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text" w:hAnchor="page" w:x="1261" w:y="-314"/>
        <w:jc w:val="center"/>
        <w:rPr>
          <w:rFonts w:hint="eastAsia"/>
        </w:rPr>
      </w:pPr>
      <w:r>
        <w:rPr>
          <w:rFonts w:hint="eastAsia"/>
        </w:rPr>
        <w:t>附表2</w:t>
      </w:r>
    </w:p>
    <w:p>
      <w:pPr>
        <w:pStyle w:val="2"/>
        <w:spacing w:line="580" w:lineRule="exact"/>
        <w:ind w:left="-179" w:leftChars="-87" w:right="-153" w:rightChars="-73" w:hanging="4" w:hangingChars="1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岫岩满族自治县有所为基金2023—2024</w:t>
      </w:r>
    </w:p>
    <w:p>
      <w:pPr>
        <w:pStyle w:val="2"/>
        <w:spacing w:line="580" w:lineRule="exact"/>
        <w:ind w:left="-179" w:leftChars="-87" w:right="-153" w:rightChars="-73" w:hanging="4" w:hangingChars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学年度优秀学生奖学金申请审批表</w:t>
      </w:r>
    </w:p>
    <w:p>
      <w:pPr>
        <w:spacing w:before="312" w:beforeLines="100" w:after="312" w:afterLines="100"/>
        <w:ind w:left="-178" w:leftChars="-85" w:right="-334" w:rightChars="-159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学校：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8"/>
        <w:gridCol w:w="6"/>
        <w:gridCol w:w="733"/>
        <w:gridCol w:w="733"/>
        <w:gridCol w:w="713"/>
        <w:gridCol w:w="722"/>
        <w:gridCol w:w="720"/>
        <w:gridCol w:w="251"/>
        <w:gridCol w:w="97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证号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是否团员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79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2023—2024学年度获校级以上荣誉（县级以上荣誉注明发奖单位）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奖学金理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由及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优秀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事迹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</w:t>
            </w:r>
          </w:p>
        </w:tc>
        <w:tc>
          <w:tcPr>
            <w:tcW w:w="79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（高中生800字左右/初中生500字左右）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奖学金理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由及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优秀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事迹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</w:t>
            </w:r>
          </w:p>
        </w:tc>
        <w:tc>
          <w:tcPr>
            <w:tcW w:w="79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申请人签字：             2024年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9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班主任签字：            2024年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</w:t>
            </w:r>
          </w:p>
          <w:p>
            <w:pPr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公章：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2024年     月     日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县教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育兴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县办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  <w:p>
            <w:pPr>
              <w:wordWrap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公章：</w:t>
            </w:r>
          </w:p>
          <w:p>
            <w:pPr>
              <w:ind w:firstLine="2160" w:firstLineChars="9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2024年      月      日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（注：</w:t>
      </w:r>
      <w:r>
        <w:rPr>
          <w:rFonts w:hint="eastAsia" w:ascii="MS Mincho" w:hAnsi="MS Mincho" w:eastAsia="MS Mincho" w:cs="MS Mincho"/>
          <w:sz w:val="24"/>
        </w:rPr>
        <w:t>☑</w:t>
      </w:r>
      <w:r>
        <w:rPr>
          <w:rFonts w:hint="eastAsia" w:ascii="MS Mincho" w:hAnsi="MS Mincho" w:cs="MS Mincho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方法→输入2611并全选，按Alt+X）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2145D0-9A0C-4DB1-A7B5-A1694367A6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3FFD15B-2F28-49C4-B989-F28DB43A74B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1178A1E-7EC6-4265-865F-014FEF48F858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  <w:embedRegular r:id="rId4" w:fontKey="{775CAA9A-730D-4CAA-A2E5-463BFB7A6F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jhjNmM2MDcxNzFlZTUwOTVhNTRmYjc0YzdiNDIifQ=="/>
  </w:docVars>
  <w:rsids>
    <w:rsidRoot w:val="334B44A3"/>
    <w:rsid w:val="334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iPriority w:val="0"/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2024-05-09T06:32:00Z</dcterms:created>
  <dc:creator>4</dc:creator>
  <cp:lastModifiedBy>4</cp:lastModifiedBy>
  <dcterms:modified xsi:type="dcterms:W3CDTF">2024-05-09T06:32:40Z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DC44FFC3EB6548DFAA405B09F422B656_11</vt:lpwstr>
  </property>
</Properties>
</file>