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rPr>
          <w:rFonts w:ascii="方正仿宋_GBK" w:hAnsi="方正仿宋_GBK" w:eastAsia="方正仿宋_GBK"/>
        </w:rPr>
      </w:pPr>
      <w:r>
        <w:rPr>
          <w:rFonts w:hint="eastAsia" w:ascii="方正仿宋_GBK" w:hAnsi="方正仿宋_GBK" w:eastAsia="方正仿宋_GBK"/>
        </w:rPr>
        <w:drawing>
          <wp:inline distT="0" distB="0" distL="114300" distR="114300">
            <wp:extent cx="7543800" cy="10658475"/>
            <wp:effectExtent l="0" t="0" r="0" b="9525"/>
            <wp:docPr id="3" name="图片 3" descr="d47f1c4ef30d21ced3dc01e8ee99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47f1c4ef30d21ced3dc01e8ee99356"/>
                    <pic:cNvPicPr>
                      <a:picLocks noChangeAspect="1"/>
                    </pic:cNvPicPr>
                  </pic:nvPicPr>
                  <pic:blipFill>
                    <a:blip r:embed="rId6"/>
                    <a:stretch>
                      <a:fillRect/>
                    </a:stretch>
                  </pic:blipFill>
                  <pic:spPr>
                    <a:xfrm>
                      <a:off x="0" y="0"/>
                      <a:ext cx="7543800" cy="10658475"/>
                    </a:xfrm>
                    <a:prstGeom prst="rect">
                      <a:avLst/>
                    </a:prstGeom>
                  </pic:spPr>
                </pic:pic>
              </a:graphicData>
            </a:graphic>
          </wp:inline>
        </w:drawing>
      </w:r>
    </w:p>
    <w:p>
      <w:pPr>
        <w:pStyle w:val="2"/>
        <w:spacing w:before="0" w:after="0" w:line="240" w:lineRule="auto"/>
        <w:jc w:val="center"/>
        <w:rPr>
          <w:rFonts w:ascii="方正仿宋_GBK" w:hAnsi="方正仿宋_GBK" w:eastAsia="方正仿宋_GBK"/>
        </w:rPr>
        <w:sectPr>
          <w:pgSz w:w="11906" w:h="16838"/>
          <w:pgMar w:top="0" w:right="0" w:bottom="0" w:left="0" w:header="851" w:footer="992" w:gutter="0"/>
          <w:pgNumType w:start="1"/>
          <w:cols w:space="0" w:num="1"/>
          <w:docGrid w:type="lines" w:linePitch="312" w:charSpace="0"/>
        </w:sectPr>
      </w:pPr>
    </w:p>
    <w:p>
      <w:pPr>
        <w:pStyle w:val="2"/>
        <w:spacing w:before="0" w:after="0" w:line="240" w:lineRule="auto"/>
        <w:rPr>
          <w:rFonts w:ascii="方正仿宋_GBK" w:hAnsi="方正仿宋_GBK" w:eastAsia="方正仿宋_GBK"/>
        </w:rPr>
      </w:pPr>
    </w:p>
    <w:sdt>
      <w:sdtPr>
        <w:rPr>
          <w:rFonts w:ascii="方正仿宋_GBK" w:hAnsi="方正仿宋_GBK" w:eastAsia="方正仿宋_GBK" w:cstheme="minorBidi"/>
          <w:b/>
          <w:bCs/>
          <w:color w:val="auto"/>
          <w:kern w:val="2"/>
          <w:sz w:val="21"/>
          <w:szCs w:val="22"/>
          <w:lang w:val="zh-CN"/>
        </w:rPr>
        <w:id w:val="-160622262"/>
        <w:docPartObj>
          <w:docPartGallery w:val="Table of Contents"/>
          <w:docPartUnique/>
        </w:docPartObj>
      </w:sdtPr>
      <w:sdtEndPr>
        <w:rPr>
          <w:rFonts w:ascii="黑体" w:hAnsi="黑体" w:eastAsia="黑体" w:cstheme="minorBidi"/>
          <w:b/>
          <w:bCs/>
          <w:color w:val="auto"/>
          <w:kern w:val="2"/>
          <w:sz w:val="44"/>
          <w:szCs w:val="48"/>
          <w:lang w:val="zh-CN"/>
        </w:rPr>
      </w:sdtEndPr>
      <w:sdtContent>
        <w:p>
          <w:pPr>
            <w:pStyle w:val="12"/>
            <w:jc w:val="center"/>
            <w:rPr>
              <w:rFonts w:ascii="黑体" w:hAnsi="黑体" w:eastAsia="黑体"/>
              <w:b/>
              <w:bCs/>
              <w:color w:val="auto"/>
              <w:sz w:val="72"/>
              <w:szCs w:val="72"/>
              <w:lang w:val="zh-CN"/>
            </w:rPr>
          </w:pPr>
          <w:r>
            <w:rPr>
              <w:rFonts w:ascii="黑体" w:hAnsi="黑体" w:eastAsia="黑体"/>
              <w:b/>
              <w:bCs/>
              <w:color w:val="auto"/>
              <w:sz w:val="72"/>
              <w:szCs w:val="72"/>
              <w:lang w:val="zh-CN"/>
            </w:rPr>
            <w:t>目录</w:t>
          </w:r>
        </w:p>
        <w:p>
          <w:pPr>
            <w:rPr>
              <w:rFonts w:ascii="方正仿宋_GBK" w:hAnsi="方正仿宋_GBK" w:eastAsia="方正仿宋_GBK"/>
              <w:lang w:val="zh-CN"/>
            </w:rPr>
          </w:pPr>
        </w:p>
        <w:p>
          <w:pPr>
            <w:rPr>
              <w:rFonts w:ascii="方正仿宋_GBK" w:hAnsi="方正仿宋_GBK" w:eastAsia="方正仿宋_GBK"/>
              <w:lang w:val="zh-CN"/>
            </w:rPr>
          </w:pPr>
        </w:p>
        <w:p>
          <w:pPr>
            <w:rPr>
              <w:rFonts w:ascii="方正仿宋_GBK" w:hAnsi="方正仿宋_GBK" w:eastAsia="方正仿宋_GBK"/>
              <w:lang w:val="zh-CN"/>
            </w:rPr>
          </w:pPr>
        </w:p>
        <w:p>
          <w:pPr>
            <w:pStyle w:val="7"/>
            <w:tabs>
              <w:tab w:val="right" w:leader="dot" w:pos="8296"/>
            </w:tabs>
            <w:spacing w:line="720" w:lineRule="auto"/>
            <w:rPr>
              <w:rFonts w:ascii="黑体" w:hAnsi="黑体" w:eastAsia="黑体" w:cstheme="minorBidi"/>
              <w:kern w:val="2"/>
              <w:sz w:val="36"/>
              <w:szCs w:val="36"/>
            </w:rPr>
          </w:pPr>
          <w:r>
            <w:rPr>
              <w:rFonts w:ascii="黑体" w:hAnsi="黑体" w:eastAsia="黑体"/>
              <w:sz w:val="44"/>
              <w:szCs w:val="48"/>
            </w:rPr>
            <w:fldChar w:fldCharType="begin"/>
          </w:r>
          <w:r>
            <w:rPr>
              <w:rFonts w:ascii="黑体" w:hAnsi="黑体" w:eastAsia="黑体"/>
              <w:sz w:val="44"/>
              <w:szCs w:val="48"/>
            </w:rPr>
            <w:instrText xml:space="preserve"> TOC \o "1-2" \h \z \u </w:instrText>
          </w:r>
          <w:r>
            <w:rPr>
              <w:rFonts w:ascii="黑体" w:hAnsi="黑体" w:eastAsia="黑体"/>
              <w:sz w:val="44"/>
              <w:szCs w:val="48"/>
            </w:rPr>
            <w:fldChar w:fldCharType="separate"/>
          </w:r>
          <w:r>
            <w:fldChar w:fldCharType="begin"/>
          </w:r>
          <w:r>
            <w:instrText xml:space="preserve"> HYPERLINK \l "_Toc128733551" </w:instrText>
          </w:r>
          <w:r>
            <w:fldChar w:fldCharType="separate"/>
          </w:r>
          <w:r>
            <w:rPr>
              <w:rStyle w:val="11"/>
              <w:rFonts w:hint="eastAsia" w:ascii="黑体" w:hAnsi="黑体" w:eastAsia="黑体"/>
              <w:sz w:val="36"/>
              <w:szCs w:val="36"/>
              <w:u w:val="none"/>
            </w:rPr>
            <w:t>便民服务中心（站）权力事项清单................</w:t>
          </w:r>
          <w:r>
            <w:rPr>
              <w:rStyle w:val="11"/>
              <w:rFonts w:hint="eastAsia" w:ascii="黑体" w:hAnsi="黑体" w:eastAsia="黑体"/>
              <w:sz w:val="36"/>
              <w:szCs w:val="36"/>
              <w:u w:val="none"/>
            </w:rPr>
            <w:fldChar w:fldCharType="end"/>
          </w:r>
          <w:r>
            <w:rPr>
              <w:rStyle w:val="11"/>
              <w:rFonts w:hint="eastAsia" w:ascii="黑体" w:hAnsi="黑体" w:eastAsia="黑体"/>
              <w:sz w:val="36"/>
              <w:szCs w:val="36"/>
              <w:u w:val="none"/>
            </w:rPr>
            <w:t>1</w:t>
          </w:r>
        </w:p>
        <w:p>
          <w:pPr>
            <w:pStyle w:val="7"/>
            <w:tabs>
              <w:tab w:val="right" w:leader="dot" w:pos="8296"/>
            </w:tabs>
            <w:spacing w:line="720" w:lineRule="auto"/>
            <w:rPr>
              <w:rFonts w:ascii="黑体" w:hAnsi="黑体" w:eastAsia="黑体"/>
              <w:sz w:val="36"/>
              <w:szCs w:val="36"/>
            </w:rPr>
          </w:pPr>
          <w:r>
            <w:fldChar w:fldCharType="begin"/>
          </w:r>
          <w:r>
            <w:instrText xml:space="preserve"> HYPERLINK \l "_Toc128733552" </w:instrText>
          </w:r>
          <w:r>
            <w:fldChar w:fldCharType="separate"/>
          </w:r>
          <w:r>
            <w:rPr>
              <w:rStyle w:val="11"/>
              <w:rFonts w:ascii="黑体" w:hAnsi="黑体" w:eastAsia="黑体"/>
              <w:sz w:val="36"/>
              <w:szCs w:val="36"/>
              <w:u w:val="none"/>
            </w:rPr>
            <w:t>办事不找关系路径</w:t>
          </w:r>
          <w:r>
            <w:rPr>
              <w:rFonts w:ascii="黑体" w:hAnsi="黑体" w:eastAsia="黑体"/>
              <w:sz w:val="36"/>
              <w:szCs w:val="36"/>
            </w:rPr>
            <w:tab/>
          </w:r>
          <w:r>
            <w:rPr>
              <w:rFonts w:hint="eastAsia" w:ascii="黑体" w:hAnsi="黑体" w:eastAsia="黑体"/>
              <w:sz w:val="36"/>
              <w:szCs w:val="36"/>
            </w:rPr>
            <w:t>4</w:t>
          </w:r>
          <w:r>
            <w:rPr>
              <w:rFonts w:hint="eastAsia" w:ascii="黑体" w:hAnsi="黑体" w:eastAsia="黑体"/>
              <w:sz w:val="36"/>
              <w:szCs w:val="36"/>
            </w:rPr>
            <w:fldChar w:fldCharType="end"/>
          </w:r>
        </w:p>
        <w:p>
          <w:r>
            <w:rPr>
              <w:rStyle w:val="11"/>
              <w:rFonts w:ascii="黑体" w:hAnsi="黑体" w:eastAsia="黑体"/>
              <w:sz w:val="36"/>
              <w:szCs w:val="36"/>
              <w:u w:val="none"/>
            </w:rPr>
            <w:t>合规办事业务指南</w:t>
          </w:r>
          <w:r>
            <w:rPr>
              <w:rStyle w:val="11"/>
              <w:rFonts w:hint="eastAsia" w:ascii="黑体" w:hAnsi="黑体" w:eastAsia="黑体" w:cs="Times New Roman"/>
              <w:kern w:val="0"/>
              <w:sz w:val="36"/>
              <w:szCs w:val="36"/>
            </w:rPr>
            <w:t>............................12</w:t>
          </w:r>
        </w:p>
        <w:p>
          <w:pPr>
            <w:pStyle w:val="7"/>
            <w:tabs>
              <w:tab w:val="right" w:leader="dot" w:pos="8296"/>
            </w:tabs>
            <w:spacing w:line="720" w:lineRule="auto"/>
            <w:rPr>
              <w:rFonts w:ascii="黑体" w:hAnsi="黑体" w:eastAsia="黑体" w:cstheme="minorBidi"/>
              <w:kern w:val="2"/>
              <w:sz w:val="36"/>
              <w:szCs w:val="36"/>
            </w:rPr>
          </w:pPr>
          <w:r>
            <w:fldChar w:fldCharType="begin"/>
          </w:r>
          <w:r>
            <w:instrText xml:space="preserve"> HYPERLINK \l "_Toc128733554" </w:instrText>
          </w:r>
          <w:r>
            <w:fldChar w:fldCharType="separate"/>
          </w:r>
          <w:r>
            <w:rPr>
              <w:rStyle w:val="11"/>
              <w:rFonts w:hint="eastAsia" w:ascii="黑体" w:hAnsi="黑体" w:eastAsia="黑体"/>
              <w:sz w:val="36"/>
              <w:szCs w:val="36"/>
            </w:rPr>
            <w:t>违规禁办事项清单</w:t>
          </w:r>
          <w:r>
            <w:rPr>
              <w:rFonts w:ascii="黑体" w:hAnsi="黑体" w:eastAsia="黑体"/>
              <w:sz w:val="36"/>
              <w:szCs w:val="36"/>
            </w:rPr>
            <w:tab/>
          </w:r>
          <w:r>
            <w:rPr>
              <w:rFonts w:hint="eastAsia" w:ascii="黑体" w:hAnsi="黑体" w:eastAsia="黑体"/>
              <w:sz w:val="36"/>
              <w:szCs w:val="36"/>
            </w:rPr>
            <w:t>2</w:t>
          </w:r>
          <w:r>
            <w:rPr>
              <w:rFonts w:hint="eastAsia" w:ascii="黑体" w:hAnsi="黑体" w:eastAsia="黑体"/>
              <w:sz w:val="36"/>
              <w:szCs w:val="36"/>
            </w:rPr>
            <w:fldChar w:fldCharType="end"/>
          </w:r>
          <w:r>
            <w:rPr>
              <w:rFonts w:hint="eastAsia" w:ascii="黑体" w:hAnsi="黑体" w:eastAsia="黑体"/>
              <w:sz w:val="36"/>
              <w:szCs w:val="36"/>
            </w:rPr>
            <w:t>2</w:t>
          </w:r>
        </w:p>
        <w:p>
          <w:pPr>
            <w:pStyle w:val="7"/>
            <w:tabs>
              <w:tab w:val="right" w:leader="dot" w:pos="8296"/>
            </w:tabs>
            <w:spacing w:line="720" w:lineRule="auto"/>
            <w:rPr>
              <w:rFonts w:ascii="黑体" w:hAnsi="黑体" w:eastAsia="黑体"/>
              <w:sz w:val="36"/>
              <w:szCs w:val="36"/>
            </w:rPr>
          </w:pPr>
          <w:r>
            <w:fldChar w:fldCharType="begin"/>
          </w:r>
          <w:r>
            <w:instrText xml:space="preserve"> HYPERLINK \l "_Toc128733568" </w:instrText>
          </w:r>
          <w:r>
            <w:fldChar w:fldCharType="separate"/>
          </w:r>
          <w:r>
            <w:rPr>
              <w:rStyle w:val="11"/>
              <w:rFonts w:ascii="黑体" w:hAnsi="黑体" w:eastAsia="黑体"/>
              <w:sz w:val="36"/>
              <w:szCs w:val="36"/>
              <w:u w:val="none"/>
            </w:rPr>
            <w:t>容缺办理</w:t>
          </w:r>
          <w:r>
            <w:rPr>
              <w:rStyle w:val="11"/>
              <w:rFonts w:hint="eastAsia" w:ascii="黑体" w:hAnsi="黑体" w:eastAsia="黑体"/>
              <w:sz w:val="36"/>
              <w:szCs w:val="36"/>
              <w:u w:val="none"/>
            </w:rPr>
            <w:t>事项</w:t>
          </w:r>
          <w:r>
            <w:rPr>
              <w:rStyle w:val="11"/>
              <w:rFonts w:ascii="黑体" w:hAnsi="黑体" w:eastAsia="黑体"/>
              <w:sz w:val="36"/>
              <w:szCs w:val="36"/>
              <w:u w:val="none"/>
            </w:rPr>
            <w:t>清单</w:t>
          </w:r>
          <w:r>
            <w:rPr>
              <w:rFonts w:ascii="黑体" w:hAnsi="黑体" w:eastAsia="黑体"/>
              <w:sz w:val="36"/>
              <w:szCs w:val="36"/>
            </w:rPr>
            <w:tab/>
          </w:r>
          <w:r>
            <w:rPr>
              <w:rFonts w:hint="eastAsia" w:ascii="黑体" w:hAnsi="黑体" w:eastAsia="黑体"/>
              <w:sz w:val="36"/>
              <w:szCs w:val="36"/>
            </w:rPr>
            <w:t>2</w:t>
          </w:r>
          <w:r>
            <w:rPr>
              <w:rFonts w:hint="eastAsia" w:ascii="黑体" w:hAnsi="黑体" w:eastAsia="黑体"/>
              <w:sz w:val="36"/>
              <w:szCs w:val="36"/>
            </w:rPr>
            <w:fldChar w:fldCharType="end"/>
          </w:r>
          <w:r>
            <w:rPr>
              <w:rFonts w:hint="eastAsia" w:ascii="黑体" w:hAnsi="黑体" w:eastAsia="黑体"/>
              <w:sz w:val="36"/>
              <w:szCs w:val="36"/>
            </w:rPr>
            <w:t>3</w:t>
          </w:r>
        </w:p>
        <w:p>
          <w:pPr>
            <w:rPr>
              <w:rFonts w:ascii="黑体" w:hAnsi="黑体" w:eastAsia="黑体"/>
              <w:sz w:val="36"/>
              <w:szCs w:val="36"/>
            </w:rPr>
          </w:pPr>
        </w:p>
        <w:p>
          <w:pPr>
            <w:pStyle w:val="2"/>
            <w:spacing w:before="0" w:after="0" w:line="240" w:lineRule="auto"/>
            <w:jc w:val="center"/>
            <w:rPr>
              <w:rFonts w:ascii="黑体" w:hAnsi="黑体" w:eastAsia="黑体"/>
              <w:kern w:val="2"/>
              <w:szCs w:val="48"/>
              <w:lang w:val="zh-CN"/>
            </w:rPr>
          </w:pPr>
          <w:r>
            <w:rPr>
              <w:rFonts w:ascii="黑体" w:hAnsi="黑体" w:eastAsia="黑体" w:cs="Times New Roman"/>
              <w:kern w:val="0"/>
              <w:szCs w:val="48"/>
            </w:rPr>
            <w:fldChar w:fldCharType="end"/>
          </w:r>
        </w:p>
      </w:sdtContent>
    </w:sdt>
    <w:p>
      <w:pPr>
        <w:pStyle w:val="2"/>
        <w:spacing w:before="0" w:after="0" w:line="240" w:lineRule="auto"/>
        <w:rPr>
          <w:rFonts w:ascii="方正仿宋_GBK" w:hAnsi="方正仿宋_GBK" w:eastAsia="方正仿宋_GBK"/>
        </w:rPr>
      </w:pPr>
    </w:p>
    <w:p>
      <w:pPr>
        <w:pStyle w:val="2"/>
        <w:spacing w:before="0" w:after="0" w:line="240" w:lineRule="auto"/>
        <w:rPr>
          <w:rFonts w:ascii="方正仿宋_GBK" w:hAnsi="方正仿宋_GBK" w:eastAsia="方正仿宋_GBK"/>
        </w:rPr>
      </w:pPr>
    </w:p>
    <w:p>
      <w:pPr>
        <w:pStyle w:val="2"/>
        <w:rPr>
          <w:rFonts w:ascii="方正仿宋_GBK" w:hAnsi="方正仿宋_GBK" w:eastAsia="方正仿宋_GBK"/>
        </w:rPr>
        <w:sectPr>
          <w:footerReference r:id="rId3" w:type="default"/>
          <w:pgSz w:w="11906" w:h="16838"/>
          <w:pgMar w:top="1440" w:right="1800" w:bottom="1440" w:left="1800" w:header="851" w:footer="992" w:gutter="0"/>
          <w:pgNumType w:start="1"/>
          <w:cols w:space="425" w:num="1"/>
          <w:docGrid w:type="lines" w:linePitch="312" w:charSpace="0"/>
        </w:sectPr>
      </w:pPr>
    </w:p>
    <w:p>
      <w:pPr>
        <w:pStyle w:val="2"/>
        <w:jc w:val="left"/>
        <w:rPr>
          <w:rFonts w:ascii="方正仿宋_GBK" w:hAnsi="方正仿宋_GBK" w:eastAsia="方正仿宋_GBK"/>
        </w:rPr>
      </w:pPr>
      <w:r>
        <w:rPr>
          <w:rFonts w:hint="eastAsia" w:ascii="方正仿宋_GBK" w:hAnsi="方正仿宋_GBK" w:eastAsia="方正仿宋_GBK"/>
        </w:rPr>
        <w:t>便民服务中心（站）权力事项清单</w:t>
      </w:r>
      <w:r>
        <w:rPr>
          <w:rFonts w:hint="eastAsia" w:ascii="方正仿宋_GBK" w:hAnsi="方正仿宋_GBK" w:eastAsia="方正仿宋_GBK"/>
        </w:rPr>
        <w:drawing>
          <wp:inline distT="0" distB="0" distL="114300" distR="114300">
            <wp:extent cx="1342390" cy="1342390"/>
            <wp:effectExtent l="0" t="0" r="10160" b="10160"/>
            <wp:docPr id="1" name="图片 1" descr="便民服务中心（站）权力事项清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便民服务中心（站）权力事项清单"/>
                    <pic:cNvPicPr>
                      <a:picLocks noChangeAspect="1"/>
                    </pic:cNvPicPr>
                  </pic:nvPicPr>
                  <pic:blipFill>
                    <a:blip r:embed="rId7"/>
                    <a:stretch>
                      <a:fillRect/>
                    </a:stretch>
                  </pic:blipFill>
                  <pic:spPr>
                    <a:xfrm>
                      <a:off x="0" y="0"/>
                      <a:ext cx="1342390" cy="1342390"/>
                    </a:xfrm>
                    <a:prstGeom prst="rect">
                      <a:avLst/>
                    </a:prstGeom>
                  </pic:spPr>
                </pic:pic>
              </a:graphicData>
            </a:graphic>
          </wp:inline>
        </w:drawing>
      </w:r>
    </w:p>
    <w:tbl>
      <w:tblPr>
        <w:tblStyle w:val="8"/>
        <w:tblW w:w="8450" w:type="dxa"/>
        <w:jc w:val="center"/>
        <w:tblLayout w:type="fixed"/>
        <w:tblCellMar>
          <w:top w:w="0" w:type="dxa"/>
          <w:left w:w="108" w:type="dxa"/>
          <w:bottom w:w="0" w:type="dxa"/>
          <w:right w:w="108" w:type="dxa"/>
        </w:tblCellMar>
      </w:tblPr>
      <w:tblGrid>
        <w:gridCol w:w="1448"/>
        <w:gridCol w:w="934"/>
        <w:gridCol w:w="2696"/>
        <w:gridCol w:w="795"/>
        <w:gridCol w:w="2577"/>
      </w:tblGrid>
      <w:tr>
        <w:tblPrEx>
          <w:tblCellMar>
            <w:top w:w="0" w:type="dxa"/>
            <w:left w:w="108" w:type="dxa"/>
            <w:bottom w:w="0" w:type="dxa"/>
            <w:right w:w="108" w:type="dxa"/>
          </w:tblCellMar>
        </w:tblPrEx>
        <w:trPr>
          <w:trHeight w:val="90" w:hRule="atLeast"/>
          <w:jc w:val="center"/>
        </w:trPr>
        <w:tc>
          <w:tcPr>
            <w:tcW w:w="14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b/>
                <w:bCs/>
                <w:color w:val="000000"/>
                <w:kern w:val="0"/>
                <w:sz w:val="24"/>
              </w:rPr>
            </w:pPr>
            <w:r>
              <w:rPr>
                <w:rFonts w:hint="eastAsia" w:ascii="方正仿宋_GBK" w:hAnsi="方正仿宋_GBK" w:eastAsia="方正仿宋_GBK" w:cs="宋体"/>
                <w:b/>
                <w:bCs/>
                <w:color w:val="000000"/>
                <w:kern w:val="0"/>
                <w:sz w:val="24"/>
              </w:rPr>
              <w:t>事项类别</w:t>
            </w:r>
          </w:p>
        </w:tc>
        <w:tc>
          <w:tcPr>
            <w:tcW w:w="9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b/>
                <w:bCs/>
                <w:color w:val="000000"/>
                <w:kern w:val="0"/>
                <w:sz w:val="24"/>
              </w:rPr>
            </w:pPr>
            <w:r>
              <w:rPr>
                <w:rFonts w:hint="eastAsia" w:ascii="方正仿宋_GBK" w:hAnsi="方正仿宋_GBK" w:eastAsia="方正仿宋_GBK" w:cs="宋体"/>
                <w:b/>
                <w:bCs/>
                <w:color w:val="000000"/>
                <w:kern w:val="0"/>
                <w:sz w:val="24"/>
              </w:rPr>
              <w:t>序号</w:t>
            </w:r>
          </w:p>
        </w:tc>
        <w:tc>
          <w:tcPr>
            <w:tcW w:w="26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b/>
                <w:bCs/>
                <w:color w:val="000000"/>
                <w:kern w:val="0"/>
                <w:sz w:val="24"/>
              </w:rPr>
            </w:pPr>
            <w:r>
              <w:rPr>
                <w:rFonts w:hint="eastAsia" w:ascii="方正仿宋_GBK" w:hAnsi="方正仿宋_GBK" w:eastAsia="方正仿宋_GBK" w:cs="宋体"/>
                <w:b/>
                <w:bCs/>
                <w:color w:val="000000"/>
                <w:kern w:val="0"/>
                <w:sz w:val="24"/>
              </w:rPr>
              <w:t>事项</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宋体"/>
                <w:b/>
                <w:bCs/>
                <w:color w:val="000000"/>
                <w:kern w:val="0"/>
                <w:sz w:val="24"/>
              </w:rPr>
            </w:pPr>
            <w:r>
              <w:rPr>
                <w:rFonts w:hint="eastAsia" w:ascii="方正仿宋_GBK" w:hAnsi="方正仿宋_GBK" w:eastAsia="方正仿宋_GBK" w:cs="宋体"/>
                <w:b/>
                <w:bCs/>
                <w:color w:val="000000"/>
                <w:kern w:val="0"/>
                <w:sz w:val="24"/>
              </w:rPr>
              <w:t>页码</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b/>
                <w:bCs/>
                <w:color w:val="000000"/>
                <w:kern w:val="0"/>
                <w:sz w:val="24"/>
              </w:rPr>
            </w:pPr>
            <w:r>
              <w:rPr>
                <w:rFonts w:hint="eastAsia" w:ascii="方正仿宋_GBK" w:hAnsi="方正仿宋_GBK" w:eastAsia="方正仿宋_GBK" w:cs="宋体"/>
                <w:b/>
                <w:bCs/>
                <w:color w:val="000000"/>
                <w:kern w:val="0"/>
                <w:sz w:val="24"/>
              </w:rPr>
              <w:t>操作流程</w:t>
            </w:r>
          </w:p>
        </w:tc>
      </w:tr>
      <w:tr>
        <w:tblPrEx>
          <w:tblCellMar>
            <w:top w:w="0" w:type="dxa"/>
            <w:left w:w="108" w:type="dxa"/>
            <w:bottom w:w="0" w:type="dxa"/>
            <w:right w:w="108" w:type="dxa"/>
          </w:tblCellMar>
        </w:tblPrEx>
        <w:trPr>
          <w:trHeight w:val="2708" w:hRule="atLeast"/>
          <w:jc w:val="center"/>
        </w:trPr>
        <w:tc>
          <w:tcPr>
            <w:tcW w:w="14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一、公共服务</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1</w:t>
            </w:r>
          </w:p>
        </w:tc>
        <w:tc>
          <w:tcPr>
            <w:tcW w:w="269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Style w:val="11"/>
                <w:rFonts w:ascii="宋体" w:hAnsi="宋体" w:eastAsia="宋体" w:cs="宋体"/>
              </w:rPr>
            </w:pPr>
            <w:r>
              <w:fldChar w:fldCharType="begin"/>
            </w:r>
            <w:r>
              <w:instrText xml:space="preserve"> HYPERLINK \l "城乡居民养老保险参保登记" </w:instrText>
            </w:r>
            <w:r>
              <w:fldChar w:fldCharType="separate"/>
            </w:r>
            <w:r>
              <w:rPr>
                <w:rStyle w:val="11"/>
                <w:rFonts w:hint="eastAsia" w:ascii="宋体" w:hAnsi="宋体" w:eastAsia="宋体" w:cs="宋体"/>
              </w:rPr>
              <w:t>城乡居民养老保险参保登记</w:t>
            </w:r>
            <w:r>
              <w:rPr>
                <w:rStyle w:val="11"/>
                <w:rFonts w:hint="eastAsia" w:ascii="宋体" w:hAnsi="宋体" w:eastAsia="宋体" w:cs="宋体"/>
              </w:rPr>
              <w:fldChar w:fldCharType="end"/>
            </w:r>
          </w:p>
          <w:p>
            <w:pPr>
              <w:widowControl/>
              <w:jc w:val="left"/>
              <w:rPr>
                <w:rFonts w:ascii="方正仿宋_GBK" w:hAnsi="方正仿宋_GBK" w:eastAsia="方正仿宋_GBK" w:cs="宋体"/>
                <w:color w:val="000000"/>
                <w:kern w:val="0"/>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1</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方正仿宋_GBK" w:hAnsi="方正仿宋_GBK" w:eastAsia="方正仿宋_GBK" w:cs="宋体"/>
                <w:color w:val="000000"/>
                <w:kern w:val="0"/>
                <w:sz w:val="22"/>
              </w:rPr>
            </w:pPr>
            <w:r>
              <w:rPr>
                <w:rFonts w:hint="eastAsia" w:ascii="方正仿宋_GBK" w:hAnsi="方正仿宋_GBK" w:eastAsia="方正仿宋_GBK" w:cs="宋体"/>
                <w:color w:val="000000"/>
                <w:kern w:val="0"/>
                <w:sz w:val="22"/>
              </w:rPr>
              <w:drawing>
                <wp:inline distT="0" distB="0" distL="114300" distR="114300">
                  <wp:extent cx="1497330" cy="1497330"/>
                  <wp:effectExtent l="0" t="0" r="7620" b="7620"/>
                  <wp:docPr id="2" name="图片 2" descr="1.城乡居民养老保险参保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城乡居民养老保险参保登记"/>
                          <pic:cNvPicPr>
                            <a:picLocks noChangeAspect="1"/>
                          </pic:cNvPicPr>
                        </pic:nvPicPr>
                        <pic:blipFill>
                          <a:blip r:embed="rId8"/>
                          <a:stretch>
                            <a:fillRect/>
                          </a:stretch>
                        </pic:blipFill>
                        <pic:spPr>
                          <a:xfrm>
                            <a:off x="0" y="0"/>
                            <a:ext cx="1497330" cy="1497330"/>
                          </a:xfrm>
                          <a:prstGeom prst="rect">
                            <a:avLst/>
                          </a:prstGeom>
                        </pic:spPr>
                      </pic:pic>
                    </a:graphicData>
                  </a:graphic>
                </wp:inline>
              </w:drawing>
            </w:r>
          </w:p>
        </w:tc>
      </w:tr>
      <w:tr>
        <w:tblPrEx>
          <w:tblCellMar>
            <w:top w:w="0" w:type="dxa"/>
            <w:left w:w="108" w:type="dxa"/>
            <w:bottom w:w="0" w:type="dxa"/>
            <w:right w:w="108" w:type="dxa"/>
          </w:tblCellMar>
        </w:tblPrEx>
        <w:trPr>
          <w:trHeight w:val="1350" w:hRule="atLeast"/>
          <w:jc w:val="center"/>
        </w:trPr>
        <w:tc>
          <w:tcPr>
            <w:tcW w:w="14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宋体"/>
                <w:color w:val="000000"/>
                <w:kern w:val="0"/>
                <w:szCs w:val="21"/>
              </w:rPr>
            </w:pP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2</w:t>
            </w:r>
          </w:p>
        </w:tc>
        <w:tc>
          <w:tcPr>
            <w:tcW w:w="26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_GBK" w:hAnsi="方正仿宋_GBK" w:eastAsia="方正仿宋_GBK" w:cs="宋体"/>
                <w:color w:val="000000"/>
                <w:kern w:val="0"/>
                <w:szCs w:val="21"/>
              </w:rPr>
            </w:pPr>
            <w:bookmarkStart w:id="0" w:name="居民养老保险注销登记"/>
            <w:r>
              <w:rPr>
                <w:rFonts w:hint="eastAsia" w:ascii="宋体" w:hAnsi="宋体" w:eastAsia="宋体" w:cs="宋体"/>
                <w:szCs w:val="21"/>
              </w:rPr>
              <w:fldChar w:fldCharType="begin"/>
            </w:r>
            <w:r>
              <w:rPr>
                <w:rFonts w:hint="eastAsia" w:ascii="宋体" w:hAnsi="宋体" w:eastAsia="宋体" w:cs="宋体"/>
                <w:szCs w:val="21"/>
              </w:rPr>
              <w:instrText xml:space="preserve"> HYPERLINK \l "居民养老保险注销登记" </w:instrText>
            </w:r>
            <w:r>
              <w:rPr>
                <w:rFonts w:hint="eastAsia" w:ascii="宋体" w:hAnsi="宋体" w:eastAsia="宋体" w:cs="宋体"/>
                <w:szCs w:val="21"/>
              </w:rPr>
              <w:fldChar w:fldCharType="separate"/>
            </w:r>
            <w:r>
              <w:rPr>
                <w:rStyle w:val="11"/>
                <w:rFonts w:hint="eastAsia" w:ascii="宋体" w:hAnsi="宋体" w:eastAsia="宋体" w:cs="宋体"/>
                <w:szCs w:val="21"/>
              </w:rPr>
              <w:t>居民养老保险注销登记</w:t>
            </w:r>
            <w:bookmarkEnd w:id="0"/>
            <w:r>
              <w:rPr>
                <w:rFonts w:hint="eastAsia" w:ascii="宋体" w:hAnsi="宋体" w:eastAsia="宋体" w:cs="宋体"/>
                <w:szCs w:val="21"/>
              </w:rPr>
              <w:fldChar w:fldCharType="end"/>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2</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方正仿宋_GBK" w:hAnsi="方正仿宋_GBK" w:eastAsia="方正仿宋_GBK" w:cs="宋体"/>
                <w:color w:val="000000"/>
                <w:kern w:val="0"/>
                <w:sz w:val="22"/>
              </w:rPr>
            </w:pPr>
            <w:r>
              <w:rPr>
                <w:rFonts w:hint="eastAsia" w:ascii="方正仿宋_GBK" w:hAnsi="方正仿宋_GBK" w:eastAsia="方正仿宋_GBK" w:cs="宋体"/>
                <w:color w:val="000000"/>
                <w:kern w:val="0"/>
                <w:sz w:val="22"/>
              </w:rPr>
              <w:drawing>
                <wp:inline distT="0" distB="0" distL="114300" distR="114300">
                  <wp:extent cx="1497330" cy="1497330"/>
                  <wp:effectExtent l="0" t="0" r="7620" b="7620"/>
                  <wp:docPr id="4" name="图片 4" descr="2.居民养老保险注销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居民养老保险注销登记"/>
                          <pic:cNvPicPr>
                            <a:picLocks noChangeAspect="1"/>
                          </pic:cNvPicPr>
                        </pic:nvPicPr>
                        <pic:blipFill>
                          <a:blip r:embed="rId9"/>
                          <a:stretch>
                            <a:fillRect/>
                          </a:stretch>
                        </pic:blipFill>
                        <pic:spPr>
                          <a:xfrm>
                            <a:off x="0" y="0"/>
                            <a:ext cx="1497330" cy="1497330"/>
                          </a:xfrm>
                          <a:prstGeom prst="rect">
                            <a:avLst/>
                          </a:prstGeom>
                        </pic:spPr>
                      </pic:pic>
                    </a:graphicData>
                  </a:graphic>
                </wp:inline>
              </w:drawing>
            </w:r>
          </w:p>
        </w:tc>
      </w:tr>
      <w:tr>
        <w:tblPrEx>
          <w:tblCellMar>
            <w:top w:w="0" w:type="dxa"/>
            <w:left w:w="108" w:type="dxa"/>
            <w:bottom w:w="0" w:type="dxa"/>
            <w:right w:w="108" w:type="dxa"/>
          </w:tblCellMar>
        </w:tblPrEx>
        <w:trPr>
          <w:trHeight w:val="1350" w:hRule="atLeast"/>
          <w:jc w:val="center"/>
        </w:trPr>
        <w:tc>
          <w:tcPr>
            <w:tcW w:w="14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宋体"/>
                <w:color w:val="000000"/>
                <w:kern w:val="0"/>
                <w:szCs w:val="21"/>
              </w:rPr>
            </w:pP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3</w:t>
            </w:r>
          </w:p>
        </w:tc>
        <w:tc>
          <w:tcPr>
            <w:tcW w:w="26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_GBK" w:hAnsi="方正仿宋_GBK" w:eastAsia="方正仿宋_GBK" w:cs="宋体"/>
                <w:color w:val="000000"/>
                <w:kern w:val="0"/>
                <w:szCs w:val="21"/>
              </w:rPr>
            </w:pPr>
            <w:bookmarkStart w:id="1" w:name="城乡居民养老保险待遇申领"/>
            <w:r>
              <w:rPr>
                <w:rFonts w:hint="eastAsia" w:ascii="宋体" w:hAnsi="宋体" w:eastAsia="宋体" w:cs="宋体"/>
                <w:szCs w:val="21"/>
              </w:rPr>
              <w:fldChar w:fldCharType="begin"/>
            </w:r>
            <w:r>
              <w:rPr>
                <w:rFonts w:hint="eastAsia" w:ascii="宋体" w:hAnsi="宋体" w:eastAsia="宋体" w:cs="宋体"/>
                <w:szCs w:val="21"/>
              </w:rPr>
              <w:instrText xml:space="preserve"> HYPERLINK \l "城乡居民养老保险待遇申领" </w:instrText>
            </w:r>
            <w:r>
              <w:rPr>
                <w:rFonts w:hint="eastAsia" w:ascii="宋体" w:hAnsi="宋体" w:eastAsia="宋体" w:cs="宋体"/>
                <w:szCs w:val="21"/>
              </w:rPr>
              <w:fldChar w:fldCharType="separate"/>
            </w:r>
            <w:r>
              <w:rPr>
                <w:rStyle w:val="11"/>
                <w:rFonts w:hint="eastAsia" w:ascii="宋体" w:hAnsi="宋体" w:eastAsia="宋体" w:cs="宋体"/>
                <w:szCs w:val="21"/>
              </w:rPr>
              <w:t>城乡居民养老保险待遇申领</w:t>
            </w:r>
            <w:bookmarkEnd w:id="1"/>
            <w:r>
              <w:rPr>
                <w:rFonts w:hint="eastAsia" w:ascii="宋体" w:hAnsi="宋体" w:eastAsia="宋体" w:cs="宋体"/>
                <w:szCs w:val="21"/>
              </w:rPr>
              <w:fldChar w:fldCharType="end"/>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szCs w:val="22"/>
              </w:rPr>
            </w:pPr>
            <w:r>
              <w:rPr>
                <w:rFonts w:hint="eastAsia"/>
                <w:szCs w:val="22"/>
              </w:rPr>
              <w:t>3</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drawing>
                <wp:inline distT="0" distB="0" distL="114300" distR="114300">
                  <wp:extent cx="1497330" cy="1497330"/>
                  <wp:effectExtent l="0" t="0" r="7620" b="7620"/>
                  <wp:docPr id="6" name="图片 6" descr="3.城乡居民养老保险待遇申领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城乡居民养老保险待遇申领 (1)"/>
                          <pic:cNvPicPr>
                            <a:picLocks noChangeAspect="1"/>
                          </pic:cNvPicPr>
                        </pic:nvPicPr>
                        <pic:blipFill>
                          <a:blip r:embed="rId10"/>
                          <a:stretch>
                            <a:fillRect/>
                          </a:stretch>
                        </pic:blipFill>
                        <pic:spPr>
                          <a:xfrm>
                            <a:off x="0" y="0"/>
                            <a:ext cx="1497330" cy="1497330"/>
                          </a:xfrm>
                          <a:prstGeom prst="rect">
                            <a:avLst/>
                          </a:prstGeom>
                        </pic:spPr>
                      </pic:pic>
                    </a:graphicData>
                  </a:graphic>
                </wp:inline>
              </w:drawing>
            </w:r>
          </w:p>
        </w:tc>
      </w:tr>
      <w:tr>
        <w:tblPrEx>
          <w:tblCellMar>
            <w:top w:w="0" w:type="dxa"/>
            <w:left w:w="108" w:type="dxa"/>
            <w:bottom w:w="0" w:type="dxa"/>
            <w:right w:w="108" w:type="dxa"/>
          </w:tblCellMar>
        </w:tblPrEx>
        <w:trPr>
          <w:trHeight w:val="1350" w:hRule="atLeast"/>
          <w:jc w:val="center"/>
        </w:trPr>
        <w:tc>
          <w:tcPr>
            <w:tcW w:w="1448" w:type="dxa"/>
            <w:vMerge w:val="restart"/>
            <w:tcBorders>
              <w:top w:val="single" w:color="auto" w:sz="4" w:space="0"/>
              <w:left w:val="single" w:color="auto" w:sz="4" w:space="0"/>
              <w:right w:val="single" w:color="auto" w:sz="4" w:space="0"/>
            </w:tcBorders>
            <w:vAlign w:val="center"/>
          </w:tcPr>
          <w:p>
            <w:pPr>
              <w:widowControl/>
              <w:jc w:val="left"/>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二、行政许可</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4</w:t>
            </w:r>
          </w:p>
        </w:tc>
        <w:tc>
          <w:tcPr>
            <w:tcW w:w="26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color w:val="000000"/>
                <w:kern w:val="0"/>
                <w:szCs w:val="21"/>
              </w:rPr>
            </w:pPr>
            <w:r>
              <w:fldChar w:fldCharType="begin"/>
            </w:r>
            <w:r>
              <w:instrText xml:space="preserve"> HYPERLINK \l "出售或者运输的动物检疫合格证核发" </w:instrText>
            </w:r>
            <w:r>
              <w:fldChar w:fldCharType="separate"/>
            </w:r>
            <w:r>
              <w:rPr>
                <w:rStyle w:val="11"/>
                <w:rFonts w:hint="eastAsia" w:ascii="宋体" w:hAnsi="宋体" w:eastAsia="宋体" w:cs="宋体"/>
              </w:rPr>
              <w:t>出售或者运输的动物检疫合格证核发</w:t>
            </w:r>
            <w:r>
              <w:rPr>
                <w:rStyle w:val="11"/>
                <w:rFonts w:hint="eastAsia" w:ascii="宋体" w:hAnsi="宋体" w:eastAsia="宋体" w:cs="宋体"/>
              </w:rPr>
              <w:fldChar w:fldCharType="end"/>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4</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drawing>
                <wp:inline distT="0" distB="0" distL="114300" distR="114300">
                  <wp:extent cx="1497330" cy="1497330"/>
                  <wp:effectExtent l="0" t="0" r="7620" b="7620"/>
                  <wp:docPr id="7" name="图片 7" descr="4.出售或者运输的动物检疫合格证核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出售或者运输的动物检疫合格证核发"/>
                          <pic:cNvPicPr>
                            <a:picLocks noChangeAspect="1"/>
                          </pic:cNvPicPr>
                        </pic:nvPicPr>
                        <pic:blipFill>
                          <a:blip r:embed="rId11"/>
                          <a:stretch>
                            <a:fillRect/>
                          </a:stretch>
                        </pic:blipFill>
                        <pic:spPr>
                          <a:xfrm>
                            <a:off x="0" y="0"/>
                            <a:ext cx="1497330" cy="1497330"/>
                          </a:xfrm>
                          <a:prstGeom prst="rect">
                            <a:avLst/>
                          </a:prstGeom>
                        </pic:spPr>
                      </pic:pic>
                    </a:graphicData>
                  </a:graphic>
                </wp:inline>
              </w:drawing>
            </w:r>
          </w:p>
        </w:tc>
      </w:tr>
      <w:tr>
        <w:tblPrEx>
          <w:tblCellMar>
            <w:top w:w="0" w:type="dxa"/>
            <w:left w:w="108" w:type="dxa"/>
            <w:bottom w:w="0" w:type="dxa"/>
            <w:right w:w="108" w:type="dxa"/>
          </w:tblCellMar>
        </w:tblPrEx>
        <w:trPr>
          <w:trHeight w:val="1350" w:hRule="atLeast"/>
          <w:jc w:val="center"/>
        </w:trPr>
        <w:tc>
          <w:tcPr>
            <w:tcW w:w="1448" w:type="dxa"/>
            <w:vMerge w:val="continue"/>
            <w:tcBorders>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宋体"/>
                <w:color w:val="000000"/>
                <w:kern w:val="0"/>
                <w:szCs w:val="21"/>
              </w:rPr>
            </w:pP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5</w:t>
            </w:r>
          </w:p>
        </w:tc>
        <w:tc>
          <w:tcPr>
            <w:tcW w:w="269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left"/>
              <w:rPr>
                <w:rFonts w:ascii="宋体" w:hAnsi="宋体" w:eastAsia="宋体" w:cs="宋体"/>
                <w:szCs w:val="21"/>
              </w:rPr>
            </w:pPr>
            <w:r>
              <w:fldChar w:fldCharType="begin"/>
            </w:r>
            <w:r>
              <w:instrText xml:space="preserve"> HYPERLINK \l "屠宰检疫合格证核发" </w:instrText>
            </w:r>
            <w:r>
              <w:fldChar w:fldCharType="separate"/>
            </w:r>
            <w:r>
              <w:rPr>
                <w:rStyle w:val="11"/>
                <w:rFonts w:hint="eastAsia" w:ascii="宋体" w:hAnsi="宋体" w:eastAsia="宋体" w:cs="宋体"/>
                <w:szCs w:val="21"/>
              </w:rPr>
              <w:t>屠宰检疫合格证核发</w:t>
            </w:r>
            <w:r>
              <w:rPr>
                <w:rStyle w:val="11"/>
                <w:rFonts w:hint="eastAsia" w:ascii="宋体" w:hAnsi="宋体" w:eastAsia="宋体" w:cs="宋体"/>
                <w:szCs w:val="21"/>
              </w:rPr>
              <w:fldChar w:fldCharType="end"/>
            </w:r>
          </w:p>
          <w:p>
            <w:pPr>
              <w:widowControl/>
              <w:jc w:val="left"/>
              <w:rPr>
                <w:rFonts w:ascii="方正仿宋_GBK" w:hAnsi="方正仿宋_GBK" w:eastAsia="方正仿宋_GBK" w:cs="宋体"/>
                <w:color w:val="000000"/>
                <w:kern w:val="0"/>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5</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drawing>
                <wp:inline distT="0" distB="0" distL="114300" distR="114300">
                  <wp:extent cx="1497330" cy="1497330"/>
                  <wp:effectExtent l="0" t="0" r="7620" b="7620"/>
                  <wp:docPr id="43" name="图片 43" descr="5.屠宰检疫合格证核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5.屠宰检疫合格证核发"/>
                          <pic:cNvPicPr>
                            <a:picLocks noChangeAspect="1"/>
                          </pic:cNvPicPr>
                        </pic:nvPicPr>
                        <pic:blipFill>
                          <a:blip r:embed="rId12"/>
                          <a:stretch>
                            <a:fillRect/>
                          </a:stretch>
                        </pic:blipFill>
                        <pic:spPr>
                          <a:xfrm>
                            <a:off x="0" y="0"/>
                            <a:ext cx="1497330" cy="1497330"/>
                          </a:xfrm>
                          <a:prstGeom prst="rect">
                            <a:avLst/>
                          </a:prstGeom>
                        </pic:spPr>
                      </pic:pic>
                    </a:graphicData>
                  </a:graphic>
                </wp:inline>
              </w:drawing>
            </w:r>
          </w:p>
        </w:tc>
      </w:tr>
      <w:tr>
        <w:tblPrEx>
          <w:tblCellMar>
            <w:top w:w="0" w:type="dxa"/>
            <w:left w:w="108" w:type="dxa"/>
            <w:bottom w:w="0" w:type="dxa"/>
            <w:right w:w="108" w:type="dxa"/>
          </w:tblCellMar>
        </w:tblPrEx>
        <w:trPr>
          <w:trHeight w:val="1350" w:hRule="atLeast"/>
          <w:jc w:val="center"/>
        </w:trPr>
        <w:tc>
          <w:tcPr>
            <w:tcW w:w="1448" w:type="dxa"/>
            <w:vMerge w:val="restart"/>
            <w:tcBorders>
              <w:top w:val="single" w:color="auto" w:sz="4" w:space="0"/>
              <w:left w:val="single" w:color="auto" w:sz="4" w:space="0"/>
              <w:right w:val="single" w:color="auto" w:sz="4" w:space="0"/>
            </w:tcBorders>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三、行政确认</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6</w:t>
            </w:r>
          </w:p>
        </w:tc>
        <w:tc>
          <w:tcPr>
            <w:tcW w:w="269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left"/>
              <w:rPr>
                <w:rFonts w:asciiTheme="majorEastAsia" w:hAnsiTheme="majorEastAsia" w:eastAsiaTheme="majorEastAsia" w:cstheme="majorEastAsia"/>
                <w:szCs w:val="21"/>
              </w:rPr>
            </w:pPr>
            <w:r>
              <w:fldChar w:fldCharType="begin"/>
            </w:r>
            <w:r>
              <w:instrText xml:space="preserve"> HYPERLINK \l "城乡最低生活保障对象认定" </w:instrText>
            </w:r>
            <w:r>
              <w:fldChar w:fldCharType="separate"/>
            </w:r>
            <w:r>
              <w:rPr>
                <w:rStyle w:val="11"/>
                <w:rFonts w:hint="eastAsia" w:asciiTheme="majorEastAsia" w:hAnsiTheme="majorEastAsia" w:eastAsiaTheme="majorEastAsia" w:cstheme="majorEastAsia"/>
                <w:szCs w:val="21"/>
              </w:rPr>
              <w:t>城乡最低生活保障对象认定</w:t>
            </w:r>
            <w:r>
              <w:rPr>
                <w:rStyle w:val="11"/>
                <w:rFonts w:hint="eastAsia" w:asciiTheme="majorEastAsia" w:hAnsiTheme="majorEastAsia" w:eastAsiaTheme="majorEastAsia" w:cstheme="majorEastAsia"/>
                <w:szCs w:val="21"/>
              </w:rPr>
              <w:fldChar w:fldCharType="end"/>
            </w:r>
          </w:p>
          <w:p>
            <w:pPr>
              <w:widowControl/>
              <w:jc w:val="left"/>
              <w:rPr>
                <w:rFonts w:ascii="方正仿宋_GBK" w:hAnsi="方正仿宋_GBK" w:eastAsia="方正仿宋_GBK" w:cs="宋体"/>
                <w:color w:val="000000"/>
                <w:kern w:val="0"/>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6</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drawing>
                <wp:inline distT="0" distB="0" distL="114300" distR="114300">
                  <wp:extent cx="1497330" cy="1497330"/>
                  <wp:effectExtent l="0" t="0" r="7620" b="7620"/>
                  <wp:docPr id="49" name="图片 49" descr="6.城乡最低生活保障对象认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6.城乡最低生活保障对象认定"/>
                          <pic:cNvPicPr>
                            <a:picLocks noChangeAspect="1"/>
                          </pic:cNvPicPr>
                        </pic:nvPicPr>
                        <pic:blipFill>
                          <a:blip r:embed="rId13"/>
                          <a:stretch>
                            <a:fillRect/>
                          </a:stretch>
                        </pic:blipFill>
                        <pic:spPr>
                          <a:xfrm>
                            <a:off x="0" y="0"/>
                            <a:ext cx="1497330" cy="1497330"/>
                          </a:xfrm>
                          <a:prstGeom prst="rect">
                            <a:avLst/>
                          </a:prstGeom>
                        </pic:spPr>
                      </pic:pic>
                    </a:graphicData>
                  </a:graphic>
                </wp:inline>
              </w:drawing>
            </w:r>
            <w:r>
              <w:rPr>
                <w:rFonts w:hint="eastAsia" w:ascii="方正仿宋_GBK" w:hAnsi="方正仿宋_GBK" w:eastAsia="方正仿宋_GBK" w:cs="宋体"/>
                <w:color w:val="000000"/>
                <w:kern w:val="0"/>
                <w:sz w:val="22"/>
                <w:szCs w:val="22"/>
              </w:rPr>
              <w:drawing>
                <wp:inline distT="0" distB="0" distL="114300" distR="114300">
                  <wp:extent cx="0" cy="0"/>
                  <wp:effectExtent l="0" t="0" r="0" b="0"/>
                  <wp:docPr id="123" name="图片 123" descr="16931eb363163bbd8bc3f08ab8e8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16931eb363163bbd8bc3f08ab8e8e12"/>
                          <pic:cNvPicPr>
                            <a:picLocks noChangeAspect="1"/>
                          </pic:cNvPicPr>
                        </pic:nvPicPr>
                        <pic:blipFill>
                          <a:blip r:embed="rId14"/>
                          <a:stretch>
                            <a:fillRect/>
                          </a:stretch>
                        </pic:blipFill>
                        <pic:spPr>
                          <a:xfrm>
                            <a:off x="0" y="0"/>
                            <a:ext cx="0" cy="0"/>
                          </a:xfrm>
                          <a:prstGeom prst="rect">
                            <a:avLst/>
                          </a:prstGeom>
                        </pic:spPr>
                      </pic:pic>
                    </a:graphicData>
                  </a:graphic>
                </wp:inline>
              </w:drawing>
            </w:r>
          </w:p>
        </w:tc>
      </w:tr>
      <w:tr>
        <w:tblPrEx>
          <w:tblCellMar>
            <w:top w:w="0" w:type="dxa"/>
            <w:left w:w="108" w:type="dxa"/>
            <w:bottom w:w="0" w:type="dxa"/>
            <w:right w:w="108" w:type="dxa"/>
          </w:tblCellMar>
        </w:tblPrEx>
        <w:trPr>
          <w:trHeight w:val="1350" w:hRule="atLeast"/>
          <w:jc w:val="center"/>
        </w:trPr>
        <w:tc>
          <w:tcPr>
            <w:tcW w:w="1448" w:type="dxa"/>
            <w:vMerge w:val="continue"/>
            <w:tcBorders>
              <w:left w:val="single" w:color="auto" w:sz="4" w:space="0"/>
              <w:right w:val="single" w:color="auto" w:sz="4" w:space="0"/>
            </w:tcBorders>
            <w:vAlign w:val="center"/>
          </w:tcPr>
          <w:p>
            <w:pPr>
              <w:widowControl/>
              <w:jc w:val="left"/>
              <w:rPr>
                <w:rFonts w:ascii="方正仿宋_GBK" w:hAnsi="方正仿宋_GBK" w:eastAsia="方正仿宋_GBK" w:cs="宋体"/>
                <w:color w:val="000000"/>
                <w:kern w:val="0"/>
                <w:szCs w:val="21"/>
              </w:rPr>
            </w:pP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7</w:t>
            </w:r>
          </w:p>
        </w:tc>
        <w:tc>
          <w:tcPr>
            <w:tcW w:w="269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left"/>
              <w:rPr>
                <w:rFonts w:asciiTheme="majorEastAsia" w:hAnsiTheme="majorEastAsia" w:eastAsiaTheme="majorEastAsia" w:cstheme="majorEastAsia"/>
                <w:szCs w:val="21"/>
              </w:rPr>
            </w:pPr>
            <w:r>
              <w:fldChar w:fldCharType="begin"/>
            </w:r>
            <w:r>
              <w:instrText xml:space="preserve"> HYPERLINK \l "特困人员认定" </w:instrText>
            </w:r>
            <w:r>
              <w:fldChar w:fldCharType="separate"/>
            </w:r>
            <w:r>
              <w:rPr>
                <w:rStyle w:val="11"/>
                <w:rFonts w:hint="eastAsia" w:asciiTheme="majorEastAsia" w:hAnsiTheme="majorEastAsia" w:eastAsiaTheme="majorEastAsia" w:cstheme="majorEastAsia"/>
                <w:szCs w:val="21"/>
              </w:rPr>
              <w:t>特困人员认定</w:t>
            </w:r>
            <w:r>
              <w:rPr>
                <w:rStyle w:val="11"/>
                <w:rFonts w:hint="eastAsia" w:asciiTheme="majorEastAsia" w:hAnsiTheme="majorEastAsia" w:eastAsiaTheme="majorEastAsia" w:cstheme="majorEastAsia"/>
                <w:szCs w:val="21"/>
              </w:rPr>
              <w:fldChar w:fldCharType="end"/>
            </w:r>
          </w:p>
          <w:p>
            <w:pPr>
              <w:widowControl/>
              <w:jc w:val="left"/>
              <w:rPr>
                <w:rFonts w:ascii="方正仿宋_GBK" w:hAnsi="方正仿宋_GBK" w:eastAsia="方正仿宋_GBK" w:cs="宋体"/>
                <w:color w:val="000000"/>
                <w:kern w:val="0"/>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7</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drawing>
                <wp:inline distT="0" distB="0" distL="114300" distR="114300">
                  <wp:extent cx="1497330" cy="1497330"/>
                  <wp:effectExtent l="0" t="0" r="7620" b="7620"/>
                  <wp:docPr id="58" name="图片 58" descr="7.特困人员认定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7.特困人员认定 (1)"/>
                          <pic:cNvPicPr>
                            <a:picLocks noChangeAspect="1"/>
                          </pic:cNvPicPr>
                        </pic:nvPicPr>
                        <pic:blipFill>
                          <a:blip r:embed="rId15"/>
                          <a:stretch>
                            <a:fillRect/>
                          </a:stretch>
                        </pic:blipFill>
                        <pic:spPr>
                          <a:xfrm>
                            <a:off x="0" y="0"/>
                            <a:ext cx="1497330" cy="1497330"/>
                          </a:xfrm>
                          <a:prstGeom prst="rect">
                            <a:avLst/>
                          </a:prstGeom>
                        </pic:spPr>
                      </pic:pic>
                    </a:graphicData>
                  </a:graphic>
                </wp:inline>
              </w:drawing>
            </w:r>
          </w:p>
        </w:tc>
      </w:tr>
      <w:tr>
        <w:tblPrEx>
          <w:tblCellMar>
            <w:top w:w="0" w:type="dxa"/>
            <w:left w:w="108" w:type="dxa"/>
            <w:bottom w:w="0" w:type="dxa"/>
            <w:right w:w="108" w:type="dxa"/>
          </w:tblCellMar>
        </w:tblPrEx>
        <w:trPr>
          <w:trHeight w:val="1350" w:hRule="atLeast"/>
          <w:jc w:val="center"/>
        </w:trPr>
        <w:tc>
          <w:tcPr>
            <w:tcW w:w="1448" w:type="dxa"/>
            <w:vMerge w:val="continue"/>
            <w:tcBorders>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宋体"/>
                <w:color w:val="000000"/>
                <w:kern w:val="0"/>
                <w:szCs w:val="21"/>
              </w:rPr>
            </w:pP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8</w:t>
            </w:r>
          </w:p>
        </w:tc>
        <w:tc>
          <w:tcPr>
            <w:tcW w:w="269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left"/>
              <w:rPr>
                <w:rFonts w:asciiTheme="minorEastAsia" w:hAnsiTheme="minorEastAsia" w:cstheme="minorEastAsia"/>
                <w:szCs w:val="21"/>
              </w:rPr>
            </w:pPr>
            <w:r>
              <w:fldChar w:fldCharType="begin"/>
            </w:r>
            <w:r>
              <w:instrText xml:space="preserve"> HYPERLINK \l "临时救助对象认定" </w:instrText>
            </w:r>
            <w:r>
              <w:fldChar w:fldCharType="separate"/>
            </w:r>
            <w:r>
              <w:rPr>
                <w:rStyle w:val="11"/>
                <w:rFonts w:hint="eastAsia" w:asciiTheme="minorEastAsia" w:hAnsiTheme="minorEastAsia" w:cstheme="minorEastAsia"/>
                <w:szCs w:val="21"/>
              </w:rPr>
              <w:t>临时救助对象认定</w:t>
            </w:r>
            <w:r>
              <w:rPr>
                <w:rStyle w:val="11"/>
                <w:rFonts w:hint="eastAsia" w:asciiTheme="minorEastAsia" w:hAnsiTheme="minorEastAsia" w:cstheme="minorEastAsia"/>
                <w:szCs w:val="21"/>
              </w:rPr>
              <w:fldChar w:fldCharType="end"/>
            </w:r>
          </w:p>
          <w:p>
            <w:pPr>
              <w:widowControl/>
              <w:jc w:val="left"/>
              <w:rPr>
                <w:rFonts w:ascii="方正仿宋_GBK" w:hAnsi="方正仿宋_GBK" w:eastAsia="方正仿宋_GBK" w:cs="宋体"/>
                <w:color w:val="000000"/>
                <w:kern w:val="0"/>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8</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drawing>
                <wp:inline distT="0" distB="0" distL="114300" distR="114300">
                  <wp:extent cx="1497330" cy="1497330"/>
                  <wp:effectExtent l="0" t="0" r="7620" b="7620"/>
                  <wp:docPr id="64" name="图片 64" descr="8.临时救助对象认定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8.临时救助对象认定 (1)"/>
                          <pic:cNvPicPr>
                            <a:picLocks noChangeAspect="1"/>
                          </pic:cNvPicPr>
                        </pic:nvPicPr>
                        <pic:blipFill>
                          <a:blip r:embed="rId16"/>
                          <a:stretch>
                            <a:fillRect/>
                          </a:stretch>
                        </pic:blipFill>
                        <pic:spPr>
                          <a:xfrm>
                            <a:off x="0" y="0"/>
                            <a:ext cx="1497330" cy="1497330"/>
                          </a:xfrm>
                          <a:prstGeom prst="rect">
                            <a:avLst/>
                          </a:prstGeom>
                        </pic:spPr>
                      </pic:pic>
                    </a:graphicData>
                  </a:graphic>
                </wp:inline>
              </w:drawing>
            </w:r>
          </w:p>
        </w:tc>
      </w:tr>
      <w:tr>
        <w:tblPrEx>
          <w:tblCellMar>
            <w:top w:w="0" w:type="dxa"/>
            <w:left w:w="108" w:type="dxa"/>
            <w:bottom w:w="0" w:type="dxa"/>
            <w:right w:w="108" w:type="dxa"/>
          </w:tblCellMar>
        </w:tblPrEx>
        <w:trPr>
          <w:trHeight w:val="1350" w:hRule="atLeast"/>
          <w:jc w:val="center"/>
        </w:trPr>
        <w:tc>
          <w:tcPr>
            <w:tcW w:w="1448" w:type="dxa"/>
            <w:vMerge w:val="restart"/>
            <w:tcBorders>
              <w:top w:val="single" w:color="auto" w:sz="4" w:space="0"/>
              <w:left w:val="single" w:color="auto" w:sz="4" w:space="0"/>
              <w:right w:val="single" w:color="auto" w:sz="4" w:space="0"/>
            </w:tcBorders>
            <w:vAlign w:val="center"/>
          </w:tcPr>
          <w:p>
            <w:pPr>
              <w:widowControl/>
              <w:jc w:val="left"/>
              <w:rPr>
                <w:rFonts w:ascii="方正仿宋_GBK" w:hAnsi="方正仿宋_GBK" w:eastAsia="方正仿宋_GBK" w:cs="宋体"/>
                <w:color w:val="000000"/>
                <w:kern w:val="0"/>
                <w:szCs w:val="21"/>
              </w:rPr>
            </w:pP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9</w:t>
            </w:r>
          </w:p>
        </w:tc>
        <w:tc>
          <w:tcPr>
            <w:tcW w:w="269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4"/>
              <w:spacing w:before="0" w:after="0" w:line="360" w:lineRule="auto"/>
              <w:rPr>
                <w:rFonts w:asciiTheme="minorEastAsia" w:hAnsiTheme="minorEastAsia" w:cstheme="minorEastAsia"/>
                <w:b w:val="0"/>
                <w:bCs w:val="0"/>
                <w:sz w:val="21"/>
                <w:szCs w:val="21"/>
              </w:rPr>
            </w:pPr>
            <w:r>
              <w:fldChar w:fldCharType="begin"/>
            </w:r>
            <w:r>
              <w:instrText xml:space="preserve"> HYPERLINK \l "残疾人证新办" </w:instrText>
            </w:r>
            <w:r>
              <w:fldChar w:fldCharType="separate"/>
            </w:r>
            <w:r>
              <w:rPr>
                <w:rStyle w:val="11"/>
                <w:rFonts w:hint="eastAsia" w:asciiTheme="minorEastAsia" w:hAnsiTheme="minorEastAsia" w:cstheme="minorEastAsia"/>
                <w:b w:val="0"/>
                <w:bCs w:val="0"/>
                <w:sz w:val="21"/>
                <w:szCs w:val="21"/>
              </w:rPr>
              <w:t>残疾人证新办</w:t>
            </w:r>
            <w:r>
              <w:rPr>
                <w:rStyle w:val="11"/>
                <w:rFonts w:hint="eastAsia" w:asciiTheme="minorEastAsia" w:hAnsiTheme="minorEastAsia" w:cstheme="minorEastAsia"/>
                <w:b w:val="0"/>
                <w:bCs w:val="0"/>
                <w:sz w:val="21"/>
                <w:szCs w:val="21"/>
              </w:rPr>
              <w:fldChar w:fldCharType="end"/>
            </w:r>
          </w:p>
          <w:p>
            <w:pPr>
              <w:widowControl/>
              <w:jc w:val="left"/>
              <w:rPr>
                <w:rFonts w:ascii="方正仿宋_GBK" w:hAnsi="方正仿宋_GBK" w:eastAsia="方正仿宋_GBK" w:cs="宋体"/>
                <w:color w:val="000000"/>
                <w:kern w:val="0"/>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9</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drawing>
                <wp:inline distT="0" distB="0" distL="114300" distR="114300">
                  <wp:extent cx="1497330" cy="1497330"/>
                  <wp:effectExtent l="0" t="0" r="7620" b="7620"/>
                  <wp:docPr id="65" name="图片 65" descr="9.残疾人证新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9.残疾人证新办"/>
                          <pic:cNvPicPr>
                            <a:picLocks noChangeAspect="1"/>
                          </pic:cNvPicPr>
                        </pic:nvPicPr>
                        <pic:blipFill>
                          <a:blip r:embed="rId17"/>
                          <a:stretch>
                            <a:fillRect/>
                          </a:stretch>
                        </pic:blipFill>
                        <pic:spPr>
                          <a:xfrm>
                            <a:off x="0" y="0"/>
                            <a:ext cx="1497330" cy="1497330"/>
                          </a:xfrm>
                          <a:prstGeom prst="rect">
                            <a:avLst/>
                          </a:prstGeom>
                        </pic:spPr>
                      </pic:pic>
                    </a:graphicData>
                  </a:graphic>
                </wp:inline>
              </w:drawing>
            </w:r>
          </w:p>
        </w:tc>
      </w:tr>
      <w:tr>
        <w:tblPrEx>
          <w:tblCellMar>
            <w:top w:w="0" w:type="dxa"/>
            <w:left w:w="108" w:type="dxa"/>
            <w:bottom w:w="0" w:type="dxa"/>
            <w:right w:w="108" w:type="dxa"/>
          </w:tblCellMar>
        </w:tblPrEx>
        <w:trPr>
          <w:trHeight w:val="1350" w:hRule="atLeast"/>
          <w:jc w:val="center"/>
        </w:trPr>
        <w:tc>
          <w:tcPr>
            <w:tcW w:w="1448" w:type="dxa"/>
            <w:vMerge w:val="continue"/>
            <w:tcBorders>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宋体"/>
                <w:color w:val="000000"/>
                <w:kern w:val="0"/>
                <w:szCs w:val="21"/>
              </w:rPr>
            </w:pP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10</w:t>
            </w:r>
          </w:p>
        </w:tc>
        <w:tc>
          <w:tcPr>
            <w:tcW w:w="269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4"/>
              <w:spacing w:before="0" w:after="0" w:line="360" w:lineRule="auto"/>
              <w:rPr>
                <w:rFonts w:asciiTheme="minorEastAsia" w:hAnsiTheme="minorEastAsia" w:cstheme="minorEastAsia"/>
                <w:b w:val="0"/>
                <w:bCs w:val="0"/>
                <w:sz w:val="21"/>
                <w:szCs w:val="21"/>
              </w:rPr>
            </w:pPr>
            <w:r>
              <w:fldChar w:fldCharType="begin"/>
            </w:r>
            <w:r>
              <w:instrText xml:space="preserve"> HYPERLINK \l "残疾人证换领" </w:instrText>
            </w:r>
            <w:r>
              <w:fldChar w:fldCharType="separate"/>
            </w:r>
            <w:r>
              <w:rPr>
                <w:rStyle w:val="11"/>
                <w:rFonts w:hint="eastAsia" w:asciiTheme="minorEastAsia" w:hAnsiTheme="minorEastAsia" w:cstheme="minorEastAsia"/>
                <w:b w:val="0"/>
                <w:bCs w:val="0"/>
                <w:sz w:val="21"/>
                <w:szCs w:val="21"/>
              </w:rPr>
              <w:t>残疾人证换领</w:t>
            </w:r>
            <w:r>
              <w:rPr>
                <w:rStyle w:val="11"/>
                <w:rFonts w:hint="eastAsia" w:asciiTheme="minorEastAsia" w:hAnsiTheme="minorEastAsia" w:cstheme="minorEastAsia"/>
                <w:b w:val="0"/>
                <w:bCs w:val="0"/>
                <w:sz w:val="21"/>
                <w:szCs w:val="21"/>
              </w:rPr>
              <w:fldChar w:fldCharType="end"/>
            </w:r>
          </w:p>
          <w:p>
            <w:pPr>
              <w:widowControl/>
              <w:jc w:val="left"/>
              <w:rPr>
                <w:rFonts w:ascii="方正仿宋_GBK" w:hAnsi="方正仿宋_GBK" w:eastAsia="方正仿宋_GBK" w:cs="宋体"/>
                <w:color w:val="000000"/>
                <w:kern w:val="0"/>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10</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color w:val="000000"/>
                <w:kern w:val="0"/>
                <w:sz w:val="22"/>
                <w:szCs w:val="22"/>
              </w:rPr>
            </w:pPr>
            <w:r>
              <w:rPr>
                <w:rFonts w:hint="eastAsia" w:ascii="方正仿宋_GBK" w:hAnsi="方正仿宋_GBK" w:eastAsia="方正仿宋_GBK" w:cs="宋体"/>
                <w:color w:val="000000"/>
                <w:kern w:val="0"/>
                <w:sz w:val="22"/>
                <w:szCs w:val="22"/>
              </w:rPr>
              <w:drawing>
                <wp:inline distT="0" distB="0" distL="114300" distR="114300">
                  <wp:extent cx="1497330" cy="1497330"/>
                  <wp:effectExtent l="0" t="0" r="7620" b="7620"/>
                  <wp:docPr id="67" name="图片 67" descr="10.残疾人证换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10.残疾人证换领"/>
                          <pic:cNvPicPr>
                            <a:picLocks noChangeAspect="1"/>
                          </pic:cNvPicPr>
                        </pic:nvPicPr>
                        <pic:blipFill>
                          <a:blip r:embed="rId18"/>
                          <a:stretch>
                            <a:fillRect/>
                          </a:stretch>
                        </pic:blipFill>
                        <pic:spPr>
                          <a:xfrm>
                            <a:off x="0" y="0"/>
                            <a:ext cx="1497330" cy="1497330"/>
                          </a:xfrm>
                          <a:prstGeom prst="rect">
                            <a:avLst/>
                          </a:prstGeom>
                        </pic:spPr>
                      </pic:pic>
                    </a:graphicData>
                  </a:graphic>
                </wp:inline>
              </w:drawing>
            </w:r>
          </w:p>
        </w:tc>
      </w:tr>
    </w:tbl>
    <w:p>
      <w:pPr>
        <w:pStyle w:val="2"/>
        <w:spacing w:before="0" w:after="0" w:line="240" w:lineRule="auto"/>
        <w:rPr>
          <w:rFonts w:ascii="方正仿宋_GBK" w:hAnsi="方正仿宋_GBK" w:eastAsia="方正仿宋_GBK"/>
        </w:rPr>
      </w:pPr>
    </w:p>
    <w:p>
      <w:pPr>
        <w:pStyle w:val="2"/>
        <w:spacing w:before="0" w:after="0" w:line="240" w:lineRule="auto"/>
        <w:rPr>
          <w:rFonts w:ascii="方正仿宋_GBK" w:hAnsi="方正仿宋_GBK" w:eastAsia="方正仿宋_GBK"/>
        </w:rPr>
      </w:pPr>
    </w:p>
    <w:p>
      <w:pPr>
        <w:pStyle w:val="2"/>
        <w:rPr>
          <w:rFonts w:ascii="方正小标宋简体" w:hAnsi="方正小标宋简体" w:eastAsia="方正小标宋简体" w:cs="方正小标宋简体"/>
        </w:rPr>
      </w:pPr>
    </w:p>
    <w:p>
      <w:pPr>
        <w:rPr>
          <w:rFonts w:ascii="方正小标宋简体" w:hAnsi="方正小标宋简体" w:eastAsia="方正小标宋简体" w:cs="方正小标宋简体"/>
        </w:rPr>
      </w:pPr>
    </w:p>
    <w:p>
      <w:pPr>
        <w:rPr>
          <w:rFonts w:ascii="方正小标宋简体" w:hAnsi="方正小标宋简体" w:eastAsia="方正小标宋简体" w:cs="方正小标宋简体"/>
        </w:rPr>
      </w:pPr>
    </w:p>
    <w:p>
      <w:pPr>
        <w:rPr>
          <w:rFonts w:ascii="方正小标宋简体" w:hAnsi="方正小标宋简体" w:eastAsia="方正小标宋简体" w:cs="方正小标宋简体"/>
        </w:rPr>
      </w:pPr>
    </w:p>
    <w:p>
      <w:pPr>
        <w:rPr>
          <w:rFonts w:ascii="方正小标宋简体" w:hAnsi="方正小标宋简体" w:eastAsia="方正小标宋简体" w:cs="方正小标宋简体"/>
        </w:rPr>
      </w:pPr>
    </w:p>
    <w:p/>
    <w:p>
      <w:pPr>
        <w:rPr>
          <w:rFonts w:ascii="方正小标宋简体" w:hAnsi="方正小标宋简体" w:eastAsia="方正小标宋简体" w:cs="方正小标宋简体"/>
        </w:rPr>
      </w:pPr>
    </w:p>
    <w:p>
      <w:pPr>
        <w:rPr>
          <w:rFonts w:ascii="方正小标宋简体" w:hAnsi="方正小标宋简体" w:eastAsia="方正小标宋简体" w:cs="方正小标宋简体"/>
        </w:rPr>
      </w:pPr>
    </w:p>
    <w:p>
      <w:pPr>
        <w:pStyle w:val="2"/>
        <w:spacing w:before="0" w:after="0" w:line="240" w:lineRule="auto"/>
        <w:rPr>
          <w:rFonts w:ascii="方正仿宋_GBK" w:hAnsi="方正仿宋_GBK" w:eastAsia="方正仿宋_GBK"/>
        </w:rPr>
      </w:pPr>
      <w:r>
        <w:rPr>
          <w:rFonts w:hint="eastAsia" w:ascii="方正仿宋_GBK" w:hAnsi="方正仿宋_GBK" w:eastAsia="方正仿宋_GBK"/>
        </w:rPr>
        <w:t>办事不找关系路径</w:t>
      </w:r>
    </w:p>
    <w:p>
      <w:pPr>
        <w:pStyle w:val="2"/>
        <w:spacing w:before="0" w:after="0" w:line="240" w:lineRule="auto"/>
        <w:rPr>
          <w:rFonts w:ascii="方正仿宋_GBK" w:hAnsi="方正仿宋_GBK" w:eastAsia="方正仿宋_GBK"/>
        </w:rPr>
      </w:pPr>
      <w:r>
        <mc:AlternateContent>
          <mc:Choice Requires="wps">
            <w:drawing>
              <wp:anchor distT="0" distB="0" distL="114300" distR="114300" simplePos="0" relativeHeight="251672576" behindDoc="1" locked="0" layoutInCell="1" allowOverlap="1">
                <wp:simplePos x="0" y="0"/>
                <wp:positionH relativeFrom="column">
                  <wp:posOffset>3495675</wp:posOffset>
                </wp:positionH>
                <wp:positionV relativeFrom="paragraph">
                  <wp:posOffset>564515</wp:posOffset>
                </wp:positionV>
                <wp:extent cx="1332230" cy="227330"/>
                <wp:effectExtent l="6350" t="6350" r="13970" b="13970"/>
                <wp:wrapNone/>
                <wp:docPr id="8" name="矩形 8"/>
                <wp:cNvGraphicFramePr/>
                <a:graphic xmlns:a="http://schemas.openxmlformats.org/drawingml/2006/main">
                  <a:graphicData uri="http://schemas.microsoft.com/office/word/2010/wordprocessingShape">
                    <wps:wsp>
                      <wps:cNvSpPr/>
                      <wps:spPr>
                        <a:xfrm>
                          <a:off x="0" y="0"/>
                          <a:ext cx="1332230" cy="227330"/>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jc w:val="center"/>
                              <w:rPr>
                                <w:b/>
                                <w:bCs/>
                                <w:color w:val="C55A11" w:themeColor="accent2" w:themeShade="BF"/>
                                <w:spacing w:val="-11"/>
                                <w:sz w:val="18"/>
                                <w:szCs w:val="18"/>
                              </w:rPr>
                            </w:pPr>
                            <w:r>
                              <w:rPr>
                                <w:rFonts w:hint="eastAsia"/>
                                <w:b/>
                                <w:bCs/>
                                <w:color w:val="C55A11" w:themeColor="accent2" w:themeShade="BF"/>
                                <w:spacing w:val="-11"/>
                                <w:sz w:val="18"/>
                                <w:szCs w:val="18"/>
                              </w:rPr>
                              <w:t>城乡居民养老保险待遇申领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5.25pt;margin-top:44.45pt;height:17.9pt;width:104.9pt;z-index:-251643904;v-text-anchor:middle;mso-width-relative:page;mso-height-relative:page;" fillcolor="#FFFFFF" filled="t" stroked="t" coordsize="21600,21600" o:gfxdata="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&#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K59TrfZAAAACgEAAA8AAAAAAAAAAQAgAAAAIgAAAGRy&#10;cy9kb3ducmV2LnhtbFBLAQIUABQAAAAIAIdO4kCHlFTedgIAAA0FAAAOAAAAAAAAAAEAIAAAACgB&#10;AABkcnMvZTJvRG9jLnhtbFBLBQYAAAAABgAGAFkBAAAQBgAAAAA=&#10;">
                <v:fill on="t" focussize="0,0"/>
                <v:stroke weight="1pt" color="#FFFFFF" miterlimit="8" joinstyle="miter"/>
                <v:imagedata o:title=""/>
                <o:lock v:ext="edit" aspectratio="f"/>
                <v:textbox>
                  <w:txbxContent>
                    <w:p>
                      <w:pPr>
                        <w:spacing w:line="200" w:lineRule="exact"/>
                        <w:jc w:val="center"/>
                        <w:rPr>
                          <w:b/>
                          <w:bCs/>
                          <w:color w:val="C55A11" w:themeColor="accent2" w:themeShade="BF"/>
                          <w:spacing w:val="-11"/>
                          <w:sz w:val="18"/>
                          <w:szCs w:val="18"/>
                        </w:rPr>
                      </w:pPr>
                      <w:r>
                        <w:rPr>
                          <w:rFonts w:hint="eastAsia"/>
                          <w:b/>
                          <w:bCs/>
                          <w:color w:val="C55A11" w:themeColor="accent2" w:themeShade="BF"/>
                          <w:spacing w:val="-11"/>
                          <w:sz w:val="18"/>
                          <w:szCs w:val="18"/>
                        </w:rPr>
                        <w:t>城乡居民养老保险待遇申领</w:t>
                      </w:r>
                    </w:p>
                  </w:txbxContent>
                </v:textbox>
              </v:rect>
            </w:pict>
          </mc:Fallback>
        </mc:AlternateContent>
      </w:r>
      <w:r>
        <w:rPr>
          <w:rFonts w:ascii="方正仿宋_GBK" w:hAnsi="方正仿宋_GBK" w:eastAsia="方正仿宋_GBK"/>
        </w:rPr>
        <mc:AlternateContent>
          <mc:Choice Requires="wps">
            <w:drawing>
              <wp:anchor distT="0" distB="0" distL="114300" distR="114300" simplePos="0" relativeHeight="251684864" behindDoc="1" locked="0" layoutInCell="1" allowOverlap="1">
                <wp:simplePos x="0" y="0"/>
                <wp:positionH relativeFrom="column">
                  <wp:posOffset>3523615</wp:posOffset>
                </wp:positionH>
                <wp:positionV relativeFrom="paragraph">
                  <wp:posOffset>281940</wp:posOffset>
                </wp:positionV>
                <wp:extent cx="1557655" cy="227330"/>
                <wp:effectExtent l="6350" t="6350" r="17145" b="13970"/>
                <wp:wrapNone/>
                <wp:docPr id="11" name="矩形 11"/>
                <wp:cNvGraphicFramePr/>
                <a:graphic xmlns:a="http://schemas.openxmlformats.org/drawingml/2006/main">
                  <a:graphicData uri="http://schemas.microsoft.com/office/word/2010/wordprocessingShape">
                    <wps:wsp>
                      <wps:cNvSpPr/>
                      <wps:spPr>
                        <a:xfrm>
                          <a:off x="4406900" y="1145540"/>
                          <a:ext cx="1557655" cy="227330"/>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居民养老保险注销登记</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7.45pt;margin-top:22.2pt;height:17.9pt;width:122.65pt;z-index:-251631616;v-text-anchor:middle;mso-width-relative:page;mso-height-relative:page;" fillcolor="#FFFFFF" filled="t" stroked="t" coordsize="21600,21600" o:gfxdata="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Br8Yn2AAAAAkBAAAPAAAAAAAA&#10;AAEAIAAAACIAAABkcnMvZG93bnJldi54bWxQSwECFAAUAAAACACHTuJAn729gYQCAAAbBQAADgAA&#10;AAAAAAABACAAAAAnAQAAZHJzL2Uyb0RvYy54bWxQSwUGAAAAAAYABgBZAQAAHQYAAAAA&#10;">
                <v:fill on="t" focussize="0,0"/>
                <v:stroke weight="1pt" color="#FFFFFF" miterlimit="8" joinstyle="miter"/>
                <v:imagedata o:title=""/>
                <o:lock v:ext="edit" aspectratio="f"/>
                <v:textbo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居民养老保险注销登记</w:t>
                      </w:r>
                    </w:p>
                    <w:p/>
                  </w:txbxContent>
                </v:textbox>
              </v:rect>
            </w:pict>
          </mc:Fallback>
        </mc:AlternateContent>
      </w:r>
      <w:r>
        <mc:AlternateContent>
          <mc:Choice Requires="wps">
            <w:drawing>
              <wp:anchor distT="0" distB="0" distL="114300" distR="114300" simplePos="0" relativeHeight="251674624" behindDoc="1" locked="0" layoutInCell="1" allowOverlap="1">
                <wp:simplePos x="0" y="0"/>
                <wp:positionH relativeFrom="column">
                  <wp:posOffset>3490595</wp:posOffset>
                </wp:positionH>
                <wp:positionV relativeFrom="paragraph">
                  <wp:posOffset>6350</wp:posOffset>
                </wp:positionV>
                <wp:extent cx="1760855" cy="294640"/>
                <wp:effectExtent l="6350" t="6350" r="23495" b="22860"/>
                <wp:wrapNone/>
                <wp:docPr id="115" name="矩形 115"/>
                <wp:cNvGraphicFramePr/>
                <a:graphic xmlns:a="http://schemas.openxmlformats.org/drawingml/2006/main">
                  <a:graphicData uri="http://schemas.microsoft.com/office/word/2010/wordprocessingShape">
                    <wps:wsp>
                      <wps:cNvSpPr/>
                      <wps:spPr>
                        <a:xfrm>
                          <a:off x="0" y="0"/>
                          <a:ext cx="710565" cy="227330"/>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城乡居民养老保险参保登记</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4.85pt;margin-top:0.5pt;height:23.2pt;width:138.65pt;z-index:-251641856;v-text-anchor:middle;mso-width-relative:page;mso-height-relative:page;" fillcolor="#FFFFFF" filled="t" stroked="t" coordsize="21600,21600" o:gfxdata="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M8jXO1gAAAAgBAAAPAAAAAAAAAAEAIAAAACIAAABk&#10;cnMvZG93bnJldi54bWxQSwECFAAUAAAACACHTuJAoH1gJnoCAAAQBQAADgAAAAAAAAABACAAAAAl&#10;AQAAZHJzL2Uyb0RvYy54bWxQSwUGAAAAAAYABgBZAQAAEQYAAAAA&#10;">
                <v:fill on="t" focussize="0,0"/>
                <v:stroke weight="1pt" color="#FFFFFF" miterlimit="8" joinstyle="miter"/>
                <v:imagedata o:title=""/>
                <o:lock v:ext="edit" aspectratio="f"/>
                <v:textbo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城乡居民养老保险参保登记</w:t>
                      </w:r>
                    </w:p>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3414395</wp:posOffset>
                </wp:positionH>
                <wp:positionV relativeFrom="paragraph">
                  <wp:posOffset>233680</wp:posOffset>
                </wp:positionV>
                <wp:extent cx="1571625" cy="11430"/>
                <wp:effectExtent l="0" t="6350" r="9525" b="10795"/>
                <wp:wrapNone/>
                <wp:docPr id="30" name="直接连接符 30"/>
                <wp:cNvGraphicFramePr/>
                <a:graphic xmlns:a="http://schemas.openxmlformats.org/drawingml/2006/main">
                  <a:graphicData uri="http://schemas.microsoft.com/office/word/2010/wordprocessingShape">
                    <wps:wsp>
                      <wps:cNvCnPr/>
                      <wps:spPr>
                        <a:xfrm flipV="1">
                          <a:off x="0" y="0"/>
                          <a:ext cx="1571625" cy="11430"/>
                        </a:xfrm>
                        <a:prstGeom prst="line">
                          <a:avLst/>
                        </a:prstGeom>
                        <a:noFill/>
                        <a:ln w="12700" cap="flat" cmpd="sng" algn="ctr">
                          <a:solidFill>
                            <a:srgbClr val="F4B183">
                              <a:lumMod val="60000"/>
                              <a:lumOff val="40000"/>
                            </a:srgbClr>
                          </a:solidFill>
                          <a:prstDash val="solid"/>
                          <a:miter lim="800000"/>
                        </a:ln>
                        <a:effectLst/>
                      </wps:spPr>
                      <wps:bodyPr/>
                    </wps:wsp>
                  </a:graphicData>
                </a:graphic>
              </wp:anchor>
            </w:drawing>
          </mc:Choice>
          <mc:Fallback>
            <w:pict>
              <v:line id="_x0000_s1026" o:spid="_x0000_s1026" o:spt="20" style="position:absolute;left:0pt;flip:y;margin-left:268.85pt;margin-top:18.4pt;height:0.9pt;width:123.75pt;z-index:251670528;mso-width-relative:page;mso-height-relative:page;" filled="f" stroked="t" coordsize="21600,21600" o:gfxdata="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eS+jc1wAAAAkBAAAPAAAAAAAA&#10;AAEAIAAAACIAAABkcnMvZG93bnJldi54bWxQSwECFAAUAAAACACHTuJA3fFQ7hMCAAAJBAAADgAA&#10;AAAAAAABACAAAAAmAQAAZHJzL2Uyb0RvYy54bWxQSwUGAAAAAAYABgBZAQAAqwUAAAAA&#10;">
                <v:fill on="f" focussize="0,0"/>
                <v:stroke weight="1pt" color="#F8D0B5" miterlimit="8" joinstyle="miter"/>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3413760</wp:posOffset>
                </wp:positionH>
                <wp:positionV relativeFrom="paragraph">
                  <wp:posOffset>186690</wp:posOffset>
                </wp:positionV>
                <wp:extent cx="10795" cy="2632075"/>
                <wp:effectExtent l="9525" t="0" r="17780" b="15875"/>
                <wp:wrapNone/>
                <wp:docPr id="33" name="直接连接符 33"/>
                <wp:cNvGraphicFramePr/>
                <a:graphic xmlns:a="http://schemas.openxmlformats.org/drawingml/2006/main">
                  <a:graphicData uri="http://schemas.microsoft.com/office/word/2010/wordprocessingShape">
                    <wps:wsp>
                      <wps:cNvCnPr/>
                      <wps:spPr>
                        <a:xfrm>
                          <a:off x="0" y="0"/>
                          <a:ext cx="10795" cy="2632075"/>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268.8pt;margin-top:14.7pt;height:207.25pt;width:0.85pt;z-index:251667456;mso-width-relative:page;mso-height-relative:page;" filled="f" stroked="t" coordsize="21600,21600" o:gfxdata="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0Gnh71wAAAAoBAAAPAAAAAAAAAAEAIAAAACIAAABkcnMvZG93bnJldi54bWxQSwECFAAU&#10;AAAACACHTuJANKbwzfIBAADGAwAADgAAAAAAAAABACAAAAAmAQAAZHJzL2Uyb0RvYy54bWxQSwUG&#10;AAAAAAYABgBZAQAAigUAAAAA&#10;">
                <v:fill on="f" focussize="0,0"/>
                <v:stroke weight="1.5pt" color="#FF0000" miterlimit="8" joinstyle="miter"/>
                <v:imagedata o:title=""/>
                <o:lock v:ext="edit" aspectratio="f"/>
              </v:lin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2078990</wp:posOffset>
                </wp:positionH>
                <wp:positionV relativeFrom="paragraph">
                  <wp:posOffset>348615</wp:posOffset>
                </wp:positionV>
                <wp:extent cx="1221740" cy="655955"/>
                <wp:effectExtent l="6350" t="6350" r="10160" b="23495"/>
                <wp:wrapNone/>
                <wp:docPr id="66" name="矩形 66"/>
                <wp:cNvGraphicFramePr/>
                <a:graphic xmlns:a="http://schemas.openxmlformats.org/drawingml/2006/main">
                  <a:graphicData uri="http://schemas.microsoft.com/office/word/2010/wordprocessingShape">
                    <wps:wsp>
                      <wps:cNvSpPr/>
                      <wps:spPr>
                        <a:xfrm>
                          <a:off x="0" y="0"/>
                          <a:ext cx="1221740" cy="655955"/>
                        </a:xfrm>
                        <a:prstGeom prst="rect">
                          <a:avLst/>
                        </a:prstGeom>
                        <a:solidFill>
                          <a:schemeClr val="accent2">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Theme="majorEastAsia" w:hAnsiTheme="majorEastAsia" w:eastAsiaTheme="majorEastAsia" w:cstheme="majorEastAsia"/>
                                <w:b/>
                                <w:bCs/>
                                <w:color w:val="ED7D31" w:themeColor="accent2"/>
                                <w:szCs w:val="21"/>
                                <w14:textFill>
                                  <w14:solidFill>
                                    <w14:schemeClr w14:val="accent2"/>
                                  </w14:solidFill>
                                </w14:textFill>
                              </w:rPr>
                            </w:pPr>
                            <w:r>
                              <w:rPr>
                                <w:rFonts w:hint="eastAsia" w:asciiTheme="majorEastAsia" w:hAnsiTheme="majorEastAsia" w:eastAsiaTheme="majorEastAsia" w:cstheme="majorEastAsia"/>
                                <w:b/>
                                <w:bCs/>
                                <w:color w:val="ED7D31" w:themeColor="accent2"/>
                                <w:szCs w:val="21"/>
                                <w14:textFill>
                                  <w14:solidFill>
                                    <w14:schemeClr w14:val="accent2"/>
                                  </w14:solidFill>
                                </w14:textFill>
                              </w:rPr>
                              <w:t>各乡镇（街道）便民服务中心（站）综合窗口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3.7pt;margin-top:27.45pt;height:51.65pt;width:96.2pt;z-index:251692032;v-text-anchor:middle;mso-width-relative:page;mso-height-relative:page;" fillcolor="#FBE5D6 [661]" filled="t" stroked="t" coordsize="21600,21600" o:gfxdata="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QGznhdkAAAAKAQAADwAAAAAAAAABACAAAAAiAAAAZHJzL2Rvd25yZXYueG1sUEsBAhQAFAAAAAgA&#10;h07iQNz1JvGWAgAAOgUAAA4AAAAAAAAAAQAgAAAAKAEAAGRycy9lMm9Eb2MueG1sUEsFBgAAAAAG&#10;AAYAWQEAADAGAAAAAA==&#10;">
                <v:fill on="t" focussize="0,0"/>
                <v:stroke weight="1pt" color="#FFFFFF [3212]" miterlimit="8" joinstyle="miter"/>
                <v:imagedata o:title=""/>
                <o:lock v:ext="edit" aspectratio="f"/>
                <v:textbox>
                  <w:txbxContent>
                    <w:p>
                      <w:pPr>
                        <w:rPr>
                          <w:rFonts w:asciiTheme="majorEastAsia" w:hAnsiTheme="majorEastAsia" w:eastAsiaTheme="majorEastAsia" w:cstheme="majorEastAsia"/>
                          <w:b/>
                          <w:bCs/>
                          <w:color w:val="ED7D31" w:themeColor="accent2"/>
                          <w:szCs w:val="21"/>
                          <w14:textFill>
                            <w14:solidFill>
                              <w14:schemeClr w14:val="accent2"/>
                            </w14:solidFill>
                          </w14:textFill>
                        </w:rPr>
                      </w:pPr>
                      <w:r>
                        <w:rPr>
                          <w:rFonts w:hint="eastAsia" w:asciiTheme="majorEastAsia" w:hAnsiTheme="majorEastAsia" w:eastAsiaTheme="majorEastAsia" w:cstheme="majorEastAsia"/>
                          <w:b/>
                          <w:bCs/>
                          <w:color w:val="ED7D31" w:themeColor="accent2"/>
                          <w:szCs w:val="21"/>
                          <w14:textFill>
                            <w14:solidFill>
                              <w14:schemeClr w14:val="accent2"/>
                            </w14:solidFill>
                          </w14:textFill>
                        </w:rPr>
                        <w:t>各乡镇（街道）便民服务中心（站）综合窗口</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1178560</wp:posOffset>
                </wp:positionH>
                <wp:positionV relativeFrom="paragraph">
                  <wp:posOffset>534670</wp:posOffset>
                </wp:positionV>
                <wp:extent cx="734695" cy="327025"/>
                <wp:effectExtent l="9525" t="9525" r="17780" b="25400"/>
                <wp:wrapNone/>
                <wp:docPr id="12" name="矩形 12"/>
                <wp:cNvGraphicFramePr/>
                <a:graphic xmlns:a="http://schemas.openxmlformats.org/drawingml/2006/main">
                  <a:graphicData uri="http://schemas.microsoft.com/office/word/2010/wordprocessingShape">
                    <wps:wsp>
                      <wps:cNvSpPr/>
                      <wps:spPr>
                        <a:xfrm>
                          <a:off x="0" y="0"/>
                          <a:ext cx="734695" cy="327025"/>
                        </a:xfrm>
                        <a:prstGeom prst="rect">
                          <a:avLst/>
                        </a:prstGeom>
                        <a:solidFill>
                          <a:srgbClr val="FFFFFF"/>
                        </a:solidFill>
                        <a:ln w="19050" cap="flat" cmpd="sng" algn="ctr">
                          <a:solidFill>
                            <a:srgbClr val="FF0000"/>
                          </a:solidFill>
                          <a:prstDash val="solid"/>
                          <a:miter lim="800000"/>
                        </a:ln>
                        <a:effectLst/>
                      </wps:spPr>
                      <wps:txbx>
                        <w:txbxContent>
                          <w:p>
                            <w:pPr>
                              <w:spacing w:line="320" w:lineRule="exact"/>
                              <w:jc w:val="center"/>
                              <w:rPr>
                                <w:b/>
                                <w:bCs/>
                                <w:sz w:val="24"/>
                              </w:rPr>
                            </w:pPr>
                            <w:r>
                              <w:rPr>
                                <w:rFonts w:hint="eastAsia"/>
                                <w:b/>
                                <w:bCs/>
                                <w:sz w:val="24"/>
                              </w:rPr>
                              <w:t>窗口办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2.8pt;margin-top:42.1pt;height:25.75pt;width:57.85pt;z-index:251663360;v-text-anchor:middle;mso-width-relative:page;mso-height-relative:page;" fillcolor="#FFFFFF" filled="t" stroked="t" coordsize="21600,21600" o:gfxdata="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ktHERNgAAAAKAQAADwAAAAAAAAABACAAAAAi&#10;AAAAZHJzL2Rvd25yZXYueG1sUEsBAhQAFAAAAAgAh07iQKQdBHh8AgAADgUAAA4AAAAAAAAAAQAg&#10;AAAAJwEAAGRycy9lMm9Eb2MueG1sUEsFBgAAAAAGAAYAWQEAABUGAAAAAA==&#10;">
                <v:fill on="t" focussize="0,0"/>
                <v:stroke weight="1.5pt" color="#FF0000" miterlimit="8" joinstyle="miter"/>
                <v:imagedata o:title=""/>
                <o:lock v:ext="edit" aspectratio="f"/>
                <v:textbox>
                  <w:txbxContent>
                    <w:p>
                      <w:pPr>
                        <w:spacing w:line="320" w:lineRule="exact"/>
                        <w:jc w:val="center"/>
                        <w:rPr>
                          <w:b/>
                          <w:bCs/>
                          <w:sz w:val="24"/>
                        </w:rPr>
                      </w:pPr>
                      <w:r>
                        <w:rPr>
                          <w:rFonts w:hint="eastAsia"/>
                          <w:b/>
                          <w:bCs/>
                          <w:sz w:val="24"/>
                        </w:rPr>
                        <w:t>窗口办</w:t>
                      </w:r>
                    </w:p>
                  </w:txbxContent>
                </v:textbox>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3442335</wp:posOffset>
                </wp:positionH>
                <wp:positionV relativeFrom="paragraph">
                  <wp:posOffset>506730</wp:posOffset>
                </wp:positionV>
                <wp:extent cx="1457960" cy="8255"/>
                <wp:effectExtent l="0" t="6350" r="8890" b="13970"/>
                <wp:wrapNone/>
                <wp:docPr id="34" name="直接连接符 34"/>
                <wp:cNvGraphicFramePr/>
                <a:graphic xmlns:a="http://schemas.openxmlformats.org/drawingml/2006/main">
                  <a:graphicData uri="http://schemas.microsoft.com/office/word/2010/wordprocessingShape">
                    <wps:wsp>
                      <wps:cNvCnPr/>
                      <wps:spPr>
                        <a:xfrm flipV="1">
                          <a:off x="0" y="0"/>
                          <a:ext cx="1457960" cy="8255"/>
                        </a:xfrm>
                        <a:prstGeom prst="line">
                          <a:avLst/>
                        </a:prstGeom>
                        <a:noFill/>
                        <a:ln w="12700" cap="flat" cmpd="sng" algn="ctr">
                          <a:solidFill>
                            <a:srgbClr val="F4B183">
                              <a:lumMod val="60000"/>
                              <a:lumOff val="40000"/>
                            </a:srgbClr>
                          </a:solidFill>
                          <a:prstDash val="solid"/>
                          <a:miter lim="800000"/>
                        </a:ln>
                        <a:effectLst/>
                      </wps:spPr>
                      <wps:bodyPr/>
                    </wps:wsp>
                  </a:graphicData>
                </a:graphic>
              </wp:anchor>
            </w:drawing>
          </mc:Choice>
          <mc:Fallback>
            <w:pict>
              <v:line id="_x0000_s1026" o:spid="_x0000_s1026" o:spt="20" style="position:absolute;left:0pt;flip:y;margin-left:271.05pt;margin-top:39.9pt;height:0.65pt;width:114.8pt;z-index:251669504;mso-width-relative:page;mso-height-relative:page;" filled="f" stroked="t" coordsize="21600,21600" o:gfxdata="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oBos7XAAAACQEAAA8AAAAAAAAA&#10;AQAgAAAAIgAAAGRycy9kb3ducmV2LnhtbFBLAQIUABQAAAAIAIdO4kAmcFKyEgIAAAgEAAAOAAAA&#10;AAAAAAEAIAAAACYBAABkcnMvZTJvRG9jLnhtbFBLBQYAAAAABgAGAFkBAACqBQAAAAA=&#10;">
                <v:fill on="f" focussize="0,0"/>
                <v:stroke weight="1pt" color="#F8D0B5" miterlimit="8" joinstyle="miter"/>
                <v:imagedata o:title=""/>
                <o:lock v:ext="edit" aspectratio="f"/>
              </v:line>
            </w:pict>
          </mc:Fallback>
        </mc:AlternateContent>
      </w:r>
    </w:p>
    <w:p>
      <w:pPr>
        <w:pStyle w:val="2"/>
        <w:spacing w:line="240" w:lineRule="auto"/>
        <w:rPr>
          <w:rFonts w:ascii="方正仿宋_GBK" w:hAnsi="方正仿宋_GBK" w:eastAsia="方正仿宋_GBK"/>
        </w:rPr>
      </w:pPr>
      <w:r>
        <mc:AlternateContent>
          <mc:Choice Requires="wps">
            <w:drawing>
              <wp:anchor distT="0" distB="0" distL="114300" distR="114300" simplePos="0" relativeHeight="251661312" behindDoc="0" locked="0" layoutInCell="1" allowOverlap="1">
                <wp:simplePos x="0" y="0"/>
                <wp:positionH relativeFrom="column">
                  <wp:posOffset>1003935</wp:posOffset>
                </wp:positionH>
                <wp:positionV relativeFrom="paragraph">
                  <wp:posOffset>97155</wp:posOffset>
                </wp:positionV>
                <wp:extent cx="20955" cy="2867025"/>
                <wp:effectExtent l="9525" t="0" r="26670" b="9525"/>
                <wp:wrapNone/>
                <wp:docPr id="10" name="直接连接符 10"/>
                <wp:cNvGraphicFramePr/>
                <a:graphic xmlns:a="http://schemas.openxmlformats.org/drawingml/2006/main">
                  <a:graphicData uri="http://schemas.microsoft.com/office/word/2010/wordprocessingShape">
                    <wps:wsp>
                      <wps:cNvCnPr/>
                      <wps:spPr>
                        <a:xfrm>
                          <a:off x="2927985" y="1900555"/>
                          <a:ext cx="20955" cy="2867025"/>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79.05pt;margin-top:7.65pt;height:225.75pt;width:1.65pt;z-index:251661312;mso-width-relative:page;mso-height-relative:page;" filled="f" stroked="t" coordsize="21600,21600" o:gfxdata="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YwGXtUAAAAKAQAADwAAAAAAAAABACAAAAAiAAAAZHJzL2Rvd25yZXYueG1s&#10;UEsBAhQAFAAAAAgAh07iQCmgSqD7AQAA0gMAAA4AAAAAAAAAAQAgAAAAJAEAAGRycy9lMm9Eb2Mu&#10;eG1sUEsFBgAAAAAGAAYAWQEAAJEFAAAAAA==&#10;">
                <v:fill on="f" focussize="0,0"/>
                <v:stroke weight="1.5pt" color="#FF0000" miterlimit="8" joinstyle="miter"/>
                <v:imagedata o:title=""/>
                <o:lock v:ext="edit" aspectratio="f"/>
              </v:lin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3256280</wp:posOffset>
                </wp:positionH>
                <wp:positionV relativeFrom="paragraph">
                  <wp:posOffset>82550</wp:posOffset>
                </wp:positionV>
                <wp:extent cx="186055" cy="635"/>
                <wp:effectExtent l="0" t="0" r="0" b="0"/>
                <wp:wrapNone/>
                <wp:docPr id="37" name="直接连接符 37"/>
                <wp:cNvGraphicFramePr/>
                <a:graphic xmlns:a="http://schemas.openxmlformats.org/drawingml/2006/main">
                  <a:graphicData uri="http://schemas.microsoft.com/office/word/2010/wordprocessingShape">
                    <wps:wsp>
                      <wps:cNvCnPr/>
                      <wps:spPr>
                        <a:xfrm flipV="1">
                          <a:off x="0" y="0"/>
                          <a:ext cx="186055" cy="635"/>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256.4pt;margin-top:6.5pt;height:0.05pt;width:14.65pt;z-index:251693056;mso-width-relative:page;mso-height-relative:page;" filled="f" stroked="t" coordsize="21600,21600" o:gfxdata="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w1wo/YAAAACQEAAA8AAAAAAAAAAQAgAAAAIgAAAGRycy9kb3ducmV2LnhtbFBL&#10;AQIUABQAAAAIAIdO4kDxU6vp9gEAAM0DAAAOAAAAAAAAAAEAIAAAACcBAABkcnMvZTJvRG9jLnht&#10;bFBLBQYAAAAABgAGAFkBAACPBQAAAAA=&#10;">
                <v:fill on="f" focussize="0,0"/>
                <v:stroke weight="1.5pt" color="#FF0000" miterlimit="8" joinstyle="miter"/>
                <v:imagedata o:title=""/>
                <o:lock v:ext="edit" aspectratio="f"/>
              </v:line>
            </w:pict>
          </mc:Fallback>
        </mc:AlternateContent>
      </w:r>
      <w:r>
        <mc:AlternateContent>
          <mc:Choice Requires="wps">
            <w:drawing>
              <wp:anchor distT="0" distB="0" distL="114300" distR="114300" simplePos="0" relativeHeight="251678720" behindDoc="1" locked="0" layoutInCell="1" allowOverlap="1">
                <wp:simplePos x="0" y="0"/>
                <wp:positionH relativeFrom="column">
                  <wp:posOffset>3519805</wp:posOffset>
                </wp:positionH>
                <wp:positionV relativeFrom="paragraph">
                  <wp:posOffset>476885</wp:posOffset>
                </wp:positionV>
                <wp:extent cx="1548765" cy="264795"/>
                <wp:effectExtent l="6350" t="6350" r="6985" b="14605"/>
                <wp:wrapNone/>
                <wp:docPr id="31" name="矩形 31"/>
                <wp:cNvGraphicFramePr/>
                <a:graphic xmlns:a="http://schemas.openxmlformats.org/drawingml/2006/main">
                  <a:graphicData uri="http://schemas.microsoft.com/office/word/2010/wordprocessingShape">
                    <wps:wsp>
                      <wps:cNvSpPr/>
                      <wps:spPr>
                        <a:xfrm>
                          <a:off x="0" y="0"/>
                          <a:ext cx="1557655" cy="227330"/>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屠宰检疫合格证核发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7.15pt;margin-top:37.55pt;height:20.85pt;width:121.95pt;z-index:-251637760;v-text-anchor:middle;mso-width-relative:page;mso-height-relative:page;" fillcolor="#FFFFFF" filled="t" stroked="t" coordsize="21600,21600" o:gfxdata="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ejEXqtkAAAAKAQAADwAAAAAAAAABACAAAAAi&#10;AAAAZHJzL2Rvd25yZXYueG1sUEsBAhQAFAAAAAgAh07iQOYkBnd7AgAADwUAAA4AAAAAAAAAAQAg&#10;AAAAKAEAAGRycy9lMm9Eb2MueG1sUEsFBgAAAAAGAAYAWQEAABUGAAAAAA==&#10;">
                <v:fill on="t" focussize="0,0"/>
                <v:stroke weight="1pt" color="#FFFFFF" miterlimit="8" joinstyle="miter"/>
                <v:imagedata o:title=""/>
                <o:lock v:ext="edit" aspectratio="f"/>
                <v:textbo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屠宰检疫合格证核发</w:t>
                      </w:r>
                    </w:p>
                  </w:txbxContent>
                </v:textbox>
              </v:rect>
            </w:pict>
          </mc:Fallback>
        </mc:AlternateContent>
      </w:r>
      <w:r>
        <mc:AlternateContent>
          <mc:Choice Requires="wps">
            <w:drawing>
              <wp:anchor distT="0" distB="0" distL="114300" distR="114300" simplePos="0" relativeHeight="251686912" behindDoc="1" locked="0" layoutInCell="1" allowOverlap="1">
                <wp:simplePos x="0" y="0"/>
                <wp:positionH relativeFrom="column">
                  <wp:posOffset>3547745</wp:posOffset>
                </wp:positionH>
                <wp:positionV relativeFrom="paragraph">
                  <wp:posOffset>777240</wp:posOffset>
                </wp:positionV>
                <wp:extent cx="1557655" cy="227330"/>
                <wp:effectExtent l="6350" t="6350" r="17145" b="13970"/>
                <wp:wrapNone/>
                <wp:docPr id="72" name="矩形 72"/>
                <wp:cNvGraphicFramePr/>
                <a:graphic xmlns:a="http://schemas.openxmlformats.org/drawingml/2006/main">
                  <a:graphicData uri="http://schemas.microsoft.com/office/word/2010/wordprocessingShape">
                    <wps:wsp>
                      <wps:cNvSpPr/>
                      <wps:spPr>
                        <a:xfrm>
                          <a:off x="4406900" y="1145540"/>
                          <a:ext cx="1557655" cy="227330"/>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城乡最低生活保障对象认定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9.35pt;margin-top:61.2pt;height:17.9pt;width:122.65pt;z-index:-251629568;v-text-anchor:middle;mso-width-relative:page;mso-height-relative:page;" fillcolor="#FFFFFF" filled="t" stroked="t" coordsize="21600,21600" o:gfxdata="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9H3OF2AAAAAsBAAAPAAAA&#10;AAAAAAEAIAAAACIAAABkcnMvZG93bnJldi54bWxQSwECFAAUAAAACACHTuJA8Uba2ocCAAAbBQAA&#10;DgAAAAAAAAABACAAAAAnAQAAZHJzL2Uyb0RvYy54bWxQSwUGAAAAAAYABgBZAQAAIAYAAAAA&#10;">
                <v:fill on="t" focussize="0,0"/>
                <v:stroke weight="1pt" color="#FFFFFF" miterlimit="8" joinstyle="miter"/>
                <v:imagedata o:title=""/>
                <o:lock v:ext="edit" aspectratio="f"/>
                <v:textbo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城乡最低生活保障对象认定</w:t>
                      </w:r>
                    </w:p>
                  </w:txbxContent>
                </v:textbox>
              </v:rect>
            </w:pict>
          </mc:Fallback>
        </mc:AlternateContent>
      </w:r>
      <w:r>
        <mc:AlternateContent>
          <mc:Choice Requires="wps">
            <w:drawing>
              <wp:anchor distT="0" distB="0" distL="114300" distR="114300" simplePos="0" relativeHeight="251671552" behindDoc="1" locked="0" layoutInCell="1" allowOverlap="1">
                <wp:simplePos x="0" y="0"/>
                <wp:positionH relativeFrom="column">
                  <wp:posOffset>3500120</wp:posOffset>
                </wp:positionH>
                <wp:positionV relativeFrom="paragraph">
                  <wp:posOffset>210820</wp:posOffset>
                </wp:positionV>
                <wp:extent cx="1585595" cy="227330"/>
                <wp:effectExtent l="6350" t="6350" r="8255" b="13970"/>
                <wp:wrapNone/>
                <wp:docPr id="73" name="矩形 73"/>
                <wp:cNvGraphicFramePr/>
                <a:graphic xmlns:a="http://schemas.openxmlformats.org/drawingml/2006/main">
                  <a:graphicData uri="http://schemas.microsoft.com/office/word/2010/wordprocessingShape">
                    <wps:wsp>
                      <wps:cNvSpPr/>
                      <wps:spPr>
                        <a:xfrm>
                          <a:off x="0" y="0"/>
                          <a:ext cx="1557655" cy="227330"/>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出售或者运输的动物检疫合格证核发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5.6pt;margin-top:16.6pt;height:17.9pt;width:124.85pt;z-index:-251644928;v-text-anchor:middle;mso-width-relative:page;mso-height-relative:page;" fillcolor="#FFFFFF" filled="t" stroked="t" coordsize="21600,21600" o:gfxdata="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63qhW2AAAAAkBAAAPAAAAAAAAAAEAIAAAACIA&#10;AABkcnMvZG93bnJldi54bWxQSwECFAAUAAAACACHTuJA6LYsansCAAAPBQAADgAAAAAAAAABACAA&#10;AAAnAQAAZHJzL2Uyb0RvYy54bWxQSwUGAAAAAAYABgBZAQAAFAYAAAAA&#10;">
                <v:fill on="t" focussize="0,0"/>
                <v:stroke weight="1pt" color="#FFFFFF" miterlimit="8" joinstyle="miter"/>
                <v:imagedata o:title=""/>
                <o:lock v:ext="edit" aspectratio="f"/>
                <v:textbo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出售或者运输的动物检疫合格证核发</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3462020</wp:posOffset>
                </wp:positionH>
                <wp:positionV relativeFrom="paragraph">
                  <wp:posOffset>440055</wp:posOffset>
                </wp:positionV>
                <wp:extent cx="1618615"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1129665" cy="635"/>
                        </a:xfrm>
                        <a:prstGeom prst="line">
                          <a:avLst/>
                        </a:prstGeom>
                        <a:noFill/>
                        <a:ln w="12700" cap="flat" cmpd="sng" algn="ctr">
                          <a:solidFill>
                            <a:srgbClr val="F4B183">
                              <a:lumMod val="60000"/>
                              <a:lumOff val="40000"/>
                            </a:srgbClr>
                          </a:solidFill>
                          <a:prstDash val="solid"/>
                          <a:miter lim="800000"/>
                        </a:ln>
                        <a:effectLst/>
                      </wps:spPr>
                      <wps:bodyPr/>
                    </wps:wsp>
                  </a:graphicData>
                </a:graphic>
              </wp:anchor>
            </w:drawing>
          </mc:Choice>
          <mc:Fallback>
            <w:pict>
              <v:line id="_x0000_s1026" o:spid="_x0000_s1026" o:spt="20" style="position:absolute;left:0pt;margin-left:272.6pt;margin-top:34.65pt;height:0pt;width:127.45pt;z-index:251673600;mso-width-relative:page;mso-height-relative:page;" filled="f" stroked="t" coordsize="21600,21600" o:gfxdata="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lVY92AAAAAkBAAAPAAAAAAAAAAEAIAAA&#10;ACIAAABkcnMvZG93bnJldi54bWxQSwECFAAUAAAACACHTuJAFzjw7gwCAAD9AwAADgAAAAAAAAAB&#10;ACAAAAAnAQAAZHJzL2Uyb0RvYy54bWxQSwUGAAAAAAYABgBZAQAApQUAAAAA&#10;">
                <v:fill on="f" focussize="0,0"/>
                <v:stroke weight="1pt" color="#F8D0B5" miterlimit="8" joinstyle="miter"/>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1932305</wp:posOffset>
                </wp:positionH>
                <wp:positionV relativeFrom="paragraph">
                  <wp:posOffset>101600</wp:posOffset>
                </wp:positionV>
                <wp:extent cx="186055" cy="635"/>
                <wp:effectExtent l="0" t="0" r="0" b="0"/>
                <wp:wrapNone/>
                <wp:docPr id="32" name="直接连接符 32"/>
                <wp:cNvGraphicFramePr/>
                <a:graphic xmlns:a="http://schemas.openxmlformats.org/drawingml/2006/main">
                  <a:graphicData uri="http://schemas.microsoft.com/office/word/2010/wordprocessingShape">
                    <wps:wsp>
                      <wps:cNvCnPr/>
                      <wps:spPr>
                        <a:xfrm flipV="1">
                          <a:off x="0" y="0"/>
                          <a:ext cx="186055" cy="635"/>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152.15pt;margin-top:8pt;height:0.05pt;width:14.65pt;z-index:251666432;mso-width-relative:page;mso-height-relative:page;" filled="f" stroked="t" coordsize="21600,21600" o:gfxdata="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Uit+61wAAAAkBAAAPAAAAAAAAAAEAIAAAACIAAABkcnMvZG93bnJldi54bWxQSwEC&#10;FAAUAAAACACHTuJAr5Lzb/UBAADNAwAADgAAAAAAAAABACAAAAAmAQAAZHJzL2Uyb0RvYy54bWxQ&#10;SwUGAAAAAAYABgBZAQAAjQUAAAAA&#10;">
                <v:fill on="f" focussize="0,0"/>
                <v:stroke weight="1.5pt" color="#FF0000" miterlimit="8" joinstyle="miter"/>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1019175</wp:posOffset>
                </wp:positionH>
                <wp:positionV relativeFrom="paragraph">
                  <wp:posOffset>95250</wp:posOffset>
                </wp:positionV>
                <wp:extent cx="153035" cy="6985"/>
                <wp:effectExtent l="0" t="0" r="0" b="0"/>
                <wp:wrapNone/>
                <wp:docPr id="16" name="直接连接符 16"/>
                <wp:cNvGraphicFramePr/>
                <a:graphic xmlns:a="http://schemas.openxmlformats.org/drawingml/2006/main">
                  <a:graphicData uri="http://schemas.microsoft.com/office/word/2010/wordprocessingShape">
                    <wps:wsp>
                      <wps:cNvCnPr/>
                      <wps:spPr>
                        <a:xfrm flipV="1">
                          <a:off x="0" y="0"/>
                          <a:ext cx="153035" cy="6985"/>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80.25pt;margin-top:7.5pt;height:0.55pt;width:12.05pt;z-index:251664384;mso-width-relative:page;mso-height-relative:page;" filled="f" stroked="t" coordsize="21600,21600" o:gfxdata="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nXa+B1gAAAAkBAAAPAAAAAAAAAAEAIAAAACIAAABkcnMvZG93bnJldi54bWxQSwEC&#10;FAAUAAAACACHTuJAtiZ+ZvYBAADOAwAADgAAAAAAAAABACAAAAAlAQAAZHJzL2Uyb0RvYy54bWxQ&#10;SwUGAAAAAAYABgBZAQAAjQUAAAAA&#10;">
                <v:fill on="f" focussize="0,0"/>
                <v:stroke weight="1.5pt" color="#FF0000" miterlimit="8" joinstyle="miter"/>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3442335</wp:posOffset>
                </wp:positionH>
                <wp:positionV relativeFrom="paragraph">
                  <wp:posOffset>168275</wp:posOffset>
                </wp:positionV>
                <wp:extent cx="1356360" cy="5715"/>
                <wp:effectExtent l="0" t="0" r="0" b="0"/>
                <wp:wrapNone/>
                <wp:docPr id="9" name="直接连接符 9"/>
                <wp:cNvGraphicFramePr/>
                <a:graphic xmlns:a="http://schemas.openxmlformats.org/drawingml/2006/main">
                  <a:graphicData uri="http://schemas.microsoft.com/office/word/2010/wordprocessingShape">
                    <wps:wsp>
                      <wps:cNvCnPr/>
                      <wps:spPr>
                        <a:xfrm>
                          <a:off x="0" y="0"/>
                          <a:ext cx="1356360" cy="5715"/>
                        </a:xfrm>
                        <a:prstGeom prst="line">
                          <a:avLst/>
                        </a:prstGeom>
                        <a:noFill/>
                        <a:ln w="12700" cap="flat" cmpd="sng" algn="ctr">
                          <a:solidFill>
                            <a:srgbClr val="F4B183">
                              <a:lumMod val="60000"/>
                              <a:lumOff val="40000"/>
                            </a:srgbClr>
                          </a:solidFill>
                          <a:prstDash val="solid"/>
                          <a:miter lim="800000"/>
                        </a:ln>
                        <a:effectLst/>
                      </wps:spPr>
                      <wps:bodyPr/>
                    </wps:wsp>
                  </a:graphicData>
                </a:graphic>
              </wp:anchor>
            </w:drawing>
          </mc:Choice>
          <mc:Fallback>
            <w:pict>
              <v:line id="_x0000_s1026" o:spid="_x0000_s1026" o:spt="20" style="position:absolute;left:0pt;margin-left:271.05pt;margin-top:13.25pt;height:0.45pt;width:106.8pt;z-index:251668480;mso-width-relative:page;mso-height-relative:page;" filled="f" stroked="t" coordsize="21600,21600" o:gfxdata="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KWvOm2QAAAAkBAAAPAAAAAAAAAAEAIAAA&#10;ACIAAABkcnMvZG93bnJldi54bWxQSwECFAAUAAAACACHTuJAQ+OBeAsCAAD8AwAADgAAAAAAAAAB&#10;ACAAAAAoAQAAZHJzL2Uyb0RvYy54bWxQSwUGAAAAAAYABgBZAQAApQUAAAAA&#10;">
                <v:fill on="f" focussize="0,0"/>
                <v:stroke weight="1pt" color="#F8D0B5" miterlimit="8" joinstyle="miter"/>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3413760</wp:posOffset>
                </wp:positionH>
                <wp:positionV relativeFrom="paragraph">
                  <wp:posOffset>743585</wp:posOffset>
                </wp:positionV>
                <wp:extent cx="1439545" cy="5715"/>
                <wp:effectExtent l="0" t="0" r="0" b="0"/>
                <wp:wrapNone/>
                <wp:docPr id="117" name="直接连接符 117"/>
                <wp:cNvGraphicFramePr/>
                <a:graphic xmlns:a="http://schemas.openxmlformats.org/drawingml/2006/main">
                  <a:graphicData uri="http://schemas.microsoft.com/office/word/2010/wordprocessingShape">
                    <wps:wsp>
                      <wps:cNvCnPr/>
                      <wps:spPr>
                        <a:xfrm flipV="1">
                          <a:off x="0" y="0"/>
                          <a:ext cx="1439545" cy="5715"/>
                        </a:xfrm>
                        <a:prstGeom prst="line">
                          <a:avLst/>
                        </a:prstGeom>
                        <a:noFill/>
                        <a:ln w="12700" cap="flat" cmpd="sng" algn="ctr">
                          <a:solidFill>
                            <a:srgbClr val="F4B183">
                              <a:lumMod val="60000"/>
                              <a:lumOff val="40000"/>
                            </a:srgbClr>
                          </a:solidFill>
                          <a:prstDash val="solid"/>
                          <a:miter lim="800000"/>
                        </a:ln>
                        <a:effectLst/>
                      </wps:spPr>
                      <wps:bodyPr/>
                    </wps:wsp>
                  </a:graphicData>
                </a:graphic>
              </wp:anchor>
            </w:drawing>
          </mc:Choice>
          <mc:Fallback>
            <w:pict>
              <v:line id="_x0000_s1026" o:spid="_x0000_s1026" o:spt="20" style="position:absolute;left:0pt;flip:y;margin-left:268.8pt;margin-top:58.55pt;height:0.45pt;width:113.35pt;z-index:251675648;mso-width-relative:page;mso-height-relative:page;" filled="f" stroked="t" coordsize="21600,21600" o:gfxdata="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YJtKXYAAAACwEAAA8AAAAA&#10;AAAAAQAgAAAAIgAAAGRycy9kb3ducmV2LnhtbFBLAQIUABQAAAAIAIdO4kCZ/FKoFAIAAAoEAAAO&#10;AAAAAAAAAAEAIAAAACcBAABkcnMvZTJvRG9jLnhtbFBLBQYAAAAABgAGAFkBAACtBQAAAAA=&#10;">
                <v:fill on="f" focussize="0,0"/>
                <v:stroke weight="1pt" color="#F8D0B5" miterlimit="8" joinstyle="miter"/>
                <v:imagedata o:title=""/>
                <o:lock v:ext="edit" aspectratio="f"/>
              </v:line>
            </w:pict>
          </mc:Fallback>
        </mc:AlternateContent>
      </w:r>
      <w:r>
        <w:rPr>
          <w:rFonts w:hint="eastAsia" w:ascii="方正仿宋_GBK" w:hAnsi="方正仿宋_GBK" w:eastAsia="方正仿宋_GBK"/>
        </w:rPr>
        <w:t xml:space="preserve">  </w:t>
      </w:r>
    </w:p>
    <w:p>
      <w:pPr>
        <w:jc w:val="left"/>
        <w:rPr>
          <w:rFonts w:ascii="方正仿宋_GBK" w:hAnsi="方正仿宋_GBK" w:eastAsia="方正仿宋_GBK"/>
        </w:rPr>
      </w:pPr>
      <w:r>
        <w:rPr>
          <w:sz w:val="44"/>
        </w:rPr>
        <mc:AlternateContent>
          <mc:Choice Requires="wps">
            <w:drawing>
              <wp:anchor distT="0" distB="0" distL="114300" distR="114300" simplePos="0" relativeHeight="251687936" behindDoc="1" locked="0" layoutInCell="1" allowOverlap="1">
                <wp:simplePos x="0" y="0"/>
                <wp:positionH relativeFrom="column">
                  <wp:posOffset>3566795</wp:posOffset>
                </wp:positionH>
                <wp:positionV relativeFrom="paragraph">
                  <wp:posOffset>52070</wp:posOffset>
                </wp:positionV>
                <wp:extent cx="2078355" cy="227330"/>
                <wp:effectExtent l="6350" t="6350" r="10795" b="13970"/>
                <wp:wrapNone/>
                <wp:docPr id="18" name="矩形 18"/>
                <wp:cNvGraphicFramePr/>
                <a:graphic xmlns:a="http://schemas.openxmlformats.org/drawingml/2006/main">
                  <a:graphicData uri="http://schemas.microsoft.com/office/word/2010/wordprocessingShape">
                    <wps:wsp>
                      <wps:cNvSpPr/>
                      <wps:spPr>
                        <a:xfrm>
                          <a:off x="4406900" y="1145540"/>
                          <a:ext cx="1557655" cy="227330"/>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特困人员认定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0.85pt;margin-top:4.1pt;height:17.9pt;width:163.65pt;z-index:-251628544;v-text-anchor:middle;mso-width-relative:page;mso-height-relative:page;" fillcolor="#FFFFFF" filled="t" stroked="t" coordsize="21600,21600" o:gfxdata="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6qWfU9cAAAAIAQAADwAAAAAA&#10;AAABACAAAAAiAAAAZHJzL2Rvd25yZXYueG1sUEsBAhQAFAAAAAgAh07iQMHkHRmGAgAAGwUAAA4A&#10;AAAAAAAAAQAgAAAAJgEAAGRycy9lMm9Eb2MueG1sUEsFBgAAAAAGAAYAWQEAAB4GAAAAAA==&#10;">
                <v:fill on="t" focussize="0,0"/>
                <v:stroke weight="1pt" color="#FFFFFF" miterlimit="8" joinstyle="miter"/>
                <v:imagedata o:title=""/>
                <o:lock v:ext="edit" aspectratio="f"/>
                <v:textbo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特困人员认定</w:t>
                      </w:r>
                    </w:p>
                  </w:txbxContent>
                </v:textbox>
              </v:rect>
            </w:pict>
          </mc:Fallback>
        </mc:AlternateContent>
      </w:r>
      <w:r>
        <w:rPr>
          <w:rFonts w:ascii="方正仿宋_GBK" w:hAnsi="方正仿宋_GBK" w:eastAsia="方正仿宋_GBK"/>
        </w:rPr>
        <mc:AlternateContent>
          <mc:Choice Requires="wps">
            <w:drawing>
              <wp:anchor distT="0" distB="0" distL="114300" distR="114300" simplePos="0" relativeHeight="251679744" behindDoc="0" locked="0" layoutInCell="1" allowOverlap="1">
                <wp:simplePos x="0" y="0"/>
                <wp:positionH relativeFrom="column">
                  <wp:posOffset>3404235</wp:posOffset>
                </wp:positionH>
                <wp:positionV relativeFrom="paragraph">
                  <wp:posOffset>30480</wp:posOffset>
                </wp:positionV>
                <wp:extent cx="1463675" cy="3810"/>
                <wp:effectExtent l="0" t="0" r="0" b="0"/>
                <wp:wrapNone/>
                <wp:docPr id="70" name="直接连接符 70"/>
                <wp:cNvGraphicFramePr/>
                <a:graphic xmlns:a="http://schemas.openxmlformats.org/drawingml/2006/main">
                  <a:graphicData uri="http://schemas.microsoft.com/office/word/2010/wordprocessingShape">
                    <wps:wsp>
                      <wps:cNvCnPr/>
                      <wps:spPr>
                        <a:xfrm flipV="1">
                          <a:off x="0" y="0"/>
                          <a:ext cx="1463675" cy="3810"/>
                        </a:xfrm>
                        <a:prstGeom prst="line">
                          <a:avLst/>
                        </a:prstGeom>
                        <a:noFill/>
                        <a:ln w="12700" cap="flat" cmpd="sng" algn="ctr">
                          <a:solidFill>
                            <a:srgbClr val="F4B183">
                              <a:lumMod val="60000"/>
                              <a:lumOff val="40000"/>
                            </a:srgbClr>
                          </a:solidFill>
                          <a:prstDash val="solid"/>
                          <a:miter lim="800000"/>
                        </a:ln>
                        <a:effectLst/>
                      </wps:spPr>
                      <wps:bodyPr/>
                    </wps:wsp>
                  </a:graphicData>
                </a:graphic>
              </wp:anchor>
            </w:drawing>
          </mc:Choice>
          <mc:Fallback>
            <w:pict>
              <v:line id="_x0000_s1026" o:spid="_x0000_s1026" o:spt="20" style="position:absolute;left:0pt;flip:y;margin-left:268.05pt;margin-top:2.4pt;height:0.3pt;width:115.25pt;z-index:251679744;mso-width-relative:page;mso-height-relative:page;" filled="f" stroked="t" coordsize="21600,21600" o:gfxdata="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6h8rbVAAAABwEAAA8AAAAAAAAAAQAg&#10;AAAAIgAAAGRycy9kb3ducmV2LnhtbFBLAQIUABQAAAAIAIdO4kDB3zVdEQIAAAgEAAAOAAAAAAAA&#10;AAEAIAAAACQBAABkcnMvZTJvRG9jLnhtbFBLBQYAAAAABgAGAFkBAACnBQAAAAA=&#10;">
                <v:fill on="f" focussize="0,0"/>
                <v:stroke weight="1pt" color="#F8D0B5" miterlimit="8" joinstyle="miter"/>
                <v:imagedata o:title=""/>
                <o:lock v:ext="edit" aspectratio="f"/>
              </v:line>
            </w:pict>
          </mc:Fallback>
        </mc:AlternateContent>
      </w:r>
      <w:r>
        <w:rPr>
          <w:rFonts w:ascii="方正仿宋_GBK" w:hAnsi="方正仿宋_GBK" w:eastAsia="方正仿宋_GBK"/>
        </w:rPr>
        <mc:AlternateContent>
          <mc:Choice Requires="wps">
            <w:drawing>
              <wp:anchor distT="0" distB="0" distL="114300" distR="114300" simplePos="0" relativeHeight="251680768" behindDoc="0" locked="0" layoutInCell="1" allowOverlap="1">
                <wp:simplePos x="0" y="0"/>
                <wp:positionH relativeFrom="column">
                  <wp:posOffset>3405505</wp:posOffset>
                </wp:positionH>
                <wp:positionV relativeFrom="paragraph">
                  <wp:posOffset>338455</wp:posOffset>
                </wp:positionV>
                <wp:extent cx="1579880" cy="12065"/>
                <wp:effectExtent l="0" t="0" r="0" b="0"/>
                <wp:wrapNone/>
                <wp:docPr id="19" name="直接连接符 19"/>
                <wp:cNvGraphicFramePr/>
                <a:graphic xmlns:a="http://schemas.openxmlformats.org/drawingml/2006/main">
                  <a:graphicData uri="http://schemas.microsoft.com/office/word/2010/wordprocessingShape">
                    <wps:wsp>
                      <wps:cNvCnPr/>
                      <wps:spPr>
                        <a:xfrm>
                          <a:off x="0" y="0"/>
                          <a:ext cx="1579880" cy="12065"/>
                        </a:xfrm>
                        <a:prstGeom prst="line">
                          <a:avLst/>
                        </a:prstGeom>
                        <a:noFill/>
                        <a:ln w="12700" cap="flat" cmpd="sng" algn="ctr">
                          <a:solidFill>
                            <a:srgbClr val="F4B183">
                              <a:lumMod val="60000"/>
                              <a:lumOff val="40000"/>
                            </a:srgbClr>
                          </a:solidFill>
                          <a:prstDash val="solid"/>
                          <a:miter lim="800000"/>
                        </a:ln>
                        <a:effectLst/>
                      </wps:spPr>
                      <wps:bodyPr/>
                    </wps:wsp>
                  </a:graphicData>
                </a:graphic>
              </wp:anchor>
            </w:drawing>
          </mc:Choice>
          <mc:Fallback>
            <w:pict>
              <v:line id="_x0000_s1026" o:spid="_x0000_s1026" o:spt="20" style="position:absolute;left:0pt;margin-left:268.15pt;margin-top:26.65pt;height:0.95pt;width:124.4pt;z-index:251680768;mso-width-relative:page;mso-height-relative:page;" filled="f" stroked="t" coordsize="21600,21600" o:gfxdata="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tZHnNcAAAAJAQAADwAAAAAAAAABACAAAAAi&#10;AAAAZHJzL2Rvd25yZXYueG1sUEsBAhQAFAAAAAgAh07iQBvcvwELAgAA/wMAAA4AAAAAAAAAAQAg&#10;AAAAJgEAAGRycy9lMm9Eb2MueG1sUEsFBgAAAAAGAAYAWQEAAKMFAAAAAA==&#10;">
                <v:fill on="f" focussize="0,0"/>
                <v:stroke weight="1pt" color="#F8D0B5" miterlimit="8" joinstyle="miter"/>
                <v:imagedata o:title=""/>
                <o:lock v:ext="edit" aspectratio="f"/>
              </v:line>
            </w:pict>
          </mc:Fallback>
        </mc:AlternateContent>
      </w:r>
      <w:r>
        <w:rPr>
          <w:rFonts w:ascii="方正仿宋_GBK" w:hAnsi="方正仿宋_GBK" w:eastAsia="方正仿宋_GBK"/>
        </w:rPr>
        <mc:AlternateContent>
          <mc:Choice Requires="wps">
            <w:drawing>
              <wp:anchor distT="0" distB="0" distL="114300" distR="114300" simplePos="0" relativeHeight="251685888" behindDoc="1" locked="0" layoutInCell="1" allowOverlap="1">
                <wp:simplePos x="0" y="0"/>
                <wp:positionH relativeFrom="column">
                  <wp:posOffset>3514090</wp:posOffset>
                </wp:positionH>
                <wp:positionV relativeFrom="paragraph">
                  <wp:posOffset>327025</wp:posOffset>
                </wp:positionV>
                <wp:extent cx="1304925" cy="294640"/>
                <wp:effectExtent l="6350" t="6350" r="22225" b="22860"/>
                <wp:wrapNone/>
                <wp:docPr id="35" name="矩形 35"/>
                <wp:cNvGraphicFramePr/>
                <a:graphic xmlns:a="http://schemas.openxmlformats.org/drawingml/2006/main">
                  <a:graphicData uri="http://schemas.microsoft.com/office/word/2010/wordprocessingShape">
                    <wps:wsp>
                      <wps:cNvSpPr/>
                      <wps:spPr>
                        <a:xfrm>
                          <a:off x="0" y="0"/>
                          <a:ext cx="1811655" cy="344170"/>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临时救助对象认定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6.7pt;margin-top:25.75pt;height:23.2pt;width:102.75pt;z-index:-251630592;v-text-anchor:middle;mso-width-relative:page;mso-height-relative:page;" fillcolor="#FFFFFF" filled="t" stroked="t" coordsize="21600,21600" o:gfxdata="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AevyBTYAAAACQEAAA8AAAAAAAAAAQAgAAAAIgAA&#10;AGRycy9kb3ducmV2LnhtbFBLAQIUABQAAAAIAIdO4kAb/d3NegIAAA8FAAAOAAAAAAAAAAEAIAAA&#10;ACcBAABkcnMvZTJvRG9jLnhtbFBLBQYAAAAABgAGAFkBAAATBgAAAAA=&#10;">
                <v:fill on="t" focussize="0,0"/>
                <v:stroke weight="1pt" color="#FFFFFF" miterlimit="8" joinstyle="miter"/>
                <v:imagedata o:title=""/>
                <o:lock v:ext="edit" aspectratio="f"/>
                <v:textbo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临时救助对象认定</w:t>
                      </w:r>
                    </w:p>
                  </w:txbxContent>
                </v:textbox>
              </v:rect>
            </w:pict>
          </mc:Fallback>
        </mc:AlternateContent>
      </w:r>
    </w:p>
    <w:p>
      <w:pPr>
        <w:jc w:val="left"/>
        <w:rPr>
          <w:rFonts w:ascii="方正仿宋_GBK" w:hAnsi="方正仿宋_GBK" w:eastAsia="方正仿宋_GBK"/>
        </w:rPr>
      </w:pPr>
      <w:r>
        <w:rPr>
          <w:rFonts w:ascii="方正仿宋_GBK" w:hAnsi="方正仿宋_GBK" w:eastAsia="方正仿宋_GBK"/>
        </w:rPr>
        <mc:AlternateContent>
          <mc:Choice Requires="wps">
            <w:drawing>
              <wp:anchor distT="0" distB="0" distL="114300" distR="114300" simplePos="0" relativeHeight="251681792" behindDoc="0" locked="0" layoutInCell="1" allowOverlap="1">
                <wp:simplePos x="0" y="0"/>
                <wp:positionH relativeFrom="column">
                  <wp:posOffset>3423285</wp:posOffset>
                </wp:positionH>
                <wp:positionV relativeFrom="paragraph">
                  <wp:posOffset>208280</wp:posOffset>
                </wp:positionV>
                <wp:extent cx="1534160" cy="10795"/>
                <wp:effectExtent l="0" t="6350" r="8890" b="11430"/>
                <wp:wrapNone/>
                <wp:docPr id="21" name="直接连接符 21"/>
                <wp:cNvGraphicFramePr/>
                <a:graphic xmlns:a="http://schemas.openxmlformats.org/drawingml/2006/main">
                  <a:graphicData uri="http://schemas.microsoft.com/office/word/2010/wordprocessingShape">
                    <wps:wsp>
                      <wps:cNvCnPr/>
                      <wps:spPr>
                        <a:xfrm flipV="1">
                          <a:off x="0" y="0"/>
                          <a:ext cx="1534160" cy="10795"/>
                        </a:xfrm>
                        <a:prstGeom prst="line">
                          <a:avLst/>
                        </a:prstGeom>
                        <a:noFill/>
                        <a:ln w="12700" cap="flat" cmpd="sng" algn="ctr">
                          <a:solidFill>
                            <a:srgbClr val="F4B183">
                              <a:lumMod val="60000"/>
                              <a:lumOff val="40000"/>
                            </a:srgbClr>
                          </a:solidFill>
                          <a:prstDash val="solid"/>
                          <a:miter lim="800000"/>
                        </a:ln>
                        <a:effectLst/>
                      </wps:spPr>
                      <wps:bodyPr/>
                    </wps:wsp>
                  </a:graphicData>
                </a:graphic>
              </wp:anchor>
            </w:drawing>
          </mc:Choice>
          <mc:Fallback>
            <w:pict>
              <v:line id="_x0000_s1026" o:spid="_x0000_s1026" o:spt="20" style="position:absolute;left:0pt;flip:y;margin-left:269.55pt;margin-top:16.4pt;height:0.85pt;width:120.8pt;z-index:251681792;mso-width-relative:page;mso-height-relative:page;" filled="f" stroked="t" coordsize="21600,21600" o:gfxdata="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P4vRV1wAAAAkBAAAPAAAAAAAA&#10;AAEAIAAAACIAAABkcnMvZG93bnJldi54bWxQSwECFAAUAAAACACHTuJAD97vzRMCAAAJBAAADgAA&#10;AAAAAAABACAAAAAmAQAAZHJzL2Uyb0RvYy54bWxQSwUGAAAAAAYABgBZAQAAqwUAAAAA&#10;">
                <v:fill on="f" focussize="0,0"/>
                <v:stroke weight="1pt" color="#F8D0B5" miterlimit="8" joinstyle="miter"/>
                <v:imagedata o:title=""/>
                <o:lock v:ext="edit" aspectratio="f"/>
              </v:line>
            </w:pict>
          </mc:Fallback>
        </mc:AlternateContent>
      </w:r>
      <w:r>
        <w:rPr>
          <w:sz w:val="44"/>
        </w:rPr>
        <mc:AlternateContent>
          <mc:Choice Requires="wps">
            <w:drawing>
              <wp:anchor distT="0" distB="0" distL="114300" distR="114300" simplePos="0" relativeHeight="251676672" behindDoc="1" locked="0" layoutInCell="1" allowOverlap="1">
                <wp:simplePos x="0" y="0"/>
                <wp:positionH relativeFrom="column">
                  <wp:posOffset>3490595</wp:posOffset>
                </wp:positionH>
                <wp:positionV relativeFrom="paragraph">
                  <wp:posOffset>226060</wp:posOffset>
                </wp:positionV>
                <wp:extent cx="1835785" cy="344170"/>
                <wp:effectExtent l="6350" t="6350" r="24765" b="11430"/>
                <wp:wrapNone/>
                <wp:docPr id="130" name="矩形 130"/>
                <wp:cNvGraphicFramePr/>
                <a:graphic xmlns:a="http://schemas.openxmlformats.org/drawingml/2006/main">
                  <a:graphicData uri="http://schemas.microsoft.com/office/word/2010/wordprocessingShape">
                    <wps:wsp>
                      <wps:cNvSpPr/>
                      <wps:spPr>
                        <a:xfrm>
                          <a:off x="0" y="0"/>
                          <a:ext cx="1811655" cy="344170"/>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残疾人证新办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4.85pt;margin-top:17.8pt;height:27.1pt;width:144.55pt;z-index:-251639808;v-text-anchor:middle;mso-width-relative:page;mso-height-relative:page;" fillcolor="#FFFFFF" filled="t" stroked="t" coordsize="21600,21600" o:gfxdata="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DYtgn2AAAAAkBAAAPAAAAAAAAAAEAIAAAACIA&#10;AABkcnMvZG93bnJldi54bWxQSwECFAAUAAAACACHTuJAzX65TXsCAAARBQAADgAAAAAAAAABACAA&#10;AAAnAQAAZHJzL2Uyb0RvYy54bWxQSwUGAAAAAAYABgBZAQAAFAYAAAAA&#10;">
                <v:fill on="t" focussize="0,0"/>
                <v:stroke weight="1pt" color="#FFFFFF" miterlimit="8" joinstyle="miter"/>
                <v:imagedata o:title=""/>
                <o:lock v:ext="edit" aspectratio="f"/>
                <v:textbo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残疾人证新办</w:t>
                      </w:r>
                    </w:p>
                  </w:txbxContent>
                </v:textbox>
              </v:rect>
            </w:pict>
          </mc:Fallback>
        </mc:AlternateContent>
      </w:r>
    </w:p>
    <w:p>
      <w:pPr>
        <w:pStyle w:val="2"/>
        <w:spacing w:before="0" w:after="0" w:line="240" w:lineRule="auto"/>
        <w:rPr>
          <w:rFonts w:ascii="方正仿宋_GBK" w:hAnsi="方正仿宋_GBK" w:eastAsia="方正仿宋_GBK"/>
        </w:rPr>
      </w:pPr>
      <w:r>
        <mc:AlternateContent>
          <mc:Choice Requires="wps">
            <w:drawing>
              <wp:anchor distT="0" distB="0" distL="114300" distR="114300" simplePos="0" relativeHeight="251682816" behindDoc="0" locked="0" layoutInCell="1" allowOverlap="1">
                <wp:simplePos x="0" y="0"/>
                <wp:positionH relativeFrom="column">
                  <wp:posOffset>3413760</wp:posOffset>
                </wp:positionH>
                <wp:positionV relativeFrom="paragraph">
                  <wp:posOffset>383540</wp:posOffset>
                </wp:positionV>
                <wp:extent cx="1535430" cy="1270"/>
                <wp:effectExtent l="0" t="0" r="0" b="0"/>
                <wp:wrapNone/>
                <wp:docPr id="27" name="直接连接符 27"/>
                <wp:cNvGraphicFramePr/>
                <a:graphic xmlns:a="http://schemas.openxmlformats.org/drawingml/2006/main">
                  <a:graphicData uri="http://schemas.microsoft.com/office/word/2010/wordprocessingShape">
                    <wps:wsp>
                      <wps:cNvCnPr/>
                      <wps:spPr>
                        <a:xfrm flipV="1">
                          <a:off x="0" y="0"/>
                          <a:ext cx="1535430" cy="1270"/>
                        </a:xfrm>
                        <a:prstGeom prst="line">
                          <a:avLst/>
                        </a:prstGeom>
                        <a:noFill/>
                        <a:ln w="12700" cap="flat" cmpd="sng" algn="ctr">
                          <a:solidFill>
                            <a:srgbClr val="F4B183">
                              <a:lumMod val="60000"/>
                              <a:lumOff val="40000"/>
                            </a:srgbClr>
                          </a:solidFill>
                          <a:prstDash val="solid"/>
                          <a:miter lim="800000"/>
                        </a:ln>
                        <a:effectLst/>
                      </wps:spPr>
                      <wps:bodyPr/>
                    </wps:wsp>
                  </a:graphicData>
                </a:graphic>
              </wp:anchor>
            </w:drawing>
          </mc:Choice>
          <mc:Fallback>
            <w:pict>
              <v:line id="_x0000_s1026" o:spid="_x0000_s1026" o:spt="20" style="position:absolute;left:0pt;flip:y;margin-left:268.8pt;margin-top:30.2pt;height:0.1pt;width:120.9pt;z-index:251682816;mso-width-relative:page;mso-height-relative:page;" filled="f" stroked="t" coordsize="21600,21600" o:gfxdata="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ipJ9YAAAAJAQAADwAAAAAAAAABACAA&#10;AAAiAAAAZHJzL2Rvd25yZXYueG1sUEsBAhQAFAAAAAgAh07iQI2joWMPAgAACAQAAA4AAAAAAAAA&#10;AQAgAAAAJQEAAGRycy9lMm9Eb2MueG1sUEsFBgAAAAAGAAYAWQEAAKYFAAAAAA==&#10;">
                <v:fill on="f" focussize="0,0"/>
                <v:stroke weight="1pt" color="#F8D0B5" miterlimit="8" joinstyle="miter"/>
                <v:imagedata o:title=""/>
                <o:lock v:ext="edit" aspectratio="f"/>
              </v:line>
            </w:pict>
          </mc:Fallback>
        </mc:AlternateContent>
      </w:r>
      <w:r>
        <mc:AlternateContent>
          <mc:Choice Requires="wps">
            <w:drawing>
              <wp:anchor distT="0" distB="0" distL="114300" distR="114300" simplePos="0" relativeHeight="251688960" behindDoc="1" locked="0" layoutInCell="1" allowOverlap="1">
                <wp:simplePos x="0" y="0"/>
                <wp:positionH relativeFrom="column">
                  <wp:posOffset>3495675</wp:posOffset>
                </wp:positionH>
                <wp:positionV relativeFrom="paragraph">
                  <wp:posOffset>175895</wp:posOffset>
                </wp:positionV>
                <wp:extent cx="2078355" cy="255270"/>
                <wp:effectExtent l="6350" t="6350" r="10795" b="24130"/>
                <wp:wrapNone/>
                <wp:docPr id="20" name="矩形 20"/>
                <wp:cNvGraphicFramePr/>
                <a:graphic xmlns:a="http://schemas.openxmlformats.org/drawingml/2006/main">
                  <a:graphicData uri="http://schemas.microsoft.com/office/word/2010/wordprocessingShape">
                    <wps:wsp>
                      <wps:cNvSpPr/>
                      <wps:spPr>
                        <a:xfrm>
                          <a:off x="4406900" y="1145540"/>
                          <a:ext cx="1557655" cy="227330"/>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残疾人证换领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5.25pt;margin-top:13.85pt;height:20.1pt;width:163.65pt;z-index:-251627520;v-text-anchor:middle;mso-width-relative:page;mso-height-relative:page;" fillcolor="#FFFFFF" filled="t" stroked="t" coordsize="21600,21600" o:gfxdata="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NJPRTLYAAAACQEAAA8AAAAA&#10;AAAAAQAgAAAAIgAAAGRycy9kb3ducmV2LnhtbFBLAQIUABQAAAAIAIdO4kAJuLcuhgIAABsFAAAO&#10;AAAAAAAAAAEAIAAAACcBAABkcnMvZTJvRG9jLnhtbFBLBQYAAAAABgAGAFkBAAAfBgAAAAA=&#10;">
                <v:fill on="t" focussize="0,0"/>
                <v:stroke weight="1pt" color="#FFFFFF" miterlimit="8" joinstyle="miter"/>
                <v:imagedata o:title=""/>
                <o:lock v:ext="edit" aspectratio="f"/>
                <v:textbo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残疾人证换领</w:t>
                      </w:r>
                    </w:p>
                  </w:txbxContent>
                </v:textbox>
              </v:rect>
            </w:pict>
          </mc:Fallback>
        </mc:AlternateContent>
      </w:r>
      <w:r>
        <w:rPr>
          <w:rFonts w:ascii="方正仿宋_GBK" w:hAnsi="方正仿宋_GBK" w:eastAsia="方正仿宋_GBK"/>
        </w:rPr>
        <mc:AlternateContent>
          <mc:Choice Requires="wps">
            <w:drawing>
              <wp:anchor distT="0" distB="0" distL="114300" distR="114300" simplePos="0" relativeHeight="251683840" behindDoc="0" locked="0" layoutInCell="1" allowOverlap="1">
                <wp:simplePos x="0" y="0"/>
                <wp:positionH relativeFrom="column">
                  <wp:posOffset>3394710</wp:posOffset>
                </wp:positionH>
                <wp:positionV relativeFrom="paragraph">
                  <wp:posOffset>88265</wp:posOffset>
                </wp:positionV>
                <wp:extent cx="1473200" cy="20320"/>
                <wp:effectExtent l="0" t="6350" r="12700" b="11430"/>
                <wp:wrapNone/>
                <wp:docPr id="26" name="直接连接符 26"/>
                <wp:cNvGraphicFramePr/>
                <a:graphic xmlns:a="http://schemas.openxmlformats.org/drawingml/2006/main">
                  <a:graphicData uri="http://schemas.microsoft.com/office/word/2010/wordprocessingShape">
                    <wps:wsp>
                      <wps:cNvCnPr/>
                      <wps:spPr>
                        <a:xfrm flipV="1">
                          <a:off x="0" y="0"/>
                          <a:ext cx="1473200" cy="20320"/>
                        </a:xfrm>
                        <a:prstGeom prst="line">
                          <a:avLst/>
                        </a:prstGeom>
                        <a:noFill/>
                        <a:ln w="12700" cap="flat" cmpd="sng" algn="ctr">
                          <a:solidFill>
                            <a:srgbClr val="F4B183">
                              <a:lumMod val="60000"/>
                              <a:lumOff val="40000"/>
                            </a:srgbClr>
                          </a:solidFill>
                          <a:prstDash val="solid"/>
                          <a:miter lim="800000"/>
                        </a:ln>
                        <a:effectLst/>
                      </wps:spPr>
                      <wps:bodyPr/>
                    </wps:wsp>
                  </a:graphicData>
                </a:graphic>
              </wp:anchor>
            </w:drawing>
          </mc:Choice>
          <mc:Fallback>
            <w:pict>
              <v:line id="_x0000_s1026" o:spid="_x0000_s1026" o:spt="20" style="position:absolute;left:0pt;flip:y;margin-left:267.3pt;margin-top:6.95pt;height:1.6pt;width:116pt;z-index:251683840;mso-width-relative:page;mso-height-relative:page;" filled="f" stroked="t" coordsize="21600,21600" o:gfxdata="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fm//zWAAAACQEAAA8AAAAAAAAAAQAg&#10;AAAAIgAAAGRycy9kb3ducmV2LnhtbFBLAQIUABQAAAAIAIdO4kCUsuXKEAIAAAkEAAAOAAAAAAAA&#10;AAEAIAAAACUBAABkcnMvZTJvRG9jLnhtbFBLBQYAAAAABgAGAFkBAACnBQAAAAA=&#10;">
                <v:fill on="f" focussize="0,0"/>
                <v:stroke weight="1pt" color="#F8D0B5" miterlimit="8" joinstyle="miter"/>
                <v:imagedata o:title=""/>
                <o:lock v:ext="edit" aspectratio="f"/>
              </v:line>
            </w:pict>
          </mc:Fallback>
        </mc:AlternateContent>
      </w:r>
    </w:p>
    <w:p>
      <w:pPr>
        <w:pStyle w:val="2"/>
        <w:spacing w:before="0" w:after="0" w:line="240" w:lineRule="auto"/>
        <w:rPr>
          <w:rFonts w:ascii="方正仿宋_GBK" w:hAnsi="方正仿宋_GBK" w:eastAsia="方正仿宋_GBK"/>
        </w:rPr>
      </w:pPr>
      <w:r>
        <mc:AlternateContent>
          <mc:Choice Requires="wps">
            <w:drawing>
              <wp:anchor distT="0" distB="0" distL="114300" distR="114300" simplePos="0" relativeHeight="251709440" behindDoc="1" locked="0" layoutInCell="1" allowOverlap="1">
                <wp:simplePos x="0" y="0"/>
                <wp:positionH relativeFrom="column">
                  <wp:posOffset>4424045</wp:posOffset>
                </wp:positionH>
                <wp:positionV relativeFrom="paragraph">
                  <wp:posOffset>62865</wp:posOffset>
                </wp:positionV>
                <wp:extent cx="1760855" cy="294640"/>
                <wp:effectExtent l="6350" t="6350" r="23495" b="22860"/>
                <wp:wrapNone/>
                <wp:docPr id="50" name="矩形 50"/>
                <wp:cNvGraphicFramePr/>
                <a:graphic xmlns:a="http://schemas.openxmlformats.org/drawingml/2006/main">
                  <a:graphicData uri="http://schemas.microsoft.com/office/word/2010/wordprocessingShape">
                    <wps:wsp>
                      <wps:cNvSpPr/>
                      <wps:spPr>
                        <a:xfrm>
                          <a:off x="0" y="0"/>
                          <a:ext cx="1760855" cy="294640"/>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rPr>
                                <w:b/>
                                <w:bCs/>
                                <w:color w:val="C55A11" w:themeColor="accent2" w:themeShade="BF"/>
                                <w:spacing w:val="-11"/>
                                <w:sz w:val="18"/>
                                <w:szCs w:val="18"/>
                                <w:u w:val="single"/>
                              </w:rPr>
                            </w:pPr>
                            <w:r>
                              <w:rPr>
                                <w:rFonts w:hint="eastAsia"/>
                                <w:b/>
                                <w:bCs/>
                                <w:color w:val="C55A11" w:themeColor="accent2" w:themeShade="BF"/>
                                <w:spacing w:val="-11"/>
                                <w:sz w:val="18"/>
                                <w:szCs w:val="18"/>
                                <w:u w:val="single"/>
                              </w:rPr>
                              <w:t>城乡居民养老保险参保登记</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35pt;margin-top:4.95pt;height:23.2pt;width:138.65pt;z-index:-251607040;v-text-anchor:middle;mso-width-relative:page;mso-height-relative:page;" fillcolor="#FFFFFF" filled="t" stroked="t" coordsize="21600,21600" o:gfxdata="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UkQezdcAAAAIAQAADwAAAAAAAAABACAAAAAiAAAA&#10;ZHJzL2Rvd25yZXYueG1sUEsBAhQAFAAAAAgAh07iQCmjlxF6AgAADwUAAA4AAAAAAAAAAQAgAAAA&#10;JgEAAGRycy9lMm9Eb2MueG1sUEsFBgAAAAAGAAYAWQEAABIGAAAAAA==&#10;">
                <v:fill on="t" focussize="0,0"/>
                <v:stroke weight="1pt" color="#FFFFFF" miterlimit="8" joinstyle="miter"/>
                <v:imagedata o:title=""/>
                <o:lock v:ext="edit" aspectratio="f"/>
                <v:textbox>
                  <w:txbxContent>
                    <w:p>
                      <w:pPr>
                        <w:spacing w:line="200" w:lineRule="exact"/>
                        <w:rPr>
                          <w:b/>
                          <w:bCs/>
                          <w:color w:val="C55A11" w:themeColor="accent2" w:themeShade="BF"/>
                          <w:spacing w:val="-11"/>
                          <w:sz w:val="18"/>
                          <w:szCs w:val="18"/>
                          <w:u w:val="single"/>
                        </w:rPr>
                      </w:pPr>
                      <w:r>
                        <w:rPr>
                          <w:rFonts w:hint="eastAsia"/>
                          <w:b/>
                          <w:bCs/>
                          <w:color w:val="C55A11" w:themeColor="accent2" w:themeShade="BF"/>
                          <w:spacing w:val="-11"/>
                          <w:sz w:val="18"/>
                          <w:szCs w:val="18"/>
                          <w:u w:val="single"/>
                        </w:rPr>
                        <w:t>城乡居民养老保险参保登记</w:t>
                      </w:r>
                    </w:p>
                    <w:p/>
                  </w:txbxContent>
                </v:textbox>
              </v:rect>
            </w:pict>
          </mc:Fallback>
        </mc:AlternateContent>
      </w:r>
      <w:r>
        <w:rPr>
          <w:rFonts w:ascii="方正仿宋_GBK" w:hAnsi="方正仿宋_GBK" w:eastAsia="方正仿宋_GBK"/>
        </w:rPr>
        <mc:AlternateContent>
          <mc:Choice Requires="wps">
            <w:drawing>
              <wp:anchor distT="0" distB="0" distL="114300" distR="114300" simplePos="0" relativeHeight="251718656" behindDoc="0" locked="0" layoutInCell="1" allowOverlap="1">
                <wp:simplePos x="0" y="0"/>
                <wp:positionH relativeFrom="column">
                  <wp:posOffset>4358005</wp:posOffset>
                </wp:positionH>
                <wp:positionV relativeFrom="paragraph">
                  <wp:posOffset>554355</wp:posOffset>
                </wp:positionV>
                <wp:extent cx="1551305" cy="6985"/>
                <wp:effectExtent l="0" t="6350" r="10795" b="15240"/>
                <wp:wrapNone/>
                <wp:docPr id="60" name="直接连接符 60"/>
                <wp:cNvGraphicFramePr/>
                <a:graphic xmlns:a="http://schemas.openxmlformats.org/drawingml/2006/main">
                  <a:graphicData uri="http://schemas.microsoft.com/office/word/2010/wordprocessingShape">
                    <wps:wsp>
                      <wps:cNvCnPr/>
                      <wps:spPr>
                        <a:xfrm flipV="1">
                          <a:off x="0" y="0"/>
                          <a:ext cx="1551305" cy="6985"/>
                        </a:xfrm>
                        <a:prstGeom prst="line">
                          <a:avLst/>
                        </a:prstGeom>
                        <a:noFill/>
                        <a:ln w="12700" cap="flat" cmpd="sng" algn="ctr">
                          <a:solidFill>
                            <a:srgbClr val="F4B183">
                              <a:lumMod val="60000"/>
                              <a:lumOff val="40000"/>
                            </a:srgbClr>
                          </a:solidFill>
                          <a:prstDash val="solid"/>
                          <a:miter lim="800000"/>
                        </a:ln>
                        <a:effectLst/>
                      </wps:spPr>
                      <wps:bodyPr/>
                    </wps:wsp>
                  </a:graphicData>
                </a:graphic>
              </wp:anchor>
            </w:drawing>
          </mc:Choice>
          <mc:Fallback>
            <w:pict>
              <v:line id="_x0000_s1026" o:spid="_x0000_s1026" o:spt="20" style="position:absolute;left:0pt;flip:y;margin-left:343.15pt;margin-top:43.65pt;height:0.55pt;width:122.15pt;z-index:251718656;mso-width-relative:page;mso-height-relative:page;" filled="f" stroked="t" coordsize="21600,21600" o:gfxdata="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0QM81wAAAAkBAAAPAAAAAAAA&#10;AAEAIAAAACIAAABkcnMvZG93bnJldi54bWxQSwECFAAUAAAACACHTuJA/RJc9hMCAAAIBAAADgAA&#10;AAAAAAABACAAAAAmAQAAZHJzL2Uyb0RvYy54bWxQSwUGAAAAAAYABgBZAQAAqwUAAAAA&#10;">
                <v:fill on="f" focussize="0,0"/>
                <v:stroke weight="1pt" color="#F8D0B5" miterlimit="8" joinstyle="miter"/>
                <v:imagedata o:title=""/>
                <o:lock v:ext="edit" aspectratio="f"/>
              </v:line>
            </w:pict>
          </mc:Fallback>
        </mc:AlternateContent>
      </w:r>
      <w:r>
        <w:rPr>
          <w:rFonts w:ascii="方正仿宋_GBK" w:hAnsi="方正仿宋_GBK" w:eastAsia="方正仿宋_GBK"/>
        </w:rPr>
        <mc:AlternateContent>
          <mc:Choice Requires="wps">
            <w:drawing>
              <wp:anchor distT="0" distB="0" distL="114300" distR="114300" simplePos="0" relativeHeight="251717632" behindDoc="0" locked="0" layoutInCell="1" allowOverlap="1">
                <wp:simplePos x="0" y="0"/>
                <wp:positionH relativeFrom="column">
                  <wp:posOffset>4356735</wp:posOffset>
                </wp:positionH>
                <wp:positionV relativeFrom="paragraph">
                  <wp:posOffset>316230</wp:posOffset>
                </wp:positionV>
                <wp:extent cx="1524000" cy="0"/>
                <wp:effectExtent l="0" t="0" r="0" b="0"/>
                <wp:wrapNone/>
                <wp:docPr id="59" name="直接连接符 59"/>
                <wp:cNvGraphicFramePr/>
                <a:graphic xmlns:a="http://schemas.openxmlformats.org/drawingml/2006/main">
                  <a:graphicData uri="http://schemas.microsoft.com/office/word/2010/wordprocessingShape">
                    <wps:wsp>
                      <wps:cNvCnPr/>
                      <wps:spPr>
                        <a:xfrm>
                          <a:off x="0" y="0"/>
                          <a:ext cx="1524000" cy="0"/>
                        </a:xfrm>
                        <a:prstGeom prst="line">
                          <a:avLst/>
                        </a:prstGeom>
                        <a:noFill/>
                        <a:ln w="12700" cap="flat" cmpd="sng" algn="ctr">
                          <a:solidFill>
                            <a:srgbClr val="F4B183">
                              <a:lumMod val="60000"/>
                              <a:lumOff val="40000"/>
                            </a:srgbClr>
                          </a:solidFill>
                          <a:prstDash val="solid"/>
                          <a:miter lim="800000"/>
                        </a:ln>
                        <a:effectLst/>
                      </wps:spPr>
                      <wps:bodyPr/>
                    </wps:wsp>
                  </a:graphicData>
                </a:graphic>
              </wp:anchor>
            </w:drawing>
          </mc:Choice>
          <mc:Fallback>
            <w:pict>
              <v:line id="_x0000_s1026" o:spid="_x0000_s1026" o:spt="20" style="position:absolute;left:0pt;margin-left:343.05pt;margin-top:24.9pt;height:0pt;width:120pt;z-index:251717632;mso-width-relative:page;mso-height-relative:page;" filled="f" stroked="t" coordsize="21600,21600" o:gfxdata="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j0V87VAAAACQEAAA8AAAAAAAAAAQAgAAAAIgAAAGRycy9k&#10;b3ducmV2LnhtbFBLAQIUABQAAAAIAIdO4kBRNLwzBQIAAPsDAAAOAAAAAAAAAAEAIAAAACQBAABk&#10;cnMvZTJvRG9jLnhtbFBLBQYAAAAABgAGAFkBAACbBQAAAAA=&#10;">
                <v:fill on="f" focussize="0,0"/>
                <v:stroke weight="1pt" color="#F8D0B5" miterlimit="8" joinstyle="miter"/>
                <v:imagedata o:title=""/>
                <o:lock v:ext="edit" aspectratio="f"/>
              </v:line>
            </w:pict>
          </mc:Fallback>
        </mc:AlternateContent>
      </w:r>
      <w:r>
        <w:rPr>
          <w:rFonts w:ascii="方正仿宋_GBK" w:hAnsi="方正仿宋_GBK" w:eastAsia="方正仿宋_GBK"/>
        </w:rPr>
        <mc:AlternateContent>
          <mc:Choice Requires="wps">
            <w:drawing>
              <wp:anchor distT="0" distB="0" distL="114300" distR="114300" simplePos="0" relativeHeight="251716608" behindDoc="0" locked="0" layoutInCell="1" allowOverlap="1">
                <wp:simplePos x="0" y="0"/>
                <wp:positionH relativeFrom="column">
                  <wp:posOffset>4099560</wp:posOffset>
                </wp:positionH>
                <wp:positionV relativeFrom="paragraph">
                  <wp:posOffset>176530</wp:posOffset>
                </wp:positionV>
                <wp:extent cx="9525" cy="1263650"/>
                <wp:effectExtent l="4445" t="0" r="5080" b="12700"/>
                <wp:wrapNone/>
                <wp:docPr id="57" name="直接连接符 57"/>
                <wp:cNvGraphicFramePr/>
                <a:graphic xmlns:a="http://schemas.openxmlformats.org/drawingml/2006/main">
                  <a:graphicData uri="http://schemas.microsoft.com/office/word/2010/wordprocessingShape">
                    <wps:wsp>
                      <wps:cNvCnPr/>
                      <wps:spPr>
                        <a:xfrm flipH="1">
                          <a:off x="0" y="0"/>
                          <a:ext cx="9525" cy="12636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flip:x;margin-left:322.8pt;margin-top:13.9pt;height:99.5pt;width:0.75pt;z-index:251716608;mso-width-relative:page;mso-height-relative:page;" filled="f" stroked="t" coordsize="21600,21600" o:gfxdata="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dap3tcAAAAKAQAADwAAAAAAAAABACAAAAAiAAAAZHJzL2Rvd25yZXYueG1sUEsB&#10;AhQAFAAAAAgAh07iQNYGvk32AQAAwAMAAA4AAAAAAAAAAQAgAAAAJgEAAGRycy9lMm9Eb2MueG1s&#10;UEsFBgAAAAAGAAYAWQEAAI4FAAAAAA==&#10;">
                <v:fill on="f" focussize="0,0"/>
                <v:stroke weight="0.5pt" color="#ED7D31 [3205]" miterlimit="8" joinstyle="miter"/>
                <v:imagedata o:title=""/>
                <o:lock v:ext="edit" aspectratio="f"/>
              </v:line>
            </w:pict>
          </mc:Fallback>
        </mc:AlternateContent>
      </w:r>
      <w:r>
        <mc:AlternateContent>
          <mc:Choice Requires="wps">
            <w:drawing>
              <wp:anchor distT="0" distB="0" distL="114300" distR="114300" simplePos="0" relativeHeight="251714560" behindDoc="1" locked="0" layoutInCell="1" allowOverlap="1">
                <wp:simplePos x="0" y="0"/>
                <wp:positionH relativeFrom="column">
                  <wp:posOffset>4128135</wp:posOffset>
                </wp:positionH>
                <wp:positionV relativeFrom="paragraph">
                  <wp:posOffset>201930</wp:posOffset>
                </wp:positionV>
                <wp:extent cx="276225" cy="0"/>
                <wp:effectExtent l="9525" t="9525" r="19050" b="9525"/>
                <wp:wrapNone/>
                <wp:docPr id="55" name="直接连接符 55"/>
                <wp:cNvGraphicFramePr/>
                <a:graphic xmlns:a="http://schemas.openxmlformats.org/drawingml/2006/main">
                  <a:graphicData uri="http://schemas.microsoft.com/office/word/2010/wordprocessingShape">
                    <wps:wsp>
                      <wps:cNvCnPr/>
                      <wps:spPr>
                        <a:xfrm>
                          <a:off x="0" y="0"/>
                          <a:ext cx="276225" cy="0"/>
                        </a:xfrm>
                        <a:prstGeom prst="line">
                          <a:avLst/>
                        </a:prstGeom>
                        <a:noFill/>
                        <a:ln w="19050" cap="rnd" cmpd="sng" algn="ctr">
                          <a:solidFill>
                            <a:srgbClr val="FFC000"/>
                          </a:solidFill>
                          <a:prstDash val="solid"/>
                          <a:miter lim="800000"/>
                        </a:ln>
                        <a:effectLst/>
                      </wps:spPr>
                      <wps:bodyPr/>
                    </wps:wsp>
                  </a:graphicData>
                </a:graphic>
              </wp:anchor>
            </w:drawing>
          </mc:Choice>
          <mc:Fallback>
            <w:pict>
              <v:line id="_x0000_s1026" o:spid="_x0000_s1026" o:spt="20" style="position:absolute;left:0pt;margin-left:325.05pt;margin-top:15.9pt;height:0pt;width:21.75pt;z-index:-251601920;mso-width-relative:page;mso-height-relative:page;" filled="f" stroked="t" coordsize="21600,21600" o:gfxdata="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r&#10;Zdnc1wAAAAkBAAAPAAAAAAAAAAEAIAAAACIAAABkcnMvZG93bnJldi54bWxQSwECFAAUAAAACACH&#10;TuJAGyhxdOwBAADAAwAADgAAAAAAAAABACAAAAAmAQAAZHJzL2Uyb0RvYy54bWxQSwUGAAAAAAYA&#10;BgBZAQAAhAUAAAAA&#10;">
                <v:fill on="f" focussize="0,0"/>
                <v:stroke weight="1.5pt" color="#FFC000" miterlimit="8" joinstyle="miter" endcap="round"/>
                <v:imagedata o:title=""/>
                <o:lock v:ext="edit" aspectratio="f"/>
              </v:line>
            </w:pict>
          </mc:Fallback>
        </mc:AlternateContent>
      </w:r>
      <w:r>
        <w:rPr>
          <w:rFonts w:ascii="方正仿宋_GBK" w:hAnsi="方正仿宋_GBK" w:eastAsia="方正仿宋_GBK"/>
        </w:rPr>
        <mc:AlternateContent>
          <mc:Choice Requires="wps">
            <w:drawing>
              <wp:anchor distT="0" distB="0" distL="114300" distR="114300" simplePos="0" relativeHeight="251710464" behindDoc="1" locked="0" layoutInCell="1" allowOverlap="1">
                <wp:simplePos x="0" y="0"/>
                <wp:positionH relativeFrom="column">
                  <wp:posOffset>4418965</wp:posOffset>
                </wp:positionH>
                <wp:positionV relativeFrom="paragraph">
                  <wp:posOffset>319405</wp:posOffset>
                </wp:positionV>
                <wp:extent cx="1557655" cy="227330"/>
                <wp:effectExtent l="6350" t="6350" r="17145" b="13970"/>
                <wp:wrapNone/>
                <wp:docPr id="51" name="矩形 51"/>
                <wp:cNvGraphicFramePr/>
                <a:graphic xmlns:a="http://schemas.openxmlformats.org/drawingml/2006/main">
                  <a:graphicData uri="http://schemas.microsoft.com/office/word/2010/wordprocessingShape">
                    <wps:wsp>
                      <wps:cNvSpPr/>
                      <wps:spPr>
                        <a:xfrm>
                          <a:off x="0" y="0"/>
                          <a:ext cx="1557655" cy="227330"/>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居民养老保险注销登记</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7.95pt;margin-top:25.15pt;height:17.9pt;width:122.65pt;z-index:-251606016;v-text-anchor:middle;mso-width-relative:page;mso-height-relative:page;" fillcolor="#FFFFFF" filled="t" stroked="t" coordsize="21600,21600" o:gfxdata="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DnNh6HYAAAACQEAAA8AAAAAAAAAAQAgAAAAIgAA&#10;AGRycy9kb3ducmV2LnhtbFBLAQIUABQAAAAIAIdO4kAzShOzegIAAA8FAAAOAAAAAAAAAAEAIAAA&#10;ACcBAABkcnMvZTJvRG9jLnhtbFBLBQYAAAAABgAGAFkBAAATBgAAAAA=&#10;">
                <v:fill on="t" focussize="0,0"/>
                <v:stroke weight="1pt" color="#FFFFFF" miterlimit="8" joinstyle="miter"/>
                <v:imagedata o:title=""/>
                <o:lock v:ext="edit" aspectratio="f"/>
                <v:textbo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居民养老保险注销登记</w:t>
                      </w:r>
                    </w:p>
                    <w:p/>
                  </w:txbxContent>
                </v:textbox>
              </v:rect>
            </w:pict>
          </mc:Fallback>
        </mc:AlternateContent>
      </w:r>
      <w:r>
        <mc:AlternateContent>
          <mc:Choice Requires="wps">
            <w:drawing>
              <wp:anchor distT="0" distB="0" distL="114300" distR="114300" simplePos="0" relativeHeight="251703296" behindDoc="1" locked="0" layoutInCell="1" allowOverlap="1">
                <wp:simplePos x="0" y="0"/>
                <wp:positionH relativeFrom="column">
                  <wp:posOffset>3905250</wp:posOffset>
                </wp:positionH>
                <wp:positionV relativeFrom="paragraph">
                  <wp:posOffset>564515</wp:posOffset>
                </wp:positionV>
                <wp:extent cx="184785" cy="0"/>
                <wp:effectExtent l="9525" t="9525" r="15240" b="9525"/>
                <wp:wrapNone/>
                <wp:docPr id="15" name="直接连接符 15"/>
                <wp:cNvGraphicFramePr/>
                <a:graphic xmlns:a="http://schemas.openxmlformats.org/drawingml/2006/main">
                  <a:graphicData uri="http://schemas.microsoft.com/office/word/2010/wordprocessingShape">
                    <wps:wsp>
                      <wps:cNvCnPr/>
                      <wps:spPr>
                        <a:xfrm>
                          <a:off x="0" y="0"/>
                          <a:ext cx="184785" cy="0"/>
                        </a:xfrm>
                        <a:prstGeom prst="line">
                          <a:avLst/>
                        </a:prstGeom>
                        <a:noFill/>
                        <a:ln w="19050" cap="rnd" cmpd="sng" algn="ctr">
                          <a:solidFill>
                            <a:srgbClr val="FFC000"/>
                          </a:solidFill>
                          <a:prstDash val="solid"/>
                          <a:miter lim="800000"/>
                        </a:ln>
                        <a:effectLst/>
                      </wps:spPr>
                      <wps:bodyPr/>
                    </wps:wsp>
                  </a:graphicData>
                </a:graphic>
              </wp:anchor>
            </w:drawing>
          </mc:Choice>
          <mc:Fallback>
            <w:pict>
              <v:line id="_x0000_s1026" o:spid="_x0000_s1026" o:spt="20" style="position:absolute;left:0pt;margin-left:307.5pt;margin-top:44.45pt;height:0pt;width:14.55pt;z-index:-251613184;mso-width-relative:page;mso-height-relative:page;" filled="f" stroked="t" coordsize="21600,21600" o:gfxdata="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F&#10;D4+c2AAAAAkBAAAPAAAAAAAAAAEAIAAAACIAAABkcnMvZG93bnJldi54bWxQSwECFAAUAAAACACH&#10;TuJAUEmsuesBAADAAwAADgAAAAAAAAABACAAAAAnAQAAZHJzL2Uyb0RvYy54bWxQSwUGAAAAAAYA&#10;BgBZAQAAhAUAAAAA&#10;">
                <v:fill on="f" focussize="0,0"/>
                <v:stroke weight="1.5pt" color="#FFC000" miterlimit="8" joinstyle="miter" endcap="round"/>
                <v:imagedata o:title=""/>
                <o:lock v:ext="edit" aspectratio="f"/>
              </v:lin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2594610</wp:posOffset>
                </wp:positionH>
                <wp:positionV relativeFrom="paragraph">
                  <wp:posOffset>133985</wp:posOffset>
                </wp:positionV>
                <wp:extent cx="1312545" cy="1307465"/>
                <wp:effectExtent l="4445" t="4445" r="16510" b="21590"/>
                <wp:wrapNone/>
                <wp:docPr id="28" name="矩形 28"/>
                <wp:cNvGraphicFramePr/>
                <a:graphic xmlns:a="http://schemas.openxmlformats.org/drawingml/2006/main">
                  <a:graphicData uri="http://schemas.microsoft.com/office/word/2010/wordprocessingShape">
                    <wps:wsp>
                      <wps:cNvSpPr/>
                      <wps:spPr>
                        <a:xfrm>
                          <a:off x="0" y="0"/>
                          <a:ext cx="1312545" cy="1307465"/>
                        </a:xfrm>
                        <a:prstGeom prst="rect">
                          <a:avLst/>
                        </a:prstGeom>
                        <a:solidFill>
                          <a:srgbClr val="FFE699">
                            <a:lumMod val="40000"/>
                            <a:lumOff val="60000"/>
                          </a:srgbClr>
                        </a:solidFill>
                        <a:ln w="6350" cap="flat" cmpd="sng" algn="ctr">
                          <a:solidFill>
                            <a:srgbClr val="FFC000"/>
                          </a:solidFill>
                          <a:prstDash val="solid"/>
                          <a:miter lim="800000"/>
                        </a:ln>
                        <a:effectLst/>
                      </wps:spPr>
                      <wps:txbx>
                        <w:txbxContent>
                          <w:p>
                            <w:pPr>
                              <w:spacing w:line="240" w:lineRule="exact"/>
                              <w:rPr>
                                <w:rFonts w:ascii="方正仿宋_GBK" w:hAnsi="方正仿宋_GBK" w:eastAsia="方正仿宋_GBK" w:cs="宋体"/>
                                <w:color w:val="7030A0"/>
                                <w:szCs w:val="21"/>
                              </w:rPr>
                            </w:pPr>
                            <w:r>
                              <w:rPr>
                                <w:rFonts w:hint="eastAsia" w:ascii="方正仿宋_GBK" w:hAnsi="方正仿宋_GBK" w:eastAsia="方正仿宋_GBK" w:cs="宋体"/>
                                <w:color w:val="7030A0"/>
                                <w:szCs w:val="21"/>
                              </w:rPr>
                              <w:t>鞍山市政务服务网</w:t>
                            </w:r>
                          </w:p>
                          <w:p>
                            <w:pPr>
                              <w:spacing w:line="480" w:lineRule="auto"/>
                              <w:rPr>
                                <w:color w:val="7030A0"/>
                                <w:szCs w:val="21"/>
                              </w:rPr>
                            </w:pPr>
                            <w:r>
                              <w:rPr>
                                <w:rFonts w:hint="eastAsia" w:ascii="方正仿宋_GBK" w:hAnsi="方正仿宋_GBK" w:eastAsia="方正仿宋_GBK" w:cs="宋体"/>
                                <w:color w:val="7030A0"/>
                                <w:szCs w:val="21"/>
                              </w:rPr>
                              <w:t>http://spj.anshan.gov.cn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4.3pt;margin-top:10.55pt;height:102.95pt;width:103.35pt;z-index:251689984;v-text-anchor:middle;mso-width-relative:page;mso-height-relative:page;" fillcolor="#FFF5D6" filled="t" stroked="t" coordsize="21600,21600" o:gfxdata="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D8mVd9cAAAAKAQAADwAAAAAAAAABACAAAAAiAAAAZHJzL2Rvd25yZXYueG1sUEsBAhQA&#10;FAAAAAgAh07iQLA+egSeAgAASAUAAA4AAAAAAAAAAQAgAAAAJgEAAGRycy9lMm9Eb2MueG1sUEsF&#10;BgAAAAAGAAYAWQEAADYGAAAAAA==&#10;">
                <v:fill on="t" focussize="0,0"/>
                <v:stroke weight="0.5pt" color="#FFC000" miterlimit="8" joinstyle="miter"/>
                <v:imagedata o:title=""/>
                <o:lock v:ext="edit" aspectratio="f"/>
                <v:textbox>
                  <w:txbxContent>
                    <w:p>
                      <w:pPr>
                        <w:spacing w:line="240" w:lineRule="exact"/>
                        <w:rPr>
                          <w:rFonts w:ascii="方正仿宋_GBK" w:hAnsi="方正仿宋_GBK" w:eastAsia="方正仿宋_GBK" w:cs="宋体"/>
                          <w:color w:val="7030A0"/>
                          <w:szCs w:val="21"/>
                        </w:rPr>
                      </w:pPr>
                      <w:r>
                        <w:rPr>
                          <w:rFonts w:hint="eastAsia" w:ascii="方正仿宋_GBK" w:hAnsi="方正仿宋_GBK" w:eastAsia="方正仿宋_GBK" w:cs="宋体"/>
                          <w:color w:val="7030A0"/>
                          <w:szCs w:val="21"/>
                        </w:rPr>
                        <w:t>鞍山市政务服务网</w:t>
                      </w:r>
                    </w:p>
                    <w:p>
                      <w:pPr>
                        <w:spacing w:line="480" w:lineRule="auto"/>
                        <w:rPr>
                          <w:color w:val="7030A0"/>
                          <w:szCs w:val="21"/>
                        </w:rPr>
                      </w:pPr>
                      <w:r>
                        <w:rPr>
                          <w:rFonts w:hint="eastAsia" w:ascii="方正仿宋_GBK" w:hAnsi="方正仿宋_GBK" w:eastAsia="方正仿宋_GBK" w:cs="宋体"/>
                          <w:color w:val="7030A0"/>
                          <w:szCs w:val="21"/>
                        </w:rPr>
                        <w:t>http://spj.anshan.gov.cn</w:t>
                      </w:r>
                    </w:p>
                  </w:txbxContent>
                </v:textbox>
              </v:rect>
            </w:pict>
          </mc:Fallback>
        </mc:AlternateContent>
      </w:r>
      <w:r>
        <w:rPr>
          <w:rFonts w:ascii="方正仿宋_GBK" w:hAnsi="方正仿宋_GBK" w:eastAsia="方正仿宋_GBK"/>
        </w:rPr>
        <mc:AlternateContent>
          <mc:Choice Requires="wps">
            <w:drawing>
              <wp:anchor distT="0" distB="0" distL="114300" distR="114300" simplePos="0" relativeHeight="251702272" behindDoc="1" locked="0" layoutInCell="1" allowOverlap="1">
                <wp:simplePos x="0" y="0"/>
                <wp:positionH relativeFrom="column">
                  <wp:posOffset>2314575</wp:posOffset>
                </wp:positionH>
                <wp:positionV relativeFrom="paragraph">
                  <wp:posOffset>528955</wp:posOffset>
                </wp:positionV>
                <wp:extent cx="327660" cy="6985"/>
                <wp:effectExtent l="9525" t="9525" r="24765" b="12065"/>
                <wp:wrapNone/>
                <wp:docPr id="13" name="直接连接符 13"/>
                <wp:cNvGraphicFramePr/>
                <a:graphic xmlns:a="http://schemas.openxmlformats.org/drawingml/2006/main">
                  <a:graphicData uri="http://schemas.microsoft.com/office/word/2010/wordprocessingShape">
                    <wps:wsp>
                      <wps:cNvCnPr/>
                      <wps:spPr>
                        <a:xfrm flipV="1">
                          <a:off x="0" y="0"/>
                          <a:ext cx="327660" cy="6985"/>
                        </a:xfrm>
                        <a:prstGeom prst="line">
                          <a:avLst/>
                        </a:prstGeom>
                        <a:noFill/>
                        <a:ln w="19050" cap="rnd" cmpd="sng" algn="ctr">
                          <a:solidFill>
                            <a:srgbClr val="FFC000"/>
                          </a:solidFill>
                          <a:prstDash val="solid"/>
                          <a:miter lim="800000"/>
                        </a:ln>
                        <a:effectLst/>
                      </wps:spPr>
                      <wps:bodyPr/>
                    </wps:wsp>
                  </a:graphicData>
                </a:graphic>
              </wp:anchor>
            </w:drawing>
          </mc:Choice>
          <mc:Fallback>
            <w:pict>
              <v:line id="_x0000_s1026" o:spid="_x0000_s1026" o:spt="20" style="position:absolute;left:0pt;flip:y;margin-left:182.25pt;margin-top:41.65pt;height:0.55pt;width:25.8pt;z-index:-251614208;mso-width-relative:page;mso-height-relative:page;" filled="f" stroked="t" coordsize="21600,21600" o:gfxdata="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IjOKzYAAAACQEAAA8AAAAAAAAAAQAgAAAAIgAAAGRycy9kb3ducmV2LnhtbFBL&#10;AQIUABQAAAAIAIdO4kDbFrjW9gEAAM0DAAAOAAAAAAAAAAEAIAAAACcBAABkcnMvZTJvRG9jLnht&#10;bFBLBQYAAAAABgAGAFkBAACPBQAAAAA=&#10;">
                <v:fill on="f" focussize="0,0"/>
                <v:stroke weight="1.5pt" color="#FFC000" miterlimit="8" joinstyle="miter" endcap="round"/>
                <v:imagedata o:title=""/>
                <o:lock v:ext="edit" aspectratio="f"/>
              </v:line>
            </w:pict>
          </mc:Fallback>
        </mc:AlternateContent>
      </w:r>
      <w:r>
        <w:rPr>
          <w:rFonts w:ascii="方正仿宋_GBK" w:hAnsi="方正仿宋_GBK" w:eastAsia="方正仿宋_GBK"/>
        </w:rPr>
        <mc:AlternateContent>
          <mc:Choice Requires="wps">
            <w:drawing>
              <wp:anchor distT="0" distB="0" distL="114300" distR="114300" simplePos="0" relativeHeight="251699200" behindDoc="0" locked="0" layoutInCell="1" allowOverlap="1">
                <wp:simplePos x="0" y="0"/>
                <wp:positionH relativeFrom="column">
                  <wp:posOffset>2280285</wp:posOffset>
                </wp:positionH>
                <wp:positionV relativeFrom="paragraph">
                  <wp:posOffset>528955</wp:posOffset>
                </wp:positionV>
                <wp:extent cx="19050" cy="2209800"/>
                <wp:effectExtent l="4445" t="0" r="14605" b="0"/>
                <wp:wrapNone/>
                <wp:docPr id="22" name="直接连接符 22"/>
                <wp:cNvGraphicFramePr/>
                <a:graphic xmlns:a="http://schemas.openxmlformats.org/drawingml/2006/main">
                  <a:graphicData uri="http://schemas.microsoft.com/office/word/2010/wordprocessingShape">
                    <wps:wsp>
                      <wps:cNvCnPr/>
                      <wps:spPr>
                        <a:xfrm flipH="1">
                          <a:off x="3566160" y="4619625"/>
                          <a:ext cx="19050" cy="22098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flip:x;margin-left:179.55pt;margin-top:41.65pt;height:174pt;width:1.5pt;z-index:251699200;mso-width-relative:page;mso-height-relative:page;" filled="f" stroked="t" coordsize="21600,21600" o:gfxdata="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QSqUrXAAAACgEAAA8AAAAAAAAAAQAgAAAAIgAAAGRycy9k&#10;b3ducmV2LnhtbFBLAQIUABQAAAAIAIdO4kDD5U9KAwIAAM0DAAAOAAAAAAAAAAEAIAAAACYBAABk&#10;cnMvZTJvRG9jLnhtbFBLBQYAAAAABgAGAFkBAACbBQAAAAA=&#10;">
                <v:fill on="f" focussize="0,0"/>
                <v:stroke weight="0.5pt" color="#ED7D31 [3205]" miterlimit="8" joinstyle="miter"/>
                <v:imagedata o:title=""/>
                <o:lock v:ext="edit" aspectratio="f"/>
              </v:line>
            </w:pict>
          </mc:Fallback>
        </mc:AlternateContent>
      </w:r>
      <w:r>
        <w:rPr>
          <w:rFonts w:ascii="方正仿宋_GBK" w:hAnsi="方正仿宋_GBK" w:eastAsia="方正仿宋_GBK"/>
        </w:rPr>
        <mc:AlternateContent>
          <mc:Choice Requires="wps">
            <w:drawing>
              <wp:anchor distT="0" distB="0" distL="114300" distR="114300" simplePos="0" relativeHeight="251665408" behindDoc="0" locked="0" layoutInCell="1" allowOverlap="1">
                <wp:simplePos x="0" y="0"/>
                <wp:positionH relativeFrom="column">
                  <wp:posOffset>1024890</wp:posOffset>
                </wp:positionH>
                <wp:positionV relativeFrom="paragraph">
                  <wp:posOffset>561340</wp:posOffset>
                </wp:positionV>
                <wp:extent cx="7620" cy="3613150"/>
                <wp:effectExtent l="13970" t="0" r="16510" b="6350"/>
                <wp:wrapNone/>
                <wp:docPr id="25" name="直接连接符 25"/>
                <wp:cNvGraphicFramePr/>
                <a:graphic xmlns:a="http://schemas.openxmlformats.org/drawingml/2006/main">
                  <a:graphicData uri="http://schemas.microsoft.com/office/word/2010/wordprocessingShape">
                    <wps:wsp>
                      <wps:cNvCnPr/>
                      <wps:spPr>
                        <a:xfrm>
                          <a:off x="0" y="0"/>
                          <a:ext cx="7620" cy="3613150"/>
                        </a:xfrm>
                        <a:prstGeom prst="line">
                          <a:avLst/>
                        </a:prstGeom>
                        <a:noFill/>
                        <a:ln w="28575"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80.7pt;margin-top:44.2pt;height:284.5pt;width:0.6pt;z-index:251665408;mso-width-relative:page;mso-height-relative:page;" filled="f" stroked="t" coordsize="21600,21600" o:gfxdata="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MzFMV2gAAAAoBAAAPAAAAAAAAAAEAIAAAACIAAABkcnMvZG93bnJldi54bWxQ&#10;SwECFAAUAAAACACHTuJA2W9CnfUBAADFAwAADgAAAAAAAAABACAAAAApAQAAZHJzL2Uyb0RvYy54&#10;bWxQSwUGAAAAAAYABgBZAQAAkAUAAAAA&#10;">
                <v:fill on="f" focussize="0,0"/>
                <v:stroke weight="2.25pt" color="#5B9BD5" miterlimit="8" joinstyle="miter"/>
                <v:imagedata o:title=""/>
                <o:lock v:ext="edit" aspectratio="f"/>
              </v:line>
            </w:pict>
          </mc:Fallback>
        </mc:AlternateContent>
      </w:r>
    </w:p>
    <w:p>
      <w:pPr>
        <w:pStyle w:val="2"/>
        <w:spacing w:before="0" w:after="0" w:line="240" w:lineRule="auto"/>
        <w:rPr>
          <w:rFonts w:ascii="方正仿宋_GBK" w:hAnsi="方正仿宋_GBK" w:eastAsia="方正仿宋_GBK"/>
        </w:rPr>
      </w:pPr>
      <w:r>
        <mc:AlternateContent>
          <mc:Choice Requires="wps">
            <w:drawing>
              <wp:anchor distT="0" distB="0" distL="114300" distR="114300" simplePos="0" relativeHeight="251712512" behindDoc="1" locked="0" layoutInCell="1" allowOverlap="1">
                <wp:simplePos x="0" y="0"/>
                <wp:positionH relativeFrom="column">
                  <wp:posOffset>4443095</wp:posOffset>
                </wp:positionH>
                <wp:positionV relativeFrom="paragraph">
                  <wp:posOffset>257810</wp:posOffset>
                </wp:positionV>
                <wp:extent cx="1585595" cy="360045"/>
                <wp:effectExtent l="6350" t="6350" r="8255" b="14605"/>
                <wp:wrapNone/>
                <wp:docPr id="53" name="矩形 53"/>
                <wp:cNvGraphicFramePr/>
                <a:graphic xmlns:a="http://schemas.openxmlformats.org/drawingml/2006/main">
                  <a:graphicData uri="http://schemas.microsoft.com/office/word/2010/wordprocessingShape">
                    <wps:wsp>
                      <wps:cNvSpPr/>
                      <wps:spPr>
                        <a:xfrm>
                          <a:off x="0" y="0"/>
                          <a:ext cx="1585595" cy="360045"/>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出售或者运输的动物检疫合格证核发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9.85pt;margin-top:20.3pt;height:28.35pt;width:124.85pt;z-index:-251603968;v-text-anchor:middle;mso-width-relative:page;mso-height-relative:page;" fillcolor="#FFFFFF" filled="t" stroked="t" coordsize="21600,21600" o:gfxdata="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YZPTfYAAAACQEAAA8AAAAAAAAAAQAgAAAAIgAA&#10;AGRycy9kb3ducmV2LnhtbFBLAQIUABQAAAAIAIdO4kBoGO8YegIAAA8FAAAOAAAAAAAAAAEAIAAA&#10;ACcBAABkcnMvZTJvRG9jLnhtbFBLBQYAAAAABgAGAFkBAAATBgAAAAA=&#10;">
                <v:fill on="t" focussize="0,0"/>
                <v:stroke weight="1pt" color="#FFFFFF" miterlimit="8" joinstyle="miter"/>
                <v:imagedata o:title=""/>
                <o:lock v:ext="edit" aspectratio="f"/>
                <v:textbo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出售或者运输的动物检疫合格证核发</w:t>
                      </w:r>
                    </w:p>
                  </w:txbxContent>
                </v:textbox>
              </v:rect>
            </w:pict>
          </mc:Fallback>
        </mc:AlternateContent>
      </w:r>
      <w:r>
        <w:rPr>
          <w:rFonts w:ascii="方正仿宋_GBK" w:hAnsi="方正仿宋_GBK" w:eastAsia="方正仿宋_GBK"/>
        </w:rPr>
        <mc:AlternateContent>
          <mc:Choice Requires="wps">
            <w:drawing>
              <wp:anchor distT="0" distB="0" distL="114300" distR="114300" simplePos="0" relativeHeight="251719680" behindDoc="0" locked="0" layoutInCell="1" allowOverlap="1">
                <wp:simplePos x="0" y="0"/>
                <wp:positionH relativeFrom="column">
                  <wp:posOffset>4386580</wp:posOffset>
                </wp:positionH>
                <wp:positionV relativeFrom="paragraph">
                  <wp:posOffset>217170</wp:posOffset>
                </wp:positionV>
                <wp:extent cx="1551305" cy="6985"/>
                <wp:effectExtent l="0" t="6350" r="10795" b="15240"/>
                <wp:wrapNone/>
                <wp:docPr id="61" name="直接连接符 61"/>
                <wp:cNvGraphicFramePr/>
                <a:graphic xmlns:a="http://schemas.openxmlformats.org/drawingml/2006/main">
                  <a:graphicData uri="http://schemas.microsoft.com/office/word/2010/wordprocessingShape">
                    <wps:wsp>
                      <wps:cNvCnPr/>
                      <wps:spPr>
                        <a:xfrm flipV="1">
                          <a:off x="0" y="0"/>
                          <a:ext cx="1551305" cy="6985"/>
                        </a:xfrm>
                        <a:prstGeom prst="line">
                          <a:avLst/>
                        </a:prstGeom>
                        <a:noFill/>
                        <a:ln w="12700" cap="flat" cmpd="sng" algn="ctr">
                          <a:solidFill>
                            <a:srgbClr val="F4B183">
                              <a:lumMod val="60000"/>
                              <a:lumOff val="40000"/>
                            </a:srgbClr>
                          </a:solidFill>
                          <a:prstDash val="solid"/>
                          <a:miter lim="800000"/>
                        </a:ln>
                        <a:effectLst/>
                      </wps:spPr>
                      <wps:bodyPr/>
                    </wps:wsp>
                  </a:graphicData>
                </a:graphic>
              </wp:anchor>
            </w:drawing>
          </mc:Choice>
          <mc:Fallback>
            <w:pict>
              <v:line id="_x0000_s1026" o:spid="_x0000_s1026" o:spt="20" style="position:absolute;left:0pt;flip:y;margin-left:345.4pt;margin-top:17.1pt;height:0.55pt;width:122.15pt;z-index:251719680;mso-width-relative:page;mso-height-relative:page;" filled="f" stroked="t" coordsize="21600,21600" o:gfxdata="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FYriK1wAAAAkBAAAPAAAAAAAA&#10;AAEAIAAAACIAAABkcnMvZG93bnJldi54bWxQSwECFAAUAAAACACHTuJAv7EtwBMCAAAIBAAADgAA&#10;AAAAAAABACAAAAAmAQAAZHJzL2Uyb0RvYy54bWxQSwUGAAAAAAYABgBZAQAAqwUAAAAA&#10;">
                <v:fill on="f" focussize="0,0"/>
                <v:stroke weight="1pt" color="#F8D0B5" miterlimit="8" joinstyle="miter"/>
                <v:imagedata o:title=""/>
                <o:lock v:ext="edit" aspectratio="f"/>
              </v:line>
            </w:pict>
          </mc:Fallback>
        </mc:AlternateContent>
      </w:r>
      <w:r>
        <mc:AlternateContent>
          <mc:Choice Requires="wps">
            <w:drawing>
              <wp:anchor distT="0" distB="0" distL="114300" distR="114300" simplePos="0" relativeHeight="251711488" behindDoc="1" locked="0" layoutInCell="1" allowOverlap="1">
                <wp:simplePos x="0" y="0"/>
                <wp:positionH relativeFrom="column">
                  <wp:posOffset>4400550</wp:posOffset>
                </wp:positionH>
                <wp:positionV relativeFrom="paragraph">
                  <wp:posOffset>17145</wp:posOffset>
                </wp:positionV>
                <wp:extent cx="1332230" cy="227330"/>
                <wp:effectExtent l="6350" t="6350" r="13970" b="13970"/>
                <wp:wrapNone/>
                <wp:docPr id="52" name="矩形 52"/>
                <wp:cNvGraphicFramePr/>
                <a:graphic xmlns:a="http://schemas.openxmlformats.org/drawingml/2006/main">
                  <a:graphicData uri="http://schemas.microsoft.com/office/word/2010/wordprocessingShape">
                    <wps:wsp>
                      <wps:cNvSpPr/>
                      <wps:spPr>
                        <a:xfrm>
                          <a:off x="0" y="0"/>
                          <a:ext cx="1332230" cy="227330"/>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jc w:val="center"/>
                              <w:rPr>
                                <w:b/>
                                <w:bCs/>
                                <w:color w:val="C55A11" w:themeColor="accent2" w:themeShade="BF"/>
                                <w:spacing w:val="-11"/>
                                <w:sz w:val="18"/>
                                <w:szCs w:val="18"/>
                              </w:rPr>
                            </w:pPr>
                            <w:r>
                              <w:rPr>
                                <w:rFonts w:hint="eastAsia"/>
                                <w:b/>
                                <w:bCs/>
                                <w:color w:val="C55A11" w:themeColor="accent2" w:themeShade="BF"/>
                                <w:spacing w:val="-11"/>
                                <w:sz w:val="18"/>
                                <w:szCs w:val="18"/>
                              </w:rPr>
                              <w:t>城乡居民养老保险待遇申领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6.5pt;margin-top:1.35pt;height:17.9pt;width:104.9pt;z-index:-251604992;v-text-anchor:middle;mso-width-relative:page;mso-height-relative:page;" fillcolor="#FFFFFF" filled="t" stroked="t" coordsize="21600,21600" o:gfxdata="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B8bejnXAAAACAEAAA8AAAAAAAAAAQAgAAAAIgAAAGRy&#10;cy9kb3ducmV2LnhtbFBLAQIUABQAAAAIAIdO4kCNmzfJeAIAAA8FAAAOAAAAAAAAAAEAIAAAACYB&#10;AABkcnMvZTJvRG9jLnhtbFBLBQYAAAAABgAGAFkBAAAQBgAAAAA=&#10;">
                <v:fill on="t" focussize="0,0"/>
                <v:stroke weight="1pt" color="#FFFFFF" miterlimit="8" joinstyle="miter"/>
                <v:imagedata o:title=""/>
                <o:lock v:ext="edit" aspectratio="f"/>
                <v:textbox>
                  <w:txbxContent>
                    <w:p>
                      <w:pPr>
                        <w:spacing w:line="200" w:lineRule="exact"/>
                        <w:jc w:val="center"/>
                        <w:rPr>
                          <w:b/>
                          <w:bCs/>
                          <w:color w:val="C55A11" w:themeColor="accent2" w:themeShade="BF"/>
                          <w:spacing w:val="-11"/>
                          <w:sz w:val="18"/>
                          <w:szCs w:val="18"/>
                        </w:rPr>
                      </w:pPr>
                      <w:r>
                        <w:rPr>
                          <w:rFonts w:hint="eastAsia"/>
                          <w:b/>
                          <w:bCs/>
                          <w:color w:val="C55A11" w:themeColor="accent2" w:themeShade="BF"/>
                          <w:spacing w:val="-11"/>
                          <w:sz w:val="18"/>
                          <w:szCs w:val="18"/>
                        </w:rPr>
                        <w:t>城乡居民养老保险待遇申领</w:t>
                      </w:r>
                    </w:p>
                  </w:txbxContent>
                </v:textbox>
              </v:rect>
            </w:pict>
          </mc:Fallback>
        </mc:AlternateContent>
      </w:r>
    </w:p>
    <w:p>
      <w:pPr>
        <w:rPr>
          <w:rFonts w:ascii="方正仿宋_GBK" w:hAnsi="方正仿宋_GBK" w:eastAsia="方正仿宋_GBK"/>
        </w:rPr>
      </w:pPr>
      <w:r>
        <w:rPr>
          <w:rFonts w:ascii="方正仿宋_GBK" w:hAnsi="方正仿宋_GBK" w:eastAsia="方正仿宋_GBK"/>
        </w:rPr>
        <mc:AlternateContent>
          <mc:Choice Requires="wps">
            <w:drawing>
              <wp:anchor distT="0" distB="0" distL="114300" distR="114300" simplePos="0" relativeHeight="251721728" behindDoc="0" locked="0" layoutInCell="1" allowOverlap="1">
                <wp:simplePos x="0" y="0"/>
                <wp:positionH relativeFrom="column">
                  <wp:posOffset>4415155</wp:posOffset>
                </wp:positionH>
                <wp:positionV relativeFrom="paragraph">
                  <wp:posOffset>299085</wp:posOffset>
                </wp:positionV>
                <wp:extent cx="1551305" cy="6985"/>
                <wp:effectExtent l="0" t="6350" r="10795" b="15240"/>
                <wp:wrapNone/>
                <wp:docPr id="63" name="直接连接符 63"/>
                <wp:cNvGraphicFramePr/>
                <a:graphic xmlns:a="http://schemas.openxmlformats.org/drawingml/2006/main">
                  <a:graphicData uri="http://schemas.microsoft.com/office/word/2010/wordprocessingShape">
                    <wps:wsp>
                      <wps:cNvCnPr/>
                      <wps:spPr>
                        <a:xfrm flipV="1">
                          <a:off x="0" y="0"/>
                          <a:ext cx="1551305" cy="6985"/>
                        </a:xfrm>
                        <a:prstGeom prst="line">
                          <a:avLst/>
                        </a:prstGeom>
                        <a:noFill/>
                        <a:ln w="12700" cap="flat" cmpd="sng" algn="ctr">
                          <a:solidFill>
                            <a:srgbClr val="F4B183">
                              <a:lumMod val="60000"/>
                              <a:lumOff val="40000"/>
                            </a:srgbClr>
                          </a:solidFill>
                          <a:prstDash val="solid"/>
                          <a:miter lim="800000"/>
                        </a:ln>
                        <a:effectLst/>
                      </wps:spPr>
                      <wps:bodyPr/>
                    </wps:wsp>
                  </a:graphicData>
                </a:graphic>
              </wp:anchor>
            </w:drawing>
          </mc:Choice>
          <mc:Fallback>
            <w:pict>
              <v:line id="_x0000_s1026" o:spid="_x0000_s1026" o:spt="20" style="position:absolute;left:0pt;flip:y;margin-left:347.65pt;margin-top:23.55pt;height:0.55pt;width:122.15pt;z-index:251721728;mso-width-relative:page;mso-height-relative:page;" filled="f" stroked="t" coordsize="21600,21600" o:gfxdata="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iPjcfYAAAACQEAAA8AAAAA&#10;AAAAAQAgAAAAIgAAAGRycy9kb3ducmV2LnhtbFBLAQIUABQAAAAIAIdO4kA7986sFAIAAAgEAAAO&#10;AAAAAAAAAAEAIAAAACcBAABkcnMvZTJvRG9jLnhtbFBLBQYAAAAABgAGAFkBAACtBQAAAAA=&#10;">
                <v:fill on="f" focussize="0,0"/>
                <v:stroke weight="1pt" color="#F8D0B5" miterlimit="8" joinstyle="miter"/>
                <v:imagedata o:title=""/>
                <o:lock v:ext="edit" aspectratio="f"/>
              </v:line>
            </w:pict>
          </mc:Fallback>
        </mc:AlternateContent>
      </w:r>
      <w:r>
        <w:rPr>
          <w:rFonts w:ascii="方正仿宋_GBK" w:hAnsi="方正仿宋_GBK" w:eastAsia="方正仿宋_GBK"/>
        </w:rPr>
        <mc:AlternateContent>
          <mc:Choice Requires="wps">
            <w:drawing>
              <wp:anchor distT="0" distB="0" distL="114300" distR="114300" simplePos="0" relativeHeight="251720704" behindDoc="0" locked="0" layoutInCell="1" allowOverlap="1">
                <wp:simplePos x="0" y="0"/>
                <wp:positionH relativeFrom="column">
                  <wp:posOffset>4424680</wp:posOffset>
                </wp:positionH>
                <wp:positionV relativeFrom="paragraph">
                  <wp:posOffset>32385</wp:posOffset>
                </wp:positionV>
                <wp:extent cx="1551305" cy="6985"/>
                <wp:effectExtent l="0" t="6350" r="10795" b="15240"/>
                <wp:wrapNone/>
                <wp:docPr id="62" name="直接连接符 62"/>
                <wp:cNvGraphicFramePr/>
                <a:graphic xmlns:a="http://schemas.openxmlformats.org/drawingml/2006/main">
                  <a:graphicData uri="http://schemas.microsoft.com/office/word/2010/wordprocessingShape">
                    <wps:wsp>
                      <wps:cNvCnPr/>
                      <wps:spPr>
                        <a:xfrm flipV="1">
                          <a:off x="0" y="0"/>
                          <a:ext cx="1551305" cy="6985"/>
                        </a:xfrm>
                        <a:prstGeom prst="line">
                          <a:avLst/>
                        </a:prstGeom>
                        <a:noFill/>
                        <a:ln w="12700" cap="flat" cmpd="sng" algn="ctr">
                          <a:solidFill>
                            <a:srgbClr val="F4B183">
                              <a:lumMod val="60000"/>
                              <a:lumOff val="40000"/>
                            </a:srgbClr>
                          </a:solidFill>
                          <a:prstDash val="solid"/>
                          <a:miter lim="800000"/>
                        </a:ln>
                        <a:effectLst/>
                      </wps:spPr>
                      <wps:bodyPr/>
                    </wps:wsp>
                  </a:graphicData>
                </a:graphic>
              </wp:anchor>
            </w:drawing>
          </mc:Choice>
          <mc:Fallback>
            <w:pict>
              <v:line id="_x0000_s1026" o:spid="_x0000_s1026" o:spt="20" style="position:absolute;left:0pt;flip:y;margin-left:348.4pt;margin-top:2.55pt;height:0.55pt;width:122.15pt;z-index:251720704;mso-width-relative:page;mso-height-relative:page;" filled="f" stroked="t" coordsize="21600,21600" o:gfxdata="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XLOVr1AAAAAcBAAAPAAAAAAAAAAEA&#10;IAAAACIAAABkcnMvZG93bnJldi54bWxQSwECFAAUAAAACACHTuJAeVS/mhMCAAAIBAAADgAAAAAA&#10;AAABACAAAAAjAQAAZHJzL2Uyb0RvYy54bWxQSwUGAAAAAAYABgBZAQAAqAUAAAAA&#10;">
                <v:fill on="f" focussize="0,0"/>
                <v:stroke weight="1pt" color="#F8D0B5" miterlimit="8" joinstyle="miter"/>
                <v:imagedata o:title=""/>
                <o:lock v:ext="edit" aspectratio="f"/>
              </v:line>
            </w:pict>
          </mc:Fallback>
        </mc:AlternateContent>
      </w:r>
      <w:r>
        <w:rPr>
          <w:sz w:val="44"/>
        </w:rPr>
        <mc:AlternateContent>
          <mc:Choice Requires="wps">
            <w:drawing>
              <wp:anchor distT="0" distB="0" distL="114300" distR="114300" simplePos="0" relativeHeight="251715584" behindDoc="1" locked="0" layoutInCell="1" allowOverlap="1">
                <wp:simplePos x="0" y="0"/>
                <wp:positionH relativeFrom="column">
                  <wp:posOffset>4118610</wp:posOffset>
                </wp:positionH>
                <wp:positionV relativeFrom="paragraph">
                  <wp:posOffset>260985</wp:posOffset>
                </wp:positionV>
                <wp:extent cx="314325" cy="0"/>
                <wp:effectExtent l="9525" t="9525" r="19050" b="9525"/>
                <wp:wrapNone/>
                <wp:docPr id="56" name="直接连接符 56"/>
                <wp:cNvGraphicFramePr/>
                <a:graphic xmlns:a="http://schemas.openxmlformats.org/drawingml/2006/main">
                  <a:graphicData uri="http://schemas.microsoft.com/office/word/2010/wordprocessingShape">
                    <wps:wsp>
                      <wps:cNvCnPr/>
                      <wps:spPr>
                        <a:xfrm>
                          <a:off x="0" y="0"/>
                          <a:ext cx="314325" cy="0"/>
                        </a:xfrm>
                        <a:prstGeom prst="line">
                          <a:avLst/>
                        </a:prstGeom>
                        <a:noFill/>
                        <a:ln w="19050" cap="rnd" cmpd="sng" algn="ctr">
                          <a:solidFill>
                            <a:srgbClr val="FFC000"/>
                          </a:solidFill>
                          <a:prstDash val="solid"/>
                          <a:miter lim="800000"/>
                        </a:ln>
                        <a:effectLst/>
                      </wps:spPr>
                      <wps:bodyPr/>
                    </wps:wsp>
                  </a:graphicData>
                </a:graphic>
              </wp:anchor>
            </w:drawing>
          </mc:Choice>
          <mc:Fallback>
            <w:pict>
              <v:line id="_x0000_s1026" o:spid="_x0000_s1026" o:spt="20" style="position:absolute;left:0pt;margin-left:324.3pt;margin-top:20.55pt;height:0pt;width:24.75pt;z-index:-251600896;mso-width-relative:page;mso-height-relative:page;" filled="f" stroked="t" coordsize="21600,21600" o:gfxdata="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q&#10;LKbw1gAAAAkBAAAPAAAAAAAAAAEAIAAAACIAAABkcnMvZG93bnJldi54bWxQSwECFAAUAAAACACH&#10;TuJA6gIg9O0BAADAAwAADgAAAAAAAAABACAAAAAlAQAAZHJzL2Uyb0RvYy54bWxQSwUGAAAAAAYA&#10;BgBZAQAAhAUAAAAA&#10;">
                <v:fill on="f" focussize="0,0"/>
                <v:stroke weight="1.5pt" color="#FFC000" miterlimit="8" joinstyle="miter" endcap="round"/>
                <v:imagedata o:title=""/>
                <o:lock v:ext="edit" aspectratio="f"/>
              </v:line>
            </w:pict>
          </mc:Fallback>
        </mc:AlternateContent>
      </w:r>
      <w:r>
        <mc:AlternateContent>
          <mc:Choice Requires="wps">
            <w:drawing>
              <wp:anchor distT="0" distB="0" distL="114300" distR="114300" simplePos="0" relativeHeight="251713536" behindDoc="1" locked="0" layoutInCell="1" allowOverlap="1">
                <wp:simplePos x="0" y="0"/>
                <wp:positionH relativeFrom="column">
                  <wp:posOffset>4434205</wp:posOffset>
                </wp:positionH>
                <wp:positionV relativeFrom="paragraph">
                  <wp:posOffset>72390</wp:posOffset>
                </wp:positionV>
                <wp:extent cx="1548765" cy="264795"/>
                <wp:effectExtent l="6350" t="6350" r="6985" b="14605"/>
                <wp:wrapNone/>
                <wp:docPr id="54" name="矩形 54"/>
                <wp:cNvGraphicFramePr/>
                <a:graphic xmlns:a="http://schemas.openxmlformats.org/drawingml/2006/main">
                  <a:graphicData uri="http://schemas.microsoft.com/office/word/2010/wordprocessingShape">
                    <wps:wsp>
                      <wps:cNvSpPr/>
                      <wps:spPr>
                        <a:xfrm>
                          <a:off x="0" y="0"/>
                          <a:ext cx="1548765" cy="264795"/>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屠宰检疫合格证核发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9.15pt;margin-top:5.7pt;height:20.85pt;width:121.95pt;z-index:-251602944;v-text-anchor:middle;mso-width-relative:page;mso-height-relative:page;" fillcolor="#FFFFFF" filled="t" stroked="t" coordsize="21600,21600" o:gfxdata="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I6KSXYAAAACQEAAA8AAAAAAAAAAQAgAAAAIgAA&#10;AGRycy9kb3ducmV2LnhtbFBLAQIUABQAAAAIAIdO4kDfFOaIegIAAA8FAAAOAAAAAAAAAAEAIAAA&#10;ACcBAABkcnMvZTJvRG9jLnhtbFBLBQYAAAAABgAGAFkBAAATBgAAAAA=&#10;">
                <v:fill on="t" focussize="0,0"/>
                <v:stroke weight="1pt" color="#FFFFFF" miterlimit="8" joinstyle="miter"/>
                <v:imagedata o:title=""/>
                <o:lock v:ext="edit" aspectratio="f"/>
                <v:textbo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屠宰检疫合格证核发</w:t>
                      </w:r>
                    </w:p>
                  </w:txbxContent>
                </v:textbox>
              </v:rect>
            </w:pict>
          </mc:Fallback>
        </mc:AlternateContent>
      </w:r>
      <w:r>
        <w:rPr>
          <w:sz w:val="44"/>
        </w:rPr>
        <mc:AlternateContent>
          <mc:Choice Requires="wps">
            <w:drawing>
              <wp:anchor distT="0" distB="0" distL="114300" distR="114300" simplePos="0" relativeHeight="251691008" behindDoc="1" locked="0" layoutInCell="1" allowOverlap="1">
                <wp:simplePos x="0" y="0"/>
                <wp:positionH relativeFrom="column">
                  <wp:posOffset>2076450</wp:posOffset>
                </wp:positionH>
                <wp:positionV relativeFrom="paragraph">
                  <wp:posOffset>233045</wp:posOffset>
                </wp:positionV>
                <wp:extent cx="232410" cy="8890"/>
                <wp:effectExtent l="0" t="0" r="0" b="0"/>
                <wp:wrapNone/>
                <wp:docPr id="175" name="直接连接符 175"/>
                <wp:cNvGraphicFramePr/>
                <a:graphic xmlns:a="http://schemas.openxmlformats.org/drawingml/2006/main">
                  <a:graphicData uri="http://schemas.microsoft.com/office/word/2010/wordprocessingShape">
                    <wps:wsp>
                      <wps:cNvCnPr/>
                      <wps:spPr>
                        <a:xfrm>
                          <a:off x="0" y="0"/>
                          <a:ext cx="232410" cy="8890"/>
                        </a:xfrm>
                        <a:prstGeom prst="line">
                          <a:avLst/>
                        </a:prstGeom>
                        <a:noFill/>
                        <a:ln w="19050" cap="rnd" cmpd="sng" algn="ctr">
                          <a:solidFill>
                            <a:srgbClr val="FFC000"/>
                          </a:solidFill>
                          <a:prstDash val="solid"/>
                          <a:miter lim="800000"/>
                        </a:ln>
                        <a:effectLst/>
                      </wps:spPr>
                      <wps:bodyPr/>
                    </wps:wsp>
                  </a:graphicData>
                </a:graphic>
              </wp:anchor>
            </w:drawing>
          </mc:Choice>
          <mc:Fallback>
            <w:pict>
              <v:line id="_x0000_s1026" o:spid="_x0000_s1026" o:spt="20" style="position:absolute;left:0pt;margin-left:163.5pt;margin-top:18.35pt;height:0.7pt;width:18.3pt;z-index:-251625472;mso-width-relative:page;mso-height-relative:page;" filled="f" stroked="t" coordsize="21600,21600" o:gfxdata="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FElDbXAAAACQEAAA8AAAAAAAAAAQAgAAAAIgAAAGRycy9kb3ducmV2LnhtbFBLAQIUABQAAAAI&#10;AIdO4kCzkJMu7gEAAMUDAAAOAAAAAAAAAAEAIAAAACYBAABkcnMvZTJvRG9jLnhtbFBLBQYAAAAA&#10;BgAGAFkBAACGBQAAAAA=&#10;">
                <v:fill on="f" focussize="0,0"/>
                <v:stroke weight="1.5pt" color="#FFC000" miterlimit="8" joinstyle="miter" endcap="round"/>
                <v:imagedata o:title=""/>
                <o:lock v:ext="edit" aspectratio="f"/>
              </v:line>
            </w:pict>
          </mc:Fallback>
        </mc:AlternateContent>
      </w:r>
      <w:r>
        <w:rPr>
          <w:sz w:val="44"/>
        </w:rPr>
        <mc:AlternateContent>
          <mc:Choice Requires="wps">
            <w:drawing>
              <wp:anchor distT="0" distB="0" distL="114300" distR="114300" simplePos="0" relativeHeight="251677696" behindDoc="0" locked="0" layoutInCell="1" allowOverlap="1">
                <wp:simplePos x="0" y="0"/>
                <wp:positionH relativeFrom="column">
                  <wp:posOffset>1332230</wp:posOffset>
                </wp:positionH>
                <wp:positionV relativeFrom="paragraph">
                  <wp:posOffset>61595</wp:posOffset>
                </wp:positionV>
                <wp:extent cx="734695" cy="327025"/>
                <wp:effectExtent l="9525" t="9525" r="17780" b="25400"/>
                <wp:wrapNone/>
                <wp:docPr id="137" name="矩形 137"/>
                <wp:cNvGraphicFramePr/>
                <a:graphic xmlns:a="http://schemas.openxmlformats.org/drawingml/2006/main">
                  <a:graphicData uri="http://schemas.microsoft.com/office/word/2010/wordprocessingShape">
                    <wps:wsp>
                      <wps:cNvSpPr/>
                      <wps:spPr>
                        <a:xfrm>
                          <a:off x="0" y="0"/>
                          <a:ext cx="734695" cy="327025"/>
                        </a:xfrm>
                        <a:prstGeom prst="rect">
                          <a:avLst/>
                        </a:prstGeom>
                        <a:solidFill>
                          <a:srgbClr val="FFFFFF"/>
                        </a:solidFill>
                        <a:ln w="19050" cap="flat" cmpd="sng" algn="ctr">
                          <a:solidFill>
                            <a:srgbClr val="F4B183">
                              <a:lumMod val="60000"/>
                              <a:lumOff val="40000"/>
                            </a:srgbClr>
                          </a:solidFill>
                          <a:prstDash val="solid"/>
                          <a:miter lim="800000"/>
                        </a:ln>
                        <a:effectLst/>
                      </wps:spPr>
                      <wps:txbx>
                        <w:txbxContent>
                          <w:p>
                            <w:pPr>
                              <w:spacing w:line="320" w:lineRule="exact"/>
                              <w:jc w:val="center"/>
                              <w:rPr>
                                <w:b/>
                                <w:bCs/>
                                <w:sz w:val="24"/>
                              </w:rPr>
                            </w:pPr>
                            <w:r>
                              <w:rPr>
                                <w:rFonts w:hint="eastAsia"/>
                                <w:b/>
                                <w:bCs/>
                                <w:sz w:val="24"/>
                              </w:rPr>
                              <w:t>网上办</w:t>
                            </w:r>
                          </w:p>
                          <w:p>
                            <w:pPr>
                              <w:spacing w:line="320" w:lineRule="exact"/>
                              <w:jc w:val="center"/>
                              <w:rPr>
                                <w:b/>
                                <w:bCs/>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9pt;margin-top:4.85pt;height:25.75pt;width:57.85pt;z-index:251677696;v-text-anchor:middle;mso-width-relative:page;mso-height-relative:page;" fillcolor="#FFFFFF" filled="t" stroked="t" coordsize="21600,21600" o:gfxdata="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GmxhkDVAAAACAEAAA8AAAAAAAAAAQAgAAAAIgAAAGRycy9kb3ducmV2LnhtbFBLAQIUABQAAAAI&#10;AIdO4kCkpSJ8mwIAAEkFAAAOAAAAAAAAAAEAIAAAACQBAABkcnMvZTJvRG9jLnhtbFBLBQYAAAAA&#10;BgAGAFkBAAAxBgAAAAA=&#10;">
                <v:fill on="t" focussize="0,0"/>
                <v:stroke weight="1.5pt" color="#F8D0B5" miterlimit="8" joinstyle="miter"/>
                <v:imagedata o:title=""/>
                <o:lock v:ext="edit" aspectratio="f"/>
                <v:textbox>
                  <w:txbxContent>
                    <w:p>
                      <w:pPr>
                        <w:spacing w:line="320" w:lineRule="exact"/>
                        <w:jc w:val="center"/>
                        <w:rPr>
                          <w:b/>
                          <w:bCs/>
                          <w:sz w:val="24"/>
                        </w:rPr>
                      </w:pPr>
                      <w:r>
                        <w:rPr>
                          <w:rFonts w:hint="eastAsia"/>
                          <w:b/>
                          <w:bCs/>
                          <w:sz w:val="24"/>
                        </w:rPr>
                        <w:t>网上办</w:t>
                      </w:r>
                    </w:p>
                    <w:p>
                      <w:pPr>
                        <w:spacing w:line="320" w:lineRule="exact"/>
                        <w:jc w:val="center"/>
                        <w:rPr>
                          <w:b/>
                          <w:bCs/>
                          <w:sz w:val="24"/>
                        </w:rPr>
                      </w:pPr>
                    </w:p>
                  </w:txbxContent>
                </v:textbox>
              </v:rect>
            </w:pict>
          </mc:Fallback>
        </mc:AlternateContent>
      </w:r>
      <w:r>
        <w:rPr>
          <w:sz w:val="44"/>
        </w:rPr>
        <mc:AlternateContent>
          <mc:Choice Requires="wps">
            <w:drawing>
              <wp:anchor distT="0" distB="0" distL="114300" distR="114300" simplePos="0" relativeHeight="251662336" behindDoc="0" locked="0" layoutInCell="1" allowOverlap="1">
                <wp:simplePos x="0" y="0"/>
                <wp:positionH relativeFrom="column">
                  <wp:posOffset>784860</wp:posOffset>
                </wp:positionH>
                <wp:positionV relativeFrom="paragraph">
                  <wp:posOffset>216535</wp:posOffset>
                </wp:positionV>
                <wp:extent cx="547370" cy="8890"/>
                <wp:effectExtent l="0" t="0" r="0" b="0"/>
                <wp:wrapNone/>
                <wp:docPr id="24" name="直接连接符 24"/>
                <wp:cNvGraphicFramePr/>
                <a:graphic xmlns:a="http://schemas.openxmlformats.org/drawingml/2006/main">
                  <a:graphicData uri="http://schemas.microsoft.com/office/word/2010/wordprocessingShape">
                    <wps:wsp>
                      <wps:cNvCnPr/>
                      <wps:spPr>
                        <a:xfrm>
                          <a:off x="2546985" y="4711700"/>
                          <a:ext cx="547370" cy="8890"/>
                        </a:xfrm>
                        <a:prstGeom prst="line">
                          <a:avLst/>
                        </a:prstGeom>
                        <a:noFill/>
                        <a:ln w="190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61.8pt;margin-top:17.05pt;height:0.7pt;width:43.1pt;z-index:251662336;mso-width-relative:page;mso-height-relative:page;" filled="f" stroked="t" coordsize="21600,21600" o:gfxdata="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0F4NkAAAAJAQAADwAAAAAAAAABACAAAAAiAAAAZHJzL2Rv&#10;d25yZXYueG1sUEsBAhQAFAAAAAgAh07iQAA1YQIAAgAA0AMAAA4AAAAAAAAAAQAgAAAAKAEAAGRy&#10;cy9lMm9Eb2MueG1sUEsFBgAAAAAGAAYAWQEAAJoFAAAAAA==&#10;">
                <v:fill on="f" focussize="0,0"/>
                <v:stroke weight="1.5pt" color="#5B9BD5" miterlimit="8" joinstyle="miter"/>
                <v:imagedata o:title=""/>
                <o:lock v:ext="edit" aspectratio="f"/>
              </v:line>
            </w:pict>
          </mc:Fallback>
        </mc:AlternateContent>
      </w:r>
      <w:r>
        <w:rPr>
          <w:sz w:val="44"/>
        </w:rPr>
        <mc:AlternateContent>
          <mc:Choice Requires="wps">
            <w:drawing>
              <wp:anchor distT="0" distB="0" distL="114300" distR="114300" simplePos="0" relativeHeight="251660288" behindDoc="0" locked="0" layoutInCell="1" allowOverlap="1">
                <wp:simplePos x="0" y="0"/>
                <wp:positionH relativeFrom="column">
                  <wp:posOffset>-661035</wp:posOffset>
                </wp:positionH>
                <wp:positionV relativeFrom="paragraph">
                  <wp:posOffset>45085</wp:posOffset>
                </wp:positionV>
                <wp:extent cx="1440180" cy="399415"/>
                <wp:effectExtent l="13970" t="13970" r="31750" b="24765"/>
                <wp:wrapNone/>
                <wp:docPr id="23" name="矩形 23"/>
                <wp:cNvGraphicFramePr/>
                <a:graphic xmlns:a="http://schemas.openxmlformats.org/drawingml/2006/main">
                  <a:graphicData uri="http://schemas.microsoft.com/office/word/2010/wordprocessingShape">
                    <wps:wsp>
                      <wps:cNvSpPr/>
                      <wps:spPr>
                        <a:xfrm>
                          <a:off x="944880" y="4523740"/>
                          <a:ext cx="1440180" cy="399415"/>
                        </a:xfrm>
                        <a:prstGeom prst="rect">
                          <a:avLst/>
                        </a:prstGeom>
                        <a:solidFill>
                          <a:srgbClr val="FFFFFF"/>
                        </a:solidFill>
                        <a:ln w="28575" cap="flat" cmpd="sng" algn="ctr">
                          <a:solidFill>
                            <a:srgbClr val="5B9BD5"/>
                          </a:solidFill>
                          <a:prstDash val="solid"/>
                          <a:miter lim="800000"/>
                        </a:ln>
                        <a:effectLst/>
                      </wps:spPr>
                      <wps:txbx>
                        <w:txbxContent>
                          <w:p>
                            <w:pPr>
                              <w:spacing w:line="400" w:lineRule="exact"/>
                              <w:jc w:val="center"/>
                              <w:rPr>
                                <w:b/>
                                <w:bCs/>
                                <w:sz w:val="28"/>
                                <w:szCs w:val="28"/>
                              </w:rPr>
                            </w:pPr>
                            <w:r>
                              <w:rPr>
                                <w:rFonts w:hint="eastAsia"/>
                                <w:b/>
                                <w:bCs/>
                                <w:sz w:val="24"/>
                              </w:rPr>
                              <w:t>办事不找关系路径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2.05pt;margin-top:3.55pt;height:31.45pt;width:113.4pt;z-index:251660288;v-text-anchor:middle;mso-width-relative:page;mso-height-relative:page;" fillcolor="#FFFFFF" filled="t" stroked="t" coordsize="21600,21600" o:gfxdata="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BfFoRfWAAAACQEA&#10;AA8AAAAAAAAAAQAgAAAAIgAAAGRycy9kb3ducmV2LnhtbFBLAQIUABQAAAAIAIdO4kDrQvoAjgIA&#10;ABoFAAAOAAAAAAAAAAEAIAAAACUBAABkcnMvZTJvRG9jLnhtbFBLBQYAAAAABgAGAFkBAAAlBgAA&#10;AAA=&#10;">
                <v:fill on="t" focussize="0,0"/>
                <v:stroke weight="2.25pt" color="#5B9BD5" miterlimit="8" joinstyle="miter"/>
                <v:imagedata o:title=""/>
                <o:lock v:ext="edit" aspectratio="f"/>
                <v:textbox>
                  <w:txbxContent>
                    <w:p>
                      <w:pPr>
                        <w:spacing w:line="400" w:lineRule="exact"/>
                        <w:jc w:val="center"/>
                        <w:rPr>
                          <w:b/>
                          <w:bCs/>
                          <w:sz w:val="28"/>
                          <w:szCs w:val="28"/>
                        </w:rPr>
                      </w:pPr>
                      <w:r>
                        <w:rPr>
                          <w:rFonts w:hint="eastAsia"/>
                          <w:b/>
                          <w:bCs/>
                          <w:sz w:val="24"/>
                        </w:rPr>
                        <w:t>办事不找关系路径</w:t>
                      </w:r>
                    </w:p>
                  </w:txbxContent>
                </v:textbox>
              </v:rect>
            </w:pict>
          </mc:Fallback>
        </mc:AlternateContent>
      </w:r>
    </w:p>
    <w:p>
      <w:pPr>
        <w:rPr>
          <w:rFonts w:ascii="方正仿宋_GBK" w:hAnsi="方正仿宋_GBK" w:eastAsia="方正仿宋_GBK"/>
        </w:rPr>
      </w:pPr>
    </w:p>
    <w:p>
      <w:pPr>
        <w:rPr>
          <w:rFonts w:ascii="方正仿宋_GBK" w:hAnsi="方正仿宋_GBK" w:eastAsia="方正仿宋_GBK"/>
        </w:rPr>
      </w:pPr>
      <w:r>
        <w:rPr>
          <w:sz w:val="44"/>
        </w:rPr>
        <mc:AlternateContent>
          <mc:Choice Requires="wps">
            <w:drawing>
              <wp:anchor distT="0" distB="0" distL="114300" distR="114300" simplePos="0" relativeHeight="251706368" behindDoc="1" locked="0" layoutInCell="1" allowOverlap="1">
                <wp:simplePos x="0" y="0"/>
                <wp:positionH relativeFrom="column">
                  <wp:posOffset>4214495</wp:posOffset>
                </wp:positionH>
                <wp:positionV relativeFrom="paragraph">
                  <wp:posOffset>216535</wp:posOffset>
                </wp:positionV>
                <wp:extent cx="1835785" cy="344170"/>
                <wp:effectExtent l="6350" t="6350" r="24765" b="11430"/>
                <wp:wrapNone/>
                <wp:docPr id="44" name="矩形 44"/>
                <wp:cNvGraphicFramePr/>
                <a:graphic xmlns:a="http://schemas.openxmlformats.org/drawingml/2006/main">
                  <a:graphicData uri="http://schemas.microsoft.com/office/word/2010/wordprocessingShape">
                    <wps:wsp>
                      <wps:cNvSpPr/>
                      <wps:spPr>
                        <a:xfrm>
                          <a:off x="0" y="0"/>
                          <a:ext cx="1835785" cy="344170"/>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残疾人证新办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1.85pt;margin-top:17.05pt;height:27.1pt;width:144.55pt;z-index:-251610112;v-text-anchor:middle;mso-width-relative:page;mso-height-relative:page;" fillcolor="#FFFFFF" filled="t" stroked="t" coordsize="21600,21600" o:gfxdata="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r+m5T2AAAAAkBAAAPAAAAAAAAAAEAIAAAACIA&#10;AABkcnMvZG93bnJldi54bWxQSwECFAAUAAAACACHTuJATmTBEHsCAAAPBQAADgAAAAAAAAABACAA&#10;AAAnAQAAZHJzL2Uyb0RvYy54bWxQSwUGAAAAAAYABgBZAQAAFAYAAAAA&#10;">
                <v:fill on="t" focussize="0,0"/>
                <v:stroke weight="1pt" color="#FFFFFF" miterlimit="8" joinstyle="miter"/>
                <v:imagedata o:title=""/>
                <o:lock v:ext="edit" aspectratio="f"/>
                <v:textbo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残疾人证新办</w:t>
                      </w:r>
                    </w:p>
                  </w:txbxContent>
                </v:textbox>
              </v:rect>
            </w:pict>
          </mc:Fallback>
        </mc:AlternateContent>
      </w:r>
      <w:r>
        <w:rPr>
          <w:rFonts w:ascii="方正仿宋_GBK" w:hAnsi="方正仿宋_GBK" w:eastAsia="方正仿宋_GBK"/>
        </w:rPr>
        <mc:AlternateContent>
          <mc:Choice Requires="wps">
            <w:drawing>
              <wp:anchor distT="0" distB="0" distL="114300" distR="114300" simplePos="0" relativeHeight="251698176" behindDoc="0" locked="0" layoutInCell="1" allowOverlap="1">
                <wp:simplePos x="0" y="0"/>
                <wp:positionH relativeFrom="column">
                  <wp:posOffset>2545715</wp:posOffset>
                </wp:positionH>
                <wp:positionV relativeFrom="paragraph">
                  <wp:posOffset>288290</wp:posOffset>
                </wp:positionV>
                <wp:extent cx="1350645" cy="1047750"/>
                <wp:effectExtent l="4445" t="5080" r="16510" b="13970"/>
                <wp:wrapNone/>
                <wp:docPr id="122" name="矩形 122"/>
                <wp:cNvGraphicFramePr/>
                <a:graphic xmlns:a="http://schemas.openxmlformats.org/drawingml/2006/main">
                  <a:graphicData uri="http://schemas.microsoft.com/office/word/2010/wordprocessingShape">
                    <wps:wsp>
                      <wps:cNvSpPr/>
                      <wps:spPr>
                        <a:xfrm>
                          <a:off x="3578225" y="3977640"/>
                          <a:ext cx="1350645" cy="1047750"/>
                        </a:xfrm>
                        <a:prstGeom prst="rect">
                          <a:avLst/>
                        </a:prstGeom>
                        <a:solidFill>
                          <a:srgbClr val="FFE699">
                            <a:lumMod val="40000"/>
                            <a:lumOff val="60000"/>
                          </a:srgbClr>
                        </a:solidFill>
                        <a:ln w="6350" cap="flat" cmpd="sng" algn="ctr">
                          <a:solidFill>
                            <a:srgbClr val="FFC000"/>
                          </a:solidFill>
                          <a:prstDash val="solid"/>
                          <a:miter lim="800000"/>
                        </a:ln>
                        <a:effectLst/>
                      </wps:spPr>
                      <wps:txbx>
                        <w:txbxContent>
                          <w:p>
                            <w:pPr>
                              <w:jc w:val="center"/>
                              <w:rPr>
                                <w:rFonts w:ascii="宋体" w:hAnsi="宋体" w:eastAsia="宋体" w:cs="宋体"/>
                                <w:color w:val="C55A11" w:themeColor="accent2" w:themeShade="BF"/>
                                <w:szCs w:val="21"/>
                              </w:rPr>
                            </w:pPr>
                            <w:r>
                              <w:rPr>
                                <w:rFonts w:hint="eastAsia" w:ascii="宋体" w:hAnsi="宋体" w:eastAsia="宋体" w:cs="宋体"/>
                                <w:color w:val="C55A11" w:themeColor="accent2" w:themeShade="BF"/>
                                <w:szCs w:val="21"/>
                              </w:rPr>
                              <w:t>全国残联信息化</w:t>
                            </w:r>
                          </w:p>
                          <w:p>
                            <w:pPr>
                              <w:jc w:val="center"/>
                              <w:rPr>
                                <w:rFonts w:ascii="宋体" w:hAnsi="宋体" w:eastAsia="宋体" w:cs="宋体"/>
                                <w:color w:val="C55A11" w:themeColor="accent2" w:themeShade="BF"/>
                              </w:rPr>
                            </w:pPr>
                            <w:r>
                              <w:rPr>
                                <w:rFonts w:hint="eastAsia" w:ascii="宋体" w:hAnsi="宋体" w:eastAsia="宋体" w:cs="宋体"/>
                                <w:color w:val="C55A11" w:themeColor="accent2" w:themeShade="BF"/>
                                <w:szCs w:val="21"/>
                              </w:rPr>
                              <w:t>服务平台</w:t>
                            </w:r>
                            <w:r>
                              <w:fldChar w:fldCharType="begin"/>
                            </w:r>
                            <w:r>
                              <w:instrText xml:space="preserve"> HYPERLINK "https://login.cdpf.org.cn/uams/person.html" </w:instrText>
                            </w:r>
                            <w:r>
                              <w:fldChar w:fldCharType="separate"/>
                            </w:r>
                            <w:r>
                              <w:rPr>
                                <w:rStyle w:val="10"/>
                                <w:rFonts w:hint="eastAsia" w:ascii="仿宋_GB2312" w:hAnsi="仿宋_GB2312" w:eastAsia="仿宋_GB2312" w:cs="仿宋_GB2312"/>
                                <w:szCs w:val="21"/>
                              </w:rPr>
                              <w:t>https://login.cdpf.org.cn/uams/person.html</w:t>
                            </w:r>
                            <w:r>
                              <w:rPr>
                                <w:rStyle w:val="10"/>
                                <w:rFonts w:hint="eastAsia" w:ascii="仿宋_GB2312" w:hAnsi="仿宋_GB2312" w:eastAsia="仿宋_GB2312" w:cs="仿宋_GB2312"/>
                                <w:szCs w:val="21"/>
                              </w:rPr>
                              <w:fldChar w:fldCharType="end"/>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0.45pt;margin-top:22.7pt;height:82.5pt;width:106.35pt;z-index:251698176;v-text-anchor:middle;mso-width-relative:page;mso-height-relative:page;" fillcolor="#FFF5D6" filled="t" stroked="t" coordsize="21600,21600" o:gfxdata="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Dq7rjT2AAAAAoBAAAPAAAAAAAAAAEAIAAAACIAAABkcnMvZG93&#10;bnJldi54bWxQSwECFAAUAAAACACHTuJA/RQQVKsCAABWBQAADgAAAAAAAAABACAAAAAnAQAAZHJz&#10;L2Uyb0RvYy54bWxQSwUGAAAAAAYABgBZAQAARAYAAAAA&#10;">
                <v:fill on="t" focussize="0,0"/>
                <v:stroke weight="0.5pt" color="#FFC000" miterlimit="8" joinstyle="miter"/>
                <v:imagedata o:title=""/>
                <o:lock v:ext="edit" aspectratio="f"/>
                <v:textbox>
                  <w:txbxContent>
                    <w:p>
                      <w:pPr>
                        <w:jc w:val="center"/>
                        <w:rPr>
                          <w:rFonts w:ascii="宋体" w:hAnsi="宋体" w:eastAsia="宋体" w:cs="宋体"/>
                          <w:color w:val="C55A11" w:themeColor="accent2" w:themeShade="BF"/>
                          <w:szCs w:val="21"/>
                        </w:rPr>
                      </w:pPr>
                      <w:r>
                        <w:rPr>
                          <w:rFonts w:hint="eastAsia" w:ascii="宋体" w:hAnsi="宋体" w:eastAsia="宋体" w:cs="宋体"/>
                          <w:color w:val="C55A11" w:themeColor="accent2" w:themeShade="BF"/>
                          <w:szCs w:val="21"/>
                        </w:rPr>
                        <w:t>全国残联信息化</w:t>
                      </w:r>
                    </w:p>
                    <w:p>
                      <w:pPr>
                        <w:jc w:val="center"/>
                        <w:rPr>
                          <w:rFonts w:ascii="宋体" w:hAnsi="宋体" w:eastAsia="宋体" w:cs="宋体"/>
                          <w:color w:val="C55A11" w:themeColor="accent2" w:themeShade="BF"/>
                        </w:rPr>
                      </w:pPr>
                      <w:r>
                        <w:rPr>
                          <w:rFonts w:hint="eastAsia" w:ascii="宋体" w:hAnsi="宋体" w:eastAsia="宋体" w:cs="宋体"/>
                          <w:color w:val="C55A11" w:themeColor="accent2" w:themeShade="BF"/>
                          <w:szCs w:val="21"/>
                        </w:rPr>
                        <w:t>服务平台</w:t>
                      </w:r>
                      <w:r>
                        <w:fldChar w:fldCharType="begin"/>
                      </w:r>
                      <w:r>
                        <w:instrText xml:space="preserve"> HYPERLINK "https://login.cdpf.org.cn/uams/person.html" </w:instrText>
                      </w:r>
                      <w:r>
                        <w:fldChar w:fldCharType="separate"/>
                      </w:r>
                      <w:r>
                        <w:rPr>
                          <w:rStyle w:val="10"/>
                          <w:rFonts w:hint="eastAsia" w:ascii="仿宋_GB2312" w:hAnsi="仿宋_GB2312" w:eastAsia="仿宋_GB2312" w:cs="仿宋_GB2312"/>
                          <w:szCs w:val="21"/>
                        </w:rPr>
                        <w:t>https://login.cdpf.org.cn/uams/person.html</w:t>
                      </w:r>
                      <w:r>
                        <w:rPr>
                          <w:rStyle w:val="10"/>
                          <w:rFonts w:hint="eastAsia" w:ascii="仿宋_GB2312" w:hAnsi="仿宋_GB2312" w:eastAsia="仿宋_GB2312" w:cs="仿宋_GB2312"/>
                          <w:szCs w:val="21"/>
                        </w:rPr>
                        <w:fldChar w:fldCharType="end"/>
                      </w:r>
                    </w:p>
                    <w:p>
                      <w:pPr>
                        <w:jc w:val="center"/>
                      </w:pPr>
                    </w:p>
                  </w:txbxContent>
                </v:textbox>
              </v:rect>
            </w:pict>
          </mc:Fallback>
        </mc:AlternateContent>
      </w:r>
    </w:p>
    <w:p>
      <w:pPr>
        <w:rPr>
          <w:rFonts w:ascii="方正仿宋_GBK" w:hAnsi="方正仿宋_GBK" w:eastAsia="方正仿宋_GBK"/>
        </w:rPr>
      </w:pPr>
      <w:r>
        <mc:AlternateContent>
          <mc:Choice Requires="wps">
            <w:drawing>
              <wp:anchor distT="0" distB="0" distL="114300" distR="114300" simplePos="0" relativeHeight="251701248" behindDoc="0" locked="0" layoutInCell="1" allowOverlap="1">
                <wp:simplePos x="0" y="0"/>
                <wp:positionH relativeFrom="column">
                  <wp:posOffset>4213860</wp:posOffset>
                </wp:positionH>
                <wp:positionV relativeFrom="paragraph">
                  <wp:posOffset>175895</wp:posOffset>
                </wp:positionV>
                <wp:extent cx="914400" cy="0"/>
                <wp:effectExtent l="0" t="0" r="0" b="0"/>
                <wp:wrapNone/>
                <wp:docPr id="47" name="直接连接符 47"/>
                <wp:cNvGraphicFramePr/>
                <a:graphic xmlns:a="http://schemas.openxmlformats.org/drawingml/2006/main">
                  <a:graphicData uri="http://schemas.microsoft.com/office/word/2010/wordprocessingShape">
                    <wps:wsp>
                      <wps:cNvCnPr/>
                      <wps:spPr>
                        <a:xfrm>
                          <a:off x="5347335" y="7301230"/>
                          <a:ext cx="9144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331.8pt;margin-top:13.85pt;height:0pt;width:72pt;z-index:251701248;mso-width-relative:page;mso-height-relative:page;" filled="f" stroked="t" coordsize="21600,21600" o:gfxdata="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jnZG3WAAAACQEAAA8AAAAAAAAAAQAgAAAAIgAAAGRycy9kb3ducmV2LnhtbFBL&#10;AQIUABQAAAAIAIdO4kBZgnXE+AEAAL4DAAAOAAAAAAAAAAEAIAAAACUBAABkcnMvZTJvRG9jLnht&#10;bFBLBQYAAAAABgAGAFkBAACPBQAAAAA=&#10;">
                <v:fill on="f" focussize="0,0"/>
                <v:stroke weight="0.5pt" color="#ED7D31 [3205]" miterlimit="8" joinstyle="miter"/>
                <v:imagedata o:title=""/>
                <o:lock v:ext="edit" aspectratio="f"/>
              </v:line>
            </w:pict>
          </mc:Fallback>
        </mc:AlternateContent>
      </w:r>
      <w:r>
        <w:rPr>
          <w:sz w:val="44"/>
        </w:rPr>
        <mc:AlternateContent>
          <mc:Choice Requires="wps">
            <w:drawing>
              <wp:anchor distT="0" distB="0" distL="114300" distR="114300" simplePos="0" relativeHeight="251700224" behindDoc="0" locked="0" layoutInCell="1" allowOverlap="1">
                <wp:simplePos x="0" y="0"/>
                <wp:positionH relativeFrom="column">
                  <wp:posOffset>4213860</wp:posOffset>
                </wp:positionH>
                <wp:positionV relativeFrom="paragraph">
                  <wp:posOffset>-7620</wp:posOffset>
                </wp:positionV>
                <wp:extent cx="635" cy="753745"/>
                <wp:effectExtent l="4445" t="0" r="13970" b="8255"/>
                <wp:wrapNone/>
                <wp:docPr id="46" name="直接连接符 46"/>
                <wp:cNvGraphicFramePr/>
                <a:graphic xmlns:a="http://schemas.openxmlformats.org/drawingml/2006/main">
                  <a:graphicData uri="http://schemas.microsoft.com/office/word/2010/wordprocessingShape">
                    <wps:wsp>
                      <wps:cNvCnPr/>
                      <wps:spPr>
                        <a:xfrm flipH="1">
                          <a:off x="5347970" y="7098665"/>
                          <a:ext cx="635" cy="75374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flip:x;margin-left:331.8pt;margin-top:-0.6pt;height:59.35pt;width:0.05pt;z-index:251700224;mso-width-relative:page;mso-height-relative:page;" filled="f" stroked="t" coordsize="21600,21600" o:gfxdata="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OJo1gAAAAoBAAAPAAAAAAAAAAEAIAAAACIAAABkcnMvZG93bnJl&#10;di54bWxQSwECFAAUAAAACACHTuJAMxL8Hf8BAADKAwAADgAAAAAAAAABACAAAAAlAQAAZHJzL2Uy&#10;b0RvYy54bWxQSwUGAAAAAAYABgBZAQAAlgUAAAAA&#10;">
                <v:fill on="f" focussize="0,0"/>
                <v:stroke weight="0.5pt" color="#ED7D31 [3205]" miterlimit="8" joinstyle="miter"/>
                <v:imagedata o:title=""/>
                <o:lock v:ext="edit" aspectratio="f"/>
              </v:line>
            </w:pict>
          </mc:Fallback>
        </mc:AlternateContent>
      </w:r>
      <w:r>
        <w:rPr>
          <w:sz w:val="44"/>
        </w:rPr>
        <mc:AlternateContent>
          <mc:Choice Requires="wps">
            <w:drawing>
              <wp:anchor distT="0" distB="0" distL="114300" distR="114300" simplePos="0" relativeHeight="251704320" behindDoc="1" locked="0" layoutInCell="1" allowOverlap="1">
                <wp:simplePos x="0" y="0"/>
                <wp:positionH relativeFrom="column">
                  <wp:posOffset>2286000</wp:posOffset>
                </wp:positionH>
                <wp:positionV relativeFrom="paragraph">
                  <wp:posOffset>342265</wp:posOffset>
                </wp:positionV>
                <wp:extent cx="241935" cy="6985"/>
                <wp:effectExtent l="9525" t="9525" r="15240" b="12065"/>
                <wp:wrapNone/>
                <wp:docPr id="29" name="直接连接符 29"/>
                <wp:cNvGraphicFramePr/>
                <a:graphic xmlns:a="http://schemas.openxmlformats.org/drawingml/2006/main">
                  <a:graphicData uri="http://schemas.microsoft.com/office/word/2010/wordprocessingShape">
                    <wps:wsp>
                      <wps:cNvCnPr/>
                      <wps:spPr>
                        <a:xfrm flipV="1">
                          <a:off x="0" y="0"/>
                          <a:ext cx="241935" cy="6985"/>
                        </a:xfrm>
                        <a:prstGeom prst="line">
                          <a:avLst/>
                        </a:prstGeom>
                        <a:noFill/>
                        <a:ln w="19050" cap="rnd" cmpd="sng" algn="ctr">
                          <a:solidFill>
                            <a:srgbClr val="FFC000"/>
                          </a:solidFill>
                          <a:prstDash val="solid"/>
                          <a:miter lim="800000"/>
                        </a:ln>
                        <a:effectLst/>
                      </wps:spPr>
                      <wps:bodyPr/>
                    </wps:wsp>
                  </a:graphicData>
                </a:graphic>
              </wp:anchor>
            </w:drawing>
          </mc:Choice>
          <mc:Fallback>
            <w:pict>
              <v:line id="_x0000_s1026" o:spid="_x0000_s1026" o:spt="20" style="position:absolute;left:0pt;flip:y;margin-left:180pt;margin-top:26.95pt;height:0.55pt;width:19.05pt;z-index:-251612160;mso-width-relative:page;mso-height-relative:page;" filled="f" stroked="t" coordsize="21600,21600" o:gfxdata="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ochGtgAAAAJAQAADwAAAAAAAAABACAAAAAiAAAAZHJzL2Rvd25yZXYueG1s&#10;UEsBAhQAFAAAAAgAh07iQLfaR3D4AQAAzQMAAA4AAAAAAAAAAQAgAAAAJwEAAGRycy9lMm9Eb2Mu&#10;eG1sUEsFBgAAAAAGAAYAWQEAAJEFAAAAAA==&#10;">
                <v:fill on="f" focussize="0,0"/>
                <v:stroke weight="1.5pt" color="#FFC000" miterlimit="8" joinstyle="miter" endcap="round"/>
                <v:imagedata o:title=""/>
                <o:lock v:ext="edit" aspectratio="f"/>
              </v:lin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2327910</wp:posOffset>
                </wp:positionH>
                <wp:positionV relativeFrom="paragraph">
                  <wp:posOffset>1789430</wp:posOffset>
                </wp:positionV>
                <wp:extent cx="314325" cy="0"/>
                <wp:effectExtent l="0" t="0" r="0" b="0"/>
                <wp:wrapNone/>
                <wp:docPr id="41" name="直接连接符 41"/>
                <wp:cNvGraphicFramePr/>
                <a:graphic xmlns:a="http://schemas.openxmlformats.org/drawingml/2006/main">
                  <a:graphicData uri="http://schemas.microsoft.com/office/word/2010/wordprocessingShape">
                    <wps:wsp>
                      <wps:cNvCnPr/>
                      <wps:spPr>
                        <a:xfrm>
                          <a:off x="3480435" y="7095490"/>
                          <a:ext cx="3143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83.3pt;margin-top:140.9pt;height:0pt;width:24.75pt;z-index:251696128;mso-width-relative:page;mso-height-relative:page;" filled="f" stroked="t" coordsize="21600,21600" o:gfxdata="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tCh9tgAAAALAQAADwAAAAAAAAABACAAAAAiAAAAZHJzL2Rvd25yZXYueG1sUEsBAhQA&#10;FAAAAAgAh07iQF9GyzPyAQAAvwMAAA4AAAAAAAAAAQAgAAAAJwEAAGRycy9lMm9Eb2MueG1sUEsF&#10;BgAAAAAGAAYAWQEAAIsFAAAAAA==&#10;">
                <v:fill on="f" focussize="0,0"/>
                <v:stroke weight="1.5pt" color="#000000 [3200]" miterlimit="8" joinstyle="miter"/>
                <v:imagedata o:title=""/>
                <o:lock v:ext="edit" aspectratio="f"/>
              </v:line>
            </w:pict>
          </mc:Fallback>
        </mc:AlternateContent>
      </w:r>
    </w:p>
    <w:p>
      <w:pPr>
        <w:rPr>
          <w:rFonts w:ascii="方正仿宋_GBK" w:hAnsi="方正仿宋_GBK" w:eastAsia="方正仿宋_GBK"/>
        </w:rPr>
      </w:pPr>
      <w:r>
        <mc:AlternateContent>
          <mc:Choice Requires="wps">
            <w:drawing>
              <wp:anchor distT="0" distB="0" distL="114300" distR="114300" simplePos="0" relativeHeight="251707392" behindDoc="1" locked="0" layoutInCell="1" allowOverlap="1">
                <wp:simplePos x="0" y="0"/>
                <wp:positionH relativeFrom="column">
                  <wp:posOffset>4276725</wp:posOffset>
                </wp:positionH>
                <wp:positionV relativeFrom="paragraph">
                  <wp:posOffset>17780</wp:posOffset>
                </wp:positionV>
                <wp:extent cx="2078355" cy="255270"/>
                <wp:effectExtent l="6350" t="6350" r="10795" b="24130"/>
                <wp:wrapNone/>
                <wp:docPr id="45" name="矩形 45"/>
                <wp:cNvGraphicFramePr/>
                <a:graphic xmlns:a="http://schemas.openxmlformats.org/drawingml/2006/main">
                  <a:graphicData uri="http://schemas.microsoft.com/office/word/2010/wordprocessingShape">
                    <wps:wsp>
                      <wps:cNvSpPr/>
                      <wps:spPr>
                        <a:xfrm>
                          <a:off x="0" y="0"/>
                          <a:ext cx="2078355" cy="255270"/>
                        </a:xfrm>
                        <a:prstGeom prst="rect">
                          <a:avLst/>
                        </a:prstGeom>
                        <a:solidFill>
                          <a:srgbClr val="FFFFFF"/>
                        </a:solidFill>
                        <a:ln w="12700" cap="flat" cmpd="sng" algn="ctr">
                          <a:solidFill>
                            <a:srgbClr val="FFFFFF"/>
                          </a:solidFill>
                          <a:prstDash val="solid"/>
                          <a:miter lim="800000"/>
                        </a:ln>
                        <a:effectLst/>
                      </wps:spPr>
                      <wps:txb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残疾人证换领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6.75pt;margin-top:1.4pt;height:20.1pt;width:163.65pt;z-index:-251609088;v-text-anchor:middle;mso-width-relative:page;mso-height-relative:page;" fillcolor="#FFFFFF" filled="t" stroked="t" coordsize="21600,21600" o:gfxdata="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&#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0209v1wAAAAkBAAAPAAAAAAAAAAEAIAAAACIAAABk&#10;cnMvZG93bnJldi54bWxQSwECFAAUAAAACACHTuJAigmUOXkCAAAPBQAADgAAAAAAAAABACAAAAAm&#10;AQAAZHJzL2Uyb0RvYy54bWxQSwUGAAAAAAYABgBZAQAAEQYAAAAA&#10;">
                <v:fill on="t" focussize="0,0"/>
                <v:stroke weight="1pt" color="#FFFFFF" miterlimit="8" joinstyle="miter"/>
                <v:imagedata o:title=""/>
                <o:lock v:ext="edit" aspectratio="f"/>
                <v:textbox>
                  <w:txbxContent>
                    <w:p>
                      <w:pPr>
                        <w:spacing w:line="200" w:lineRule="exact"/>
                        <w:rPr>
                          <w:b/>
                          <w:bCs/>
                          <w:color w:val="C55A11" w:themeColor="accent2" w:themeShade="BF"/>
                          <w:spacing w:val="-11"/>
                          <w:sz w:val="18"/>
                          <w:szCs w:val="18"/>
                        </w:rPr>
                      </w:pPr>
                      <w:r>
                        <w:rPr>
                          <w:rFonts w:hint="eastAsia"/>
                          <w:b/>
                          <w:bCs/>
                          <w:color w:val="C55A11" w:themeColor="accent2" w:themeShade="BF"/>
                          <w:spacing w:val="-11"/>
                          <w:sz w:val="18"/>
                          <w:szCs w:val="18"/>
                        </w:rPr>
                        <w:t>残疾人证换领</w:t>
                      </w:r>
                    </w:p>
                  </w:txbxContent>
                </v:textbox>
              </v:rect>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4223385</wp:posOffset>
                </wp:positionH>
                <wp:positionV relativeFrom="paragraph">
                  <wp:posOffset>332105</wp:posOffset>
                </wp:positionV>
                <wp:extent cx="923925" cy="0"/>
                <wp:effectExtent l="0" t="0" r="0" b="0"/>
                <wp:wrapNone/>
                <wp:docPr id="48" name="直接连接符 48"/>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332.55pt;margin-top:26.15pt;height:0pt;width:72.75pt;z-index:251708416;mso-width-relative:page;mso-height-relative:page;" filled="f" stroked="t" coordsize="21600,21600" o:gfxdata="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1JorI&#10;1gAAAAkBAAAPAAAAAAAAAAEAIAAAACIAAABkcnMvZG93bnJldi54bWxQSwECFAAUAAAACACHTuJA&#10;rTJgeuoBAACyAwAADgAAAAAAAAABACAAAAAlAQAAZHJzL2Uyb0RvYy54bWxQSwUGAAAAAAYABgBZ&#10;AQAAgQUAAAAA&#10;">
                <v:fill on="f" focussize="0,0"/>
                <v:stroke weight="0.5pt" color="#ED7D31 [3205]" miterlimit="8" joinstyle="miter"/>
                <v:imagedata o:title=""/>
                <o:lock v:ext="edit" aspectratio="f"/>
              </v:line>
            </w:pict>
          </mc:Fallback>
        </mc:AlternateContent>
      </w:r>
      <w:r>
        <w:rPr>
          <w:sz w:val="44"/>
        </w:rPr>
        <mc:AlternateContent>
          <mc:Choice Requires="wps">
            <w:drawing>
              <wp:anchor distT="0" distB="0" distL="114300" distR="114300" simplePos="0" relativeHeight="251705344" behindDoc="1" locked="0" layoutInCell="1" allowOverlap="1">
                <wp:simplePos x="0" y="0"/>
                <wp:positionH relativeFrom="column">
                  <wp:posOffset>3914775</wp:posOffset>
                </wp:positionH>
                <wp:positionV relativeFrom="paragraph">
                  <wp:posOffset>19685</wp:posOffset>
                </wp:positionV>
                <wp:extent cx="289560" cy="7620"/>
                <wp:effectExtent l="0" t="0" r="0" b="0"/>
                <wp:wrapNone/>
                <wp:docPr id="36" name="直接连接符 36"/>
                <wp:cNvGraphicFramePr/>
                <a:graphic xmlns:a="http://schemas.openxmlformats.org/drawingml/2006/main">
                  <a:graphicData uri="http://schemas.microsoft.com/office/word/2010/wordprocessingShape">
                    <wps:wsp>
                      <wps:cNvCnPr/>
                      <wps:spPr>
                        <a:xfrm>
                          <a:off x="0" y="0"/>
                          <a:ext cx="289560" cy="7620"/>
                        </a:xfrm>
                        <a:prstGeom prst="line">
                          <a:avLst/>
                        </a:prstGeom>
                        <a:noFill/>
                        <a:ln w="19050" cap="rnd" cmpd="sng" algn="ctr">
                          <a:solidFill>
                            <a:srgbClr val="FFC000"/>
                          </a:solidFill>
                          <a:prstDash val="solid"/>
                          <a:miter lim="800000"/>
                        </a:ln>
                        <a:effectLst/>
                      </wps:spPr>
                      <wps:bodyPr/>
                    </wps:wsp>
                  </a:graphicData>
                </a:graphic>
              </wp:anchor>
            </w:drawing>
          </mc:Choice>
          <mc:Fallback>
            <w:pict>
              <v:line id="_x0000_s1026" o:spid="_x0000_s1026" o:spt="20" style="position:absolute;left:0pt;margin-left:308.25pt;margin-top:1.55pt;height:0.6pt;width:22.8pt;z-index:-251611136;mso-width-relative:page;mso-height-relative:page;" filled="f" stroked="t" coordsize="21600,21600" o:gfxdata="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diJ01QAAAAcBAAAPAAAAAAAAAAEAIAAAACIAAABkcnMvZG93bnJldi54bWxQSwECFAAUAAAACACH&#10;TuJAdzpR9e4BAADDAwAADgAAAAAAAAABACAAAAAkAQAAZHJzL2Uyb0RvYy54bWxQSwUGAAAAAAYA&#10;BgBZAQAAhAUAAAAA&#10;">
                <v:fill on="f" focussize="0,0"/>
                <v:stroke weight="1.5pt" color="#FFC000" miterlimit="8" joinstyle="miter" endcap="round"/>
                <v:imagedata o:title=""/>
                <o:lock v:ext="edit" aspectratio="f"/>
              </v:line>
            </w:pict>
          </mc:Fallback>
        </mc:AlternateContent>
      </w:r>
    </w:p>
    <w:p>
      <w:pPr>
        <w:rPr>
          <w:rFonts w:ascii="方正仿宋_GBK" w:hAnsi="方正仿宋_GBK" w:eastAsia="方正仿宋_GBK"/>
        </w:rPr>
      </w:pPr>
    </w:p>
    <w:p>
      <w:pPr>
        <w:rPr>
          <w:rFonts w:ascii="方正仿宋_GBK" w:hAnsi="方正仿宋_GBK" w:eastAsia="方正仿宋_GBK"/>
        </w:rPr>
      </w:pPr>
      <w:r>
        <mc:AlternateContent>
          <mc:Choice Requires="wps">
            <w:drawing>
              <wp:anchor distT="0" distB="0" distL="114300" distR="114300" simplePos="0" relativeHeight="251697152" behindDoc="0" locked="0" layoutInCell="1" allowOverlap="1">
                <wp:simplePos x="0" y="0"/>
                <wp:positionH relativeFrom="column">
                  <wp:posOffset>2642235</wp:posOffset>
                </wp:positionH>
                <wp:positionV relativeFrom="paragraph">
                  <wp:posOffset>239395</wp:posOffset>
                </wp:positionV>
                <wp:extent cx="1523365" cy="771525"/>
                <wp:effectExtent l="4445" t="4445" r="15240" b="5080"/>
                <wp:wrapNone/>
                <wp:docPr id="42" name="矩形 42"/>
                <wp:cNvGraphicFramePr/>
                <a:graphic xmlns:a="http://schemas.openxmlformats.org/drawingml/2006/main">
                  <a:graphicData uri="http://schemas.microsoft.com/office/word/2010/wordprocessingShape">
                    <wps:wsp>
                      <wps:cNvSpPr/>
                      <wps:spPr>
                        <a:xfrm>
                          <a:off x="3851910" y="6781165"/>
                          <a:ext cx="1523365" cy="771525"/>
                        </a:xfrm>
                        <a:prstGeom prst="rect">
                          <a:avLst/>
                        </a:prstGeom>
                      </wps:spPr>
                      <wps:style>
                        <a:lnRef idx="1">
                          <a:schemeClr val="accent6"/>
                        </a:lnRef>
                        <a:fillRef idx="2">
                          <a:schemeClr val="accent6"/>
                        </a:fillRef>
                        <a:effectRef idx="1">
                          <a:schemeClr val="accent6"/>
                        </a:effectRef>
                        <a:fontRef idx="minor">
                          <a:schemeClr val="dk1"/>
                        </a:fontRef>
                      </wps:style>
                      <wps:txbx>
                        <w:txbxContent>
                          <w:p>
                            <w:pPr>
                              <w:jc w:val="left"/>
                              <w:rPr>
                                <w:b/>
                                <w:bCs/>
                              </w:rPr>
                            </w:pPr>
                            <w:r>
                              <w:rPr>
                                <w:rFonts w:hint="eastAsia"/>
                                <w:b/>
                                <w:bCs/>
                              </w:rPr>
                              <w:t>各便民服务中心（站）</w:t>
                            </w:r>
                          </w:p>
                          <w:p>
                            <w:pPr>
                              <w:jc w:val="left"/>
                              <w:rPr>
                                <w:b/>
                                <w:bCs/>
                              </w:rPr>
                            </w:pPr>
                            <w:r>
                              <w:rPr>
                                <w:rFonts w:hint="eastAsia"/>
                                <w:b/>
                                <w:bCs/>
                              </w:rPr>
                              <w:t>咨询电话</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8.05pt;margin-top:18.85pt;height:60.75pt;width:119.95pt;z-index:251697152;v-text-anchor:middle;mso-width-relative:page;mso-height-relative:page;" fillcolor="#B5D5A7 [3536]" filled="t" stroked="t" coordsize="21600,21600" o:gfxdata="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ATP3WP2gAAAAoBAAAPAAAAAAAAAAEAIAAAACIAAABkcnMvZG93bnJldi54&#10;bWxQSwECFAAUAAAACACHTuJA92PQ0hUDAAC5BgAADgAAAAAAAAABACAAAAApAQAAZHJzL2Uyb0Rv&#10;Yy54bWxQSwUGAAAAAAYABgBZAQAAsAYAAAAA&#10;">
                <v:fill type="gradient" on="t" color2="#9CCA86 [3376]" colors="0f #B5D5A7;32768f #AACE99;65536f #9CCA86" focus="100%" focussize="0,0" rotate="t">
                  <o:fill type="gradientUnscaled" v:ext="backwardCompatible"/>
                </v:fill>
                <v:stroke weight="0.5pt" color="#70AD47 [3209]" miterlimit="8" joinstyle="miter"/>
                <v:imagedata o:title=""/>
                <o:lock v:ext="edit" aspectratio="f"/>
                <v:textbox>
                  <w:txbxContent>
                    <w:p>
                      <w:pPr>
                        <w:jc w:val="left"/>
                        <w:rPr>
                          <w:b/>
                          <w:bCs/>
                        </w:rPr>
                      </w:pPr>
                      <w:r>
                        <w:rPr>
                          <w:rFonts w:hint="eastAsia"/>
                          <w:b/>
                          <w:bCs/>
                        </w:rPr>
                        <w:t>各便民服务中心（站）</w:t>
                      </w:r>
                    </w:p>
                    <w:p>
                      <w:pPr>
                        <w:jc w:val="left"/>
                        <w:rPr>
                          <w:b/>
                          <w:bCs/>
                        </w:rPr>
                      </w:pPr>
                      <w:r>
                        <w:rPr>
                          <w:rFonts w:hint="eastAsia"/>
                          <w:b/>
                          <w:bCs/>
                        </w:rPr>
                        <w:t>咨询电话</w:t>
                      </w:r>
                    </w:p>
                  </w:txbxContent>
                </v:textbox>
              </v:rect>
            </w:pict>
          </mc:Fallback>
        </mc:AlternateContent>
      </w:r>
    </w:p>
    <w:p>
      <w:pPr>
        <w:rPr>
          <w:rFonts w:ascii="方正仿宋_GBK" w:hAnsi="方正仿宋_GBK" w:eastAsia="方正仿宋_GBK"/>
        </w:rPr>
      </w:pPr>
      <w:r>
        <mc:AlternateContent>
          <mc:Choice Requires="wps">
            <w:drawing>
              <wp:anchor distT="0" distB="0" distL="114300" distR="114300" simplePos="0" relativeHeight="251694080" behindDoc="0" locked="0" layoutInCell="1" allowOverlap="1">
                <wp:simplePos x="0" y="0"/>
                <wp:positionH relativeFrom="column">
                  <wp:posOffset>1451610</wp:posOffset>
                </wp:positionH>
                <wp:positionV relativeFrom="paragraph">
                  <wp:posOffset>33020</wp:posOffset>
                </wp:positionV>
                <wp:extent cx="876300" cy="342900"/>
                <wp:effectExtent l="13970" t="13970" r="24130" b="24130"/>
                <wp:wrapNone/>
                <wp:docPr id="38" name="矩形 38"/>
                <wp:cNvGraphicFramePr/>
                <a:graphic xmlns:a="http://schemas.openxmlformats.org/drawingml/2006/main">
                  <a:graphicData uri="http://schemas.microsoft.com/office/word/2010/wordprocessingShape">
                    <wps:wsp>
                      <wps:cNvSpPr/>
                      <wps:spPr>
                        <a:xfrm>
                          <a:off x="2699385" y="6762115"/>
                          <a:ext cx="876300" cy="342900"/>
                        </a:xfrm>
                        <a:prstGeom prst="rect">
                          <a:avLst/>
                        </a:prstGeom>
                        <a:ln w="28575">
                          <a:solidFill>
                            <a:srgbClr val="92D050"/>
                          </a:solidFill>
                        </a:ln>
                      </wps:spPr>
                      <wps:style>
                        <a:lnRef idx="2">
                          <a:schemeClr val="accent6"/>
                        </a:lnRef>
                        <a:fillRef idx="1">
                          <a:schemeClr val="lt1"/>
                        </a:fillRef>
                        <a:effectRef idx="0">
                          <a:schemeClr val="accent6"/>
                        </a:effectRef>
                        <a:fontRef idx="minor">
                          <a:schemeClr val="dk1"/>
                        </a:fontRef>
                      </wps:style>
                      <wps:txbx>
                        <w:txbxContent>
                          <w:p>
                            <w:pPr>
                              <w:jc w:val="center"/>
                              <w:rPr>
                                <w:b/>
                                <w:bCs/>
                              </w:rPr>
                            </w:pPr>
                            <w:r>
                              <w:rPr>
                                <w:rFonts w:hint="eastAsia"/>
                                <w:b/>
                                <w:bCs/>
                              </w:rPr>
                              <w:t>咨询热线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4.3pt;margin-top:2.6pt;height:27pt;width:69pt;z-index:251694080;v-text-anchor:middle;mso-width-relative:page;mso-height-relative:page;" fillcolor="#FFFFFF [3201]" filled="t" stroked="t" coordsize="21600,21600" o:gfxdata="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qJQj9dcAAAAIAQAADwAAAAAA&#10;AAABACAAAAAiAAAAZHJzL2Rvd25yZXYueG1sUEsBAhQAFAAAAAgAh07iQNVmUTaGAgAADAUAAA4A&#10;AAAAAAAAAQAgAAAAJgEAAGRycy9lMm9Eb2MueG1sUEsFBgAAAAAGAAYAWQEAAB4GAAAAAA==&#10;">
                <v:fill on="t" focussize="0,0"/>
                <v:stroke weight="2.25pt" color="#92D050 [3209]" miterlimit="8" joinstyle="miter"/>
                <v:imagedata o:title=""/>
                <o:lock v:ext="edit" aspectratio="f"/>
                <v:textbox>
                  <w:txbxContent>
                    <w:p>
                      <w:pPr>
                        <w:jc w:val="center"/>
                        <w:rPr>
                          <w:b/>
                          <w:bCs/>
                        </w:rPr>
                      </w:pPr>
                      <w:r>
                        <w:rPr>
                          <w:rFonts w:hint="eastAsia"/>
                          <w:b/>
                          <w:bCs/>
                        </w:rPr>
                        <w:t>咨询热线</w:t>
                      </w:r>
                    </w:p>
                  </w:txbxContent>
                </v:textbox>
              </v:rect>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1042035</wp:posOffset>
                </wp:positionH>
                <wp:positionV relativeFrom="paragraph">
                  <wp:posOffset>204470</wp:posOffset>
                </wp:positionV>
                <wp:extent cx="409575" cy="0"/>
                <wp:effectExtent l="0" t="0" r="0" b="0"/>
                <wp:wrapNone/>
                <wp:docPr id="39" name="直接连接符 39"/>
                <wp:cNvGraphicFramePr/>
                <a:graphic xmlns:a="http://schemas.openxmlformats.org/drawingml/2006/main">
                  <a:graphicData uri="http://schemas.microsoft.com/office/word/2010/wordprocessingShape">
                    <wps:wsp>
                      <wps:cNvCnPr/>
                      <wps:spPr>
                        <a:xfrm>
                          <a:off x="2194560" y="7124065"/>
                          <a:ext cx="4095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82.05pt;margin-top:16.1pt;height:0pt;width:32.25pt;z-index:251695104;mso-width-relative:page;mso-height-relative:page;" filled="f" stroked="t" coordsize="21600,21600" o:gfxdata="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F4Unc1gAAAAkBAAAPAAAAAAAAAAEAIAAAACIAAABkcnMvZG93bnJldi54bWxQSwECFAAU&#10;AAAACACHTuJA+f/xp/MBAAC/AwAADgAAAAAAAAABACAAAAAlAQAAZHJzL2Uyb0RvYy54bWxQSwUG&#10;AAAAAAYABgBZAQAAigUAAAAA&#10;">
                <v:fill on="f" focussize="0,0"/>
                <v:stroke weight="1.5pt" color="#000000 [3200]" miterlimit="8" joinstyle="miter"/>
                <v:imagedata o:title=""/>
                <o:lock v:ext="edit" aspectratio="f"/>
              </v:line>
            </w:pict>
          </mc:Fallback>
        </mc:AlternateContent>
      </w:r>
      <w:bookmarkStart w:id="2" w:name="_Toc128733554"/>
    </w:p>
    <w:p>
      <w:pPr>
        <w:pStyle w:val="2"/>
        <w:spacing w:before="0" w:after="0" w:line="240" w:lineRule="auto"/>
        <w:jc w:val="right"/>
        <w:rPr>
          <w:rFonts w:ascii="方正仿宋_GBK" w:hAnsi="方正仿宋_GBK" w:eastAsia="方正仿宋_GBK"/>
        </w:rPr>
      </w:pPr>
    </w:p>
    <w:p>
      <w:pPr>
        <w:rPr>
          <w:rFonts w:ascii="方正仿宋_GBK" w:hAnsi="方正仿宋_GBK" w:eastAsia="方正仿宋_GBK"/>
        </w:rPr>
      </w:pPr>
    </w:p>
    <w:p>
      <w:pPr>
        <w:rPr>
          <w:rFonts w:ascii="方正仿宋_GBK" w:hAnsi="方正仿宋_GBK" w:eastAsia="方正仿宋_GBK"/>
        </w:rPr>
      </w:pPr>
      <w:r>
        <w:rPr>
          <w:rFonts w:hint="eastAsia" w:ascii="方正仿宋_GBK" w:hAnsi="方正仿宋_GBK" w:eastAsia="方正仿宋_GBK"/>
        </w:rPr>
        <w:t xml:space="preserve">                                                 </w:t>
      </w:r>
      <w:r>
        <w:rPr>
          <w:rFonts w:hint="eastAsia" w:ascii="方正仿宋_GBK" w:hAnsi="方正仿宋_GBK" w:eastAsia="方正仿宋_GBK"/>
        </w:rPr>
        <w:drawing>
          <wp:inline distT="0" distB="0" distL="114300" distR="114300">
            <wp:extent cx="1668145" cy="1668145"/>
            <wp:effectExtent l="0" t="0" r="8255" b="8255"/>
            <wp:docPr id="5" name="图片 5" descr="便民服务中心（站）综合窗口通讯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便民服务中心（站）综合窗口通讯录"/>
                    <pic:cNvPicPr>
                      <a:picLocks noChangeAspect="1"/>
                    </pic:cNvPicPr>
                  </pic:nvPicPr>
                  <pic:blipFill>
                    <a:blip r:embed="rId19"/>
                    <a:stretch>
                      <a:fillRect/>
                    </a:stretch>
                  </pic:blipFill>
                  <pic:spPr>
                    <a:xfrm>
                      <a:off x="0" y="0"/>
                      <a:ext cx="1668145" cy="1668145"/>
                    </a:xfrm>
                    <a:prstGeom prst="rect">
                      <a:avLst/>
                    </a:prstGeom>
                  </pic:spPr>
                </pic:pic>
              </a:graphicData>
            </a:graphic>
          </wp:inline>
        </w:drawing>
      </w:r>
    </w:p>
    <w:tbl>
      <w:tblPr>
        <w:tblStyle w:val="8"/>
        <w:tblW w:w="8480" w:type="dxa"/>
        <w:tblInd w:w="93" w:type="dxa"/>
        <w:tblLayout w:type="fixed"/>
        <w:tblCellMar>
          <w:top w:w="0" w:type="dxa"/>
          <w:left w:w="108" w:type="dxa"/>
          <w:bottom w:w="0" w:type="dxa"/>
          <w:right w:w="108" w:type="dxa"/>
        </w:tblCellMar>
      </w:tblPr>
      <w:tblGrid>
        <w:gridCol w:w="582"/>
        <w:gridCol w:w="3276"/>
        <w:gridCol w:w="3097"/>
        <w:gridCol w:w="1525"/>
      </w:tblGrid>
      <w:tr>
        <w:tblPrEx>
          <w:tblCellMar>
            <w:top w:w="0" w:type="dxa"/>
            <w:left w:w="108" w:type="dxa"/>
            <w:bottom w:w="0" w:type="dxa"/>
            <w:right w:w="108" w:type="dxa"/>
          </w:tblCellMar>
        </w:tblPrEx>
        <w:trPr>
          <w:trHeight w:val="482" w:hRule="atLeast"/>
        </w:trPr>
        <w:tc>
          <w:tcPr>
            <w:tcW w:w="84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44"/>
                <w:szCs w:val="44"/>
              </w:rPr>
            </w:pPr>
            <w:r>
              <w:rPr>
                <w:rFonts w:hint="eastAsia" w:ascii="宋体" w:hAnsi="宋体" w:eastAsia="宋体" w:cs="宋体"/>
                <w:color w:val="000000"/>
                <w:kern w:val="0"/>
                <w:sz w:val="44"/>
                <w:szCs w:val="44"/>
                <w:lang w:bidi="ar"/>
              </w:rPr>
              <w:t xml:space="preserve">  便民服务中心（站）综合窗口通讯录</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序号</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便民服务中心（站）名称</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地址</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窗口电话</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岫岩县红旗营子乡便民服务中心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红旗营子乡红旗营子村村委会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0412-7712027</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岫岩县红旗营子乡矿山村便民服务站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红旗营子乡矿山村村委会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15642210456</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岫岩县红旗营子乡唐家堡村便民服务站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红旗营子乡唐家堡村村委会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13604224187</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岫岩县红旗营子乡茧场岭村便民服务站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红旗营子乡茧场岭村村委会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13898035656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岫岩县红旗营子乡红旗村便民服务站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红旗营子乡红旗村委会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15040706737</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岫岩县红旗营子乡窝凤沟村便民服务站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红旗营子乡窝凤沟村委会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18242266224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岫岩县红旗营子乡牌坊村便民服务站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红旗营子乡牌坊村村委会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13604129672</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岫岩县红旗营子乡三道干沟村便民服务站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红旗营子乡三道干沟村村委会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13795161023</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岫岩县三家子镇便民服务中心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三家子镇人民政府</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0412-7773726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岫岩县三家子镇安乐村便民服务站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三家子镇安乐村村委会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15242114414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岫岩县三家子镇岳山村便民服务站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三家子镇岳山村村委会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13358631818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岫岩县三家子镇三家子村便民服务站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三家子镇三家子村村委会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13194256782</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岫岩县三家子镇房身村便民服务站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三家子镇房身村村委会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15242232887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岫岩县三家子镇高家村便民服务站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三家子镇高家村村委会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15142205393</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岫岩县三家子镇许家村便民服务站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三家子镇许家村村委会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15991246442</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岫岩县三家子镇东广村便民服务站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三家子镇东广村村委会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13332378028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岫岩县三家子镇刘家村便民服务站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三家子镇刘家村村委会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15842002844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岫岩县三家子镇山咀村便民服务站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三家子镇山咀村村委会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13998047124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岫岩县三家子镇华山村便民服务站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三家子镇华山村村委会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18604124809</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岫岩县苏子沟镇便民服务中心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苏子沟镇人民政府</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0412-7882061</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岫岩县苏子沟镇苏子沟村便民服务站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苏子沟镇苏子沟村村委会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15042339258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岫岩县苏子沟镇汤河岭村便民服务站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苏子沟镇汤河岭村村委会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15941251606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岫岩县苏子沟镇古龙村便民服务站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苏子沟镇古龙村村委会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15042349377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岫岩县苏子沟镇尖山村便民服务站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苏子沟镇尖山村村委会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13904921774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岫岩县苏子沟镇徐家堡村便民服务站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苏子沟镇徐家堡村村委会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13941251627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岫岩县苏子沟镇何家堡村便民服务站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苏子沟镇何家堡村村委会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15040773936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岫岩县苏子沟镇黄岭村便民服务站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苏子沟镇黄岭村村委会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13998061233</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岫岩县苏子沟镇黄旗村便民服务站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苏子沟镇黄旗村村委会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15998051898</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岫岩县药山镇便民服务中心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药山镇永泉村腰堡组</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0412-7766042</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岫岩县药山镇佟家村便民服务站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药山镇佟家村村委会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15084048077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岫岩县药山镇朱家村便民服务站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药山镇朱家村村委会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15942273522</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岫岩县药山镇永泉村便民服务站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药山镇永泉村村委会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15040783404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岫岩县药山镇韭菜村便民服务站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药山镇韭菜村村委会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13478075797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岫岩县药山镇水獭村便民服务站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药山镇水獭村村委会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15164239637</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岫岩县清凉山镇便民服务中心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清凉山镇人民政府</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0412-7792001</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岫岩县清凉山镇东兴村便民服务站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清凉山镇东兴村村委会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15842082014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岫岩县清凉山镇红塔村便民服务站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清凉山镇红塔村村委会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13841252212</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岫岩县清凉山镇老爷庙村便民服务站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清凉山镇老爷庙村村委会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13942261387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岫岩县清凉山镇汤沟村便民服务站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清凉山镇汤沟村村委会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18242202920</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岫岩县清凉山镇古石村便民服务站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清凉山镇古石村村委会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13081226502</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岫岩县清凉山镇清凉山村便民服务站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清凉山镇清凉山村村委会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13464427386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岫岩县清凉山镇马阳村便民服务站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清凉山镇马阳村村委会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13066650959</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岫岩县清凉山镇前鞭杆沟村便民服务站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清凉山镇前鞭杆沟村村委会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15942227838</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岫岩县清凉山镇后鞭杆沟村便民服务站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清凉山镇后鞭杆沟村村委会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15841274299</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岫岩县哨子河乡便民服务中心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哨子河乡人民政府</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0412-7950788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岫岩县哨子河乡永贵村便民服务站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哨子河乡永贵村村委会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13804911139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岫岩县哨子河乡冰沟村便民服务站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哨子河乡冰沟村村委会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18642290605</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岫岩县哨子河乡松树村便民服务站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哨子河乡松树村村委会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13591202166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岫岩县哨子河乡振江村便民服务站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哨子河乡振江村村委会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13610802335</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岫岩县哨子河乡哨子河村便民服务站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哨子河乡哨子河村村委会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15242825166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岫岩县哨子河乡虎岭村便民服务站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哨子河乡虎岭村村委会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13624223872</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岫岩县哨子河乡马岭村便民服务站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哨子河乡马岭村村委会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18841248918</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岫岩县龙潭镇便民服务中心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龙潭镇人民政府</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0412-7972138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岫岩县龙潭镇鹿圈村便民服务站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龙潭镇鹿圈村村委会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13941239244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岫岩县龙潭镇梨酒村便民服务站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龙潭镇梨酒村村委会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13804209978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岫岩县龙潭镇相信村便民服务站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龙潭镇相信村村委会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13898061133</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岫岩县龙潭镇龙潭村便民服务站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龙潭镇龙潭村村委会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13514120508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岫岩县龙潭镇相荣村便民服务站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龙潭镇相荣村村委会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13478093889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岫岩县龙潭镇蜜蜂村便民服务站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龙潭镇蜜蜂村村委会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13842229596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岫岩县龙潭镇大房村便民服务站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龙潭镇大房村村委会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15164277614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岫岩县龙潭镇张堡村便民服务站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龙潭镇张堡村村委会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15842079229</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岫岩县石庙子镇便民服务中心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石庙子镇人民政府</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0412-7702028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岫岩县石庙子镇石庙子村便民服务站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石庙子镇石庙子村村委会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18624203908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岫岩县石庙子镇石佛村便民服务站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石庙子镇石佛村村委会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18842293450</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岫岩县石庙子镇石棉村便民服务站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石庙子镇石棉村村委会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13081235722</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岫岩县石庙子镇西青苔峪村便民服务站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石庙子镇西青苔峪村村委会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15734275766</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岫岩县石庙子镇东青苔峪村便民服务站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石庙子镇东青苔峪村村委会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18341247577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岫岩县石庙子镇青杨村便民服务站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石庙子镇青杨村村委会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13130161258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岫岩县石庙子镇大沟村便民服务站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石庙子镇大沟村村委会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13841280897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岫岩县石庙子镇兴旺村便民服务站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石庙子镇兴旺村村委会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18804239530</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岫岩县石庙子镇丁字峪村便民服务站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石庙子镇丁字峪村村委会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15140856382</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岫岩县石灰窑镇便民服务中心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石灰窑镇人民政府</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0412-7992485</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岫岩县石灰窑镇太平岭村便民服务站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石灰窑镇太平岭村村委会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15164225055</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岫岩县石灰窑镇坎子村便民服务站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石灰窑镇坎子村村委会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15164258653</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岫岩县石灰窑镇大炉村便民服务站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石灰窑镇大炉村村委会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15140833444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岫岩县石灰窑镇新华村便民服务站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石灰窑镇新华村村委会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15242807878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岫岩县石灰窑镇李家堡村便民服务站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石灰窑镇李家堡村村委会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13478007086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岫岩县石灰窑镇洼塘村便民服务站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石灰窑镇洼塘村村委会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13709802907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岫岩县石灰窑镇同江峪村便民服务站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石灰窑镇同江峪村村委会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13644927969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岫岩县石灰窑镇石灰窑村便民服务站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石灰窑镇石灰窑村村委会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15040765559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岫岩县石灰窑镇龙宝峪村便民服务站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石灰窑镇龙宝峪村村委会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18642203001</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岫岩县石灰窑镇汤池村便民服务站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石灰窑镇汤池村村委会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13898755624</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岫岩县阜昌街道办事处便民服务中心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阜昌街道岫玉大街17号</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0412-7848088</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岫岩县阜昌街道办事处宏新村便民服务站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阜昌街道山城路百家汇小区东门</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0412-8780228</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岫岩县阜昌街道办事处双眼井社区便民服务站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阜昌街道山城路南门派出所楼上双眼井社区</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0412-7822306</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岫岩县阜昌街道办事处小什街社区便民服务站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阜昌街道大宁街12号楼小什街社区</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0412-7822943</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岫岩县阜昌街道办事处西北营村便民服务站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阜昌街道西北营村西北营小学南侧</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0412-7861802</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岫岩县阜昌街道办事处东风社区便民服务站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阜昌街道东风路28-7号</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0412-7820788</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岫岩县阜昌街道办事处北门社区便民服务站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阜昌街道阜昌路51-S5</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0412-7801105</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岫岩县阜昌街道办事处金矿社区便民服务站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阜昌街道金矿社区</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0412-7711421</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岫岩县阜昌街道办事处树地村便民服务站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阜昌街道树地村立新组</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0412-7855078</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岫岩县阜昌街道办事处城东社区便民服务站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桓盖线东门派出所东北侧约150米</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0412-7831580</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岫岩县阜昌街道办事处兰旗村便民服务站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阜昌街道兰旗村堡前组</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0412-7802789</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岫岩县阜昌街道办事处小虎岭村便民服务站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阜昌街道小虎岭村长哨组</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0412-7616860</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岫岩县阜昌街道办事处东门社区便民服务站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阜昌街道迎宾路西100米东门社区</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0412-7822942</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岫岩县阜昌街道办事处宏明社区便民服务站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阜昌街道西北路3-2</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0412-7801300</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岫岩县偏岭镇便民服务中心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偏岭镇王家堡村村委会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0412-7892070</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岫岩县偏岭镇小偏岭村便民服务站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偏岭镇小偏岭村村委会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18741276122</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岫岩县偏岭镇细玉沟村便民服务站</w:t>
            </w:r>
          </w:p>
        </w:tc>
        <w:tc>
          <w:tcPr>
            <w:tcW w:w="3097" w:type="dxa"/>
            <w:tcBorders>
              <w:top w:val="nil"/>
              <w:left w:val="nil"/>
              <w:bottom w:val="nil"/>
              <w:right w:val="nil"/>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偏岭镇细玉沟村村委会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13609806536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岫岩县偏岭镇五间房村便民服务站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偏岭镇五间房村村委会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18841292117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岫岩县偏岭镇王家堡村便民服务站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偏岭镇王家堡村村委会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13889724343</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岫岩县偏岭镇丰源村便民服务站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偏岭镇丰源村村委会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13591242284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岫岩县偏岭镇丰富村便民服务站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偏岭镇丰富村村委会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15941251266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岫岩县偏岭镇包家堡村便民服务站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偏岭镇包家堡村村委会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13998071787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岫岩县偏岭镇东胜村便民服务站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偏岭镇东胜村村委会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13942223584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岫岩县偏岭镇后地村便民服务站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偏岭镇后地村村委会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15842221366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岫岩县偏岭镇荒沟村便民服务站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偏岭镇荒沟村村委会组</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13889772634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岫岩县偏岭镇穆家岭村便民服务站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偏岭镇穆家岭村村委会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13889723324</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岫岩县大房身镇便民服务中心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大房身镇人民政府</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0412-7733166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岫岩县大房身镇太阳村便民服务站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大房身镇太阳村村委会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13478017350</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岫岩县大房身镇古洞村便民服务站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大房身镇古洞村村委会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13704229672</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岫岩县大房身镇大甸子村便民服务站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大房身镇大甸子村村委会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17615171652</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岫岩县大房身镇大房身村便民服务站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大房身镇大房身村村委会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15941262209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岫岩县大房身镇和平村便民服务站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大房身镇和平村村委会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15942207750</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岫岩县大房身镇龙门村便民服务站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大房身镇龙门村村委会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13998047674</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岫岩县大营子镇便民服务中心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大营子镇人民政府</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0412-7722057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岫岩县大营子镇陶家隈村便民服务站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大营子镇陶家隈村村委会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18642256289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岫岩县大营子镇沙金村便民服务站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大营子镇沙金村村委会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15842209280</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岫岩县大营子镇三清观村便民服务站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大营子镇三清观村村委会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15641235222</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岫岩县大营子镇横山村便民服务站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大营子镇横山村村委会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15042240909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岫岩县大营子镇火石岭村便民服务站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大营子镇火石岭村村委会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15941213103</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岫岩县大营子镇大营子村便民服务站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大营子镇大营子村村委会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13942285793</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岫岩县大营子镇庙岭村便民服务站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大营子镇庙岭村村委会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15842271619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岫岩县大营子镇石头岭村便民服务站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大营子镇石头岭村村委会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18341248863</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岫岩县大营子镇青峰村便民服务站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大营子镇青峰村村委会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15842209666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岫岩县大营子镇双山村便民服务站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大营子镇双山村村委会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14740257999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岫岩县大营子镇万兴村便民服务站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大营子镇万兴村村委会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15140846289</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岫岩县前营镇便民服务中心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前营镇人民政府</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0412-7962041</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岫岩县前营镇童家店村便民服务站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前营镇童家店村村委会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13591598062</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岫岩县前营镇狄家堡村便民服务站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前营镇狄家堡村村委会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13464978085</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岫岩县前营镇西大营村便民服务站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前营镇西大营村村委会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13604125724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岫岩县前营镇新屯村便民服务站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前营镇新屯村村委会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13478086655</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岫岩县前营镇燕窝村便民服务站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前营镇燕窝村村委会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19975907055</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岫岩县前营镇前营村便民服务站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前营镇请前营村村委会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15141246786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岫岩县前营镇大河沿村便民服务站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前营镇大河沿村村委会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13704229576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岫岩县前营镇门楼村便民服务站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前营镇门楼村村委会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15242849462</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岫岩县黄花甸镇便民服务中心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黄花甸镇人民政府</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0412-7752163</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岫岩县黄花甸镇郭家岭村便民服务站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黄花甸镇郭家岭村村委会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15040795404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岫岩县黄花甸镇关门山村便民服务站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黄花甸镇关门山村村委会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15084004555</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岫岩县黄花甸镇前堡村便民服务站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黄花甸镇前堡村村委会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15242270909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岫岩县黄花甸镇陈家村便民服务站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黄花甸镇陈家村村委会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15842098272</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岫岩县黄花甸镇黄花甸村便民服务站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黄花甸镇黄花甸村村委会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13842224911</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岫岩县黄花甸镇清河村便民服务站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黄花甸镇清河村村委会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15242276789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岫岩县黄花甸镇老窝村便民服务站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黄花甸镇老窝村村委会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15242112282</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岫岩县黄花甸镇大隈子村便民服务站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黄花甸镇大隈子村村委会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15842103277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岫岩县黄花甸镇磨盘村便民服务站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黄花甸镇磨盘村村委会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13842244904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岫岩县黄花甸镇沙岗村便民服务站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黄花甸镇沙岗村村委会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13478039566</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岫岩县雅河办事处便民服务中心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雅河办事处仙人咀村丁家沟组</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0412-7700082</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岫岩县雅河办事处河北村便民服务站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雅河办事处河北村村委会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13236847778</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岫岩县雅河办事处仙人咀村便民服务站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雅河办事处仙人咀村村委会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15141224181</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岫岩县雅河办事处于家岭村便民服务站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雅河办事处于家岭村村委会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13081237363</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岫岩县雅河办事处西老爷庙村便民服务站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雅河办事处西老爷庙村村委会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13332116678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岫岩县雅河办事处双泉村便民服务站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雅河办事处双泉村村委会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13841224219</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岫岩县雅河办事处巴家堡村便民服务站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雅河办事处巴家堡村村委会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15241206911</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岫岩县雅河办事处同心村便民服务站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雅河办事处同心村村委会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13700123239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岫岩县雅河办事处花园村便民服务站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雅河办事处花园村村委会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15698913380</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岫岩县雅河办事处胡家堡村便民服务站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雅河办事处胡家堡村村委会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15142234029</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岫岩县雅河办事处洪家堡村便民服务站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雅河办事处洪家堡村村委会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15998082999</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岫岩县杨家堡镇便民服务中心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杨家堡镇兴开岭村新开路1号</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0412-7922031</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岫岩县杨家堡镇邓家堡村便民服务站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杨家堡镇邓家堡村村委会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15940926099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岫岩县杨家堡镇团山村便民服务站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杨家堡镇团山村村委会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15040722138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岫岩县杨家堡镇苏家堡村便民服务站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杨家堡镇苏家堡村村委会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15941238388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岫岩县杨家堡镇杨家堡村便民服务站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杨家堡镇杨家堡村村委会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15842221985</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岫岩县杨家堡镇夹道沟村便民服务站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杨家堡镇夹道沟村村委会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13842291857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岫岩县杨家堡镇兴开岭村便民服务站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杨家堡镇兴开岭村村委会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13188018586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岫岩县杨家堡镇松树秧村便民服务站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杨家堡镇松树秧村村委会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13709801309</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岫岩县牧牛镇便民服务中心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牧牛镇人民政府</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0412-7782021</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168</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岫岩县牧牛镇南马峪村便民服务站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牧牛镇南马峪村村委会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15698904567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169</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岫岩县牧牛镇益临店堡村便民服务站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牧牛镇益临店村村委会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15942248563</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170</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岫岩县牧牛镇牧牛河村便民服务站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牧牛镇牧牛河村村委会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18804121186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171</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岫岩县牧牛镇牧北村便民服务站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牧牛镇牧北村村委会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15942203985</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172</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岫岩县牧牛镇钟家堡村便民服务站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牧牛镇钟家堡村村委会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17046414567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173</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岫岩县牧牛镇大木古峪村便民服务站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牧牛镇大木古峪村村委会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18842274588</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岫岩县哈达碑镇便民服务中心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312省道哈达碑镇卫生院对面</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0412-7908886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岫岩县哈达碑镇徐家堡村便民服务站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哈达碑镇徐家堡村村委会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15941262230</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岫岩县哈达碑镇谢家堡村便民服务站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哈达碑镇谢家堡村村委会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15998009336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岫岩县哈达碑镇哈达碑村便民服务站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哈达碑镇哈达碑村村委会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13998061098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岫岩县哈达碑镇李大堡村便民服务站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哈达碑镇李大堡村村委会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18524335678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岫岩县哈达碑镇马家店村便民服务站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哈达碑镇马家店村村委会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15242201841</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岫岩县哈达碑镇希林村便民服务站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哈达碑镇希林村村委会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13898005599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岫岩县哈达碑镇头道村便民服务站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哈达碑镇头道村村委会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13804912678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岫岩县哈达碑镇瓦沟村便民服务站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哈达碑镇瓦沟村村委会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13998077215</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岫岩县哈达碑镇玉石村便民服务站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哈达碑镇玉石村村委会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18842015678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岫岩县哈达碑镇大魏村便民服务站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哈达碑镇大魏村村委会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15084065888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岫岩县哈达碑镇双块石村便民服务站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哈达碑镇双块石村村委会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13841258867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岫岩县哈达碑镇沟汤村便民服务站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哈达碑镇沟汤村村委会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13464424466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岫岩县哈达碑镇桑皮峪村便民服务站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哈达碑镇桑皮峪村村委会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13942252000</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岫岩县洋河镇便民服务中心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洋河镇人民政府</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0412-7932023</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189</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岫岩县洋河镇马家堡村便民服务站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洋河镇马家堡村村委会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13941289984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190</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岫岩县洋河镇蔡家堡村便民服务站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洋河镇蔡家堡村村委会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13464368264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191</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岫岩县洋河镇湾沟村便民服务站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洋河镇湾沟村村委会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13464918371</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192</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岫岩县洋河镇何家堡村便民服务站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洋河镇何家堡村村委会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13464367717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193</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岫岩县洋河镇关家堡村便民服务站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洋河镇关家堡村村委会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13841219878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194</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岫岩县洋河镇葛家堡村便民服务站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洋河镇葛家堡村村委会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15842098788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195</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岫岩县洋河镇贾家堡村便民服务站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洋河镇贾家堡村村委会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13704203379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196</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岫岩县洋河镇样子岭村便民服务站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洋河镇样子岭村村委会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15998025618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197</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岫岩县洋河镇南唐家堡村便民服务站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洋河镇南唐家堡村村委会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18741236869</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岫岩县新甸镇便民服务中心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新甸镇人民政府</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0412-7983688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岫岩县新甸镇大山村便民服务站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新甸镇大山村村委会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15040761911</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岫岩县新甸镇新甸村便民服务站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新甸镇新甸村村委会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13842228118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岫岩县新甸镇教场村便民服务站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新甸镇教场村村委会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15698917995</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岫岩县新甸镇中合村便民服务站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新甸镇中合村村委会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15566270798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岫岩县新甸镇腰岭村便民服务站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新甸镇腰岭村村委会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18741248160</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岫岩县新甸镇合顺村便民服务站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新甸镇合顺村村委会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18609801077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岫岩县新甸镇石板村便民服务站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新甸镇石板村村委会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13998095944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岫岩县新甸镇金矿村便民服务站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新甸镇金矿村村委会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13238982227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岫岩县新甸镇乐全村便民服务站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新甸镇乐全村村委会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13904125457</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岫岩县朝阳镇便民服务中心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朝阳镇沟门村西街组80号</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0412-7742049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209</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岫岩县朝阳镇沟门村便民服务站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朝阳镇沟门村村委会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13909806444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210</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岫岩县朝阳镇大岭村便民服务站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朝阳镇大岭村村委会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13842279874</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211</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岫岩县朝阳镇荒地村便民服务站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朝阳镇荒地村村委会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15842081199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212</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岫岩县朝阳镇葛藤峪村便民服务站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朝阳镇葛腾村村委会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15942276839</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213</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岫岩县朝阳镇朝阳村便民服务站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朝阳镇朝阳村村委会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18302432597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214</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岫岩县朝阳镇北茨村便民服务站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朝阳镇北茨村村委会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13998015281</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215</w:t>
            </w:r>
          </w:p>
        </w:tc>
        <w:tc>
          <w:tcPr>
            <w:tcW w:w="3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岫岩县朝阳镇暖泉村便民服务站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朝阳镇暖泉村村委会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13998015648</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岫岩县兴隆街道便民服务中心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兴隆街道办事处洋河沿村兴发路</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0412-7875575</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岫岩县兴隆街道兴隆沟村便民服务站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兴隆街道办事处兴隆沟村村委会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0412-7878899</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岫岩县兴隆街道平阶村便民服务站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兴隆街道办事处平阶村村委会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0412-7876899</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岫岩县兴隆街道三道河村便民服务站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兴隆街道办事处三道河村村委会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0412-7877111</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岫岩县兴隆街道洋河沿村便民服务站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兴隆街道办事处洋河沿村村委会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0412-7875788</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岫岩县兴隆街道五道河村便民服务站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兴隆街道办事处五道河村村委会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0412-7870001</w:t>
            </w:r>
          </w:p>
        </w:tc>
      </w:tr>
      <w:tr>
        <w:tblPrEx>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岫岩县岭沟乡便民服务中心</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岭沟乡人民政府</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0412-7942001</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岫岩县岭沟乡西道村便民服务站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岭沟乡西道村村委会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15842249056</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岫岩县岭沟乡孤家村便民服务站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岭沟乡孤家村村委会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15084064717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岫岩县岭沟乡碾盘村便民服务站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岭沟乡碾盘村村委会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15242807018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岫岩县岭沟乡岭沟村便民服务站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岭沟乡岭沟村村委会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15124199278</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岫岩县岭沟乡三河村便民服务站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岭沟乡三河村村委会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18642246697</w:t>
            </w:r>
          </w:p>
        </w:tc>
      </w:tr>
      <w:tr>
        <w:tblPrEx>
          <w:tblCellMar>
            <w:top w:w="0" w:type="dxa"/>
            <w:left w:w="108" w:type="dxa"/>
            <w:bottom w:w="0" w:type="dxa"/>
            <w:right w:w="108" w:type="dxa"/>
          </w:tblCellMar>
        </w:tblPrEx>
        <w:trPr>
          <w:trHeight w:val="3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岫岩县岭沟乡山城村便民服务站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岭沟乡山城村村委会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15998066940</w:t>
            </w:r>
          </w:p>
        </w:tc>
      </w:tr>
      <w:tr>
        <w:tblPrEx>
          <w:tblCellMar>
            <w:top w:w="0" w:type="dxa"/>
            <w:left w:w="108" w:type="dxa"/>
            <w:bottom w:w="0" w:type="dxa"/>
            <w:right w:w="108" w:type="dxa"/>
          </w:tblCellMar>
        </w:tblPrEx>
        <w:trPr>
          <w:trHeight w:val="40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岫岩县岭沟乡塘岭村便民服务站</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岭沟乡塘岭村村委会</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13654225418</w:t>
            </w:r>
          </w:p>
        </w:tc>
      </w:tr>
    </w:tbl>
    <w:p>
      <w:pPr>
        <w:spacing w:line="240" w:lineRule="exact"/>
        <w:jc w:val="center"/>
        <w:rPr>
          <w:rFonts w:ascii="方正仿宋_GBK" w:hAnsi="方正仿宋_GBK" w:eastAsia="方正仿宋_GBK"/>
        </w:rPr>
      </w:pPr>
    </w:p>
    <w:p>
      <w:pPr>
        <w:rPr>
          <w:rFonts w:ascii="方正仿宋_GBK" w:hAnsi="方正仿宋_GBK" w:eastAsia="方正仿宋_GBK"/>
        </w:rPr>
      </w:pPr>
    </w:p>
    <w:p>
      <w:pPr>
        <w:pStyle w:val="2"/>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 xml:space="preserve">合规办事业务指南          </w:t>
      </w:r>
      <w:bookmarkEnd w:id="2"/>
      <w:r>
        <w:rPr>
          <w:rFonts w:hint="eastAsia" w:ascii="方正小标宋简体" w:hAnsi="方正小标宋简体" w:eastAsia="方正小标宋简体" w:cs="方正小标宋简体"/>
        </w:rPr>
        <w:drawing>
          <wp:inline distT="0" distB="0" distL="114300" distR="114300">
            <wp:extent cx="1610360" cy="1610360"/>
            <wp:effectExtent l="0" t="0" r="8890" b="8890"/>
            <wp:docPr id="68" name="图片 68" descr="合规办事业务指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合规办事业务指南"/>
                    <pic:cNvPicPr>
                      <a:picLocks noChangeAspect="1"/>
                    </pic:cNvPicPr>
                  </pic:nvPicPr>
                  <pic:blipFill>
                    <a:blip r:embed="rId20"/>
                    <a:stretch>
                      <a:fillRect/>
                    </a:stretch>
                  </pic:blipFill>
                  <pic:spPr>
                    <a:xfrm>
                      <a:off x="0" y="0"/>
                      <a:ext cx="1610360" cy="1610360"/>
                    </a:xfrm>
                    <a:prstGeom prst="rect">
                      <a:avLst/>
                    </a:prstGeom>
                  </pic:spPr>
                </pic:pic>
              </a:graphicData>
            </a:graphic>
          </wp:inline>
        </w:drawing>
      </w:r>
    </w:p>
    <w:p>
      <w:pPr>
        <w:spacing w:line="560" w:lineRule="exact"/>
        <w:jc w:val="left"/>
        <w:rPr>
          <w:rFonts w:ascii="黑体" w:hAnsi="黑体" w:eastAsia="黑体" w:cs="黑体"/>
          <w:b/>
          <w:bCs/>
          <w:sz w:val="32"/>
          <w:szCs w:val="32"/>
        </w:rPr>
      </w:pPr>
      <w:bookmarkStart w:id="3" w:name="城乡居民养老保险参保登记"/>
      <w:r>
        <w:rPr>
          <w:rFonts w:hint="eastAsia" w:ascii="黑体" w:hAnsi="黑体" w:eastAsia="黑体" w:cs="黑体"/>
          <w:b/>
          <w:bCs/>
          <w:sz w:val="32"/>
          <w:szCs w:val="32"/>
        </w:rPr>
        <w:t>一、公共服务</w:t>
      </w:r>
    </w:p>
    <w:p>
      <w:pPr>
        <w:spacing w:line="560" w:lineRule="exact"/>
        <w:jc w:val="left"/>
        <w:rPr>
          <w:rFonts w:ascii="黑体" w:hAnsi="黑体" w:eastAsia="黑体" w:cs="黑体"/>
          <w:b/>
          <w:bCs/>
          <w:sz w:val="28"/>
          <w:szCs w:val="28"/>
        </w:rPr>
      </w:pPr>
      <w:r>
        <w:rPr>
          <w:rFonts w:hint="eastAsia" w:ascii="黑体" w:hAnsi="黑体" w:eastAsia="黑体" w:cs="黑体"/>
          <w:b/>
          <w:bCs/>
          <w:sz w:val="28"/>
          <w:szCs w:val="28"/>
        </w:rPr>
        <w:t>1.</w:t>
      </w:r>
      <w:r>
        <w:rPr>
          <w:rFonts w:hint="eastAsia" w:ascii="黑体" w:hAnsi="黑体" w:eastAsia="楷体" w:cs="黑体"/>
          <w:b/>
          <w:bCs/>
          <w:sz w:val="28"/>
          <w:szCs w:val="28"/>
        </w:rPr>
        <w:t>城乡居民养老保险参保登记</w:t>
      </w:r>
    </w:p>
    <w:bookmarkEnd w:id="3"/>
    <w:p>
      <w:pPr>
        <w:ind w:firstLine="480" w:firstLineChars="200"/>
        <w:rPr>
          <w:rFonts w:ascii="仿宋_GB2312" w:hAnsi="仿宋_GB2312" w:eastAsia="仿宋_GB2312" w:cs="仿宋_GB2312"/>
          <w:sz w:val="24"/>
        </w:rPr>
      </w:pP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本县区符合参保条件人员</w:t>
      </w:r>
    </w:p>
    <w:p>
      <w:pPr>
        <w:rPr>
          <w:rFonts w:ascii="楷体" w:hAnsi="楷体" w:eastAsia="楷体" w:cs="楷体"/>
          <w:b/>
          <w:bCs/>
          <w:sz w:val="24"/>
        </w:rPr>
      </w:pPr>
    </w:p>
    <w:p>
      <w:pPr>
        <w:rPr>
          <w:rFonts w:ascii="仿宋_GB2312" w:hAnsi="仿宋_GB2312" w:eastAsia="仿宋_GB2312" w:cs="仿宋_GB2312"/>
          <w:b/>
          <w:bCs/>
          <w:sz w:val="24"/>
        </w:rPr>
      </w:pPr>
      <w:r>
        <w:rPr>
          <w:rFonts w:hint="eastAsia" w:ascii="仿宋_GB2312" w:hAnsi="仿宋_GB2312" w:eastAsia="仿宋_GB2312" w:cs="仿宋_GB2312"/>
          <w:b/>
          <w:bCs/>
          <w:sz w:val="24"/>
        </w:rPr>
        <w:t>1.1  需提供要件</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①参保登记表（必要件）（资料来源：鞍山市政务服务网</w:t>
      </w:r>
      <w:r>
        <w:fldChar w:fldCharType="begin"/>
      </w:r>
      <w:r>
        <w:instrText xml:space="preserve"> HYPERLINK "http://spj.anshan.gov.cn/aszwdt/rest/frame/base/attach/attachAction/getContent?isCommondto=true&amp;attachGuid=35a6cb37-537a-4bd9-9a31-9255605292a1" </w:instrText>
      </w:r>
      <w:r>
        <w:fldChar w:fldCharType="separate"/>
      </w:r>
      <w:r>
        <w:rPr>
          <w:rStyle w:val="10"/>
          <w:rFonts w:hint="eastAsia" w:ascii="仿宋_GB2312" w:hAnsi="仿宋_GB2312" w:eastAsia="仿宋_GB2312" w:cs="仿宋_GB2312"/>
          <w:sz w:val="24"/>
        </w:rPr>
        <w:t>http://spj.anshan.gov.cn/aszwdt/rest/frame/base/attach/attachAction/getContent?isCommondto=true&amp;attachGuid=35a6cb37-537a-4bd9-9a31-9255605292a1</w:t>
      </w:r>
      <w:r>
        <w:rPr>
          <w:rStyle w:val="10"/>
          <w:rFonts w:hint="eastAsia" w:ascii="仿宋_GB2312" w:hAnsi="仿宋_GB2312" w:eastAsia="仿宋_GB2312" w:cs="仿宋_GB2312"/>
          <w:sz w:val="24"/>
        </w:rPr>
        <w:fldChar w:fldCharType="end"/>
      </w:r>
      <w:r>
        <w:rPr>
          <w:rFonts w:hint="eastAsia" w:ascii="仿宋_GB2312" w:hAnsi="仿宋_GB2312" w:eastAsia="仿宋_GB2312" w:cs="仿宋_GB2312"/>
          <w:sz w:val="24"/>
        </w:rPr>
        <w:t>鞍山市-岫岩县-城乡居民养老保险参保登记事项-空白表格下载）</w:t>
      </w:r>
    </w:p>
    <w:p>
      <w:pPr>
        <w:rPr>
          <w:rFonts w:ascii="仿宋_GB2312" w:hAnsi="仿宋_GB2312" w:eastAsia="仿宋_GB2312" w:cs="仿宋_GB2312"/>
          <w:sz w:val="24"/>
        </w:rPr>
      </w:pPr>
      <w:r>
        <w:rPr>
          <w:rFonts w:hint="eastAsia" w:ascii="仿宋_GB2312" w:hAnsi="仿宋_GB2312" w:eastAsia="仿宋_GB2312" w:cs="仿宋_GB2312"/>
          <w:sz w:val="24"/>
        </w:rPr>
        <w:t>②户口本。（必要件）（资料来源：申请人）</w:t>
      </w:r>
    </w:p>
    <w:p>
      <w:pPr>
        <w:rPr>
          <w:rFonts w:ascii="仿宋_GB2312" w:hAnsi="仿宋_GB2312" w:eastAsia="仿宋_GB2312" w:cs="仿宋_GB2312"/>
          <w:sz w:val="24"/>
        </w:rPr>
      </w:pPr>
      <w:r>
        <w:rPr>
          <w:rFonts w:hint="eastAsia" w:ascii="仿宋_GB2312" w:hAnsi="仿宋_GB2312" w:eastAsia="仿宋_GB2312" w:cs="仿宋_GB2312"/>
          <w:sz w:val="24"/>
        </w:rPr>
        <w:t>③身份证。（资料来源：申请人）</w:t>
      </w:r>
    </w:p>
    <w:p>
      <w:pPr>
        <w:rPr>
          <w:rFonts w:ascii="仿宋_GB2312" w:hAnsi="仿宋_GB2312" w:eastAsia="仿宋_GB2312" w:cs="仿宋_GB2312"/>
          <w:sz w:val="24"/>
        </w:rPr>
      </w:pPr>
      <w:r>
        <w:rPr>
          <w:rFonts w:hint="eastAsia" w:ascii="仿宋_GB2312" w:hAnsi="仿宋_GB2312" w:eastAsia="仿宋_GB2312" w:cs="仿宋_GB2312"/>
          <w:sz w:val="24"/>
        </w:rPr>
        <w:t>④辽宁省农商行银行卡。（必要件）（资料来源：申请人）</w:t>
      </w:r>
    </w:p>
    <w:p>
      <w:pPr>
        <w:rPr>
          <w:rFonts w:ascii="仿宋_GB2312" w:hAnsi="仿宋_GB2312" w:eastAsia="仿宋_GB2312" w:cs="仿宋_GB2312"/>
          <w:b/>
          <w:bCs/>
          <w:sz w:val="24"/>
        </w:rPr>
      </w:pPr>
      <w:r>
        <w:rPr>
          <w:rFonts w:hint="eastAsia" w:ascii="仿宋_GB2312" w:hAnsi="仿宋_GB2312" w:eastAsia="仿宋_GB2312" w:cs="仿宋_GB2312"/>
          <w:b/>
          <w:bCs/>
          <w:sz w:val="24"/>
        </w:rPr>
        <w:t>1.2  办理路径</w:t>
      </w:r>
    </w:p>
    <w:p>
      <w:pPr>
        <w:rPr>
          <w:rFonts w:ascii="仿宋_GB2312" w:hAnsi="仿宋_GB2312" w:eastAsia="仿宋_GB2312" w:cs="仿宋_GB2312"/>
          <w:sz w:val="24"/>
        </w:rPr>
      </w:pPr>
      <w:r>
        <w:rPr>
          <w:rFonts w:hint="eastAsia" w:ascii="仿宋_GB2312" w:hAnsi="仿宋_GB2312" w:eastAsia="仿宋_GB2312" w:cs="仿宋_GB2312"/>
          <w:sz w:val="24"/>
        </w:rPr>
        <w:t>①</w:t>
      </w:r>
      <w:r>
        <w:rPr>
          <w:rFonts w:hint="eastAsia" w:ascii="仿宋_GB2312" w:hAnsi="仿宋_GB2312" w:eastAsia="仿宋_GB2312" w:cs="仿宋_GB2312"/>
          <w:b/>
          <w:bCs/>
          <w:sz w:val="24"/>
        </w:rPr>
        <w:t>窗口办：</w:t>
      </w:r>
      <w:r>
        <w:rPr>
          <w:rFonts w:hint="eastAsia" w:ascii="仿宋_GB2312" w:hAnsi="仿宋_GB2312" w:eastAsia="仿宋_GB2312" w:cs="仿宋_GB2312"/>
          <w:sz w:val="24"/>
        </w:rPr>
        <w:t>岫岩满族自治县各乡镇（街道）便民服务中心（站）综合窗口</w:t>
      </w:r>
    </w:p>
    <w:p>
      <w:pPr>
        <w:jc w:val="left"/>
        <w:rPr>
          <w:rFonts w:ascii="楷体" w:hAnsi="楷体" w:eastAsia="楷体" w:cs="楷体"/>
          <w:b/>
          <w:bCs/>
          <w:sz w:val="24"/>
        </w:rPr>
      </w:pPr>
      <w:r>
        <w:rPr>
          <w:rFonts w:hint="eastAsia" w:ascii="仿宋_GB2312" w:hAnsi="仿宋_GB2312" w:eastAsia="仿宋_GB2312" w:cs="仿宋_GB2312"/>
          <w:sz w:val="24"/>
        </w:rPr>
        <w:t>②</w:t>
      </w:r>
      <w:r>
        <w:rPr>
          <w:rFonts w:hint="eastAsia" w:ascii="仿宋_GB2312" w:hAnsi="仿宋_GB2312" w:eastAsia="仿宋_GB2312" w:cs="仿宋_GB2312"/>
          <w:b/>
          <w:bCs/>
          <w:sz w:val="24"/>
        </w:rPr>
        <w:t>网上办：</w:t>
      </w:r>
      <w:r>
        <w:rPr>
          <w:rFonts w:hint="eastAsia" w:ascii="仿宋_GB2312" w:hAnsi="仿宋_GB2312" w:eastAsia="仿宋_GB2312" w:cs="仿宋_GB2312"/>
          <w:sz w:val="24"/>
        </w:rPr>
        <w:t>鞍山市政务服务网：</w:t>
      </w:r>
      <w:r>
        <w:fldChar w:fldCharType="begin"/>
      </w:r>
      <w:r>
        <w:instrText xml:space="preserve"> HYPERLINK "http://spj.anshan.gov.cn" </w:instrText>
      </w:r>
      <w:r>
        <w:fldChar w:fldCharType="separate"/>
      </w:r>
      <w:r>
        <w:rPr>
          <w:rStyle w:val="10"/>
          <w:rFonts w:hint="eastAsia" w:ascii="仿宋_GB2312" w:hAnsi="仿宋_GB2312" w:eastAsia="仿宋_GB2312" w:cs="仿宋_GB2312"/>
          <w:sz w:val="24"/>
        </w:rPr>
        <w:t>http://spj.anshan.gov.cn</w:t>
      </w:r>
      <w:r>
        <w:rPr>
          <w:rStyle w:val="10"/>
          <w:rFonts w:hint="eastAsia" w:ascii="仿宋_GB2312" w:hAnsi="仿宋_GB2312" w:eastAsia="仿宋_GB2312" w:cs="仿宋_GB2312"/>
          <w:sz w:val="24"/>
        </w:rPr>
        <w:fldChar w:fldCharType="end"/>
      </w:r>
    </w:p>
    <w:p>
      <w:pPr>
        <w:jc w:val="center"/>
        <w:rPr>
          <w:rFonts w:ascii="楷体" w:hAnsi="楷体" w:eastAsia="楷体" w:cs="楷体"/>
          <w:b/>
          <w:bCs/>
          <w:sz w:val="24"/>
        </w:rPr>
      </w:pPr>
      <w:r>
        <w:rPr>
          <w:rFonts w:hint="eastAsia" w:ascii="楷体" w:hAnsi="楷体" w:eastAsia="楷体" w:cs="楷体"/>
          <w:b/>
          <w:bCs/>
          <w:sz w:val="24"/>
        </w:rPr>
        <w:drawing>
          <wp:inline distT="0" distB="0" distL="114300" distR="114300">
            <wp:extent cx="2029460" cy="2029460"/>
            <wp:effectExtent l="0" t="0" r="8890" b="8890"/>
            <wp:docPr id="14" name="图片 14" descr="城乡居民养老保险参保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城乡居民养老保险参保登记"/>
                    <pic:cNvPicPr>
                      <a:picLocks noChangeAspect="1"/>
                    </pic:cNvPicPr>
                  </pic:nvPicPr>
                  <pic:blipFill>
                    <a:blip r:embed="rId21"/>
                    <a:stretch>
                      <a:fillRect/>
                    </a:stretch>
                  </pic:blipFill>
                  <pic:spPr>
                    <a:xfrm>
                      <a:off x="0" y="0"/>
                      <a:ext cx="2029460" cy="2029460"/>
                    </a:xfrm>
                    <a:prstGeom prst="rect">
                      <a:avLst/>
                    </a:prstGeom>
                  </pic:spPr>
                </pic:pic>
              </a:graphicData>
            </a:graphic>
          </wp:inline>
        </w:drawing>
      </w:r>
    </w:p>
    <w:p>
      <w:pPr>
        <w:rPr>
          <w:rFonts w:ascii="仿宋_GB2312" w:hAnsi="仿宋_GB2312" w:eastAsia="仿宋_GB2312" w:cs="仿宋_GB2312"/>
          <w:sz w:val="24"/>
        </w:rPr>
      </w:pPr>
      <w:r>
        <w:rPr>
          <w:rFonts w:hint="eastAsia" w:ascii="仿宋_GB2312" w:hAnsi="仿宋_GB2312" w:eastAsia="仿宋_GB2312" w:cs="仿宋_GB2312"/>
          <w:b/>
          <w:bCs/>
          <w:sz w:val="24"/>
        </w:rPr>
        <w:t>1.3  办理时限：</w:t>
      </w:r>
      <w:r>
        <w:rPr>
          <w:rFonts w:hint="eastAsia" w:ascii="仿宋_GB2312" w:hAnsi="仿宋_GB2312" w:eastAsia="仿宋_GB2312" w:cs="仿宋_GB2312"/>
          <w:sz w:val="24"/>
        </w:rPr>
        <w:t>即时办结</w:t>
      </w:r>
    </w:p>
    <w:p>
      <w:pPr>
        <w:rPr>
          <w:rFonts w:ascii="仿宋_GB2312" w:hAnsi="仿宋_GB2312" w:eastAsia="仿宋_GB2312" w:cs="仿宋_GB2312"/>
          <w:sz w:val="24"/>
        </w:rPr>
      </w:pPr>
      <w:r>
        <w:rPr>
          <w:rFonts w:hint="eastAsia" w:ascii="仿宋_GB2312" w:hAnsi="仿宋_GB2312" w:eastAsia="仿宋_GB2312" w:cs="仿宋_GB2312"/>
          <w:b/>
          <w:bCs/>
          <w:sz w:val="24"/>
        </w:rPr>
        <w:t>1.4  温馨提示：</w:t>
      </w:r>
      <w:r>
        <w:rPr>
          <w:rFonts w:hint="eastAsia" w:ascii="仿宋_GB2312" w:hAnsi="仿宋_GB2312" w:eastAsia="仿宋_GB2312" w:cs="仿宋_GB2312"/>
          <w:sz w:val="24"/>
        </w:rPr>
        <w:t>为保障您便捷快速办理，建议您优先选择“窗口办”方式。您可先拨打属地便民服务中心（站）咨询电话，避免业务高峰期等候，我们为您提供预约服务和延时服务。</w:t>
      </w:r>
    </w:p>
    <w:p>
      <w:pPr>
        <w:rPr>
          <w:rFonts w:ascii="仿宋_GB2312" w:hAnsi="仿宋_GB2312" w:eastAsia="仿宋_GB2312" w:cs="仿宋_GB2312"/>
          <w:sz w:val="24"/>
        </w:rPr>
      </w:pPr>
    </w:p>
    <w:p/>
    <w:p>
      <w:pPr>
        <w:pStyle w:val="4"/>
        <w:rPr>
          <w:rFonts w:ascii="仿宋" w:hAnsi="仿宋" w:eastAsia="仿宋" w:cs="仿宋"/>
          <w:sz w:val="28"/>
          <w:szCs w:val="28"/>
        </w:rPr>
      </w:pPr>
      <w:bookmarkStart w:id="4" w:name="_2.居民养老保险注销登记"/>
      <w:r>
        <w:rPr>
          <w:rFonts w:hint="eastAsia" w:ascii="黑体" w:hAnsi="黑体" w:eastAsia="楷体" w:cs="黑体"/>
          <w:sz w:val="28"/>
          <w:szCs w:val="28"/>
        </w:rPr>
        <w:t>2.居民养老保险注销登记</w:t>
      </w:r>
    </w:p>
    <w:bookmarkEnd w:id="4"/>
    <w:p>
      <w:pPr>
        <w:rPr>
          <w:rFonts w:ascii="仿宋_GB2312" w:hAnsi="仿宋_GB2312" w:eastAsia="仿宋_GB2312" w:cs="仿宋_GB2312"/>
          <w:sz w:val="24"/>
        </w:rPr>
      </w:pPr>
      <w:r>
        <w:rPr>
          <w:rFonts w:hint="eastAsia" w:ascii="仿宋_GB2312" w:hAnsi="仿宋_GB2312" w:eastAsia="仿宋_GB2312" w:cs="仿宋_GB2312"/>
          <w:sz w:val="24"/>
        </w:rPr>
        <w:t>受益人或法定继承人携带相关证件及材料去户口所在地村（社区）办理注销登记手续。</w:t>
      </w:r>
    </w:p>
    <w:p>
      <w:pPr>
        <w:rPr>
          <w:rFonts w:ascii="仿宋_GB2312" w:hAnsi="仿宋_GB2312" w:eastAsia="仿宋_GB2312" w:cs="仿宋_GB2312"/>
          <w:b/>
          <w:bCs/>
          <w:sz w:val="24"/>
        </w:rPr>
      </w:pPr>
    </w:p>
    <w:p>
      <w:pPr>
        <w:rPr>
          <w:rFonts w:ascii="仿宋_GB2312" w:hAnsi="仿宋_GB2312" w:eastAsia="仿宋_GB2312" w:cs="仿宋_GB2312"/>
          <w:b/>
          <w:bCs/>
          <w:sz w:val="24"/>
        </w:rPr>
      </w:pPr>
      <w:r>
        <w:rPr>
          <w:rFonts w:hint="eastAsia" w:ascii="仿宋_GB2312" w:hAnsi="仿宋_GB2312" w:eastAsia="仿宋_GB2312" w:cs="仿宋_GB2312"/>
          <w:b/>
          <w:bCs/>
          <w:sz w:val="24"/>
        </w:rPr>
        <w:t>2.1  需提供要件</w:t>
      </w:r>
    </w:p>
    <w:p>
      <w:pPr>
        <w:rPr>
          <w:rFonts w:ascii="仿宋_GB2312" w:hAnsi="仿宋_GB2312" w:eastAsia="仿宋_GB2312" w:cs="仿宋_GB2312"/>
          <w:sz w:val="24"/>
        </w:rPr>
      </w:pPr>
      <w:r>
        <w:rPr>
          <w:rFonts w:hint="eastAsia" w:ascii="仿宋_GB2312" w:hAnsi="仿宋_GB2312" w:eastAsia="仿宋_GB2312" w:cs="仿宋_GB2312"/>
          <w:sz w:val="24"/>
        </w:rPr>
        <w:t>①死亡证明/火化单/户口注销证明/退休证/退休审批表（必要件）（资料来源：申请人）</w:t>
      </w:r>
    </w:p>
    <w:p>
      <w:pPr>
        <w:rPr>
          <w:rFonts w:ascii="仿宋_GB2312" w:hAnsi="仿宋_GB2312" w:eastAsia="仿宋_GB2312" w:cs="仿宋_GB2312"/>
          <w:sz w:val="24"/>
        </w:rPr>
      </w:pPr>
      <w:r>
        <w:rPr>
          <w:rFonts w:hint="eastAsia" w:ascii="仿宋_GB2312" w:hAnsi="仿宋_GB2312" w:eastAsia="仿宋_GB2312" w:cs="仿宋_GB2312"/>
          <w:sz w:val="24"/>
        </w:rPr>
        <w:t>②继承人农商行银行卡.（资料来源：申请人）</w:t>
      </w:r>
    </w:p>
    <w:p>
      <w:pPr>
        <w:rPr>
          <w:rFonts w:ascii="仿宋_GB2312" w:hAnsi="仿宋_GB2312" w:eastAsia="仿宋_GB2312" w:cs="仿宋_GB2312"/>
          <w:sz w:val="24"/>
        </w:rPr>
      </w:pPr>
      <w:r>
        <w:rPr>
          <w:rFonts w:hint="eastAsia" w:ascii="仿宋_GB2312" w:hAnsi="仿宋_GB2312" w:eastAsia="仿宋_GB2312" w:cs="仿宋_GB2312"/>
          <w:sz w:val="24"/>
        </w:rPr>
        <w:t>③继承人身份证复印件（资料来源：申请人）</w:t>
      </w:r>
    </w:p>
    <w:p>
      <w:pPr>
        <w:pStyle w:val="4"/>
        <w:jc w:val="left"/>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④注销登记表。（必要件）（资料来源：鞍山市政务服务网</w:t>
      </w:r>
      <w:r>
        <w:fldChar w:fldCharType="begin"/>
      </w:r>
      <w:r>
        <w:instrText xml:space="preserve"> HYPERLINK "http://spj.anshan.gov.cn/aszwdt/rest/frame/base/attach/attachAction/getContent?isCommondto=true&amp;attachGuid=3cc9a72f-6ff3-4368-a075-71d6e509a87c" </w:instrText>
      </w:r>
      <w:r>
        <w:fldChar w:fldCharType="separate"/>
      </w:r>
      <w:r>
        <w:rPr>
          <w:rStyle w:val="11"/>
          <w:rFonts w:hint="eastAsia" w:ascii="仿宋_GB2312" w:hAnsi="仿宋_GB2312" w:eastAsia="仿宋_GB2312" w:cs="仿宋_GB2312"/>
          <w:b w:val="0"/>
          <w:bCs w:val="0"/>
          <w:sz w:val="24"/>
          <w:szCs w:val="24"/>
        </w:rPr>
        <w:t>http://spj.anshan.gov.cn/aszwdt/rest/frame/base/attach/attachAction/getContent?isCommondto=true&amp;attachGuid=3cc9a72f-6ff3-4368-a075-71d6e509a87c</w:t>
      </w:r>
      <w:r>
        <w:rPr>
          <w:rStyle w:val="11"/>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rPr>
        <w:t>鞍山市-岫岩县-</w:t>
      </w:r>
      <w:r>
        <w:rPr>
          <w:rFonts w:hint="eastAsia" w:ascii="仿宋_GB2312" w:hAnsi="仿宋_GB2312" w:eastAsia="仿宋_GB2312" w:cs="仿宋_GB2312"/>
          <w:b w:val="0"/>
          <w:bCs w:val="0"/>
          <w:sz w:val="24"/>
          <w:szCs w:val="24"/>
        </w:rPr>
        <w:t>居民养老保险注销登记</w:t>
      </w:r>
      <w:r>
        <w:rPr>
          <w:rFonts w:hint="eastAsia" w:ascii="仿宋_GB2312" w:hAnsi="仿宋_GB2312" w:eastAsia="仿宋_GB2312" w:cs="仿宋_GB2312"/>
          <w:b w:val="0"/>
          <w:bCs w:val="0"/>
          <w:sz w:val="24"/>
        </w:rPr>
        <w:t>事项-空白表格下载</w:t>
      </w:r>
      <w:r>
        <w:rPr>
          <w:rFonts w:hint="eastAsia" w:ascii="仿宋_GB2312" w:hAnsi="仿宋_GB2312" w:eastAsia="仿宋_GB2312" w:cs="仿宋_GB2312"/>
          <w:b w:val="0"/>
          <w:bCs w:val="0"/>
          <w:sz w:val="24"/>
          <w:szCs w:val="24"/>
        </w:rPr>
        <w:t>）</w:t>
      </w:r>
    </w:p>
    <w:p>
      <w:pPr>
        <w:rPr>
          <w:rFonts w:ascii="仿宋_GB2312" w:hAnsi="仿宋_GB2312" w:eastAsia="仿宋_GB2312" w:cs="仿宋_GB2312"/>
          <w:b/>
          <w:bCs/>
          <w:sz w:val="24"/>
        </w:rPr>
      </w:pPr>
      <w:r>
        <w:rPr>
          <w:rFonts w:hint="eastAsia" w:ascii="仿宋_GB2312" w:hAnsi="仿宋_GB2312" w:eastAsia="仿宋_GB2312" w:cs="仿宋_GB2312"/>
          <w:b/>
          <w:bCs/>
          <w:sz w:val="24"/>
        </w:rPr>
        <w:t>2.2  办理路径</w:t>
      </w:r>
    </w:p>
    <w:p>
      <w:pPr>
        <w:rPr>
          <w:rFonts w:ascii="仿宋_GB2312" w:hAnsi="仿宋_GB2312" w:eastAsia="仿宋_GB2312" w:cs="仿宋_GB2312"/>
          <w:sz w:val="24"/>
        </w:rPr>
      </w:pPr>
      <w:r>
        <w:rPr>
          <w:rFonts w:hint="eastAsia" w:ascii="仿宋_GB2312" w:hAnsi="仿宋_GB2312" w:eastAsia="仿宋_GB2312" w:cs="仿宋_GB2312"/>
          <w:sz w:val="24"/>
        </w:rPr>
        <w:t>①</w:t>
      </w:r>
      <w:r>
        <w:rPr>
          <w:rFonts w:hint="eastAsia" w:ascii="仿宋_GB2312" w:hAnsi="仿宋_GB2312" w:eastAsia="仿宋_GB2312" w:cs="仿宋_GB2312"/>
          <w:b/>
          <w:bCs/>
          <w:sz w:val="24"/>
        </w:rPr>
        <w:t>窗口办：</w:t>
      </w:r>
      <w:r>
        <w:rPr>
          <w:rFonts w:hint="eastAsia" w:ascii="仿宋_GB2312" w:hAnsi="仿宋_GB2312" w:eastAsia="仿宋_GB2312" w:cs="仿宋_GB2312"/>
          <w:sz w:val="24"/>
        </w:rPr>
        <w:t>岫岩满族自治县各乡镇（街道）便民服务中心（站）综合窗口</w:t>
      </w:r>
    </w:p>
    <w:p>
      <w:pPr>
        <w:jc w:val="left"/>
        <w:rPr>
          <w:rFonts w:ascii="仿宋_GB2312" w:hAnsi="仿宋_GB2312" w:eastAsia="仿宋_GB2312" w:cs="仿宋_GB2312"/>
          <w:b/>
          <w:bCs/>
          <w:sz w:val="24"/>
        </w:rPr>
      </w:pPr>
      <w:r>
        <w:rPr>
          <w:rFonts w:hint="eastAsia" w:ascii="仿宋_GB2312" w:hAnsi="仿宋_GB2312" w:eastAsia="仿宋_GB2312" w:cs="仿宋_GB2312"/>
          <w:sz w:val="24"/>
        </w:rPr>
        <w:t>②</w:t>
      </w:r>
      <w:r>
        <w:rPr>
          <w:rFonts w:hint="eastAsia" w:ascii="仿宋_GB2312" w:hAnsi="仿宋_GB2312" w:eastAsia="仿宋_GB2312" w:cs="仿宋_GB2312"/>
          <w:b/>
          <w:bCs/>
          <w:sz w:val="24"/>
        </w:rPr>
        <w:t>网上办：</w:t>
      </w:r>
      <w:r>
        <w:rPr>
          <w:rFonts w:hint="eastAsia" w:ascii="仿宋_GB2312" w:hAnsi="仿宋_GB2312" w:eastAsia="仿宋_GB2312" w:cs="仿宋_GB2312"/>
          <w:sz w:val="24"/>
        </w:rPr>
        <w:t>鞍山市政务服务网：</w:t>
      </w:r>
      <w:r>
        <w:fldChar w:fldCharType="begin"/>
      </w:r>
      <w:r>
        <w:instrText xml:space="preserve"> HYPERLINK "http://spj.anshan.gov.cn" </w:instrText>
      </w:r>
      <w:r>
        <w:fldChar w:fldCharType="separate"/>
      </w:r>
      <w:r>
        <w:rPr>
          <w:rStyle w:val="11"/>
          <w:rFonts w:hint="eastAsia" w:ascii="仿宋_GB2312" w:hAnsi="仿宋_GB2312" w:eastAsia="仿宋_GB2312" w:cs="仿宋_GB2312"/>
          <w:sz w:val="24"/>
        </w:rPr>
        <w:t>http://spj.anshan.gov.cn</w:t>
      </w:r>
      <w:r>
        <w:rPr>
          <w:rStyle w:val="11"/>
          <w:rFonts w:hint="eastAsia" w:ascii="仿宋_GB2312" w:hAnsi="仿宋_GB2312" w:eastAsia="仿宋_GB2312" w:cs="仿宋_GB2312"/>
          <w:sz w:val="24"/>
        </w:rPr>
        <w:fldChar w:fldCharType="end"/>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drawing>
          <wp:inline distT="0" distB="0" distL="114300" distR="114300">
            <wp:extent cx="1857375" cy="1857375"/>
            <wp:effectExtent l="0" t="0" r="9525" b="9525"/>
            <wp:docPr id="40" name="图片 40" descr="居民养老保险注销登记事项申报办理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居民养老保险注销登记事项申报办理流程"/>
                    <pic:cNvPicPr>
                      <a:picLocks noChangeAspect="1"/>
                    </pic:cNvPicPr>
                  </pic:nvPicPr>
                  <pic:blipFill>
                    <a:blip r:embed="rId22"/>
                    <a:stretch>
                      <a:fillRect/>
                    </a:stretch>
                  </pic:blipFill>
                  <pic:spPr>
                    <a:xfrm>
                      <a:off x="0" y="0"/>
                      <a:ext cx="1857375" cy="1857375"/>
                    </a:xfrm>
                    <a:prstGeom prst="rect">
                      <a:avLst/>
                    </a:prstGeom>
                  </pic:spPr>
                </pic:pic>
              </a:graphicData>
            </a:graphic>
          </wp:inline>
        </w:drawing>
      </w:r>
    </w:p>
    <w:p>
      <w:pPr>
        <w:rPr>
          <w:rFonts w:ascii="仿宋_GB2312" w:hAnsi="仿宋_GB2312" w:eastAsia="仿宋_GB2312" w:cs="仿宋_GB2312"/>
          <w:sz w:val="24"/>
        </w:rPr>
      </w:pPr>
      <w:r>
        <w:rPr>
          <w:rFonts w:hint="eastAsia" w:ascii="仿宋_GB2312" w:hAnsi="仿宋_GB2312" w:eastAsia="仿宋_GB2312" w:cs="仿宋_GB2312"/>
          <w:b/>
          <w:bCs/>
          <w:sz w:val="24"/>
        </w:rPr>
        <w:t>2.3  办理时限：</w:t>
      </w:r>
      <w:r>
        <w:rPr>
          <w:rFonts w:hint="eastAsia" w:ascii="仿宋_GB2312" w:hAnsi="仿宋_GB2312" w:eastAsia="仿宋_GB2312" w:cs="仿宋_GB2312"/>
          <w:sz w:val="24"/>
        </w:rPr>
        <w:t>即时办结</w:t>
      </w:r>
    </w:p>
    <w:p>
      <w:pPr>
        <w:rPr>
          <w:rFonts w:ascii="仿宋_GB2312" w:hAnsi="仿宋_GB2312" w:eastAsia="仿宋_GB2312" w:cs="仿宋_GB2312"/>
          <w:sz w:val="24"/>
        </w:rPr>
      </w:pPr>
      <w:r>
        <w:rPr>
          <w:rFonts w:hint="eastAsia" w:ascii="仿宋_GB2312" w:hAnsi="仿宋_GB2312" w:eastAsia="仿宋_GB2312" w:cs="仿宋_GB2312"/>
          <w:b/>
          <w:bCs/>
          <w:sz w:val="24"/>
        </w:rPr>
        <w:t>2.4  温馨提示：</w:t>
      </w:r>
      <w:r>
        <w:rPr>
          <w:rFonts w:hint="eastAsia" w:ascii="仿宋_GB2312" w:hAnsi="仿宋_GB2312" w:eastAsia="仿宋_GB2312" w:cs="仿宋_GB2312"/>
          <w:sz w:val="24"/>
        </w:rPr>
        <w:t>为保障您便捷快速办理，建议您优先选择“窗口办”方式。您可先拨打属地便民服务中心（站）咨询电话，避免业务高峰期等候，我们为您提供预约服务和延时服务。</w:t>
      </w:r>
    </w:p>
    <w:p>
      <w:pPr>
        <w:pStyle w:val="4"/>
        <w:rPr>
          <w:rFonts w:ascii="黑体" w:hAnsi="黑体" w:eastAsia="黑体" w:cs="黑体"/>
        </w:rPr>
      </w:pPr>
      <w:bookmarkStart w:id="5" w:name="_3.城乡居民养老保险待遇申领"/>
      <w:r>
        <w:rPr>
          <w:rFonts w:hint="eastAsia" w:ascii="楷体" w:hAnsi="楷体" w:eastAsia="楷体" w:cs="楷体"/>
          <w:sz w:val="24"/>
          <w:szCs w:val="24"/>
        </w:rPr>
        <w:t>3.城乡居民养老保险待遇申领</w:t>
      </w:r>
    </w:p>
    <w:bookmarkEnd w:id="5"/>
    <w:p>
      <w:pPr>
        <w:rPr>
          <w:rFonts w:ascii="楷体" w:hAnsi="楷体" w:eastAsia="楷体" w:cs="楷体"/>
          <w:sz w:val="24"/>
        </w:rPr>
      </w:pPr>
      <w:r>
        <w:rPr>
          <w:rFonts w:hint="eastAsia" w:ascii="楷体" w:hAnsi="楷体" w:eastAsia="楷体" w:cs="楷体"/>
          <w:sz w:val="24"/>
        </w:rPr>
        <w:t>申请材料齐全、符合法定形式</w:t>
      </w:r>
    </w:p>
    <w:p>
      <w:pPr>
        <w:rPr>
          <w:rFonts w:ascii="楷体" w:hAnsi="楷体" w:eastAsia="楷体" w:cs="楷体"/>
          <w:b/>
          <w:bCs/>
          <w:sz w:val="24"/>
        </w:rPr>
      </w:pPr>
    </w:p>
    <w:p>
      <w:pPr>
        <w:rPr>
          <w:rFonts w:ascii="楷体" w:hAnsi="楷体" w:eastAsia="楷体" w:cs="楷体"/>
          <w:b/>
          <w:bCs/>
          <w:sz w:val="24"/>
        </w:rPr>
      </w:pPr>
      <w:r>
        <w:rPr>
          <w:rFonts w:hint="eastAsia" w:ascii="楷体" w:hAnsi="楷体" w:eastAsia="楷体" w:cs="楷体"/>
          <w:b/>
          <w:bCs/>
          <w:sz w:val="24"/>
        </w:rPr>
        <w:t>3.1 需提供要件</w:t>
      </w:r>
    </w:p>
    <w:p>
      <w:pPr>
        <w:rPr>
          <w:rFonts w:ascii="仿宋" w:hAnsi="仿宋" w:eastAsia="仿宋" w:cs="仿宋"/>
          <w:sz w:val="24"/>
        </w:rPr>
      </w:pPr>
      <w:r>
        <w:rPr>
          <w:rFonts w:hint="eastAsia" w:ascii="仿宋" w:hAnsi="仿宋" w:eastAsia="仿宋" w:cs="仿宋"/>
          <w:sz w:val="24"/>
        </w:rPr>
        <w:t>①农商行社会保障卡</w:t>
      </w:r>
    </w:p>
    <w:p>
      <w:pPr>
        <w:jc w:val="left"/>
        <w:rPr>
          <w:rFonts w:ascii="仿宋_GB2312" w:hAnsi="仿宋_GB2312" w:eastAsia="仿宋" w:cs="仿宋_GB2312"/>
          <w:sz w:val="24"/>
        </w:rPr>
      </w:pPr>
      <w:r>
        <w:rPr>
          <w:rFonts w:hint="eastAsia" w:ascii="仿宋" w:hAnsi="仿宋" w:eastAsia="仿宋" w:cs="仿宋"/>
          <w:sz w:val="24"/>
        </w:rPr>
        <w:t>②待遇申领表</w:t>
      </w:r>
      <w:r>
        <w:fldChar w:fldCharType="begin"/>
      </w:r>
      <w:r>
        <w:instrText xml:space="preserve"> HYPERLINK "http://spj.anshan.gov.cn/aszwdt/rest/frame/base/attach/attachAction/getContent?isCommondto=true&amp;attachGuid=6321045d-b56e-4134-b251-018bed1562dc" </w:instrText>
      </w:r>
      <w:r>
        <w:fldChar w:fldCharType="separate"/>
      </w:r>
      <w:r>
        <w:rPr>
          <w:rStyle w:val="10"/>
          <w:rFonts w:hint="eastAsia" w:ascii="仿宋" w:hAnsi="仿宋" w:eastAsia="仿宋" w:cs="仿宋"/>
          <w:sz w:val="24"/>
        </w:rPr>
        <w:t>http://spj.anshan.gov.cn/aszwdt/rest/frame/base/attach/attachAction/getContent?isCommondto=true&amp;attachGuid=6321045d-b56e-4134-b251-018bed1562dc</w:t>
      </w:r>
      <w:r>
        <w:rPr>
          <w:rStyle w:val="10"/>
          <w:rFonts w:hint="eastAsia" w:ascii="仿宋" w:hAnsi="仿宋" w:eastAsia="仿宋" w:cs="仿宋"/>
          <w:sz w:val="24"/>
        </w:rPr>
        <w:fldChar w:fldCharType="end"/>
      </w:r>
    </w:p>
    <w:p>
      <w:pPr>
        <w:rPr>
          <w:rFonts w:ascii="仿宋_GB2312" w:hAnsi="仿宋_GB2312" w:eastAsia="仿宋_GB2312" w:cs="仿宋_GB2312"/>
          <w:sz w:val="24"/>
        </w:rPr>
      </w:pPr>
    </w:p>
    <w:p>
      <w:pPr>
        <w:rPr>
          <w:rFonts w:ascii="仿宋_GB2312" w:hAnsi="仿宋_GB2312" w:eastAsia="仿宋_GB2312" w:cs="仿宋_GB2312"/>
          <w:b/>
          <w:bCs/>
          <w:sz w:val="24"/>
        </w:rPr>
      </w:pPr>
      <w:r>
        <w:rPr>
          <w:rFonts w:hint="eastAsia" w:ascii="仿宋_GB2312" w:hAnsi="仿宋_GB2312" w:eastAsia="仿宋_GB2312" w:cs="仿宋_GB2312"/>
          <w:b/>
          <w:bCs/>
          <w:sz w:val="24"/>
        </w:rPr>
        <w:t>3.2  办理路径</w:t>
      </w:r>
    </w:p>
    <w:p>
      <w:pPr>
        <w:rPr>
          <w:rFonts w:ascii="仿宋_GB2312" w:hAnsi="仿宋_GB2312" w:eastAsia="仿宋_GB2312" w:cs="仿宋_GB2312"/>
          <w:sz w:val="24"/>
        </w:rPr>
      </w:pPr>
      <w:r>
        <w:rPr>
          <w:rFonts w:hint="eastAsia" w:ascii="仿宋_GB2312" w:hAnsi="仿宋_GB2312" w:eastAsia="仿宋_GB2312" w:cs="仿宋_GB2312"/>
          <w:sz w:val="24"/>
        </w:rPr>
        <w:t>①</w:t>
      </w:r>
      <w:r>
        <w:rPr>
          <w:rFonts w:hint="eastAsia" w:ascii="仿宋_GB2312" w:hAnsi="仿宋_GB2312" w:eastAsia="仿宋_GB2312" w:cs="仿宋_GB2312"/>
          <w:b/>
          <w:bCs/>
          <w:sz w:val="24"/>
        </w:rPr>
        <w:t>窗口办：</w:t>
      </w:r>
      <w:r>
        <w:rPr>
          <w:rFonts w:hint="eastAsia" w:ascii="仿宋_GB2312" w:hAnsi="仿宋_GB2312" w:eastAsia="仿宋_GB2312" w:cs="仿宋_GB2312"/>
          <w:sz w:val="24"/>
        </w:rPr>
        <w:t>岫岩满族自治县各乡镇（街道）便民服务中心（站）综合窗口</w:t>
      </w:r>
    </w:p>
    <w:p>
      <w:pPr>
        <w:jc w:val="left"/>
        <w:rPr>
          <w:rFonts w:ascii="仿宋_GB2312" w:hAnsi="仿宋_GB2312" w:eastAsia="仿宋_GB2312" w:cs="仿宋_GB2312"/>
          <w:sz w:val="24"/>
        </w:rPr>
      </w:pPr>
      <w:r>
        <w:rPr>
          <w:rFonts w:hint="eastAsia" w:ascii="仿宋_GB2312" w:hAnsi="仿宋_GB2312" w:eastAsia="仿宋_GB2312" w:cs="仿宋_GB2312"/>
          <w:sz w:val="24"/>
        </w:rPr>
        <w:t>②</w:t>
      </w:r>
      <w:r>
        <w:rPr>
          <w:rFonts w:hint="eastAsia" w:ascii="仿宋_GB2312" w:hAnsi="仿宋_GB2312" w:eastAsia="仿宋_GB2312" w:cs="仿宋_GB2312"/>
          <w:b/>
          <w:bCs/>
          <w:sz w:val="24"/>
        </w:rPr>
        <w:t>网上办：</w:t>
      </w:r>
      <w:r>
        <w:rPr>
          <w:rFonts w:hint="eastAsia" w:ascii="仿宋_GB2312" w:hAnsi="仿宋_GB2312" w:eastAsia="仿宋_GB2312" w:cs="仿宋_GB2312"/>
          <w:sz w:val="24"/>
        </w:rPr>
        <w:t>鞍山市政务服务网：</w:t>
      </w:r>
    </w:p>
    <w:p>
      <w:pPr>
        <w:jc w:val="center"/>
        <w:rPr>
          <w:rFonts w:ascii="仿宋_GB2312" w:hAnsi="仿宋_GB2312" w:eastAsia="仿宋_GB2312" w:cs="仿宋_GB2312"/>
          <w:b/>
          <w:bCs/>
          <w:sz w:val="24"/>
        </w:rPr>
      </w:pPr>
    </w:p>
    <w:p>
      <w:pPr>
        <w:rPr>
          <w:rFonts w:ascii="仿宋_GB2312" w:hAnsi="仿宋_GB2312" w:eastAsia="仿宋_GB2312" w:cs="仿宋_GB2312"/>
          <w:b/>
          <w:bCs/>
          <w:sz w:val="24"/>
        </w:rPr>
      </w:pPr>
    </w:p>
    <w:p>
      <w:pPr>
        <w:rPr>
          <w:rFonts w:ascii="仿宋_GB2312" w:hAnsi="仿宋_GB2312" w:eastAsia="仿宋_GB2312" w:cs="仿宋_GB2312"/>
          <w:sz w:val="24"/>
        </w:rPr>
      </w:pPr>
      <w:r>
        <w:rPr>
          <w:rFonts w:hint="eastAsia" w:ascii="仿宋_GB2312" w:hAnsi="仿宋_GB2312" w:eastAsia="仿宋_GB2312" w:cs="仿宋_GB2312"/>
          <w:b/>
          <w:bCs/>
          <w:sz w:val="24"/>
        </w:rPr>
        <w:t>3.3  办理时限：</w:t>
      </w:r>
      <w:r>
        <w:rPr>
          <w:rFonts w:hint="eastAsia" w:ascii="仿宋_GB2312" w:hAnsi="仿宋_GB2312" w:eastAsia="仿宋_GB2312" w:cs="仿宋_GB2312"/>
          <w:sz w:val="24"/>
        </w:rPr>
        <w:t>即时办结</w:t>
      </w:r>
      <w:r>
        <w:rPr>
          <w:rFonts w:hint="eastAsia" w:ascii="仿宋_GB2312" w:hAnsi="仿宋_GB2312" w:eastAsia="仿宋_GB2312" w:cs="仿宋_GB2312"/>
          <w:sz w:val="24"/>
        </w:rPr>
        <w:drawing>
          <wp:inline distT="0" distB="0" distL="114300" distR="114300">
            <wp:extent cx="1790700" cy="1790700"/>
            <wp:effectExtent l="0" t="0" r="0" b="0"/>
            <wp:docPr id="87" name="图片 3" descr="居民养老保险注销登记事项申报办理流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3" descr="居民养老保险注销登记事项申报办理流程(1)"/>
                    <pic:cNvPicPr>
                      <a:picLocks noChangeAspect="1"/>
                    </pic:cNvPicPr>
                  </pic:nvPicPr>
                  <pic:blipFill>
                    <a:blip r:embed="rId23"/>
                    <a:stretch>
                      <a:fillRect/>
                    </a:stretch>
                  </pic:blipFill>
                  <pic:spPr>
                    <a:xfrm>
                      <a:off x="0" y="0"/>
                      <a:ext cx="1790700" cy="1790700"/>
                    </a:xfrm>
                    <a:prstGeom prst="rect">
                      <a:avLst/>
                    </a:prstGeom>
                    <a:noFill/>
                    <a:ln>
                      <a:noFill/>
                    </a:ln>
                  </pic:spPr>
                </pic:pic>
              </a:graphicData>
            </a:graphic>
          </wp:inline>
        </w:drawing>
      </w:r>
    </w:p>
    <w:p>
      <w:r>
        <w:rPr>
          <w:rFonts w:hint="eastAsia" w:ascii="仿宋_GB2312" w:hAnsi="仿宋_GB2312" w:eastAsia="仿宋_GB2312" w:cs="仿宋_GB2312"/>
          <w:b/>
          <w:bCs/>
          <w:sz w:val="24"/>
        </w:rPr>
        <w:t>3.4  温馨提示：</w:t>
      </w:r>
      <w:r>
        <w:rPr>
          <w:rFonts w:hint="eastAsia" w:ascii="仿宋_GB2312" w:hAnsi="仿宋_GB2312" w:eastAsia="仿宋_GB2312" w:cs="仿宋_GB2312"/>
          <w:sz w:val="24"/>
        </w:rPr>
        <w:t>为保障您便捷快速办理，建议您优先选择“网上办”方式。您可先拨打咨询电话，避免业务高峰期等候，我们为您提供预约服务和延时服务。</w:t>
      </w:r>
    </w:p>
    <w:p>
      <w:pPr>
        <w:pStyle w:val="4"/>
      </w:pPr>
    </w:p>
    <w:p>
      <w:pPr>
        <w:pStyle w:val="4"/>
        <w:numPr>
          <w:ilvl w:val="0"/>
          <w:numId w:val="1"/>
        </w:numPr>
      </w:pPr>
      <w:r>
        <w:rPr>
          <w:rFonts w:hint="eastAsia"/>
        </w:rPr>
        <w:t>行政许可</w:t>
      </w:r>
    </w:p>
    <w:p>
      <w:pPr>
        <w:pStyle w:val="4"/>
        <w:rPr>
          <w:rFonts w:ascii="楷体" w:hAnsi="楷体" w:eastAsia="楷体" w:cs="楷体"/>
          <w:sz w:val="24"/>
          <w:szCs w:val="24"/>
        </w:rPr>
      </w:pPr>
      <w:r>
        <w:rPr>
          <w:rFonts w:hint="eastAsia" w:ascii="楷体" w:hAnsi="楷体" w:eastAsia="楷体" w:cs="楷体"/>
          <w:sz w:val="24"/>
          <w:szCs w:val="24"/>
        </w:rPr>
        <w:t>4.</w:t>
      </w:r>
      <w:bookmarkStart w:id="6" w:name="出售或者运输的动物检疫合格证核发"/>
      <w:r>
        <w:rPr>
          <w:rFonts w:hint="eastAsia" w:ascii="楷体" w:hAnsi="楷体" w:eastAsia="楷体" w:cs="楷体"/>
          <w:sz w:val="24"/>
          <w:szCs w:val="24"/>
        </w:rPr>
        <w:t>出售或者运输的动物检疫合格证核发</w:t>
      </w:r>
      <w:bookmarkEnd w:id="6"/>
    </w:p>
    <w:p>
      <w:pPr>
        <w:pStyle w:val="4"/>
        <w:rPr>
          <w:b w:val="0"/>
          <w:bCs w:val="0"/>
        </w:rPr>
      </w:pPr>
      <w:r>
        <w:rPr>
          <w:rFonts w:hint="eastAsia" w:ascii="楷体" w:hAnsi="楷体" w:eastAsia="楷体" w:cs="楷体"/>
          <w:b w:val="0"/>
          <w:bCs w:val="0"/>
          <w:color w:val="333333"/>
          <w:sz w:val="24"/>
          <w:szCs w:val="24"/>
          <w:shd w:val="clear" w:color="auto" w:fill="FFFFFF"/>
        </w:rPr>
        <w:t>经营动物及动物产品的机构可申请办理</w:t>
      </w:r>
    </w:p>
    <w:p>
      <w:pPr>
        <w:rPr>
          <w:rFonts w:ascii="仿宋" w:hAnsi="仿宋" w:eastAsia="仿宋" w:cs="仿宋"/>
          <w:sz w:val="24"/>
          <w:shd w:val="clear" w:color="auto" w:fill="FFFFFF"/>
        </w:rPr>
      </w:pPr>
      <w:r>
        <w:rPr>
          <w:rFonts w:hint="eastAsia" w:ascii="仿宋" w:hAnsi="仿宋" w:eastAsia="仿宋" w:cs="仿宋"/>
          <w:sz w:val="24"/>
          <w:shd w:val="clear" w:color="auto" w:fill="FFFFFF"/>
        </w:rPr>
        <w:t>4.1 需提供材料</w:t>
      </w:r>
    </w:p>
    <w:p>
      <w:pPr>
        <w:rPr>
          <w:rFonts w:ascii="仿宋" w:hAnsi="仿宋" w:eastAsia="仿宋" w:cs="仿宋"/>
          <w:sz w:val="24"/>
          <w:shd w:val="clear" w:color="auto" w:fill="FFFFFF"/>
        </w:rPr>
      </w:pPr>
    </w:p>
    <w:p>
      <w:pPr>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① 检疫申报单</w:t>
      </w:r>
    </w:p>
    <w:p>
      <w:pPr>
        <w:rPr>
          <w:rFonts w:ascii="仿宋" w:hAnsi="仿宋" w:eastAsia="仿宋" w:cs="仿宋"/>
          <w:sz w:val="24"/>
          <w:shd w:val="clear" w:color="auto" w:fill="FFFFFF"/>
        </w:rPr>
      </w:pPr>
    </w:p>
    <w:p>
      <w:pPr>
        <w:rPr>
          <w:rFonts w:ascii="仿宋" w:hAnsi="仿宋" w:eastAsia="仿宋" w:cs="仿宋"/>
          <w:sz w:val="24"/>
          <w:shd w:val="clear" w:color="auto" w:fill="FFFFFF"/>
        </w:rPr>
      </w:pPr>
      <w:r>
        <w:rPr>
          <w:rFonts w:hint="eastAsia" w:ascii="仿宋" w:hAnsi="仿宋" w:eastAsia="仿宋" w:cs="仿宋"/>
          <w:sz w:val="24"/>
          <w:shd w:val="clear" w:color="auto" w:fill="FFFFFF"/>
        </w:rPr>
        <w:t>4.2 办理路径</w:t>
      </w:r>
    </w:p>
    <w:p>
      <w:pPr>
        <w:rPr>
          <w:rFonts w:ascii="仿宋_GB2312" w:hAnsi="仿宋_GB2312" w:eastAsia="仿宋_GB2312" w:cs="仿宋_GB2312"/>
          <w:sz w:val="24"/>
        </w:rPr>
      </w:pPr>
      <w:r>
        <w:rPr>
          <w:rFonts w:hint="eastAsia" w:ascii="仿宋" w:hAnsi="仿宋" w:eastAsia="仿宋" w:cs="仿宋"/>
          <w:sz w:val="24"/>
          <w:shd w:val="clear" w:color="auto" w:fill="FFFFFF"/>
        </w:rPr>
        <w:t xml:space="preserve"> ① 窗口办：</w:t>
      </w:r>
      <w:r>
        <w:rPr>
          <w:rFonts w:hint="eastAsia" w:ascii="仿宋_GB2312" w:hAnsi="仿宋_GB2312" w:eastAsia="仿宋_GB2312" w:cs="仿宋_GB2312"/>
          <w:sz w:val="24"/>
        </w:rPr>
        <w:t>岫岩满族自治县各乡镇（街道）便民服务中心（站）综合窗口</w:t>
      </w:r>
    </w:p>
    <w:p>
      <w:pPr>
        <w:ind w:left="1679" w:leftChars="228" w:hanging="1200" w:hangingChars="500"/>
        <w:rPr>
          <w:rFonts w:ascii="仿宋" w:hAnsi="仿宋" w:eastAsia="仿宋" w:cs="仿宋"/>
          <w:sz w:val="24"/>
          <w:shd w:val="clear" w:color="auto" w:fill="FFFFFF"/>
        </w:rPr>
      </w:pPr>
    </w:p>
    <w:p>
      <w:pPr>
        <w:jc w:val="left"/>
        <w:rPr>
          <w:rFonts w:ascii="仿宋_GB2312" w:hAnsi="仿宋_GB2312" w:eastAsia="仿宋_GB2312" w:cs="仿宋_GB2312"/>
          <w:sz w:val="24"/>
        </w:rPr>
      </w:pPr>
      <w:r>
        <w:rPr>
          <w:rFonts w:hint="eastAsia" w:ascii="仿宋" w:hAnsi="仿宋" w:eastAsia="仿宋" w:cs="仿宋"/>
          <w:sz w:val="24"/>
        </w:rPr>
        <w:t>②</w:t>
      </w:r>
      <w:r>
        <w:rPr>
          <w:rFonts w:hint="eastAsia" w:ascii="仿宋" w:hAnsi="仿宋" w:eastAsia="仿宋" w:cs="仿宋"/>
          <w:b/>
          <w:bCs/>
          <w:sz w:val="24"/>
        </w:rPr>
        <w:t>网上办：</w:t>
      </w:r>
      <w:r>
        <w:rPr>
          <w:rFonts w:hint="eastAsia" w:ascii="仿宋_GB2312" w:hAnsi="仿宋_GB2312" w:eastAsia="仿宋_GB2312" w:cs="仿宋_GB2312"/>
          <w:sz w:val="24"/>
        </w:rPr>
        <w:t>鞍山市政务服务网：</w:t>
      </w:r>
      <w:r>
        <w:fldChar w:fldCharType="begin"/>
      </w:r>
      <w:r>
        <w:instrText xml:space="preserve"> HYPERLINK "http://spj.anshan.gov.cn" </w:instrText>
      </w:r>
      <w:r>
        <w:fldChar w:fldCharType="separate"/>
      </w:r>
      <w:r>
        <w:rPr>
          <w:rStyle w:val="11"/>
          <w:rFonts w:hint="eastAsia" w:ascii="仿宋_GB2312" w:hAnsi="仿宋_GB2312" w:eastAsia="仿宋_GB2312" w:cs="仿宋_GB2312"/>
          <w:sz w:val="24"/>
        </w:rPr>
        <w:t>http://spj.anshan.gov.cn</w:t>
      </w:r>
      <w:r>
        <w:rPr>
          <w:rStyle w:val="11"/>
          <w:rFonts w:hint="eastAsia" w:ascii="仿宋_GB2312" w:hAnsi="仿宋_GB2312" w:eastAsia="仿宋_GB2312" w:cs="仿宋_GB2312"/>
          <w:sz w:val="24"/>
        </w:rPr>
        <w:fldChar w:fldCharType="end"/>
      </w:r>
    </w:p>
    <w:p>
      <w:pPr>
        <w:ind w:firstLine="720" w:firstLineChars="300"/>
        <w:rPr>
          <w:rFonts w:ascii="仿宋" w:hAnsi="仿宋" w:eastAsia="仿宋" w:cs="仿宋"/>
          <w:sz w:val="24"/>
          <w:shd w:val="clear" w:color="auto" w:fill="FFFFFF"/>
        </w:rPr>
      </w:pPr>
      <w:r>
        <w:rPr>
          <w:rFonts w:hint="eastAsia" w:ascii="仿宋" w:hAnsi="仿宋" w:eastAsia="仿宋" w:cs="仿宋"/>
          <w:sz w:val="24"/>
          <w:shd w:val="clear" w:color="auto" w:fill="FFFFFF"/>
        </w:rPr>
        <w:t xml:space="preserve">         </w:t>
      </w:r>
    </w:p>
    <w:p>
      <w:pPr>
        <w:rPr>
          <w:rFonts w:ascii="仿宋" w:hAnsi="仿宋" w:eastAsia="仿宋" w:cs="仿宋"/>
          <w:sz w:val="24"/>
          <w:shd w:val="clear" w:color="auto" w:fill="FFFFFF"/>
        </w:rPr>
      </w:pPr>
      <w:r>
        <w:rPr>
          <w:rFonts w:hint="eastAsia" w:ascii="仿宋" w:hAnsi="仿宋" w:eastAsia="仿宋" w:cs="仿宋"/>
          <w:sz w:val="24"/>
          <w:shd w:val="clear" w:color="auto" w:fill="FFFFFF"/>
        </w:rPr>
        <w:t xml:space="preserve">                  </w:t>
      </w:r>
      <w:r>
        <w:rPr>
          <w:rFonts w:hint="eastAsia" w:ascii="仿宋" w:hAnsi="仿宋" w:eastAsia="仿宋" w:cs="仿宋"/>
          <w:sz w:val="24"/>
          <w:shd w:val="clear" w:color="auto" w:fill="FFFFFF"/>
        </w:rPr>
        <w:drawing>
          <wp:inline distT="0" distB="0" distL="114300" distR="114300">
            <wp:extent cx="2266950" cy="2266950"/>
            <wp:effectExtent l="0" t="0" r="0" b="0"/>
            <wp:docPr id="88" name="图片 4" descr="出售或者运输的动物检疫合格证核发事项申报办理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4" descr="出售或者运输的动物检疫合格证核发事项申报办理流程"/>
                    <pic:cNvPicPr>
                      <a:picLocks noChangeAspect="1"/>
                    </pic:cNvPicPr>
                  </pic:nvPicPr>
                  <pic:blipFill>
                    <a:blip r:embed="rId24"/>
                    <a:stretch>
                      <a:fillRect/>
                    </a:stretch>
                  </pic:blipFill>
                  <pic:spPr>
                    <a:xfrm>
                      <a:off x="0" y="0"/>
                      <a:ext cx="2266950" cy="2266950"/>
                    </a:xfrm>
                    <a:prstGeom prst="rect">
                      <a:avLst/>
                    </a:prstGeom>
                    <a:noFill/>
                    <a:ln>
                      <a:noFill/>
                    </a:ln>
                  </pic:spPr>
                </pic:pic>
              </a:graphicData>
            </a:graphic>
          </wp:inline>
        </w:drawing>
      </w:r>
    </w:p>
    <w:p>
      <w:pPr>
        <w:rPr>
          <w:rFonts w:ascii="仿宋" w:hAnsi="仿宋" w:eastAsia="仿宋" w:cs="仿宋"/>
          <w:sz w:val="24"/>
          <w:shd w:val="clear" w:color="auto" w:fill="FFFFFF"/>
        </w:rPr>
      </w:pPr>
      <w:r>
        <w:rPr>
          <w:rFonts w:hint="eastAsia" w:ascii="仿宋" w:hAnsi="仿宋" w:eastAsia="仿宋" w:cs="仿宋"/>
          <w:sz w:val="24"/>
          <w:shd w:val="clear" w:color="auto" w:fill="FFFFFF"/>
        </w:rPr>
        <w:t>4.3承诺办理时限：8个工作日</w:t>
      </w:r>
    </w:p>
    <w:p>
      <w:pPr>
        <w:rPr>
          <w:rFonts w:ascii="仿宋" w:hAnsi="仿宋" w:eastAsia="仿宋" w:cs="仿宋"/>
          <w:sz w:val="24"/>
          <w:shd w:val="clear" w:color="auto" w:fill="FFFFFF"/>
        </w:rPr>
      </w:pPr>
    </w:p>
    <w:p>
      <w:pPr>
        <w:rPr>
          <w:rFonts w:ascii="仿宋_GB2312" w:hAnsi="仿宋_GB2312" w:eastAsia="仿宋_GB2312" w:cs="仿宋_GB2312"/>
          <w:sz w:val="24"/>
        </w:rPr>
      </w:pPr>
      <w:r>
        <w:rPr>
          <w:rFonts w:hint="eastAsia" w:ascii="仿宋" w:hAnsi="仿宋" w:eastAsia="仿宋" w:cs="仿宋"/>
          <w:sz w:val="24"/>
          <w:shd w:val="clear" w:color="auto" w:fill="FFFFFF"/>
        </w:rPr>
        <w:t>4.4温馨提示：</w:t>
      </w:r>
      <w:r>
        <w:rPr>
          <w:rFonts w:hint="eastAsia" w:ascii="仿宋_GB2312" w:hAnsi="仿宋_GB2312" w:eastAsia="仿宋_GB2312" w:cs="仿宋_GB2312"/>
          <w:sz w:val="24"/>
        </w:rPr>
        <w:t>为保障您便捷快速办理，建议您优先选择“网上办”方式。您可先拨打咨询电话，避免业务高峰期等候，我们为您提供预约服务和延时服务。</w:t>
      </w:r>
    </w:p>
    <w:p>
      <w:pPr>
        <w:spacing w:line="560" w:lineRule="exact"/>
        <w:jc w:val="left"/>
        <w:rPr>
          <w:rFonts w:ascii="楷体" w:hAnsi="楷体" w:eastAsia="楷体" w:cs="楷体"/>
          <w:b/>
          <w:bCs/>
          <w:sz w:val="24"/>
        </w:rPr>
      </w:pPr>
    </w:p>
    <w:p>
      <w:pPr>
        <w:spacing w:line="560" w:lineRule="exact"/>
        <w:jc w:val="left"/>
        <w:rPr>
          <w:rFonts w:ascii="楷体" w:hAnsi="楷体" w:eastAsia="楷体" w:cs="楷体"/>
          <w:b/>
          <w:bCs/>
          <w:sz w:val="24"/>
        </w:rPr>
      </w:pPr>
      <w:r>
        <w:rPr>
          <w:rFonts w:hint="eastAsia" w:ascii="楷体" w:hAnsi="楷体" w:eastAsia="楷体" w:cs="楷体"/>
          <w:b/>
          <w:bCs/>
          <w:sz w:val="24"/>
        </w:rPr>
        <w:t>5.</w:t>
      </w:r>
      <w:bookmarkStart w:id="7" w:name="屠宰检疫合格证核发"/>
      <w:r>
        <w:rPr>
          <w:rFonts w:hint="eastAsia" w:ascii="楷体" w:hAnsi="楷体" w:eastAsia="楷体" w:cs="楷体"/>
          <w:b/>
          <w:bCs/>
          <w:sz w:val="24"/>
        </w:rPr>
        <w:t>屠宰检疫合格证核发</w:t>
      </w:r>
      <w:bookmarkEnd w:id="7"/>
    </w:p>
    <w:p>
      <w:r>
        <w:rPr>
          <w:rFonts w:hint="eastAsia" w:ascii="微软雅黑" w:hAnsi="微软雅黑" w:eastAsia="微软雅黑" w:cs="微软雅黑"/>
          <w:color w:val="333333"/>
          <w:szCs w:val="21"/>
          <w:shd w:val="clear" w:color="auto" w:fill="FFFFFF"/>
        </w:rPr>
        <w:t>经营动物及动物产品的机构可申请办理</w:t>
      </w:r>
    </w:p>
    <w:p>
      <w:pPr>
        <w:rPr>
          <w:rFonts w:ascii="仿宋" w:hAnsi="仿宋" w:eastAsia="仿宋" w:cs="仿宋"/>
          <w:sz w:val="24"/>
          <w:shd w:val="clear" w:color="auto" w:fill="FFFFFF"/>
        </w:rPr>
      </w:pPr>
    </w:p>
    <w:p>
      <w:pPr>
        <w:rPr>
          <w:rFonts w:ascii="仿宋" w:hAnsi="仿宋" w:eastAsia="仿宋" w:cs="仿宋"/>
          <w:sz w:val="24"/>
          <w:shd w:val="clear" w:color="auto" w:fill="FFFFFF"/>
        </w:rPr>
      </w:pPr>
      <w:r>
        <w:rPr>
          <w:rFonts w:hint="eastAsia" w:ascii="仿宋" w:hAnsi="仿宋" w:eastAsia="仿宋" w:cs="仿宋"/>
          <w:sz w:val="24"/>
          <w:shd w:val="clear" w:color="auto" w:fill="FFFFFF"/>
        </w:rPr>
        <w:t>5.1 需提供材料</w:t>
      </w:r>
    </w:p>
    <w:p>
      <w:pPr>
        <w:ind w:firstLine="480" w:firstLineChars="200"/>
        <w:jc w:val="left"/>
        <w:rPr>
          <w:rFonts w:ascii="仿宋" w:hAnsi="仿宋" w:eastAsia="仿宋" w:cs="仿宋"/>
          <w:sz w:val="24"/>
          <w:shd w:val="clear" w:color="auto" w:fill="FFFFFF"/>
        </w:rPr>
      </w:pPr>
      <w:r>
        <w:rPr>
          <w:rFonts w:hint="eastAsia" w:ascii="仿宋" w:hAnsi="仿宋" w:eastAsia="仿宋" w:cs="仿宋"/>
          <w:sz w:val="24"/>
          <w:shd w:val="clear" w:color="auto" w:fill="FFFFFF"/>
        </w:rPr>
        <w:t>① 检疫申报单</w:t>
      </w:r>
      <w:r>
        <w:fldChar w:fldCharType="begin"/>
      </w:r>
      <w:r>
        <w:instrText xml:space="preserve"> HYPERLINK "http://spj.anshan.gov.cn/aszwdt/rest/frame/base/attach/attachAction/getContent?isCommondto=true&amp;attachGuid=aa2c9c6e-9018-4d4f-b0ee-54207a6aeca5" </w:instrText>
      </w:r>
      <w:r>
        <w:fldChar w:fldCharType="separate"/>
      </w:r>
      <w:r>
        <w:rPr>
          <w:rStyle w:val="10"/>
          <w:rFonts w:hint="eastAsia" w:ascii="仿宋" w:hAnsi="仿宋" w:eastAsia="仿宋" w:cs="仿宋"/>
          <w:sz w:val="24"/>
          <w:shd w:val="clear" w:color="auto" w:fill="FFFFFF"/>
        </w:rPr>
        <w:t>http://spj.anshan.gov.cn/aszwdt/rest/frame/base/attach/attachAction/getContent?isCommondto=true&amp;attachGuid=aa2c9c6e-9018-4d4f-b0ee-54207a6aeca5</w:t>
      </w:r>
      <w:r>
        <w:rPr>
          <w:rStyle w:val="10"/>
          <w:rFonts w:hint="eastAsia" w:ascii="仿宋" w:hAnsi="仿宋" w:eastAsia="仿宋" w:cs="仿宋"/>
          <w:sz w:val="24"/>
          <w:shd w:val="clear" w:color="auto" w:fill="FFFFFF"/>
        </w:rPr>
        <w:fldChar w:fldCharType="end"/>
      </w:r>
    </w:p>
    <w:p>
      <w:pPr>
        <w:rPr>
          <w:rFonts w:ascii="仿宋" w:hAnsi="仿宋" w:eastAsia="仿宋" w:cs="仿宋"/>
          <w:sz w:val="24"/>
          <w:shd w:val="clear" w:color="auto" w:fill="FFFFFF"/>
        </w:rPr>
      </w:pPr>
      <w:r>
        <w:rPr>
          <w:rFonts w:hint="eastAsia" w:ascii="仿宋" w:hAnsi="仿宋" w:eastAsia="仿宋" w:cs="仿宋"/>
          <w:sz w:val="24"/>
          <w:shd w:val="clear" w:color="auto" w:fill="FFFFFF"/>
        </w:rPr>
        <w:t>5.2 办理路径</w:t>
      </w:r>
    </w:p>
    <w:p>
      <w:pPr>
        <w:rPr>
          <w:rFonts w:ascii="仿宋_GB2312" w:hAnsi="仿宋_GB2312" w:eastAsia="仿宋_GB2312" w:cs="仿宋_GB2312"/>
          <w:sz w:val="24"/>
        </w:rPr>
      </w:pPr>
      <w:r>
        <w:rPr>
          <w:rFonts w:hint="eastAsia" w:ascii="仿宋" w:hAnsi="仿宋" w:eastAsia="仿宋" w:cs="仿宋"/>
          <w:sz w:val="24"/>
          <w:shd w:val="clear" w:color="auto" w:fill="FFFFFF"/>
        </w:rPr>
        <w:t>① 窗口办：</w:t>
      </w:r>
      <w:r>
        <w:rPr>
          <w:rFonts w:hint="eastAsia" w:ascii="仿宋_GB2312" w:hAnsi="仿宋_GB2312" w:eastAsia="仿宋_GB2312" w:cs="仿宋_GB2312"/>
          <w:sz w:val="24"/>
        </w:rPr>
        <w:t>岫岩满族自治县各乡镇（街道）便民服务中心（站）综合窗口</w:t>
      </w:r>
    </w:p>
    <w:p>
      <w:pPr>
        <w:ind w:left="1439" w:leftChars="228" w:hanging="960" w:hangingChars="400"/>
        <w:rPr>
          <w:rFonts w:ascii="仿宋" w:hAnsi="仿宋" w:eastAsia="仿宋" w:cs="仿宋"/>
          <w:sz w:val="24"/>
          <w:shd w:val="clear" w:color="auto" w:fill="FFFFFF"/>
        </w:rPr>
      </w:pPr>
    </w:p>
    <w:p>
      <w:pPr>
        <w:jc w:val="left"/>
        <w:rPr>
          <w:rFonts w:ascii="仿宋_GB2312" w:hAnsi="仿宋_GB2312" w:eastAsia="仿宋_GB2312" w:cs="仿宋_GB2312"/>
          <w:sz w:val="24"/>
        </w:rPr>
      </w:pPr>
      <w:r>
        <w:rPr>
          <w:rFonts w:hint="eastAsia" w:ascii="仿宋" w:hAnsi="仿宋" w:eastAsia="仿宋" w:cs="仿宋"/>
          <w:sz w:val="24"/>
        </w:rPr>
        <w:t>②</w:t>
      </w:r>
      <w:r>
        <w:rPr>
          <w:rFonts w:hint="eastAsia" w:ascii="仿宋" w:hAnsi="仿宋" w:eastAsia="仿宋" w:cs="仿宋"/>
          <w:b/>
          <w:bCs/>
          <w:sz w:val="24"/>
        </w:rPr>
        <w:t>网上办：</w:t>
      </w:r>
      <w:r>
        <w:rPr>
          <w:rFonts w:hint="eastAsia" w:ascii="仿宋_GB2312" w:hAnsi="仿宋_GB2312" w:eastAsia="仿宋_GB2312" w:cs="仿宋_GB2312"/>
          <w:sz w:val="24"/>
        </w:rPr>
        <w:t>鞍山市政务服务网：</w:t>
      </w:r>
    </w:p>
    <w:p>
      <w:pPr>
        <w:ind w:firstLine="420" w:firstLineChars="200"/>
        <w:jc w:val="center"/>
        <w:rPr>
          <w:rFonts w:ascii="仿宋" w:hAnsi="仿宋" w:eastAsia="仿宋" w:cs="仿宋"/>
          <w:sz w:val="24"/>
          <w:shd w:val="clear" w:color="auto" w:fill="FFFFFF"/>
        </w:rPr>
      </w:pPr>
      <w:r>
        <w:fldChar w:fldCharType="begin"/>
      </w:r>
      <w:r>
        <w:instrText xml:space="preserve"> HYPERLINK "http://spj.anshan.gov.cn" </w:instrText>
      </w:r>
      <w:r>
        <w:fldChar w:fldCharType="separate"/>
      </w:r>
      <w:r>
        <w:rPr>
          <w:rStyle w:val="11"/>
          <w:rFonts w:hint="eastAsia" w:ascii="仿宋_GB2312" w:hAnsi="仿宋_GB2312" w:eastAsia="仿宋_GB2312" w:cs="仿宋_GB2312"/>
          <w:sz w:val="24"/>
        </w:rPr>
        <w:t>http://spj.anshan.gov.cn</w:t>
      </w:r>
      <w:r>
        <w:rPr>
          <w:rStyle w:val="11"/>
          <w:rFonts w:hint="eastAsia" w:ascii="仿宋" w:hAnsi="仿宋" w:eastAsia="仿宋" w:cs="仿宋"/>
          <w:sz w:val="24"/>
          <w:shd w:val="clear" w:color="auto" w:fill="FFFFFF"/>
        </w:rPr>
        <w:t xml:space="preserve"> </w:t>
      </w:r>
      <w:r>
        <w:rPr>
          <w:rStyle w:val="11"/>
          <w:rFonts w:hint="eastAsia" w:ascii="仿宋" w:hAnsi="仿宋" w:eastAsia="仿宋" w:cs="仿宋"/>
          <w:sz w:val="24"/>
          <w:shd w:val="clear" w:color="auto" w:fill="FFFFFF"/>
        </w:rPr>
        <w:fldChar w:fldCharType="end"/>
      </w:r>
      <w:r>
        <w:rPr>
          <w:rFonts w:hint="eastAsia" w:ascii="仿宋" w:hAnsi="仿宋" w:eastAsia="仿宋" w:cs="仿宋"/>
          <w:sz w:val="24"/>
          <w:shd w:val="clear" w:color="auto" w:fill="FFFFFF"/>
        </w:rPr>
        <w:t xml:space="preserve">           </w:t>
      </w:r>
      <w:r>
        <w:rPr>
          <w:rFonts w:ascii="仿宋" w:hAnsi="仿宋" w:eastAsia="仿宋" w:cs="仿宋"/>
          <w:sz w:val="24"/>
          <w:shd w:val="clear" w:color="auto" w:fill="FFFFFF"/>
        </w:rPr>
        <w:drawing>
          <wp:inline distT="0" distB="0" distL="114300" distR="114300">
            <wp:extent cx="2438400" cy="2438400"/>
            <wp:effectExtent l="0" t="0" r="0" b="0"/>
            <wp:docPr id="98" name="图片 98" descr="事项申报办理流程(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事项申报办理流程(3) (1)"/>
                    <pic:cNvPicPr>
                      <a:picLocks noChangeAspect="1"/>
                    </pic:cNvPicPr>
                  </pic:nvPicPr>
                  <pic:blipFill>
                    <a:blip r:embed="rId25"/>
                    <a:stretch>
                      <a:fillRect/>
                    </a:stretch>
                  </pic:blipFill>
                  <pic:spPr>
                    <a:xfrm>
                      <a:off x="0" y="0"/>
                      <a:ext cx="2438400" cy="2438400"/>
                    </a:xfrm>
                    <a:prstGeom prst="rect">
                      <a:avLst/>
                    </a:prstGeom>
                  </pic:spPr>
                </pic:pic>
              </a:graphicData>
            </a:graphic>
          </wp:inline>
        </w:drawing>
      </w:r>
    </w:p>
    <w:p>
      <w:pPr>
        <w:rPr>
          <w:rFonts w:ascii="仿宋" w:hAnsi="仿宋" w:eastAsia="仿宋" w:cs="仿宋"/>
          <w:sz w:val="24"/>
          <w:shd w:val="clear" w:color="auto" w:fill="FFFFFF"/>
        </w:rPr>
      </w:pPr>
      <w:r>
        <w:rPr>
          <w:rFonts w:hint="eastAsia" w:ascii="仿宋" w:hAnsi="仿宋" w:eastAsia="仿宋" w:cs="仿宋"/>
          <w:sz w:val="24"/>
          <w:shd w:val="clear" w:color="auto" w:fill="FFFFFF"/>
        </w:rPr>
        <w:t>5.3承诺办理时限：8个工作日</w:t>
      </w:r>
    </w:p>
    <w:p>
      <w:pPr>
        <w:rPr>
          <w:rFonts w:ascii="仿宋" w:hAnsi="仿宋" w:eastAsia="仿宋" w:cs="仿宋"/>
          <w:sz w:val="24"/>
          <w:shd w:val="clear" w:color="auto" w:fill="FFFFFF"/>
        </w:rPr>
      </w:pPr>
    </w:p>
    <w:p>
      <w:pPr>
        <w:ind w:left="1680" w:hanging="1680" w:hangingChars="700"/>
        <w:rPr>
          <w:rFonts w:ascii="仿宋" w:hAnsi="仿宋" w:eastAsia="仿宋" w:cs="仿宋"/>
          <w:sz w:val="24"/>
          <w:shd w:val="clear" w:color="auto" w:fill="FFFFFF"/>
        </w:rPr>
      </w:pPr>
      <w:r>
        <w:rPr>
          <w:rFonts w:hint="eastAsia" w:ascii="仿宋" w:hAnsi="仿宋" w:eastAsia="仿宋" w:cs="仿宋"/>
          <w:sz w:val="24"/>
          <w:shd w:val="clear" w:color="auto" w:fill="FFFFFF"/>
        </w:rPr>
        <w:t>5.4温馨提示：为保障您便捷办理事项，“网上办”建议您材料准备齐全，如有问题可拨打咨询电话，我们会为您解答疑惑。</w:t>
      </w:r>
    </w:p>
    <w:p/>
    <w:p>
      <w:pPr>
        <w:spacing w:line="560" w:lineRule="exact"/>
        <w:jc w:val="left"/>
        <w:rPr>
          <w:rFonts w:ascii="黑体" w:hAnsi="黑体" w:eastAsia="黑体" w:cs="黑体"/>
          <w:b/>
          <w:bCs/>
          <w:sz w:val="32"/>
          <w:szCs w:val="32"/>
        </w:rPr>
      </w:pPr>
    </w:p>
    <w:p>
      <w:pPr>
        <w:spacing w:line="560" w:lineRule="exact"/>
        <w:jc w:val="left"/>
        <w:rPr>
          <w:rFonts w:ascii="黑体" w:hAnsi="黑体" w:eastAsia="黑体" w:cs="黑体"/>
          <w:b/>
          <w:bCs/>
          <w:sz w:val="32"/>
          <w:szCs w:val="32"/>
        </w:rPr>
      </w:pPr>
      <w:r>
        <w:rPr>
          <w:rFonts w:hint="eastAsia" w:ascii="黑体" w:hAnsi="黑体" w:eastAsia="黑体" w:cs="黑体"/>
          <w:b/>
          <w:bCs/>
          <w:sz w:val="32"/>
          <w:szCs w:val="32"/>
        </w:rPr>
        <w:t>三、行政确认</w:t>
      </w:r>
    </w:p>
    <w:p>
      <w:pPr>
        <w:spacing w:line="560" w:lineRule="exact"/>
        <w:jc w:val="left"/>
        <w:rPr>
          <w:rFonts w:ascii="楷体" w:hAnsi="楷体" w:eastAsia="楷体" w:cs="楷体"/>
          <w:b/>
          <w:bCs/>
          <w:sz w:val="24"/>
        </w:rPr>
      </w:pPr>
      <w:r>
        <w:rPr>
          <w:rFonts w:hint="eastAsia" w:ascii="楷体" w:hAnsi="楷体" w:eastAsia="楷体" w:cs="楷体"/>
          <w:b/>
          <w:bCs/>
          <w:sz w:val="24"/>
        </w:rPr>
        <w:t>6.</w:t>
      </w:r>
      <w:bookmarkStart w:id="8" w:name="城乡最低生活保障对象认定"/>
      <w:r>
        <w:rPr>
          <w:rFonts w:hint="eastAsia" w:ascii="楷体" w:hAnsi="楷体" w:eastAsia="楷体" w:cs="楷体"/>
          <w:b/>
          <w:bCs/>
          <w:sz w:val="24"/>
        </w:rPr>
        <w:t>城乡最低生活保障对象认定</w:t>
      </w:r>
      <w:bookmarkEnd w:id="8"/>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共同生活的家庭成员人均收入低于当地最低生活保障标准，且符合当地最低生活保障家庭财产状况规定的家庭，可以向户籍所在地乡镇人民政府、街道办事处申请最低生活保障。</w:t>
      </w:r>
    </w:p>
    <w:p>
      <w:pPr>
        <w:spacing w:line="560" w:lineRule="exact"/>
        <w:jc w:val="left"/>
        <w:rPr>
          <w:rFonts w:ascii="仿宋_GB2312" w:hAnsi="仿宋_GB2312" w:eastAsia="仿宋_GB2312" w:cs="仿宋_GB2312"/>
          <w:sz w:val="24"/>
        </w:rPr>
      </w:pPr>
      <w:r>
        <w:rPr>
          <w:rFonts w:hint="eastAsia" w:ascii="仿宋_GB2312" w:hAnsi="仿宋_GB2312" w:eastAsia="仿宋_GB2312" w:cs="仿宋_GB2312"/>
          <w:sz w:val="24"/>
        </w:rPr>
        <w:t>6.1需提供要件</w:t>
      </w:r>
    </w:p>
    <w:p>
      <w:pPr>
        <w:spacing w:line="5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①家庭收入和财产状况书面声明（资料来源：申请人）</w:t>
      </w:r>
    </w:p>
    <w:p>
      <w:pPr>
        <w:spacing w:line="5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②家庭及家庭相关成员（包括共同生活的家庭成员及法定赡养、抚养、扶养义务人）经济状况核查委托书（资料来源：申请人）</w:t>
      </w:r>
    </w:p>
    <w:p>
      <w:pPr>
        <w:spacing w:line="5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③家庭及家庭相关成员户籍、身份、劳动能力状况、收入、财产等有关证明材料（资料来源：申请人）</w:t>
      </w:r>
    </w:p>
    <w:p>
      <w:pPr>
        <w:spacing w:line="5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④有缴纳个人所得税和城乡居民基本社会保障性支出以及因病个人负担合规医疗费用、全日制大学本科（含）以下非义务教育在校学生教育费用、灵活就业人员因在异地打工期间增加生活成本等刚性支出的，需要一并提供（资料来源：申请人）</w:t>
      </w:r>
    </w:p>
    <w:p>
      <w:pPr>
        <w:spacing w:line="560" w:lineRule="exact"/>
        <w:jc w:val="left"/>
        <w:rPr>
          <w:rFonts w:ascii="仿宋_GB2312" w:hAnsi="仿宋_GB2312" w:eastAsia="仿宋_GB2312" w:cs="仿宋_GB2312"/>
          <w:sz w:val="24"/>
        </w:rPr>
      </w:pPr>
      <w:r>
        <w:rPr>
          <w:rFonts w:hint="eastAsia" w:ascii="仿宋_GB2312" w:hAnsi="仿宋_GB2312" w:eastAsia="仿宋_GB2312" w:cs="仿宋_GB2312"/>
          <w:sz w:val="24"/>
        </w:rPr>
        <w:t>6.2 办理路径：</w:t>
      </w:r>
    </w:p>
    <w:p>
      <w:pPr>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① 窗口办：</w:t>
      </w:r>
      <w:r>
        <w:rPr>
          <w:rFonts w:hint="eastAsia" w:ascii="仿宋_GB2312" w:hAnsi="仿宋_GB2312" w:eastAsia="仿宋_GB2312" w:cs="仿宋_GB2312"/>
          <w:sz w:val="24"/>
        </w:rPr>
        <w:t>岫岩满族自治县各乡镇（街道）便民服务中心（站）综合窗口</w:t>
      </w:r>
    </w:p>
    <w:p>
      <w:pPr>
        <w:jc w:val="left"/>
        <w:rPr>
          <w:rFonts w:ascii="仿宋_GB2312" w:hAnsi="仿宋_GB2312" w:eastAsia="仿宋_GB2312" w:cs="仿宋_GB2312"/>
          <w:sz w:val="24"/>
        </w:rPr>
      </w:pPr>
      <w:r>
        <w:rPr>
          <w:rFonts w:hint="eastAsia" w:ascii="仿宋" w:hAnsi="仿宋" w:eastAsia="仿宋" w:cs="仿宋"/>
          <w:sz w:val="24"/>
        </w:rPr>
        <w:t>②</w:t>
      </w:r>
      <w:r>
        <w:rPr>
          <w:rFonts w:hint="eastAsia" w:ascii="仿宋" w:hAnsi="仿宋" w:eastAsia="仿宋" w:cs="仿宋"/>
          <w:b/>
          <w:bCs/>
          <w:sz w:val="24"/>
        </w:rPr>
        <w:t>网上办：</w:t>
      </w:r>
      <w:r>
        <w:rPr>
          <w:rFonts w:hint="eastAsia" w:ascii="仿宋_GB2312" w:hAnsi="仿宋_GB2312" w:eastAsia="仿宋_GB2312" w:cs="仿宋_GB2312"/>
          <w:sz w:val="24"/>
        </w:rPr>
        <w:t>鞍山市政务服务网：</w:t>
      </w:r>
      <w:r>
        <w:fldChar w:fldCharType="begin"/>
      </w:r>
      <w:r>
        <w:instrText xml:space="preserve"> HYPERLINK "http://spj.anshan.gov.cn" </w:instrText>
      </w:r>
      <w:r>
        <w:fldChar w:fldCharType="separate"/>
      </w:r>
      <w:r>
        <w:rPr>
          <w:rStyle w:val="11"/>
          <w:rFonts w:hint="eastAsia" w:ascii="仿宋_GB2312" w:hAnsi="仿宋_GB2312" w:eastAsia="仿宋_GB2312" w:cs="仿宋_GB2312"/>
          <w:sz w:val="24"/>
        </w:rPr>
        <w:t>http://spj.anshan.gov.cn</w:t>
      </w:r>
      <w:r>
        <w:rPr>
          <w:rStyle w:val="11"/>
          <w:rFonts w:hint="eastAsia" w:ascii="仿宋_GB2312" w:hAnsi="仿宋_GB2312" w:eastAsia="仿宋_GB2312" w:cs="仿宋_GB2312"/>
          <w:sz w:val="24"/>
        </w:rPr>
        <w:fldChar w:fldCharType="end"/>
      </w:r>
    </w:p>
    <w:p>
      <w:pPr>
        <w:jc w:val="left"/>
        <w:rPr>
          <w:rFonts w:ascii="仿宋_GB2312" w:hAnsi="仿宋_GB2312" w:eastAsia="仿宋_GB2312" w:cs="仿宋_GB2312"/>
          <w:sz w:val="24"/>
        </w:rPr>
      </w:pPr>
    </w:p>
    <w:p>
      <w:pPr>
        <w:jc w:val="left"/>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drawing>
          <wp:inline distT="0" distB="0" distL="114300" distR="114300">
            <wp:extent cx="2228850" cy="2228850"/>
            <wp:effectExtent l="0" t="0" r="0" b="0"/>
            <wp:docPr id="99" name="图片 99" descr="事项申报办理流程(3)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事项申报办理流程(3) (3)"/>
                    <pic:cNvPicPr>
                      <a:picLocks noChangeAspect="1"/>
                    </pic:cNvPicPr>
                  </pic:nvPicPr>
                  <pic:blipFill>
                    <a:blip r:embed="rId26"/>
                    <a:stretch>
                      <a:fillRect/>
                    </a:stretch>
                  </pic:blipFill>
                  <pic:spPr>
                    <a:xfrm>
                      <a:off x="0" y="0"/>
                      <a:ext cx="2228850" cy="2228850"/>
                    </a:xfrm>
                    <a:prstGeom prst="rect">
                      <a:avLst/>
                    </a:prstGeom>
                  </pic:spPr>
                </pic:pic>
              </a:graphicData>
            </a:graphic>
          </wp:inline>
        </w:drawing>
      </w:r>
    </w:p>
    <w:p>
      <w:pPr>
        <w:rPr>
          <w:rFonts w:ascii="仿宋_GB2312" w:hAnsi="仿宋_GB2312" w:eastAsia="仿宋_GB2312" w:cs="仿宋_GB2312"/>
          <w:sz w:val="24"/>
        </w:rPr>
      </w:pPr>
    </w:p>
    <w:p>
      <w:pPr>
        <w:spacing w:line="560" w:lineRule="exact"/>
        <w:jc w:val="left"/>
        <w:rPr>
          <w:rFonts w:ascii="仿宋_GB2312" w:hAnsi="仿宋_GB2312" w:eastAsia="仿宋_GB2312" w:cs="仿宋_GB2312"/>
          <w:sz w:val="24"/>
        </w:rPr>
      </w:pPr>
      <w:r>
        <w:rPr>
          <w:rFonts w:hint="eastAsia" w:ascii="仿宋_GB2312" w:hAnsi="仿宋_GB2312" w:eastAsia="仿宋_GB2312" w:cs="仿宋_GB2312"/>
          <w:sz w:val="24"/>
        </w:rPr>
        <w:t>6.3 办理时限：</w:t>
      </w:r>
    </w:p>
    <w:p>
      <w:pPr>
        <w:spacing w:line="5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①30个工作日；②审核确认权限下放到乡镇人民政府（街道办事处）的，20个工作日；③发生公示有异议、人户分离、异地申办或者家庭经济状况调查难度较大等特殊情况的，可以延长至45个工作日。</w:t>
      </w:r>
    </w:p>
    <w:p>
      <w:pPr>
        <w:spacing w:line="560" w:lineRule="exact"/>
        <w:jc w:val="left"/>
        <w:rPr>
          <w:rFonts w:ascii="仿宋_GB2312" w:hAnsi="仿宋_GB2312" w:eastAsia="仿宋_GB2312" w:cs="仿宋_GB2312"/>
          <w:sz w:val="24"/>
        </w:rPr>
      </w:pPr>
      <w:r>
        <w:rPr>
          <w:rFonts w:hint="eastAsia" w:ascii="仿宋_GB2312" w:hAnsi="仿宋_GB2312" w:eastAsia="仿宋_GB2312" w:cs="仿宋_GB2312"/>
          <w:sz w:val="24"/>
        </w:rPr>
        <w:t>6.4 温馨提示：您应如实提供各项办理要件，履行委托核查家庭及家庭相关成员（包括共同生活的家庭成员及法定赡养、抚养、扶养义务人）经济状况的相关程序。如有问题可拨打0412-7803886咨询电话。</w:t>
      </w:r>
    </w:p>
    <w:p>
      <w:pPr>
        <w:spacing w:line="560" w:lineRule="exact"/>
        <w:jc w:val="left"/>
        <w:rPr>
          <w:rFonts w:ascii="黑体" w:hAnsi="黑体" w:eastAsia="黑体" w:cs="黑体"/>
          <w:b/>
          <w:bCs/>
          <w:sz w:val="32"/>
          <w:szCs w:val="32"/>
        </w:rPr>
      </w:pPr>
    </w:p>
    <w:p>
      <w:pPr>
        <w:jc w:val="left"/>
      </w:pPr>
    </w:p>
    <w:p>
      <w:pPr>
        <w:spacing w:line="560" w:lineRule="exact"/>
        <w:jc w:val="left"/>
        <w:rPr>
          <w:rFonts w:ascii="楷体" w:hAnsi="楷体" w:eastAsia="楷体" w:cs="楷体"/>
          <w:b/>
          <w:bCs/>
          <w:sz w:val="24"/>
        </w:rPr>
      </w:pPr>
      <w:r>
        <w:rPr>
          <w:rFonts w:hint="eastAsia" w:ascii="楷体" w:hAnsi="楷体" w:eastAsia="楷体" w:cs="楷体"/>
          <w:b/>
          <w:bCs/>
          <w:sz w:val="24"/>
        </w:rPr>
        <w:t>7.</w:t>
      </w:r>
      <w:bookmarkStart w:id="9" w:name="特困人员认定"/>
      <w:r>
        <w:rPr>
          <w:rFonts w:hint="eastAsia" w:ascii="楷体" w:hAnsi="楷体" w:eastAsia="楷体" w:cs="楷体"/>
          <w:b/>
          <w:bCs/>
          <w:sz w:val="24"/>
        </w:rPr>
        <w:t>特困人员认定</w:t>
      </w:r>
      <w:bookmarkEnd w:id="9"/>
    </w:p>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县级人民政府民政部门负责特困人员认定的审核确认工作，乡镇人民政府（街道办事处）负责特困人员认定的受理、初审工作。申请特困人员救助供养，应当由本人向户籍所在地乡镇人民政府（街道办事处）提出书面申请。</w:t>
      </w:r>
    </w:p>
    <w:p>
      <w:pPr>
        <w:rPr>
          <w:rFonts w:ascii="仿宋_GB2312" w:hAnsi="仿宋_GB2312" w:eastAsia="仿宋_GB2312" w:cs="仿宋_GB2312"/>
          <w:sz w:val="24"/>
        </w:rPr>
      </w:pPr>
    </w:p>
    <w:p>
      <w:pPr>
        <w:rPr>
          <w:rFonts w:ascii="仿宋_GB2312" w:hAnsi="仿宋_GB2312" w:eastAsia="仿宋_GB2312" w:cs="仿宋_GB2312"/>
          <w:b/>
          <w:bCs/>
          <w:sz w:val="24"/>
        </w:rPr>
      </w:pPr>
      <w:r>
        <w:rPr>
          <w:rFonts w:hint="eastAsia" w:ascii="楷体" w:hAnsi="楷体" w:eastAsia="楷体" w:cs="楷体"/>
          <w:b/>
          <w:bCs/>
          <w:sz w:val="24"/>
        </w:rPr>
        <w:t>7.1</w:t>
      </w:r>
      <w:r>
        <w:rPr>
          <w:rFonts w:hint="eastAsia" w:ascii="仿宋" w:hAnsi="仿宋" w:eastAsia="仿宋" w:cs="仿宋"/>
          <w:b/>
          <w:bCs/>
          <w:sz w:val="24"/>
        </w:rPr>
        <w:t>需提供要件</w:t>
      </w:r>
      <w:r>
        <w:rPr>
          <w:rFonts w:hint="eastAsia" w:ascii="仿宋_GB2312" w:hAnsi="仿宋_GB2312" w:eastAsia="仿宋_GB2312" w:cs="仿宋_GB2312"/>
          <w:b/>
          <w:bCs/>
          <w:sz w:val="24"/>
        </w:rPr>
        <w:t>:</w:t>
      </w:r>
    </w:p>
    <w:p>
      <w:pPr>
        <w:rPr>
          <w:rFonts w:ascii="仿宋_GB2312" w:hAnsi="仿宋_GB2312" w:eastAsia="仿宋_GB2312" w:cs="仿宋_GB2312"/>
          <w:sz w:val="24"/>
        </w:rPr>
      </w:pPr>
      <w:r>
        <w:rPr>
          <w:rFonts w:hint="eastAsia" w:ascii="仿宋_GB2312" w:hAnsi="仿宋_GB2312" w:eastAsia="仿宋_GB2312" w:cs="仿宋_GB2312"/>
          <w:sz w:val="24"/>
        </w:rPr>
        <w:t>①本人有效身份证明（资料来源：申请人）</w:t>
      </w:r>
    </w:p>
    <w:p>
      <w:pPr>
        <w:rPr>
          <w:rFonts w:ascii="仿宋_GB2312" w:hAnsi="仿宋_GB2312" w:eastAsia="仿宋_GB2312" w:cs="仿宋_GB2312"/>
          <w:sz w:val="24"/>
        </w:rPr>
      </w:pPr>
      <w:r>
        <w:rPr>
          <w:rFonts w:hint="eastAsia" w:ascii="仿宋_GB2312" w:hAnsi="仿宋_GB2312" w:eastAsia="仿宋_GB2312" w:cs="仿宋_GB2312"/>
          <w:sz w:val="24"/>
        </w:rPr>
        <w:t>②劳动能力、生活来源、财产状况以及赡养、抚养、扶养情况的书面声明（资料来源：申请人）</w:t>
      </w:r>
    </w:p>
    <w:p>
      <w:pPr>
        <w:rPr>
          <w:rFonts w:ascii="仿宋_GB2312" w:hAnsi="仿宋_GB2312" w:eastAsia="仿宋_GB2312" w:cs="仿宋_GB2312"/>
          <w:sz w:val="24"/>
        </w:rPr>
      </w:pPr>
      <w:r>
        <w:rPr>
          <w:rFonts w:hint="eastAsia" w:ascii="仿宋_GB2312" w:hAnsi="仿宋_GB2312" w:eastAsia="仿宋_GB2312" w:cs="仿宋_GB2312"/>
          <w:sz w:val="24"/>
        </w:rPr>
        <w:t>③承诺所提供信息真实、完整的承诺书（资料来源：申请人）</w:t>
      </w:r>
    </w:p>
    <w:p>
      <w:pPr>
        <w:rPr>
          <w:rFonts w:ascii="仿宋_GB2312" w:hAnsi="仿宋_GB2312" w:eastAsia="仿宋_GB2312" w:cs="仿宋_GB2312"/>
          <w:sz w:val="24"/>
        </w:rPr>
      </w:pPr>
      <w:r>
        <w:rPr>
          <w:rFonts w:hint="eastAsia" w:ascii="仿宋_GB2312" w:hAnsi="仿宋_GB2312" w:eastAsia="仿宋_GB2312" w:cs="仿宋_GB2312"/>
          <w:sz w:val="24"/>
        </w:rPr>
        <w:t>④残疾人应当提供《中华人民共和国残疾人证》（第二代）（资料来源：申请人）</w:t>
      </w:r>
    </w:p>
    <w:p>
      <w:pPr>
        <w:rPr>
          <w:rFonts w:ascii="楷体" w:hAnsi="楷体" w:eastAsia="楷体" w:cs="楷体"/>
          <w:b/>
          <w:bCs/>
          <w:sz w:val="24"/>
        </w:rPr>
      </w:pPr>
      <w:r>
        <w:rPr>
          <w:rFonts w:hint="eastAsia" w:ascii="楷体" w:hAnsi="楷体" w:eastAsia="楷体" w:cs="楷体"/>
          <w:b/>
          <w:bCs/>
          <w:sz w:val="24"/>
        </w:rPr>
        <w:t xml:space="preserve">7.2 </w:t>
      </w:r>
      <w:r>
        <w:rPr>
          <w:rFonts w:hint="eastAsia" w:ascii="仿宋" w:hAnsi="仿宋" w:eastAsia="仿宋" w:cs="仿宋"/>
          <w:b/>
          <w:bCs/>
          <w:sz w:val="24"/>
        </w:rPr>
        <w:t>办理路径</w:t>
      </w:r>
      <w:r>
        <w:rPr>
          <w:rFonts w:hint="eastAsia" w:ascii="楷体" w:hAnsi="楷体" w:eastAsia="楷体" w:cs="楷体"/>
          <w:b/>
          <w:bCs/>
          <w:sz w:val="24"/>
        </w:rPr>
        <w:t>：</w:t>
      </w:r>
    </w:p>
    <w:p>
      <w:pPr>
        <w:rPr>
          <w:rFonts w:ascii="仿宋_GB2312" w:hAnsi="仿宋_GB2312" w:eastAsia="仿宋_GB2312" w:cs="仿宋_GB2312"/>
          <w:sz w:val="24"/>
        </w:rPr>
      </w:pPr>
      <w:r>
        <w:rPr>
          <w:rFonts w:hint="eastAsia" w:ascii="仿宋_GB2312" w:hAnsi="仿宋_GB2312" w:eastAsia="仿宋_GB2312" w:cs="仿宋_GB2312"/>
          <w:sz w:val="24"/>
        </w:rPr>
        <w:t>① 窗口办：岫岩满族自治县各乡镇（街道）便民服务中心（站）综合窗口</w:t>
      </w:r>
    </w:p>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drawing>
          <wp:anchor distT="0" distB="0" distL="114300" distR="114300" simplePos="0" relativeHeight="251722752" behindDoc="0" locked="0" layoutInCell="1" allowOverlap="1">
            <wp:simplePos x="0" y="0"/>
            <wp:positionH relativeFrom="column">
              <wp:posOffset>1626870</wp:posOffset>
            </wp:positionH>
            <wp:positionV relativeFrom="paragraph">
              <wp:posOffset>19685</wp:posOffset>
            </wp:positionV>
            <wp:extent cx="2117090" cy="1896110"/>
            <wp:effectExtent l="0" t="0" r="16510" b="8890"/>
            <wp:wrapTopAndBottom/>
            <wp:docPr id="90" name="图片 90" descr="特困人员认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特困人员认定"/>
                    <pic:cNvPicPr>
                      <a:picLocks noChangeAspect="1"/>
                    </pic:cNvPicPr>
                  </pic:nvPicPr>
                  <pic:blipFill>
                    <a:blip r:embed="rId27"/>
                    <a:stretch>
                      <a:fillRect/>
                    </a:stretch>
                  </pic:blipFill>
                  <pic:spPr>
                    <a:xfrm>
                      <a:off x="0" y="0"/>
                      <a:ext cx="2117090" cy="1896110"/>
                    </a:xfrm>
                    <a:prstGeom prst="rect">
                      <a:avLst/>
                    </a:prstGeom>
                  </pic:spPr>
                </pic:pic>
              </a:graphicData>
            </a:graphic>
          </wp:anchor>
        </w:drawing>
      </w:r>
    </w:p>
    <w:p>
      <w:pPr>
        <w:rPr>
          <w:rFonts w:ascii="仿宋_GB2312" w:hAnsi="仿宋_GB2312" w:eastAsia="仿宋_GB2312" w:cs="仿宋_GB2312"/>
          <w:sz w:val="24"/>
        </w:rPr>
      </w:pPr>
      <w:r>
        <w:rPr>
          <w:rFonts w:hint="eastAsia" w:ascii="楷体" w:hAnsi="楷体" w:eastAsia="楷体" w:cs="楷体"/>
          <w:b/>
          <w:bCs/>
          <w:sz w:val="24"/>
        </w:rPr>
        <w:t xml:space="preserve">7.3 </w:t>
      </w:r>
      <w:r>
        <w:rPr>
          <w:rFonts w:hint="eastAsia" w:ascii="仿宋" w:hAnsi="仿宋" w:eastAsia="仿宋" w:cs="仿宋"/>
          <w:b/>
          <w:bCs/>
          <w:sz w:val="24"/>
        </w:rPr>
        <w:t>办理时限</w:t>
      </w:r>
      <w:r>
        <w:rPr>
          <w:rFonts w:hint="eastAsia" w:ascii="仿宋_GB2312" w:hAnsi="仿宋_GB2312" w:eastAsia="仿宋_GB2312" w:cs="仿宋_GB2312"/>
          <w:sz w:val="24"/>
        </w:rPr>
        <w:t>：20个工作日</w:t>
      </w:r>
    </w:p>
    <w:p>
      <w:pPr>
        <w:spacing w:line="560" w:lineRule="exact"/>
        <w:jc w:val="left"/>
        <w:rPr>
          <w:rFonts w:ascii="仿宋_GB2312" w:hAnsi="仿宋_GB2312" w:eastAsia="仿宋_GB2312" w:cs="仿宋_GB2312"/>
          <w:sz w:val="24"/>
        </w:rPr>
      </w:pPr>
      <w:r>
        <w:rPr>
          <w:rFonts w:hint="eastAsia" w:ascii="楷体" w:hAnsi="楷体" w:eastAsia="楷体" w:cs="楷体"/>
          <w:b/>
          <w:bCs/>
          <w:sz w:val="24"/>
        </w:rPr>
        <w:t xml:space="preserve">7.4 </w:t>
      </w:r>
      <w:r>
        <w:rPr>
          <w:rFonts w:hint="eastAsia" w:ascii="仿宋" w:hAnsi="仿宋" w:eastAsia="仿宋" w:cs="仿宋"/>
          <w:b/>
          <w:bCs/>
          <w:sz w:val="24"/>
        </w:rPr>
        <w:t>温馨提示</w:t>
      </w:r>
      <w:r>
        <w:rPr>
          <w:rFonts w:hint="eastAsia" w:ascii="仿宋_GB2312" w:hAnsi="仿宋_GB2312" w:eastAsia="仿宋_GB2312" w:cs="仿宋_GB2312"/>
          <w:sz w:val="24"/>
        </w:rPr>
        <w:t>：为保障您便捷快速办理认定，您可先拨打电话0412-7803886咨询，本人申请有困难的，可以委托村（居）民委员会或者他人代为提出申请。</w:t>
      </w:r>
    </w:p>
    <w:p>
      <w:pPr>
        <w:spacing w:line="560" w:lineRule="exact"/>
        <w:jc w:val="left"/>
        <w:rPr>
          <w:rFonts w:ascii="仿宋_GB2312" w:hAnsi="仿宋_GB2312" w:eastAsia="仿宋_GB2312" w:cs="仿宋_GB2312"/>
          <w:sz w:val="24"/>
        </w:rPr>
      </w:pPr>
    </w:p>
    <w:p>
      <w:pPr>
        <w:spacing w:line="560" w:lineRule="exact"/>
        <w:jc w:val="left"/>
        <w:rPr>
          <w:rFonts w:ascii="楷体" w:hAnsi="楷体" w:eastAsia="楷体" w:cs="楷体"/>
          <w:b/>
          <w:bCs/>
          <w:sz w:val="24"/>
        </w:rPr>
      </w:pPr>
      <w:r>
        <w:rPr>
          <w:rFonts w:hint="eastAsia" w:ascii="楷体" w:hAnsi="楷体" w:eastAsia="楷体" w:cs="楷体"/>
          <w:b/>
          <w:bCs/>
          <w:sz w:val="24"/>
        </w:rPr>
        <w:t>8.</w:t>
      </w:r>
      <w:bookmarkStart w:id="10" w:name="临时救助对象认定"/>
      <w:r>
        <w:rPr>
          <w:rFonts w:hint="eastAsia" w:ascii="楷体" w:hAnsi="楷体" w:eastAsia="楷体" w:cs="楷体"/>
          <w:b/>
          <w:bCs/>
          <w:sz w:val="24"/>
        </w:rPr>
        <w:t>临时救助对象认定</w:t>
      </w:r>
      <w:bookmarkEnd w:id="10"/>
    </w:p>
    <w:p>
      <w:pPr>
        <w:spacing w:line="5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spacing w:line="560" w:lineRule="exact"/>
        <w:jc w:val="left"/>
        <w:rPr>
          <w:rFonts w:ascii="仿宋_GB2312" w:hAnsi="仿宋_GB2312" w:eastAsia="仿宋_GB2312" w:cs="仿宋_GB2312"/>
          <w:b/>
          <w:bCs/>
          <w:sz w:val="24"/>
        </w:rPr>
      </w:pPr>
      <w:r>
        <w:rPr>
          <w:rFonts w:hint="eastAsia" w:ascii="仿宋_GB2312" w:hAnsi="仿宋_GB2312" w:eastAsia="仿宋_GB2312" w:cs="仿宋_GB2312"/>
          <w:b/>
          <w:bCs/>
          <w:sz w:val="24"/>
        </w:rPr>
        <w:t>8.1需提供要件</w:t>
      </w:r>
    </w:p>
    <w:p>
      <w:pPr>
        <w:spacing w:line="5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①身份、急难情况等相关证明材料（资料来源：申请人）</w:t>
      </w:r>
    </w:p>
    <w:p>
      <w:pPr>
        <w:spacing w:line="5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②家庭经济状况书面声明（资料来源：申请人）</w:t>
      </w:r>
    </w:p>
    <w:p>
      <w:pPr>
        <w:spacing w:line="5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③家庭及法定赡养、抚（扶）养义务人家庭经济状况核查委托书（资料来源：申请人）具体由各市、县人民政府民政部门确定。</w:t>
      </w:r>
    </w:p>
    <w:p>
      <w:pPr>
        <w:spacing w:line="5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④低保家庭、低保边缘家庭、特困人员以及县级人民政府民政部门认定的刚性支出较大导致基本生活出现严重困难的家庭只需提供急难情况证明材料（资料来源：申请人）</w:t>
      </w:r>
    </w:p>
    <w:p>
      <w:pPr>
        <w:spacing w:line="560" w:lineRule="exact"/>
        <w:jc w:val="left"/>
        <w:rPr>
          <w:rFonts w:ascii="仿宋_GB2312" w:hAnsi="仿宋_GB2312" w:eastAsia="仿宋_GB2312" w:cs="仿宋_GB2312"/>
          <w:sz w:val="24"/>
        </w:rPr>
      </w:pPr>
      <w:r>
        <w:rPr>
          <w:rFonts w:hint="eastAsia" w:ascii="仿宋_GB2312" w:hAnsi="仿宋_GB2312" w:eastAsia="仿宋_GB2312" w:cs="仿宋_GB2312"/>
          <w:b/>
          <w:bCs/>
          <w:sz w:val="24"/>
        </w:rPr>
        <w:t>8.2 办理路径：</w:t>
      </w:r>
    </w:p>
    <w:p>
      <w:pPr>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① 窗口办：</w:t>
      </w:r>
      <w:r>
        <w:rPr>
          <w:rFonts w:hint="eastAsia" w:ascii="仿宋_GB2312" w:hAnsi="仿宋_GB2312" w:eastAsia="仿宋_GB2312" w:cs="仿宋_GB2312"/>
          <w:sz w:val="24"/>
        </w:rPr>
        <w:t>岫岩满族自治县各乡镇（街道）便民服务中心（站）综合窗口</w:t>
      </w:r>
    </w:p>
    <w:p>
      <w:pPr>
        <w:rPr>
          <w:rFonts w:ascii="仿宋_GB2312" w:hAnsi="仿宋_GB2312" w:eastAsia="仿宋_GB2312" w:cs="仿宋_GB2312"/>
          <w:sz w:val="24"/>
        </w:rPr>
      </w:pPr>
      <w:r>
        <w:rPr>
          <w:rFonts w:hint="eastAsia" w:ascii="仿宋_GB2312" w:hAnsi="仿宋_GB2312" w:eastAsia="仿宋_GB2312" w:cs="仿宋_GB2312"/>
          <w:sz w:val="24"/>
        </w:rPr>
        <w:drawing>
          <wp:anchor distT="0" distB="0" distL="114300" distR="114300" simplePos="0" relativeHeight="251723776" behindDoc="0" locked="0" layoutInCell="1" allowOverlap="1">
            <wp:simplePos x="0" y="0"/>
            <wp:positionH relativeFrom="column">
              <wp:posOffset>1318260</wp:posOffset>
            </wp:positionH>
            <wp:positionV relativeFrom="paragraph">
              <wp:posOffset>182245</wp:posOffset>
            </wp:positionV>
            <wp:extent cx="1899920" cy="1961515"/>
            <wp:effectExtent l="0" t="0" r="5080" b="635"/>
            <wp:wrapTopAndBottom/>
            <wp:docPr id="112" name="图片 112" descr="临时救助对象认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临时救助对象认定"/>
                    <pic:cNvPicPr>
                      <a:picLocks noChangeAspect="1"/>
                    </pic:cNvPicPr>
                  </pic:nvPicPr>
                  <pic:blipFill>
                    <a:blip r:embed="rId28"/>
                    <a:stretch>
                      <a:fillRect/>
                    </a:stretch>
                  </pic:blipFill>
                  <pic:spPr>
                    <a:xfrm>
                      <a:off x="0" y="0"/>
                      <a:ext cx="1899920" cy="1961515"/>
                    </a:xfrm>
                    <a:prstGeom prst="rect">
                      <a:avLst/>
                    </a:prstGeom>
                  </pic:spPr>
                </pic:pic>
              </a:graphicData>
            </a:graphic>
          </wp:anchor>
        </w:drawing>
      </w:r>
    </w:p>
    <w:p>
      <w:pPr>
        <w:spacing w:line="560" w:lineRule="exact"/>
        <w:jc w:val="left"/>
        <w:rPr>
          <w:rFonts w:ascii="仿宋_GB2312" w:hAnsi="仿宋_GB2312" w:eastAsia="仿宋_GB2312" w:cs="仿宋_GB2312"/>
          <w:sz w:val="24"/>
        </w:rPr>
      </w:pPr>
      <w:r>
        <w:rPr>
          <w:rFonts w:hint="eastAsia" w:ascii="仿宋_GB2312" w:hAnsi="仿宋_GB2312" w:eastAsia="仿宋_GB2312" w:cs="仿宋_GB2312"/>
          <w:b/>
          <w:bCs/>
          <w:sz w:val="24"/>
        </w:rPr>
        <w:t>8.3 办理时限</w:t>
      </w:r>
      <w:r>
        <w:rPr>
          <w:rFonts w:hint="eastAsia" w:ascii="仿宋_GB2312" w:hAnsi="仿宋_GB2312" w:eastAsia="仿宋_GB2312" w:cs="仿宋_GB2312"/>
          <w:sz w:val="24"/>
        </w:rPr>
        <w:t>：10个工作日。实施家庭经济状况信息核对的时间不计入审核确认时限</w:t>
      </w:r>
    </w:p>
    <w:p>
      <w:pPr>
        <w:spacing w:line="560" w:lineRule="exact"/>
        <w:jc w:val="left"/>
        <w:rPr>
          <w:rFonts w:ascii="仿宋_GB2312" w:hAnsi="仿宋_GB2312" w:eastAsia="仿宋_GB2312" w:cs="仿宋_GB2312"/>
          <w:sz w:val="24"/>
        </w:rPr>
      </w:pPr>
      <w:r>
        <w:rPr>
          <w:rFonts w:hint="eastAsia" w:ascii="仿宋_GB2312" w:hAnsi="仿宋_GB2312" w:eastAsia="仿宋_GB2312" w:cs="仿宋_GB2312"/>
          <w:b/>
          <w:bCs/>
          <w:sz w:val="24"/>
        </w:rPr>
        <w:t>8.4 温馨提示</w:t>
      </w:r>
      <w:r>
        <w:rPr>
          <w:rFonts w:hint="eastAsia" w:ascii="仿宋_GB2312" w:hAnsi="仿宋_GB2312" w:eastAsia="仿宋_GB2312" w:cs="仿宋_GB2312"/>
          <w:sz w:val="24"/>
        </w:rPr>
        <w:t>：您应如实提供各项办理要件，履行委托核查家庭及家庭相关成员（包括共同生活的家庭成员及法定赡养、抚养、扶养义务人）经济状况的相关程序。如有问题可拨打0412-7803886咨询投诉。</w:t>
      </w:r>
    </w:p>
    <w:p>
      <w:pPr>
        <w:rPr>
          <w:rFonts w:ascii="仿宋_GB2312" w:hAnsi="仿宋_GB2312" w:eastAsia="仿宋_GB2312" w:cs="仿宋_GB2312"/>
          <w:sz w:val="24"/>
        </w:rPr>
      </w:pPr>
    </w:p>
    <w:p>
      <w:pPr>
        <w:ind w:left="1680" w:hanging="1680" w:hangingChars="700"/>
        <w:rPr>
          <w:rFonts w:ascii="仿宋" w:hAnsi="仿宋" w:eastAsia="仿宋" w:cs="仿宋"/>
          <w:sz w:val="24"/>
          <w:shd w:val="clear" w:color="auto" w:fill="FFFFFF"/>
        </w:rPr>
      </w:pPr>
    </w:p>
    <w:p>
      <w:pPr>
        <w:spacing w:line="360" w:lineRule="auto"/>
        <w:rPr>
          <w:rFonts w:ascii="黑体" w:hAnsi="黑体" w:eastAsia="楷体" w:cs="黑体"/>
          <w:b/>
          <w:bCs/>
          <w:sz w:val="24"/>
        </w:rPr>
      </w:pPr>
      <w:bookmarkStart w:id="11" w:name="_Toc577194531_WPSOffice_Level3"/>
      <w:bookmarkStart w:id="12" w:name="_Toc267091490_WPSOffice_Level3"/>
      <w:r>
        <w:rPr>
          <w:rFonts w:hint="eastAsia" w:ascii="黑体" w:hAnsi="黑体" w:eastAsia="楷体" w:cs="黑体"/>
          <w:b/>
          <w:bCs/>
          <w:sz w:val="24"/>
        </w:rPr>
        <w:t>9.</w:t>
      </w:r>
      <w:bookmarkStart w:id="13" w:name="残疾人证新办"/>
      <w:r>
        <w:rPr>
          <w:rFonts w:hint="eastAsia" w:ascii="黑体" w:hAnsi="黑体" w:eastAsia="楷体" w:cs="黑体"/>
          <w:b/>
          <w:bCs/>
          <w:sz w:val="24"/>
        </w:rPr>
        <w:t>残疾人证新办</w:t>
      </w:r>
      <w:bookmarkEnd w:id="13"/>
    </w:p>
    <w:p>
      <w:pPr>
        <w:spacing w:line="360" w:lineRule="auto"/>
        <w:ind w:left="600" w:firstLine="240" w:firstLineChars="100"/>
        <w:rPr>
          <w:rFonts w:ascii="仿宋_GB2312" w:hAnsi="仿宋_GB2312" w:eastAsia="仿宋_GB2312" w:cs="仿宋_GB2312"/>
          <w:sz w:val="24"/>
        </w:rPr>
      </w:pPr>
      <w:r>
        <w:rPr>
          <w:rFonts w:hint="eastAsia" w:ascii="仿宋_GB2312" w:hAnsi="仿宋_GB2312" w:eastAsia="仿宋_GB2312" w:cs="仿宋_GB2312"/>
          <w:sz w:val="24"/>
        </w:rPr>
        <w:t>第一次申办残疾人证的申请人，可向户口所在地乡、镇（街道办事处）级残联提出申请，或在指定日期到评定医院现场申请。</w:t>
      </w:r>
      <w:bookmarkEnd w:id="11"/>
      <w:bookmarkEnd w:id="12"/>
    </w:p>
    <w:p>
      <w:pPr>
        <w:spacing w:line="360" w:lineRule="auto"/>
        <w:rPr>
          <w:rFonts w:ascii="楷体" w:hAnsi="楷体" w:eastAsia="楷体" w:cs="楷体"/>
          <w:b/>
          <w:bCs/>
          <w:sz w:val="24"/>
        </w:rPr>
      </w:pPr>
      <w:r>
        <w:rPr>
          <w:rFonts w:hint="eastAsia" w:ascii="楷体" w:hAnsi="楷体" w:eastAsia="楷体" w:cs="楷体"/>
          <w:b/>
          <w:bCs/>
          <w:sz w:val="24"/>
        </w:rPr>
        <w:t>9.1需提供要件</w:t>
      </w:r>
    </w:p>
    <w:p>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①申请人户口簿、身份证复印件2份；</w:t>
      </w:r>
    </w:p>
    <w:p>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②联系人户口簿、身份证复印件2份；</w:t>
      </w:r>
    </w:p>
    <w:p>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③《残疾人证申请表》2份；</w:t>
      </w:r>
    </w:p>
    <w:p>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④智力、精神残疾人需提供监护人身份证、户口簿复印件2份；</w:t>
      </w:r>
    </w:p>
    <w:p>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⑤2寸白底彩色照片４张；</w:t>
      </w:r>
    </w:p>
    <w:p>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⑥精神残疾人需带一年以上专科医院住院病志复印件、近期门诊诊断书各一份。</w:t>
      </w:r>
    </w:p>
    <w:p>
      <w:pPr>
        <w:spacing w:line="360" w:lineRule="auto"/>
        <w:rPr>
          <w:rFonts w:ascii="楷体" w:hAnsi="楷体" w:eastAsia="楷体" w:cs="楷体"/>
          <w:b/>
          <w:bCs/>
          <w:sz w:val="24"/>
        </w:rPr>
      </w:pPr>
      <w:r>
        <w:rPr>
          <w:rFonts w:hint="eastAsia" w:ascii="楷体" w:hAnsi="楷体" w:eastAsia="楷体" w:cs="楷体"/>
          <w:b/>
          <w:bCs/>
          <w:sz w:val="24"/>
        </w:rPr>
        <w:t>9.2办理路径</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①</w:t>
      </w:r>
      <w:r>
        <w:rPr>
          <w:rFonts w:hint="eastAsia" w:ascii="仿宋_GB2312" w:hAnsi="仿宋_GB2312" w:eastAsia="仿宋_GB2312" w:cs="仿宋_GB2312"/>
          <w:b/>
          <w:bCs/>
          <w:sz w:val="24"/>
        </w:rPr>
        <w:t>窗口办：</w:t>
      </w:r>
      <w:r>
        <w:rPr>
          <w:rFonts w:hint="eastAsia" w:ascii="仿宋_GB2312" w:hAnsi="仿宋_GB2312" w:eastAsia="仿宋_GB2312" w:cs="仿宋_GB2312"/>
          <w:sz w:val="24"/>
        </w:rPr>
        <w:t>1</w:t>
      </w:r>
      <w:r>
        <w:rPr>
          <w:rFonts w:hint="eastAsia" w:ascii="仿宋_GB2312" w:hAnsi="仿宋_GB2312" w:eastAsia="仿宋_GB2312" w:cs="仿宋_GB2312"/>
          <w:b/>
          <w:bCs/>
          <w:sz w:val="24"/>
        </w:rPr>
        <w:t>、</w:t>
      </w:r>
      <w:r>
        <w:rPr>
          <w:rFonts w:hint="eastAsia" w:ascii="仿宋_GB2312" w:hAnsi="仿宋_GB2312" w:eastAsia="仿宋_GB2312" w:cs="仿宋_GB2312"/>
          <w:sz w:val="24"/>
        </w:rPr>
        <w:t>岫岩县残联人服务中心及各乡、镇（街道办事处）残联窗口；</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2、岫岩县中医院体检科。</w:t>
      </w:r>
    </w:p>
    <w:p>
      <w:pPr>
        <w:spacing w:line="360" w:lineRule="auto"/>
        <w:ind w:left="1679" w:leftChars="228" w:hanging="1200" w:hangingChars="500"/>
        <w:jc w:val="left"/>
        <w:rPr>
          <w:rFonts w:ascii="仿宋_GB2312" w:hAnsi="仿宋_GB2312" w:eastAsia="仿宋_GB2312" w:cs="仿宋_GB2312"/>
          <w:sz w:val="24"/>
        </w:rPr>
      </w:pPr>
      <w:r>
        <w:rPr>
          <w:rFonts w:hint="eastAsia" w:ascii="仿宋_GB2312" w:hAnsi="仿宋_GB2312" w:eastAsia="仿宋_GB2312" w:cs="仿宋_GB2312"/>
          <w:sz w:val="24"/>
        </w:rPr>
        <w:t>②</w:t>
      </w:r>
      <w:r>
        <w:rPr>
          <w:rFonts w:hint="eastAsia" w:ascii="仿宋_GB2312" w:hAnsi="仿宋_GB2312" w:eastAsia="仿宋_GB2312" w:cs="仿宋_GB2312"/>
          <w:b/>
          <w:bCs/>
          <w:sz w:val="24"/>
        </w:rPr>
        <w:t>网上办：</w:t>
      </w:r>
      <w:r>
        <w:rPr>
          <w:rFonts w:hint="eastAsia" w:ascii="仿宋_GB2312" w:hAnsi="仿宋_GB2312" w:eastAsia="仿宋_GB2312" w:cs="仿宋_GB2312"/>
          <w:sz w:val="24"/>
        </w:rPr>
        <w:t>全国残联信息化服务平台：</w:t>
      </w:r>
      <w:r>
        <w:fldChar w:fldCharType="begin"/>
      </w:r>
      <w:r>
        <w:instrText xml:space="preserve"> HYPERLINK "https://login.cdpf.org.cn/uams/person.html" </w:instrText>
      </w:r>
      <w:r>
        <w:fldChar w:fldCharType="separate"/>
      </w:r>
      <w:r>
        <w:rPr>
          <w:rStyle w:val="10"/>
          <w:rFonts w:hint="eastAsia" w:ascii="仿宋_GB2312" w:hAnsi="仿宋_GB2312" w:eastAsia="仿宋_GB2312" w:cs="仿宋_GB2312"/>
          <w:sz w:val="24"/>
        </w:rPr>
        <w:t>https://login.cdpf.org.cn/uams/person.html</w:t>
      </w:r>
      <w:r>
        <w:rPr>
          <w:rStyle w:val="10"/>
          <w:rFonts w:hint="eastAsia" w:ascii="仿宋_GB2312" w:hAnsi="仿宋_GB2312" w:eastAsia="仿宋_GB2312" w:cs="仿宋_GB2312"/>
          <w:sz w:val="24"/>
        </w:rPr>
        <w:fldChar w:fldCharType="end"/>
      </w:r>
    </w:p>
    <w:p>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drawing>
          <wp:inline distT="0" distB="0" distL="114300" distR="114300">
            <wp:extent cx="1790700" cy="1790700"/>
            <wp:effectExtent l="0" t="0" r="0" b="0"/>
            <wp:docPr id="89" name="图片 89" descr="%E7%BD%91%E4%B8%8A%E7%94%B3%E8%AF%B7%E6%96%B0%E5%8A%9E%E6%AE%8B%E7%96%BE%E4%BA%BA%E8%AF%81%E6%B5%81%E7%A8%8B%E5%9B%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E7%BD%91%E4%B8%8A%E7%94%B3%E8%AF%B7%E6%96%B0%E5%8A%9E%E6%AE%8B%E7%96%BE%E4%BA%BA%E8%AF%81%E6%B5%81%E7%A8%8B%E5%9B%BE"/>
                    <pic:cNvPicPr>
                      <a:picLocks noChangeAspect="1"/>
                    </pic:cNvPicPr>
                  </pic:nvPicPr>
                  <pic:blipFill>
                    <a:blip r:embed="rId29" cstate="print"/>
                    <a:stretch>
                      <a:fillRect/>
                    </a:stretch>
                  </pic:blipFill>
                  <pic:spPr>
                    <a:xfrm>
                      <a:off x="0" y="0"/>
                      <a:ext cx="1790700" cy="1790700"/>
                    </a:xfrm>
                    <a:prstGeom prst="rect">
                      <a:avLst/>
                    </a:prstGeom>
                  </pic:spPr>
                </pic:pic>
              </a:graphicData>
            </a:graphic>
          </wp:inline>
        </w:drawing>
      </w:r>
    </w:p>
    <w:p>
      <w:pPr>
        <w:spacing w:line="360" w:lineRule="auto"/>
        <w:rPr>
          <w:rFonts w:ascii="仿宋_GB2312" w:hAnsi="仿宋_GB2312" w:eastAsia="仿宋_GB2312" w:cs="仿宋_GB2312"/>
          <w:sz w:val="24"/>
        </w:rPr>
      </w:pPr>
      <w:r>
        <w:rPr>
          <w:rFonts w:hint="eastAsia" w:ascii="楷体" w:hAnsi="楷体" w:eastAsia="楷体" w:cs="楷体"/>
          <w:b/>
          <w:bCs/>
          <w:sz w:val="24"/>
        </w:rPr>
        <w:t>9.3办理时限：</w:t>
      </w:r>
      <w:r>
        <w:rPr>
          <w:rFonts w:hint="eastAsia" w:ascii="仿宋_GB2312" w:hAnsi="仿宋_GB2312" w:eastAsia="仿宋_GB2312" w:cs="仿宋_GB2312"/>
          <w:sz w:val="24"/>
        </w:rPr>
        <w:t>经定点机构评定后，经公示结束后5个工作日完成审核。</w:t>
      </w:r>
    </w:p>
    <w:p>
      <w:pPr>
        <w:spacing w:line="360" w:lineRule="auto"/>
        <w:rPr>
          <w:rFonts w:ascii="仿宋_GB2312" w:hAnsi="仿宋_GB2312" w:eastAsia="仿宋_GB2312" w:cs="仿宋_GB2312"/>
          <w:b/>
          <w:bCs/>
          <w:sz w:val="24"/>
        </w:rPr>
      </w:pPr>
      <w:r>
        <w:rPr>
          <w:rFonts w:hint="eastAsia" w:ascii="楷体" w:hAnsi="楷体" w:eastAsia="楷体" w:cs="楷体"/>
          <w:b/>
          <w:bCs/>
          <w:sz w:val="24"/>
        </w:rPr>
        <w:t>9.4温馨提示：</w:t>
      </w:r>
      <w:r>
        <w:rPr>
          <w:rFonts w:hint="eastAsia" w:ascii="仿宋_GB2312" w:hAnsi="仿宋_GB2312" w:eastAsia="仿宋_GB2312" w:cs="仿宋_GB2312"/>
          <w:sz w:val="24"/>
        </w:rPr>
        <w:t>如申请人户籍不在鞍山市或申请人居住外省市，请咨询居住地残联，通过跨省通办办理残疾人证。</w:t>
      </w:r>
    </w:p>
    <w:p>
      <w:pPr>
        <w:spacing w:line="360" w:lineRule="auto"/>
        <w:ind w:firstLine="480"/>
        <w:rPr>
          <w:rFonts w:ascii="仿宋_GB2312" w:hAnsi="仿宋_GB2312" w:eastAsia="仿宋_GB2312" w:cs="仿宋_GB2312"/>
          <w:sz w:val="24"/>
        </w:rPr>
      </w:pPr>
    </w:p>
    <w:p>
      <w:pPr>
        <w:pStyle w:val="4"/>
        <w:spacing w:before="0" w:after="0" w:line="360" w:lineRule="auto"/>
        <w:rPr>
          <w:rFonts w:ascii="黑体" w:hAnsi="黑体" w:eastAsia="楷体" w:cs="黑体"/>
          <w:sz w:val="24"/>
        </w:rPr>
      </w:pPr>
      <w:r>
        <w:rPr>
          <w:rFonts w:hint="eastAsia" w:ascii="黑体" w:hAnsi="黑体" w:eastAsia="楷体" w:cs="黑体"/>
          <w:sz w:val="24"/>
        </w:rPr>
        <w:t>10.残疾人证换领</w:t>
      </w:r>
    </w:p>
    <w:p>
      <w:pPr>
        <w:spacing w:line="36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 xml:space="preserve"> 残疾人证有效期10年，有效期满9年后残疾人可申请换领新的残疾人证。户籍是铁东区、铁西区、千山区、立山区、高新区、经开区可到批准残联免费换领，同时将原残疾人证交回。2018年以前通过目测核发的残疾人证到期后，须重新评残，并根据残疾评定结论重新核残疾人证。海城市、台安县、岫岩县残疾人证到期后，按照本地要求，全部重新评残，并根据残疾评定结论换发残疾人证。</w:t>
      </w:r>
    </w:p>
    <w:p>
      <w:pPr>
        <w:spacing w:line="360" w:lineRule="auto"/>
        <w:rPr>
          <w:rFonts w:ascii="楷体" w:hAnsi="楷体" w:eastAsia="楷体" w:cs="楷体"/>
          <w:b/>
          <w:bCs/>
          <w:sz w:val="24"/>
        </w:rPr>
      </w:pPr>
      <w:r>
        <w:rPr>
          <w:rFonts w:hint="eastAsia" w:ascii="楷体" w:hAnsi="楷体" w:eastAsia="楷体" w:cs="楷体"/>
          <w:b/>
          <w:bCs/>
          <w:sz w:val="24"/>
        </w:rPr>
        <w:t>10.1需提供要件</w:t>
      </w:r>
    </w:p>
    <w:p>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①铁东区、铁西区、千山区、立山区、高新区、经开区需申请人居民身份证、户口薄、原残疾人证和1张2寸白底彩色照片；</w:t>
      </w:r>
    </w:p>
    <w:p>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②海城市、台安县、岫岩县及重新评残的残疾人按照新办证提供要件（参照本指南残疾人证新办1.1项）。</w:t>
      </w:r>
    </w:p>
    <w:p>
      <w:pPr>
        <w:spacing w:line="360" w:lineRule="auto"/>
        <w:rPr>
          <w:rFonts w:ascii="楷体" w:hAnsi="楷体" w:eastAsia="楷体" w:cs="楷体"/>
          <w:b/>
          <w:bCs/>
          <w:sz w:val="24"/>
        </w:rPr>
      </w:pPr>
      <w:r>
        <w:rPr>
          <w:rFonts w:hint="eastAsia" w:ascii="楷体" w:hAnsi="楷体" w:eastAsia="楷体" w:cs="楷体"/>
          <w:b/>
          <w:bCs/>
          <w:sz w:val="24"/>
        </w:rPr>
        <w:t>10.2办理路径</w:t>
      </w:r>
    </w:p>
    <w:p>
      <w:pPr>
        <w:spacing w:line="360" w:lineRule="auto"/>
        <w:rPr>
          <w:rFonts w:ascii="仿宋_GB2312" w:hAnsi="仿宋_GB2312" w:eastAsia="仿宋_GB2312" w:cs="仿宋_GB2312"/>
          <w:sz w:val="24"/>
        </w:rPr>
      </w:pPr>
      <w:r>
        <w:rPr>
          <w:rFonts w:hint="eastAsia" w:ascii="仿宋_GB2312" w:hAnsi="仿宋_GB2312" w:eastAsia="仿宋_GB2312" w:cs="仿宋_GB2312"/>
          <w:b/>
          <w:bCs/>
          <w:sz w:val="24"/>
        </w:rPr>
        <w:t>窗口办：</w:t>
      </w:r>
      <w:r>
        <w:rPr>
          <w:rFonts w:hint="eastAsia" w:ascii="仿宋_GB2312" w:hAnsi="仿宋_GB2312" w:eastAsia="仿宋_GB2312" w:cs="仿宋_GB2312"/>
          <w:sz w:val="24"/>
        </w:rPr>
        <w:t>1</w:t>
      </w:r>
      <w:r>
        <w:rPr>
          <w:rFonts w:hint="eastAsia" w:ascii="仿宋_GB2312" w:hAnsi="仿宋_GB2312" w:eastAsia="仿宋_GB2312" w:cs="仿宋_GB2312"/>
          <w:b/>
          <w:bCs/>
          <w:sz w:val="24"/>
        </w:rPr>
        <w:t>、</w:t>
      </w:r>
      <w:r>
        <w:rPr>
          <w:rFonts w:hint="eastAsia" w:ascii="仿宋_GB2312" w:hAnsi="仿宋_GB2312" w:eastAsia="仿宋_GB2312" w:cs="仿宋_GB2312"/>
          <w:sz w:val="24"/>
        </w:rPr>
        <w:t>岫岩县残联人服务中心及各乡、镇（街道办事处）残联窗口；</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2、岫岩县中医院体检科。</w:t>
      </w:r>
    </w:p>
    <w:p>
      <w:pPr>
        <w:spacing w:line="360" w:lineRule="auto"/>
        <w:rPr>
          <w:rFonts w:ascii="仿宋_GB2312" w:hAnsi="仿宋_GB2312" w:eastAsia="仿宋_GB2312" w:cs="仿宋_GB2312"/>
          <w:sz w:val="24"/>
        </w:rPr>
      </w:pPr>
      <w:r>
        <w:rPr>
          <w:rFonts w:hint="eastAsia" w:ascii="楷体" w:hAnsi="楷体" w:eastAsia="楷体" w:cs="楷体"/>
          <w:b/>
          <w:bCs/>
          <w:sz w:val="24"/>
        </w:rPr>
        <w:t>10.3办理时限：</w:t>
      </w:r>
      <w:r>
        <w:rPr>
          <w:rFonts w:hint="eastAsia" w:ascii="仿宋_GB2312" w:hAnsi="仿宋_GB2312" w:eastAsia="仿宋_GB2312" w:cs="仿宋_GB2312"/>
          <w:sz w:val="24"/>
        </w:rPr>
        <w:t>铁东区、铁西区、千山区、立山区、高新区、经开区1个工作日完成；海城市、台安县、岫岩县及重新评残的残疾人经定点机构评定完成，公示结束后5个工作日完成审核。</w:t>
      </w:r>
    </w:p>
    <w:p>
      <w:pPr>
        <w:spacing w:line="360" w:lineRule="auto"/>
        <w:rPr>
          <w:rFonts w:ascii="仿宋_GB2312" w:hAnsi="仿宋_GB2312" w:eastAsia="仿宋_GB2312" w:cs="仿宋_GB2312"/>
          <w:sz w:val="24"/>
        </w:rPr>
      </w:pPr>
      <w:r>
        <w:rPr>
          <w:rFonts w:hint="eastAsia" w:ascii="楷体" w:hAnsi="楷体" w:eastAsia="楷体" w:cs="楷体"/>
          <w:b/>
          <w:bCs/>
          <w:sz w:val="24"/>
        </w:rPr>
        <w:t>10.4温馨提示：</w:t>
      </w:r>
      <w:r>
        <w:rPr>
          <w:rFonts w:hint="eastAsia" w:ascii="仿宋_GB2312" w:hAnsi="仿宋_GB2312" w:eastAsia="仿宋_GB2312" w:cs="仿宋_GB2312"/>
          <w:sz w:val="24"/>
        </w:rPr>
        <w:t>残疾人证到期后，残疾人不在鞍山市或居住外省市，请咨询居住地残联，通过跨省通办换领残疾人证。</w:t>
      </w: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tabs>
          <w:tab w:val="left" w:pos="5967"/>
        </w:tabs>
        <w:rPr>
          <w:rFonts w:ascii="方正仿宋_GBK" w:hAnsi="方正仿宋_GBK" w:eastAsia="方正仿宋_GBK" w:cs="Times New Roman"/>
          <w:b/>
          <w:bCs/>
          <w:kern w:val="44"/>
          <w:sz w:val="44"/>
          <w:szCs w:val="44"/>
        </w:rPr>
      </w:pPr>
      <w:r>
        <w:rPr>
          <w:rFonts w:ascii="方正仿宋_GBK" w:hAnsi="方正仿宋_GBK" w:eastAsia="方正仿宋_GBK" w:cs="Times New Roman"/>
          <w:b/>
          <w:bCs/>
          <w:kern w:val="44"/>
          <w:sz w:val="44"/>
          <w:szCs w:val="44"/>
        </w:rPr>
        <w:drawing>
          <wp:anchor distT="0" distB="0" distL="114300" distR="114300" simplePos="0" relativeHeight="251724800" behindDoc="0" locked="0" layoutInCell="1" allowOverlap="1">
            <wp:simplePos x="0" y="0"/>
            <wp:positionH relativeFrom="column">
              <wp:posOffset>3257550</wp:posOffset>
            </wp:positionH>
            <wp:positionV relativeFrom="paragraph">
              <wp:posOffset>-156845</wp:posOffset>
            </wp:positionV>
            <wp:extent cx="1934845" cy="1934845"/>
            <wp:effectExtent l="0" t="0" r="8255" b="8255"/>
            <wp:wrapNone/>
            <wp:docPr id="71" name="图片 71" descr="违规禁办事项清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违规禁办事项清单"/>
                    <pic:cNvPicPr>
                      <a:picLocks noChangeAspect="1"/>
                    </pic:cNvPicPr>
                  </pic:nvPicPr>
                  <pic:blipFill>
                    <a:blip r:embed="rId30"/>
                    <a:stretch>
                      <a:fillRect/>
                    </a:stretch>
                  </pic:blipFill>
                  <pic:spPr>
                    <a:xfrm>
                      <a:off x="0" y="0"/>
                      <a:ext cx="1934845" cy="1934845"/>
                    </a:xfrm>
                    <a:prstGeom prst="rect">
                      <a:avLst/>
                    </a:prstGeom>
                  </pic:spPr>
                </pic:pic>
              </a:graphicData>
            </a:graphic>
          </wp:anchor>
        </w:drawing>
      </w:r>
      <w:r>
        <w:rPr>
          <w:rFonts w:hint="eastAsia" w:ascii="方正仿宋_GBK" w:hAnsi="方正仿宋_GBK" w:eastAsia="方正仿宋_GBK" w:cs="Times New Roman"/>
          <w:b/>
          <w:bCs/>
          <w:kern w:val="44"/>
          <w:sz w:val="44"/>
          <w:szCs w:val="44"/>
        </w:rPr>
        <w:t xml:space="preserve">                      </w:t>
      </w:r>
    </w:p>
    <w:p>
      <w:pPr>
        <w:tabs>
          <w:tab w:val="left" w:pos="5967"/>
        </w:tabs>
        <w:rPr>
          <w:rFonts w:ascii="方正仿宋_GBK" w:hAnsi="方正仿宋_GBK" w:eastAsia="方正仿宋_GBK" w:cs="Times New Roman"/>
          <w:b/>
          <w:bCs/>
          <w:kern w:val="44"/>
          <w:sz w:val="44"/>
          <w:szCs w:val="44"/>
        </w:rPr>
      </w:pPr>
    </w:p>
    <w:p>
      <w:pPr>
        <w:tabs>
          <w:tab w:val="left" w:pos="5967"/>
        </w:tabs>
        <w:rPr>
          <w:rFonts w:ascii="方正仿宋_GBK" w:hAnsi="方正仿宋_GBK" w:eastAsia="方正仿宋_GBK" w:cs="Times New Roman"/>
          <w:b/>
          <w:bCs/>
          <w:kern w:val="44"/>
          <w:sz w:val="44"/>
          <w:szCs w:val="44"/>
        </w:rPr>
      </w:pPr>
    </w:p>
    <w:p>
      <w:pPr>
        <w:tabs>
          <w:tab w:val="left" w:pos="5967"/>
        </w:tabs>
        <w:rPr>
          <w:rFonts w:ascii="方正仿宋_GBK" w:hAnsi="方正仿宋_GBK" w:eastAsia="方正仿宋_GBK" w:cs="Times New Roman"/>
          <w:b/>
          <w:bCs/>
          <w:kern w:val="44"/>
          <w:sz w:val="44"/>
          <w:szCs w:val="44"/>
        </w:rPr>
      </w:pPr>
      <w:r>
        <w:rPr>
          <w:rFonts w:hint="eastAsia" w:ascii="方正仿宋_GBK" w:hAnsi="方正仿宋_GBK" w:eastAsia="方正仿宋_GBK" w:cs="Times New Roman"/>
          <w:b/>
          <w:bCs/>
          <w:kern w:val="44"/>
          <w:sz w:val="44"/>
          <w:szCs w:val="44"/>
        </w:rPr>
        <w:t>违规禁办事项清单</w:t>
      </w:r>
    </w:p>
    <w:tbl>
      <w:tblPr>
        <w:tblStyle w:val="8"/>
        <w:tblpPr w:leftFromText="181" w:rightFromText="181" w:vertAnchor="page" w:horzAnchor="page" w:tblpXSpec="center" w:tblpY="5496"/>
        <w:tblOverlap w:val="never"/>
        <w:tblW w:w="8559" w:type="dxa"/>
        <w:jc w:val="center"/>
        <w:tblLayout w:type="autofit"/>
        <w:tblCellMar>
          <w:top w:w="0" w:type="dxa"/>
          <w:left w:w="108" w:type="dxa"/>
          <w:bottom w:w="0" w:type="dxa"/>
          <w:right w:w="108" w:type="dxa"/>
        </w:tblCellMar>
      </w:tblPr>
      <w:tblGrid>
        <w:gridCol w:w="746"/>
        <w:gridCol w:w="1185"/>
        <w:gridCol w:w="6628"/>
      </w:tblGrid>
      <w:tr>
        <w:tblPrEx>
          <w:tblCellMar>
            <w:top w:w="0" w:type="dxa"/>
            <w:left w:w="108" w:type="dxa"/>
            <w:bottom w:w="0" w:type="dxa"/>
            <w:right w:w="108" w:type="dxa"/>
          </w:tblCellMar>
        </w:tblPrEx>
        <w:trPr>
          <w:trHeight w:val="9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序号</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禁办事项</w:t>
            </w:r>
          </w:p>
        </w:tc>
        <w:tc>
          <w:tcPr>
            <w:tcW w:w="6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禁办情形</w:t>
            </w:r>
          </w:p>
        </w:tc>
      </w:tr>
      <w:tr>
        <w:tblPrEx>
          <w:tblCellMar>
            <w:top w:w="0" w:type="dxa"/>
            <w:left w:w="108" w:type="dxa"/>
            <w:bottom w:w="0" w:type="dxa"/>
            <w:right w:w="108" w:type="dxa"/>
          </w:tblCellMar>
        </w:tblPrEx>
        <w:trPr>
          <w:trHeight w:val="90" w:hRule="atLeast"/>
          <w:jc w:val="center"/>
        </w:trPr>
        <w:tc>
          <w:tcPr>
            <w:tcW w:w="7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1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ascii="宋体" w:hAnsi="宋体" w:eastAsia="宋体" w:cs="宋体"/>
                <w:color w:val="000000"/>
                <w:szCs w:val="21"/>
              </w:rPr>
            </w:pPr>
            <w:r>
              <w:rPr>
                <w:rFonts w:hint="eastAsia"/>
              </w:rPr>
              <w:t>违规办理城乡居民养老保险参保登记</w:t>
            </w:r>
          </w:p>
        </w:tc>
        <w:tc>
          <w:tcPr>
            <w:tcW w:w="66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textAlignment w:val="center"/>
              <w:rPr>
                <w:rFonts w:ascii="宋体" w:hAnsi="宋体" w:eastAsia="宋体" w:cs="宋体"/>
                <w:color w:val="000000"/>
                <w:szCs w:val="21"/>
              </w:rPr>
            </w:pPr>
            <w:r>
              <w:rPr>
                <w:rFonts w:hint="eastAsia"/>
              </w:rPr>
              <w:t>对未年满16周岁，在校学生，或已参加其他养老保险的非本地户籍人员办理参保登记。</w:t>
            </w:r>
          </w:p>
        </w:tc>
      </w:tr>
      <w:tr>
        <w:tblPrEx>
          <w:tblCellMar>
            <w:top w:w="0" w:type="dxa"/>
            <w:left w:w="108" w:type="dxa"/>
            <w:bottom w:w="0" w:type="dxa"/>
            <w:right w:w="108" w:type="dxa"/>
          </w:tblCellMar>
        </w:tblPrEx>
        <w:trPr>
          <w:trHeight w:val="746" w:hRule="atLeast"/>
          <w:jc w:val="center"/>
        </w:trPr>
        <w:tc>
          <w:tcPr>
            <w:tcW w:w="7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ascii="宋体" w:hAnsi="宋体" w:eastAsia="宋体" w:cs="宋体"/>
                <w:color w:val="000000"/>
                <w:szCs w:val="21"/>
              </w:rPr>
            </w:pPr>
            <w:r>
              <w:rPr>
                <w:rFonts w:hint="eastAsia" w:ascii="宋体" w:hAnsi="宋体" w:cs="宋体"/>
                <w:color w:val="000000"/>
                <w:kern w:val="0"/>
                <w:szCs w:val="21"/>
                <w:lang w:bidi="ar"/>
              </w:rPr>
              <w:t>2</w:t>
            </w:r>
          </w:p>
        </w:tc>
        <w:tc>
          <w:tcPr>
            <w:tcW w:w="11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ascii="宋体" w:hAnsi="宋体" w:eastAsia="宋体" w:cs="宋体"/>
                <w:color w:val="000000"/>
                <w:szCs w:val="21"/>
              </w:rPr>
            </w:pPr>
            <w:r>
              <w:rPr>
                <w:rFonts w:hint="eastAsia"/>
              </w:rPr>
              <w:t>违规办理城乡居民养老保险待遇申领</w:t>
            </w:r>
          </w:p>
        </w:tc>
        <w:tc>
          <w:tcPr>
            <w:tcW w:w="66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ascii="宋体" w:hAnsi="宋体" w:eastAsia="宋体" w:cs="宋体"/>
                <w:color w:val="454545"/>
                <w:szCs w:val="21"/>
              </w:rPr>
            </w:pPr>
            <w:r>
              <w:rPr>
                <w:rFonts w:hint="eastAsia"/>
              </w:rPr>
              <w:t>对缴费未满15年或未达到60周岁，已领取其他养老保险的人员进行发放；</w:t>
            </w:r>
            <w:r>
              <w:rPr>
                <w:rFonts w:hint="eastAsia" w:cs="Times New Roman"/>
              </w:rPr>
              <w:t>参保人达到</w:t>
            </w:r>
            <w:r>
              <w:rPr>
                <w:rFonts w:cs="Times New Roman"/>
              </w:rPr>
              <w:t xml:space="preserve"> </w:t>
            </w:r>
            <w:r>
              <w:rPr>
                <w:rFonts w:hint="eastAsia" w:cs="Times New Roman"/>
              </w:rPr>
              <w:t>60</w:t>
            </w:r>
            <w:r>
              <w:rPr>
                <w:rFonts w:cs="Times New Roman"/>
              </w:rPr>
              <w:t xml:space="preserve"> 周岁时在非户籍地申请领取城乡居民养老保险待遇</w:t>
            </w:r>
            <w:r>
              <w:rPr>
                <w:rFonts w:hint="eastAsia" w:cs="Times New Roman"/>
              </w:rPr>
              <w:t>。</w:t>
            </w:r>
          </w:p>
        </w:tc>
      </w:tr>
    </w:tbl>
    <w:p>
      <w:pPr>
        <w:tabs>
          <w:tab w:val="left" w:pos="5967"/>
        </w:tabs>
        <w:rPr>
          <w:rFonts w:ascii="方正仿宋_GBK" w:hAnsi="方正仿宋_GBK" w:eastAsia="方正仿宋_GBK" w:cs="Times New Roman"/>
          <w:b/>
          <w:bCs/>
          <w:kern w:val="44"/>
          <w:sz w:val="44"/>
          <w:szCs w:val="44"/>
        </w:rPr>
      </w:pPr>
    </w:p>
    <w:p>
      <w:pPr>
        <w:tabs>
          <w:tab w:val="left" w:pos="5967"/>
        </w:tabs>
        <w:rPr>
          <w:rFonts w:ascii="方正仿宋_GBK" w:hAnsi="方正仿宋_GBK" w:eastAsia="方正仿宋_GBK" w:cs="Times New Roman"/>
          <w:b/>
          <w:bCs/>
          <w:kern w:val="44"/>
          <w:sz w:val="44"/>
          <w:szCs w:val="44"/>
        </w:rPr>
      </w:pPr>
    </w:p>
    <w:p>
      <w:pPr>
        <w:tabs>
          <w:tab w:val="left" w:pos="5967"/>
        </w:tabs>
        <w:rPr>
          <w:rFonts w:ascii="仿宋_GB2312" w:hAnsi="仿宋_GB2312" w:eastAsia="仿宋_GB2312" w:cs="仿宋_GB2312"/>
          <w:sz w:val="24"/>
        </w:rPr>
      </w:pPr>
      <w:r>
        <w:rPr>
          <w:rFonts w:hint="eastAsia" w:ascii="方正仿宋_GBK" w:hAnsi="方正仿宋_GBK" w:eastAsia="方正仿宋_GBK" w:cs="Times New Roman"/>
          <w:b/>
          <w:bCs/>
          <w:kern w:val="44"/>
          <w:sz w:val="44"/>
          <w:szCs w:val="44"/>
        </w:rPr>
        <w:t xml:space="preserve">              </w:t>
      </w:r>
    </w:p>
    <w:p>
      <w:pPr>
        <w:spacing w:line="360" w:lineRule="auto"/>
        <w:rPr>
          <w:rFonts w:ascii="仿宋_GB2312" w:hAnsi="仿宋_GB2312" w:eastAsia="仿宋_GB2312" w:cs="仿宋_GB2312"/>
          <w:sz w:val="24"/>
        </w:rPr>
      </w:pPr>
    </w:p>
    <w:p>
      <w:pPr>
        <w:tabs>
          <w:tab w:val="left" w:pos="5967"/>
        </w:tabs>
        <w:rPr>
          <w:rFonts w:ascii="方正仿宋_GBK" w:hAnsi="方正仿宋_GBK" w:eastAsia="方正仿宋_GBK" w:cs="Times New Roman"/>
          <w:b/>
          <w:bCs/>
          <w:kern w:val="44"/>
          <w:sz w:val="44"/>
          <w:szCs w:val="44"/>
        </w:rPr>
      </w:pPr>
    </w:p>
    <w:p>
      <w:pPr>
        <w:tabs>
          <w:tab w:val="left" w:pos="5967"/>
        </w:tabs>
        <w:rPr>
          <w:rFonts w:ascii="方正仿宋_GBK" w:hAnsi="方正仿宋_GBK" w:eastAsia="方正仿宋_GBK" w:cs="Times New Roman"/>
          <w:b/>
          <w:bCs/>
          <w:kern w:val="44"/>
          <w:sz w:val="44"/>
          <w:szCs w:val="44"/>
        </w:rPr>
      </w:pPr>
    </w:p>
    <w:p>
      <w:pPr>
        <w:tabs>
          <w:tab w:val="left" w:pos="5967"/>
        </w:tabs>
        <w:rPr>
          <w:rFonts w:ascii="方正仿宋_GBK" w:hAnsi="方正仿宋_GBK" w:eastAsia="方正仿宋_GBK" w:cs="Times New Roman"/>
          <w:b/>
          <w:bCs/>
          <w:kern w:val="44"/>
          <w:sz w:val="44"/>
          <w:szCs w:val="44"/>
        </w:rPr>
      </w:pPr>
      <w:r>
        <w:rPr>
          <w:rFonts w:hint="eastAsia" w:ascii="方正仿宋_GBK" w:hAnsi="方正仿宋_GBK" w:eastAsia="方正仿宋_GBK" w:cs="Times New Roman"/>
          <w:b/>
          <w:bCs/>
          <w:kern w:val="44"/>
          <w:sz w:val="44"/>
          <w:szCs w:val="44"/>
        </w:rPr>
        <w:t xml:space="preserve">        </w:t>
      </w:r>
    </w:p>
    <w:p>
      <w:pPr>
        <w:rPr>
          <w:rFonts w:ascii="仿宋_GB2312" w:hAnsi="仿宋_GB2312" w:eastAsia="仿宋_GB2312" w:cs="仿宋_GB2312"/>
          <w:sz w:val="24"/>
        </w:rPr>
      </w:pPr>
    </w:p>
    <w:p>
      <w:pPr>
        <w:spacing w:line="360" w:lineRule="auto"/>
        <w:ind w:firstLine="480"/>
        <w:rPr>
          <w:rFonts w:ascii="仿宋_GB2312" w:hAnsi="仿宋_GB2312" w:eastAsia="仿宋_GB2312" w:cs="仿宋_GB2312"/>
          <w:sz w:val="24"/>
        </w:rPr>
      </w:pPr>
    </w:p>
    <w:p/>
    <w:p>
      <w:pPr>
        <w:rPr>
          <w:rFonts w:ascii="仿宋_GB2312" w:hAnsi="仿宋_GB2312" w:eastAsia="仿宋_GB2312" w:cs="仿宋_GB2312"/>
          <w:sz w:val="24"/>
        </w:rPr>
        <w:sectPr>
          <w:footerReference r:id="rId4" w:type="default"/>
          <w:pgSz w:w="11906" w:h="16838"/>
          <w:pgMar w:top="1440" w:right="1800" w:bottom="1440" w:left="1800" w:header="851" w:footer="992" w:gutter="0"/>
          <w:pgNumType w:start="1"/>
          <w:cols w:space="425" w:num="1"/>
          <w:docGrid w:type="lines" w:linePitch="312" w:charSpace="0"/>
        </w:sectPr>
      </w:pPr>
    </w:p>
    <w:p>
      <w:pPr>
        <w:pStyle w:val="2"/>
        <w:spacing w:before="0" w:line="579" w:lineRule="auto"/>
        <w:rPr>
          <w:rFonts w:ascii="方正仿宋_GBK" w:hAnsi="方正仿宋_GBK" w:eastAsia="方正仿宋_GBK"/>
        </w:rPr>
      </w:pPr>
      <w:r>
        <w:rPr>
          <w:rFonts w:hint="eastAsia" w:ascii="方正仿宋_GBK" w:hAnsi="方正仿宋_GBK" w:eastAsia="方正仿宋_GBK"/>
        </w:rPr>
        <w:t>容缺</w:t>
      </w:r>
      <w:r>
        <w:rPr>
          <w:rFonts w:hint="eastAsia" w:ascii="方正仿宋_GBK" w:hAnsi="方正仿宋_GBK" w:eastAsia="方正仿宋_GBK"/>
          <w:lang w:eastAsia="zh-CN"/>
        </w:rPr>
        <w:t>办</w:t>
      </w:r>
      <w:bookmarkStart w:id="14" w:name="_GoBack"/>
      <w:bookmarkEnd w:id="14"/>
      <w:r>
        <w:rPr>
          <w:rFonts w:hint="eastAsia" w:ascii="方正仿宋_GBK" w:hAnsi="方正仿宋_GBK" w:eastAsia="方正仿宋_GBK"/>
        </w:rPr>
        <w:t xml:space="preserve">理事项清单                                   </w:t>
      </w:r>
      <w:r>
        <w:rPr>
          <w:rFonts w:hint="eastAsia" w:ascii="方正仿宋_GBK" w:hAnsi="方正仿宋_GBK" w:eastAsia="方正仿宋_GBK"/>
        </w:rPr>
        <w:drawing>
          <wp:inline distT="0" distB="0" distL="114300" distR="114300">
            <wp:extent cx="1582420" cy="1591310"/>
            <wp:effectExtent l="0" t="0" r="17780" b="8890"/>
            <wp:docPr id="69" name="图片 69" descr="容缺办理事项清单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容缺办理事项清单 (1)"/>
                    <pic:cNvPicPr>
                      <a:picLocks noChangeAspect="1"/>
                    </pic:cNvPicPr>
                  </pic:nvPicPr>
                  <pic:blipFill>
                    <a:blip r:embed="rId31"/>
                    <a:stretch>
                      <a:fillRect/>
                    </a:stretch>
                  </pic:blipFill>
                  <pic:spPr>
                    <a:xfrm>
                      <a:off x="0" y="0"/>
                      <a:ext cx="1582420" cy="1591310"/>
                    </a:xfrm>
                    <a:prstGeom prst="rect">
                      <a:avLst/>
                    </a:prstGeom>
                  </pic:spPr>
                </pic:pic>
              </a:graphicData>
            </a:graphic>
          </wp:inline>
        </w:drawing>
      </w:r>
      <w:r>
        <w:rPr>
          <w:rFonts w:hint="eastAsia" w:ascii="方正仿宋_GBK" w:hAnsi="方正仿宋_GBK" w:eastAsia="方正仿宋_GBK"/>
        </w:rPr>
        <w:t xml:space="preserve">       </w:t>
      </w:r>
    </w:p>
    <w:tbl>
      <w:tblPr>
        <w:tblStyle w:val="8"/>
        <w:tblW w:w="14798" w:type="dxa"/>
        <w:tblInd w:w="0" w:type="dxa"/>
        <w:tblLayout w:type="fixed"/>
        <w:tblCellMar>
          <w:top w:w="0" w:type="dxa"/>
          <w:left w:w="108" w:type="dxa"/>
          <w:bottom w:w="0" w:type="dxa"/>
          <w:right w:w="108" w:type="dxa"/>
        </w:tblCellMar>
      </w:tblPr>
      <w:tblGrid>
        <w:gridCol w:w="1835"/>
        <w:gridCol w:w="2797"/>
        <w:gridCol w:w="5596"/>
        <w:gridCol w:w="2285"/>
        <w:gridCol w:w="2285"/>
      </w:tblGrid>
      <w:tr>
        <w:tblPrEx>
          <w:tblCellMar>
            <w:top w:w="0" w:type="dxa"/>
            <w:left w:w="108" w:type="dxa"/>
            <w:bottom w:w="0" w:type="dxa"/>
            <w:right w:w="108" w:type="dxa"/>
          </w:tblCellMar>
        </w:tblPrEx>
        <w:trPr>
          <w:trHeight w:val="660" w:hRule="atLeast"/>
        </w:trPr>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b/>
                <w:bCs/>
                <w:color w:val="000000"/>
                <w:kern w:val="0"/>
                <w:sz w:val="32"/>
                <w:szCs w:val="32"/>
              </w:rPr>
            </w:pPr>
            <w:r>
              <w:rPr>
                <w:rFonts w:hint="eastAsia" w:ascii="方正仿宋_GBK" w:hAnsi="方正仿宋_GBK" w:eastAsia="方正仿宋_GBK" w:cs="宋体"/>
                <w:b/>
                <w:bCs/>
                <w:color w:val="000000"/>
                <w:kern w:val="0"/>
                <w:sz w:val="32"/>
                <w:szCs w:val="32"/>
              </w:rPr>
              <w:t>序号</w:t>
            </w:r>
          </w:p>
        </w:tc>
        <w:tc>
          <w:tcPr>
            <w:tcW w:w="27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b/>
                <w:bCs/>
                <w:color w:val="000000"/>
                <w:kern w:val="0"/>
                <w:sz w:val="32"/>
                <w:szCs w:val="32"/>
              </w:rPr>
            </w:pPr>
            <w:r>
              <w:rPr>
                <w:rFonts w:hint="eastAsia" w:ascii="方正仿宋_GBK" w:hAnsi="方正仿宋_GBK" w:eastAsia="方正仿宋_GBK" w:cs="宋体"/>
                <w:b/>
                <w:bCs/>
                <w:color w:val="000000"/>
                <w:kern w:val="0"/>
                <w:sz w:val="32"/>
                <w:szCs w:val="32"/>
              </w:rPr>
              <w:t>业务事项</w:t>
            </w:r>
          </w:p>
        </w:tc>
        <w:tc>
          <w:tcPr>
            <w:tcW w:w="5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b/>
                <w:bCs/>
                <w:color w:val="000000"/>
                <w:kern w:val="0"/>
                <w:sz w:val="32"/>
                <w:szCs w:val="32"/>
              </w:rPr>
            </w:pPr>
            <w:r>
              <w:rPr>
                <w:rFonts w:hint="eastAsia" w:ascii="方正仿宋_GBK" w:hAnsi="方正仿宋_GBK" w:eastAsia="方正仿宋_GBK" w:cs="宋体"/>
                <w:b/>
                <w:bCs/>
                <w:color w:val="000000"/>
                <w:kern w:val="0"/>
                <w:sz w:val="32"/>
                <w:szCs w:val="32"/>
              </w:rPr>
              <w:t>可容缺资料</w:t>
            </w:r>
          </w:p>
        </w:tc>
        <w:tc>
          <w:tcPr>
            <w:tcW w:w="22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b/>
                <w:bCs/>
                <w:color w:val="000000"/>
                <w:kern w:val="0"/>
                <w:sz w:val="32"/>
                <w:szCs w:val="32"/>
              </w:rPr>
            </w:pPr>
            <w:r>
              <w:rPr>
                <w:rFonts w:hint="eastAsia" w:ascii="方正仿宋_GBK" w:hAnsi="方正仿宋_GBK" w:eastAsia="方正仿宋_GBK" w:cs="宋体"/>
                <w:b/>
                <w:bCs/>
                <w:color w:val="000000"/>
                <w:kern w:val="0"/>
                <w:sz w:val="32"/>
                <w:szCs w:val="32"/>
              </w:rPr>
              <w:t>资料来源</w:t>
            </w:r>
          </w:p>
        </w:tc>
        <w:tc>
          <w:tcPr>
            <w:tcW w:w="22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b/>
                <w:bCs/>
                <w:color w:val="000000"/>
                <w:kern w:val="0"/>
                <w:sz w:val="32"/>
                <w:szCs w:val="32"/>
              </w:rPr>
            </w:pPr>
            <w:r>
              <w:rPr>
                <w:rFonts w:hint="eastAsia" w:ascii="方正仿宋_GBK" w:hAnsi="方正仿宋_GBK" w:eastAsia="方正仿宋_GBK" w:cs="宋体"/>
                <w:b/>
                <w:bCs/>
                <w:color w:val="000000"/>
                <w:kern w:val="0"/>
                <w:sz w:val="32"/>
                <w:szCs w:val="32"/>
              </w:rPr>
              <w:t>补正时间</w:t>
            </w:r>
          </w:p>
        </w:tc>
      </w:tr>
      <w:tr>
        <w:tblPrEx>
          <w:tblCellMar>
            <w:top w:w="0" w:type="dxa"/>
            <w:left w:w="108" w:type="dxa"/>
            <w:bottom w:w="0" w:type="dxa"/>
            <w:right w:w="108" w:type="dxa"/>
          </w:tblCellMar>
        </w:tblPrEx>
        <w:trPr>
          <w:trHeight w:val="841" w:hRule="atLeast"/>
        </w:trPr>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1</w:t>
            </w:r>
          </w:p>
        </w:tc>
        <w:tc>
          <w:tcPr>
            <w:tcW w:w="279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城乡最低生活保障对象认定</w:t>
            </w:r>
          </w:p>
        </w:tc>
        <w:tc>
          <w:tcPr>
            <w:tcW w:w="559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微软雅黑" w:hAnsi="微软雅黑" w:eastAsia="微软雅黑" w:cs="微软雅黑"/>
                <w:color w:val="333333"/>
                <w:szCs w:val="21"/>
                <w:shd w:val="clear" w:color="auto" w:fill="FFFFFF"/>
              </w:rPr>
              <w:t>家庭收入及财产证明</w:t>
            </w:r>
          </w:p>
        </w:tc>
        <w:tc>
          <w:tcPr>
            <w:tcW w:w="2285"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申请人自备</w:t>
            </w:r>
          </w:p>
        </w:tc>
        <w:tc>
          <w:tcPr>
            <w:tcW w:w="2285"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微软雅黑" w:hAnsi="微软雅黑" w:eastAsia="微软雅黑" w:cs="微软雅黑"/>
                <w:color w:val="333333"/>
                <w:sz w:val="24"/>
                <w:shd w:val="clear" w:color="auto" w:fill="FFFFFF"/>
              </w:rPr>
              <w:t>40个工作日</w:t>
            </w:r>
          </w:p>
        </w:tc>
      </w:tr>
      <w:tr>
        <w:tblPrEx>
          <w:tblCellMar>
            <w:top w:w="0" w:type="dxa"/>
            <w:left w:w="108" w:type="dxa"/>
            <w:bottom w:w="0" w:type="dxa"/>
            <w:right w:w="108" w:type="dxa"/>
          </w:tblCellMar>
        </w:tblPrEx>
        <w:trPr>
          <w:trHeight w:val="660" w:hRule="atLeast"/>
        </w:trPr>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2</w:t>
            </w:r>
          </w:p>
        </w:tc>
        <w:tc>
          <w:tcPr>
            <w:tcW w:w="279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特困人员认定</w:t>
            </w:r>
          </w:p>
        </w:tc>
        <w:tc>
          <w:tcPr>
            <w:tcW w:w="559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微软雅黑" w:hAnsi="微软雅黑" w:eastAsia="微软雅黑" w:cs="微软雅黑"/>
                <w:color w:val="333333"/>
                <w:szCs w:val="21"/>
                <w:shd w:val="clear" w:color="auto" w:fill="FFFFFF"/>
              </w:rPr>
              <w:t>第二代残疾证（残疾人需提供</w:t>
            </w:r>
          </w:p>
        </w:tc>
        <w:tc>
          <w:tcPr>
            <w:tcW w:w="2285"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申请人自备</w:t>
            </w:r>
          </w:p>
        </w:tc>
        <w:tc>
          <w:tcPr>
            <w:tcW w:w="2285"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微软雅黑" w:hAnsi="微软雅黑" w:eastAsia="微软雅黑" w:cs="微软雅黑"/>
                <w:color w:val="333333"/>
                <w:sz w:val="24"/>
                <w:shd w:val="clear" w:color="auto" w:fill="FFFFFF"/>
              </w:rPr>
              <w:t>20个工作日</w:t>
            </w:r>
          </w:p>
        </w:tc>
      </w:tr>
      <w:tr>
        <w:tblPrEx>
          <w:tblCellMar>
            <w:top w:w="0" w:type="dxa"/>
            <w:left w:w="108" w:type="dxa"/>
            <w:bottom w:w="0" w:type="dxa"/>
            <w:right w:w="108" w:type="dxa"/>
          </w:tblCellMar>
        </w:tblPrEx>
        <w:trPr>
          <w:trHeight w:val="660" w:hRule="atLeast"/>
        </w:trPr>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3</w:t>
            </w:r>
          </w:p>
        </w:tc>
        <w:tc>
          <w:tcPr>
            <w:tcW w:w="279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临时救助对象认定</w:t>
            </w:r>
          </w:p>
        </w:tc>
        <w:tc>
          <w:tcPr>
            <w:tcW w:w="559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微软雅黑" w:hAnsi="微软雅黑" w:eastAsia="微软雅黑" w:cs="微软雅黑"/>
                <w:color w:val="333333"/>
                <w:szCs w:val="21"/>
                <w:shd w:val="clear" w:color="auto" w:fill="FFFFFF"/>
              </w:rPr>
              <w:t>《临时救助申请表》</w:t>
            </w:r>
          </w:p>
        </w:tc>
        <w:tc>
          <w:tcPr>
            <w:tcW w:w="2285"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申请人自备</w:t>
            </w:r>
          </w:p>
        </w:tc>
        <w:tc>
          <w:tcPr>
            <w:tcW w:w="2285"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微软雅黑" w:hAnsi="微软雅黑" w:eastAsia="微软雅黑" w:cs="微软雅黑"/>
                <w:color w:val="333333"/>
                <w:sz w:val="24"/>
                <w:shd w:val="clear" w:color="auto" w:fill="FFFFFF"/>
              </w:rPr>
              <w:t>10个工作日</w:t>
            </w:r>
          </w:p>
        </w:tc>
      </w:tr>
      <w:tr>
        <w:tblPrEx>
          <w:tblCellMar>
            <w:top w:w="0" w:type="dxa"/>
            <w:left w:w="108" w:type="dxa"/>
            <w:bottom w:w="0" w:type="dxa"/>
            <w:right w:w="108" w:type="dxa"/>
          </w:tblCellMar>
        </w:tblPrEx>
        <w:trPr>
          <w:trHeight w:val="660" w:hRule="atLeast"/>
        </w:trPr>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4</w:t>
            </w:r>
          </w:p>
        </w:tc>
        <w:tc>
          <w:tcPr>
            <w:tcW w:w="279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残疾人证新办</w:t>
            </w:r>
          </w:p>
        </w:tc>
        <w:tc>
          <w:tcPr>
            <w:tcW w:w="559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微软雅黑" w:hAnsi="微软雅黑" w:eastAsia="微软雅黑" w:cs="微软雅黑"/>
                <w:color w:val="333333"/>
                <w:szCs w:val="21"/>
                <w:shd w:val="clear" w:color="auto" w:fill="FFFFFF"/>
              </w:rPr>
              <w:t>两寸近期免冠白底彩照</w:t>
            </w:r>
          </w:p>
        </w:tc>
        <w:tc>
          <w:tcPr>
            <w:tcW w:w="2285"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申请人自备</w:t>
            </w:r>
          </w:p>
        </w:tc>
        <w:tc>
          <w:tcPr>
            <w:tcW w:w="2285"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微软雅黑" w:hAnsi="微软雅黑" w:eastAsia="微软雅黑" w:cs="微软雅黑"/>
                <w:color w:val="333333"/>
                <w:sz w:val="24"/>
                <w:shd w:val="clear" w:color="auto" w:fill="FFFFFF"/>
              </w:rPr>
              <w:t>20个工作日</w:t>
            </w:r>
          </w:p>
        </w:tc>
      </w:tr>
      <w:tr>
        <w:tblPrEx>
          <w:tblCellMar>
            <w:top w:w="0" w:type="dxa"/>
            <w:left w:w="108" w:type="dxa"/>
            <w:bottom w:w="0" w:type="dxa"/>
            <w:right w:w="108" w:type="dxa"/>
          </w:tblCellMar>
        </w:tblPrEx>
        <w:trPr>
          <w:trHeight w:val="660" w:hRule="atLeast"/>
        </w:trPr>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5</w:t>
            </w:r>
          </w:p>
        </w:tc>
        <w:tc>
          <w:tcPr>
            <w:tcW w:w="279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残疾人证换领</w:t>
            </w:r>
          </w:p>
        </w:tc>
        <w:tc>
          <w:tcPr>
            <w:tcW w:w="559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微软雅黑" w:hAnsi="微软雅黑" w:eastAsia="微软雅黑" w:cs="微软雅黑"/>
                <w:color w:val="333333"/>
                <w:szCs w:val="21"/>
                <w:shd w:val="clear" w:color="auto" w:fill="FFFFFF"/>
              </w:rPr>
              <w:t>两寸近期免冠白底彩照</w:t>
            </w:r>
          </w:p>
        </w:tc>
        <w:tc>
          <w:tcPr>
            <w:tcW w:w="2285"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申请人自备</w:t>
            </w:r>
          </w:p>
        </w:tc>
        <w:tc>
          <w:tcPr>
            <w:tcW w:w="2285"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方正仿宋_GBK" w:hAnsi="方正仿宋_GBK" w:eastAsia="方正仿宋_GBK" w:cs="宋体"/>
                <w:color w:val="000000"/>
                <w:kern w:val="0"/>
                <w:szCs w:val="21"/>
              </w:rPr>
            </w:pPr>
            <w:r>
              <w:rPr>
                <w:rFonts w:hint="eastAsia" w:ascii="微软雅黑" w:hAnsi="微软雅黑" w:eastAsia="微软雅黑" w:cs="微软雅黑"/>
                <w:color w:val="333333"/>
                <w:sz w:val="24"/>
                <w:shd w:val="clear" w:color="auto" w:fill="FFFFFF"/>
              </w:rPr>
              <w:t>20个工作日</w:t>
            </w:r>
          </w:p>
        </w:tc>
      </w:tr>
    </w:tbl>
    <w:p>
      <w:pPr>
        <w:rPr>
          <w:rFonts w:ascii="宋体" w:hAnsi="宋体" w:eastAsia="宋体" w:cs="宋体"/>
          <w:sz w:val="24"/>
        </w:rPr>
      </w:pPr>
    </w:p>
    <w:p>
      <w:pPr>
        <w:rPr>
          <w:rFonts w:ascii="仿宋_GB2312" w:hAnsi="仿宋_GB2312" w:eastAsia="宋体" w:cs="仿宋_GB2312"/>
          <w:sz w:val="24"/>
        </w:rPr>
      </w:pPr>
      <w:r>
        <w:rPr>
          <w:rFonts w:hint="eastAsia" w:ascii="宋体" w:hAnsi="宋体" w:eastAsia="宋体" w:cs="宋体"/>
          <w:sz w:val="24"/>
        </w:rPr>
        <w:t>注：一个业务事项涉及多种可容缺资料的，可同时容缺.</w:t>
      </w:r>
    </w:p>
    <w:sectPr>
      <w:pgSz w:w="16838" w:h="11906" w:orient="landscape"/>
      <w:pgMar w:top="1800" w:right="1440" w:bottom="180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4fPRwtAgAAW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V23G6cPEAXGrkiCS6YqMV2l3bM9uZ&#10;4gRiznTT4S3f1Ei+ZT7cM4dxQMF4MOEOSykNkpjeoqQy7uu/zmM8ugQvJQ3GK6car4kS+UGjewAM&#10;g+EGYzcY+qBuDeYV/UAtycQFF+Rgls6oL3hFq5gDLqY5MuU0DOZt6EYcr5CL1SoFYd4sC1v9YHmE&#10;juJ5uzoECJh0jaJ0SvRaYeJSZ/rXEUf6z32Kevoj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4fPRwtAgAAWQQAAA4AAAAAAAAAAQAgAAAAHwEAAGRycy9lMm9Eb2MueG1sUEsFBgAAAAAG&#10;AAYAWQEAAL4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2274AB"/>
    <w:multiLevelType w:val="singleLevel"/>
    <w:tmpl w:val="6E2274A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2YWRiOWUwZTAxYTI2NGY5MzhiMmVhZjlhMWY2YmUifQ=="/>
  </w:docVars>
  <w:rsids>
    <w:rsidRoot w:val="00AF2438"/>
    <w:rsid w:val="00150125"/>
    <w:rsid w:val="004922A4"/>
    <w:rsid w:val="00860712"/>
    <w:rsid w:val="00AC513C"/>
    <w:rsid w:val="00AF2438"/>
    <w:rsid w:val="01F838AF"/>
    <w:rsid w:val="0365214C"/>
    <w:rsid w:val="0385634A"/>
    <w:rsid w:val="03C05700"/>
    <w:rsid w:val="03C84489"/>
    <w:rsid w:val="04BD7D66"/>
    <w:rsid w:val="04FE4606"/>
    <w:rsid w:val="05F23A3F"/>
    <w:rsid w:val="06C70A28"/>
    <w:rsid w:val="07524795"/>
    <w:rsid w:val="07865046"/>
    <w:rsid w:val="08D8516E"/>
    <w:rsid w:val="090D1B45"/>
    <w:rsid w:val="09A60F0A"/>
    <w:rsid w:val="0A917CCA"/>
    <w:rsid w:val="0AD02888"/>
    <w:rsid w:val="0AD55E09"/>
    <w:rsid w:val="0B352404"/>
    <w:rsid w:val="0B505490"/>
    <w:rsid w:val="0B5470ED"/>
    <w:rsid w:val="0BAD4BC5"/>
    <w:rsid w:val="0BD303A5"/>
    <w:rsid w:val="0C564D28"/>
    <w:rsid w:val="0C96145B"/>
    <w:rsid w:val="0D6350C0"/>
    <w:rsid w:val="0DD26630"/>
    <w:rsid w:val="0DF50C7A"/>
    <w:rsid w:val="0E2B5D40"/>
    <w:rsid w:val="0E320E7D"/>
    <w:rsid w:val="0EA53D44"/>
    <w:rsid w:val="10101691"/>
    <w:rsid w:val="10EE5D63"/>
    <w:rsid w:val="1173012A"/>
    <w:rsid w:val="14151024"/>
    <w:rsid w:val="14981F8C"/>
    <w:rsid w:val="155B515D"/>
    <w:rsid w:val="162B2D81"/>
    <w:rsid w:val="16397F8B"/>
    <w:rsid w:val="1767428D"/>
    <w:rsid w:val="179A09EC"/>
    <w:rsid w:val="180A13CA"/>
    <w:rsid w:val="190D2C12"/>
    <w:rsid w:val="192B3098"/>
    <w:rsid w:val="192B4E46"/>
    <w:rsid w:val="1B2D57C8"/>
    <w:rsid w:val="1BBE6912"/>
    <w:rsid w:val="1C2838BF"/>
    <w:rsid w:val="1D41732E"/>
    <w:rsid w:val="1E116E56"/>
    <w:rsid w:val="1E5E59CA"/>
    <w:rsid w:val="1E6A4663"/>
    <w:rsid w:val="1F1A2F77"/>
    <w:rsid w:val="1F7E03C6"/>
    <w:rsid w:val="1F923E71"/>
    <w:rsid w:val="2100305C"/>
    <w:rsid w:val="2110329F"/>
    <w:rsid w:val="2149055F"/>
    <w:rsid w:val="22146DBF"/>
    <w:rsid w:val="22235254"/>
    <w:rsid w:val="22947F00"/>
    <w:rsid w:val="22B64E6D"/>
    <w:rsid w:val="231921B3"/>
    <w:rsid w:val="2383244E"/>
    <w:rsid w:val="23CD5837"/>
    <w:rsid w:val="24B14D99"/>
    <w:rsid w:val="24B91EA0"/>
    <w:rsid w:val="2503311B"/>
    <w:rsid w:val="269B178D"/>
    <w:rsid w:val="26A56238"/>
    <w:rsid w:val="26EA27E4"/>
    <w:rsid w:val="26EF3D16"/>
    <w:rsid w:val="26F61189"/>
    <w:rsid w:val="285B1F63"/>
    <w:rsid w:val="28706D19"/>
    <w:rsid w:val="28C3163E"/>
    <w:rsid w:val="2919002F"/>
    <w:rsid w:val="29257B04"/>
    <w:rsid w:val="29512E02"/>
    <w:rsid w:val="29B25781"/>
    <w:rsid w:val="29C1746F"/>
    <w:rsid w:val="29D84B76"/>
    <w:rsid w:val="29DF281F"/>
    <w:rsid w:val="2A5C6F4B"/>
    <w:rsid w:val="2BF11F1F"/>
    <w:rsid w:val="2C8763E0"/>
    <w:rsid w:val="2D7E5A35"/>
    <w:rsid w:val="2DDF6205"/>
    <w:rsid w:val="2E3A5DFF"/>
    <w:rsid w:val="2E4901B0"/>
    <w:rsid w:val="2E494294"/>
    <w:rsid w:val="2E7035CF"/>
    <w:rsid w:val="2E717540"/>
    <w:rsid w:val="2ED4594A"/>
    <w:rsid w:val="2FAF1ED5"/>
    <w:rsid w:val="3014442E"/>
    <w:rsid w:val="30466970"/>
    <w:rsid w:val="30D36097"/>
    <w:rsid w:val="32116E77"/>
    <w:rsid w:val="32DD2345"/>
    <w:rsid w:val="32FE4E31"/>
    <w:rsid w:val="33727A12"/>
    <w:rsid w:val="33A51F6D"/>
    <w:rsid w:val="33A60565"/>
    <w:rsid w:val="35416A8B"/>
    <w:rsid w:val="357065AB"/>
    <w:rsid w:val="35B91D00"/>
    <w:rsid w:val="36FD5C1C"/>
    <w:rsid w:val="37403D5B"/>
    <w:rsid w:val="38367638"/>
    <w:rsid w:val="38590705"/>
    <w:rsid w:val="39F12401"/>
    <w:rsid w:val="39FC040D"/>
    <w:rsid w:val="3ABE3914"/>
    <w:rsid w:val="3AD44EE6"/>
    <w:rsid w:val="3B713DAE"/>
    <w:rsid w:val="3BD75940"/>
    <w:rsid w:val="3C94492D"/>
    <w:rsid w:val="3D91216E"/>
    <w:rsid w:val="3E5F540E"/>
    <w:rsid w:val="3EE002FD"/>
    <w:rsid w:val="3F4C5993"/>
    <w:rsid w:val="3F5169B7"/>
    <w:rsid w:val="41031F92"/>
    <w:rsid w:val="41574CFE"/>
    <w:rsid w:val="41DD2C78"/>
    <w:rsid w:val="420B38E3"/>
    <w:rsid w:val="434820DA"/>
    <w:rsid w:val="43882D11"/>
    <w:rsid w:val="438E5A7C"/>
    <w:rsid w:val="43C024AB"/>
    <w:rsid w:val="43EA39CC"/>
    <w:rsid w:val="44CB55AC"/>
    <w:rsid w:val="454F3EA6"/>
    <w:rsid w:val="455721D9"/>
    <w:rsid w:val="45A007E6"/>
    <w:rsid w:val="45E61B5E"/>
    <w:rsid w:val="46643981"/>
    <w:rsid w:val="46696E2A"/>
    <w:rsid w:val="46847E3E"/>
    <w:rsid w:val="472D7E58"/>
    <w:rsid w:val="47605D7C"/>
    <w:rsid w:val="48BD6AB2"/>
    <w:rsid w:val="497E1351"/>
    <w:rsid w:val="49D30149"/>
    <w:rsid w:val="49DA3B9B"/>
    <w:rsid w:val="49F04DE4"/>
    <w:rsid w:val="4A392FB7"/>
    <w:rsid w:val="4AC31D31"/>
    <w:rsid w:val="4B397174"/>
    <w:rsid w:val="4BCE3FFA"/>
    <w:rsid w:val="4C15710C"/>
    <w:rsid w:val="4C5C2F8D"/>
    <w:rsid w:val="4C8C5620"/>
    <w:rsid w:val="4CAC181F"/>
    <w:rsid w:val="4CF338F1"/>
    <w:rsid w:val="4D043409"/>
    <w:rsid w:val="4E5D3BA3"/>
    <w:rsid w:val="4ED13B7E"/>
    <w:rsid w:val="4F3342D7"/>
    <w:rsid w:val="4F3F2E1E"/>
    <w:rsid w:val="4F6C798B"/>
    <w:rsid w:val="50016325"/>
    <w:rsid w:val="50CF53A3"/>
    <w:rsid w:val="50D859EE"/>
    <w:rsid w:val="51493E57"/>
    <w:rsid w:val="51C117EE"/>
    <w:rsid w:val="51C92E73"/>
    <w:rsid w:val="53697309"/>
    <w:rsid w:val="54ED0D18"/>
    <w:rsid w:val="551B7F9F"/>
    <w:rsid w:val="552B174F"/>
    <w:rsid w:val="554F573D"/>
    <w:rsid w:val="55CE0A58"/>
    <w:rsid w:val="56152796"/>
    <w:rsid w:val="56521689"/>
    <w:rsid w:val="56BD287A"/>
    <w:rsid w:val="573255EB"/>
    <w:rsid w:val="57E24C8E"/>
    <w:rsid w:val="58AD0DF8"/>
    <w:rsid w:val="59917CCE"/>
    <w:rsid w:val="5B3E042E"/>
    <w:rsid w:val="5B8D4F11"/>
    <w:rsid w:val="5C007491"/>
    <w:rsid w:val="5C5D0D87"/>
    <w:rsid w:val="5D7719D5"/>
    <w:rsid w:val="5DCE3820"/>
    <w:rsid w:val="5DDE6A81"/>
    <w:rsid w:val="5E205AB3"/>
    <w:rsid w:val="5F2E6A0B"/>
    <w:rsid w:val="5F703D9F"/>
    <w:rsid w:val="5FE3451D"/>
    <w:rsid w:val="5FEA2B00"/>
    <w:rsid w:val="600F05EB"/>
    <w:rsid w:val="609D79A4"/>
    <w:rsid w:val="60D1764E"/>
    <w:rsid w:val="62E713AB"/>
    <w:rsid w:val="64077E3F"/>
    <w:rsid w:val="654E441B"/>
    <w:rsid w:val="65E41FFE"/>
    <w:rsid w:val="66291CDA"/>
    <w:rsid w:val="67F85E08"/>
    <w:rsid w:val="689E42BA"/>
    <w:rsid w:val="694500C2"/>
    <w:rsid w:val="697B45FB"/>
    <w:rsid w:val="6A3C1E1C"/>
    <w:rsid w:val="6B1A4A1E"/>
    <w:rsid w:val="6BAF67DE"/>
    <w:rsid w:val="6BE3515B"/>
    <w:rsid w:val="6BE86D0A"/>
    <w:rsid w:val="6C2C7E2E"/>
    <w:rsid w:val="6C68355C"/>
    <w:rsid w:val="6C847C6A"/>
    <w:rsid w:val="6C8B724B"/>
    <w:rsid w:val="6D4D2752"/>
    <w:rsid w:val="6E02353D"/>
    <w:rsid w:val="6E275BF9"/>
    <w:rsid w:val="6F3E3D1E"/>
    <w:rsid w:val="6F914B78"/>
    <w:rsid w:val="735149D2"/>
    <w:rsid w:val="740A314B"/>
    <w:rsid w:val="74134650"/>
    <w:rsid w:val="7443040B"/>
    <w:rsid w:val="751332DC"/>
    <w:rsid w:val="759A04FF"/>
    <w:rsid w:val="75B06AAA"/>
    <w:rsid w:val="77AE3DED"/>
    <w:rsid w:val="77DF669D"/>
    <w:rsid w:val="78372035"/>
    <w:rsid w:val="790C1713"/>
    <w:rsid w:val="79BC4EE7"/>
    <w:rsid w:val="7A505823"/>
    <w:rsid w:val="7AB160CE"/>
    <w:rsid w:val="7C647170"/>
    <w:rsid w:val="7D7A4E9D"/>
    <w:rsid w:val="7D954A72"/>
    <w:rsid w:val="7DFC3B04"/>
    <w:rsid w:val="7E18651E"/>
    <w:rsid w:val="7F030EC3"/>
    <w:rsid w:val="7F794F5C"/>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kern w:val="0"/>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rPr>
      <w:rFonts w:ascii="Calibri" w:hAnsi="Calibri" w:eastAsia="宋体" w:cs="Times New Roman"/>
      <w:kern w:val="0"/>
    </w:rPr>
  </w:style>
  <w:style w:type="character" w:styleId="10">
    <w:name w:val="FollowedHyperlink"/>
    <w:basedOn w:val="9"/>
    <w:qFormat/>
    <w:uiPriority w:val="0"/>
    <w:rPr>
      <w:color w:val="800080"/>
      <w:u w:val="none"/>
    </w:rPr>
  </w:style>
  <w:style w:type="character" w:styleId="11">
    <w:name w:val="Hyperlink"/>
    <w:basedOn w:val="9"/>
    <w:qFormat/>
    <w:uiPriority w:val="99"/>
    <w:rPr>
      <w:color w:val="0000FF"/>
      <w:u w:val="single"/>
    </w:rPr>
  </w:style>
  <w:style w:type="paragraph" w:customStyle="1" w:styleId="1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25</Pages>
  <Words>10219</Words>
  <Characters>13840</Characters>
  <Lines>121</Lines>
  <Paragraphs>34</Paragraphs>
  <TotalTime>2</TotalTime>
  <ScaleCrop>false</ScaleCrop>
  <LinksUpToDate>false</LinksUpToDate>
  <CharactersWithSpaces>14137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2023-04-30T06:21:00Z</dcterms:created>
  <dc:creator>John</dc:creator>
  <cp:lastModifiedBy>dddd</cp:lastModifiedBy>
  <cp:lastPrinted>2023-04-28T03:21:00Z</cp:lastPrinted>
  <dcterms:modified xsi:type="dcterms:W3CDTF">2023-05-03T00:28:09Z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32CE0EDA99E84221BAD5048384542C82_13</vt:lpwstr>
  </property>
</Properties>
</file>