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135" w:rsidRPr="00481135" w:rsidRDefault="00481135" w:rsidP="00481135">
      <w:pPr>
        <w:rPr>
          <w:rFonts w:ascii="仿宋_GB2312" w:eastAsia="仿宋_GB2312" w:hAnsiTheme="majorEastAsia"/>
          <w:sz w:val="32"/>
          <w:szCs w:val="36"/>
        </w:rPr>
      </w:pPr>
      <w:r w:rsidRPr="00481135">
        <w:rPr>
          <w:rFonts w:ascii="仿宋_GB2312" w:eastAsia="仿宋_GB2312" w:hAnsiTheme="majorEastAsia" w:hint="eastAsia"/>
          <w:sz w:val="32"/>
          <w:szCs w:val="36"/>
        </w:rPr>
        <w:t>附件：</w:t>
      </w:r>
    </w:p>
    <w:p w:rsidR="00503322" w:rsidRPr="00481135" w:rsidRDefault="00AE24C7" w:rsidP="00AE24C7">
      <w:pPr>
        <w:jc w:val="center"/>
        <w:rPr>
          <w:rFonts w:asciiTheme="majorEastAsia" w:eastAsiaTheme="majorEastAsia" w:hAnsiTheme="majorEastAsia"/>
          <w:b/>
          <w:sz w:val="44"/>
          <w:szCs w:val="36"/>
        </w:rPr>
      </w:pPr>
      <w:r w:rsidRPr="00481135">
        <w:rPr>
          <w:rFonts w:asciiTheme="majorEastAsia" w:eastAsiaTheme="majorEastAsia" w:hAnsiTheme="majorEastAsia" w:hint="eastAsia"/>
          <w:b/>
          <w:sz w:val="44"/>
          <w:szCs w:val="36"/>
        </w:rPr>
        <w:t>鞍山市长大医院创建全国文明城市工作重点任务分解表</w:t>
      </w:r>
    </w:p>
    <w:p w:rsidR="00581BD0" w:rsidRDefault="00581BD0" w:rsidP="00AE24C7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1668"/>
        <w:gridCol w:w="2268"/>
        <w:gridCol w:w="6662"/>
        <w:gridCol w:w="1984"/>
        <w:gridCol w:w="1592"/>
      </w:tblGrid>
      <w:tr w:rsidR="00AE24C7" w:rsidTr="000A382D">
        <w:tc>
          <w:tcPr>
            <w:tcW w:w="1668" w:type="dxa"/>
            <w:vAlign w:val="center"/>
          </w:tcPr>
          <w:p w:rsidR="00AE24C7" w:rsidRPr="00481135" w:rsidRDefault="00AE24C7" w:rsidP="000A382D">
            <w:pPr>
              <w:contextualSpacing/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  <w:r w:rsidRPr="00481135">
              <w:rPr>
                <w:rFonts w:asciiTheme="minorEastAsia" w:hAnsiTheme="minorEastAsia" w:hint="eastAsia"/>
                <w:b/>
                <w:sz w:val="28"/>
                <w:szCs w:val="32"/>
              </w:rPr>
              <w:t>指标名称</w:t>
            </w:r>
          </w:p>
        </w:tc>
        <w:tc>
          <w:tcPr>
            <w:tcW w:w="2268" w:type="dxa"/>
            <w:vAlign w:val="center"/>
          </w:tcPr>
          <w:p w:rsidR="00AE24C7" w:rsidRPr="00481135" w:rsidRDefault="00AE24C7" w:rsidP="000A382D">
            <w:pPr>
              <w:contextualSpacing/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  <w:r w:rsidRPr="00481135">
              <w:rPr>
                <w:rFonts w:asciiTheme="minorEastAsia" w:hAnsiTheme="minorEastAsia" w:hint="eastAsia"/>
                <w:b/>
                <w:sz w:val="28"/>
                <w:szCs w:val="32"/>
              </w:rPr>
              <w:t>重点解决问题</w:t>
            </w:r>
          </w:p>
        </w:tc>
        <w:tc>
          <w:tcPr>
            <w:tcW w:w="6662" w:type="dxa"/>
            <w:vAlign w:val="center"/>
          </w:tcPr>
          <w:p w:rsidR="00AE24C7" w:rsidRPr="00481135" w:rsidRDefault="00E43BDB" w:rsidP="000A382D">
            <w:pPr>
              <w:contextualSpacing/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  <w:r w:rsidRPr="00481135">
              <w:rPr>
                <w:rFonts w:asciiTheme="minorEastAsia" w:hAnsiTheme="minorEastAsia" w:hint="eastAsia"/>
                <w:b/>
                <w:sz w:val="28"/>
                <w:szCs w:val="32"/>
              </w:rPr>
              <w:t>重点任务</w:t>
            </w:r>
          </w:p>
        </w:tc>
        <w:tc>
          <w:tcPr>
            <w:tcW w:w="1984" w:type="dxa"/>
            <w:vAlign w:val="center"/>
          </w:tcPr>
          <w:p w:rsidR="00AE24C7" w:rsidRPr="00481135" w:rsidRDefault="00AE24C7" w:rsidP="000A382D">
            <w:pPr>
              <w:contextualSpacing/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  <w:r w:rsidRPr="00481135">
              <w:rPr>
                <w:rFonts w:asciiTheme="minorEastAsia" w:hAnsiTheme="minorEastAsia" w:hint="eastAsia"/>
                <w:b/>
                <w:sz w:val="28"/>
                <w:szCs w:val="32"/>
              </w:rPr>
              <w:t>责任科室</w:t>
            </w:r>
          </w:p>
        </w:tc>
        <w:tc>
          <w:tcPr>
            <w:tcW w:w="1592" w:type="dxa"/>
            <w:vAlign w:val="center"/>
          </w:tcPr>
          <w:p w:rsidR="00AE24C7" w:rsidRPr="00481135" w:rsidRDefault="00AE24C7" w:rsidP="000A382D">
            <w:pPr>
              <w:contextualSpacing/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  <w:r w:rsidRPr="00481135">
              <w:rPr>
                <w:rFonts w:asciiTheme="minorEastAsia" w:hAnsiTheme="minorEastAsia" w:hint="eastAsia"/>
                <w:b/>
                <w:sz w:val="28"/>
                <w:szCs w:val="32"/>
              </w:rPr>
              <w:t>责任领导</w:t>
            </w:r>
          </w:p>
        </w:tc>
      </w:tr>
      <w:tr w:rsidR="00AE24C7" w:rsidTr="000A382D">
        <w:tc>
          <w:tcPr>
            <w:tcW w:w="1668" w:type="dxa"/>
            <w:vAlign w:val="center"/>
          </w:tcPr>
          <w:p w:rsidR="00AE24C7" w:rsidRPr="00481135" w:rsidRDefault="00AE24C7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提升医疗服务</w:t>
            </w:r>
            <w:r w:rsidR="00481135"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品质</w:t>
            </w:r>
          </w:p>
        </w:tc>
        <w:tc>
          <w:tcPr>
            <w:tcW w:w="2268" w:type="dxa"/>
            <w:vAlign w:val="center"/>
          </w:tcPr>
          <w:p w:rsidR="00AE24C7" w:rsidRPr="00481135" w:rsidRDefault="00AE24C7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投诉处理机制</w:t>
            </w:r>
          </w:p>
        </w:tc>
        <w:tc>
          <w:tcPr>
            <w:tcW w:w="6662" w:type="dxa"/>
            <w:vAlign w:val="center"/>
          </w:tcPr>
          <w:p w:rsidR="00AE24C7" w:rsidRPr="00481135" w:rsidRDefault="00AE24C7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1、坚持领导接访责任制，建立健全投诉处理机制，在显著位置公开患者投诉处理流程。</w:t>
            </w:r>
          </w:p>
          <w:p w:rsidR="00AE24C7" w:rsidRPr="00481135" w:rsidRDefault="00AE24C7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2、设立投诉电话、投诉箱、意见本，及时受理患者的投诉、调查、处理，并做好记录</w:t>
            </w:r>
            <w:r w:rsidR="00481135"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，</w:t>
            </w: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有存档。</w:t>
            </w:r>
          </w:p>
        </w:tc>
        <w:tc>
          <w:tcPr>
            <w:tcW w:w="1984" w:type="dxa"/>
            <w:vAlign w:val="center"/>
          </w:tcPr>
          <w:p w:rsidR="00E43BDB" w:rsidRPr="00481135" w:rsidRDefault="00E43BDB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办公室</w:t>
            </w:r>
          </w:p>
          <w:p w:rsidR="00AE24C7" w:rsidRPr="00481135" w:rsidRDefault="00FD008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医</w:t>
            </w:r>
            <w:r w:rsidR="000550BF">
              <w:rPr>
                <w:rFonts w:ascii="仿宋_GB2312" w:eastAsia="仿宋_GB2312" w:hAnsiTheme="majorEastAsia" w:hint="eastAsia"/>
                <w:sz w:val="28"/>
                <w:szCs w:val="32"/>
              </w:rPr>
              <w:t>务</w:t>
            </w: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科</w:t>
            </w:r>
          </w:p>
          <w:p w:rsidR="00FD008D" w:rsidRPr="00481135" w:rsidRDefault="00FD008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纪  委</w:t>
            </w:r>
          </w:p>
        </w:tc>
        <w:tc>
          <w:tcPr>
            <w:tcW w:w="1592" w:type="dxa"/>
            <w:vAlign w:val="center"/>
          </w:tcPr>
          <w:p w:rsidR="00E43BDB" w:rsidRPr="00481135" w:rsidRDefault="00E43BDB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韩秀杰</w:t>
            </w:r>
          </w:p>
          <w:p w:rsidR="00FD008D" w:rsidRPr="00481135" w:rsidRDefault="00FD008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唐建富</w:t>
            </w:r>
          </w:p>
          <w:p w:rsidR="00FD008D" w:rsidRPr="00481135" w:rsidRDefault="00FD008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李  琪</w:t>
            </w:r>
          </w:p>
        </w:tc>
      </w:tr>
      <w:tr w:rsidR="00B1672C" w:rsidTr="000A382D">
        <w:trPr>
          <w:trHeight w:val="558"/>
        </w:trPr>
        <w:tc>
          <w:tcPr>
            <w:tcW w:w="1668" w:type="dxa"/>
            <w:vMerge w:val="restart"/>
            <w:vAlign w:val="center"/>
          </w:tcPr>
          <w:p w:rsidR="00B1672C" w:rsidRPr="00481135" w:rsidRDefault="00B1672C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优化患者就医环境</w:t>
            </w:r>
          </w:p>
        </w:tc>
        <w:tc>
          <w:tcPr>
            <w:tcW w:w="2268" w:type="dxa"/>
            <w:vMerge w:val="restart"/>
            <w:vAlign w:val="center"/>
          </w:tcPr>
          <w:p w:rsidR="00B1672C" w:rsidRPr="00481135" w:rsidRDefault="00B1672C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医院卫生保洁</w:t>
            </w:r>
          </w:p>
          <w:p w:rsidR="00B1672C" w:rsidRPr="00481135" w:rsidRDefault="00B1672C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和吸烟现象</w:t>
            </w:r>
          </w:p>
        </w:tc>
        <w:tc>
          <w:tcPr>
            <w:tcW w:w="6662" w:type="dxa"/>
            <w:vAlign w:val="center"/>
          </w:tcPr>
          <w:p w:rsidR="00B1672C" w:rsidRPr="00481135" w:rsidRDefault="00B1672C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1、所有科室内公共场所和工作场所全面禁烟，并有明显禁烟标识。</w:t>
            </w:r>
          </w:p>
        </w:tc>
        <w:tc>
          <w:tcPr>
            <w:tcW w:w="1984" w:type="dxa"/>
            <w:vMerge w:val="restart"/>
            <w:vAlign w:val="center"/>
          </w:tcPr>
          <w:p w:rsidR="00B1672C" w:rsidRPr="00481135" w:rsidRDefault="00B1672C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后勤保障科</w:t>
            </w:r>
          </w:p>
        </w:tc>
        <w:tc>
          <w:tcPr>
            <w:tcW w:w="1592" w:type="dxa"/>
            <w:vMerge w:val="restart"/>
            <w:vAlign w:val="center"/>
          </w:tcPr>
          <w:p w:rsidR="00B1672C" w:rsidRPr="00481135" w:rsidRDefault="00B1672C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张喜刚</w:t>
            </w:r>
          </w:p>
        </w:tc>
      </w:tr>
      <w:tr w:rsidR="00B1672C" w:rsidTr="000A382D">
        <w:trPr>
          <w:trHeight w:val="1159"/>
        </w:trPr>
        <w:tc>
          <w:tcPr>
            <w:tcW w:w="1668" w:type="dxa"/>
            <w:vMerge/>
            <w:vAlign w:val="center"/>
          </w:tcPr>
          <w:p w:rsidR="00B1672C" w:rsidRPr="00481135" w:rsidRDefault="00B1672C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B1672C" w:rsidRPr="00481135" w:rsidRDefault="00B1672C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6662" w:type="dxa"/>
            <w:vAlign w:val="center"/>
          </w:tcPr>
          <w:p w:rsidR="00B1672C" w:rsidRPr="00481135" w:rsidRDefault="00B1672C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2、加强食堂、厕所、洗漱间、门诊大厅和住院处大厅等重点部位环境卫生管理，实施24小时保洁制度。</w:t>
            </w:r>
          </w:p>
        </w:tc>
        <w:tc>
          <w:tcPr>
            <w:tcW w:w="1984" w:type="dxa"/>
            <w:vMerge/>
            <w:vAlign w:val="center"/>
          </w:tcPr>
          <w:p w:rsidR="00B1672C" w:rsidRPr="00481135" w:rsidRDefault="00B1672C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1592" w:type="dxa"/>
            <w:vMerge/>
            <w:vAlign w:val="center"/>
          </w:tcPr>
          <w:p w:rsidR="00B1672C" w:rsidRPr="00481135" w:rsidRDefault="00B1672C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</w:tr>
      <w:tr w:rsidR="00481135" w:rsidTr="000A382D">
        <w:trPr>
          <w:trHeight w:val="561"/>
        </w:trPr>
        <w:tc>
          <w:tcPr>
            <w:tcW w:w="1668" w:type="dxa"/>
            <w:vMerge/>
            <w:vAlign w:val="center"/>
          </w:tcPr>
          <w:p w:rsidR="00481135" w:rsidRPr="00481135" w:rsidRDefault="00481135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481135" w:rsidRPr="00481135" w:rsidRDefault="00481135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6662" w:type="dxa"/>
            <w:vAlign w:val="center"/>
          </w:tcPr>
          <w:p w:rsidR="00481135" w:rsidRPr="00481135" w:rsidRDefault="00481135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3、强化</w:t>
            </w: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防治</w:t>
            </w: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措施，消除“四害”。</w:t>
            </w:r>
          </w:p>
        </w:tc>
        <w:tc>
          <w:tcPr>
            <w:tcW w:w="1984" w:type="dxa"/>
            <w:vAlign w:val="center"/>
          </w:tcPr>
          <w:p w:rsidR="00481135" w:rsidRDefault="00B1672C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 w:hint="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后勤保障科</w:t>
            </w:r>
          </w:p>
          <w:p w:rsidR="00B1672C" w:rsidRPr="00481135" w:rsidRDefault="00B1672C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预防科</w:t>
            </w:r>
          </w:p>
        </w:tc>
        <w:tc>
          <w:tcPr>
            <w:tcW w:w="1592" w:type="dxa"/>
            <w:vAlign w:val="center"/>
          </w:tcPr>
          <w:p w:rsidR="00481135" w:rsidRDefault="00B1672C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 w:hint="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张喜刚</w:t>
            </w:r>
          </w:p>
          <w:p w:rsidR="00B1672C" w:rsidRPr="00481135" w:rsidRDefault="00B1672C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王冬冬</w:t>
            </w:r>
          </w:p>
        </w:tc>
      </w:tr>
      <w:tr w:rsidR="00481135" w:rsidTr="000A382D">
        <w:trPr>
          <w:trHeight w:val="1159"/>
        </w:trPr>
        <w:tc>
          <w:tcPr>
            <w:tcW w:w="1668" w:type="dxa"/>
            <w:vMerge/>
            <w:vAlign w:val="center"/>
          </w:tcPr>
          <w:p w:rsidR="00481135" w:rsidRPr="00481135" w:rsidRDefault="00481135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481135" w:rsidRPr="00481135" w:rsidRDefault="00481135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6662" w:type="dxa"/>
            <w:vAlign w:val="center"/>
          </w:tcPr>
          <w:p w:rsidR="00481135" w:rsidRPr="00481135" w:rsidRDefault="00481135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4、清理非法小广告，解决医用生活垃圾、防盗、防火设施问题。</w:t>
            </w:r>
          </w:p>
        </w:tc>
        <w:tc>
          <w:tcPr>
            <w:tcW w:w="1984" w:type="dxa"/>
            <w:vAlign w:val="center"/>
          </w:tcPr>
          <w:p w:rsidR="00481135" w:rsidRDefault="00481135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后勤保障科</w:t>
            </w:r>
          </w:p>
          <w:p w:rsidR="00481135" w:rsidRPr="00481135" w:rsidRDefault="00481135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保卫科</w:t>
            </w:r>
          </w:p>
        </w:tc>
        <w:tc>
          <w:tcPr>
            <w:tcW w:w="1592" w:type="dxa"/>
            <w:vAlign w:val="center"/>
          </w:tcPr>
          <w:p w:rsidR="00481135" w:rsidRPr="00481135" w:rsidRDefault="00481135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张喜刚</w:t>
            </w:r>
          </w:p>
        </w:tc>
      </w:tr>
      <w:tr w:rsidR="00481135" w:rsidTr="000A382D">
        <w:trPr>
          <w:trHeight w:val="986"/>
        </w:trPr>
        <w:tc>
          <w:tcPr>
            <w:tcW w:w="1668" w:type="dxa"/>
            <w:vMerge/>
            <w:vAlign w:val="center"/>
          </w:tcPr>
          <w:p w:rsidR="00481135" w:rsidRPr="00481135" w:rsidRDefault="00481135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481135" w:rsidRPr="00481135" w:rsidRDefault="00481135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6662" w:type="dxa"/>
            <w:vAlign w:val="center"/>
          </w:tcPr>
          <w:p w:rsidR="00481135" w:rsidRPr="00481135" w:rsidRDefault="00481135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5、医务人员文明用语，杜绝服务禁语，无医疗责任事故发生。</w:t>
            </w:r>
          </w:p>
        </w:tc>
        <w:tc>
          <w:tcPr>
            <w:tcW w:w="1984" w:type="dxa"/>
            <w:vAlign w:val="center"/>
          </w:tcPr>
          <w:p w:rsidR="00481135" w:rsidRDefault="00481135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医</w:t>
            </w:r>
            <w:r w:rsidR="000550BF">
              <w:rPr>
                <w:rFonts w:ascii="仿宋_GB2312" w:eastAsia="仿宋_GB2312" w:hAnsiTheme="majorEastAsia" w:hint="eastAsia"/>
                <w:sz w:val="28"/>
                <w:szCs w:val="32"/>
              </w:rPr>
              <w:t>务</w:t>
            </w: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科</w:t>
            </w:r>
          </w:p>
          <w:p w:rsidR="00481135" w:rsidRPr="00481135" w:rsidRDefault="00481135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护理部</w:t>
            </w:r>
          </w:p>
        </w:tc>
        <w:tc>
          <w:tcPr>
            <w:tcW w:w="1592" w:type="dxa"/>
            <w:vAlign w:val="center"/>
          </w:tcPr>
          <w:p w:rsidR="00481135" w:rsidRDefault="00481135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唐建富</w:t>
            </w:r>
          </w:p>
          <w:p w:rsidR="00481135" w:rsidRPr="00481135" w:rsidRDefault="00481135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王冬冬</w:t>
            </w:r>
          </w:p>
        </w:tc>
      </w:tr>
      <w:tr w:rsidR="00481135" w:rsidTr="000A382D">
        <w:trPr>
          <w:trHeight w:val="986"/>
        </w:trPr>
        <w:tc>
          <w:tcPr>
            <w:tcW w:w="1668" w:type="dxa"/>
            <w:vMerge/>
            <w:vAlign w:val="center"/>
          </w:tcPr>
          <w:p w:rsidR="00481135" w:rsidRPr="00481135" w:rsidRDefault="00481135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481135" w:rsidRPr="00481135" w:rsidRDefault="00481135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6662" w:type="dxa"/>
            <w:vAlign w:val="center"/>
          </w:tcPr>
          <w:p w:rsidR="00481135" w:rsidRPr="00481135" w:rsidRDefault="00481135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6、医务人员按规定着装，佩戴标牌</w:t>
            </w: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，</w:t>
            </w: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衣帽整洁；候诊区、输液厅井然有序。</w:t>
            </w:r>
          </w:p>
        </w:tc>
        <w:tc>
          <w:tcPr>
            <w:tcW w:w="1984" w:type="dxa"/>
            <w:vAlign w:val="center"/>
          </w:tcPr>
          <w:p w:rsidR="00481135" w:rsidRDefault="00481135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人事科教科</w:t>
            </w:r>
          </w:p>
          <w:p w:rsidR="00481135" w:rsidRPr="00481135" w:rsidRDefault="00481135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纪</w:t>
            </w:r>
            <w:r w:rsidR="00B1672C">
              <w:rPr>
                <w:rFonts w:ascii="仿宋_GB2312" w:eastAsia="仿宋_GB2312" w:hAnsiTheme="majorEastAsia" w:hint="eastAsia"/>
                <w:sz w:val="28"/>
                <w:szCs w:val="32"/>
              </w:rPr>
              <w:t xml:space="preserve">  </w:t>
            </w: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委</w:t>
            </w:r>
          </w:p>
        </w:tc>
        <w:tc>
          <w:tcPr>
            <w:tcW w:w="1592" w:type="dxa"/>
            <w:vAlign w:val="center"/>
          </w:tcPr>
          <w:p w:rsidR="00481135" w:rsidRDefault="00481135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张喜刚</w:t>
            </w:r>
          </w:p>
          <w:p w:rsidR="00481135" w:rsidRPr="00481135" w:rsidRDefault="00481135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李</w:t>
            </w:r>
            <w:r w:rsidR="000A382D">
              <w:rPr>
                <w:rFonts w:ascii="仿宋_GB2312" w:eastAsia="仿宋_GB2312" w:hAnsiTheme="majorEastAsia" w:hint="eastAsia"/>
                <w:sz w:val="28"/>
                <w:szCs w:val="32"/>
              </w:rPr>
              <w:t xml:space="preserve">  </w:t>
            </w: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琪</w:t>
            </w:r>
          </w:p>
        </w:tc>
      </w:tr>
      <w:tr w:rsidR="00481135" w:rsidTr="000A382D">
        <w:trPr>
          <w:trHeight w:val="556"/>
        </w:trPr>
        <w:tc>
          <w:tcPr>
            <w:tcW w:w="1668" w:type="dxa"/>
            <w:vMerge/>
            <w:vAlign w:val="center"/>
          </w:tcPr>
          <w:p w:rsidR="00481135" w:rsidRPr="00481135" w:rsidRDefault="00481135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481135" w:rsidRPr="00481135" w:rsidRDefault="00481135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6662" w:type="dxa"/>
            <w:vAlign w:val="center"/>
          </w:tcPr>
          <w:p w:rsidR="00481135" w:rsidRPr="00481135" w:rsidRDefault="00481135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7、医院车辆摆放整齐，无车辆乱停乱放现象。</w:t>
            </w:r>
          </w:p>
        </w:tc>
        <w:tc>
          <w:tcPr>
            <w:tcW w:w="1984" w:type="dxa"/>
            <w:vAlign w:val="center"/>
          </w:tcPr>
          <w:p w:rsidR="00481135" w:rsidRPr="00481135" w:rsidRDefault="00481135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保卫科</w:t>
            </w:r>
          </w:p>
        </w:tc>
        <w:tc>
          <w:tcPr>
            <w:tcW w:w="1592" w:type="dxa"/>
            <w:vAlign w:val="center"/>
          </w:tcPr>
          <w:p w:rsidR="00481135" w:rsidRPr="00481135" w:rsidRDefault="00481135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张喜刚</w:t>
            </w:r>
          </w:p>
        </w:tc>
      </w:tr>
      <w:tr w:rsidR="000A382D" w:rsidTr="000A382D">
        <w:trPr>
          <w:trHeight w:val="1092"/>
        </w:trPr>
        <w:tc>
          <w:tcPr>
            <w:tcW w:w="1668" w:type="dxa"/>
            <w:vMerge w:val="restart"/>
            <w:vAlign w:val="center"/>
          </w:tcPr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优化医疗服务流程</w:t>
            </w:r>
          </w:p>
        </w:tc>
        <w:tc>
          <w:tcPr>
            <w:tcW w:w="2268" w:type="dxa"/>
            <w:vMerge w:val="restart"/>
            <w:vAlign w:val="center"/>
          </w:tcPr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显著位置公开</w:t>
            </w:r>
          </w:p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主要收费项目</w:t>
            </w:r>
          </w:p>
        </w:tc>
        <w:tc>
          <w:tcPr>
            <w:tcW w:w="6662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1、推进“一站式服务”，门诊大厅和住院处大厅有导诊服务和咨询服务台。</w:t>
            </w:r>
          </w:p>
        </w:tc>
        <w:tc>
          <w:tcPr>
            <w:tcW w:w="1984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护理部</w:t>
            </w:r>
          </w:p>
        </w:tc>
        <w:tc>
          <w:tcPr>
            <w:tcW w:w="1592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王冬冬</w:t>
            </w:r>
          </w:p>
        </w:tc>
      </w:tr>
      <w:tr w:rsidR="000A382D" w:rsidTr="000A382D">
        <w:trPr>
          <w:trHeight w:val="1091"/>
        </w:trPr>
        <w:tc>
          <w:tcPr>
            <w:tcW w:w="1668" w:type="dxa"/>
            <w:vMerge/>
            <w:vAlign w:val="center"/>
          </w:tcPr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6662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2、门诊实现一医一患一诊室；挂号</w:t>
            </w: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、</w:t>
            </w: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收费、发药等服务窗口排队等候不超过15分钟。</w:t>
            </w:r>
          </w:p>
        </w:tc>
        <w:tc>
          <w:tcPr>
            <w:tcW w:w="1984" w:type="dxa"/>
            <w:vAlign w:val="center"/>
          </w:tcPr>
          <w:p w:rsidR="000A382D" w:rsidRPr="00481135" w:rsidRDefault="000A382D" w:rsidP="000550BF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医</w:t>
            </w:r>
            <w:r w:rsidR="000550BF">
              <w:rPr>
                <w:rFonts w:ascii="仿宋_GB2312" w:eastAsia="仿宋_GB2312" w:hAnsiTheme="majorEastAsia" w:hint="eastAsia"/>
                <w:sz w:val="28"/>
                <w:szCs w:val="32"/>
              </w:rPr>
              <w:t>务</w:t>
            </w: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科</w:t>
            </w:r>
          </w:p>
        </w:tc>
        <w:tc>
          <w:tcPr>
            <w:tcW w:w="1592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唐建富</w:t>
            </w:r>
          </w:p>
        </w:tc>
      </w:tr>
      <w:tr w:rsidR="000A382D" w:rsidTr="000A382D">
        <w:trPr>
          <w:trHeight w:val="609"/>
        </w:trPr>
        <w:tc>
          <w:tcPr>
            <w:tcW w:w="1668" w:type="dxa"/>
            <w:vMerge/>
            <w:vAlign w:val="center"/>
          </w:tcPr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6662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3、医院整体环境整洁，导医标识清晰。</w:t>
            </w:r>
          </w:p>
        </w:tc>
        <w:tc>
          <w:tcPr>
            <w:tcW w:w="1984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后勤保障科</w:t>
            </w:r>
          </w:p>
        </w:tc>
        <w:tc>
          <w:tcPr>
            <w:tcW w:w="1592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张喜刚</w:t>
            </w:r>
          </w:p>
        </w:tc>
      </w:tr>
      <w:tr w:rsidR="000A382D" w:rsidTr="000A382D">
        <w:trPr>
          <w:trHeight w:val="1091"/>
        </w:trPr>
        <w:tc>
          <w:tcPr>
            <w:tcW w:w="1668" w:type="dxa"/>
            <w:vMerge/>
            <w:vAlign w:val="center"/>
          </w:tcPr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6662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4、各科室在显著</w:t>
            </w:r>
            <w:r>
              <w:rPr>
                <w:rFonts w:ascii="仿宋_GB2312" w:eastAsia="仿宋_GB2312" w:hAnsiTheme="majorEastAsia" w:hint="eastAsia"/>
                <w:sz w:val="28"/>
                <w:szCs w:val="32"/>
              </w:rPr>
              <w:t>位置</w:t>
            </w: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公开收费项目，建立健全价格公示制度和费用清单制度。</w:t>
            </w:r>
          </w:p>
        </w:tc>
        <w:tc>
          <w:tcPr>
            <w:tcW w:w="1984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财务科</w:t>
            </w:r>
          </w:p>
        </w:tc>
        <w:tc>
          <w:tcPr>
            <w:tcW w:w="1592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张喜刚</w:t>
            </w:r>
          </w:p>
        </w:tc>
      </w:tr>
      <w:tr w:rsidR="000A382D" w:rsidTr="000A382D">
        <w:trPr>
          <w:trHeight w:val="939"/>
        </w:trPr>
        <w:tc>
          <w:tcPr>
            <w:tcW w:w="1668" w:type="dxa"/>
            <w:vMerge w:val="restart"/>
            <w:vAlign w:val="center"/>
          </w:tcPr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深化专项教育治理工作</w:t>
            </w:r>
          </w:p>
        </w:tc>
        <w:tc>
          <w:tcPr>
            <w:tcW w:w="2268" w:type="dxa"/>
            <w:vMerge w:val="restart"/>
            <w:vAlign w:val="center"/>
          </w:tcPr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pacing w:val="-20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pacing w:val="-20"/>
                <w:sz w:val="28"/>
                <w:szCs w:val="32"/>
              </w:rPr>
              <w:t>加强医德医风教育</w:t>
            </w:r>
          </w:p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提升患者满意度</w:t>
            </w:r>
          </w:p>
        </w:tc>
        <w:tc>
          <w:tcPr>
            <w:tcW w:w="6662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1、深入落实“九不准”要求，严肃行业纪律，促进依法执业，廉洁行医。</w:t>
            </w:r>
          </w:p>
        </w:tc>
        <w:tc>
          <w:tcPr>
            <w:tcW w:w="1984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纪  委</w:t>
            </w:r>
          </w:p>
        </w:tc>
        <w:tc>
          <w:tcPr>
            <w:tcW w:w="1592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李  琪</w:t>
            </w:r>
          </w:p>
        </w:tc>
      </w:tr>
      <w:tr w:rsidR="000A382D" w:rsidTr="000A382D">
        <w:trPr>
          <w:trHeight w:val="937"/>
        </w:trPr>
        <w:tc>
          <w:tcPr>
            <w:tcW w:w="1668" w:type="dxa"/>
            <w:vMerge/>
            <w:vAlign w:val="center"/>
          </w:tcPr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pacing w:val="-20"/>
                <w:sz w:val="28"/>
                <w:szCs w:val="32"/>
              </w:rPr>
            </w:pPr>
          </w:p>
        </w:tc>
        <w:tc>
          <w:tcPr>
            <w:tcW w:w="6662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2、认真开展“志愿服务在医院”活动和“健康鞍山”公益活动</w:t>
            </w:r>
          </w:p>
        </w:tc>
        <w:tc>
          <w:tcPr>
            <w:tcW w:w="1984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团  委</w:t>
            </w:r>
          </w:p>
          <w:p w:rsidR="000A382D" w:rsidRPr="00481135" w:rsidRDefault="000A382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预防科</w:t>
            </w:r>
          </w:p>
        </w:tc>
        <w:tc>
          <w:tcPr>
            <w:tcW w:w="1592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李  琪</w:t>
            </w:r>
          </w:p>
          <w:p w:rsidR="000A382D" w:rsidRPr="00481135" w:rsidRDefault="000A382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王冬冬</w:t>
            </w:r>
          </w:p>
        </w:tc>
      </w:tr>
      <w:tr w:rsidR="000A382D" w:rsidTr="000A382D">
        <w:trPr>
          <w:trHeight w:val="515"/>
        </w:trPr>
        <w:tc>
          <w:tcPr>
            <w:tcW w:w="1668" w:type="dxa"/>
            <w:vMerge/>
            <w:vAlign w:val="center"/>
          </w:tcPr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pacing w:val="-20"/>
                <w:sz w:val="28"/>
                <w:szCs w:val="32"/>
              </w:rPr>
            </w:pPr>
          </w:p>
        </w:tc>
        <w:tc>
          <w:tcPr>
            <w:tcW w:w="6662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3、加强道德讲堂建设工作。</w:t>
            </w:r>
          </w:p>
        </w:tc>
        <w:tc>
          <w:tcPr>
            <w:tcW w:w="1984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宣传部</w:t>
            </w:r>
          </w:p>
        </w:tc>
        <w:tc>
          <w:tcPr>
            <w:tcW w:w="1592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李  琪</w:t>
            </w:r>
          </w:p>
        </w:tc>
      </w:tr>
      <w:tr w:rsidR="000A382D" w:rsidTr="000A382D">
        <w:trPr>
          <w:trHeight w:val="551"/>
        </w:trPr>
        <w:tc>
          <w:tcPr>
            <w:tcW w:w="1668" w:type="dxa"/>
            <w:vMerge/>
            <w:vAlign w:val="center"/>
          </w:tcPr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0A382D" w:rsidRPr="00481135" w:rsidRDefault="000A382D" w:rsidP="000A382D">
            <w:pPr>
              <w:contextualSpacing/>
              <w:jc w:val="center"/>
              <w:rPr>
                <w:rFonts w:ascii="仿宋_GB2312" w:eastAsia="仿宋_GB2312" w:hAnsiTheme="majorEastAsia"/>
                <w:spacing w:val="-20"/>
                <w:sz w:val="28"/>
                <w:szCs w:val="32"/>
              </w:rPr>
            </w:pPr>
          </w:p>
        </w:tc>
        <w:tc>
          <w:tcPr>
            <w:tcW w:w="6662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4、坚持送医下乡，提高对口支援定点医院诊治水平。</w:t>
            </w:r>
          </w:p>
        </w:tc>
        <w:tc>
          <w:tcPr>
            <w:tcW w:w="1984" w:type="dxa"/>
            <w:vAlign w:val="center"/>
          </w:tcPr>
          <w:p w:rsidR="000A382D" w:rsidRPr="00481135" w:rsidRDefault="000A382D" w:rsidP="000550BF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医</w:t>
            </w:r>
            <w:r w:rsidR="000550BF">
              <w:rPr>
                <w:rFonts w:ascii="仿宋_GB2312" w:eastAsia="仿宋_GB2312" w:hAnsiTheme="majorEastAsia" w:hint="eastAsia"/>
                <w:sz w:val="28"/>
                <w:szCs w:val="32"/>
              </w:rPr>
              <w:t>务</w:t>
            </w: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科</w:t>
            </w:r>
          </w:p>
        </w:tc>
        <w:tc>
          <w:tcPr>
            <w:tcW w:w="1592" w:type="dxa"/>
            <w:vAlign w:val="center"/>
          </w:tcPr>
          <w:p w:rsidR="000A382D" w:rsidRPr="00481135" w:rsidRDefault="000A382D" w:rsidP="000A382D">
            <w:pPr>
              <w:spacing w:line="460" w:lineRule="exact"/>
              <w:contextualSpacing/>
              <w:jc w:val="center"/>
              <w:rPr>
                <w:rFonts w:ascii="仿宋_GB2312" w:eastAsia="仿宋_GB2312" w:hAnsiTheme="majorEastAsia"/>
                <w:sz w:val="28"/>
                <w:szCs w:val="32"/>
              </w:rPr>
            </w:pPr>
            <w:r w:rsidRPr="00481135">
              <w:rPr>
                <w:rFonts w:ascii="仿宋_GB2312" w:eastAsia="仿宋_GB2312" w:hAnsiTheme="majorEastAsia" w:hint="eastAsia"/>
                <w:sz w:val="28"/>
                <w:szCs w:val="32"/>
              </w:rPr>
              <w:t>唐建富</w:t>
            </w:r>
          </w:p>
        </w:tc>
      </w:tr>
    </w:tbl>
    <w:p w:rsidR="00AE24C7" w:rsidRPr="00AE24C7" w:rsidRDefault="00AE24C7" w:rsidP="00AE24C7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sectPr w:rsidR="00AE24C7" w:rsidRPr="00AE24C7" w:rsidSect="000A382D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711" w:rsidRDefault="00536711" w:rsidP="00FD008D">
      <w:r>
        <w:separator/>
      </w:r>
    </w:p>
  </w:endnote>
  <w:endnote w:type="continuationSeparator" w:id="1">
    <w:p w:rsidR="00536711" w:rsidRDefault="00536711" w:rsidP="00FD0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711" w:rsidRDefault="00536711" w:rsidP="00FD008D">
      <w:r>
        <w:separator/>
      </w:r>
    </w:p>
  </w:footnote>
  <w:footnote w:type="continuationSeparator" w:id="1">
    <w:p w:rsidR="00536711" w:rsidRDefault="00536711" w:rsidP="00FD00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30C20"/>
    <w:multiLevelType w:val="hybridMultilevel"/>
    <w:tmpl w:val="A2062E04"/>
    <w:lvl w:ilvl="0" w:tplc="3544E07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38C2572"/>
    <w:multiLevelType w:val="hybridMultilevel"/>
    <w:tmpl w:val="12103DF2"/>
    <w:lvl w:ilvl="0" w:tplc="514E917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24C7"/>
    <w:rsid w:val="000550BF"/>
    <w:rsid w:val="000A382D"/>
    <w:rsid w:val="0025197C"/>
    <w:rsid w:val="00326B5C"/>
    <w:rsid w:val="00420C34"/>
    <w:rsid w:val="0045464B"/>
    <w:rsid w:val="00481135"/>
    <w:rsid w:val="00503322"/>
    <w:rsid w:val="00536711"/>
    <w:rsid w:val="00581BD0"/>
    <w:rsid w:val="006B39A0"/>
    <w:rsid w:val="00AE24C7"/>
    <w:rsid w:val="00B1672C"/>
    <w:rsid w:val="00B24855"/>
    <w:rsid w:val="00B540BC"/>
    <w:rsid w:val="00D02B80"/>
    <w:rsid w:val="00E34971"/>
    <w:rsid w:val="00E43BDB"/>
    <w:rsid w:val="00EC4565"/>
    <w:rsid w:val="00FD008D"/>
    <w:rsid w:val="00FE0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3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24C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24C7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FD00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D008D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D00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D00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135</Words>
  <Characters>774</Characters>
  <Application>Microsoft Office Word</Application>
  <DocSecurity>0</DocSecurity>
  <Lines>6</Lines>
  <Paragraphs>1</Paragraphs>
  <ScaleCrop>false</ScaleCrop>
  <Company>WwW.YlmF.CoM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系统玩家</cp:lastModifiedBy>
  <cp:revision>9</cp:revision>
  <cp:lastPrinted>2015-06-12T07:35:00Z</cp:lastPrinted>
  <dcterms:created xsi:type="dcterms:W3CDTF">2015-06-12T02:47:00Z</dcterms:created>
  <dcterms:modified xsi:type="dcterms:W3CDTF">2015-06-16T07:16:00Z</dcterms:modified>
</cp:coreProperties>
</file>