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C0F" w:rsidRPr="005228CC" w:rsidRDefault="00A52C0F" w:rsidP="00866947">
      <w:pPr>
        <w:overflowPunct w:val="0"/>
        <w:autoSpaceDE w:val="0"/>
        <w:autoSpaceDN w:val="0"/>
        <w:spacing w:line="720" w:lineRule="exact"/>
        <w:jc w:val="center"/>
        <w:rPr>
          <w:rFonts w:ascii="Times New Roman" w:eastAsia="方正小标宋简体" w:hAnsi="Times New Roman" w:cs="Times New Roman"/>
          <w:spacing w:val="60"/>
          <w:sz w:val="28"/>
          <w:szCs w:val="28"/>
        </w:rPr>
      </w:pPr>
    </w:p>
    <w:p w:rsidR="00A52C0F" w:rsidRPr="005228CC" w:rsidRDefault="00A52C0F" w:rsidP="00866947">
      <w:pPr>
        <w:overflowPunct w:val="0"/>
        <w:autoSpaceDE w:val="0"/>
        <w:autoSpaceDN w:val="0"/>
        <w:spacing w:line="720" w:lineRule="exact"/>
        <w:jc w:val="center"/>
        <w:rPr>
          <w:rFonts w:ascii="Times New Roman" w:eastAsia="方正小标宋简体" w:hAnsi="Times New Roman" w:cs="Times New Roman"/>
          <w:spacing w:val="60"/>
          <w:sz w:val="28"/>
          <w:szCs w:val="28"/>
        </w:rPr>
      </w:pPr>
    </w:p>
    <w:p w:rsidR="00A52C0F" w:rsidRPr="005228CC" w:rsidRDefault="00A52C0F" w:rsidP="00866947">
      <w:pPr>
        <w:overflowPunct w:val="0"/>
        <w:autoSpaceDE w:val="0"/>
        <w:autoSpaceDN w:val="0"/>
        <w:spacing w:line="720" w:lineRule="exact"/>
        <w:jc w:val="center"/>
        <w:rPr>
          <w:rFonts w:ascii="Times New Roman" w:eastAsia="方正小标宋简体" w:hAnsi="Times New Roman" w:cs="Times New Roman"/>
          <w:spacing w:val="60"/>
          <w:sz w:val="28"/>
          <w:szCs w:val="28"/>
        </w:rPr>
      </w:pPr>
    </w:p>
    <w:p w:rsidR="005228CC" w:rsidRPr="004D0BD1" w:rsidRDefault="005228CC" w:rsidP="005228CC">
      <w:pPr>
        <w:jc w:val="center"/>
        <w:rPr>
          <w:rFonts w:ascii="Times New Roman" w:eastAsia="黑体" w:hAnsi="Times New Roman" w:cs="Times New Roman"/>
          <w:color w:val="000000" w:themeColor="text1"/>
          <w:sz w:val="72"/>
          <w:szCs w:val="72"/>
        </w:rPr>
      </w:pPr>
      <w:r w:rsidRPr="004D0BD1">
        <w:rPr>
          <w:rFonts w:ascii="Times New Roman" w:eastAsia="黑体" w:hAnsi="Times New Roman" w:cs="Times New Roman"/>
          <w:color w:val="000000" w:themeColor="text1"/>
          <w:sz w:val="72"/>
          <w:szCs w:val="72"/>
        </w:rPr>
        <w:t>台安县养殖水域滩涂规划</w:t>
      </w:r>
    </w:p>
    <w:p w:rsidR="005228CC" w:rsidRPr="005228CC" w:rsidRDefault="005228CC" w:rsidP="005228CC">
      <w:pPr>
        <w:jc w:val="center"/>
        <w:rPr>
          <w:rFonts w:ascii="Times New Roman" w:eastAsia="宋体" w:hAnsi="Times New Roman" w:cs="Times New Roman"/>
          <w:b/>
          <w:color w:val="000000" w:themeColor="text1"/>
          <w:sz w:val="44"/>
          <w:szCs w:val="44"/>
        </w:rPr>
      </w:pPr>
      <w:r w:rsidRPr="005228CC">
        <w:rPr>
          <w:rFonts w:ascii="Times New Roman" w:eastAsia="宋体" w:hAnsi="Times New Roman" w:cs="Times New Roman"/>
          <w:b/>
          <w:color w:val="000000" w:themeColor="text1"/>
          <w:sz w:val="44"/>
          <w:szCs w:val="44"/>
        </w:rPr>
        <w:t>（</w:t>
      </w:r>
      <w:r w:rsidRPr="005228CC">
        <w:rPr>
          <w:rFonts w:ascii="Times New Roman" w:eastAsia="宋体" w:hAnsi="Times New Roman" w:cs="Times New Roman"/>
          <w:b/>
          <w:color w:val="000000" w:themeColor="text1"/>
          <w:sz w:val="44"/>
          <w:szCs w:val="44"/>
        </w:rPr>
        <w:t>2018-2030</w:t>
      </w:r>
      <w:r w:rsidRPr="005228CC">
        <w:rPr>
          <w:rFonts w:ascii="Times New Roman" w:eastAsia="宋体" w:hAnsi="Times New Roman" w:cs="Times New Roman"/>
          <w:b/>
          <w:color w:val="000000" w:themeColor="text1"/>
          <w:sz w:val="44"/>
          <w:szCs w:val="44"/>
        </w:rPr>
        <w:t>年）</w:t>
      </w:r>
    </w:p>
    <w:p w:rsidR="005228CC" w:rsidRPr="005228CC" w:rsidRDefault="005228CC" w:rsidP="005228CC">
      <w:pPr>
        <w:jc w:val="center"/>
        <w:rPr>
          <w:rFonts w:ascii="Times New Roman" w:eastAsia="宋体" w:hAnsi="Times New Roman" w:cs="Times New Roman"/>
          <w:b/>
          <w:color w:val="000000" w:themeColor="text1"/>
          <w:sz w:val="44"/>
          <w:szCs w:val="44"/>
        </w:rPr>
      </w:pPr>
    </w:p>
    <w:p w:rsidR="005228CC" w:rsidRPr="005228CC" w:rsidRDefault="005228CC" w:rsidP="005228CC">
      <w:pPr>
        <w:jc w:val="center"/>
        <w:rPr>
          <w:rFonts w:ascii="Times New Roman" w:hAnsi="Times New Roman" w:cs="Times New Roman"/>
          <w:color w:val="000000" w:themeColor="text1"/>
          <w:sz w:val="70"/>
          <w:szCs w:val="70"/>
        </w:rPr>
      </w:pPr>
      <w:r w:rsidRPr="005228CC">
        <w:rPr>
          <w:rFonts w:ascii="Times New Roman" w:hAnsiTheme="minorEastAsia" w:cs="Times New Roman"/>
          <w:color w:val="000000" w:themeColor="text1"/>
          <w:sz w:val="70"/>
          <w:szCs w:val="70"/>
        </w:rPr>
        <w:t>文本</w:t>
      </w:r>
    </w:p>
    <w:p w:rsidR="005228CC" w:rsidRPr="005228CC" w:rsidRDefault="005228CC" w:rsidP="005228CC">
      <w:pPr>
        <w:jc w:val="center"/>
        <w:rPr>
          <w:rFonts w:ascii="Times New Roman" w:eastAsia="宋体" w:hAnsi="Times New Roman" w:cs="Times New Roman"/>
          <w:b/>
          <w:color w:val="000000" w:themeColor="text1"/>
          <w:sz w:val="44"/>
          <w:szCs w:val="44"/>
        </w:rPr>
      </w:pPr>
    </w:p>
    <w:p w:rsidR="005228CC" w:rsidRPr="005228CC" w:rsidRDefault="005228CC" w:rsidP="005228CC">
      <w:pPr>
        <w:jc w:val="center"/>
        <w:rPr>
          <w:rFonts w:ascii="Times New Roman" w:eastAsia="宋体" w:hAnsi="Times New Roman" w:cs="Times New Roman"/>
          <w:b/>
          <w:color w:val="000000" w:themeColor="text1"/>
          <w:sz w:val="44"/>
          <w:szCs w:val="44"/>
        </w:rPr>
      </w:pPr>
      <w:r w:rsidRPr="005228CC">
        <w:rPr>
          <w:rFonts w:ascii="Times New Roman" w:eastAsia="宋体" w:hAnsi="Times New Roman" w:cs="Times New Roman"/>
          <w:b/>
          <w:color w:val="000000" w:themeColor="text1"/>
          <w:sz w:val="44"/>
          <w:szCs w:val="44"/>
        </w:rPr>
        <w:t>（报批稿）</w:t>
      </w:r>
    </w:p>
    <w:p w:rsidR="005228CC" w:rsidRPr="005228CC" w:rsidRDefault="005228CC" w:rsidP="005228CC">
      <w:pPr>
        <w:jc w:val="center"/>
        <w:rPr>
          <w:rFonts w:ascii="Times New Roman" w:eastAsia="仿宋" w:hAnsi="Times New Roman" w:cs="Times New Roman"/>
          <w:b/>
          <w:color w:val="000000" w:themeColor="text1"/>
          <w:sz w:val="40"/>
          <w:szCs w:val="32"/>
        </w:rPr>
      </w:pPr>
    </w:p>
    <w:p w:rsidR="005228CC" w:rsidRPr="005228CC" w:rsidRDefault="005228CC" w:rsidP="005228CC">
      <w:pPr>
        <w:jc w:val="center"/>
        <w:rPr>
          <w:rFonts w:ascii="Times New Roman" w:eastAsia="仿宋" w:hAnsi="Times New Roman" w:cs="Times New Roman"/>
          <w:b/>
          <w:color w:val="000000" w:themeColor="text1"/>
          <w:sz w:val="40"/>
          <w:szCs w:val="32"/>
        </w:rPr>
      </w:pPr>
    </w:p>
    <w:p w:rsidR="005228CC" w:rsidRPr="005228CC" w:rsidRDefault="005228CC" w:rsidP="005228CC">
      <w:pPr>
        <w:jc w:val="center"/>
        <w:rPr>
          <w:rFonts w:ascii="Times New Roman" w:eastAsia="仿宋" w:hAnsi="Times New Roman" w:cs="Times New Roman"/>
          <w:b/>
          <w:color w:val="000000" w:themeColor="text1"/>
          <w:sz w:val="40"/>
          <w:szCs w:val="32"/>
        </w:rPr>
      </w:pPr>
    </w:p>
    <w:p w:rsidR="005228CC" w:rsidRPr="005228CC" w:rsidRDefault="005228CC" w:rsidP="005228CC">
      <w:pPr>
        <w:jc w:val="center"/>
        <w:rPr>
          <w:rFonts w:ascii="Times New Roman" w:eastAsia="仿宋" w:hAnsi="Times New Roman" w:cs="Times New Roman"/>
          <w:b/>
          <w:color w:val="000000" w:themeColor="text1"/>
          <w:sz w:val="40"/>
          <w:szCs w:val="32"/>
        </w:rPr>
      </w:pPr>
    </w:p>
    <w:p w:rsidR="005228CC" w:rsidRPr="005228CC" w:rsidRDefault="005228CC" w:rsidP="005228CC">
      <w:pPr>
        <w:jc w:val="center"/>
        <w:rPr>
          <w:rFonts w:ascii="Times New Roman" w:eastAsia="仿宋" w:hAnsi="Times New Roman" w:cs="Times New Roman"/>
          <w:b/>
          <w:color w:val="000000" w:themeColor="text1"/>
          <w:sz w:val="40"/>
          <w:szCs w:val="32"/>
        </w:rPr>
      </w:pPr>
    </w:p>
    <w:p w:rsidR="005228CC" w:rsidRPr="005228CC" w:rsidRDefault="005228CC" w:rsidP="005228CC">
      <w:pPr>
        <w:jc w:val="center"/>
        <w:rPr>
          <w:rFonts w:ascii="Times New Roman" w:eastAsia="仿宋" w:hAnsi="Times New Roman" w:cs="Times New Roman"/>
          <w:b/>
          <w:color w:val="000000" w:themeColor="text1"/>
          <w:sz w:val="40"/>
          <w:szCs w:val="32"/>
        </w:rPr>
      </w:pPr>
    </w:p>
    <w:p w:rsidR="005228CC" w:rsidRPr="005228CC" w:rsidRDefault="005228CC" w:rsidP="005228CC">
      <w:pPr>
        <w:jc w:val="center"/>
        <w:rPr>
          <w:rFonts w:ascii="Times New Roman" w:eastAsia="仿宋" w:hAnsi="Times New Roman" w:cs="Times New Roman"/>
          <w:b/>
          <w:color w:val="000000" w:themeColor="text1"/>
          <w:sz w:val="40"/>
          <w:szCs w:val="32"/>
        </w:rPr>
      </w:pPr>
    </w:p>
    <w:p w:rsidR="005228CC" w:rsidRPr="005228CC" w:rsidRDefault="005228CC" w:rsidP="005228CC">
      <w:pPr>
        <w:rPr>
          <w:rFonts w:ascii="Times New Roman" w:eastAsia="仿宋" w:hAnsi="Times New Roman" w:cs="Times New Roman"/>
          <w:b/>
          <w:color w:val="000000" w:themeColor="text1"/>
          <w:sz w:val="40"/>
          <w:szCs w:val="32"/>
        </w:rPr>
      </w:pPr>
    </w:p>
    <w:p w:rsidR="005228CC" w:rsidRPr="005228CC" w:rsidRDefault="005228CC" w:rsidP="005228CC">
      <w:pPr>
        <w:jc w:val="center"/>
        <w:rPr>
          <w:rFonts w:ascii="Times New Roman" w:eastAsia="仿宋" w:hAnsi="Times New Roman" w:cs="Times New Roman"/>
          <w:b/>
          <w:color w:val="000000" w:themeColor="text1"/>
          <w:sz w:val="40"/>
          <w:szCs w:val="32"/>
        </w:rPr>
      </w:pPr>
    </w:p>
    <w:p w:rsidR="005228CC" w:rsidRPr="005228CC" w:rsidRDefault="005228CC" w:rsidP="005228CC">
      <w:pPr>
        <w:adjustRightInd w:val="0"/>
        <w:snapToGrid w:val="0"/>
        <w:spacing w:line="360" w:lineRule="auto"/>
        <w:jc w:val="center"/>
        <w:rPr>
          <w:rFonts w:ascii="Times New Roman" w:hAnsi="Times New Roman" w:cs="Times New Roman"/>
          <w:b/>
          <w:color w:val="000000" w:themeColor="text1"/>
          <w:sz w:val="40"/>
          <w:szCs w:val="32"/>
        </w:rPr>
      </w:pPr>
      <w:r w:rsidRPr="005228CC">
        <w:rPr>
          <w:rFonts w:ascii="Times New Roman" w:hAnsi="Times New Roman" w:cs="Times New Roman"/>
          <w:b/>
          <w:color w:val="000000" w:themeColor="text1"/>
          <w:sz w:val="40"/>
          <w:szCs w:val="32"/>
        </w:rPr>
        <w:t>台安县人民政府</w:t>
      </w:r>
    </w:p>
    <w:p w:rsidR="00F02ADF" w:rsidRPr="002653B9" w:rsidRDefault="005228CC" w:rsidP="002653B9">
      <w:pPr>
        <w:adjustRightInd w:val="0"/>
        <w:snapToGrid w:val="0"/>
        <w:spacing w:line="360" w:lineRule="auto"/>
        <w:jc w:val="center"/>
        <w:rPr>
          <w:rFonts w:ascii="Times New Roman" w:hAnsi="Times New Roman" w:cs="Times New Roman"/>
          <w:b/>
          <w:color w:val="000000" w:themeColor="text1"/>
          <w:sz w:val="40"/>
          <w:szCs w:val="32"/>
        </w:rPr>
      </w:pPr>
      <w:r w:rsidRPr="005228CC">
        <w:rPr>
          <w:rFonts w:ascii="Times New Roman" w:hAnsi="Times New Roman" w:cs="Times New Roman"/>
          <w:b/>
          <w:color w:val="000000" w:themeColor="text1"/>
          <w:sz w:val="40"/>
          <w:szCs w:val="32"/>
        </w:rPr>
        <w:t>二〇一八年十二月</w:t>
      </w:r>
    </w:p>
    <w:sdt>
      <w:sdtPr>
        <w:rPr>
          <w:rFonts w:ascii="Times New Roman" w:eastAsiaTheme="minorEastAsia" w:hAnsi="Times New Roman" w:cs="Times New Roman"/>
          <w:color w:val="auto"/>
          <w:kern w:val="2"/>
          <w:sz w:val="21"/>
          <w:szCs w:val="22"/>
          <w:lang w:val="zh-CN"/>
        </w:rPr>
        <w:id w:val="-583984921"/>
        <w:docPartObj>
          <w:docPartGallery w:val="Table of Contents"/>
          <w:docPartUnique/>
        </w:docPartObj>
      </w:sdtPr>
      <w:sdtEndPr>
        <w:rPr>
          <w:b/>
          <w:bCs/>
          <w:sz w:val="24"/>
        </w:rPr>
      </w:sdtEndPr>
      <w:sdtContent>
        <w:bookmarkStart w:id="0" w:name="_GoBack" w:displacedByCustomXml="prev"/>
        <w:bookmarkEnd w:id="0" w:displacedByCustomXml="prev"/>
        <w:p w:rsidR="00F811C3" w:rsidRPr="002653B9" w:rsidRDefault="00F811C3" w:rsidP="00F811C3">
          <w:pPr>
            <w:pStyle w:val="TOC"/>
            <w:jc w:val="center"/>
            <w:rPr>
              <w:rFonts w:ascii="Times New Roman" w:eastAsiaTheme="minorEastAsia" w:hAnsi="Times New Roman" w:cs="Times New Roman"/>
              <w:b/>
              <w:color w:val="auto"/>
              <w:sz w:val="36"/>
              <w:szCs w:val="36"/>
            </w:rPr>
          </w:pPr>
          <w:r w:rsidRPr="002653B9">
            <w:rPr>
              <w:rFonts w:ascii="Times New Roman" w:eastAsiaTheme="minorEastAsia" w:hAnsiTheme="minorEastAsia" w:cs="Times New Roman"/>
              <w:b/>
              <w:color w:val="auto"/>
              <w:sz w:val="36"/>
              <w:szCs w:val="36"/>
              <w:lang w:val="zh-CN"/>
            </w:rPr>
            <w:t>目录</w:t>
          </w:r>
        </w:p>
        <w:p w:rsidR="002653B9" w:rsidRPr="004D0BD1" w:rsidRDefault="00CB2CB3">
          <w:pPr>
            <w:pStyle w:val="11"/>
            <w:tabs>
              <w:tab w:val="right" w:leader="dot" w:pos="8302"/>
            </w:tabs>
            <w:rPr>
              <w:rFonts w:ascii="Times New Roman" w:hAnsi="Times New Roman" w:cs="Times New Roman"/>
              <w:noProof/>
              <w:sz w:val="24"/>
            </w:rPr>
          </w:pPr>
          <w:r w:rsidRPr="002653B9">
            <w:rPr>
              <w:rFonts w:ascii="Times New Roman" w:hAnsi="Times New Roman" w:cs="Times New Roman"/>
              <w:b/>
              <w:bCs/>
              <w:sz w:val="32"/>
              <w:szCs w:val="24"/>
              <w:lang w:val="zh-CN"/>
            </w:rPr>
            <w:fldChar w:fldCharType="begin"/>
          </w:r>
          <w:r w:rsidR="00F811C3" w:rsidRPr="002653B9">
            <w:rPr>
              <w:rFonts w:ascii="Times New Roman" w:hAnsi="Times New Roman" w:cs="Times New Roman"/>
              <w:b/>
              <w:bCs/>
              <w:sz w:val="32"/>
              <w:szCs w:val="24"/>
              <w:lang w:val="zh-CN"/>
            </w:rPr>
            <w:instrText xml:space="preserve"> TOC \o "1-3" \h \z \u </w:instrText>
          </w:r>
          <w:r w:rsidRPr="002653B9">
            <w:rPr>
              <w:rFonts w:ascii="Times New Roman" w:hAnsi="Times New Roman" w:cs="Times New Roman"/>
              <w:b/>
              <w:bCs/>
              <w:sz w:val="32"/>
              <w:szCs w:val="24"/>
              <w:lang w:val="zh-CN"/>
            </w:rPr>
            <w:fldChar w:fldCharType="separate"/>
          </w:r>
          <w:hyperlink w:anchor="_Toc532376571" w:history="1">
            <w:r w:rsidR="002653B9" w:rsidRPr="004D0BD1">
              <w:rPr>
                <w:rStyle w:val="a8"/>
                <w:rFonts w:ascii="Times New Roman" w:hAnsiTheme="minorEastAsia" w:cs="Times New Roman"/>
                <w:noProof/>
                <w:sz w:val="24"/>
              </w:rPr>
              <w:t>第一章</w:t>
            </w:r>
            <w:r w:rsidR="002653B9" w:rsidRPr="004D0BD1">
              <w:rPr>
                <w:rStyle w:val="a8"/>
                <w:rFonts w:ascii="Times New Roman" w:hAnsi="Times New Roman" w:cs="Times New Roman"/>
                <w:noProof/>
                <w:sz w:val="24"/>
              </w:rPr>
              <w:t xml:space="preserve"> </w:t>
            </w:r>
            <w:r w:rsidR="002653B9" w:rsidRPr="004D0BD1">
              <w:rPr>
                <w:rStyle w:val="a8"/>
                <w:rFonts w:ascii="Times New Roman" w:hAnsiTheme="minorEastAsia" w:cs="Times New Roman"/>
                <w:noProof/>
                <w:sz w:val="24"/>
              </w:rPr>
              <w:t>总则</w:t>
            </w:r>
            <w:r w:rsidR="002653B9" w:rsidRPr="004D0BD1">
              <w:rPr>
                <w:rFonts w:ascii="Times New Roman" w:hAnsi="Times New Roman" w:cs="Times New Roman"/>
                <w:noProof/>
                <w:webHidden/>
                <w:sz w:val="24"/>
              </w:rPr>
              <w:tab/>
            </w:r>
            <w:r w:rsidRPr="004D0BD1">
              <w:rPr>
                <w:rFonts w:ascii="Times New Roman" w:hAnsi="Times New Roman" w:cs="Times New Roman"/>
                <w:noProof/>
                <w:webHidden/>
                <w:sz w:val="24"/>
              </w:rPr>
              <w:fldChar w:fldCharType="begin"/>
            </w:r>
            <w:r w:rsidR="002653B9" w:rsidRPr="004D0BD1">
              <w:rPr>
                <w:rFonts w:ascii="Times New Roman" w:hAnsi="Times New Roman" w:cs="Times New Roman"/>
                <w:noProof/>
                <w:webHidden/>
                <w:sz w:val="24"/>
              </w:rPr>
              <w:instrText xml:space="preserve"> PAGEREF _Toc532376571 \h </w:instrText>
            </w:r>
            <w:r w:rsidRPr="004D0BD1">
              <w:rPr>
                <w:rFonts w:ascii="Times New Roman" w:hAnsi="Times New Roman" w:cs="Times New Roman"/>
                <w:noProof/>
                <w:webHidden/>
                <w:sz w:val="24"/>
              </w:rPr>
            </w:r>
            <w:r w:rsidRPr="004D0BD1">
              <w:rPr>
                <w:rFonts w:ascii="Times New Roman" w:hAnsi="Times New Roman" w:cs="Times New Roman"/>
                <w:noProof/>
                <w:webHidden/>
                <w:sz w:val="24"/>
              </w:rPr>
              <w:fldChar w:fldCharType="separate"/>
            </w:r>
            <w:r w:rsidR="008B299D">
              <w:rPr>
                <w:rFonts w:ascii="Times New Roman" w:hAnsi="Times New Roman" w:cs="Times New Roman"/>
                <w:noProof/>
                <w:webHidden/>
                <w:sz w:val="24"/>
              </w:rPr>
              <w:t>3</w:t>
            </w:r>
            <w:r w:rsidRPr="004D0BD1">
              <w:rPr>
                <w:rFonts w:ascii="Times New Roman" w:hAnsi="Times New Roman" w:cs="Times New Roman"/>
                <w:noProof/>
                <w:webHidden/>
                <w:sz w:val="24"/>
              </w:rPr>
              <w:fldChar w:fldCharType="end"/>
            </w:r>
          </w:hyperlink>
        </w:p>
        <w:p w:rsidR="002653B9" w:rsidRPr="004D0BD1" w:rsidRDefault="00A222C3">
          <w:pPr>
            <w:pStyle w:val="21"/>
            <w:rPr>
              <w:rFonts w:ascii="Times New Roman" w:hAnsi="Times New Roman" w:cs="Times New Roman"/>
              <w:noProof/>
              <w:sz w:val="24"/>
            </w:rPr>
          </w:pPr>
          <w:hyperlink w:anchor="_Toc532376572" w:history="1">
            <w:r w:rsidR="002653B9" w:rsidRPr="004D0BD1">
              <w:rPr>
                <w:rStyle w:val="a8"/>
                <w:rFonts w:ascii="Times New Roman" w:hAnsiTheme="minorEastAsia" w:cs="Times New Roman"/>
                <w:noProof/>
                <w:sz w:val="24"/>
              </w:rPr>
              <w:t>第一节</w:t>
            </w:r>
            <w:r w:rsidR="002653B9" w:rsidRPr="004D0BD1">
              <w:rPr>
                <w:rStyle w:val="a8"/>
                <w:rFonts w:ascii="Times New Roman" w:hAnsi="Times New Roman" w:cs="Times New Roman"/>
                <w:noProof/>
                <w:sz w:val="24"/>
              </w:rPr>
              <w:t xml:space="preserve"> </w:t>
            </w:r>
            <w:r w:rsidR="002653B9" w:rsidRPr="004D0BD1">
              <w:rPr>
                <w:rStyle w:val="a8"/>
                <w:rFonts w:ascii="Times New Roman" w:hAnsiTheme="minorEastAsia" w:cs="Times New Roman"/>
                <w:noProof/>
                <w:sz w:val="24"/>
              </w:rPr>
              <w:t>前言</w:t>
            </w:r>
            <w:r w:rsidR="002653B9" w:rsidRPr="004D0BD1">
              <w:rPr>
                <w:rFonts w:ascii="Times New Roman" w:hAnsi="Times New Roman" w:cs="Times New Roman"/>
                <w:noProof/>
                <w:webHidden/>
                <w:sz w:val="24"/>
              </w:rPr>
              <w:tab/>
            </w:r>
            <w:r w:rsidR="00CB2CB3" w:rsidRPr="004D0BD1">
              <w:rPr>
                <w:rFonts w:ascii="Times New Roman" w:hAnsi="Times New Roman" w:cs="Times New Roman"/>
                <w:noProof/>
                <w:webHidden/>
                <w:sz w:val="24"/>
              </w:rPr>
              <w:fldChar w:fldCharType="begin"/>
            </w:r>
            <w:r w:rsidR="002653B9" w:rsidRPr="004D0BD1">
              <w:rPr>
                <w:rFonts w:ascii="Times New Roman" w:hAnsi="Times New Roman" w:cs="Times New Roman"/>
                <w:noProof/>
                <w:webHidden/>
                <w:sz w:val="24"/>
              </w:rPr>
              <w:instrText xml:space="preserve"> PAGEREF _Toc532376572 \h </w:instrText>
            </w:r>
            <w:r w:rsidR="00CB2CB3" w:rsidRPr="004D0BD1">
              <w:rPr>
                <w:rFonts w:ascii="Times New Roman" w:hAnsi="Times New Roman" w:cs="Times New Roman"/>
                <w:noProof/>
                <w:webHidden/>
                <w:sz w:val="24"/>
              </w:rPr>
            </w:r>
            <w:r w:rsidR="00CB2CB3" w:rsidRPr="004D0BD1">
              <w:rPr>
                <w:rFonts w:ascii="Times New Roman" w:hAnsi="Times New Roman" w:cs="Times New Roman"/>
                <w:noProof/>
                <w:webHidden/>
                <w:sz w:val="24"/>
              </w:rPr>
              <w:fldChar w:fldCharType="separate"/>
            </w:r>
            <w:r w:rsidR="008B299D">
              <w:rPr>
                <w:rFonts w:ascii="Times New Roman" w:hAnsi="Times New Roman" w:cs="Times New Roman"/>
                <w:noProof/>
                <w:webHidden/>
                <w:sz w:val="24"/>
              </w:rPr>
              <w:t>3</w:t>
            </w:r>
            <w:r w:rsidR="00CB2CB3" w:rsidRPr="004D0BD1">
              <w:rPr>
                <w:rFonts w:ascii="Times New Roman" w:hAnsi="Times New Roman" w:cs="Times New Roman"/>
                <w:noProof/>
                <w:webHidden/>
                <w:sz w:val="24"/>
              </w:rPr>
              <w:fldChar w:fldCharType="end"/>
            </w:r>
          </w:hyperlink>
        </w:p>
        <w:p w:rsidR="002653B9" w:rsidRPr="004D0BD1" w:rsidRDefault="00A222C3">
          <w:pPr>
            <w:pStyle w:val="21"/>
            <w:rPr>
              <w:rFonts w:ascii="Times New Roman" w:hAnsi="Times New Roman" w:cs="Times New Roman"/>
              <w:noProof/>
              <w:sz w:val="24"/>
            </w:rPr>
          </w:pPr>
          <w:hyperlink w:anchor="_Toc532376573" w:history="1">
            <w:r w:rsidR="002653B9" w:rsidRPr="004D0BD1">
              <w:rPr>
                <w:rStyle w:val="a8"/>
                <w:rFonts w:ascii="Times New Roman" w:hAnsiTheme="minorEastAsia" w:cs="Times New Roman"/>
                <w:noProof/>
                <w:sz w:val="24"/>
              </w:rPr>
              <w:t>第二节</w:t>
            </w:r>
            <w:r w:rsidR="002653B9" w:rsidRPr="004D0BD1">
              <w:rPr>
                <w:rStyle w:val="a8"/>
                <w:rFonts w:ascii="Times New Roman" w:hAnsi="Times New Roman" w:cs="Times New Roman"/>
                <w:noProof/>
                <w:sz w:val="24"/>
              </w:rPr>
              <w:t xml:space="preserve"> </w:t>
            </w:r>
            <w:r w:rsidR="002653B9" w:rsidRPr="004D0BD1">
              <w:rPr>
                <w:rStyle w:val="a8"/>
                <w:rFonts w:ascii="Times New Roman" w:hAnsiTheme="minorEastAsia" w:cs="Times New Roman"/>
                <w:noProof/>
                <w:sz w:val="24"/>
              </w:rPr>
              <w:t>编制依据</w:t>
            </w:r>
            <w:r w:rsidR="002653B9" w:rsidRPr="004D0BD1">
              <w:rPr>
                <w:rFonts w:ascii="Times New Roman" w:hAnsi="Times New Roman" w:cs="Times New Roman"/>
                <w:noProof/>
                <w:webHidden/>
                <w:sz w:val="24"/>
              </w:rPr>
              <w:tab/>
            </w:r>
            <w:r w:rsidR="00CB2CB3" w:rsidRPr="004D0BD1">
              <w:rPr>
                <w:rFonts w:ascii="Times New Roman" w:hAnsi="Times New Roman" w:cs="Times New Roman"/>
                <w:noProof/>
                <w:webHidden/>
                <w:sz w:val="24"/>
              </w:rPr>
              <w:fldChar w:fldCharType="begin"/>
            </w:r>
            <w:r w:rsidR="002653B9" w:rsidRPr="004D0BD1">
              <w:rPr>
                <w:rFonts w:ascii="Times New Roman" w:hAnsi="Times New Roman" w:cs="Times New Roman"/>
                <w:noProof/>
                <w:webHidden/>
                <w:sz w:val="24"/>
              </w:rPr>
              <w:instrText xml:space="preserve"> PAGEREF _Toc532376573 \h </w:instrText>
            </w:r>
            <w:r w:rsidR="00CB2CB3" w:rsidRPr="004D0BD1">
              <w:rPr>
                <w:rFonts w:ascii="Times New Roman" w:hAnsi="Times New Roman" w:cs="Times New Roman"/>
                <w:noProof/>
                <w:webHidden/>
                <w:sz w:val="24"/>
              </w:rPr>
            </w:r>
            <w:r w:rsidR="00CB2CB3" w:rsidRPr="004D0BD1">
              <w:rPr>
                <w:rFonts w:ascii="Times New Roman" w:hAnsi="Times New Roman" w:cs="Times New Roman"/>
                <w:noProof/>
                <w:webHidden/>
                <w:sz w:val="24"/>
              </w:rPr>
              <w:fldChar w:fldCharType="separate"/>
            </w:r>
            <w:r w:rsidR="008B299D">
              <w:rPr>
                <w:rFonts w:ascii="Times New Roman" w:hAnsi="Times New Roman" w:cs="Times New Roman"/>
                <w:noProof/>
                <w:webHidden/>
                <w:sz w:val="24"/>
              </w:rPr>
              <w:t>4</w:t>
            </w:r>
            <w:r w:rsidR="00CB2CB3" w:rsidRPr="004D0BD1">
              <w:rPr>
                <w:rFonts w:ascii="Times New Roman" w:hAnsi="Times New Roman" w:cs="Times New Roman"/>
                <w:noProof/>
                <w:webHidden/>
                <w:sz w:val="24"/>
              </w:rPr>
              <w:fldChar w:fldCharType="end"/>
            </w:r>
          </w:hyperlink>
        </w:p>
        <w:p w:rsidR="002653B9" w:rsidRPr="004D0BD1" w:rsidRDefault="00A222C3">
          <w:pPr>
            <w:pStyle w:val="21"/>
            <w:rPr>
              <w:rFonts w:ascii="Times New Roman" w:hAnsi="Times New Roman" w:cs="Times New Roman"/>
              <w:noProof/>
              <w:sz w:val="24"/>
            </w:rPr>
          </w:pPr>
          <w:hyperlink w:anchor="_Toc532376574" w:history="1">
            <w:r w:rsidR="002653B9" w:rsidRPr="004D0BD1">
              <w:rPr>
                <w:rStyle w:val="a8"/>
                <w:rFonts w:ascii="Times New Roman" w:hAnsiTheme="minorEastAsia" w:cs="Times New Roman"/>
                <w:noProof/>
                <w:sz w:val="24"/>
              </w:rPr>
              <w:t>第三节</w:t>
            </w:r>
            <w:r w:rsidR="002653B9" w:rsidRPr="004D0BD1">
              <w:rPr>
                <w:rStyle w:val="a8"/>
                <w:rFonts w:ascii="Times New Roman" w:hAnsi="Times New Roman" w:cs="Times New Roman"/>
                <w:noProof/>
                <w:sz w:val="24"/>
              </w:rPr>
              <w:t xml:space="preserve"> </w:t>
            </w:r>
            <w:r w:rsidR="002653B9" w:rsidRPr="004D0BD1">
              <w:rPr>
                <w:rStyle w:val="a8"/>
                <w:rFonts w:ascii="Times New Roman" w:hAnsiTheme="minorEastAsia" w:cs="Times New Roman"/>
                <w:noProof/>
                <w:sz w:val="24"/>
              </w:rPr>
              <w:t>目标任务</w:t>
            </w:r>
            <w:r w:rsidR="002653B9" w:rsidRPr="004D0BD1">
              <w:rPr>
                <w:rFonts w:ascii="Times New Roman" w:hAnsi="Times New Roman" w:cs="Times New Roman"/>
                <w:noProof/>
                <w:webHidden/>
                <w:sz w:val="24"/>
              </w:rPr>
              <w:tab/>
            </w:r>
            <w:r w:rsidR="00CB2CB3" w:rsidRPr="004D0BD1">
              <w:rPr>
                <w:rFonts w:ascii="Times New Roman" w:hAnsi="Times New Roman" w:cs="Times New Roman"/>
                <w:noProof/>
                <w:webHidden/>
                <w:sz w:val="24"/>
              </w:rPr>
              <w:fldChar w:fldCharType="begin"/>
            </w:r>
            <w:r w:rsidR="002653B9" w:rsidRPr="004D0BD1">
              <w:rPr>
                <w:rFonts w:ascii="Times New Roman" w:hAnsi="Times New Roman" w:cs="Times New Roman"/>
                <w:noProof/>
                <w:webHidden/>
                <w:sz w:val="24"/>
              </w:rPr>
              <w:instrText xml:space="preserve"> PAGEREF _Toc532376574 \h </w:instrText>
            </w:r>
            <w:r w:rsidR="00CB2CB3" w:rsidRPr="004D0BD1">
              <w:rPr>
                <w:rFonts w:ascii="Times New Roman" w:hAnsi="Times New Roman" w:cs="Times New Roman"/>
                <w:noProof/>
                <w:webHidden/>
                <w:sz w:val="24"/>
              </w:rPr>
            </w:r>
            <w:r w:rsidR="00CB2CB3" w:rsidRPr="004D0BD1">
              <w:rPr>
                <w:rFonts w:ascii="Times New Roman" w:hAnsi="Times New Roman" w:cs="Times New Roman"/>
                <w:noProof/>
                <w:webHidden/>
                <w:sz w:val="24"/>
              </w:rPr>
              <w:fldChar w:fldCharType="separate"/>
            </w:r>
            <w:r w:rsidR="008B299D">
              <w:rPr>
                <w:rFonts w:ascii="Times New Roman" w:hAnsi="Times New Roman" w:cs="Times New Roman"/>
                <w:noProof/>
                <w:webHidden/>
                <w:sz w:val="24"/>
              </w:rPr>
              <w:t>6</w:t>
            </w:r>
            <w:r w:rsidR="00CB2CB3" w:rsidRPr="004D0BD1">
              <w:rPr>
                <w:rFonts w:ascii="Times New Roman" w:hAnsi="Times New Roman" w:cs="Times New Roman"/>
                <w:noProof/>
                <w:webHidden/>
                <w:sz w:val="24"/>
              </w:rPr>
              <w:fldChar w:fldCharType="end"/>
            </w:r>
          </w:hyperlink>
        </w:p>
        <w:p w:rsidR="002653B9" w:rsidRPr="004D0BD1" w:rsidRDefault="00A222C3">
          <w:pPr>
            <w:pStyle w:val="21"/>
            <w:rPr>
              <w:rFonts w:ascii="Times New Roman" w:hAnsi="Times New Roman" w:cs="Times New Roman"/>
              <w:noProof/>
              <w:sz w:val="24"/>
            </w:rPr>
          </w:pPr>
          <w:hyperlink w:anchor="_Toc532376575" w:history="1">
            <w:r w:rsidR="002653B9" w:rsidRPr="004D0BD1">
              <w:rPr>
                <w:rStyle w:val="a8"/>
                <w:rFonts w:ascii="Times New Roman" w:hAnsiTheme="minorEastAsia" w:cs="Times New Roman"/>
                <w:noProof/>
                <w:sz w:val="24"/>
              </w:rPr>
              <w:t>第四节</w:t>
            </w:r>
            <w:r w:rsidR="002653B9" w:rsidRPr="004D0BD1">
              <w:rPr>
                <w:rStyle w:val="a8"/>
                <w:rFonts w:ascii="Times New Roman" w:hAnsi="Times New Roman" w:cs="Times New Roman"/>
                <w:noProof/>
                <w:sz w:val="24"/>
              </w:rPr>
              <w:t xml:space="preserve"> </w:t>
            </w:r>
            <w:r w:rsidR="002653B9" w:rsidRPr="004D0BD1">
              <w:rPr>
                <w:rStyle w:val="a8"/>
                <w:rFonts w:ascii="Times New Roman" w:hAnsiTheme="minorEastAsia" w:cs="Times New Roman"/>
                <w:noProof/>
                <w:sz w:val="24"/>
              </w:rPr>
              <w:t>基本原则</w:t>
            </w:r>
            <w:r w:rsidR="002653B9" w:rsidRPr="004D0BD1">
              <w:rPr>
                <w:rFonts w:ascii="Times New Roman" w:hAnsi="Times New Roman" w:cs="Times New Roman"/>
                <w:noProof/>
                <w:webHidden/>
                <w:sz w:val="24"/>
              </w:rPr>
              <w:tab/>
            </w:r>
            <w:r w:rsidR="00CB2CB3" w:rsidRPr="004D0BD1">
              <w:rPr>
                <w:rFonts w:ascii="Times New Roman" w:hAnsi="Times New Roman" w:cs="Times New Roman"/>
                <w:noProof/>
                <w:webHidden/>
                <w:sz w:val="24"/>
              </w:rPr>
              <w:fldChar w:fldCharType="begin"/>
            </w:r>
            <w:r w:rsidR="002653B9" w:rsidRPr="004D0BD1">
              <w:rPr>
                <w:rFonts w:ascii="Times New Roman" w:hAnsi="Times New Roman" w:cs="Times New Roman"/>
                <w:noProof/>
                <w:webHidden/>
                <w:sz w:val="24"/>
              </w:rPr>
              <w:instrText xml:space="preserve"> PAGEREF _Toc532376575 \h </w:instrText>
            </w:r>
            <w:r w:rsidR="00CB2CB3" w:rsidRPr="004D0BD1">
              <w:rPr>
                <w:rFonts w:ascii="Times New Roman" w:hAnsi="Times New Roman" w:cs="Times New Roman"/>
                <w:noProof/>
                <w:webHidden/>
                <w:sz w:val="24"/>
              </w:rPr>
            </w:r>
            <w:r w:rsidR="00CB2CB3" w:rsidRPr="004D0BD1">
              <w:rPr>
                <w:rFonts w:ascii="Times New Roman" w:hAnsi="Times New Roman" w:cs="Times New Roman"/>
                <w:noProof/>
                <w:webHidden/>
                <w:sz w:val="24"/>
              </w:rPr>
              <w:fldChar w:fldCharType="separate"/>
            </w:r>
            <w:r w:rsidR="008B299D">
              <w:rPr>
                <w:rFonts w:ascii="Times New Roman" w:hAnsi="Times New Roman" w:cs="Times New Roman"/>
                <w:noProof/>
                <w:webHidden/>
                <w:sz w:val="24"/>
              </w:rPr>
              <w:t>6</w:t>
            </w:r>
            <w:r w:rsidR="00CB2CB3" w:rsidRPr="004D0BD1">
              <w:rPr>
                <w:rFonts w:ascii="Times New Roman" w:hAnsi="Times New Roman" w:cs="Times New Roman"/>
                <w:noProof/>
                <w:webHidden/>
                <w:sz w:val="24"/>
              </w:rPr>
              <w:fldChar w:fldCharType="end"/>
            </w:r>
          </w:hyperlink>
        </w:p>
        <w:p w:rsidR="002653B9" w:rsidRPr="004D0BD1" w:rsidRDefault="00A222C3">
          <w:pPr>
            <w:pStyle w:val="21"/>
            <w:rPr>
              <w:rFonts w:ascii="Times New Roman" w:hAnsi="Times New Roman" w:cs="Times New Roman"/>
              <w:noProof/>
              <w:sz w:val="24"/>
            </w:rPr>
          </w:pPr>
          <w:hyperlink w:anchor="_Toc532376576" w:history="1">
            <w:r w:rsidR="002653B9" w:rsidRPr="004D0BD1">
              <w:rPr>
                <w:rStyle w:val="a8"/>
                <w:rFonts w:ascii="Times New Roman" w:hAnsiTheme="minorEastAsia" w:cs="Times New Roman"/>
                <w:noProof/>
                <w:sz w:val="24"/>
              </w:rPr>
              <w:t>第五节</w:t>
            </w:r>
            <w:r w:rsidR="002653B9" w:rsidRPr="004D0BD1">
              <w:rPr>
                <w:rStyle w:val="a8"/>
                <w:rFonts w:ascii="Times New Roman" w:hAnsi="Times New Roman" w:cs="Times New Roman"/>
                <w:noProof/>
                <w:sz w:val="24"/>
              </w:rPr>
              <w:t xml:space="preserve"> </w:t>
            </w:r>
            <w:r w:rsidR="002653B9" w:rsidRPr="004D0BD1">
              <w:rPr>
                <w:rStyle w:val="a8"/>
                <w:rFonts w:ascii="Times New Roman" w:hAnsiTheme="minorEastAsia" w:cs="Times New Roman"/>
                <w:noProof/>
                <w:sz w:val="24"/>
              </w:rPr>
              <w:t>规划范围</w:t>
            </w:r>
            <w:r w:rsidR="002653B9" w:rsidRPr="004D0BD1">
              <w:rPr>
                <w:rFonts w:ascii="Times New Roman" w:hAnsi="Times New Roman" w:cs="Times New Roman"/>
                <w:noProof/>
                <w:webHidden/>
                <w:sz w:val="24"/>
              </w:rPr>
              <w:tab/>
            </w:r>
            <w:r w:rsidR="00CB2CB3" w:rsidRPr="004D0BD1">
              <w:rPr>
                <w:rFonts w:ascii="Times New Roman" w:hAnsi="Times New Roman" w:cs="Times New Roman"/>
                <w:noProof/>
                <w:webHidden/>
                <w:sz w:val="24"/>
              </w:rPr>
              <w:fldChar w:fldCharType="begin"/>
            </w:r>
            <w:r w:rsidR="002653B9" w:rsidRPr="004D0BD1">
              <w:rPr>
                <w:rFonts w:ascii="Times New Roman" w:hAnsi="Times New Roman" w:cs="Times New Roman"/>
                <w:noProof/>
                <w:webHidden/>
                <w:sz w:val="24"/>
              </w:rPr>
              <w:instrText xml:space="preserve"> PAGEREF _Toc532376576 \h </w:instrText>
            </w:r>
            <w:r w:rsidR="00CB2CB3" w:rsidRPr="004D0BD1">
              <w:rPr>
                <w:rFonts w:ascii="Times New Roman" w:hAnsi="Times New Roman" w:cs="Times New Roman"/>
                <w:noProof/>
                <w:webHidden/>
                <w:sz w:val="24"/>
              </w:rPr>
            </w:r>
            <w:r w:rsidR="00CB2CB3" w:rsidRPr="004D0BD1">
              <w:rPr>
                <w:rFonts w:ascii="Times New Roman" w:hAnsi="Times New Roman" w:cs="Times New Roman"/>
                <w:noProof/>
                <w:webHidden/>
                <w:sz w:val="24"/>
              </w:rPr>
              <w:fldChar w:fldCharType="separate"/>
            </w:r>
            <w:r w:rsidR="008B299D">
              <w:rPr>
                <w:rFonts w:ascii="Times New Roman" w:hAnsi="Times New Roman" w:cs="Times New Roman"/>
                <w:noProof/>
                <w:webHidden/>
                <w:sz w:val="24"/>
              </w:rPr>
              <w:t>8</w:t>
            </w:r>
            <w:r w:rsidR="00CB2CB3" w:rsidRPr="004D0BD1">
              <w:rPr>
                <w:rFonts w:ascii="Times New Roman" w:hAnsi="Times New Roman" w:cs="Times New Roman"/>
                <w:noProof/>
                <w:webHidden/>
                <w:sz w:val="24"/>
              </w:rPr>
              <w:fldChar w:fldCharType="end"/>
            </w:r>
          </w:hyperlink>
        </w:p>
        <w:p w:rsidR="002653B9" w:rsidRPr="004D0BD1" w:rsidRDefault="00A222C3">
          <w:pPr>
            <w:pStyle w:val="11"/>
            <w:tabs>
              <w:tab w:val="right" w:leader="dot" w:pos="8302"/>
            </w:tabs>
            <w:rPr>
              <w:rFonts w:ascii="Times New Roman" w:hAnsi="Times New Roman" w:cs="Times New Roman"/>
              <w:noProof/>
              <w:sz w:val="24"/>
            </w:rPr>
          </w:pPr>
          <w:hyperlink w:anchor="_Toc532376577" w:history="1">
            <w:r w:rsidR="002653B9" w:rsidRPr="004D0BD1">
              <w:rPr>
                <w:rStyle w:val="a8"/>
                <w:rFonts w:ascii="Times New Roman" w:hAnsiTheme="minorEastAsia" w:cs="Times New Roman"/>
                <w:noProof/>
                <w:sz w:val="24"/>
              </w:rPr>
              <w:t>第二章</w:t>
            </w:r>
            <w:r w:rsidR="002653B9" w:rsidRPr="004D0BD1">
              <w:rPr>
                <w:rStyle w:val="a8"/>
                <w:rFonts w:ascii="Times New Roman" w:hAnsi="Times New Roman" w:cs="Times New Roman"/>
                <w:noProof/>
                <w:sz w:val="24"/>
              </w:rPr>
              <w:t xml:space="preserve"> </w:t>
            </w:r>
            <w:r w:rsidR="002653B9" w:rsidRPr="004D0BD1">
              <w:rPr>
                <w:rStyle w:val="a8"/>
                <w:rFonts w:ascii="Times New Roman" w:hAnsiTheme="minorEastAsia" w:cs="Times New Roman"/>
                <w:noProof/>
                <w:sz w:val="24"/>
              </w:rPr>
              <w:t>养殖水域滩涂利用评价</w:t>
            </w:r>
            <w:r w:rsidR="002653B9" w:rsidRPr="004D0BD1">
              <w:rPr>
                <w:rFonts w:ascii="Times New Roman" w:hAnsi="Times New Roman" w:cs="Times New Roman"/>
                <w:noProof/>
                <w:webHidden/>
                <w:sz w:val="24"/>
              </w:rPr>
              <w:tab/>
            </w:r>
            <w:r w:rsidR="00CB2CB3" w:rsidRPr="004D0BD1">
              <w:rPr>
                <w:rFonts w:ascii="Times New Roman" w:hAnsi="Times New Roman" w:cs="Times New Roman"/>
                <w:noProof/>
                <w:webHidden/>
                <w:sz w:val="24"/>
              </w:rPr>
              <w:fldChar w:fldCharType="begin"/>
            </w:r>
            <w:r w:rsidR="002653B9" w:rsidRPr="004D0BD1">
              <w:rPr>
                <w:rFonts w:ascii="Times New Roman" w:hAnsi="Times New Roman" w:cs="Times New Roman"/>
                <w:noProof/>
                <w:webHidden/>
                <w:sz w:val="24"/>
              </w:rPr>
              <w:instrText xml:space="preserve"> PAGEREF _Toc532376577 \h </w:instrText>
            </w:r>
            <w:r w:rsidR="00CB2CB3" w:rsidRPr="004D0BD1">
              <w:rPr>
                <w:rFonts w:ascii="Times New Roman" w:hAnsi="Times New Roman" w:cs="Times New Roman"/>
                <w:noProof/>
                <w:webHidden/>
                <w:sz w:val="24"/>
              </w:rPr>
            </w:r>
            <w:r w:rsidR="00CB2CB3" w:rsidRPr="004D0BD1">
              <w:rPr>
                <w:rFonts w:ascii="Times New Roman" w:hAnsi="Times New Roman" w:cs="Times New Roman"/>
                <w:noProof/>
                <w:webHidden/>
                <w:sz w:val="24"/>
              </w:rPr>
              <w:fldChar w:fldCharType="separate"/>
            </w:r>
            <w:r w:rsidR="008B299D">
              <w:rPr>
                <w:rFonts w:ascii="Times New Roman" w:hAnsi="Times New Roman" w:cs="Times New Roman"/>
                <w:noProof/>
                <w:webHidden/>
                <w:sz w:val="24"/>
              </w:rPr>
              <w:t>8</w:t>
            </w:r>
            <w:r w:rsidR="00CB2CB3" w:rsidRPr="004D0BD1">
              <w:rPr>
                <w:rFonts w:ascii="Times New Roman" w:hAnsi="Times New Roman" w:cs="Times New Roman"/>
                <w:noProof/>
                <w:webHidden/>
                <w:sz w:val="24"/>
              </w:rPr>
              <w:fldChar w:fldCharType="end"/>
            </w:r>
          </w:hyperlink>
        </w:p>
        <w:p w:rsidR="002653B9" w:rsidRPr="004D0BD1" w:rsidRDefault="00A222C3">
          <w:pPr>
            <w:pStyle w:val="21"/>
            <w:rPr>
              <w:rFonts w:ascii="Times New Roman" w:hAnsi="Times New Roman" w:cs="Times New Roman"/>
              <w:noProof/>
              <w:sz w:val="24"/>
            </w:rPr>
          </w:pPr>
          <w:hyperlink w:anchor="_Toc532376578" w:history="1">
            <w:r w:rsidR="002653B9" w:rsidRPr="004D0BD1">
              <w:rPr>
                <w:rStyle w:val="a8"/>
                <w:rFonts w:ascii="Times New Roman" w:hAnsiTheme="minorEastAsia" w:cs="Times New Roman"/>
                <w:noProof/>
                <w:sz w:val="24"/>
              </w:rPr>
              <w:t>第六节</w:t>
            </w:r>
            <w:r w:rsidR="002653B9" w:rsidRPr="004D0BD1">
              <w:rPr>
                <w:rStyle w:val="a8"/>
                <w:rFonts w:ascii="Times New Roman" w:hAnsi="Times New Roman" w:cs="Times New Roman"/>
                <w:noProof/>
                <w:sz w:val="24"/>
              </w:rPr>
              <w:t xml:space="preserve"> </w:t>
            </w:r>
            <w:r w:rsidR="002653B9" w:rsidRPr="004D0BD1">
              <w:rPr>
                <w:rStyle w:val="a8"/>
                <w:rFonts w:ascii="Times New Roman" w:hAnsiTheme="minorEastAsia" w:cs="Times New Roman"/>
                <w:noProof/>
                <w:sz w:val="24"/>
              </w:rPr>
              <w:t>水域滩涂承载力分析</w:t>
            </w:r>
            <w:r w:rsidR="002653B9" w:rsidRPr="004D0BD1">
              <w:rPr>
                <w:rFonts w:ascii="Times New Roman" w:hAnsi="Times New Roman" w:cs="Times New Roman"/>
                <w:noProof/>
                <w:webHidden/>
                <w:sz w:val="24"/>
              </w:rPr>
              <w:tab/>
            </w:r>
            <w:r w:rsidR="00CB2CB3" w:rsidRPr="004D0BD1">
              <w:rPr>
                <w:rFonts w:ascii="Times New Roman" w:hAnsi="Times New Roman" w:cs="Times New Roman"/>
                <w:noProof/>
                <w:webHidden/>
                <w:sz w:val="24"/>
              </w:rPr>
              <w:fldChar w:fldCharType="begin"/>
            </w:r>
            <w:r w:rsidR="002653B9" w:rsidRPr="004D0BD1">
              <w:rPr>
                <w:rFonts w:ascii="Times New Roman" w:hAnsi="Times New Roman" w:cs="Times New Roman"/>
                <w:noProof/>
                <w:webHidden/>
                <w:sz w:val="24"/>
              </w:rPr>
              <w:instrText xml:space="preserve"> PAGEREF _Toc532376578 \h </w:instrText>
            </w:r>
            <w:r w:rsidR="00CB2CB3" w:rsidRPr="004D0BD1">
              <w:rPr>
                <w:rFonts w:ascii="Times New Roman" w:hAnsi="Times New Roman" w:cs="Times New Roman"/>
                <w:noProof/>
                <w:webHidden/>
                <w:sz w:val="24"/>
              </w:rPr>
            </w:r>
            <w:r w:rsidR="00CB2CB3" w:rsidRPr="004D0BD1">
              <w:rPr>
                <w:rFonts w:ascii="Times New Roman" w:hAnsi="Times New Roman" w:cs="Times New Roman"/>
                <w:noProof/>
                <w:webHidden/>
                <w:sz w:val="24"/>
              </w:rPr>
              <w:fldChar w:fldCharType="separate"/>
            </w:r>
            <w:r w:rsidR="008B299D">
              <w:rPr>
                <w:rFonts w:ascii="Times New Roman" w:hAnsi="Times New Roman" w:cs="Times New Roman"/>
                <w:noProof/>
                <w:webHidden/>
                <w:sz w:val="24"/>
              </w:rPr>
              <w:t>8</w:t>
            </w:r>
            <w:r w:rsidR="00CB2CB3" w:rsidRPr="004D0BD1">
              <w:rPr>
                <w:rFonts w:ascii="Times New Roman" w:hAnsi="Times New Roman" w:cs="Times New Roman"/>
                <w:noProof/>
                <w:webHidden/>
                <w:sz w:val="24"/>
              </w:rPr>
              <w:fldChar w:fldCharType="end"/>
            </w:r>
          </w:hyperlink>
        </w:p>
        <w:p w:rsidR="002653B9" w:rsidRPr="004D0BD1" w:rsidRDefault="00A222C3">
          <w:pPr>
            <w:pStyle w:val="21"/>
            <w:rPr>
              <w:rFonts w:ascii="Times New Roman" w:hAnsi="Times New Roman" w:cs="Times New Roman"/>
              <w:noProof/>
              <w:sz w:val="24"/>
            </w:rPr>
          </w:pPr>
          <w:hyperlink w:anchor="_Toc532376579" w:history="1">
            <w:r w:rsidR="002653B9" w:rsidRPr="004D0BD1">
              <w:rPr>
                <w:rStyle w:val="a8"/>
                <w:rFonts w:ascii="Times New Roman" w:hAnsiTheme="minorEastAsia" w:cs="Times New Roman"/>
                <w:noProof/>
                <w:sz w:val="24"/>
              </w:rPr>
              <w:t>第七节</w:t>
            </w:r>
            <w:r w:rsidR="002653B9" w:rsidRPr="004D0BD1">
              <w:rPr>
                <w:rStyle w:val="a8"/>
                <w:rFonts w:ascii="Times New Roman" w:hAnsi="Times New Roman" w:cs="Times New Roman"/>
                <w:noProof/>
                <w:sz w:val="24"/>
              </w:rPr>
              <w:t xml:space="preserve"> </w:t>
            </w:r>
            <w:r w:rsidR="002653B9" w:rsidRPr="004D0BD1">
              <w:rPr>
                <w:rStyle w:val="a8"/>
                <w:rFonts w:ascii="Times New Roman" w:hAnsiTheme="minorEastAsia" w:cs="Times New Roman"/>
                <w:noProof/>
                <w:sz w:val="24"/>
              </w:rPr>
              <w:t>水产养殖产业发展分析</w:t>
            </w:r>
            <w:r w:rsidR="002653B9" w:rsidRPr="004D0BD1">
              <w:rPr>
                <w:rFonts w:ascii="Times New Roman" w:hAnsi="Times New Roman" w:cs="Times New Roman"/>
                <w:noProof/>
                <w:webHidden/>
                <w:sz w:val="24"/>
              </w:rPr>
              <w:tab/>
            </w:r>
            <w:r w:rsidR="00CB2CB3" w:rsidRPr="004D0BD1">
              <w:rPr>
                <w:rFonts w:ascii="Times New Roman" w:hAnsi="Times New Roman" w:cs="Times New Roman"/>
                <w:noProof/>
                <w:webHidden/>
                <w:sz w:val="24"/>
              </w:rPr>
              <w:fldChar w:fldCharType="begin"/>
            </w:r>
            <w:r w:rsidR="002653B9" w:rsidRPr="004D0BD1">
              <w:rPr>
                <w:rFonts w:ascii="Times New Roman" w:hAnsi="Times New Roman" w:cs="Times New Roman"/>
                <w:noProof/>
                <w:webHidden/>
                <w:sz w:val="24"/>
              </w:rPr>
              <w:instrText xml:space="preserve"> PAGEREF _Toc532376579 \h </w:instrText>
            </w:r>
            <w:r w:rsidR="00CB2CB3" w:rsidRPr="004D0BD1">
              <w:rPr>
                <w:rFonts w:ascii="Times New Roman" w:hAnsi="Times New Roman" w:cs="Times New Roman"/>
                <w:noProof/>
                <w:webHidden/>
                <w:sz w:val="24"/>
              </w:rPr>
            </w:r>
            <w:r w:rsidR="00CB2CB3" w:rsidRPr="004D0BD1">
              <w:rPr>
                <w:rFonts w:ascii="Times New Roman" w:hAnsi="Times New Roman" w:cs="Times New Roman"/>
                <w:noProof/>
                <w:webHidden/>
                <w:sz w:val="24"/>
              </w:rPr>
              <w:fldChar w:fldCharType="separate"/>
            </w:r>
            <w:r w:rsidR="008B299D">
              <w:rPr>
                <w:rFonts w:ascii="Times New Roman" w:hAnsi="Times New Roman" w:cs="Times New Roman"/>
                <w:noProof/>
                <w:webHidden/>
                <w:sz w:val="24"/>
              </w:rPr>
              <w:t>12</w:t>
            </w:r>
            <w:r w:rsidR="00CB2CB3" w:rsidRPr="004D0BD1">
              <w:rPr>
                <w:rFonts w:ascii="Times New Roman" w:hAnsi="Times New Roman" w:cs="Times New Roman"/>
                <w:noProof/>
                <w:webHidden/>
                <w:sz w:val="24"/>
              </w:rPr>
              <w:fldChar w:fldCharType="end"/>
            </w:r>
          </w:hyperlink>
        </w:p>
        <w:p w:rsidR="002653B9" w:rsidRPr="004D0BD1" w:rsidRDefault="00A222C3">
          <w:pPr>
            <w:pStyle w:val="21"/>
            <w:rPr>
              <w:rFonts w:ascii="Times New Roman" w:hAnsi="Times New Roman" w:cs="Times New Roman"/>
              <w:noProof/>
              <w:sz w:val="24"/>
            </w:rPr>
          </w:pPr>
          <w:hyperlink w:anchor="_Toc532376580" w:history="1">
            <w:r w:rsidR="002653B9" w:rsidRPr="004D0BD1">
              <w:rPr>
                <w:rStyle w:val="a8"/>
                <w:rFonts w:ascii="Times New Roman" w:hAnsiTheme="minorEastAsia" w:cs="Times New Roman"/>
                <w:noProof/>
                <w:sz w:val="24"/>
              </w:rPr>
              <w:t>第八节</w:t>
            </w:r>
            <w:r w:rsidR="002653B9" w:rsidRPr="004D0BD1">
              <w:rPr>
                <w:rStyle w:val="a8"/>
                <w:rFonts w:ascii="Times New Roman" w:hAnsi="Times New Roman" w:cs="Times New Roman"/>
                <w:noProof/>
                <w:sz w:val="24"/>
              </w:rPr>
              <w:t xml:space="preserve"> </w:t>
            </w:r>
            <w:r w:rsidR="002653B9" w:rsidRPr="004D0BD1">
              <w:rPr>
                <w:rStyle w:val="a8"/>
                <w:rFonts w:ascii="Times New Roman" w:hAnsiTheme="minorEastAsia" w:cs="Times New Roman"/>
                <w:noProof/>
                <w:sz w:val="24"/>
              </w:rPr>
              <w:t>养殖水域滩涂开发总体思路</w:t>
            </w:r>
            <w:r w:rsidR="002653B9" w:rsidRPr="004D0BD1">
              <w:rPr>
                <w:rFonts w:ascii="Times New Roman" w:hAnsi="Times New Roman" w:cs="Times New Roman"/>
                <w:noProof/>
                <w:webHidden/>
                <w:sz w:val="24"/>
              </w:rPr>
              <w:tab/>
            </w:r>
            <w:r w:rsidR="00CB2CB3" w:rsidRPr="004D0BD1">
              <w:rPr>
                <w:rFonts w:ascii="Times New Roman" w:hAnsi="Times New Roman" w:cs="Times New Roman"/>
                <w:noProof/>
                <w:webHidden/>
                <w:sz w:val="24"/>
              </w:rPr>
              <w:fldChar w:fldCharType="begin"/>
            </w:r>
            <w:r w:rsidR="002653B9" w:rsidRPr="004D0BD1">
              <w:rPr>
                <w:rFonts w:ascii="Times New Roman" w:hAnsi="Times New Roman" w:cs="Times New Roman"/>
                <w:noProof/>
                <w:webHidden/>
                <w:sz w:val="24"/>
              </w:rPr>
              <w:instrText xml:space="preserve"> PAGEREF _Toc532376580 \h </w:instrText>
            </w:r>
            <w:r w:rsidR="00CB2CB3" w:rsidRPr="004D0BD1">
              <w:rPr>
                <w:rFonts w:ascii="Times New Roman" w:hAnsi="Times New Roman" w:cs="Times New Roman"/>
                <w:noProof/>
                <w:webHidden/>
                <w:sz w:val="24"/>
              </w:rPr>
            </w:r>
            <w:r w:rsidR="00CB2CB3" w:rsidRPr="004D0BD1">
              <w:rPr>
                <w:rFonts w:ascii="Times New Roman" w:hAnsi="Times New Roman" w:cs="Times New Roman"/>
                <w:noProof/>
                <w:webHidden/>
                <w:sz w:val="24"/>
              </w:rPr>
              <w:fldChar w:fldCharType="separate"/>
            </w:r>
            <w:r w:rsidR="008B299D">
              <w:rPr>
                <w:rFonts w:ascii="Times New Roman" w:hAnsi="Times New Roman" w:cs="Times New Roman"/>
                <w:noProof/>
                <w:webHidden/>
                <w:sz w:val="24"/>
              </w:rPr>
              <w:t>16</w:t>
            </w:r>
            <w:r w:rsidR="00CB2CB3" w:rsidRPr="004D0BD1">
              <w:rPr>
                <w:rFonts w:ascii="Times New Roman" w:hAnsi="Times New Roman" w:cs="Times New Roman"/>
                <w:noProof/>
                <w:webHidden/>
                <w:sz w:val="24"/>
              </w:rPr>
              <w:fldChar w:fldCharType="end"/>
            </w:r>
          </w:hyperlink>
        </w:p>
        <w:p w:rsidR="002653B9" w:rsidRPr="004D0BD1" w:rsidRDefault="00A222C3">
          <w:pPr>
            <w:pStyle w:val="11"/>
            <w:tabs>
              <w:tab w:val="right" w:leader="dot" w:pos="8302"/>
            </w:tabs>
            <w:rPr>
              <w:rFonts w:ascii="Times New Roman" w:hAnsi="Times New Roman" w:cs="Times New Roman"/>
              <w:noProof/>
              <w:sz w:val="24"/>
            </w:rPr>
          </w:pPr>
          <w:hyperlink w:anchor="_Toc532376581" w:history="1">
            <w:r w:rsidR="002653B9" w:rsidRPr="004D0BD1">
              <w:rPr>
                <w:rStyle w:val="a8"/>
                <w:rFonts w:ascii="Times New Roman" w:hAnsiTheme="minorEastAsia" w:cs="Times New Roman"/>
                <w:noProof/>
                <w:sz w:val="24"/>
              </w:rPr>
              <w:t>第三章</w:t>
            </w:r>
            <w:r w:rsidR="002653B9" w:rsidRPr="004D0BD1">
              <w:rPr>
                <w:rStyle w:val="a8"/>
                <w:rFonts w:ascii="Times New Roman" w:hAnsi="Times New Roman" w:cs="Times New Roman"/>
                <w:noProof/>
                <w:sz w:val="24"/>
              </w:rPr>
              <w:t xml:space="preserve"> </w:t>
            </w:r>
            <w:r w:rsidR="002653B9" w:rsidRPr="004D0BD1">
              <w:rPr>
                <w:rStyle w:val="a8"/>
                <w:rFonts w:ascii="Times New Roman" w:hAnsiTheme="minorEastAsia" w:cs="Times New Roman"/>
                <w:noProof/>
                <w:sz w:val="24"/>
              </w:rPr>
              <w:t>养殖水域功能区划</w:t>
            </w:r>
            <w:r w:rsidR="002653B9" w:rsidRPr="004D0BD1">
              <w:rPr>
                <w:rFonts w:ascii="Times New Roman" w:hAnsi="Times New Roman" w:cs="Times New Roman"/>
                <w:noProof/>
                <w:webHidden/>
                <w:sz w:val="24"/>
              </w:rPr>
              <w:tab/>
            </w:r>
            <w:r w:rsidR="00CB2CB3" w:rsidRPr="004D0BD1">
              <w:rPr>
                <w:rFonts w:ascii="Times New Roman" w:hAnsi="Times New Roman" w:cs="Times New Roman"/>
                <w:noProof/>
                <w:webHidden/>
                <w:sz w:val="24"/>
              </w:rPr>
              <w:fldChar w:fldCharType="begin"/>
            </w:r>
            <w:r w:rsidR="002653B9" w:rsidRPr="004D0BD1">
              <w:rPr>
                <w:rFonts w:ascii="Times New Roman" w:hAnsi="Times New Roman" w:cs="Times New Roman"/>
                <w:noProof/>
                <w:webHidden/>
                <w:sz w:val="24"/>
              </w:rPr>
              <w:instrText xml:space="preserve"> PAGEREF _Toc532376581 \h </w:instrText>
            </w:r>
            <w:r w:rsidR="00CB2CB3" w:rsidRPr="004D0BD1">
              <w:rPr>
                <w:rFonts w:ascii="Times New Roman" w:hAnsi="Times New Roman" w:cs="Times New Roman"/>
                <w:noProof/>
                <w:webHidden/>
                <w:sz w:val="24"/>
              </w:rPr>
            </w:r>
            <w:r w:rsidR="00CB2CB3" w:rsidRPr="004D0BD1">
              <w:rPr>
                <w:rFonts w:ascii="Times New Roman" w:hAnsi="Times New Roman" w:cs="Times New Roman"/>
                <w:noProof/>
                <w:webHidden/>
                <w:sz w:val="24"/>
              </w:rPr>
              <w:fldChar w:fldCharType="separate"/>
            </w:r>
            <w:r w:rsidR="008B299D">
              <w:rPr>
                <w:rFonts w:ascii="Times New Roman" w:hAnsi="Times New Roman" w:cs="Times New Roman"/>
                <w:noProof/>
                <w:webHidden/>
                <w:sz w:val="24"/>
              </w:rPr>
              <w:t>18</w:t>
            </w:r>
            <w:r w:rsidR="00CB2CB3" w:rsidRPr="004D0BD1">
              <w:rPr>
                <w:rFonts w:ascii="Times New Roman" w:hAnsi="Times New Roman" w:cs="Times New Roman"/>
                <w:noProof/>
                <w:webHidden/>
                <w:sz w:val="24"/>
              </w:rPr>
              <w:fldChar w:fldCharType="end"/>
            </w:r>
          </w:hyperlink>
        </w:p>
        <w:p w:rsidR="002653B9" w:rsidRPr="004D0BD1" w:rsidRDefault="00A222C3">
          <w:pPr>
            <w:pStyle w:val="21"/>
            <w:rPr>
              <w:rFonts w:ascii="Times New Roman" w:hAnsi="Times New Roman" w:cs="Times New Roman"/>
              <w:noProof/>
              <w:sz w:val="24"/>
            </w:rPr>
          </w:pPr>
          <w:hyperlink w:anchor="_Toc532376582" w:history="1">
            <w:r w:rsidR="002653B9" w:rsidRPr="004D0BD1">
              <w:rPr>
                <w:rStyle w:val="a8"/>
                <w:rFonts w:ascii="Times New Roman" w:hAnsiTheme="minorEastAsia" w:cs="Times New Roman"/>
                <w:noProof/>
                <w:sz w:val="24"/>
              </w:rPr>
              <w:t>第九节</w:t>
            </w:r>
            <w:r w:rsidR="002653B9" w:rsidRPr="004D0BD1">
              <w:rPr>
                <w:rStyle w:val="a8"/>
                <w:rFonts w:ascii="Times New Roman" w:hAnsi="Times New Roman" w:cs="Times New Roman"/>
                <w:noProof/>
                <w:sz w:val="24"/>
              </w:rPr>
              <w:t xml:space="preserve"> </w:t>
            </w:r>
            <w:r w:rsidR="002653B9" w:rsidRPr="004D0BD1">
              <w:rPr>
                <w:rStyle w:val="a8"/>
                <w:rFonts w:ascii="Times New Roman" w:hAnsiTheme="minorEastAsia" w:cs="Times New Roman"/>
                <w:noProof/>
                <w:sz w:val="24"/>
              </w:rPr>
              <w:t>功能区概述</w:t>
            </w:r>
            <w:r w:rsidR="002653B9" w:rsidRPr="004D0BD1">
              <w:rPr>
                <w:rFonts w:ascii="Times New Roman" w:hAnsi="Times New Roman" w:cs="Times New Roman"/>
                <w:noProof/>
                <w:webHidden/>
                <w:sz w:val="24"/>
              </w:rPr>
              <w:tab/>
            </w:r>
            <w:r w:rsidR="00CB2CB3" w:rsidRPr="004D0BD1">
              <w:rPr>
                <w:rFonts w:ascii="Times New Roman" w:hAnsi="Times New Roman" w:cs="Times New Roman"/>
                <w:noProof/>
                <w:webHidden/>
                <w:sz w:val="24"/>
              </w:rPr>
              <w:fldChar w:fldCharType="begin"/>
            </w:r>
            <w:r w:rsidR="002653B9" w:rsidRPr="004D0BD1">
              <w:rPr>
                <w:rFonts w:ascii="Times New Roman" w:hAnsi="Times New Roman" w:cs="Times New Roman"/>
                <w:noProof/>
                <w:webHidden/>
                <w:sz w:val="24"/>
              </w:rPr>
              <w:instrText xml:space="preserve"> PAGEREF _Toc532376582 \h </w:instrText>
            </w:r>
            <w:r w:rsidR="00CB2CB3" w:rsidRPr="004D0BD1">
              <w:rPr>
                <w:rFonts w:ascii="Times New Roman" w:hAnsi="Times New Roman" w:cs="Times New Roman"/>
                <w:noProof/>
                <w:webHidden/>
                <w:sz w:val="24"/>
              </w:rPr>
            </w:r>
            <w:r w:rsidR="00CB2CB3" w:rsidRPr="004D0BD1">
              <w:rPr>
                <w:rFonts w:ascii="Times New Roman" w:hAnsi="Times New Roman" w:cs="Times New Roman"/>
                <w:noProof/>
                <w:webHidden/>
                <w:sz w:val="24"/>
              </w:rPr>
              <w:fldChar w:fldCharType="separate"/>
            </w:r>
            <w:r w:rsidR="008B299D">
              <w:rPr>
                <w:rFonts w:ascii="Times New Roman" w:hAnsi="Times New Roman" w:cs="Times New Roman"/>
                <w:noProof/>
                <w:webHidden/>
                <w:sz w:val="24"/>
              </w:rPr>
              <w:t>18</w:t>
            </w:r>
            <w:r w:rsidR="00CB2CB3" w:rsidRPr="004D0BD1">
              <w:rPr>
                <w:rFonts w:ascii="Times New Roman" w:hAnsi="Times New Roman" w:cs="Times New Roman"/>
                <w:noProof/>
                <w:webHidden/>
                <w:sz w:val="24"/>
              </w:rPr>
              <w:fldChar w:fldCharType="end"/>
            </w:r>
          </w:hyperlink>
        </w:p>
        <w:p w:rsidR="002653B9" w:rsidRPr="004D0BD1" w:rsidRDefault="00A222C3">
          <w:pPr>
            <w:pStyle w:val="21"/>
            <w:rPr>
              <w:rFonts w:ascii="Times New Roman" w:hAnsi="Times New Roman" w:cs="Times New Roman"/>
              <w:noProof/>
              <w:sz w:val="24"/>
            </w:rPr>
          </w:pPr>
          <w:hyperlink w:anchor="_Toc532376583" w:history="1">
            <w:r w:rsidR="002653B9" w:rsidRPr="004D0BD1">
              <w:rPr>
                <w:rStyle w:val="a8"/>
                <w:rFonts w:ascii="Times New Roman" w:hAnsiTheme="minorEastAsia" w:cs="Times New Roman"/>
                <w:noProof/>
                <w:sz w:val="24"/>
              </w:rPr>
              <w:t>第十节</w:t>
            </w:r>
            <w:r w:rsidR="002653B9" w:rsidRPr="004D0BD1">
              <w:rPr>
                <w:rStyle w:val="a8"/>
                <w:rFonts w:ascii="Times New Roman" w:hAnsi="Times New Roman" w:cs="Times New Roman"/>
                <w:noProof/>
                <w:sz w:val="24"/>
              </w:rPr>
              <w:t xml:space="preserve"> </w:t>
            </w:r>
            <w:r w:rsidR="002653B9" w:rsidRPr="004D0BD1">
              <w:rPr>
                <w:rStyle w:val="a8"/>
                <w:rFonts w:ascii="Times New Roman" w:hAnsiTheme="minorEastAsia" w:cs="Times New Roman"/>
                <w:noProof/>
                <w:sz w:val="24"/>
              </w:rPr>
              <w:t>禁止养殖区</w:t>
            </w:r>
            <w:r w:rsidR="002653B9" w:rsidRPr="004D0BD1">
              <w:rPr>
                <w:rFonts w:ascii="Times New Roman" w:hAnsi="Times New Roman" w:cs="Times New Roman"/>
                <w:noProof/>
                <w:webHidden/>
                <w:sz w:val="24"/>
              </w:rPr>
              <w:tab/>
            </w:r>
            <w:r w:rsidR="00CB2CB3" w:rsidRPr="004D0BD1">
              <w:rPr>
                <w:rFonts w:ascii="Times New Roman" w:hAnsi="Times New Roman" w:cs="Times New Roman"/>
                <w:noProof/>
                <w:webHidden/>
                <w:sz w:val="24"/>
              </w:rPr>
              <w:fldChar w:fldCharType="begin"/>
            </w:r>
            <w:r w:rsidR="002653B9" w:rsidRPr="004D0BD1">
              <w:rPr>
                <w:rFonts w:ascii="Times New Roman" w:hAnsi="Times New Roman" w:cs="Times New Roman"/>
                <w:noProof/>
                <w:webHidden/>
                <w:sz w:val="24"/>
              </w:rPr>
              <w:instrText xml:space="preserve"> PAGEREF _Toc532376583 \h </w:instrText>
            </w:r>
            <w:r w:rsidR="00CB2CB3" w:rsidRPr="004D0BD1">
              <w:rPr>
                <w:rFonts w:ascii="Times New Roman" w:hAnsi="Times New Roman" w:cs="Times New Roman"/>
                <w:noProof/>
                <w:webHidden/>
                <w:sz w:val="24"/>
              </w:rPr>
            </w:r>
            <w:r w:rsidR="00CB2CB3" w:rsidRPr="004D0BD1">
              <w:rPr>
                <w:rFonts w:ascii="Times New Roman" w:hAnsi="Times New Roman" w:cs="Times New Roman"/>
                <w:noProof/>
                <w:webHidden/>
                <w:sz w:val="24"/>
              </w:rPr>
              <w:fldChar w:fldCharType="separate"/>
            </w:r>
            <w:r w:rsidR="008B299D">
              <w:rPr>
                <w:rFonts w:ascii="Times New Roman" w:hAnsi="Times New Roman" w:cs="Times New Roman"/>
                <w:noProof/>
                <w:webHidden/>
                <w:sz w:val="24"/>
              </w:rPr>
              <w:t>19</w:t>
            </w:r>
            <w:r w:rsidR="00CB2CB3" w:rsidRPr="004D0BD1">
              <w:rPr>
                <w:rFonts w:ascii="Times New Roman" w:hAnsi="Times New Roman" w:cs="Times New Roman"/>
                <w:noProof/>
                <w:webHidden/>
                <w:sz w:val="24"/>
              </w:rPr>
              <w:fldChar w:fldCharType="end"/>
            </w:r>
          </w:hyperlink>
        </w:p>
        <w:p w:rsidR="002653B9" w:rsidRPr="004D0BD1" w:rsidRDefault="00A222C3">
          <w:pPr>
            <w:pStyle w:val="21"/>
            <w:rPr>
              <w:rFonts w:ascii="Times New Roman" w:hAnsi="Times New Roman" w:cs="Times New Roman"/>
              <w:noProof/>
              <w:sz w:val="24"/>
            </w:rPr>
          </w:pPr>
          <w:hyperlink w:anchor="_Toc532376584" w:history="1">
            <w:r w:rsidR="002653B9" w:rsidRPr="004D0BD1">
              <w:rPr>
                <w:rStyle w:val="a8"/>
                <w:rFonts w:ascii="Times New Roman" w:hAnsiTheme="minorEastAsia" w:cs="Times New Roman"/>
                <w:noProof/>
                <w:sz w:val="24"/>
              </w:rPr>
              <w:t>第十一节</w:t>
            </w:r>
            <w:r w:rsidR="002653B9" w:rsidRPr="004D0BD1">
              <w:rPr>
                <w:rStyle w:val="a8"/>
                <w:rFonts w:ascii="Times New Roman" w:hAnsi="Times New Roman" w:cs="Times New Roman"/>
                <w:noProof/>
                <w:sz w:val="24"/>
              </w:rPr>
              <w:t xml:space="preserve"> </w:t>
            </w:r>
            <w:r w:rsidR="002653B9" w:rsidRPr="004D0BD1">
              <w:rPr>
                <w:rStyle w:val="a8"/>
                <w:rFonts w:ascii="Times New Roman" w:hAnsiTheme="minorEastAsia" w:cs="Times New Roman"/>
                <w:noProof/>
                <w:sz w:val="24"/>
              </w:rPr>
              <w:t>限制养殖区</w:t>
            </w:r>
            <w:r w:rsidR="002653B9" w:rsidRPr="004D0BD1">
              <w:rPr>
                <w:rFonts w:ascii="Times New Roman" w:hAnsi="Times New Roman" w:cs="Times New Roman"/>
                <w:noProof/>
                <w:webHidden/>
                <w:sz w:val="24"/>
              </w:rPr>
              <w:tab/>
            </w:r>
            <w:r w:rsidR="00CB2CB3" w:rsidRPr="004D0BD1">
              <w:rPr>
                <w:rFonts w:ascii="Times New Roman" w:hAnsi="Times New Roman" w:cs="Times New Roman"/>
                <w:noProof/>
                <w:webHidden/>
                <w:sz w:val="24"/>
              </w:rPr>
              <w:fldChar w:fldCharType="begin"/>
            </w:r>
            <w:r w:rsidR="002653B9" w:rsidRPr="004D0BD1">
              <w:rPr>
                <w:rFonts w:ascii="Times New Roman" w:hAnsi="Times New Roman" w:cs="Times New Roman"/>
                <w:noProof/>
                <w:webHidden/>
                <w:sz w:val="24"/>
              </w:rPr>
              <w:instrText xml:space="preserve"> PAGEREF _Toc532376584 \h </w:instrText>
            </w:r>
            <w:r w:rsidR="00CB2CB3" w:rsidRPr="004D0BD1">
              <w:rPr>
                <w:rFonts w:ascii="Times New Roman" w:hAnsi="Times New Roman" w:cs="Times New Roman"/>
                <w:noProof/>
                <w:webHidden/>
                <w:sz w:val="24"/>
              </w:rPr>
            </w:r>
            <w:r w:rsidR="00CB2CB3" w:rsidRPr="004D0BD1">
              <w:rPr>
                <w:rFonts w:ascii="Times New Roman" w:hAnsi="Times New Roman" w:cs="Times New Roman"/>
                <w:noProof/>
                <w:webHidden/>
                <w:sz w:val="24"/>
              </w:rPr>
              <w:fldChar w:fldCharType="separate"/>
            </w:r>
            <w:r w:rsidR="008B299D">
              <w:rPr>
                <w:rFonts w:ascii="Times New Roman" w:hAnsi="Times New Roman" w:cs="Times New Roman"/>
                <w:noProof/>
                <w:webHidden/>
                <w:sz w:val="24"/>
              </w:rPr>
              <w:t>19</w:t>
            </w:r>
            <w:r w:rsidR="00CB2CB3" w:rsidRPr="004D0BD1">
              <w:rPr>
                <w:rFonts w:ascii="Times New Roman" w:hAnsi="Times New Roman" w:cs="Times New Roman"/>
                <w:noProof/>
                <w:webHidden/>
                <w:sz w:val="24"/>
              </w:rPr>
              <w:fldChar w:fldCharType="end"/>
            </w:r>
          </w:hyperlink>
        </w:p>
        <w:p w:rsidR="002653B9" w:rsidRPr="004D0BD1" w:rsidRDefault="00A222C3">
          <w:pPr>
            <w:pStyle w:val="21"/>
            <w:rPr>
              <w:rFonts w:ascii="Times New Roman" w:hAnsi="Times New Roman" w:cs="Times New Roman"/>
              <w:noProof/>
              <w:sz w:val="24"/>
            </w:rPr>
          </w:pPr>
          <w:hyperlink w:anchor="_Toc532376585" w:history="1">
            <w:r w:rsidR="002653B9" w:rsidRPr="004D0BD1">
              <w:rPr>
                <w:rStyle w:val="a8"/>
                <w:rFonts w:ascii="Times New Roman" w:hAnsiTheme="minorEastAsia" w:cs="Times New Roman"/>
                <w:noProof/>
                <w:sz w:val="24"/>
              </w:rPr>
              <w:t>第十二节</w:t>
            </w:r>
            <w:r w:rsidR="002653B9" w:rsidRPr="004D0BD1">
              <w:rPr>
                <w:rStyle w:val="a8"/>
                <w:rFonts w:ascii="Times New Roman" w:hAnsi="Times New Roman" w:cs="Times New Roman"/>
                <w:noProof/>
                <w:sz w:val="24"/>
              </w:rPr>
              <w:t xml:space="preserve"> </w:t>
            </w:r>
            <w:r w:rsidR="002653B9" w:rsidRPr="004D0BD1">
              <w:rPr>
                <w:rStyle w:val="a8"/>
                <w:rFonts w:ascii="Times New Roman" w:hAnsiTheme="minorEastAsia" w:cs="Times New Roman"/>
                <w:noProof/>
                <w:sz w:val="24"/>
              </w:rPr>
              <w:t>养殖区</w:t>
            </w:r>
            <w:r w:rsidR="002653B9" w:rsidRPr="004D0BD1">
              <w:rPr>
                <w:rFonts w:ascii="Times New Roman" w:hAnsi="Times New Roman" w:cs="Times New Roman"/>
                <w:noProof/>
                <w:webHidden/>
                <w:sz w:val="24"/>
              </w:rPr>
              <w:tab/>
            </w:r>
            <w:r w:rsidR="00CB2CB3" w:rsidRPr="004D0BD1">
              <w:rPr>
                <w:rFonts w:ascii="Times New Roman" w:hAnsi="Times New Roman" w:cs="Times New Roman"/>
                <w:noProof/>
                <w:webHidden/>
                <w:sz w:val="24"/>
              </w:rPr>
              <w:fldChar w:fldCharType="begin"/>
            </w:r>
            <w:r w:rsidR="002653B9" w:rsidRPr="004D0BD1">
              <w:rPr>
                <w:rFonts w:ascii="Times New Roman" w:hAnsi="Times New Roman" w:cs="Times New Roman"/>
                <w:noProof/>
                <w:webHidden/>
                <w:sz w:val="24"/>
              </w:rPr>
              <w:instrText xml:space="preserve"> PAGEREF _Toc532376585 \h </w:instrText>
            </w:r>
            <w:r w:rsidR="00CB2CB3" w:rsidRPr="004D0BD1">
              <w:rPr>
                <w:rFonts w:ascii="Times New Roman" w:hAnsi="Times New Roman" w:cs="Times New Roman"/>
                <w:noProof/>
                <w:webHidden/>
                <w:sz w:val="24"/>
              </w:rPr>
            </w:r>
            <w:r w:rsidR="00CB2CB3" w:rsidRPr="004D0BD1">
              <w:rPr>
                <w:rFonts w:ascii="Times New Roman" w:hAnsi="Times New Roman" w:cs="Times New Roman"/>
                <w:noProof/>
                <w:webHidden/>
                <w:sz w:val="24"/>
              </w:rPr>
              <w:fldChar w:fldCharType="separate"/>
            </w:r>
            <w:r w:rsidR="008B299D">
              <w:rPr>
                <w:rFonts w:ascii="Times New Roman" w:hAnsi="Times New Roman" w:cs="Times New Roman"/>
                <w:noProof/>
                <w:webHidden/>
                <w:sz w:val="24"/>
              </w:rPr>
              <w:t>19</w:t>
            </w:r>
            <w:r w:rsidR="00CB2CB3" w:rsidRPr="004D0BD1">
              <w:rPr>
                <w:rFonts w:ascii="Times New Roman" w:hAnsi="Times New Roman" w:cs="Times New Roman"/>
                <w:noProof/>
                <w:webHidden/>
                <w:sz w:val="24"/>
              </w:rPr>
              <w:fldChar w:fldCharType="end"/>
            </w:r>
          </w:hyperlink>
        </w:p>
        <w:p w:rsidR="002653B9" w:rsidRPr="004D0BD1" w:rsidRDefault="00A222C3">
          <w:pPr>
            <w:pStyle w:val="11"/>
            <w:tabs>
              <w:tab w:val="right" w:leader="dot" w:pos="8302"/>
            </w:tabs>
            <w:rPr>
              <w:rFonts w:ascii="Times New Roman" w:hAnsi="Times New Roman" w:cs="Times New Roman"/>
              <w:noProof/>
              <w:sz w:val="24"/>
            </w:rPr>
          </w:pPr>
          <w:hyperlink w:anchor="_Toc532376586" w:history="1">
            <w:r w:rsidR="002653B9" w:rsidRPr="004D0BD1">
              <w:rPr>
                <w:rStyle w:val="a8"/>
                <w:rFonts w:ascii="Times New Roman" w:hAnsiTheme="minorEastAsia" w:cs="Times New Roman"/>
                <w:noProof/>
                <w:sz w:val="24"/>
              </w:rPr>
              <w:t>第四章</w:t>
            </w:r>
            <w:r w:rsidR="002653B9" w:rsidRPr="004D0BD1">
              <w:rPr>
                <w:rStyle w:val="a8"/>
                <w:rFonts w:ascii="Times New Roman" w:hAnsi="Times New Roman" w:cs="Times New Roman"/>
                <w:noProof/>
                <w:sz w:val="24"/>
              </w:rPr>
              <w:t xml:space="preserve"> </w:t>
            </w:r>
            <w:r w:rsidR="002653B9" w:rsidRPr="004D0BD1">
              <w:rPr>
                <w:rStyle w:val="a8"/>
                <w:rFonts w:ascii="Times New Roman" w:hAnsiTheme="minorEastAsia" w:cs="Times New Roman"/>
                <w:noProof/>
                <w:sz w:val="24"/>
              </w:rPr>
              <w:t>保障措施</w:t>
            </w:r>
            <w:r w:rsidR="002653B9" w:rsidRPr="004D0BD1">
              <w:rPr>
                <w:rFonts w:ascii="Times New Roman" w:hAnsi="Times New Roman" w:cs="Times New Roman"/>
                <w:noProof/>
                <w:webHidden/>
                <w:sz w:val="24"/>
              </w:rPr>
              <w:tab/>
            </w:r>
            <w:r w:rsidR="00CB2CB3" w:rsidRPr="004D0BD1">
              <w:rPr>
                <w:rFonts w:ascii="Times New Roman" w:hAnsi="Times New Roman" w:cs="Times New Roman"/>
                <w:noProof/>
                <w:webHidden/>
                <w:sz w:val="24"/>
              </w:rPr>
              <w:fldChar w:fldCharType="begin"/>
            </w:r>
            <w:r w:rsidR="002653B9" w:rsidRPr="004D0BD1">
              <w:rPr>
                <w:rFonts w:ascii="Times New Roman" w:hAnsi="Times New Roman" w:cs="Times New Roman"/>
                <w:noProof/>
                <w:webHidden/>
                <w:sz w:val="24"/>
              </w:rPr>
              <w:instrText xml:space="preserve"> PAGEREF _Toc532376586 \h </w:instrText>
            </w:r>
            <w:r w:rsidR="00CB2CB3" w:rsidRPr="004D0BD1">
              <w:rPr>
                <w:rFonts w:ascii="Times New Roman" w:hAnsi="Times New Roman" w:cs="Times New Roman"/>
                <w:noProof/>
                <w:webHidden/>
                <w:sz w:val="24"/>
              </w:rPr>
            </w:r>
            <w:r w:rsidR="00CB2CB3" w:rsidRPr="004D0BD1">
              <w:rPr>
                <w:rFonts w:ascii="Times New Roman" w:hAnsi="Times New Roman" w:cs="Times New Roman"/>
                <w:noProof/>
                <w:webHidden/>
                <w:sz w:val="24"/>
              </w:rPr>
              <w:fldChar w:fldCharType="separate"/>
            </w:r>
            <w:r w:rsidR="008B299D">
              <w:rPr>
                <w:rFonts w:ascii="Times New Roman" w:hAnsi="Times New Roman" w:cs="Times New Roman"/>
                <w:noProof/>
                <w:webHidden/>
                <w:sz w:val="24"/>
              </w:rPr>
              <w:t>20</w:t>
            </w:r>
            <w:r w:rsidR="00CB2CB3" w:rsidRPr="004D0BD1">
              <w:rPr>
                <w:rFonts w:ascii="Times New Roman" w:hAnsi="Times New Roman" w:cs="Times New Roman"/>
                <w:noProof/>
                <w:webHidden/>
                <w:sz w:val="24"/>
              </w:rPr>
              <w:fldChar w:fldCharType="end"/>
            </w:r>
          </w:hyperlink>
        </w:p>
        <w:p w:rsidR="002653B9" w:rsidRPr="004D0BD1" w:rsidRDefault="00A222C3">
          <w:pPr>
            <w:pStyle w:val="21"/>
            <w:rPr>
              <w:rFonts w:ascii="Times New Roman" w:hAnsi="Times New Roman" w:cs="Times New Roman"/>
              <w:noProof/>
              <w:sz w:val="24"/>
            </w:rPr>
          </w:pPr>
          <w:hyperlink w:anchor="_Toc532376587" w:history="1">
            <w:r w:rsidR="002653B9" w:rsidRPr="004D0BD1">
              <w:rPr>
                <w:rStyle w:val="a8"/>
                <w:rFonts w:ascii="Times New Roman" w:hAnsiTheme="minorEastAsia" w:cs="Times New Roman"/>
                <w:noProof/>
                <w:sz w:val="24"/>
              </w:rPr>
              <w:t>第十三节</w:t>
            </w:r>
            <w:r w:rsidR="002653B9" w:rsidRPr="004D0BD1">
              <w:rPr>
                <w:rStyle w:val="a8"/>
                <w:rFonts w:ascii="Times New Roman" w:hAnsi="Times New Roman" w:cs="Times New Roman"/>
                <w:noProof/>
                <w:sz w:val="24"/>
              </w:rPr>
              <w:t xml:space="preserve"> </w:t>
            </w:r>
            <w:r w:rsidR="002653B9" w:rsidRPr="004D0BD1">
              <w:rPr>
                <w:rStyle w:val="a8"/>
                <w:rFonts w:ascii="Times New Roman" w:hAnsiTheme="minorEastAsia" w:cs="Times New Roman"/>
                <w:noProof/>
                <w:sz w:val="24"/>
              </w:rPr>
              <w:t>加强组织领导</w:t>
            </w:r>
            <w:r w:rsidR="002653B9" w:rsidRPr="004D0BD1">
              <w:rPr>
                <w:rFonts w:ascii="Times New Roman" w:hAnsi="Times New Roman" w:cs="Times New Roman"/>
                <w:noProof/>
                <w:webHidden/>
                <w:sz w:val="24"/>
              </w:rPr>
              <w:tab/>
            </w:r>
            <w:r w:rsidR="00CB2CB3" w:rsidRPr="004D0BD1">
              <w:rPr>
                <w:rFonts w:ascii="Times New Roman" w:hAnsi="Times New Roman" w:cs="Times New Roman"/>
                <w:noProof/>
                <w:webHidden/>
                <w:sz w:val="24"/>
              </w:rPr>
              <w:fldChar w:fldCharType="begin"/>
            </w:r>
            <w:r w:rsidR="002653B9" w:rsidRPr="004D0BD1">
              <w:rPr>
                <w:rFonts w:ascii="Times New Roman" w:hAnsi="Times New Roman" w:cs="Times New Roman"/>
                <w:noProof/>
                <w:webHidden/>
                <w:sz w:val="24"/>
              </w:rPr>
              <w:instrText xml:space="preserve"> PAGEREF _Toc532376587 \h </w:instrText>
            </w:r>
            <w:r w:rsidR="00CB2CB3" w:rsidRPr="004D0BD1">
              <w:rPr>
                <w:rFonts w:ascii="Times New Roman" w:hAnsi="Times New Roman" w:cs="Times New Roman"/>
                <w:noProof/>
                <w:webHidden/>
                <w:sz w:val="24"/>
              </w:rPr>
            </w:r>
            <w:r w:rsidR="00CB2CB3" w:rsidRPr="004D0BD1">
              <w:rPr>
                <w:rFonts w:ascii="Times New Roman" w:hAnsi="Times New Roman" w:cs="Times New Roman"/>
                <w:noProof/>
                <w:webHidden/>
                <w:sz w:val="24"/>
              </w:rPr>
              <w:fldChar w:fldCharType="separate"/>
            </w:r>
            <w:r w:rsidR="008B299D">
              <w:rPr>
                <w:rFonts w:ascii="Times New Roman" w:hAnsi="Times New Roman" w:cs="Times New Roman"/>
                <w:noProof/>
                <w:webHidden/>
                <w:sz w:val="24"/>
              </w:rPr>
              <w:t>20</w:t>
            </w:r>
            <w:r w:rsidR="00CB2CB3" w:rsidRPr="004D0BD1">
              <w:rPr>
                <w:rFonts w:ascii="Times New Roman" w:hAnsi="Times New Roman" w:cs="Times New Roman"/>
                <w:noProof/>
                <w:webHidden/>
                <w:sz w:val="24"/>
              </w:rPr>
              <w:fldChar w:fldCharType="end"/>
            </w:r>
          </w:hyperlink>
        </w:p>
        <w:p w:rsidR="002653B9" w:rsidRPr="004D0BD1" w:rsidRDefault="00A222C3">
          <w:pPr>
            <w:pStyle w:val="21"/>
            <w:rPr>
              <w:rFonts w:ascii="Times New Roman" w:hAnsi="Times New Roman" w:cs="Times New Roman"/>
              <w:noProof/>
              <w:sz w:val="24"/>
            </w:rPr>
          </w:pPr>
          <w:hyperlink w:anchor="_Toc532376588" w:history="1">
            <w:r w:rsidR="002653B9" w:rsidRPr="004D0BD1">
              <w:rPr>
                <w:rStyle w:val="a8"/>
                <w:rFonts w:ascii="Times New Roman" w:hAnsiTheme="minorEastAsia" w:cs="Times New Roman"/>
                <w:noProof/>
                <w:sz w:val="24"/>
              </w:rPr>
              <w:t>第十四节</w:t>
            </w:r>
            <w:r w:rsidR="002653B9" w:rsidRPr="004D0BD1">
              <w:rPr>
                <w:rStyle w:val="a8"/>
                <w:rFonts w:ascii="Times New Roman" w:hAnsi="Times New Roman" w:cs="Times New Roman"/>
                <w:noProof/>
                <w:sz w:val="24"/>
              </w:rPr>
              <w:t xml:space="preserve"> </w:t>
            </w:r>
            <w:r w:rsidR="002653B9" w:rsidRPr="004D0BD1">
              <w:rPr>
                <w:rStyle w:val="a8"/>
                <w:rFonts w:ascii="Times New Roman" w:hAnsiTheme="minorEastAsia" w:cs="Times New Roman"/>
                <w:noProof/>
                <w:sz w:val="24"/>
              </w:rPr>
              <w:t>强化监督检查</w:t>
            </w:r>
            <w:r w:rsidR="002653B9" w:rsidRPr="004D0BD1">
              <w:rPr>
                <w:rFonts w:ascii="Times New Roman" w:hAnsi="Times New Roman" w:cs="Times New Roman"/>
                <w:noProof/>
                <w:webHidden/>
                <w:sz w:val="24"/>
              </w:rPr>
              <w:tab/>
            </w:r>
            <w:r w:rsidR="00CB2CB3" w:rsidRPr="004D0BD1">
              <w:rPr>
                <w:rFonts w:ascii="Times New Roman" w:hAnsi="Times New Roman" w:cs="Times New Roman"/>
                <w:noProof/>
                <w:webHidden/>
                <w:sz w:val="24"/>
              </w:rPr>
              <w:fldChar w:fldCharType="begin"/>
            </w:r>
            <w:r w:rsidR="002653B9" w:rsidRPr="004D0BD1">
              <w:rPr>
                <w:rFonts w:ascii="Times New Roman" w:hAnsi="Times New Roman" w:cs="Times New Roman"/>
                <w:noProof/>
                <w:webHidden/>
                <w:sz w:val="24"/>
              </w:rPr>
              <w:instrText xml:space="preserve"> PAGEREF _Toc532376588 \h </w:instrText>
            </w:r>
            <w:r w:rsidR="00CB2CB3" w:rsidRPr="004D0BD1">
              <w:rPr>
                <w:rFonts w:ascii="Times New Roman" w:hAnsi="Times New Roman" w:cs="Times New Roman"/>
                <w:noProof/>
                <w:webHidden/>
                <w:sz w:val="24"/>
              </w:rPr>
            </w:r>
            <w:r w:rsidR="00CB2CB3" w:rsidRPr="004D0BD1">
              <w:rPr>
                <w:rFonts w:ascii="Times New Roman" w:hAnsi="Times New Roman" w:cs="Times New Roman"/>
                <w:noProof/>
                <w:webHidden/>
                <w:sz w:val="24"/>
              </w:rPr>
              <w:fldChar w:fldCharType="separate"/>
            </w:r>
            <w:r w:rsidR="008B299D">
              <w:rPr>
                <w:rFonts w:ascii="Times New Roman" w:hAnsi="Times New Roman" w:cs="Times New Roman"/>
                <w:noProof/>
                <w:webHidden/>
                <w:sz w:val="24"/>
              </w:rPr>
              <w:t>21</w:t>
            </w:r>
            <w:r w:rsidR="00CB2CB3" w:rsidRPr="004D0BD1">
              <w:rPr>
                <w:rFonts w:ascii="Times New Roman" w:hAnsi="Times New Roman" w:cs="Times New Roman"/>
                <w:noProof/>
                <w:webHidden/>
                <w:sz w:val="24"/>
              </w:rPr>
              <w:fldChar w:fldCharType="end"/>
            </w:r>
          </w:hyperlink>
        </w:p>
        <w:p w:rsidR="002653B9" w:rsidRPr="004D0BD1" w:rsidRDefault="00A222C3">
          <w:pPr>
            <w:pStyle w:val="21"/>
            <w:rPr>
              <w:rFonts w:ascii="Times New Roman" w:hAnsi="Times New Roman" w:cs="Times New Roman"/>
              <w:noProof/>
              <w:sz w:val="24"/>
            </w:rPr>
          </w:pPr>
          <w:hyperlink w:anchor="_Toc532376589" w:history="1">
            <w:r w:rsidR="002653B9" w:rsidRPr="004D0BD1">
              <w:rPr>
                <w:rStyle w:val="a8"/>
                <w:rFonts w:ascii="Times New Roman" w:hAnsiTheme="minorEastAsia" w:cs="Times New Roman"/>
                <w:noProof/>
                <w:sz w:val="24"/>
              </w:rPr>
              <w:t>第十五节</w:t>
            </w:r>
            <w:r w:rsidR="002653B9" w:rsidRPr="004D0BD1">
              <w:rPr>
                <w:rStyle w:val="a8"/>
                <w:rFonts w:ascii="Times New Roman" w:hAnsi="Times New Roman" w:cs="Times New Roman"/>
                <w:noProof/>
                <w:sz w:val="24"/>
              </w:rPr>
              <w:t xml:space="preserve"> </w:t>
            </w:r>
            <w:r w:rsidR="002653B9" w:rsidRPr="004D0BD1">
              <w:rPr>
                <w:rStyle w:val="a8"/>
                <w:rFonts w:ascii="Times New Roman" w:hAnsiTheme="minorEastAsia" w:cs="Times New Roman"/>
                <w:noProof/>
                <w:sz w:val="24"/>
              </w:rPr>
              <w:t>完善生态保护</w:t>
            </w:r>
            <w:r w:rsidR="002653B9" w:rsidRPr="004D0BD1">
              <w:rPr>
                <w:rFonts w:ascii="Times New Roman" w:hAnsi="Times New Roman" w:cs="Times New Roman"/>
                <w:noProof/>
                <w:webHidden/>
                <w:sz w:val="24"/>
              </w:rPr>
              <w:tab/>
            </w:r>
            <w:r w:rsidR="00CB2CB3" w:rsidRPr="004D0BD1">
              <w:rPr>
                <w:rFonts w:ascii="Times New Roman" w:hAnsi="Times New Roman" w:cs="Times New Roman"/>
                <w:noProof/>
                <w:webHidden/>
                <w:sz w:val="24"/>
              </w:rPr>
              <w:fldChar w:fldCharType="begin"/>
            </w:r>
            <w:r w:rsidR="002653B9" w:rsidRPr="004D0BD1">
              <w:rPr>
                <w:rFonts w:ascii="Times New Roman" w:hAnsi="Times New Roman" w:cs="Times New Roman"/>
                <w:noProof/>
                <w:webHidden/>
                <w:sz w:val="24"/>
              </w:rPr>
              <w:instrText xml:space="preserve"> PAGEREF _Toc532376589 \h </w:instrText>
            </w:r>
            <w:r w:rsidR="00CB2CB3" w:rsidRPr="004D0BD1">
              <w:rPr>
                <w:rFonts w:ascii="Times New Roman" w:hAnsi="Times New Roman" w:cs="Times New Roman"/>
                <w:noProof/>
                <w:webHidden/>
                <w:sz w:val="24"/>
              </w:rPr>
            </w:r>
            <w:r w:rsidR="00CB2CB3" w:rsidRPr="004D0BD1">
              <w:rPr>
                <w:rFonts w:ascii="Times New Roman" w:hAnsi="Times New Roman" w:cs="Times New Roman"/>
                <w:noProof/>
                <w:webHidden/>
                <w:sz w:val="24"/>
              </w:rPr>
              <w:fldChar w:fldCharType="separate"/>
            </w:r>
            <w:r w:rsidR="008B299D">
              <w:rPr>
                <w:rFonts w:ascii="Times New Roman" w:hAnsi="Times New Roman" w:cs="Times New Roman"/>
                <w:noProof/>
                <w:webHidden/>
                <w:sz w:val="24"/>
              </w:rPr>
              <w:t>21</w:t>
            </w:r>
            <w:r w:rsidR="00CB2CB3" w:rsidRPr="004D0BD1">
              <w:rPr>
                <w:rFonts w:ascii="Times New Roman" w:hAnsi="Times New Roman" w:cs="Times New Roman"/>
                <w:noProof/>
                <w:webHidden/>
                <w:sz w:val="24"/>
              </w:rPr>
              <w:fldChar w:fldCharType="end"/>
            </w:r>
          </w:hyperlink>
        </w:p>
        <w:p w:rsidR="002653B9" w:rsidRPr="004D0BD1" w:rsidRDefault="00A222C3">
          <w:pPr>
            <w:pStyle w:val="21"/>
            <w:rPr>
              <w:rFonts w:ascii="Times New Roman" w:hAnsi="Times New Roman" w:cs="Times New Roman"/>
              <w:noProof/>
              <w:sz w:val="24"/>
            </w:rPr>
          </w:pPr>
          <w:hyperlink w:anchor="_Toc532376590" w:history="1">
            <w:r w:rsidR="002653B9" w:rsidRPr="004D0BD1">
              <w:rPr>
                <w:rStyle w:val="a8"/>
                <w:rFonts w:ascii="Times New Roman" w:hAnsiTheme="minorEastAsia" w:cs="Times New Roman"/>
                <w:noProof/>
                <w:sz w:val="24"/>
              </w:rPr>
              <w:t>第十六节</w:t>
            </w:r>
            <w:r w:rsidR="002653B9" w:rsidRPr="004D0BD1">
              <w:rPr>
                <w:rStyle w:val="a8"/>
                <w:rFonts w:ascii="Times New Roman" w:hAnsi="Times New Roman" w:cs="Times New Roman"/>
                <w:noProof/>
                <w:sz w:val="24"/>
              </w:rPr>
              <w:t xml:space="preserve"> </w:t>
            </w:r>
            <w:r w:rsidR="002653B9" w:rsidRPr="004D0BD1">
              <w:rPr>
                <w:rStyle w:val="a8"/>
                <w:rFonts w:ascii="Times New Roman" w:hAnsiTheme="minorEastAsia" w:cs="Times New Roman"/>
                <w:noProof/>
                <w:sz w:val="24"/>
              </w:rPr>
              <w:t>强化科技宣传</w:t>
            </w:r>
            <w:r w:rsidR="002653B9" w:rsidRPr="004D0BD1">
              <w:rPr>
                <w:rFonts w:ascii="Times New Roman" w:hAnsi="Times New Roman" w:cs="Times New Roman"/>
                <w:noProof/>
                <w:webHidden/>
                <w:sz w:val="24"/>
              </w:rPr>
              <w:tab/>
            </w:r>
            <w:r w:rsidR="00CB2CB3" w:rsidRPr="004D0BD1">
              <w:rPr>
                <w:rFonts w:ascii="Times New Roman" w:hAnsi="Times New Roman" w:cs="Times New Roman"/>
                <w:noProof/>
                <w:webHidden/>
                <w:sz w:val="24"/>
              </w:rPr>
              <w:fldChar w:fldCharType="begin"/>
            </w:r>
            <w:r w:rsidR="002653B9" w:rsidRPr="004D0BD1">
              <w:rPr>
                <w:rFonts w:ascii="Times New Roman" w:hAnsi="Times New Roman" w:cs="Times New Roman"/>
                <w:noProof/>
                <w:webHidden/>
                <w:sz w:val="24"/>
              </w:rPr>
              <w:instrText xml:space="preserve"> PAGEREF _Toc532376590 \h </w:instrText>
            </w:r>
            <w:r w:rsidR="00CB2CB3" w:rsidRPr="004D0BD1">
              <w:rPr>
                <w:rFonts w:ascii="Times New Roman" w:hAnsi="Times New Roman" w:cs="Times New Roman"/>
                <w:noProof/>
                <w:webHidden/>
                <w:sz w:val="24"/>
              </w:rPr>
            </w:r>
            <w:r w:rsidR="00CB2CB3" w:rsidRPr="004D0BD1">
              <w:rPr>
                <w:rFonts w:ascii="Times New Roman" w:hAnsi="Times New Roman" w:cs="Times New Roman"/>
                <w:noProof/>
                <w:webHidden/>
                <w:sz w:val="24"/>
              </w:rPr>
              <w:fldChar w:fldCharType="separate"/>
            </w:r>
            <w:r w:rsidR="008B299D">
              <w:rPr>
                <w:rFonts w:ascii="Times New Roman" w:hAnsi="Times New Roman" w:cs="Times New Roman"/>
                <w:noProof/>
                <w:webHidden/>
                <w:sz w:val="24"/>
              </w:rPr>
              <w:t>21</w:t>
            </w:r>
            <w:r w:rsidR="00CB2CB3" w:rsidRPr="004D0BD1">
              <w:rPr>
                <w:rFonts w:ascii="Times New Roman" w:hAnsi="Times New Roman" w:cs="Times New Roman"/>
                <w:noProof/>
                <w:webHidden/>
                <w:sz w:val="24"/>
              </w:rPr>
              <w:fldChar w:fldCharType="end"/>
            </w:r>
          </w:hyperlink>
        </w:p>
        <w:p w:rsidR="002653B9" w:rsidRPr="004D0BD1" w:rsidRDefault="00A222C3">
          <w:pPr>
            <w:pStyle w:val="21"/>
            <w:rPr>
              <w:rFonts w:ascii="Times New Roman" w:hAnsi="Times New Roman" w:cs="Times New Roman"/>
              <w:noProof/>
              <w:sz w:val="24"/>
            </w:rPr>
          </w:pPr>
          <w:hyperlink w:anchor="_Toc532376591" w:history="1">
            <w:r w:rsidR="002653B9" w:rsidRPr="004D0BD1">
              <w:rPr>
                <w:rStyle w:val="a8"/>
                <w:rFonts w:ascii="Times New Roman" w:hAnsiTheme="minorEastAsia" w:cs="Times New Roman"/>
                <w:bCs/>
                <w:noProof/>
                <w:kern w:val="0"/>
                <w:sz w:val="24"/>
              </w:rPr>
              <w:t>第十七节</w:t>
            </w:r>
            <w:r w:rsidR="002653B9" w:rsidRPr="004D0BD1">
              <w:rPr>
                <w:rStyle w:val="a8"/>
                <w:rFonts w:ascii="Times New Roman" w:hAnsi="Times New Roman" w:cs="Times New Roman"/>
                <w:bCs/>
                <w:noProof/>
                <w:kern w:val="0"/>
                <w:sz w:val="24"/>
              </w:rPr>
              <w:t xml:space="preserve"> </w:t>
            </w:r>
            <w:r w:rsidR="002653B9" w:rsidRPr="004D0BD1">
              <w:rPr>
                <w:rStyle w:val="a8"/>
                <w:rFonts w:ascii="Times New Roman" w:hAnsiTheme="minorEastAsia" w:cs="Times New Roman"/>
                <w:bCs/>
                <w:noProof/>
                <w:kern w:val="0"/>
                <w:sz w:val="24"/>
              </w:rPr>
              <w:t>规划实施管理</w:t>
            </w:r>
            <w:r w:rsidR="002653B9" w:rsidRPr="004D0BD1">
              <w:rPr>
                <w:rFonts w:ascii="Times New Roman" w:hAnsi="Times New Roman" w:cs="Times New Roman"/>
                <w:noProof/>
                <w:webHidden/>
                <w:sz w:val="24"/>
              </w:rPr>
              <w:tab/>
            </w:r>
            <w:r w:rsidR="00CB2CB3" w:rsidRPr="004D0BD1">
              <w:rPr>
                <w:rFonts w:ascii="Times New Roman" w:hAnsi="Times New Roman" w:cs="Times New Roman"/>
                <w:noProof/>
                <w:webHidden/>
                <w:sz w:val="24"/>
              </w:rPr>
              <w:fldChar w:fldCharType="begin"/>
            </w:r>
            <w:r w:rsidR="002653B9" w:rsidRPr="004D0BD1">
              <w:rPr>
                <w:rFonts w:ascii="Times New Roman" w:hAnsi="Times New Roman" w:cs="Times New Roman"/>
                <w:noProof/>
                <w:webHidden/>
                <w:sz w:val="24"/>
              </w:rPr>
              <w:instrText xml:space="preserve"> PAGEREF _Toc532376591 \h </w:instrText>
            </w:r>
            <w:r w:rsidR="00CB2CB3" w:rsidRPr="004D0BD1">
              <w:rPr>
                <w:rFonts w:ascii="Times New Roman" w:hAnsi="Times New Roman" w:cs="Times New Roman"/>
                <w:noProof/>
                <w:webHidden/>
                <w:sz w:val="24"/>
              </w:rPr>
            </w:r>
            <w:r w:rsidR="00CB2CB3" w:rsidRPr="004D0BD1">
              <w:rPr>
                <w:rFonts w:ascii="Times New Roman" w:hAnsi="Times New Roman" w:cs="Times New Roman"/>
                <w:noProof/>
                <w:webHidden/>
                <w:sz w:val="24"/>
              </w:rPr>
              <w:fldChar w:fldCharType="separate"/>
            </w:r>
            <w:r w:rsidR="008B299D">
              <w:rPr>
                <w:rFonts w:ascii="Times New Roman" w:hAnsi="Times New Roman" w:cs="Times New Roman"/>
                <w:noProof/>
                <w:webHidden/>
                <w:sz w:val="24"/>
              </w:rPr>
              <w:t>21</w:t>
            </w:r>
            <w:r w:rsidR="00CB2CB3" w:rsidRPr="004D0BD1">
              <w:rPr>
                <w:rFonts w:ascii="Times New Roman" w:hAnsi="Times New Roman" w:cs="Times New Roman"/>
                <w:noProof/>
                <w:webHidden/>
                <w:sz w:val="24"/>
              </w:rPr>
              <w:fldChar w:fldCharType="end"/>
            </w:r>
          </w:hyperlink>
        </w:p>
        <w:p w:rsidR="002653B9" w:rsidRPr="002653B9" w:rsidRDefault="00A222C3">
          <w:pPr>
            <w:pStyle w:val="11"/>
            <w:tabs>
              <w:tab w:val="right" w:leader="dot" w:pos="8302"/>
            </w:tabs>
            <w:rPr>
              <w:noProof/>
              <w:sz w:val="24"/>
            </w:rPr>
          </w:pPr>
          <w:hyperlink w:anchor="_Toc532376592" w:history="1">
            <w:r w:rsidR="002653B9" w:rsidRPr="004D0BD1">
              <w:rPr>
                <w:rStyle w:val="a8"/>
                <w:rFonts w:ascii="Times New Roman" w:hAnsiTheme="minorEastAsia" w:cs="Times New Roman"/>
                <w:noProof/>
                <w:sz w:val="24"/>
              </w:rPr>
              <w:t>第五章</w:t>
            </w:r>
            <w:r w:rsidR="002653B9" w:rsidRPr="004D0BD1">
              <w:rPr>
                <w:rStyle w:val="a8"/>
                <w:rFonts w:ascii="Times New Roman" w:hAnsi="Times New Roman" w:cs="Times New Roman"/>
                <w:noProof/>
                <w:sz w:val="24"/>
              </w:rPr>
              <w:t xml:space="preserve"> </w:t>
            </w:r>
            <w:r w:rsidR="002653B9" w:rsidRPr="004D0BD1">
              <w:rPr>
                <w:rStyle w:val="a8"/>
                <w:rFonts w:ascii="Times New Roman" w:hAnsiTheme="minorEastAsia" w:cs="Times New Roman"/>
                <w:noProof/>
                <w:sz w:val="24"/>
              </w:rPr>
              <w:t>附则</w:t>
            </w:r>
            <w:r w:rsidR="002653B9" w:rsidRPr="004D0BD1">
              <w:rPr>
                <w:rFonts w:ascii="Times New Roman" w:hAnsi="Times New Roman" w:cs="Times New Roman"/>
                <w:noProof/>
                <w:webHidden/>
                <w:sz w:val="24"/>
              </w:rPr>
              <w:tab/>
            </w:r>
            <w:r w:rsidR="00CB2CB3" w:rsidRPr="004D0BD1">
              <w:rPr>
                <w:rFonts w:ascii="Times New Roman" w:hAnsi="Times New Roman" w:cs="Times New Roman"/>
                <w:noProof/>
                <w:webHidden/>
                <w:sz w:val="24"/>
              </w:rPr>
              <w:fldChar w:fldCharType="begin"/>
            </w:r>
            <w:r w:rsidR="002653B9" w:rsidRPr="004D0BD1">
              <w:rPr>
                <w:rFonts w:ascii="Times New Roman" w:hAnsi="Times New Roman" w:cs="Times New Roman"/>
                <w:noProof/>
                <w:webHidden/>
                <w:sz w:val="24"/>
              </w:rPr>
              <w:instrText xml:space="preserve"> PAGEREF _Toc532376592 \h </w:instrText>
            </w:r>
            <w:r w:rsidR="00CB2CB3" w:rsidRPr="004D0BD1">
              <w:rPr>
                <w:rFonts w:ascii="Times New Roman" w:hAnsi="Times New Roman" w:cs="Times New Roman"/>
                <w:noProof/>
                <w:webHidden/>
                <w:sz w:val="24"/>
              </w:rPr>
            </w:r>
            <w:r w:rsidR="00CB2CB3" w:rsidRPr="004D0BD1">
              <w:rPr>
                <w:rFonts w:ascii="Times New Roman" w:hAnsi="Times New Roman" w:cs="Times New Roman"/>
                <w:noProof/>
                <w:webHidden/>
                <w:sz w:val="24"/>
              </w:rPr>
              <w:fldChar w:fldCharType="separate"/>
            </w:r>
            <w:r w:rsidR="008B299D">
              <w:rPr>
                <w:rFonts w:ascii="Times New Roman" w:hAnsi="Times New Roman" w:cs="Times New Roman"/>
                <w:noProof/>
                <w:webHidden/>
                <w:sz w:val="24"/>
              </w:rPr>
              <w:t>22</w:t>
            </w:r>
            <w:r w:rsidR="00CB2CB3" w:rsidRPr="004D0BD1">
              <w:rPr>
                <w:rFonts w:ascii="Times New Roman" w:hAnsi="Times New Roman" w:cs="Times New Roman"/>
                <w:noProof/>
                <w:webHidden/>
                <w:sz w:val="24"/>
              </w:rPr>
              <w:fldChar w:fldCharType="end"/>
            </w:r>
          </w:hyperlink>
        </w:p>
        <w:p w:rsidR="00F811C3" w:rsidRPr="002653B9" w:rsidRDefault="00CB2CB3">
          <w:pPr>
            <w:rPr>
              <w:rFonts w:ascii="Times New Roman" w:hAnsi="Times New Roman" w:cs="Times New Roman"/>
              <w:sz w:val="24"/>
            </w:rPr>
          </w:pPr>
          <w:r w:rsidRPr="002653B9">
            <w:rPr>
              <w:rFonts w:ascii="Times New Roman" w:hAnsi="Times New Roman" w:cs="Times New Roman"/>
              <w:b/>
              <w:bCs/>
              <w:sz w:val="32"/>
              <w:szCs w:val="24"/>
              <w:lang w:val="zh-CN"/>
            </w:rPr>
            <w:fldChar w:fldCharType="end"/>
          </w:r>
        </w:p>
      </w:sdtContent>
    </w:sdt>
    <w:p w:rsidR="00324D79" w:rsidRPr="005228CC" w:rsidRDefault="00324D79" w:rsidP="00866947">
      <w:pPr>
        <w:jc w:val="center"/>
        <w:rPr>
          <w:rFonts w:ascii="Times New Roman" w:hAnsi="Times New Roman" w:cs="Times New Roman"/>
          <w:b/>
          <w:sz w:val="28"/>
          <w:szCs w:val="28"/>
        </w:rPr>
      </w:pPr>
    </w:p>
    <w:p w:rsidR="00324D79" w:rsidRPr="005228CC" w:rsidRDefault="00324D79" w:rsidP="00866947">
      <w:pPr>
        <w:jc w:val="center"/>
        <w:rPr>
          <w:rFonts w:ascii="Times New Roman" w:hAnsi="Times New Roman" w:cs="Times New Roman"/>
          <w:b/>
          <w:sz w:val="28"/>
          <w:szCs w:val="28"/>
        </w:rPr>
      </w:pPr>
    </w:p>
    <w:p w:rsidR="00324D79" w:rsidRPr="005228CC" w:rsidRDefault="00324D79" w:rsidP="00866947">
      <w:pPr>
        <w:jc w:val="center"/>
        <w:rPr>
          <w:rFonts w:ascii="Times New Roman" w:hAnsi="Times New Roman" w:cs="Times New Roman"/>
          <w:b/>
          <w:sz w:val="28"/>
          <w:szCs w:val="28"/>
        </w:rPr>
      </w:pPr>
    </w:p>
    <w:p w:rsidR="00324D79" w:rsidRPr="005228CC" w:rsidRDefault="00324D79" w:rsidP="00866947">
      <w:pPr>
        <w:jc w:val="center"/>
        <w:rPr>
          <w:rFonts w:ascii="Times New Roman" w:hAnsi="Times New Roman" w:cs="Times New Roman"/>
          <w:b/>
          <w:sz w:val="28"/>
          <w:szCs w:val="28"/>
        </w:rPr>
      </w:pPr>
    </w:p>
    <w:p w:rsidR="00324D79" w:rsidRPr="005228CC" w:rsidRDefault="00324D79" w:rsidP="00F811C3">
      <w:pPr>
        <w:rPr>
          <w:rFonts w:ascii="Times New Roman" w:hAnsi="Times New Roman" w:cs="Times New Roman"/>
          <w:b/>
          <w:sz w:val="28"/>
          <w:szCs w:val="28"/>
        </w:rPr>
      </w:pPr>
    </w:p>
    <w:p w:rsidR="005228CC" w:rsidRPr="002653B9" w:rsidRDefault="005228CC" w:rsidP="00CB2CB3">
      <w:pPr>
        <w:spacing w:afterLines="50" w:after="156" w:line="360" w:lineRule="auto"/>
        <w:jc w:val="center"/>
        <w:rPr>
          <w:rFonts w:ascii="黑体" w:eastAsia="黑体" w:hAnsi="黑体" w:cs="Times New Roman"/>
          <w:color w:val="000000"/>
          <w:sz w:val="44"/>
          <w:szCs w:val="32"/>
        </w:rPr>
      </w:pPr>
      <w:r w:rsidRPr="002653B9">
        <w:rPr>
          <w:rFonts w:ascii="黑体" w:eastAsia="黑体" w:hAnsi="黑体" w:cs="Times New Roman"/>
          <w:color w:val="000000"/>
          <w:sz w:val="44"/>
          <w:szCs w:val="32"/>
        </w:rPr>
        <w:lastRenderedPageBreak/>
        <w:t>台安县养殖水域滩涂规划</w:t>
      </w:r>
    </w:p>
    <w:p w:rsidR="005228CC" w:rsidRPr="002653B9" w:rsidRDefault="005228CC" w:rsidP="00CB2CB3">
      <w:pPr>
        <w:spacing w:afterLines="50" w:after="156" w:line="360" w:lineRule="auto"/>
        <w:jc w:val="center"/>
        <w:rPr>
          <w:rFonts w:ascii="黑体" w:eastAsia="黑体" w:hAnsi="黑体" w:cs="Times New Roman"/>
          <w:color w:val="000000"/>
          <w:sz w:val="32"/>
          <w:szCs w:val="32"/>
        </w:rPr>
      </w:pPr>
      <w:r w:rsidRPr="002653B9">
        <w:rPr>
          <w:rFonts w:ascii="黑体" w:eastAsia="黑体" w:hAnsi="黑体" w:cs="Times New Roman"/>
          <w:color w:val="000000"/>
          <w:sz w:val="32"/>
          <w:szCs w:val="32"/>
        </w:rPr>
        <w:t>（2018-2030年）</w:t>
      </w:r>
    </w:p>
    <w:p w:rsidR="005228CC" w:rsidRPr="002653B9" w:rsidRDefault="005228CC" w:rsidP="00CB2CB3">
      <w:pPr>
        <w:spacing w:afterLines="50" w:after="156" w:line="360" w:lineRule="auto"/>
        <w:jc w:val="center"/>
        <w:rPr>
          <w:rFonts w:ascii="黑体" w:eastAsia="黑体" w:hAnsi="黑体" w:cs="Times New Roman"/>
          <w:color w:val="000000"/>
          <w:sz w:val="32"/>
          <w:szCs w:val="32"/>
        </w:rPr>
      </w:pPr>
      <w:r w:rsidRPr="002653B9">
        <w:rPr>
          <w:rFonts w:ascii="黑体" w:eastAsia="黑体" w:hAnsi="黑体" w:cs="Times New Roman"/>
          <w:color w:val="000000"/>
          <w:sz w:val="32"/>
          <w:szCs w:val="32"/>
        </w:rPr>
        <w:t>（报批稿）</w:t>
      </w:r>
    </w:p>
    <w:p w:rsidR="005228CC" w:rsidRPr="002653B9" w:rsidRDefault="005228CC" w:rsidP="00CB2CB3">
      <w:pPr>
        <w:spacing w:afterLines="50" w:after="156" w:line="360" w:lineRule="auto"/>
        <w:jc w:val="center"/>
        <w:outlineLvl w:val="0"/>
        <w:rPr>
          <w:rFonts w:ascii="Times New Roman" w:eastAsia="黑体" w:hAnsi="Times New Roman" w:cs="Times New Roman"/>
          <w:color w:val="000000"/>
          <w:sz w:val="28"/>
          <w:szCs w:val="28"/>
        </w:rPr>
      </w:pPr>
      <w:bookmarkStart w:id="1" w:name="_Toc530921363"/>
      <w:bookmarkStart w:id="2" w:name="_Toc532376571"/>
      <w:r w:rsidRPr="002653B9">
        <w:rPr>
          <w:rFonts w:ascii="Times New Roman" w:eastAsia="黑体" w:hAnsi="Times New Roman" w:cs="Times New Roman"/>
          <w:color w:val="000000"/>
          <w:sz w:val="32"/>
          <w:szCs w:val="28"/>
        </w:rPr>
        <w:t>第一章</w:t>
      </w:r>
      <w:r w:rsidRPr="002653B9">
        <w:rPr>
          <w:rFonts w:ascii="Times New Roman" w:eastAsia="黑体" w:hAnsi="Times New Roman" w:cs="Times New Roman"/>
          <w:color w:val="000000"/>
          <w:sz w:val="32"/>
          <w:szCs w:val="28"/>
        </w:rPr>
        <w:t xml:space="preserve"> </w:t>
      </w:r>
      <w:r w:rsidRPr="002653B9">
        <w:rPr>
          <w:rFonts w:ascii="Times New Roman" w:eastAsia="黑体" w:hAnsi="Times New Roman" w:cs="Times New Roman"/>
          <w:color w:val="000000"/>
          <w:sz w:val="32"/>
          <w:szCs w:val="28"/>
        </w:rPr>
        <w:t>总则</w:t>
      </w:r>
      <w:bookmarkEnd w:id="1"/>
      <w:bookmarkEnd w:id="2"/>
    </w:p>
    <w:p w:rsidR="005228CC" w:rsidRPr="002653B9" w:rsidRDefault="005228CC" w:rsidP="00CB2CB3">
      <w:pPr>
        <w:spacing w:afterLines="50" w:after="156" w:line="360" w:lineRule="auto"/>
        <w:jc w:val="center"/>
        <w:outlineLvl w:val="1"/>
        <w:rPr>
          <w:rFonts w:ascii="Times New Roman" w:eastAsia="黑体" w:hAnsi="Times New Roman" w:cs="Times New Roman"/>
          <w:color w:val="000000"/>
          <w:sz w:val="30"/>
          <w:szCs w:val="30"/>
        </w:rPr>
      </w:pPr>
      <w:bookmarkStart w:id="3" w:name="_Toc530921364"/>
      <w:bookmarkStart w:id="4" w:name="_Toc532376572"/>
      <w:r w:rsidRPr="002653B9">
        <w:rPr>
          <w:rFonts w:ascii="Times New Roman" w:eastAsia="黑体" w:hAnsi="Times New Roman" w:cs="Times New Roman"/>
          <w:color w:val="000000"/>
          <w:sz w:val="30"/>
          <w:szCs w:val="30"/>
        </w:rPr>
        <w:t>第一节</w:t>
      </w:r>
      <w:r w:rsidRPr="002653B9">
        <w:rPr>
          <w:rFonts w:ascii="Times New Roman" w:eastAsia="黑体" w:hAnsi="Times New Roman" w:cs="Times New Roman"/>
          <w:color w:val="000000"/>
          <w:sz w:val="30"/>
          <w:szCs w:val="30"/>
        </w:rPr>
        <w:t xml:space="preserve"> </w:t>
      </w:r>
      <w:r w:rsidRPr="002653B9">
        <w:rPr>
          <w:rFonts w:ascii="Times New Roman" w:eastAsia="黑体" w:hAnsi="Times New Roman" w:cs="Times New Roman"/>
          <w:color w:val="000000"/>
          <w:sz w:val="30"/>
          <w:szCs w:val="30"/>
        </w:rPr>
        <w:t>前言</w:t>
      </w:r>
      <w:bookmarkEnd w:id="3"/>
      <w:bookmarkEnd w:id="4"/>
    </w:p>
    <w:p w:rsidR="00F17EE6" w:rsidRPr="005228CC" w:rsidRDefault="00DC44B1" w:rsidP="005228CC">
      <w:pPr>
        <w:ind w:firstLineChars="200" w:firstLine="600"/>
        <w:jc w:val="left"/>
        <w:rPr>
          <w:rFonts w:ascii="Times New Roman" w:eastAsia="仿宋" w:hAnsi="Times New Roman" w:cs="Times New Roman"/>
          <w:sz w:val="30"/>
          <w:szCs w:val="30"/>
        </w:rPr>
      </w:pPr>
      <w:r w:rsidRPr="005228CC">
        <w:rPr>
          <w:rFonts w:ascii="Times New Roman" w:eastAsia="仿宋" w:hAnsi="Times New Roman" w:cs="Times New Roman"/>
          <w:sz w:val="30"/>
          <w:szCs w:val="30"/>
        </w:rPr>
        <w:t>台安县</w:t>
      </w:r>
      <w:r w:rsidR="005645D9">
        <w:rPr>
          <w:rFonts w:ascii="Times New Roman" w:eastAsia="仿宋" w:hAnsi="Times New Roman" w:cs="Times New Roman" w:hint="eastAsia"/>
          <w:sz w:val="30"/>
          <w:szCs w:val="30"/>
        </w:rPr>
        <w:t>总</w:t>
      </w:r>
      <w:r w:rsidR="00F02ADF" w:rsidRPr="005228CC">
        <w:rPr>
          <w:rFonts w:ascii="Times New Roman" w:eastAsia="仿宋" w:hAnsi="Times New Roman" w:cs="Times New Roman"/>
          <w:sz w:val="30"/>
          <w:szCs w:val="30"/>
        </w:rPr>
        <w:t>面积</w:t>
      </w:r>
      <w:r w:rsidR="00F02ADF" w:rsidRPr="005228CC">
        <w:rPr>
          <w:rFonts w:ascii="Times New Roman" w:eastAsia="仿宋" w:hAnsi="Times New Roman" w:cs="Times New Roman"/>
          <w:sz w:val="30"/>
          <w:szCs w:val="30"/>
        </w:rPr>
        <w:t>1388</w:t>
      </w:r>
      <w:r w:rsidR="00F02ADF" w:rsidRPr="005228CC">
        <w:rPr>
          <w:rFonts w:ascii="Times New Roman" w:eastAsia="仿宋" w:hAnsi="Times New Roman" w:cs="Times New Roman"/>
          <w:sz w:val="30"/>
          <w:szCs w:val="30"/>
        </w:rPr>
        <w:t>平方公里，</w:t>
      </w:r>
      <w:r w:rsidR="00E6626A" w:rsidRPr="005228CC">
        <w:rPr>
          <w:rFonts w:ascii="Times New Roman" w:eastAsia="仿宋" w:hAnsi="Times New Roman" w:cs="Times New Roman"/>
          <w:sz w:val="30"/>
          <w:szCs w:val="30"/>
        </w:rPr>
        <w:t>下</w:t>
      </w:r>
      <w:r w:rsidR="00F02ADF" w:rsidRPr="005228CC">
        <w:rPr>
          <w:rFonts w:ascii="Times New Roman" w:eastAsia="仿宋" w:hAnsi="Times New Roman" w:cs="Times New Roman"/>
          <w:sz w:val="30"/>
          <w:szCs w:val="30"/>
        </w:rPr>
        <w:t>辖</w:t>
      </w:r>
      <w:r w:rsidR="005228CC" w:rsidRPr="005228CC">
        <w:rPr>
          <w:rFonts w:ascii="Times New Roman" w:eastAsia="仿宋" w:hAnsi="Times New Roman" w:cs="Times New Roman"/>
          <w:sz w:val="30"/>
          <w:szCs w:val="30"/>
        </w:rPr>
        <w:t>16</w:t>
      </w:r>
      <w:r w:rsidR="00F02ADF" w:rsidRPr="005228CC">
        <w:rPr>
          <w:rFonts w:ascii="Times New Roman" w:eastAsia="仿宋" w:hAnsi="Times New Roman" w:cs="Times New Roman"/>
          <w:sz w:val="30"/>
          <w:szCs w:val="30"/>
        </w:rPr>
        <w:t>个镇场街道，</w:t>
      </w:r>
      <w:r w:rsidR="00F02ADF" w:rsidRPr="005228CC">
        <w:rPr>
          <w:rFonts w:ascii="Times New Roman" w:eastAsia="仿宋" w:hAnsi="Times New Roman" w:cs="Times New Roman"/>
          <w:sz w:val="30"/>
          <w:szCs w:val="30"/>
        </w:rPr>
        <w:t>153</w:t>
      </w:r>
      <w:r w:rsidR="00F02ADF" w:rsidRPr="005228CC">
        <w:rPr>
          <w:rFonts w:ascii="Times New Roman" w:eastAsia="仿宋" w:hAnsi="Times New Roman" w:cs="Times New Roman"/>
          <w:sz w:val="30"/>
          <w:szCs w:val="30"/>
        </w:rPr>
        <w:t>个行政村，</w:t>
      </w:r>
      <w:r w:rsidR="00F02ADF" w:rsidRPr="005228CC">
        <w:rPr>
          <w:rFonts w:ascii="Times New Roman" w:eastAsia="仿宋" w:hAnsi="Times New Roman" w:cs="Times New Roman"/>
          <w:sz w:val="30"/>
          <w:szCs w:val="30"/>
        </w:rPr>
        <w:t>10</w:t>
      </w:r>
      <w:r w:rsidR="00F02ADF" w:rsidRPr="005228CC">
        <w:rPr>
          <w:rFonts w:ascii="Times New Roman" w:eastAsia="仿宋" w:hAnsi="Times New Roman" w:cs="Times New Roman"/>
          <w:sz w:val="30"/>
          <w:szCs w:val="30"/>
        </w:rPr>
        <w:t>个社区，总人口</w:t>
      </w:r>
      <w:r w:rsidR="00F02ADF" w:rsidRPr="005228CC">
        <w:rPr>
          <w:rFonts w:ascii="Times New Roman" w:eastAsia="仿宋" w:hAnsi="Times New Roman" w:cs="Times New Roman"/>
          <w:sz w:val="30"/>
          <w:szCs w:val="30"/>
        </w:rPr>
        <w:t>38</w:t>
      </w:r>
      <w:r w:rsidR="00F02ADF" w:rsidRPr="005228CC">
        <w:rPr>
          <w:rFonts w:ascii="Times New Roman" w:eastAsia="仿宋" w:hAnsi="Times New Roman" w:cs="Times New Roman"/>
          <w:sz w:val="30"/>
          <w:szCs w:val="30"/>
        </w:rPr>
        <w:t>万。台安</w:t>
      </w:r>
      <w:r w:rsidR="005645D9">
        <w:rPr>
          <w:rFonts w:ascii="Times New Roman" w:eastAsia="仿宋" w:hAnsi="Times New Roman" w:cs="Times New Roman" w:hint="eastAsia"/>
          <w:sz w:val="30"/>
          <w:szCs w:val="30"/>
        </w:rPr>
        <w:t>县</w:t>
      </w:r>
      <w:r w:rsidR="00F02ADF" w:rsidRPr="005228CC">
        <w:rPr>
          <w:rFonts w:ascii="Times New Roman" w:eastAsia="仿宋" w:hAnsi="Times New Roman" w:cs="Times New Roman"/>
          <w:sz w:val="30"/>
          <w:szCs w:val="30"/>
        </w:rPr>
        <w:t>境内无山多水，有辽河、浑河、绕阳河</w:t>
      </w:r>
      <w:r w:rsidR="00F02ADF" w:rsidRPr="005228CC">
        <w:rPr>
          <w:rFonts w:ascii="Times New Roman" w:eastAsia="仿宋" w:hAnsi="Times New Roman" w:cs="Times New Roman"/>
          <w:sz w:val="30"/>
          <w:szCs w:val="30"/>
        </w:rPr>
        <w:t>3</w:t>
      </w:r>
      <w:r w:rsidR="00F02ADF" w:rsidRPr="005228CC">
        <w:rPr>
          <w:rFonts w:ascii="Times New Roman" w:eastAsia="仿宋" w:hAnsi="Times New Roman" w:cs="Times New Roman"/>
          <w:sz w:val="30"/>
          <w:szCs w:val="30"/>
        </w:rPr>
        <w:t>条外河和小柳河等</w:t>
      </w:r>
      <w:r w:rsidR="00F02ADF" w:rsidRPr="005228CC">
        <w:rPr>
          <w:rFonts w:ascii="Times New Roman" w:eastAsia="仿宋" w:hAnsi="Times New Roman" w:cs="Times New Roman"/>
          <w:sz w:val="30"/>
          <w:szCs w:val="30"/>
        </w:rPr>
        <w:t>11</w:t>
      </w:r>
      <w:r w:rsidR="00F02ADF" w:rsidRPr="005228CC">
        <w:rPr>
          <w:rFonts w:ascii="Times New Roman" w:eastAsia="仿宋" w:hAnsi="Times New Roman" w:cs="Times New Roman"/>
          <w:sz w:val="30"/>
          <w:szCs w:val="30"/>
        </w:rPr>
        <w:t>条中小河流，现有耕地面积</w:t>
      </w:r>
      <w:r w:rsidR="00F02ADF" w:rsidRPr="005228CC">
        <w:rPr>
          <w:rFonts w:ascii="Times New Roman" w:eastAsia="仿宋" w:hAnsi="Times New Roman" w:cs="Times New Roman"/>
          <w:sz w:val="30"/>
          <w:szCs w:val="30"/>
        </w:rPr>
        <w:t>125</w:t>
      </w:r>
      <w:r w:rsidR="00F02ADF" w:rsidRPr="005228CC">
        <w:rPr>
          <w:rFonts w:ascii="Times New Roman" w:eastAsia="仿宋" w:hAnsi="Times New Roman" w:cs="Times New Roman"/>
          <w:sz w:val="30"/>
          <w:szCs w:val="30"/>
        </w:rPr>
        <w:t>万亩，林地面积</w:t>
      </w:r>
      <w:r w:rsidR="00F02ADF" w:rsidRPr="005228CC">
        <w:rPr>
          <w:rFonts w:ascii="Times New Roman" w:eastAsia="仿宋" w:hAnsi="Times New Roman" w:cs="Times New Roman"/>
          <w:sz w:val="30"/>
          <w:szCs w:val="30"/>
        </w:rPr>
        <w:t>27</w:t>
      </w:r>
      <w:r w:rsidR="00F02ADF" w:rsidRPr="005228CC">
        <w:rPr>
          <w:rFonts w:ascii="Times New Roman" w:eastAsia="仿宋" w:hAnsi="Times New Roman" w:cs="Times New Roman"/>
          <w:sz w:val="30"/>
          <w:szCs w:val="30"/>
        </w:rPr>
        <w:t>万亩，森林覆盖率</w:t>
      </w:r>
      <w:r w:rsidR="00F02ADF" w:rsidRPr="005228CC">
        <w:rPr>
          <w:rFonts w:ascii="Times New Roman" w:eastAsia="仿宋" w:hAnsi="Times New Roman" w:cs="Times New Roman"/>
          <w:sz w:val="30"/>
          <w:szCs w:val="30"/>
        </w:rPr>
        <w:t>11.98%</w:t>
      </w:r>
      <w:r w:rsidR="00F02ADF" w:rsidRPr="005228CC">
        <w:rPr>
          <w:rFonts w:ascii="Times New Roman" w:eastAsia="仿宋" w:hAnsi="Times New Roman" w:cs="Times New Roman"/>
          <w:sz w:val="30"/>
          <w:szCs w:val="30"/>
        </w:rPr>
        <w:t>，湿地面积</w:t>
      </w:r>
      <w:r w:rsidR="00F02ADF" w:rsidRPr="005228CC">
        <w:rPr>
          <w:rFonts w:ascii="Times New Roman" w:eastAsia="仿宋" w:hAnsi="Times New Roman" w:cs="Times New Roman"/>
          <w:sz w:val="30"/>
          <w:szCs w:val="30"/>
        </w:rPr>
        <w:t>10.8</w:t>
      </w:r>
      <w:r w:rsidR="00F02ADF" w:rsidRPr="005228CC">
        <w:rPr>
          <w:rFonts w:ascii="Times New Roman" w:eastAsia="仿宋" w:hAnsi="Times New Roman" w:cs="Times New Roman"/>
          <w:sz w:val="30"/>
          <w:szCs w:val="30"/>
        </w:rPr>
        <w:t>万亩。石油、天然气、矿泉水和温泉等地下资源储量丰富，是辽河油田重要采区之一。曾获得全国文明县城、全国科技进步先进县、全国首批法治县创建活动先进县和省级平安县、生态县等多项殊荣。</w:t>
      </w:r>
    </w:p>
    <w:p w:rsidR="00866947" w:rsidRPr="005228CC" w:rsidRDefault="00F02ADF" w:rsidP="005228CC">
      <w:pPr>
        <w:ind w:firstLineChars="200" w:firstLine="600"/>
        <w:jc w:val="left"/>
        <w:rPr>
          <w:rFonts w:ascii="Times New Roman" w:eastAsia="仿宋" w:hAnsi="Times New Roman" w:cs="Times New Roman"/>
          <w:sz w:val="30"/>
          <w:szCs w:val="30"/>
        </w:rPr>
      </w:pPr>
      <w:r w:rsidRPr="005228CC">
        <w:rPr>
          <w:rFonts w:ascii="Times New Roman" w:eastAsia="仿宋" w:hAnsi="Times New Roman" w:cs="Times New Roman"/>
          <w:sz w:val="30"/>
          <w:szCs w:val="30"/>
        </w:rPr>
        <w:t>台安县地处辽河、浑河、柳河、绕阳河</w:t>
      </w:r>
      <w:r w:rsidR="00E6626A" w:rsidRPr="005228CC">
        <w:rPr>
          <w:rFonts w:ascii="Times New Roman" w:eastAsia="仿宋" w:hAnsi="Times New Roman" w:cs="Times New Roman"/>
          <w:sz w:val="30"/>
          <w:szCs w:val="30"/>
        </w:rPr>
        <w:t>等</w:t>
      </w:r>
      <w:r w:rsidRPr="005228CC">
        <w:rPr>
          <w:rFonts w:ascii="Times New Roman" w:eastAsia="仿宋" w:hAnsi="Times New Roman" w:cs="Times New Roman"/>
          <w:sz w:val="30"/>
          <w:szCs w:val="30"/>
        </w:rPr>
        <w:t>河流下游。地势平坦，海拔低，为河流入海汇集之地。境内多河网、沼泽、池塘、背河道、沟渠等。水资源十分丰富。目前，台安县水产业已成为农村经济发展的主导产业。人工放养水面</w:t>
      </w:r>
      <w:r w:rsidR="00682267" w:rsidRPr="005228CC">
        <w:rPr>
          <w:rFonts w:ascii="Times New Roman" w:eastAsia="仿宋" w:hAnsi="Times New Roman" w:cs="Times New Roman"/>
          <w:sz w:val="30"/>
          <w:szCs w:val="30"/>
        </w:rPr>
        <w:t>1</w:t>
      </w:r>
      <w:r w:rsidR="00C46F2D" w:rsidRPr="005228CC">
        <w:rPr>
          <w:rFonts w:ascii="Times New Roman" w:eastAsia="仿宋" w:hAnsi="Times New Roman" w:cs="Times New Roman"/>
          <w:sz w:val="30"/>
          <w:szCs w:val="30"/>
        </w:rPr>
        <w:t>514</w:t>
      </w:r>
      <w:r w:rsidR="00682267" w:rsidRPr="005228CC">
        <w:rPr>
          <w:rFonts w:ascii="Times New Roman" w:eastAsia="仿宋" w:hAnsi="Times New Roman" w:cs="Times New Roman"/>
          <w:sz w:val="30"/>
          <w:szCs w:val="30"/>
        </w:rPr>
        <w:t>公顷</w:t>
      </w:r>
      <w:r w:rsidRPr="005228CC">
        <w:rPr>
          <w:rFonts w:ascii="Times New Roman" w:eastAsia="仿宋" w:hAnsi="Times New Roman" w:cs="Times New Roman"/>
          <w:sz w:val="30"/>
          <w:szCs w:val="30"/>
        </w:rPr>
        <w:t>，水产品产量</w:t>
      </w:r>
      <w:r w:rsidR="00C46F2D" w:rsidRPr="005228CC">
        <w:rPr>
          <w:rFonts w:ascii="Times New Roman" w:eastAsia="仿宋" w:hAnsi="Times New Roman" w:cs="Times New Roman"/>
          <w:sz w:val="30"/>
          <w:szCs w:val="30"/>
        </w:rPr>
        <w:t>2.8</w:t>
      </w:r>
      <w:r w:rsidR="005645D9">
        <w:rPr>
          <w:rFonts w:ascii="Times New Roman" w:eastAsia="仿宋" w:hAnsi="Times New Roman" w:cs="Times New Roman"/>
          <w:sz w:val="30"/>
          <w:szCs w:val="30"/>
        </w:rPr>
        <w:t>万吨</w:t>
      </w:r>
      <w:r w:rsidRPr="005228CC">
        <w:rPr>
          <w:rFonts w:ascii="Times New Roman" w:eastAsia="仿宋" w:hAnsi="Times New Roman" w:cs="Times New Roman"/>
          <w:sz w:val="30"/>
          <w:szCs w:val="30"/>
        </w:rPr>
        <w:t>。</w:t>
      </w:r>
      <w:r w:rsidR="00866947" w:rsidRPr="005228CC">
        <w:rPr>
          <w:rFonts w:ascii="Times New Roman" w:eastAsia="仿宋" w:hAnsi="Times New Roman" w:cs="Times New Roman"/>
          <w:sz w:val="30"/>
          <w:szCs w:val="30"/>
        </w:rPr>
        <w:t>然而，近年来随着经济的高速发展，</w:t>
      </w:r>
      <w:r w:rsidR="00682267" w:rsidRPr="005228CC">
        <w:rPr>
          <w:rFonts w:ascii="Times New Roman" w:eastAsia="仿宋" w:hAnsi="Times New Roman" w:cs="Times New Roman"/>
          <w:sz w:val="30"/>
          <w:szCs w:val="30"/>
        </w:rPr>
        <w:t>台安县</w:t>
      </w:r>
      <w:r w:rsidR="00866947" w:rsidRPr="005228CC">
        <w:rPr>
          <w:rFonts w:ascii="Times New Roman" w:eastAsia="仿宋" w:hAnsi="Times New Roman" w:cs="Times New Roman"/>
          <w:sz w:val="30"/>
          <w:szCs w:val="30"/>
        </w:rPr>
        <w:t>渔业内外部环境也在不断发生变化，渔业发展面临着资源、市场、机制、观念等多种因素的制约，原有的发展优势逐渐弱化，如何提升水产养殖水平、保障水产品质量安全、增加渔民收入和增强渔业竞争力，亟待科学规划，加速渔业现代化步伐。</w:t>
      </w:r>
    </w:p>
    <w:p w:rsidR="00866947" w:rsidRPr="005228CC" w:rsidRDefault="00866947" w:rsidP="005228CC">
      <w:pPr>
        <w:ind w:firstLineChars="200" w:firstLine="600"/>
        <w:jc w:val="left"/>
        <w:rPr>
          <w:rFonts w:ascii="Times New Roman" w:eastAsia="仿宋" w:hAnsi="Times New Roman" w:cs="Times New Roman"/>
          <w:sz w:val="30"/>
          <w:szCs w:val="30"/>
        </w:rPr>
      </w:pPr>
      <w:r w:rsidRPr="005228CC">
        <w:rPr>
          <w:rFonts w:ascii="Times New Roman" w:eastAsia="仿宋" w:hAnsi="Times New Roman" w:cs="Times New Roman"/>
          <w:sz w:val="30"/>
          <w:szCs w:val="30"/>
        </w:rPr>
        <w:t>为进一步加强对</w:t>
      </w:r>
      <w:r w:rsidR="00F02ADF" w:rsidRPr="005228CC">
        <w:rPr>
          <w:rFonts w:ascii="Times New Roman" w:eastAsia="仿宋" w:hAnsi="Times New Roman" w:cs="Times New Roman"/>
          <w:sz w:val="30"/>
          <w:szCs w:val="30"/>
        </w:rPr>
        <w:t>台安县</w:t>
      </w:r>
      <w:r w:rsidRPr="005228CC">
        <w:rPr>
          <w:rFonts w:ascii="Times New Roman" w:eastAsia="仿宋" w:hAnsi="Times New Roman" w:cs="Times New Roman"/>
          <w:sz w:val="30"/>
          <w:szCs w:val="30"/>
        </w:rPr>
        <w:t>水产养殖的规范化管理，实现养殖水域滩涂</w:t>
      </w:r>
      <w:r w:rsidRPr="005228CC">
        <w:rPr>
          <w:rFonts w:ascii="Times New Roman" w:eastAsia="仿宋" w:hAnsi="Times New Roman" w:cs="Times New Roman"/>
          <w:sz w:val="30"/>
          <w:szCs w:val="30"/>
        </w:rPr>
        <w:lastRenderedPageBreak/>
        <w:t>资源的有效配置，科学合理利用水域滩涂，改善水域生态环境，提升水产品质量，促进</w:t>
      </w:r>
      <w:r w:rsidR="00682267" w:rsidRPr="005228CC">
        <w:rPr>
          <w:rFonts w:ascii="Times New Roman" w:eastAsia="仿宋" w:hAnsi="Times New Roman" w:cs="Times New Roman"/>
          <w:sz w:val="30"/>
          <w:szCs w:val="30"/>
        </w:rPr>
        <w:t>台安县</w:t>
      </w:r>
      <w:r w:rsidRPr="005228CC">
        <w:rPr>
          <w:rFonts w:ascii="Times New Roman" w:eastAsia="仿宋" w:hAnsi="Times New Roman" w:cs="Times New Roman"/>
          <w:sz w:val="30"/>
          <w:szCs w:val="30"/>
        </w:rPr>
        <w:t>渔业全面、协调、可持续发展，同时协调好水产养殖与城镇化进程等方面的关系，根据</w:t>
      </w:r>
      <w:r w:rsidR="00682267" w:rsidRPr="005228CC">
        <w:rPr>
          <w:rFonts w:ascii="Times New Roman" w:eastAsia="仿宋" w:hAnsi="Times New Roman" w:cs="Times New Roman"/>
          <w:sz w:val="30"/>
          <w:szCs w:val="30"/>
        </w:rPr>
        <w:t>台安县</w:t>
      </w:r>
      <w:r w:rsidRPr="005228CC">
        <w:rPr>
          <w:rFonts w:ascii="Times New Roman" w:eastAsia="仿宋" w:hAnsi="Times New Roman" w:cs="Times New Roman"/>
          <w:sz w:val="30"/>
          <w:szCs w:val="30"/>
        </w:rPr>
        <w:t>水域自然资源条件的特点，结合全面实施渔业结构战略调整和加强渔业资源保护、增殖、开发、合理利用，按照《农业部关于印发</w:t>
      </w:r>
      <w:r w:rsidRPr="005228CC">
        <w:rPr>
          <w:rFonts w:ascii="Times New Roman" w:eastAsia="仿宋" w:hAnsi="Times New Roman" w:cs="Times New Roman"/>
          <w:sz w:val="30"/>
          <w:szCs w:val="30"/>
        </w:rPr>
        <w:t>&lt;</w:t>
      </w:r>
      <w:r w:rsidRPr="005228CC">
        <w:rPr>
          <w:rFonts w:ascii="Times New Roman" w:eastAsia="仿宋" w:hAnsi="Times New Roman" w:cs="Times New Roman"/>
          <w:sz w:val="30"/>
          <w:szCs w:val="30"/>
        </w:rPr>
        <w:t>养殖水域滩涂规划编制工作规范</w:t>
      </w:r>
      <w:r w:rsidRPr="005228CC">
        <w:rPr>
          <w:rFonts w:ascii="Times New Roman" w:eastAsia="仿宋" w:hAnsi="Times New Roman" w:cs="Times New Roman"/>
          <w:sz w:val="30"/>
          <w:szCs w:val="30"/>
        </w:rPr>
        <w:t>&gt;</w:t>
      </w:r>
      <w:r w:rsidRPr="005228CC">
        <w:rPr>
          <w:rFonts w:ascii="Times New Roman" w:eastAsia="仿宋" w:hAnsi="Times New Roman" w:cs="Times New Roman"/>
          <w:sz w:val="30"/>
          <w:szCs w:val="30"/>
        </w:rPr>
        <w:t>和</w:t>
      </w:r>
      <w:r w:rsidRPr="005228CC">
        <w:rPr>
          <w:rFonts w:ascii="Times New Roman" w:eastAsia="仿宋" w:hAnsi="Times New Roman" w:cs="Times New Roman"/>
          <w:sz w:val="30"/>
          <w:szCs w:val="30"/>
        </w:rPr>
        <w:t>&lt;</w:t>
      </w:r>
      <w:r w:rsidRPr="005228CC">
        <w:rPr>
          <w:rFonts w:ascii="Times New Roman" w:eastAsia="仿宋" w:hAnsi="Times New Roman" w:cs="Times New Roman"/>
          <w:sz w:val="30"/>
          <w:szCs w:val="30"/>
        </w:rPr>
        <w:t>养殖水域滩涂规划编制大纲</w:t>
      </w:r>
      <w:r w:rsidRPr="005228CC">
        <w:rPr>
          <w:rFonts w:ascii="Times New Roman" w:eastAsia="仿宋" w:hAnsi="Times New Roman" w:cs="Times New Roman"/>
          <w:sz w:val="30"/>
          <w:szCs w:val="30"/>
        </w:rPr>
        <w:t>&gt;</w:t>
      </w:r>
      <w:r w:rsidRPr="005228CC">
        <w:rPr>
          <w:rFonts w:ascii="Times New Roman" w:eastAsia="仿宋" w:hAnsi="Times New Roman" w:cs="Times New Roman"/>
          <w:sz w:val="30"/>
          <w:szCs w:val="30"/>
        </w:rPr>
        <w:t>的通知》（农渔发</w:t>
      </w:r>
      <w:r w:rsidRPr="005228CC">
        <w:rPr>
          <w:rFonts w:ascii="Times New Roman" w:eastAsia="仿宋" w:hAnsi="Times New Roman" w:cs="Times New Roman"/>
          <w:sz w:val="30"/>
          <w:szCs w:val="30"/>
        </w:rPr>
        <w:t>[2016]39</w:t>
      </w:r>
      <w:r w:rsidRPr="005228CC">
        <w:rPr>
          <w:rFonts w:ascii="Times New Roman" w:eastAsia="仿宋" w:hAnsi="Times New Roman" w:cs="Times New Roman"/>
          <w:sz w:val="30"/>
          <w:szCs w:val="30"/>
        </w:rPr>
        <w:t>号）及《辽宁省海洋与渔业厅关于开展养殖水域滩涂规划编制工作的通知》（辽海渔业字</w:t>
      </w:r>
      <w:r w:rsidRPr="005228CC">
        <w:rPr>
          <w:rFonts w:ascii="Times New Roman" w:eastAsia="仿宋" w:hAnsi="Times New Roman" w:cs="Times New Roman"/>
          <w:sz w:val="30"/>
          <w:szCs w:val="30"/>
        </w:rPr>
        <w:t>[2017]86</w:t>
      </w:r>
      <w:r w:rsidRPr="005228CC">
        <w:rPr>
          <w:rFonts w:ascii="Times New Roman" w:eastAsia="仿宋" w:hAnsi="Times New Roman" w:cs="Times New Roman"/>
          <w:sz w:val="30"/>
          <w:szCs w:val="30"/>
        </w:rPr>
        <w:t>号）要求，在相关规划所确定的养殖功能区的基础上，制定本规划。</w:t>
      </w:r>
    </w:p>
    <w:p w:rsidR="00866947" w:rsidRPr="002653B9" w:rsidRDefault="00866947" w:rsidP="00CB2CB3">
      <w:pPr>
        <w:pStyle w:val="2"/>
        <w:adjustRightInd w:val="0"/>
        <w:snapToGrid w:val="0"/>
        <w:spacing w:beforeLines="50" w:before="156" w:afterLines="50" w:after="156" w:line="360" w:lineRule="auto"/>
        <w:jc w:val="center"/>
        <w:rPr>
          <w:rFonts w:ascii="Times New Roman" w:hAnsi="Times New Roman"/>
          <w:b w:val="0"/>
          <w:sz w:val="30"/>
          <w:szCs w:val="30"/>
        </w:rPr>
      </w:pPr>
      <w:bookmarkStart w:id="5" w:name="_Toc532376573"/>
      <w:r w:rsidRPr="002653B9">
        <w:rPr>
          <w:rFonts w:ascii="Times New Roman" w:hAnsi="Times New Roman"/>
          <w:b w:val="0"/>
          <w:sz w:val="30"/>
          <w:szCs w:val="30"/>
        </w:rPr>
        <w:t>第二节</w:t>
      </w:r>
      <w:r w:rsidR="005228CC" w:rsidRPr="002653B9">
        <w:rPr>
          <w:rFonts w:ascii="Times New Roman" w:hAnsi="Times New Roman"/>
          <w:b w:val="0"/>
          <w:sz w:val="30"/>
          <w:szCs w:val="30"/>
        </w:rPr>
        <w:t xml:space="preserve"> </w:t>
      </w:r>
      <w:r w:rsidRPr="002653B9">
        <w:rPr>
          <w:rFonts w:ascii="Times New Roman" w:hAnsi="Times New Roman"/>
          <w:b w:val="0"/>
          <w:sz w:val="30"/>
          <w:szCs w:val="30"/>
        </w:rPr>
        <w:t>编制依据</w:t>
      </w:r>
      <w:bookmarkEnd w:id="5"/>
    </w:p>
    <w:p w:rsidR="00866947" w:rsidRPr="005228CC" w:rsidRDefault="005C5A8E" w:rsidP="004D0BD1">
      <w:pPr>
        <w:ind w:firstLineChars="200" w:firstLine="600"/>
        <w:rPr>
          <w:rFonts w:ascii="Times New Roman" w:eastAsia="仿宋_GB2312" w:hAnsi="Times New Roman" w:cs="Times New Roman"/>
          <w:b/>
          <w:sz w:val="30"/>
          <w:szCs w:val="30"/>
        </w:rPr>
      </w:pPr>
      <w:r w:rsidRPr="005228CC">
        <w:rPr>
          <w:rFonts w:ascii="Times New Roman" w:eastAsia="黑体" w:hAnsi="Times New Roman" w:cs="Times New Roman"/>
          <w:sz w:val="30"/>
          <w:szCs w:val="30"/>
        </w:rPr>
        <w:t>第一条</w:t>
      </w:r>
      <w:r w:rsidR="005228CC" w:rsidRPr="005228CC">
        <w:rPr>
          <w:rFonts w:ascii="Times New Roman" w:eastAsia="仿宋_GB2312" w:hAnsi="Times New Roman" w:cs="Times New Roman"/>
          <w:b/>
          <w:sz w:val="30"/>
          <w:szCs w:val="30"/>
        </w:rPr>
        <w:t xml:space="preserve"> </w:t>
      </w:r>
      <w:r w:rsidR="00866947" w:rsidRPr="00897C72">
        <w:rPr>
          <w:rFonts w:ascii="Times New Roman" w:eastAsia="仿宋_GB2312" w:hAnsi="Times New Roman" w:cs="Times New Roman"/>
          <w:sz w:val="30"/>
          <w:szCs w:val="30"/>
        </w:rPr>
        <w:t>法律</w:t>
      </w:r>
    </w:p>
    <w:p w:rsidR="00866947" w:rsidRPr="005228CC" w:rsidRDefault="00866947" w:rsidP="005228CC">
      <w:pPr>
        <w:ind w:firstLineChars="200" w:firstLine="600"/>
        <w:rPr>
          <w:rFonts w:ascii="Times New Roman" w:eastAsia="仿宋" w:hAnsi="Times New Roman" w:cs="Times New Roman"/>
          <w:sz w:val="30"/>
          <w:szCs w:val="30"/>
        </w:rPr>
      </w:pPr>
      <w:r w:rsidRPr="005228CC">
        <w:rPr>
          <w:rFonts w:ascii="Times New Roman" w:eastAsia="仿宋" w:hAnsi="Times New Roman" w:cs="Times New Roman"/>
          <w:sz w:val="30"/>
          <w:szCs w:val="30"/>
        </w:rPr>
        <w:t>1.</w:t>
      </w:r>
      <w:r w:rsidRPr="005228CC">
        <w:rPr>
          <w:rFonts w:ascii="Times New Roman" w:eastAsia="仿宋" w:hAnsi="Times New Roman" w:cs="Times New Roman"/>
          <w:sz w:val="30"/>
          <w:szCs w:val="30"/>
        </w:rPr>
        <w:t>《中华人民共和国渔业法》（</w:t>
      </w:r>
      <w:r w:rsidRPr="005228CC">
        <w:rPr>
          <w:rFonts w:ascii="Times New Roman" w:eastAsia="仿宋" w:hAnsi="Times New Roman" w:cs="Times New Roman"/>
          <w:sz w:val="30"/>
          <w:szCs w:val="30"/>
        </w:rPr>
        <w:t>20</w:t>
      </w:r>
      <w:r w:rsidR="00032D12">
        <w:rPr>
          <w:rFonts w:ascii="Times New Roman" w:eastAsia="仿宋" w:hAnsi="Times New Roman" w:cs="Times New Roman" w:hint="eastAsia"/>
          <w:sz w:val="30"/>
          <w:szCs w:val="30"/>
        </w:rPr>
        <w:t>13</w:t>
      </w:r>
      <w:r w:rsidRPr="005228CC">
        <w:rPr>
          <w:rFonts w:ascii="Times New Roman" w:eastAsia="仿宋" w:hAnsi="Times New Roman" w:cs="Times New Roman"/>
          <w:sz w:val="30"/>
          <w:szCs w:val="30"/>
        </w:rPr>
        <w:t>年</w:t>
      </w:r>
      <w:r w:rsidRPr="005228CC">
        <w:rPr>
          <w:rFonts w:ascii="Times New Roman" w:eastAsia="仿宋" w:hAnsi="Times New Roman" w:cs="Times New Roman"/>
          <w:sz w:val="30"/>
          <w:szCs w:val="30"/>
        </w:rPr>
        <w:t>12</w:t>
      </w:r>
      <w:r w:rsidRPr="005228CC">
        <w:rPr>
          <w:rFonts w:ascii="Times New Roman" w:eastAsia="仿宋" w:hAnsi="Times New Roman" w:cs="Times New Roman"/>
          <w:sz w:val="30"/>
          <w:szCs w:val="30"/>
        </w:rPr>
        <w:t>月</w:t>
      </w:r>
      <w:r w:rsidR="005645D9">
        <w:rPr>
          <w:rFonts w:ascii="Times New Roman" w:eastAsia="仿宋" w:hAnsi="Times New Roman" w:cs="Times New Roman" w:hint="eastAsia"/>
          <w:sz w:val="30"/>
          <w:szCs w:val="30"/>
        </w:rPr>
        <w:t>28</w:t>
      </w:r>
      <w:r w:rsidRPr="005228CC">
        <w:rPr>
          <w:rFonts w:ascii="Times New Roman" w:eastAsia="仿宋" w:hAnsi="Times New Roman" w:cs="Times New Roman"/>
          <w:sz w:val="30"/>
          <w:szCs w:val="30"/>
        </w:rPr>
        <w:t>日修正）</w:t>
      </w:r>
    </w:p>
    <w:p w:rsidR="00866947" w:rsidRPr="005228CC" w:rsidRDefault="00866947" w:rsidP="005228CC">
      <w:pPr>
        <w:ind w:firstLineChars="200" w:firstLine="600"/>
        <w:rPr>
          <w:rFonts w:ascii="Times New Roman" w:eastAsia="仿宋" w:hAnsi="Times New Roman" w:cs="Times New Roman"/>
          <w:sz w:val="30"/>
          <w:szCs w:val="30"/>
        </w:rPr>
      </w:pPr>
      <w:r w:rsidRPr="005228CC">
        <w:rPr>
          <w:rFonts w:ascii="Times New Roman" w:eastAsia="仿宋" w:hAnsi="Times New Roman" w:cs="Times New Roman"/>
          <w:sz w:val="30"/>
          <w:szCs w:val="30"/>
        </w:rPr>
        <w:t>2.</w:t>
      </w:r>
      <w:r w:rsidRPr="005228CC">
        <w:rPr>
          <w:rFonts w:ascii="Times New Roman" w:eastAsia="仿宋" w:hAnsi="Times New Roman" w:cs="Times New Roman"/>
          <w:sz w:val="30"/>
          <w:szCs w:val="30"/>
        </w:rPr>
        <w:t>《中华人民共和国土地管理法》（</w:t>
      </w:r>
      <w:r w:rsidRPr="005228CC">
        <w:rPr>
          <w:rFonts w:ascii="Times New Roman" w:eastAsia="仿宋" w:hAnsi="Times New Roman" w:cs="Times New Roman"/>
          <w:sz w:val="30"/>
          <w:szCs w:val="30"/>
        </w:rPr>
        <w:t>2004</w:t>
      </w:r>
      <w:r w:rsidRPr="005228CC">
        <w:rPr>
          <w:rFonts w:ascii="Times New Roman" w:eastAsia="仿宋" w:hAnsi="Times New Roman" w:cs="Times New Roman"/>
          <w:sz w:val="30"/>
          <w:szCs w:val="30"/>
        </w:rPr>
        <w:t>年</w:t>
      </w:r>
      <w:r w:rsidRPr="005228CC">
        <w:rPr>
          <w:rFonts w:ascii="Times New Roman" w:eastAsia="仿宋" w:hAnsi="Times New Roman" w:cs="Times New Roman"/>
          <w:sz w:val="30"/>
          <w:szCs w:val="30"/>
        </w:rPr>
        <w:t>8</w:t>
      </w:r>
      <w:r w:rsidRPr="005228CC">
        <w:rPr>
          <w:rFonts w:ascii="Times New Roman" w:eastAsia="仿宋" w:hAnsi="Times New Roman" w:cs="Times New Roman"/>
          <w:sz w:val="30"/>
          <w:szCs w:val="30"/>
        </w:rPr>
        <w:t>月</w:t>
      </w:r>
      <w:r w:rsidRPr="005228CC">
        <w:rPr>
          <w:rFonts w:ascii="Times New Roman" w:eastAsia="仿宋" w:hAnsi="Times New Roman" w:cs="Times New Roman"/>
          <w:sz w:val="30"/>
          <w:szCs w:val="30"/>
        </w:rPr>
        <w:t>28</w:t>
      </w:r>
      <w:r w:rsidRPr="005228CC">
        <w:rPr>
          <w:rFonts w:ascii="Times New Roman" w:eastAsia="仿宋" w:hAnsi="Times New Roman" w:cs="Times New Roman"/>
          <w:sz w:val="30"/>
          <w:szCs w:val="30"/>
        </w:rPr>
        <w:t>日修正）</w:t>
      </w:r>
    </w:p>
    <w:p w:rsidR="00866947" w:rsidRPr="005228CC" w:rsidRDefault="00866947" w:rsidP="005228CC">
      <w:pPr>
        <w:ind w:firstLineChars="200" w:firstLine="600"/>
        <w:rPr>
          <w:rFonts w:ascii="Times New Roman" w:eastAsia="仿宋" w:hAnsi="Times New Roman" w:cs="Times New Roman"/>
          <w:sz w:val="30"/>
          <w:szCs w:val="30"/>
        </w:rPr>
      </w:pPr>
      <w:r w:rsidRPr="005228CC">
        <w:rPr>
          <w:rFonts w:ascii="Times New Roman" w:eastAsia="仿宋" w:hAnsi="Times New Roman" w:cs="Times New Roman"/>
          <w:sz w:val="30"/>
          <w:szCs w:val="30"/>
        </w:rPr>
        <w:t>3.</w:t>
      </w:r>
      <w:r w:rsidRPr="005228CC">
        <w:rPr>
          <w:rFonts w:ascii="Times New Roman" w:eastAsia="仿宋" w:hAnsi="Times New Roman" w:cs="Times New Roman"/>
          <w:sz w:val="30"/>
          <w:szCs w:val="30"/>
        </w:rPr>
        <w:t>《中华人民共和国水法》（</w:t>
      </w:r>
      <w:r w:rsidRPr="005228CC">
        <w:rPr>
          <w:rFonts w:ascii="Times New Roman" w:eastAsia="仿宋" w:hAnsi="Times New Roman" w:cs="Times New Roman"/>
          <w:sz w:val="30"/>
          <w:szCs w:val="30"/>
        </w:rPr>
        <w:t>2016</w:t>
      </w:r>
      <w:r w:rsidRPr="005228CC">
        <w:rPr>
          <w:rFonts w:ascii="Times New Roman" w:eastAsia="仿宋" w:hAnsi="Times New Roman" w:cs="Times New Roman"/>
          <w:sz w:val="30"/>
          <w:szCs w:val="30"/>
        </w:rPr>
        <w:t>年</w:t>
      </w:r>
      <w:r w:rsidRPr="005228CC">
        <w:rPr>
          <w:rFonts w:ascii="Times New Roman" w:eastAsia="仿宋" w:hAnsi="Times New Roman" w:cs="Times New Roman"/>
          <w:sz w:val="30"/>
          <w:szCs w:val="30"/>
        </w:rPr>
        <w:t>7</w:t>
      </w:r>
      <w:r w:rsidRPr="005228CC">
        <w:rPr>
          <w:rFonts w:ascii="Times New Roman" w:eastAsia="仿宋" w:hAnsi="Times New Roman" w:cs="Times New Roman"/>
          <w:sz w:val="30"/>
          <w:szCs w:val="30"/>
        </w:rPr>
        <w:t>月</w:t>
      </w:r>
      <w:r w:rsidRPr="005228CC">
        <w:rPr>
          <w:rFonts w:ascii="Times New Roman" w:eastAsia="仿宋" w:hAnsi="Times New Roman" w:cs="Times New Roman"/>
          <w:sz w:val="30"/>
          <w:szCs w:val="30"/>
        </w:rPr>
        <w:t>2</w:t>
      </w:r>
      <w:r w:rsidRPr="005228CC">
        <w:rPr>
          <w:rFonts w:ascii="Times New Roman" w:eastAsia="仿宋" w:hAnsi="Times New Roman" w:cs="Times New Roman"/>
          <w:sz w:val="30"/>
          <w:szCs w:val="30"/>
        </w:rPr>
        <w:t>日修订）</w:t>
      </w:r>
    </w:p>
    <w:p w:rsidR="00866947" w:rsidRPr="005228CC" w:rsidRDefault="00F17EE6" w:rsidP="005228CC">
      <w:pPr>
        <w:ind w:firstLineChars="200" w:firstLine="600"/>
        <w:rPr>
          <w:rFonts w:ascii="Times New Roman" w:eastAsia="仿宋" w:hAnsi="Times New Roman" w:cs="Times New Roman"/>
          <w:sz w:val="30"/>
          <w:szCs w:val="30"/>
        </w:rPr>
      </w:pPr>
      <w:r w:rsidRPr="005228CC">
        <w:rPr>
          <w:rFonts w:ascii="Times New Roman" w:eastAsia="仿宋" w:hAnsi="Times New Roman" w:cs="Times New Roman"/>
          <w:sz w:val="30"/>
          <w:szCs w:val="30"/>
        </w:rPr>
        <w:t>4</w:t>
      </w:r>
      <w:r w:rsidR="00866947" w:rsidRPr="005228CC">
        <w:rPr>
          <w:rFonts w:ascii="Times New Roman" w:eastAsia="仿宋" w:hAnsi="Times New Roman" w:cs="Times New Roman"/>
          <w:sz w:val="30"/>
          <w:szCs w:val="30"/>
        </w:rPr>
        <w:t>.</w:t>
      </w:r>
      <w:r w:rsidR="00866947" w:rsidRPr="005228CC">
        <w:rPr>
          <w:rFonts w:ascii="Times New Roman" w:eastAsia="仿宋" w:hAnsi="Times New Roman" w:cs="Times New Roman"/>
          <w:sz w:val="30"/>
          <w:szCs w:val="30"/>
        </w:rPr>
        <w:t>《中华人民共和国水污染防治法》（</w:t>
      </w:r>
      <w:r w:rsidR="00DC578B" w:rsidRPr="005228CC">
        <w:rPr>
          <w:rFonts w:ascii="Times New Roman" w:eastAsia="仿宋" w:hAnsi="Times New Roman" w:cs="Times New Roman"/>
          <w:sz w:val="30"/>
          <w:szCs w:val="30"/>
        </w:rPr>
        <w:t>2017</w:t>
      </w:r>
      <w:r w:rsidR="00DC578B" w:rsidRPr="005228CC">
        <w:rPr>
          <w:rFonts w:ascii="Times New Roman" w:eastAsia="仿宋" w:hAnsi="Times New Roman" w:cs="Times New Roman"/>
          <w:sz w:val="30"/>
          <w:szCs w:val="30"/>
        </w:rPr>
        <w:t>年</w:t>
      </w:r>
      <w:r w:rsidR="00DC578B" w:rsidRPr="005228CC">
        <w:rPr>
          <w:rFonts w:ascii="Times New Roman" w:eastAsia="仿宋" w:hAnsi="Times New Roman" w:cs="Times New Roman"/>
          <w:sz w:val="30"/>
          <w:szCs w:val="30"/>
        </w:rPr>
        <w:t>6</w:t>
      </w:r>
      <w:r w:rsidR="00DC578B" w:rsidRPr="005228CC">
        <w:rPr>
          <w:rFonts w:ascii="Times New Roman" w:eastAsia="仿宋" w:hAnsi="Times New Roman" w:cs="Times New Roman"/>
          <w:sz w:val="30"/>
          <w:szCs w:val="30"/>
        </w:rPr>
        <w:t>月</w:t>
      </w:r>
      <w:r w:rsidR="00DC578B" w:rsidRPr="005228CC">
        <w:rPr>
          <w:rFonts w:ascii="Times New Roman" w:eastAsia="仿宋" w:hAnsi="Times New Roman" w:cs="Times New Roman"/>
          <w:sz w:val="30"/>
          <w:szCs w:val="30"/>
        </w:rPr>
        <w:t>27</w:t>
      </w:r>
      <w:r w:rsidR="00DC578B" w:rsidRPr="005228CC">
        <w:rPr>
          <w:rFonts w:ascii="Times New Roman" w:eastAsia="仿宋" w:hAnsi="Times New Roman" w:cs="Times New Roman"/>
          <w:sz w:val="30"/>
          <w:szCs w:val="30"/>
        </w:rPr>
        <w:t>日</w:t>
      </w:r>
      <w:r w:rsidR="00866947" w:rsidRPr="005228CC">
        <w:rPr>
          <w:rFonts w:ascii="Times New Roman" w:eastAsia="仿宋" w:hAnsi="Times New Roman" w:cs="Times New Roman"/>
          <w:sz w:val="30"/>
          <w:szCs w:val="30"/>
        </w:rPr>
        <w:t>修订）</w:t>
      </w:r>
    </w:p>
    <w:p w:rsidR="00866947" w:rsidRPr="005228CC" w:rsidRDefault="00F17EE6" w:rsidP="005228CC">
      <w:pPr>
        <w:ind w:firstLineChars="200" w:firstLine="600"/>
        <w:rPr>
          <w:rFonts w:ascii="Times New Roman" w:eastAsia="仿宋" w:hAnsi="Times New Roman" w:cs="Times New Roman"/>
          <w:sz w:val="30"/>
          <w:szCs w:val="30"/>
        </w:rPr>
      </w:pPr>
      <w:r w:rsidRPr="005228CC">
        <w:rPr>
          <w:rFonts w:ascii="Times New Roman" w:eastAsia="仿宋" w:hAnsi="Times New Roman" w:cs="Times New Roman"/>
          <w:sz w:val="30"/>
          <w:szCs w:val="30"/>
        </w:rPr>
        <w:t>5</w:t>
      </w:r>
      <w:r w:rsidR="00866947" w:rsidRPr="005228CC">
        <w:rPr>
          <w:rFonts w:ascii="Times New Roman" w:eastAsia="仿宋" w:hAnsi="Times New Roman" w:cs="Times New Roman"/>
          <w:sz w:val="30"/>
          <w:szCs w:val="30"/>
        </w:rPr>
        <w:t>.</w:t>
      </w:r>
      <w:r w:rsidR="00866947" w:rsidRPr="005228CC">
        <w:rPr>
          <w:rFonts w:ascii="Times New Roman" w:eastAsia="仿宋" w:hAnsi="Times New Roman" w:cs="Times New Roman"/>
          <w:sz w:val="30"/>
          <w:szCs w:val="30"/>
        </w:rPr>
        <w:t>《中华人民共和国农产品质量安全法》（</w:t>
      </w:r>
      <w:r w:rsidR="00866947" w:rsidRPr="005228CC">
        <w:rPr>
          <w:rFonts w:ascii="Times New Roman" w:eastAsia="仿宋" w:hAnsi="Times New Roman" w:cs="Times New Roman"/>
          <w:sz w:val="30"/>
          <w:szCs w:val="30"/>
        </w:rPr>
        <w:t>2006</w:t>
      </w:r>
      <w:r w:rsidR="00866947" w:rsidRPr="005228CC">
        <w:rPr>
          <w:rFonts w:ascii="Times New Roman" w:eastAsia="仿宋" w:hAnsi="Times New Roman" w:cs="Times New Roman"/>
          <w:sz w:val="30"/>
          <w:szCs w:val="30"/>
        </w:rPr>
        <w:t>年</w:t>
      </w:r>
      <w:r w:rsidR="00866947" w:rsidRPr="005228CC">
        <w:rPr>
          <w:rFonts w:ascii="Times New Roman" w:eastAsia="仿宋" w:hAnsi="Times New Roman" w:cs="Times New Roman"/>
          <w:sz w:val="30"/>
          <w:szCs w:val="30"/>
        </w:rPr>
        <w:t>11</w:t>
      </w:r>
      <w:r w:rsidR="00866947" w:rsidRPr="005228CC">
        <w:rPr>
          <w:rFonts w:ascii="Times New Roman" w:eastAsia="仿宋" w:hAnsi="Times New Roman" w:cs="Times New Roman"/>
          <w:sz w:val="30"/>
          <w:szCs w:val="30"/>
        </w:rPr>
        <w:t>月</w:t>
      </w:r>
      <w:r w:rsidR="00866947" w:rsidRPr="005228CC">
        <w:rPr>
          <w:rFonts w:ascii="Times New Roman" w:eastAsia="仿宋" w:hAnsi="Times New Roman" w:cs="Times New Roman"/>
          <w:sz w:val="30"/>
          <w:szCs w:val="30"/>
        </w:rPr>
        <w:t>1</w:t>
      </w:r>
      <w:r w:rsidR="00866947" w:rsidRPr="005228CC">
        <w:rPr>
          <w:rFonts w:ascii="Times New Roman" w:eastAsia="仿宋" w:hAnsi="Times New Roman" w:cs="Times New Roman"/>
          <w:sz w:val="30"/>
          <w:szCs w:val="30"/>
        </w:rPr>
        <w:t>日施行）</w:t>
      </w:r>
    </w:p>
    <w:p w:rsidR="00866947" w:rsidRPr="00897C72" w:rsidRDefault="005C5A8E" w:rsidP="004D0BD1">
      <w:pPr>
        <w:ind w:firstLineChars="200" w:firstLine="600"/>
        <w:rPr>
          <w:rFonts w:ascii="Times New Roman" w:eastAsia="仿宋_GB2312" w:hAnsi="Times New Roman" w:cs="Times New Roman"/>
          <w:sz w:val="30"/>
          <w:szCs w:val="30"/>
        </w:rPr>
      </w:pPr>
      <w:r w:rsidRPr="00897C72">
        <w:rPr>
          <w:rFonts w:ascii="Times New Roman" w:eastAsia="黑体" w:hAnsi="Times New Roman" w:cs="Times New Roman"/>
          <w:sz w:val="30"/>
          <w:szCs w:val="30"/>
        </w:rPr>
        <w:t>第二条</w:t>
      </w:r>
      <w:r w:rsidR="005228CC" w:rsidRPr="00897C72">
        <w:rPr>
          <w:rFonts w:ascii="Times New Roman" w:eastAsia="仿宋_GB2312" w:hAnsi="Times New Roman" w:cs="Times New Roman"/>
          <w:sz w:val="30"/>
          <w:szCs w:val="30"/>
        </w:rPr>
        <w:t xml:space="preserve"> </w:t>
      </w:r>
      <w:r w:rsidR="00866947" w:rsidRPr="00897C72">
        <w:rPr>
          <w:rFonts w:ascii="Times New Roman" w:eastAsia="仿宋_GB2312" w:hAnsi="Times New Roman" w:cs="Times New Roman"/>
          <w:sz w:val="30"/>
          <w:szCs w:val="30"/>
        </w:rPr>
        <w:t>行政法规</w:t>
      </w:r>
    </w:p>
    <w:p w:rsidR="00866947" w:rsidRPr="005228CC" w:rsidRDefault="00040B25" w:rsidP="005228CC">
      <w:pPr>
        <w:ind w:firstLineChars="200" w:firstLine="600"/>
        <w:rPr>
          <w:rFonts w:ascii="Times New Roman" w:eastAsia="仿宋_GB2312" w:hAnsi="Times New Roman" w:cs="Times New Roman"/>
          <w:sz w:val="30"/>
          <w:szCs w:val="30"/>
        </w:rPr>
      </w:pPr>
      <w:r w:rsidRPr="005228CC">
        <w:rPr>
          <w:rFonts w:ascii="Times New Roman" w:eastAsia="仿宋_GB2312" w:hAnsi="Times New Roman" w:cs="Times New Roman"/>
          <w:sz w:val="30"/>
          <w:szCs w:val="30"/>
        </w:rPr>
        <w:t>1.</w:t>
      </w:r>
      <w:r w:rsidR="00866947" w:rsidRPr="005228CC">
        <w:rPr>
          <w:rFonts w:ascii="Times New Roman" w:eastAsia="仿宋_GB2312" w:hAnsi="Times New Roman" w:cs="Times New Roman"/>
          <w:sz w:val="30"/>
          <w:szCs w:val="30"/>
        </w:rPr>
        <w:t>《中华人民共和国土地管理法实施条例》（</w:t>
      </w:r>
      <w:r w:rsidR="00866947" w:rsidRPr="005228CC">
        <w:rPr>
          <w:rFonts w:ascii="Times New Roman" w:eastAsia="仿宋_GB2312" w:hAnsi="Times New Roman" w:cs="Times New Roman"/>
          <w:sz w:val="30"/>
          <w:szCs w:val="30"/>
        </w:rPr>
        <w:t>1999</w:t>
      </w:r>
      <w:r w:rsidR="00866947" w:rsidRPr="005228CC">
        <w:rPr>
          <w:rFonts w:ascii="Times New Roman" w:eastAsia="仿宋_GB2312" w:hAnsi="Times New Roman" w:cs="Times New Roman"/>
          <w:sz w:val="30"/>
          <w:szCs w:val="30"/>
        </w:rPr>
        <w:t>年</w:t>
      </w:r>
      <w:r w:rsidR="00866947" w:rsidRPr="005228CC">
        <w:rPr>
          <w:rFonts w:ascii="Times New Roman" w:eastAsia="仿宋_GB2312" w:hAnsi="Times New Roman" w:cs="Times New Roman"/>
          <w:sz w:val="30"/>
          <w:szCs w:val="30"/>
        </w:rPr>
        <w:t>1</w:t>
      </w:r>
      <w:r w:rsidR="00866947" w:rsidRPr="005228CC">
        <w:rPr>
          <w:rFonts w:ascii="Times New Roman" w:eastAsia="仿宋_GB2312" w:hAnsi="Times New Roman" w:cs="Times New Roman"/>
          <w:sz w:val="30"/>
          <w:szCs w:val="30"/>
        </w:rPr>
        <w:t>月</w:t>
      </w:r>
      <w:r w:rsidR="00866947" w:rsidRPr="005228CC">
        <w:rPr>
          <w:rFonts w:ascii="Times New Roman" w:eastAsia="仿宋_GB2312" w:hAnsi="Times New Roman" w:cs="Times New Roman"/>
          <w:sz w:val="30"/>
          <w:szCs w:val="30"/>
        </w:rPr>
        <w:t>1</w:t>
      </w:r>
      <w:r w:rsidR="00866947" w:rsidRPr="005228CC">
        <w:rPr>
          <w:rFonts w:ascii="Times New Roman" w:eastAsia="仿宋_GB2312" w:hAnsi="Times New Roman" w:cs="Times New Roman"/>
          <w:sz w:val="30"/>
          <w:szCs w:val="30"/>
        </w:rPr>
        <w:t>日施行）</w:t>
      </w:r>
    </w:p>
    <w:p w:rsidR="00866947" w:rsidRPr="005228CC" w:rsidRDefault="00040B25" w:rsidP="005228CC">
      <w:pPr>
        <w:ind w:firstLineChars="200" w:firstLine="600"/>
        <w:rPr>
          <w:rFonts w:ascii="Times New Roman" w:eastAsia="仿宋_GB2312" w:hAnsi="Times New Roman" w:cs="Times New Roman"/>
          <w:sz w:val="30"/>
          <w:szCs w:val="30"/>
        </w:rPr>
      </w:pPr>
      <w:r w:rsidRPr="005228CC">
        <w:rPr>
          <w:rFonts w:ascii="Times New Roman" w:eastAsia="仿宋_GB2312" w:hAnsi="Times New Roman" w:cs="Times New Roman"/>
          <w:sz w:val="30"/>
          <w:szCs w:val="30"/>
        </w:rPr>
        <w:t>2.</w:t>
      </w:r>
      <w:r w:rsidR="00866947" w:rsidRPr="005228CC">
        <w:rPr>
          <w:rFonts w:ascii="Times New Roman" w:eastAsia="仿宋_GB2312" w:hAnsi="Times New Roman" w:cs="Times New Roman"/>
          <w:sz w:val="30"/>
          <w:szCs w:val="30"/>
        </w:rPr>
        <w:t>《中华人民共和国渔业法实施细则》（</w:t>
      </w:r>
      <w:r w:rsidR="00866947" w:rsidRPr="005228CC">
        <w:rPr>
          <w:rFonts w:ascii="Times New Roman" w:eastAsia="仿宋_GB2312" w:hAnsi="Times New Roman" w:cs="Times New Roman"/>
          <w:sz w:val="30"/>
          <w:szCs w:val="30"/>
        </w:rPr>
        <w:t>1987</w:t>
      </w:r>
      <w:r w:rsidR="00866947" w:rsidRPr="005228CC">
        <w:rPr>
          <w:rFonts w:ascii="Times New Roman" w:eastAsia="仿宋_GB2312" w:hAnsi="Times New Roman" w:cs="Times New Roman"/>
          <w:sz w:val="30"/>
          <w:szCs w:val="30"/>
        </w:rPr>
        <w:t>年</w:t>
      </w:r>
      <w:r w:rsidR="00866947" w:rsidRPr="005228CC">
        <w:rPr>
          <w:rFonts w:ascii="Times New Roman" w:eastAsia="仿宋_GB2312" w:hAnsi="Times New Roman" w:cs="Times New Roman"/>
          <w:sz w:val="30"/>
          <w:szCs w:val="30"/>
        </w:rPr>
        <w:t>10</w:t>
      </w:r>
      <w:r w:rsidR="00866947" w:rsidRPr="005228CC">
        <w:rPr>
          <w:rFonts w:ascii="Times New Roman" w:eastAsia="仿宋_GB2312" w:hAnsi="Times New Roman" w:cs="Times New Roman"/>
          <w:sz w:val="30"/>
          <w:szCs w:val="30"/>
        </w:rPr>
        <w:t>月</w:t>
      </w:r>
      <w:r w:rsidR="00866947" w:rsidRPr="005228CC">
        <w:rPr>
          <w:rFonts w:ascii="Times New Roman" w:eastAsia="仿宋_GB2312" w:hAnsi="Times New Roman" w:cs="Times New Roman"/>
          <w:sz w:val="30"/>
          <w:szCs w:val="30"/>
        </w:rPr>
        <w:t>20</w:t>
      </w:r>
      <w:r w:rsidR="00866947" w:rsidRPr="005228CC">
        <w:rPr>
          <w:rFonts w:ascii="Times New Roman" w:eastAsia="仿宋_GB2312" w:hAnsi="Times New Roman" w:cs="Times New Roman"/>
          <w:sz w:val="30"/>
          <w:szCs w:val="30"/>
        </w:rPr>
        <w:t>日施行）</w:t>
      </w:r>
    </w:p>
    <w:p w:rsidR="00DC578B" w:rsidRPr="005228CC" w:rsidRDefault="00DC578B" w:rsidP="005228CC">
      <w:pPr>
        <w:ind w:firstLineChars="200" w:firstLine="600"/>
        <w:rPr>
          <w:rFonts w:ascii="Times New Roman" w:eastAsia="仿宋_GB2312" w:hAnsi="Times New Roman" w:cs="Times New Roman"/>
          <w:sz w:val="30"/>
          <w:szCs w:val="30"/>
        </w:rPr>
      </w:pPr>
      <w:r w:rsidRPr="005228CC">
        <w:rPr>
          <w:rFonts w:ascii="Times New Roman" w:eastAsia="仿宋_GB2312" w:hAnsi="Times New Roman" w:cs="Times New Roman"/>
          <w:sz w:val="30"/>
          <w:szCs w:val="30"/>
        </w:rPr>
        <w:t>3.</w:t>
      </w:r>
      <w:r w:rsidRPr="005228CC">
        <w:rPr>
          <w:rFonts w:ascii="Times New Roman" w:eastAsia="仿宋_GB2312" w:hAnsi="Times New Roman" w:cs="Times New Roman"/>
          <w:sz w:val="30"/>
          <w:szCs w:val="30"/>
        </w:rPr>
        <w:t>《中华人民共和国自然保护区条例》</w:t>
      </w:r>
      <w:r w:rsidRPr="005228CC">
        <w:rPr>
          <w:rFonts w:ascii="Times New Roman" w:eastAsia="仿宋_GB2312" w:hAnsi="Times New Roman" w:cs="Times New Roman"/>
          <w:sz w:val="30"/>
          <w:szCs w:val="30"/>
        </w:rPr>
        <w:t>(2011</w:t>
      </w:r>
      <w:r w:rsidRPr="005228CC">
        <w:rPr>
          <w:rFonts w:ascii="Times New Roman" w:eastAsia="仿宋_GB2312" w:hAnsi="Times New Roman" w:cs="Times New Roman"/>
          <w:sz w:val="30"/>
          <w:szCs w:val="30"/>
        </w:rPr>
        <w:t>年修订）</w:t>
      </w:r>
    </w:p>
    <w:p w:rsidR="00866947" w:rsidRPr="005228CC" w:rsidRDefault="005C5A8E" w:rsidP="004D0BD1">
      <w:pPr>
        <w:ind w:firstLineChars="200" w:firstLine="600"/>
        <w:rPr>
          <w:rFonts w:ascii="Times New Roman" w:eastAsia="仿宋_GB2312" w:hAnsi="Times New Roman" w:cs="Times New Roman"/>
          <w:b/>
          <w:sz w:val="30"/>
          <w:szCs w:val="30"/>
        </w:rPr>
      </w:pPr>
      <w:r w:rsidRPr="005228CC">
        <w:rPr>
          <w:rFonts w:ascii="Times New Roman" w:eastAsia="黑体" w:hAnsi="Times New Roman" w:cs="Times New Roman"/>
          <w:sz w:val="30"/>
          <w:szCs w:val="30"/>
        </w:rPr>
        <w:t>第三条</w:t>
      </w:r>
      <w:r w:rsidR="005228CC" w:rsidRPr="005228CC">
        <w:rPr>
          <w:rFonts w:ascii="Times New Roman" w:eastAsia="仿宋_GB2312" w:hAnsi="Times New Roman" w:cs="Times New Roman"/>
          <w:b/>
          <w:sz w:val="30"/>
          <w:szCs w:val="30"/>
        </w:rPr>
        <w:t xml:space="preserve"> </w:t>
      </w:r>
      <w:r w:rsidR="00866947" w:rsidRPr="00897C72">
        <w:rPr>
          <w:rFonts w:ascii="Times New Roman" w:eastAsia="仿宋_GB2312" w:hAnsi="Times New Roman" w:cs="Times New Roman"/>
          <w:sz w:val="30"/>
          <w:szCs w:val="30"/>
        </w:rPr>
        <w:t>地方法规</w:t>
      </w:r>
    </w:p>
    <w:p w:rsidR="00866947" w:rsidRPr="005228CC" w:rsidRDefault="00866947" w:rsidP="005228CC">
      <w:pPr>
        <w:ind w:firstLineChars="200" w:firstLine="600"/>
        <w:rPr>
          <w:rFonts w:ascii="Times New Roman" w:eastAsia="仿宋" w:hAnsi="Times New Roman" w:cs="Times New Roman"/>
          <w:sz w:val="30"/>
          <w:szCs w:val="30"/>
        </w:rPr>
      </w:pPr>
      <w:r w:rsidRPr="005228CC">
        <w:rPr>
          <w:rFonts w:ascii="Times New Roman" w:eastAsia="仿宋" w:hAnsi="Times New Roman" w:cs="Times New Roman"/>
          <w:sz w:val="30"/>
          <w:szCs w:val="30"/>
        </w:rPr>
        <w:t>1.</w:t>
      </w:r>
      <w:r w:rsidRPr="005228CC">
        <w:rPr>
          <w:rFonts w:ascii="Times New Roman" w:eastAsia="仿宋" w:hAnsi="Times New Roman" w:cs="Times New Roman"/>
          <w:sz w:val="30"/>
          <w:szCs w:val="30"/>
        </w:rPr>
        <w:t>《辽宁省渔业管理条例》（</w:t>
      </w:r>
      <w:r w:rsidRPr="005228CC">
        <w:rPr>
          <w:rFonts w:ascii="Times New Roman" w:eastAsia="仿宋" w:hAnsi="Times New Roman" w:cs="Times New Roman"/>
          <w:sz w:val="30"/>
          <w:szCs w:val="30"/>
        </w:rPr>
        <w:t>2016</w:t>
      </w:r>
      <w:r w:rsidRPr="005228CC">
        <w:rPr>
          <w:rFonts w:ascii="Times New Roman" w:eastAsia="仿宋" w:hAnsi="Times New Roman" w:cs="Times New Roman"/>
          <w:sz w:val="30"/>
          <w:szCs w:val="30"/>
        </w:rPr>
        <w:t>年</w:t>
      </w:r>
      <w:r w:rsidRPr="005228CC">
        <w:rPr>
          <w:rFonts w:ascii="Times New Roman" w:eastAsia="仿宋" w:hAnsi="Times New Roman" w:cs="Times New Roman"/>
          <w:sz w:val="30"/>
          <w:szCs w:val="30"/>
        </w:rPr>
        <w:t>2</w:t>
      </w:r>
      <w:r w:rsidRPr="005228CC">
        <w:rPr>
          <w:rFonts w:ascii="Times New Roman" w:eastAsia="仿宋" w:hAnsi="Times New Roman" w:cs="Times New Roman"/>
          <w:sz w:val="30"/>
          <w:szCs w:val="30"/>
        </w:rPr>
        <w:t>月</w:t>
      </w:r>
      <w:r w:rsidRPr="005228CC">
        <w:rPr>
          <w:rFonts w:ascii="Times New Roman" w:eastAsia="仿宋" w:hAnsi="Times New Roman" w:cs="Times New Roman"/>
          <w:sz w:val="30"/>
          <w:szCs w:val="30"/>
        </w:rPr>
        <w:t>1</w:t>
      </w:r>
      <w:r w:rsidRPr="005228CC">
        <w:rPr>
          <w:rFonts w:ascii="Times New Roman" w:eastAsia="仿宋" w:hAnsi="Times New Roman" w:cs="Times New Roman"/>
          <w:sz w:val="30"/>
          <w:szCs w:val="30"/>
        </w:rPr>
        <w:t>日施行）</w:t>
      </w:r>
    </w:p>
    <w:p w:rsidR="00866947" w:rsidRPr="005228CC" w:rsidRDefault="00866947" w:rsidP="005228CC">
      <w:pPr>
        <w:ind w:firstLineChars="200" w:firstLine="600"/>
        <w:rPr>
          <w:rFonts w:ascii="Times New Roman" w:eastAsia="仿宋" w:hAnsi="Times New Roman" w:cs="Times New Roman"/>
          <w:sz w:val="30"/>
          <w:szCs w:val="30"/>
        </w:rPr>
      </w:pPr>
      <w:r w:rsidRPr="005228CC">
        <w:rPr>
          <w:rFonts w:ascii="Times New Roman" w:eastAsia="仿宋" w:hAnsi="Times New Roman" w:cs="Times New Roman"/>
          <w:sz w:val="30"/>
          <w:szCs w:val="30"/>
        </w:rPr>
        <w:lastRenderedPageBreak/>
        <w:t>2.</w:t>
      </w:r>
      <w:r w:rsidRPr="005228CC">
        <w:rPr>
          <w:rFonts w:ascii="Times New Roman" w:eastAsia="仿宋" w:hAnsi="Times New Roman" w:cs="Times New Roman"/>
          <w:sz w:val="30"/>
          <w:szCs w:val="30"/>
        </w:rPr>
        <w:t>《</w:t>
      </w:r>
      <w:r w:rsidR="00DC578B" w:rsidRPr="005228CC">
        <w:rPr>
          <w:rFonts w:ascii="Times New Roman" w:eastAsia="仿宋" w:hAnsi="Times New Roman" w:cs="Times New Roman"/>
          <w:sz w:val="30"/>
          <w:szCs w:val="30"/>
        </w:rPr>
        <w:t>辽宁省环境保护条例》</w:t>
      </w:r>
      <w:r w:rsidRPr="005228CC">
        <w:rPr>
          <w:rFonts w:ascii="Times New Roman" w:eastAsia="仿宋" w:hAnsi="Times New Roman" w:cs="Times New Roman"/>
          <w:sz w:val="30"/>
          <w:szCs w:val="30"/>
        </w:rPr>
        <w:t>（</w:t>
      </w:r>
      <w:r w:rsidRPr="005228CC">
        <w:rPr>
          <w:rFonts w:ascii="Times New Roman" w:eastAsia="仿宋" w:hAnsi="Times New Roman" w:cs="Times New Roman"/>
          <w:sz w:val="30"/>
          <w:szCs w:val="30"/>
        </w:rPr>
        <w:t>20</w:t>
      </w:r>
      <w:r w:rsidR="00DC578B" w:rsidRPr="005228CC">
        <w:rPr>
          <w:rFonts w:ascii="Times New Roman" w:eastAsia="仿宋" w:hAnsi="Times New Roman" w:cs="Times New Roman"/>
          <w:sz w:val="30"/>
          <w:szCs w:val="30"/>
        </w:rPr>
        <w:t>18</w:t>
      </w:r>
      <w:r w:rsidRPr="005228CC">
        <w:rPr>
          <w:rFonts w:ascii="Times New Roman" w:eastAsia="仿宋" w:hAnsi="Times New Roman" w:cs="Times New Roman"/>
          <w:sz w:val="30"/>
          <w:szCs w:val="30"/>
        </w:rPr>
        <w:t>年</w:t>
      </w:r>
      <w:r w:rsidR="00DC578B" w:rsidRPr="005228CC">
        <w:rPr>
          <w:rFonts w:ascii="Times New Roman" w:eastAsia="仿宋" w:hAnsi="Times New Roman" w:cs="Times New Roman"/>
          <w:sz w:val="30"/>
          <w:szCs w:val="30"/>
        </w:rPr>
        <w:t>2</w:t>
      </w:r>
      <w:r w:rsidRPr="005228CC">
        <w:rPr>
          <w:rFonts w:ascii="Times New Roman" w:eastAsia="仿宋" w:hAnsi="Times New Roman" w:cs="Times New Roman"/>
          <w:sz w:val="30"/>
          <w:szCs w:val="30"/>
        </w:rPr>
        <w:t>月</w:t>
      </w:r>
      <w:r w:rsidR="00DC578B" w:rsidRPr="005228CC">
        <w:rPr>
          <w:rFonts w:ascii="Times New Roman" w:eastAsia="仿宋" w:hAnsi="Times New Roman" w:cs="Times New Roman"/>
          <w:sz w:val="30"/>
          <w:szCs w:val="30"/>
        </w:rPr>
        <w:t>1</w:t>
      </w:r>
      <w:r w:rsidRPr="005228CC">
        <w:rPr>
          <w:rFonts w:ascii="Times New Roman" w:eastAsia="仿宋" w:hAnsi="Times New Roman" w:cs="Times New Roman"/>
          <w:sz w:val="30"/>
          <w:szCs w:val="30"/>
        </w:rPr>
        <w:t>日施行）</w:t>
      </w:r>
    </w:p>
    <w:p w:rsidR="00DC578B" w:rsidRPr="005228CC" w:rsidRDefault="00866947" w:rsidP="005228CC">
      <w:pPr>
        <w:ind w:firstLineChars="200" w:firstLine="600"/>
        <w:rPr>
          <w:rFonts w:ascii="Times New Roman" w:eastAsia="仿宋" w:hAnsi="Times New Roman" w:cs="Times New Roman"/>
          <w:sz w:val="30"/>
          <w:szCs w:val="30"/>
        </w:rPr>
      </w:pPr>
      <w:r w:rsidRPr="005228CC">
        <w:rPr>
          <w:rFonts w:ascii="Times New Roman" w:eastAsia="仿宋" w:hAnsi="Times New Roman" w:cs="Times New Roman"/>
          <w:sz w:val="30"/>
          <w:szCs w:val="30"/>
        </w:rPr>
        <w:t>3.</w:t>
      </w:r>
      <w:r w:rsidR="00B44CC5" w:rsidRPr="005228CC">
        <w:rPr>
          <w:rFonts w:ascii="Times New Roman" w:eastAsia="仿宋" w:hAnsi="Times New Roman" w:cs="Times New Roman"/>
          <w:sz w:val="30"/>
          <w:szCs w:val="30"/>
        </w:rPr>
        <w:t>《</w:t>
      </w:r>
      <w:r w:rsidR="00DC578B" w:rsidRPr="005228CC">
        <w:rPr>
          <w:rFonts w:ascii="Times New Roman" w:eastAsia="仿宋" w:hAnsi="Times New Roman" w:cs="Times New Roman"/>
          <w:sz w:val="30"/>
          <w:szCs w:val="30"/>
        </w:rPr>
        <w:t>辽宁省辽河流域水污染防治条例》（</w:t>
      </w:r>
      <w:r w:rsidR="00DC578B" w:rsidRPr="005228CC">
        <w:rPr>
          <w:rFonts w:ascii="Times New Roman" w:eastAsia="仿宋" w:hAnsi="Times New Roman" w:cs="Times New Roman"/>
          <w:sz w:val="30"/>
          <w:szCs w:val="30"/>
        </w:rPr>
        <w:t>2016</w:t>
      </w:r>
      <w:r w:rsidR="00DC578B" w:rsidRPr="005228CC">
        <w:rPr>
          <w:rFonts w:ascii="Times New Roman" w:eastAsia="仿宋" w:hAnsi="Times New Roman" w:cs="Times New Roman"/>
          <w:sz w:val="30"/>
          <w:szCs w:val="30"/>
        </w:rPr>
        <w:t>年</w:t>
      </w:r>
      <w:r w:rsidR="00DC578B" w:rsidRPr="005228CC">
        <w:rPr>
          <w:rFonts w:ascii="Times New Roman" w:eastAsia="仿宋" w:hAnsi="Times New Roman" w:cs="Times New Roman"/>
          <w:sz w:val="30"/>
          <w:szCs w:val="30"/>
        </w:rPr>
        <w:t>5</w:t>
      </w:r>
      <w:r w:rsidR="00DC578B" w:rsidRPr="005228CC">
        <w:rPr>
          <w:rFonts w:ascii="Times New Roman" w:eastAsia="仿宋" w:hAnsi="Times New Roman" w:cs="Times New Roman"/>
          <w:sz w:val="30"/>
          <w:szCs w:val="30"/>
        </w:rPr>
        <w:t>月</w:t>
      </w:r>
      <w:r w:rsidR="00DC578B" w:rsidRPr="005228CC">
        <w:rPr>
          <w:rFonts w:ascii="Times New Roman" w:eastAsia="仿宋" w:hAnsi="Times New Roman" w:cs="Times New Roman"/>
          <w:sz w:val="30"/>
          <w:szCs w:val="30"/>
        </w:rPr>
        <w:t>25</w:t>
      </w:r>
      <w:r w:rsidR="00DC578B" w:rsidRPr="005228CC">
        <w:rPr>
          <w:rFonts w:ascii="Times New Roman" w:eastAsia="仿宋" w:hAnsi="Times New Roman" w:cs="Times New Roman"/>
          <w:sz w:val="30"/>
          <w:szCs w:val="30"/>
        </w:rPr>
        <w:t>日修正）</w:t>
      </w:r>
    </w:p>
    <w:p w:rsidR="00B44CC5" w:rsidRDefault="00B44CC5" w:rsidP="005228CC">
      <w:pPr>
        <w:ind w:firstLineChars="200" w:firstLine="600"/>
        <w:rPr>
          <w:rFonts w:ascii="Times New Roman" w:eastAsia="仿宋" w:hAnsi="Times New Roman" w:cs="Times New Roman"/>
          <w:sz w:val="30"/>
          <w:szCs w:val="30"/>
        </w:rPr>
      </w:pPr>
      <w:r w:rsidRPr="005228CC">
        <w:rPr>
          <w:rFonts w:ascii="Times New Roman" w:eastAsia="仿宋" w:hAnsi="Times New Roman" w:cs="Times New Roman"/>
          <w:sz w:val="30"/>
          <w:szCs w:val="30"/>
        </w:rPr>
        <w:t>4.</w:t>
      </w:r>
      <w:r w:rsidRPr="005228CC">
        <w:rPr>
          <w:rFonts w:ascii="Times New Roman" w:eastAsia="仿宋" w:hAnsi="Times New Roman" w:cs="Times New Roman"/>
          <w:sz w:val="30"/>
          <w:szCs w:val="30"/>
        </w:rPr>
        <w:t>《辽宁省水产苗种管理条例》（</w:t>
      </w:r>
      <w:r w:rsidRPr="005228CC">
        <w:rPr>
          <w:rFonts w:ascii="Times New Roman" w:eastAsia="仿宋" w:hAnsi="Times New Roman" w:cs="Times New Roman"/>
          <w:sz w:val="30"/>
          <w:szCs w:val="30"/>
        </w:rPr>
        <w:t>2015</w:t>
      </w:r>
      <w:r w:rsidRPr="005228CC">
        <w:rPr>
          <w:rFonts w:ascii="Times New Roman" w:eastAsia="仿宋" w:hAnsi="Times New Roman" w:cs="Times New Roman"/>
          <w:sz w:val="30"/>
          <w:szCs w:val="30"/>
        </w:rPr>
        <w:t>年</w:t>
      </w:r>
      <w:r w:rsidRPr="005228CC">
        <w:rPr>
          <w:rFonts w:ascii="Times New Roman" w:eastAsia="仿宋" w:hAnsi="Times New Roman" w:cs="Times New Roman"/>
          <w:sz w:val="30"/>
          <w:szCs w:val="30"/>
        </w:rPr>
        <w:t>9</w:t>
      </w:r>
      <w:r w:rsidRPr="005228CC">
        <w:rPr>
          <w:rFonts w:ascii="Times New Roman" w:eastAsia="仿宋" w:hAnsi="Times New Roman" w:cs="Times New Roman"/>
          <w:sz w:val="30"/>
          <w:szCs w:val="30"/>
        </w:rPr>
        <w:t>月</w:t>
      </w:r>
      <w:r w:rsidRPr="005228CC">
        <w:rPr>
          <w:rFonts w:ascii="Times New Roman" w:eastAsia="仿宋" w:hAnsi="Times New Roman" w:cs="Times New Roman"/>
          <w:sz w:val="30"/>
          <w:szCs w:val="30"/>
        </w:rPr>
        <w:t>25</w:t>
      </w:r>
      <w:r w:rsidRPr="005228CC">
        <w:rPr>
          <w:rFonts w:ascii="Times New Roman" w:eastAsia="仿宋" w:hAnsi="Times New Roman" w:cs="Times New Roman"/>
          <w:sz w:val="30"/>
          <w:szCs w:val="30"/>
        </w:rPr>
        <w:t>日修订）</w:t>
      </w:r>
    </w:p>
    <w:p w:rsidR="005645D9" w:rsidRPr="005228CC" w:rsidRDefault="005645D9" w:rsidP="005228CC">
      <w:pPr>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5.</w:t>
      </w:r>
      <w:r w:rsidRPr="004D4A7C">
        <w:rPr>
          <w:rFonts w:ascii="Times New Roman" w:eastAsia="仿宋_GB2312" w:hAnsi="Times New Roman" w:cs="Times New Roman" w:hint="eastAsia"/>
          <w:sz w:val="30"/>
          <w:szCs w:val="30"/>
        </w:rPr>
        <w:t>《鞍山市水资源保护条例》</w:t>
      </w:r>
      <w:r>
        <w:rPr>
          <w:rFonts w:ascii="Times New Roman" w:eastAsia="仿宋_GB2312" w:hAnsi="Times New Roman" w:cs="Times New Roman" w:hint="eastAsia"/>
          <w:sz w:val="30"/>
          <w:szCs w:val="30"/>
        </w:rPr>
        <w:t>（</w:t>
      </w:r>
      <w:r w:rsidRPr="00AB299B">
        <w:rPr>
          <w:rFonts w:ascii="Times New Roman" w:eastAsia="仿宋_GB2312" w:hAnsi="Times New Roman" w:cs="Times New Roman" w:hint="eastAsia"/>
          <w:sz w:val="30"/>
          <w:szCs w:val="30"/>
        </w:rPr>
        <w:t>2009</w:t>
      </w:r>
      <w:r w:rsidRPr="00AB299B">
        <w:rPr>
          <w:rFonts w:ascii="Times New Roman" w:eastAsia="仿宋_GB2312" w:hAnsi="Times New Roman" w:cs="Times New Roman" w:hint="eastAsia"/>
          <w:sz w:val="30"/>
          <w:szCs w:val="30"/>
        </w:rPr>
        <w:t>年</w:t>
      </w:r>
      <w:r w:rsidRPr="00AB299B">
        <w:rPr>
          <w:rFonts w:ascii="Times New Roman" w:eastAsia="仿宋_GB2312" w:hAnsi="Times New Roman" w:cs="Times New Roman" w:hint="eastAsia"/>
          <w:sz w:val="30"/>
          <w:szCs w:val="30"/>
        </w:rPr>
        <w:t>5</w:t>
      </w:r>
      <w:r w:rsidRPr="00AB299B">
        <w:rPr>
          <w:rFonts w:ascii="Times New Roman" w:eastAsia="仿宋_GB2312" w:hAnsi="Times New Roman" w:cs="Times New Roman" w:hint="eastAsia"/>
          <w:sz w:val="30"/>
          <w:szCs w:val="30"/>
        </w:rPr>
        <w:t>月</w:t>
      </w:r>
      <w:r w:rsidRPr="00AB299B">
        <w:rPr>
          <w:rFonts w:ascii="Times New Roman" w:eastAsia="仿宋_GB2312" w:hAnsi="Times New Roman" w:cs="Times New Roman" w:hint="eastAsia"/>
          <w:sz w:val="30"/>
          <w:szCs w:val="30"/>
        </w:rPr>
        <w:t>1</w:t>
      </w:r>
      <w:r w:rsidRPr="00AB299B">
        <w:rPr>
          <w:rFonts w:ascii="Times New Roman" w:eastAsia="仿宋_GB2312" w:hAnsi="Times New Roman" w:cs="Times New Roman" w:hint="eastAsia"/>
          <w:sz w:val="30"/>
          <w:szCs w:val="30"/>
        </w:rPr>
        <w:t>日</w:t>
      </w:r>
      <w:r>
        <w:rPr>
          <w:rFonts w:ascii="Times New Roman" w:eastAsia="仿宋_GB2312" w:hAnsi="Times New Roman" w:cs="Times New Roman" w:hint="eastAsia"/>
          <w:sz w:val="30"/>
          <w:szCs w:val="30"/>
        </w:rPr>
        <w:t>施行）</w:t>
      </w:r>
    </w:p>
    <w:p w:rsidR="00866947" w:rsidRPr="005228CC" w:rsidRDefault="005C5A8E" w:rsidP="004D0BD1">
      <w:pPr>
        <w:ind w:firstLineChars="200" w:firstLine="600"/>
        <w:rPr>
          <w:rFonts w:ascii="Times New Roman" w:eastAsia="仿宋" w:hAnsi="Times New Roman" w:cs="Times New Roman"/>
          <w:b/>
          <w:sz w:val="30"/>
          <w:szCs w:val="30"/>
        </w:rPr>
      </w:pPr>
      <w:r w:rsidRPr="005228CC">
        <w:rPr>
          <w:rFonts w:ascii="Times New Roman" w:eastAsia="黑体" w:hAnsi="Times New Roman" w:cs="Times New Roman"/>
          <w:sz w:val="30"/>
          <w:szCs w:val="30"/>
        </w:rPr>
        <w:t>第四条</w:t>
      </w:r>
      <w:r w:rsidR="005228CC" w:rsidRPr="005228CC">
        <w:rPr>
          <w:rFonts w:ascii="Times New Roman" w:eastAsia="仿宋" w:hAnsi="Times New Roman" w:cs="Times New Roman"/>
          <w:b/>
          <w:sz w:val="30"/>
          <w:szCs w:val="30"/>
        </w:rPr>
        <w:t xml:space="preserve"> </w:t>
      </w:r>
      <w:r w:rsidR="00866947" w:rsidRPr="005228CC">
        <w:rPr>
          <w:rFonts w:ascii="Times New Roman" w:eastAsia="仿宋" w:hAnsi="Times New Roman" w:cs="Times New Roman"/>
          <w:sz w:val="30"/>
          <w:szCs w:val="30"/>
        </w:rPr>
        <w:t>部门规章</w:t>
      </w:r>
    </w:p>
    <w:p w:rsidR="00866947" w:rsidRPr="005228CC" w:rsidRDefault="00866947" w:rsidP="005228CC">
      <w:pPr>
        <w:ind w:firstLineChars="200" w:firstLine="600"/>
        <w:rPr>
          <w:rFonts w:ascii="Times New Roman" w:eastAsia="仿宋" w:hAnsi="Times New Roman" w:cs="Times New Roman"/>
          <w:sz w:val="30"/>
          <w:szCs w:val="30"/>
        </w:rPr>
      </w:pPr>
      <w:r w:rsidRPr="005228CC">
        <w:rPr>
          <w:rFonts w:ascii="Times New Roman" w:eastAsia="仿宋" w:hAnsi="Times New Roman" w:cs="Times New Roman"/>
          <w:sz w:val="30"/>
          <w:szCs w:val="30"/>
        </w:rPr>
        <w:t>1.</w:t>
      </w:r>
      <w:r w:rsidRPr="005228CC">
        <w:rPr>
          <w:rFonts w:ascii="Times New Roman" w:eastAsia="仿宋" w:hAnsi="Times New Roman" w:cs="Times New Roman"/>
          <w:sz w:val="30"/>
          <w:szCs w:val="30"/>
        </w:rPr>
        <w:t>《水域滩涂养殖发证登记办法》（</w:t>
      </w:r>
      <w:r w:rsidRPr="005228CC">
        <w:rPr>
          <w:rFonts w:ascii="Times New Roman" w:eastAsia="仿宋" w:hAnsi="Times New Roman" w:cs="Times New Roman"/>
          <w:sz w:val="30"/>
          <w:szCs w:val="30"/>
        </w:rPr>
        <w:t>2010</w:t>
      </w:r>
      <w:r w:rsidRPr="005228CC">
        <w:rPr>
          <w:rFonts w:ascii="Times New Roman" w:eastAsia="仿宋" w:hAnsi="Times New Roman" w:cs="Times New Roman"/>
          <w:sz w:val="30"/>
          <w:szCs w:val="30"/>
        </w:rPr>
        <w:t>年</w:t>
      </w:r>
      <w:r w:rsidRPr="005228CC">
        <w:rPr>
          <w:rFonts w:ascii="Times New Roman" w:eastAsia="仿宋" w:hAnsi="Times New Roman" w:cs="Times New Roman"/>
          <w:sz w:val="30"/>
          <w:szCs w:val="30"/>
        </w:rPr>
        <w:t>7</w:t>
      </w:r>
      <w:r w:rsidRPr="005228CC">
        <w:rPr>
          <w:rFonts w:ascii="Times New Roman" w:eastAsia="仿宋" w:hAnsi="Times New Roman" w:cs="Times New Roman"/>
          <w:sz w:val="30"/>
          <w:szCs w:val="30"/>
        </w:rPr>
        <w:t>月</w:t>
      </w:r>
      <w:r w:rsidRPr="005228CC">
        <w:rPr>
          <w:rFonts w:ascii="Times New Roman" w:eastAsia="仿宋" w:hAnsi="Times New Roman" w:cs="Times New Roman"/>
          <w:sz w:val="30"/>
          <w:szCs w:val="30"/>
        </w:rPr>
        <w:t>1</w:t>
      </w:r>
      <w:r w:rsidRPr="005228CC">
        <w:rPr>
          <w:rFonts w:ascii="Times New Roman" w:eastAsia="仿宋" w:hAnsi="Times New Roman" w:cs="Times New Roman"/>
          <w:sz w:val="30"/>
          <w:szCs w:val="30"/>
        </w:rPr>
        <w:t>日施行）</w:t>
      </w:r>
    </w:p>
    <w:p w:rsidR="00866947" w:rsidRPr="005228CC" w:rsidRDefault="00866947" w:rsidP="005228CC">
      <w:pPr>
        <w:ind w:firstLineChars="200" w:firstLine="600"/>
        <w:rPr>
          <w:rFonts w:ascii="Times New Roman" w:eastAsia="仿宋" w:hAnsi="Times New Roman" w:cs="Times New Roman"/>
          <w:sz w:val="30"/>
          <w:szCs w:val="30"/>
        </w:rPr>
      </w:pPr>
      <w:r w:rsidRPr="005228CC">
        <w:rPr>
          <w:rFonts w:ascii="Times New Roman" w:eastAsia="仿宋" w:hAnsi="Times New Roman" w:cs="Times New Roman"/>
          <w:sz w:val="30"/>
          <w:szCs w:val="30"/>
        </w:rPr>
        <w:t>2.</w:t>
      </w:r>
      <w:r w:rsidR="00F17EE6" w:rsidRPr="005228CC">
        <w:rPr>
          <w:rFonts w:ascii="Times New Roman" w:eastAsia="仿宋" w:hAnsi="Times New Roman" w:cs="Times New Roman"/>
          <w:sz w:val="30"/>
          <w:szCs w:val="30"/>
        </w:rPr>
        <w:t>《水产养殖质量安全管理规定》（</w:t>
      </w:r>
      <w:r w:rsidR="00F17EE6" w:rsidRPr="005228CC">
        <w:rPr>
          <w:rFonts w:ascii="Times New Roman" w:eastAsia="仿宋" w:hAnsi="Times New Roman" w:cs="Times New Roman"/>
          <w:sz w:val="30"/>
          <w:szCs w:val="30"/>
        </w:rPr>
        <w:t>2003</w:t>
      </w:r>
      <w:r w:rsidR="00F17EE6" w:rsidRPr="005228CC">
        <w:rPr>
          <w:rFonts w:ascii="Times New Roman" w:eastAsia="仿宋" w:hAnsi="Times New Roman" w:cs="Times New Roman"/>
          <w:sz w:val="30"/>
          <w:szCs w:val="30"/>
        </w:rPr>
        <w:t>年</w:t>
      </w:r>
      <w:r w:rsidR="00F17EE6" w:rsidRPr="005228CC">
        <w:rPr>
          <w:rFonts w:ascii="Times New Roman" w:eastAsia="仿宋" w:hAnsi="Times New Roman" w:cs="Times New Roman"/>
          <w:sz w:val="30"/>
          <w:szCs w:val="30"/>
        </w:rPr>
        <w:t>9</w:t>
      </w:r>
      <w:r w:rsidR="00F17EE6" w:rsidRPr="005228CC">
        <w:rPr>
          <w:rFonts w:ascii="Times New Roman" w:eastAsia="仿宋" w:hAnsi="Times New Roman" w:cs="Times New Roman"/>
          <w:sz w:val="30"/>
          <w:szCs w:val="30"/>
        </w:rPr>
        <w:t>月</w:t>
      </w:r>
      <w:r w:rsidR="00F17EE6" w:rsidRPr="005228CC">
        <w:rPr>
          <w:rFonts w:ascii="Times New Roman" w:eastAsia="仿宋" w:hAnsi="Times New Roman" w:cs="Times New Roman"/>
          <w:sz w:val="30"/>
          <w:szCs w:val="30"/>
        </w:rPr>
        <w:t>1</w:t>
      </w:r>
      <w:r w:rsidR="00F17EE6" w:rsidRPr="005228CC">
        <w:rPr>
          <w:rFonts w:ascii="Times New Roman" w:eastAsia="仿宋" w:hAnsi="Times New Roman" w:cs="Times New Roman"/>
          <w:sz w:val="30"/>
          <w:szCs w:val="30"/>
        </w:rPr>
        <w:t>日施行）</w:t>
      </w:r>
    </w:p>
    <w:p w:rsidR="00866947" w:rsidRPr="005228CC" w:rsidRDefault="005C5A8E" w:rsidP="004D0BD1">
      <w:pPr>
        <w:ind w:firstLineChars="200" w:firstLine="600"/>
        <w:rPr>
          <w:rFonts w:ascii="Times New Roman" w:eastAsia="仿宋" w:hAnsi="Times New Roman" w:cs="Times New Roman"/>
          <w:sz w:val="30"/>
          <w:szCs w:val="30"/>
        </w:rPr>
      </w:pPr>
      <w:r w:rsidRPr="005228CC">
        <w:rPr>
          <w:rFonts w:ascii="Times New Roman" w:eastAsia="黑体" w:hAnsi="Times New Roman" w:cs="Times New Roman"/>
          <w:sz w:val="30"/>
          <w:szCs w:val="30"/>
        </w:rPr>
        <w:t>第五条</w:t>
      </w:r>
      <w:r w:rsidR="005228CC" w:rsidRPr="005228CC">
        <w:rPr>
          <w:rFonts w:ascii="Times New Roman" w:eastAsia="仿宋" w:hAnsi="Times New Roman" w:cs="Times New Roman"/>
          <w:sz w:val="30"/>
          <w:szCs w:val="30"/>
        </w:rPr>
        <w:t xml:space="preserve"> </w:t>
      </w:r>
      <w:r w:rsidR="00866947" w:rsidRPr="005228CC">
        <w:rPr>
          <w:rFonts w:ascii="Times New Roman" w:eastAsia="仿宋" w:hAnsi="Times New Roman" w:cs="Times New Roman"/>
          <w:sz w:val="30"/>
          <w:szCs w:val="30"/>
        </w:rPr>
        <w:t>规范性文件</w:t>
      </w:r>
    </w:p>
    <w:p w:rsidR="00866947" w:rsidRPr="005228CC" w:rsidRDefault="00F17EE6" w:rsidP="005228CC">
      <w:pPr>
        <w:ind w:firstLineChars="200" w:firstLine="600"/>
        <w:rPr>
          <w:rFonts w:ascii="Times New Roman" w:eastAsia="仿宋" w:hAnsi="Times New Roman" w:cs="Times New Roman"/>
          <w:sz w:val="30"/>
          <w:szCs w:val="30"/>
        </w:rPr>
      </w:pPr>
      <w:r w:rsidRPr="005228CC">
        <w:rPr>
          <w:rFonts w:ascii="Times New Roman" w:eastAsia="仿宋" w:hAnsi="Times New Roman" w:cs="Times New Roman"/>
          <w:sz w:val="30"/>
          <w:szCs w:val="30"/>
        </w:rPr>
        <w:t>1</w:t>
      </w:r>
      <w:r w:rsidR="00866947" w:rsidRPr="005228CC">
        <w:rPr>
          <w:rFonts w:ascii="Times New Roman" w:eastAsia="仿宋" w:hAnsi="Times New Roman" w:cs="Times New Roman"/>
          <w:sz w:val="30"/>
          <w:szCs w:val="30"/>
        </w:rPr>
        <w:t>.</w:t>
      </w:r>
      <w:r w:rsidR="00866947" w:rsidRPr="005228CC">
        <w:rPr>
          <w:rFonts w:ascii="Times New Roman" w:eastAsia="仿宋" w:hAnsi="Times New Roman" w:cs="Times New Roman"/>
          <w:sz w:val="30"/>
          <w:szCs w:val="30"/>
        </w:rPr>
        <w:t>《辽宁省主体功能区规划》（辽政发</w:t>
      </w:r>
      <w:r w:rsidR="00866947" w:rsidRPr="005228CC">
        <w:rPr>
          <w:rFonts w:ascii="Times New Roman" w:eastAsia="仿宋" w:hAnsi="Times New Roman" w:cs="Times New Roman"/>
          <w:sz w:val="30"/>
          <w:szCs w:val="30"/>
        </w:rPr>
        <w:t>[2014]11</w:t>
      </w:r>
      <w:r w:rsidR="00866947" w:rsidRPr="005228CC">
        <w:rPr>
          <w:rFonts w:ascii="Times New Roman" w:eastAsia="仿宋" w:hAnsi="Times New Roman" w:cs="Times New Roman"/>
          <w:sz w:val="30"/>
          <w:szCs w:val="30"/>
        </w:rPr>
        <w:t>号）</w:t>
      </w:r>
    </w:p>
    <w:p w:rsidR="00866947" w:rsidRPr="005228CC" w:rsidRDefault="00F17EE6" w:rsidP="005228CC">
      <w:pPr>
        <w:ind w:firstLineChars="200" w:firstLine="600"/>
        <w:rPr>
          <w:rFonts w:ascii="Times New Roman" w:eastAsia="仿宋" w:hAnsi="Times New Roman" w:cs="Times New Roman"/>
          <w:sz w:val="30"/>
          <w:szCs w:val="30"/>
        </w:rPr>
      </w:pPr>
      <w:r w:rsidRPr="005228CC">
        <w:rPr>
          <w:rFonts w:ascii="Times New Roman" w:eastAsia="仿宋" w:hAnsi="Times New Roman" w:cs="Times New Roman"/>
          <w:sz w:val="30"/>
          <w:szCs w:val="30"/>
        </w:rPr>
        <w:t>2</w:t>
      </w:r>
      <w:r w:rsidR="00866947" w:rsidRPr="005228CC">
        <w:rPr>
          <w:rFonts w:ascii="Times New Roman" w:eastAsia="仿宋" w:hAnsi="Times New Roman" w:cs="Times New Roman"/>
          <w:sz w:val="30"/>
          <w:szCs w:val="30"/>
        </w:rPr>
        <w:t>.</w:t>
      </w:r>
      <w:r w:rsidR="00866947" w:rsidRPr="005228CC">
        <w:rPr>
          <w:rFonts w:ascii="Times New Roman" w:eastAsia="仿宋" w:hAnsi="Times New Roman" w:cs="Times New Roman"/>
          <w:sz w:val="30"/>
          <w:szCs w:val="30"/>
        </w:rPr>
        <w:t>《辽宁省海洋与渔业发展</w:t>
      </w:r>
      <w:r w:rsidR="00866947" w:rsidRPr="005228CC">
        <w:rPr>
          <w:rFonts w:ascii="Times New Roman" w:eastAsia="仿宋" w:hAnsi="Times New Roman" w:cs="Times New Roman"/>
          <w:sz w:val="30"/>
          <w:szCs w:val="30"/>
        </w:rPr>
        <w:t>“</w:t>
      </w:r>
      <w:r w:rsidR="00866947" w:rsidRPr="005228CC">
        <w:rPr>
          <w:rFonts w:ascii="Times New Roman" w:eastAsia="仿宋" w:hAnsi="Times New Roman" w:cs="Times New Roman"/>
          <w:sz w:val="30"/>
          <w:szCs w:val="30"/>
        </w:rPr>
        <w:t>十三五</w:t>
      </w:r>
      <w:r w:rsidR="00866947" w:rsidRPr="005228CC">
        <w:rPr>
          <w:rFonts w:ascii="Times New Roman" w:eastAsia="仿宋" w:hAnsi="Times New Roman" w:cs="Times New Roman"/>
          <w:sz w:val="30"/>
          <w:szCs w:val="30"/>
        </w:rPr>
        <w:t>”</w:t>
      </w:r>
      <w:r w:rsidR="00866947" w:rsidRPr="005228CC">
        <w:rPr>
          <w:rFonts w:ascii="Times New Roman" w:eastAsia="仿宋" w:hAnsi="Times New Roman" w:cs="Times New Roman"/>
          <w:sz w:val="30"/>
          <w:szCs w:val="30"/>
        </w:rPr>
        <w:t>规划》</w:t>
      </w:r>
    </w:p>
    <w:p w:rsidR="00B44CC5" w:rsidRPr="005228CC" w:rsidRDefault="00F17EE6" w:rsidP="005228CC">
      <w:pPr>
        <w:ind w:firstLineChars="200" w:firstLine="600"/>
        <w:rPr>
          <w:rFonts w:ascii="Times New Roman" w:eastAsia="仿宋" w:hAnsi="Times New Roman" w:cs="Times New Roman"/>
          <w:sz w:val="30"/>
          <w:szCs w:val="30"/>
        </w:rPr>
      </w:pPr>
      <w:r w:rsidRPr="005228CC">
        <w:rPr>
          <w:rFonts w:ascii="Times New Roman" w:eastAsia="仿宋" w:hAnsi="Times New Roman" w:cs="Times New Roman"/>
          <w:sz w:val="30"/>
          <w:szCs w:val="30"/>
        </w:rPr>
        <w:t>3</w:t>
      </w:r>
      <w:r w:rsidR="00B44CC5" w:rsidRPr="005228CC">
        <w:rPr>
          <w:rFonts w:ascii="Times New Roman" w:eastAsia="仿宋" w:hAnsi="Times New Roman" w:cs="Times New Roman"/>
          <w:sz w:val="30"/>
          <w:szCs w:val="30"/>
        </w:rPr>
        <w:t>.</w:t>
      </w:r>
      <w:r w:rsidR="00B44CC5" w:rsidRPr="005228CC">
        <w:rPr>
          <w:rFonts w:ascii="Times New Roman" w:eastAsia="仿宋" w:hAnsi="Times New Roman" w:cs="Times New Roman"/>
          <w:sz w:val="30"/>
          <w:szCs w:val="30"/>
        </w:rPr>
        <w:t>《辽宁省休闲渔业</w:t>
      </w:r>
      <w:r w:rsidR="00B44CC5" w:rsidRPr="005228CC">
        <w:rPr>
          <w:rFonts w:ascii="Times New Roman" w:eastAsia="仿宋" w:hAnsi="Times New Roman" w:cs="Times New Roman"/>
          <w:sz w:val="30"/>
          <w:szCs w:val="30"/>
        </w:rPr>
        <w:t>“</w:t>
      </w:r>
      <w:r w:rsidR="00B44CC5" w:rsidRPr="005228CC">
        <w:rPr>
          <w:rFonts w:ascii="Times New Roman" w:eastAsia="仿宋" w:hAnsi="Times New Roman" w:cs="Times New Roman"/>
          <w:sz w:val="30"/>
          <w:szCs w:val="30"/>
        </w:rPr>
        <w:t>十三五</w:t>
      </w:r>
      <w:r w:rsidR="00B44CC5" w:rsidRPr="005228CC">
        <w:rPr>
          <w:rFonts w:ascii="Times New Roman" w:eastAsia="仿宋" w:hAnsi="Times New Roman" w:cs="Times New Roman"/>
          <w:sz w:val="30"/>
          <w:szCs w:val="30"/>
        </w:rPr>
        <w:t>”</w:t>
      </w:r>
      <w:r w:rsidR="00B44CC5" w:rsidRPr="005228CC">
        <w:rPr>
          <w:rFonts w:ascii="Times New Roman" w:eastAsia="仿宋" w:hAnsi="Times New Roman" w:cs="Times New Roman"/>
          <w:sz w:val="30"/>
          <w:szCs w:val="30"/>
        </w:rPr>
        <w:t>发展规划》</w:t>
      </w:r>
    </w:p>
    <w:p w:rsidR="00866947" w:rsidRPr="005228CC" w:rsidRDefault="00F17EE6" w:rsidP="005228CC">
      <w:pPr>
        <w:ind w:firstLineChars="200" w:firstLine="600"/>
        <w:rPr>
          <w:rFonts w:ascii="Times New Roman" w:eastAsia="仿宋" w:hAnsi="Times New Roman" w:cs="Times New Roman"/>
          <w:sz w:val="30"/>
          <w:szCs w:val="30"/>
        </w:rPr>
      </w:pPr>
      <w:r w:rsidRPr="005228CC">
        <w:rPr>
          <w:rFonts w:ascii="Times New Roman" w:eastAsia="仿宋" w:hAnsi="Times New Roman" w:cs="Times New Roman"/>
          <w:sz w:val="30"/>
          <w:szCs w:val="30"/>
        </w:rPr>
        <w:t>4</w:t>
      </w:r>
      <w:r w:rsidR="00866947" w:rsidRPr="005228CC">
        <w:rPr>
          <w:rFonts w:ascii="Times New Roman" w:eastAsia="仿宋" w:hAnsi="Times New Roman" w:cs="Times New Roman"/>
          <w:sz w:val="30"/>
          <w:szCs w:val="30"/>
        </w:rPr>
        <w:t>.</w:t>
      </w:r>
      <w:r w:rsidR="00866947" w:rsidRPr="005228CC">
        <w:rPr>
          <w:rFonts w:ascii="Times New Roman" w:eastAsia="仿宋" w:hAnsi="Times New Roman" w:cs="Times New Roman"/>
          <w:sz w:val="30"/>
          <w:szCs w:val="30"/>
        </w:rPr>
        <w:t>《中共中央国务院关于加快推进生态文明建设的意见》（中发</w:t>
      </w:r>
      <w:r w:rsidR="00866947" w:rsidRPr="005228CC">
        <w:rPr>
          <w:rFonts w:ascii="Times New Roman" w:eastAsia="仿宋" w:hAnsi="Times New Roman" w:cs="Times New Roman"/>
          <w:sz w:val="30"/>
          <w:szCs w:val="30"/>
        </w:rPr>
        <w:t>[2015]12</w:t>
      </w:r>
      <w:r w:rsidR="00866947" w:rsidRPr="005228CC">
        <w:rPr>
          <w:rFonts w:ascii="Times New Roman" w:eastAsia="仿宋" w:hAnsi="Times New Roman" w:cs="Times New Roman"/>
          <w:sz w:val="30"/>
          <w:szCs w:val="30"/>
        </w:rPr>
        <w:t>号）</w:t>
      </w:r>
    </w:p>
    <w:p w:rsidR="00866947" w:rsidRPr="005228CC" w:rsidRDefault="00F17EE6" w:rsidP="005228CC">
      <w:pPr>
        <w:ind w:firstLineChars="200" w:firstLine="600"/>
        <w:rPr>
          <w:rFonts w:ascii="Times New Roman" w:eastAsia="仿宋" w:hAnsi="Times New Roman" w:cs="Times New Roman"/>
          <w:sz w:val="30"/>
          <w:szCs w:val="30"/>
        </w:rPr>
      </w:pPr>
      <w:r w:rsidRPr="005228CC">
        <w:rPr>
          <w:rFonts w:ascii="Times New Roman" w:eastAsia="仿宋" w:hAnsi="Times New Roman" w:cs="Times New Roman"/>
          <w:sz w:val="30"/>
          <w:szCs w:val="30"/>
        </w:rPr>
        <w:t>5</w:t>
      </w:r>
      <w:r w:rsidR="00866947" w:rsidRPr="005228CC">
        <w:rPr>
          <w:rFonts w:ascii="Times New Roman" w:eastAsia="仿宋" w:hAnsi="Times New Roman" w:cs="Times New Roman"/>
          <w:sz w:val="30"/>
          <w:szCs w:val="30"/>
        </w:rPr>
        <w:t>.</w:t>
      </w:r>
      <w:r w:rsidR="00866947" w:rsidRPr="005228CC">
        <w:rPr>
          <w:rFonts w:ascii="Times New Roman" w:eastAsia="仿宋" w:hAnsi="Times New Roman" w:cs="Times New Roman"/>
          <w:sz w:val="30"/>
          <w:szCs w:val="30"/>
        </w:rPr>
        <w:t>《国务院关于促进海洋渔业持续健康发展的若干意见》（国发</w:t>
      </w:r>
      <w:r w:rsidR="00866947" w:rsidRPr="005228CC">
        <w:rPr>
          <w:rFonts w:ascii="Times New Roman" w:eastAsia="仿宋" w:hAnsi="Times New Roman" w:cs="Times New Roman"/>
          <w:sz w:val="30"/>
          <w:szCs w:val="30"/>
        </w:rPr>
        <w:t>[2013]11</w:t>
      </w:r>
      <w:r w:rsidR="00866947" w:rsidRPr="005228CC">
        <w:rPr>
          <w:rFonts w:ascii="Times New Roman" w:eastAsia="仿宋" w:hAnsi="Times New Roman" w:cs="Times New Roman"/>
          <w:sz w:val="30"/>
          <w:szCs w:val="30"/>
        </w:rPr>
        <w:t>号）</w:t>
      </w:r>
    </w:p>
    <w:p w:rsidR="00866947" w:rsidRPr="005228CC" w:rsidRDefault="00F17EE6" w:rsidP="005228CC">
      <w:pPr>
        <w:ind w:firstLineChars="200" w:firstLine="600"/>
        <w:rPr>
          <w:rFonts w:ascii="Times New Roman" w:eastAsia="仿宋" w:hAnsi="Times New Roman" w:cs="Times New Roman"/>
          <w:sz w:val="30"/>
          <w:szCs w:val="30"/>
        </w:rPr>
      </w:pPr>
      <w:r w:rsidRPr="005228CC">
        <w:rPr>
          <w:rFonts w:ascii="Times New Roman" w:eastAsia="仿宋" w:hAnsi="Times New Roman" w:cs="Times New Roman"/>
          <w:sz w:val="30"/>
          <w:szCs w:val="30"/>
        </w:rPr>
        <w:t>6</w:t>
      </w:r>
      <w:r w:rsidR="00866947" w:rsidRPr="005228CC">
        <w:rPr>
          <w:rFonts w:ascii="Times New Roman" w:eastAsia="仿宋" w:hAnsi="Times New Roman" w:cs="Times New Roman"/>
          <w:sz w:val="30"/>
          <w:szCs w:val="30"/>
        </w:rPr>
        <w:t>.</w:t>
      </w:r>
      <w:r w:rsidR="00866947" w:rsidRPr="005228CC">
        <w:rPr>
          <w:rFonts w:ascii="Times New Roman" w:eastAsia="仿宋" w:hAnsi="Times New Roman" w:cs="Times New Roman"/>
          <w:sz w:val="30"/>
          <w:szCs w:val="30"/>
        </w:rPr>
        <w:t>《国务院关于印发水污染防治行动计划的通知》（国发</w:t>
      </w:r>
      <w:r w:rsidR="00866947" w:rsidRPr="005228CC">
        <w:rPr>
          <w:rFonts w:ascii="Times New Roman" w:eastAsia="仿宋" w:hAnsi="Times New Roman" w:cs="Times New Roman"/>
          <w:sz w:val="30"/>
          <w:szCs w:val="30"/>
        </w:rPr>
        <w:t>[2015]17</w:t>
      </w:r>
      <w:r w:rsidR="00866947" w:rsidRPr="005228CC">
        <w:rPr>
          <w:rFonts w:ascii="Times New Roman" w:eastAsia="仿宋" w:hAnsi="Times New Roman" w:cs="Times New Roman"/>
          <w:sz w:val="30"/>
          <w:szCs w:val="30"/>
        </w:rPr>
        <w:t>号）</w:t>
      </w:r>
    </w:p>
    <w:p w:rsidR="00866947" w:rsidRPr="005228CC" w:rsidRDefault="00F17EE6" w:rsidP="005228CC">
      <w:pPr>
        <w:ind w:firstLineChars="200" w:firstLine="600"/>
        <w:rPr>
          <w:rFonts w:ascii="Times New Roman" w:eastAsia="仿宋" w:hAnsi="Times New Roman" w:cs="Times New Roman"/>
          <w:sz w:val="30"/>
          <w:szCs w:val="30"/>
        </w:rPr>
      </w:pPr>
      <w:r w:rsidRPr="005228CC">
        <w:rPr>
          <w:rFonts w:ascii="Times New Roman" w:eastAsia="仿宋" w:hAnsi="Times New Roman" w:cs="Times New Roman"/>
          <w:sz w:val="30"/>
          <w:szCs w:val="30"/>
        </w:rPr>
        <w:t>7</w:t>
      </w:r>
      <w:r w:rsidR="00866947" w:rsidRPr="005228CC">
        <w:rPr>
          <w:rFonts w:ascii="Times New Roman" w:eastAsia="仿宋" w:hAnsi="Times New Roman" w:cs="Times New Roman"/>
          <w:sz w:val="30"/>
          <w:szCs w:val="30"/>
        </w:rPr>
        <w:t>.</w:t>
      </w:r>
      <w:r w:rsidR="00866947" w:rsidRPr="005228CC">
        <w:rPr>
          <w:rFonts w:ascii="Times New Roman" w:eastAsia="仿宋" w:hAnsi="Times New Roman" w:cs="Times New Roman"/>
          <w:sz w:val="30"/>
          <w:szCs w:val="30"/>
        </w:rPr>
        <w:t>《农业部关于加快推进渔业转方式调结构的指导意见》（农渔发</w:t>
      </w:r>
      <w:r w:rsidR="00866947" w:rsidRPr="005228CC">
        <w:rPr>
          <w:rFonts w:ascii="Times New Roman" w:eastAsia="仿宋" w:hAnsi="Times New Roman" w:cs="Times New Roman"/>
          <w:sz w:val="30"/>
          <w:szCs w:val="30"/>
        </w:rPr>
        <w:t>[2016]1</w:t>
      </w:r>
      <w:r w:rsidR="00866947" w:rsidRPr="005228CC">
        <w:rPr>
          <w:rFonts w:ascii="Times New Roman" w:eastAsia="仿宋" w:hAnsi="Times New Roman" w:cs="Times New Roman"/>
          <w:sz w:val="30"/>
          <w:szCs w:val="30"/>
        </w:rPr>
        <w:t>号）</w:t>
      </w:r>
    </w:p>
    <w:p w:rsidR="00866947" w:rsidRPr="005228CC" w:rsidRDefault="00F17EE6" w:rsidP="005228CC">
      <w:pPr>
        <w:ind w:firstLineChars="200" w:firstLine="600"/>
        <w:rPr>
          <w:rFonts w:ascii="Times New Roman" w:eastAsia="仿宋" w:hAnsi="Times New Roman" w:cs="Times New Roman"/>
          <w:sz w:val="30"/>
          <w:szCs w:val="30"/>
        </w:rPr>
      </w:pPr>
      <w:r w:rsidRPr="005228CC">
        <w:rPr>
          <w:rFonts w:ascii="Times New Roman" w:eastAsia="仿宋" w:hAnsi="Times New Roman" w:cs="Times New Roman"/>
          <w:sz w:val="30"/>
          <w:szCs w:val="30"/>
        </w:rPr>
        <w:t>8</w:t>
      </w:r>
      <w:r w:rsidR="00866947" w:rsidRPr="005228CC">
        <w:rPr>
          <w:rFonts w:ascii="Times New Roman" w:eastAsia="仿宋" w:hAnsi="Times New Roman" w:cs="Times New Roman"/>
          <w:sz w:val="30"/>
          <w:szCs w:val="30"/>
        </w:rPr>
        <w:t>.</w:t>
      </w:r>
      <w:r w:rsidR="00866947" w:rsidRPr="005228CC">
        <w:rPr>
          <w:rFonts w:ascii="Times New Roman" w:eastAsia="仿宋" w:hAnsi="Times New Roman" w:cs="Times New Roman"/>
          <w:sz w:val="30"/>
          <w:szCs w:val="30"/>
        </w:rPr>
        <w:t>《农业部关于印发</w:t>
      </w:r>
      <w:r w:rsidR="00866947" w:rsidRPr="005228CC">
        <w:rPr>
          <w:rFonts w:ascii="Times New Roman" w:eastAsia="仿宋" w:hAnsi="Times New Roman" w:cs="Times New Roman"/>
          <w:sz w:val="30"/>
          <w:szCs w:val="30"/>
        </w:rPr>
        <w:t>&lt;</w:t>
      </w:r>
      <w:r w:rsidR="00866947" w:rsidRPr="005228CC">
        <w:rPr>
          <w:rFonts w:ascii="Times New Roman" w:eastAsia="仿宋" w:hAnsi="Times New Roman" w:cs="Times New Roman"/>
          <w:sz w:val="30"/>
          <w:szCs w:val="30"/>
        </w:rPr>
        <w:t>养殖水域滩涂规划编制工作规范</w:t>
      </w:r>
      <w:r w:rsidR="00866947" w:rsidRPr="005228CC">
        <w:rPr>
          <w:rFonts w:ascii="Times New Roman" w:eastAsia="仿宋" w:hAnsi="Times New Roman" w:cs="Times New Roman"/>
          <w:sz w:val="30"/>
          <w:szCs w:val="30"/>
        </w:rPr>
        <w:t>&gt;</w:t>
      </w:r>
      <w:r w:rsidR="00866947" w:rsidRPr="005228CC">
        <w:rPr>
          <w:rFonts w:ascii="Times New Roman" w:eastAsia="仿宋" w:hAnsi="Times New Roman" w:cs="Times New Roman"/>
          <w:sz w:val="30"/>
          <w:szCs w:val="30"/>
        </w:rPr>
        <w:t>和</w:t>
      </w:r>
      <w:r w:rsidR="00866947" w:rsidRPr="005228CC">
        <w:rPr>
          <w:rFonts w:ascii="Times New Roman" w:eastAsia="仿宋" w:hAnsi="Times New Roman" w:cs="Times New Roman"/>
          <w:sz w:val="30"/>
          <w:szCs w:val="30"/>
        </w:rPr>
        <w:t>&lt;</w:t>
      </w:r>
      <w:r w:rsidR="00866947" w:rsidRPr="005228CC">
        <w:rPr>
          <w:rFonts w:ascii="Times New Roman" w:eastAsia="仿宋" w:hAnsi="Times New Roman" w:cs="Times New Roman"/>
          <w:sz w:val="30"/>
          <w:szCs w:val="30"/>
        </w:rPr>
        <w:t>养殖水域滩涂规划编制大纲</w:t>
      </w:r>
      <w:r w:rsidR="00866947" w:rsidRPr="005228CC">
        <w:rPr>
          <w:rFonts w:ascii="Times New Roman" w:eastAsia="仿宋" w:hAnsi="Times New Roman" w:cs="Times New Roman"/>
          <w:sz w:val="30"/>
          <w:szCs w:val="30"/>
        </w:rPr>
        <w:t>&gt;</w:t>
      </w:r>
      <w:r w:rsidR="00866947" w:rsidRPr="005228CC">
        <w:rPr>
          <w:rFonts w:ascii="Times New Roman" w:eastAsia="仿宋" w:hAnsi="Times New Roman" w:cs="Times New Roman"/>
          <w:sz w:val="30"/>
          <w:szCs w:val="30"/>
        </w:rPr>
        <w:t>的通知》（农渔发</w:t>
      </w:r>
      <w:r w:rsidR="00866947" w:rsidRPr="005228CC">
        <w:rPr>
          <w:rFonts w:ascii="Times New Roman" w:eastAsia="仿宋" w:hAnsi="Times New Roman" w:cs="Times New Roman"/>
          <w:sz w:val="30"/>
          <w:szCs w:val="30"/>
        </w:rPr>
        <w:t>[2016]39</w:t>
      </w:r>
      <w:r w:rsidR="00866947" w:rsidRPr="005228CC">
        <w:rPr>
          <w:rFonts w:ascii="Times New Roman" w:eastAsia="仿宋" w:hAnsi="Times New Roman" w:cs="Times New Roman"/>
          <w:sz w:val="30"/>
          <w:szCs w:val="30"/>
        </w:rPr>
        <w:t>号）</w:t>
      </w:r>
    </w:p>
    <w:p w:rsidR="005645D9" w:rsidRDefault="008967A7" w:rsidP="005228CC">
      <w:pPr>
        <w:ind w:firstLineChars="200" w:firstLine="600"/>
        <w:rPr>
          <w:rFonts w:ascii="Times New Roman" w:eastAsia="仿宋_GB2312" w:hAnsi="Times New Roman" w:cs="Times New Roman"/>
          <w:sz w:val="30"/>
          <w:szCs w:val="30"/>
        </w:rPr>
      </w:pPr>
      <w:r w:rsidRPr="005228CC">
        <w:rPr>
          <w:rFonts w:ascii="Times New Roman" w:eastAsia="仿宋" w:hAnsi="Times New Roman" w:cs="Times New Roman"/>
          <w:sz w:val="30"/>
          <w:szCs w:val="30"/>
        </w:rPr>
        <w:t>9.</w:t>
      </w:r>
      <w:r w:rsidR="005645D9" w:rsidRPr="00411BE6">
        <w:rPr>
          <w:rFonts w:ascii="Times New Roman" w:eastAsia="仿宋_GB2312" w:hAnsi="Times New Roman" w:cs="Times New Roman" w:hint="eastAsia"/>
          <w:sz w:val="30"/>
          <w:szCs w:val="30"/>
        </w:rPr>
        <w:t>《辽宁省关于开展养殖水域滩涂规划编制工作的通知》（辽海渔业字</w:t>
      </w:r>
      <w:r w:rsidR="005645D9" w:rsidRPr="00411BE6">
        <w:rPr>
          <w:rFonts w:ascii="Times New Roman" w:eastAsia="仿宋_GB2312" w:hAnsi="Times New Roman" w:cs="Times New Roman" w:hint="eastAsia"/>
          <w:sz w:val="30"/>
          <w:szCs w:val="30"/>
        </w:rPr>
        <w:t>[2017]86</w:t>
      </w:r>
      <w:r w:rsidR="005645D9" w:rsidRPr="00411BE6">
        <w:rPr>
          <w:rFonts w:ascii="Times New Roman" w:eastAsia="仿宋_GB2312" w:hAnsi="Times New Roman" w:cs="Times New Roman" w:hint="eastAsia"/>
          <w:sz w:val="30"/>
          <w:szCs w:val="30"/>
        </w:rPr>
        <w:t>号）</w:t>
      </w:r>
    </w:p>
    <w:p w:rsidR="000356AA" w:rsidRPr="005228CC" w:rsidRDefault="005645D9" w:rsidP="005228CC">
      <w:pPr>
        <w:ind w:firstLineChars="200" w:firstLine="600"/>
        <w:rPr>
          <w:rFonts w:ascii="Times New Roman" w:eastAsia="仿宋" w:hAnsi="Times New Roman" w:cs="Times New Roman"/>
          <w:sz w:val="30"/>
          <w:szCs w:val="30"/>
        </w:rPr>
      </w:pPr>
      <w:r>
        <w:rPr>
          <w:rFonts w:ascii="Times New Roman" w:eastAsia="仿宋_GB2312" w:hAnsi="Times New Roman" w:cs="Times New Roman" w:hint="eastAsia"/>
          <w:sz w:val="30"/>
          <w:szCs w:val="30"/>
        </w:rPr>
        <w:lastRenderedPageBreak/>
        <w:t>10.</w:t>
      </w:r>
      <w:r w:rsidR="008967A7" w:rsidRPr="005228CC">
        <w:rPr>
          <w:rFonts w:ascii="Times New Roman" w:eastAsia="仿宋" w:hAnsi="Times New Roman" w:cs="Times New Roman"/>
          <w:sz w:val="30"/>
          <w:szCs w:val="30"/>
        </w:rPr>
        <w:t>《鞍山市土地利用总体规划（</w:t>
      </w:r>
      <w:r w:rsidR="008967A7" w:rsidRPr="005228CC">
        <w:rPr>
          <w:rFonts w:ascii="Times New Roman" w:eastAsia="仿宋" w:hAnsi="Times New Roman" w:cs="Times New Roman"/>
          <w:sz w:val="30"/>
          <w:szCs w:val="30"/>
        </w:rPr>
        <w:t>2006-2020</w:t>
      </w:r>
      <w:r w:rsidR="008967A7" w:rsidRPr="005228CC">
        <w:rPr>
          <w:rFonts w:ascii="Times New Roman" w:eastAsia="仿宋" w:hAnsi="Times New Roman" w:cs="Times New Roman"/>
          <w:sz w:val="30"/>
          <w:szCs w:val="30"/>
        </w:rPr>
        <w:t>年）》</w:t>
      </w:r>
    </w:p>
    <w:p w:rsidR="00866947" w:rsidRPr="002653B9" w:rsidRDefault="00866947" w:rsidP="00CB2CB3">
      <w:pPr>
        <w:pStyle w:val="2"/>
        <w:adjustRightInd w:val="0"/>
        <w:snapToGrid w:val="0"/>
        <w:spacing w:beforeLines="50" w:before="156" w:afterLines="50" w:after="156" w:line="360" w:lineRule="auto"/>
        <w:jc w:val="center"/>
        <w:rPr>
          <w:rFonts w:ascii="Times New Roman" w:hAnsi="Times New Roman"/>
          <w:b w:val="0"/>
          <w:sz w:val="30"/>
          <w:szCs w:val="30"/>
        </w:rPr>
      </w:pPr>
      <w:bookmarkStart w:id="6" w:name="_Toc532376574"/>
      <w:r w:rsidRPr="002653B9">
        <w:rPr>
          <w:rFonts w:ascii="Times New Roman" w:hAnsi="Times New Roman"/>
          <w:b w:val="0"/>
          <w:sz w:val="30"/>
          <w:szCs w:val="30"/>
        </w:rPr>
        <w:t>第三节</w:t>
      </w:r>
      <w:r w:rsidR="004C67D1" w:rsidRPr="002653B9">
        <w:rPr>
          <w:rFonts w:ascii="Times New Roman" w:hAnsi="Times New Roman" w:hint="eastAsia"/>
          <w:b w:val="0"/>
          <w:sz w:val="30"/>
          <w:szCs w:val="30"/>
        </w:rPr>
        <w:t xml:space="preserve"> </w:t>
      </w:r>
      <w:r w:rsidRPr="002653B9">
        <w:rPr>
          <w:rFonts w:ascii="Times New Roman" w:hAnsi="Times New Roman"/>
          <w:b w:val="0"/>
          <w:sz w:val="30"/>
          <w:szCs w:val="30"/>
        </w:rPr>
        <w:t>目标任务</w:t>
      </w:r>
      <w:bookmarkEnd w:id="6"/>
    </w:p>
    <w:p w:rsidR="00866947" w:rsidRPr="004C67D1" w:rsidRDefault="005C5A8E" w:rsidP="004D0BD1">
      <w:pPr>
        <w:ind w:firstLineChars="200" w:firstLine="600"/>
        <w:rPr>
          <w:rFonts w:ascii="Times New Roman" w:eastAsia="仿宋" w:hAnsi="Times New Roman" w:cs="Times New Roman"/>
          <w:b/>
          <w:sz w:val="30"/>
          <w:szCs w:val="30"/>
        </w:rPr>
      </w:pPr>
      <w:r w:rsidRPr="004C67D1">
        <w:rPr>
          <w:rFonts w:ascii="黑体" w:eastAsia="黑体" w:hAnsi="黑体" w:cs="Times New Roman"/>
          <w:sz w:val="30"/>
          <w:szCs w:val="30"/>
        </w:rPr>
        <w:t>第一条</w:t>
      </w:r>
      <w:r w:rsidR="004C67D1" w:rsidRPr="004C67D1">
        <w:rPr>
          <w:rFonts w:ascii="Times New Roman" w:eastAsia="仿宋" w:hAnsi="Times New Roman" w:cs="Times New Roman"/>
          <w:b/>
          <w:sz w:val="30"/>
          <w:szCs w:val="30"/>
        </w:rPr>
        <w:t xml:space="preserve"> </w:t>
      </w:r>
      <w:r w:rsidR="00866947" w:rsidRPr="004C67D1">
        <w:rPr>
          <w:rFonts w:ascii="Times New Roman" w:eastAsia="仿宋" w:hAnsi="仿宋" w:cs="Times New Roman"/>
          <w:sz w:val="30"/>
          <w:szCs w:val="30"/>
        </w:rPr>
        <w:t>规划期限</w:t>
      </w:r>
    </w:p>
    <w:p w:rsidR="00866947" w:rsidRPr="004C67D1" w:rsidRDefault="00866947" w:rsidP="00866947">
      <w:pPr>
        <w:ind w:firstLine="570"/>
        <w:rPr>
          <w:rFonts w:ascii="Times New Roman" w:eastAsia="仿宋" w:hAnsi="Times New Roman" w:cs="Times New Roman"/>
          <w:sz w:val="30"/>
          <w:szCs w:val="30"/>
        </w:rPr>
      </w:pPr>
      <w:r w:rsidRPr="004C67D1">
        <w:rPr>
          <w:rFonts w:ascii="Times New Roman" w:eastAsia="仿宋" w:hAnsi="仿宋" w:cs="Times New Roman"/>
          <w:sz w:val="30"/>
          <w:szCs w:val="30"/>
        </w:rPr>
        <w:t>规划基准年为</w:t>
      </w:r>
      <w:r w:rsidRPr="004C67D1">
        <w:rPr>
          <w:rFonts w:ascii="Times New Roman" w:eastAsia="仿宋" w:hAnsi="Times New Roman" w:cs="Times New Roman"/>
          <w:sz w:val="30"/>
          <w:szCs w:val="30"/>
        </w:rPr>
        <w:t>2017</w:t>
      </w:r>
      <w:r w:rsidRPr="004C67D1">
        <w:rPr>
          <w:rFonts w:ascii="Times New Roman" w:eastAsia="仿宋" w:hAnsi="仿宋" w:cs="Times New Roman"/>
          <w:sz w:val="30"/>
          <w:szCs w:val="30"/>
        </w:rPr>
        <w:t>年，规划期限为</w:t>
      </w:r>
      <w:r w:rsidRPr="004C67D1">
        <w:rPr>
          <w:rFonts w:ascii="Times New Roman" w:eastAsia="仿宋" w:hAnsi="Times New Roman" w:cs="Times New Roman"/>
          <w:sz w:val="30"/>
          <w:szCs w:val="30"/>
        </w:rPr>
        <w:t>2018-2030</w:t>
      </w:r>
      <w:r w:rsidRPr="004C67D1">
        <w:rPr>
          <w:rFonts w:ascii="Times New Roman" w:eastAsia="仿宋" w:hAnsi="仿宋" w:cs="Times New Roman"/>
          <w:sz w:val="30"/>
          <w:szCs w:val="30"/>
        </w:rPr>
        <w:t>年。</w:t>
      </w:r>
    </w:p>
    <w:p w:rsidR="00866947" w:rsidRPr="004C67D1" w:rsidRDefault="005C5A8E" w:rsidP="004D0BD1">
      <w:pPr>
        <w:ind w:firstLineChars="200" w:firstLine="600"/>
        <w:rPr>
          <w:rFonts w:ascii="Times New Roman" w:eastAsia="仿宋" w:hAnsi="Times New Roman" w:cs="Times New Roman"/>
          <w:b/>
          <w:sz w:val="30"/>
          <w:szCs w:val="30"/>
        </w:rPr>
      </w:pPr>
      <w:r w:rsidRPr="004C67D1">
        <w:rPr>
          <w:rFonts w:ascii="黑体" w:eastAsia="黑体" w:hAnsi="黑体" w:cs="Times New Roman"/>
          <w:sz w:val="30"/>
          <w:szCs w:val="30"/>
        </w:rPr>
        <w:t>第二条</w:t>
      </w:r>
      <w:r w:rsidR="004C67D1">
        <w:rPr>
          <w:rFonts w:ascii="Times New Roman" w:eastAsia="仿宋" w:hAnsi="仿宋" w:cs="Times New Roman" w:hint="eastAsia"/>
          <w:b/>
          <w:sz w:val="30"/>
          <w:szCs w:val="30"/>
        </w:rPr>
        <w:t xml:space="preserve"> </w:t>
      </w:r>
      <w:r w:rsidR="00866947" w:rsidRPr="004C67D1">
        <w:rPr>
          <w:rFonts w:ascii="Times New Roman" w:eastAsia="仿宋" w:hAnsi="仿宋" w:cs="Times New Roman"/>
          <w:sz w:val="30"/>
          <w:szCs w:val="30"/>
        </w:rPr>
        <w:t>规划目标</w:t>
      </w:r>
    </w:p>
    <w:p w:rsidR="00866947" w:rsidRPr="004C67D1" w:rsidRDefault="00866947" w:rsidP="004C67D1">
      <w:pPr>
        <w:pStyle w:val="a9"/>
        <w:spacing w:line="360" w:lineRule="auto"/>
        <w:ind w:firstLineChars="200" w:firstLine="600"/>
        <w:rPr>
          <w:rFonts w:eastAsia="仿宋"/>
          <w:sz w:val="30"/>
          <w:szCs w:val="30"/>
        </w:rPr>
      </w:pPr>
      <w:r w:rsidRPr="004C67D1">
        <w:rPr>
          <w:rFonts w:eastAsia="仿宋" w:hAnsi="仿宋"/>
          <w:sz w:val="30"/>
          <w:szCs w:val="30"/>
        </w:rPr>
        <w:t>随着全域城市化进程的迅速开展，</w:t>
      </w:r>
      <w:r w:rsidR="00F02ADF" w:rsidRPr="004C67D1">
        <w:rPr>
          <w:rFonts w:eastAsia="仿宋" w:hAnsi="仿宋"/>
          <w:sz w:val="30"/>
          <w:szCs w:val="30"/>
        </w:rPr>
        <w:t>台安县</w:t>
      </w:r>
      <w:r w:rsidRPr="004C67D1">
        <w:rPr>
          <w:rFonts w:eastAsia="仿宋" w:hAnsi="仿宋"/>
          <w:sz w:val="30"/>
          <w:szCs w:val="30"/>
        </w:rPr>
        <w:t>水域可供养殖的空间越来越小，传统的养殖技术落后、养殖品种退化及养殖方式单一等问题严重制约了</w:t>
      </w:r>
      <w:r w:rsidR="00682267" w:rsidRPr="004C67D1">
        <w:rPr>
          <w:rFonts w:eastAsia="仿宋" w:hAnsi="仿宋"/>
          <w:sz w:val="30"/>
          <w:szCs w:val="30"/>
        </w:rPr>
        <w:t>台安县</w:t>
      </w:r>
      <w:r w:rsidRPr="004C67D1">
        <w:rPr>
          <w:rFonts w:eastAsia="仿宋" w:hAnsi="仿宋"/>
          <w:sz w:val="30"/>
          <w:szCs w:val="30"/>
        </w:rPr>
        <w:t>水域养殖的可持续发展。科学、合理的养殖规划对于保护水域生态环境，保证渔业资源可持续开发利用具有重要意义。本规划旨在规划期内，通过科学规划、合理布局，明确</w:t>
      </w:r>
      <w:r w:rsidR="00682267" w:rsidRPr="004C67D1">
        <w:rPr>
          <w:rFonts w:eastAsia="仿宋" w:hAnsi="仿宋"/>
          <w:sz w:val="30"/>
          <w:szCs w:val="30"/>
        </w:rPr>
        <w:t>台安县</w:t>
      </w:r>
      <w:r w:rsidRPr="004C67D1">
        <w:rPr>
          <w:rFonts w:eastAsia="仿宋" w:hAnsi="仿宋"/>
          <w:sz w:val="30"/>
          <w:szCs w:val="30"/>
        </w:rPr>
        <w:t>养殖水域功能区域范围，依法保护重要的养殖水域，进一步健全养殖业管理制度，推广生态健康养殖模式，保护和改善养殖水域生态环境。</w:t>
      </w:r>
    </w:p>
    <w:p w:rsidR="00866947" w:rsidRPr="004C67D1" w:rsidRDefault="005C5A8E" w:rsidP="004D0BD1">
      <w:pPr>
        <w:ind w:firstLineChars="200" w:firstLine="600"/>
        <w:rPr>
          <w:rFonts w:ascii="Times New Roman" w:eastAsia="仿宋" w:hAnsi="Times New Roman" w:cs="Times New Roman"/>
          <w:b/>
          <w:sz w:val="30"/>
          <w:szCs w:val="30"/>
        </w:rPr>
      </w:pPr>
      <w:r w:rsidRPr="004C67D1">
        <w:rPr>
          <w:rFonts w:ascii="黑体" w:eastAsia="黑体" w:hAnsi="黑体" w:cs="Times New Roman"/>
          <w:sz w:val="30"/>
          <w:szCs w:val="30"/>
        </w:rPr>
        <w:t>第三条</w:t>
      </w:r>
      <w:r w:rsidR="004C67D1">
        <w:rPr>
          <w:rFonts w:ascii="Times New Roman" w:eastAsia="仿宋" w:hAnsi="仿宋" w:cs="Times New Roman" w:hint="eastAsia"/>
          <w:b/>
          <w:sz w:val="30"/>
          <w:szCs w:val="30"/>
        </w:rPr>
        <w:t xml:space="preserve"> </w:t>
      </w:r>
      <w:r w:rsidR="00866947" w:rsidRPr="004C67D1">
        <w:rPr>
          <w:rFonts w:ascii="Times New Roman" w:eastAsia="仿宋" w:hAnsi="仿宋" w:cs="Times New Roman"/>
          <w:sz w:val="30"/>
          <w:szCs w:val="30"/>
        </w:rPr>
        <w:t>重点任务</w:t>
      </w:r>
    </w:p>
    <w:p w:rsidR="00866947" w:rsidRPr="004C67D1" w:rsidRDefault="00866947" w:rsidP="004C67D1">
      <w:pPr>
        <w:pStyle w:val="a9"/>
        <w:spacing w:line="360" w:lineRule="auto"/>
        <w:ind w:firstLineChars="200" w:firstLine="600"/>
        <w:rPr>
          <w:rFonts w:eastAsia="仿宋"/>
          <w:sz w:val="30"/>
          <w:szCs w:val="30"/>
        </w:rPr>
      </w:pPr>
      <w:r w:rsidRPr="004C67D1">
        <w:rPr>
          <w:rFonts w:eastAsia="仿宋"/>
          <w:sz w:val="30"/>
          <w:szCs w:val="30"/>
        </w:rPr>
        <w:t>1.</w:t>
      </w:r>
      <w:r w:rsidRPr="004C67D1">
        <w:rPr>
          <w:rFonts w:eastAsia="仿宋" w:hAnsi="仿宋"/>
          <w:sz w:val="30"/>
          <w:szCs w:val="30"/>
        </w:rPr>
        <w:t>明确养殖水域功能区范围，指导养殖生产布局。</w:t>
      </w:r>
    </w:p>
    <w:p w:rsidR="00866947" w:rsidRPr="004C67D1" w:rsidRDefault="00866947" w:rsidP="004C67D1">
      <w:pPr>
        <w:pStyle w:val="a9"/>
        <w:spacing w:line="360" w:lineRule="auto"/>
        <w:ind w:firstLineChars="200" w:firstLine="600"/>
        <w:rPr>
          <w:rFonts w:eastAsia="仿宋"/>
          <w:sz w:val="30"/>
          <w:szCs w:val="30"/>
        </w:rPr>
      </w:pPr>
      <w:r w:rsidRPr="004C67D1">
        <w:rPr>
          <w:rFonts w:eastAsia="仿宋"/>
          <w:sz w:val="30"/>
          <w:szCs w:val="30"/>
        </w:rPr>
        <w:t>2.</w:t>
      </w:r>
      <w:r w:rsidRPr="004C67D1">
        <w:rPr>
          <w:rFonts w:eastAsia="仿宋" w:hAnsi="仿宋"/>
          <w:sz w:val="30"/>
          <w:szCs w:val="30"/>
        </w:rPr>
        <w:t>合理规划水域养殖生产布局，促进养殖业可持续发展。</w:t>
      </w:r>
    </w:p>
    <w:p w:rsidR="00866947" w:rsidRPr="004C67D1" w:rsidRDefault="00866947" w:rsidP="004C67D1">
      <w:pPr>
        <w:pStyle w:val="a9"/>
        <w:spacing w:line="360" w:lineRule="auto"/>
        <w:ind w:firstLineChars="200" w:firstLine="600"/>
        <w:rPr>
          <w:rFonts w:eastAsia="仿宋"/>
          <w:sz w:val="30"/>
          <w:szCs w:val="30"/>
        </w:rPr>
      </w:pPr>
      <w:r w:rsidRPr="004C67D1">
        <w:rPr>
          <w:rFonts w:eastAsia="仿宋"/>
          <w:sz w:val="30"/>
          <w:szCs w:val="30"/>
        </w:rPr>
        <w:t>3.</w:t>
      </w:r>
      <w:r w:rsidRPr="004C67D1">
        <w:rPr>
          <w:rFonts w:eastAsia="仿宋" w:hAnsi="仿宋"/>
          <w:sz w:val="30"/>
          <w:szCs w:val="30"/>
        </w:rPr>
        <w:t>完善水产养殖管理制度，有效保障养殖者合法权益，依法保护重要养殖水域和资源。</w:t>
      </w:r>
    </w:p>
    <w:p w:rsidR="00866947" w:rsidRPr="004C67D1" w:rsidRDefault="00866947" w:rsidP="004C67D1">
      <w:pPr>
        <w:pStyle w:val="a9"/>
        <w:spacing w:line="360" w:lineRule="auto"/>
        <w:ind w:firstLineChars="200" w:firstLine="600"/>
        <w:rPr>
          <w:rFonts w:eastAsia="仿宋"/>
          <w:sz w:val="30"/>
          <w:szCs w:val="30"/>
        </w:rPr>
      </w:pPr>
      <w:r w:rsidRPr="004C67D1">
        <w:rPr>
          <w:rFonts w:eastAsia="仿宋"/>
          <w:sz w:val="30"/>
          <w:szCs w:val="30"/>
        </w:rPr>
        <w:t>4.</w:t>
      </w:r>
      <w:r w:rsidRPr="004C67D1">
        <w:rPr>
          <w:rFonts w:eastAsia="仿宋" w:hAnsi="仿宋"/>
          <w:sz w:val="30"/>
          <w:szCs w:val="30"/>
        </w:rPr>
        <w:t>控制养殖规模，推广健康生态养殖模式，保护水域生态环境。</w:t>
      </w:r>
    </w:p>
    <w:p w:rsidR="00866947" w:rsidRPr="005228CC" w:rsidRDefault="00866947" w:rsidP="00CB2CB3">
      <w:pPr>
        <w:pStyle w:val="2"/>
        <w:adjustRightInd w:val="0"/>
        <w:snapToGrid w:val="0"/>
        <w:spacing w:beforeLines="50" w:before="156" w:afterLines="50" w:after="156" w:line="360" w:lineRule="auto"/>
        <w:jc w:val="center"/>
        <w:rPr>
          <w:rFonts w:ascii="Times New Roman" w:hAnsi="Times New Roman"/>
          <w:b w:val="0"/>
          <w:sz w:val="30"/>
          <w:szCs w:val="30"/>
        </w:rPr>
      </w:pPr>
      <w:bookmarkStart w:id="7" w:name="_Toc532376575"/>
      <w:r w:rsidRPr="005228CC">
        <w:rPr>
          <w:rFonts w:ascii="Times New Roman" w:hAnsi="Times New Roman"/>
          <w:b w:val="0"/>
          <w:sz w:val="30"/>
          <w:szCs w:val="30"/>
        </w:rPr>
        <w:t>第四节</w:t>
      </w:r>
      <w:r w:rsidR="002653B9">
        <w:rPr>
          <w:rFonts w:ascii="Times New Roman" w:hAnsi="Times New Roman" w:hint="eastAsia"/>
          <w:b w:val="0"/>
          <w:sz w:val="30"/>
          <w:szCs w:val="30"/>
        </w:rPr>
        <w:t xml:space="preserve"> </w:t>
      </w:r>
      <w:r w:rsidRPr="005228CC">
        <w:rPr>
          <w:rFonts w:ascii="Times New Roman" w:hAnsi="Times New Roman"/>
          <w:b w:val="0"/>
          <w:sz w:val="30"/>
          <w:szCs w:val="30"/>
        </w:rPr>
        <w:t>基本原则</w:t>
      </w:r>
      <w:bookmarkEnd w:id="7"/>
    </w:p>
    <w:p w:rsidR="00866947" w:rsidRPr="002653B9" w:rsidRDefault="00866947" w:rsidP="002653B9">
      <w:pPr>
        <w:pStyle w:val="ac"/>
        <w:numPr>
          <w:ilvl w:val="0"/>
          <w:numId w:val="23"/>
        </w:numPr>
        <w:ind w:firstLineChars="0"/>
        <w:rPr>
          <w:rFonts w:ascii="Times New Roman" w:eastAsia="仿宋_GB2312" w:hAnsi="Times New Roman" w:cs="Times New Roman"/>
          <w:sz w:val="30"/>
          <w:szCs w:val="30"/>
        </w:rPr>
      </w:pPr>
      <w:r w:rsidRPr="002653B9">
        <w:rPr>
          <w:rFonts w:ascii="Times New Roman" w:eastAsia="仿宋_GB2312" w:hAnsi="Times New Roman" w:cs="Times New Roman"/>
          <w:sz w:val="30"/>
          <w:szCs w:val="30"/>
        </w:rPr>
        <w:t>依法规划，规范施策</w:t>
      </w:r>
    </w:p>
    <w:p w:rsidR="00866947" w:rsidRPr="002653B9" w:rsidRDefault="00866947" w:rsidP="002653B9">
      <w:pPr>
        <w:pStyle w:val="a9"/>
        <w:spacing w:line="360" w:lineRule="auto"/>
        <w:ind w:firstLineChars="200" w:firstLine="600"/>
        <w:rPr>
          <w:rFonts w:eastAsia="仿宋_GB2312"/>
          <w:sz w:val="30"/>
          <w:szCs w:val="30"/>
        </w:rPr>
      </w:pPr>
      <w:r w:rsidRPr="002653B9">
        <w:rPr>
          <w:rFonts w:eastAsia="仿宋_GB2312"/>
          <w:sz w:val="30"/>
          <w:szCs w:val="30"/>
        </w:rPr>
        <w:t>按照《渔业法》、《</w:t>
      </w:r>
      <w:r w:rsidR="00F17EE6" w:rsidRPr="002653B9">
        <w:rPr>
          <w:rFonts w:eastAsia="仿宋_GB2312"/>
          <w:sz w:val="30"/>
          <w:szCs w:val="30"/>
        </w:rPr>
        <w:t>水污染防治法</w:t>
      </w:r>
      <w:r w:rsidRPr="002653B9">
        <w:rPr>
          <w:rFonts w:eastAsia="仿宋_GB2312"/>
          <w:sz w:val="30"/>
          <w:szCs w:val="30"/>
        </w:rPr>
        <w:t>》等法律法规，以及</w:t>
      </w:r>
      <w:r w:rsidR="00F17EE6" w:rsidRPr="002653B9">
        <w:rPr>
          <w:rFonts w:eastAsia="仿宋_GB2312"/>
          <w:sz w:val="30"/>
          <w:szCs w:val="30"/>
        </w:rPr>
        <w:t>《辽宁省主体</w:t>
      </w:r>
      <w:r w:rsidR="00F17EE6" w:rsidRPr="002653B9">
        <w:rPr>
          <w:rFonts w:eastAsia="仿宋_GB2312"/>
          <w:sz w:val="30"/>
          <w:szCs w:val="30"/>
        </w:rPr>
        <w:lastRenderedPageBreak/>
        <w:t>功能区规划》（辽政发</w:t>
      </w:r>
      <w:r w:rsidR="00F17EE6" w:rsidRPr="002653B9">
        <w:rPr>
          <w:rFonts w:eastAsia="仿宋_GB2312"/>
          <w:sz w:val="30"/>
          <w:szCs w:val="30"/>
        </w:rPr>
        <w:t>[2014]11</w:t>
      </w:r>
      <w:r w:rsidR="00F17EE6" w:rsidRPr="002653B9">
        <w:rPr>
          <w:rFonts w:eastAsia="仿宋_GB2312"/>
          <w:sz w:val="30"/>
          <w:szCs w:val="30"/>
        </w:rPr>
        <w:t>号）</w:t>
      </w:r>
      <w:r w:rsidRPr="002653B9">
        <w:rPr>
          <w:rFonts w:eastAsia="仿宋_GB2312"/>
          <w:sz w:val="30"/>
          <w:szCs w:val="30"/>
        </w:rPr>
        <w:t>等相关文件要求，贯彻</w:t>
      </w:r>
      <w:r w:rsidRPr="002653B9">
        <w:rPr>
          <w:rFonts w:eastAsia="仿宋_GB2312"/>
          <w:sz w:val="30"/>
          <w:szCs w:val="30"/>
        </w:rPr>
        <w:t>“</w:t>
      </w:r>
      <w:r w:rsidRPr="002653B9">
        <w:rPr>
          <w:rFonts w:eastAsia="仿宋_GB2312"/>
          <w:sz w:val="30"/>
          <w:szCs w:val="30"/>
        </w:rPr>
        <w:t>节约资源、保护环境</w:t>
      </w:r>
      <w:r w:rsidRPr="002653B9">
        <w:rPr>
          <w:rFonts w:eastAsia="仿宋_GB2312"/>
          <w:sz w:val="30"/>
          <w:szCs w:val="30"/>
        </w:rPr>
        <w:t>”</w:t>
      </w:r>
      <w:r w:rsidRPr="002653B9">
        <w:rPr>
          <w:rFonts w:eastAsia="仿宋_GB2312"/>
          <w:sz w:val="30"/>
          <w:szCs w:val="30"/>
        </w:rPr>
        <w:t>的基本国策，以优化生态环境、养护增殖渔业资源、合理开发利用水域滩涂、保障渔业可持续发展为目标，依法科学划定养殖区、限制养殖区和禁止养殖区，合理布局水产养殖生产，实现养殖水域滩涂利用和管理的规范化、制度化。</w:t>
      </w:r>
    </w:p>
    <w:p w:rsidR="00866947" w:rsidRPr="002653B9" w:rsidRDefault="005C5A8E" w:rsidP="004D0BD1">
      <w:pPr>
        <w:ind w:firstLineChars="200" w:firstLine="600"/>
        <w:rPr>
          <w:rFonts w:ascii="Times New Roman" w:eastAsia="仿宋_GB2312" w:hAnsi="Times New Roman" w:cs="Times New Roman"/>
          <w:sz w:val="30"/>
          <w:szCs w:val="30"/>
        </w:rPr>
      </w:pPr>
      <w:r w:rsidRPr="002653B9">
        <w:rPr>
          <w:rFonts w:ascii="黑体" w:eastAsia="黑体" w:hAnsi="黑体" w:cs="Times New Roman"/>
          <w:sz w:val="30"/>
          <w:szCs w:val="30"/>
        </w:rPr>
        <w:t>第二条</w:t>
      </w:r>
      <w:r w:rsidR="002653B9" w:rsidRPr="002653B9">
        <w:rPr>
          <w:rFonts w:ascii="Times New Roman" w:eastAsia="仿宋_GB2312" w:hAnsi="Times New Roman" w:cs="Times New Roman" w:hint="eastAsia"/>
          <w:sz w:val="30"/>
          <w:szCs w:val="30"/>
        </w:rPr>
        <w:t xml:space="preserve"> </w:t>
      </w:r>
      <w:r w:rsidR="00866947" w:rsidRPr="002653B9">
        <w:rPr>
          <w:rFonts w:ascii="Times New Roman" w:eastAsia="仿宋_GB2312" w:hAnsi="Times New Roman" w:cs="Times New Roman"/>
          <w:sz w:val="30"/>
          <w:szCs w:val="30"/>
        </w:rPr>
        <w:t>统筹布局，转调结合</w:t>
      </w:r>
    </w:p>
    <w:p w:rsidR="00866947" w:rsidRPr="002653B9" w:rsidRDefault="00866947" w:rsidP="002653B9">
      <w:pPr>
        <w:ind w:firstLineChars="200" w:firstLine="600"/>
        <w:rPr>
          <w:rFonts w:ascii="Times New Roman" w:eastAsia="仿宋_GB2312" w:hAnsi="Times New Roman" w:cs="Times New Roman"/>
          <w:sz w:val="30"/>
          <w:szCs w:val="30"/>
        </w:rPr>
      </w:pPr>
      <w:r w:rsidRPr="002653B9">
        <w:rPr>
          <w:rFonts w:ascii="Times New Roman" w:eastAsia="仿宋_GB2312" w:hAnsi="Times New Roman" w:cs="Times New Roman"/>
          <w:sz w:val="30"/>
          <w:szCs w:val="30"/>
        </w:rPr>
        <w:t>坚持集中集约适度开发，多种机制确保经济效益、社会效益、生态效益协同发展，统筹布局，加快推进水产养殖业转方式调结构。稳定淡水池塘养殖，调减湖泊水库网箱</w:t>
      </w:r>
      <w:r w:rsidR="00F4135C" w:rsidRPr="002653B9">
        <w:rPr>
          <w:rFonts w:ascii="Times New Roman" w:eastAsia="仿宋_GB2312" w:hAnsi="Times New Roman" w:cs="Times New Roman"/>
          <w:sz w:val="30"/>
          <w:szCs w:val="30"/>
        </w:rPr>
        <w:t>、</w:t>
      </w:r>
      <w:r w:rsidRPr="002653B9">
        <w:rPr>
          <w:rFonts w:ascii="Times New Roman" w:eastAsia="仿宋_GB2312" w:hAnsi="Times New Roman" w:cs="Times New Roman"/>
          <w:sz w:val="30"/>
          <w:szCs w:val="30"/>
        </w:rPr>
        <w:t>围栏养殖，发展生态养殖，支持设施养殖向工厂化循环水方向发展，实现养殖水域滩涂的整体规划、合理储备、有序利用、协调发展。</w:t>
      </w:r>
    </w:p>
    <w:p w:rsidR="00866947" w:rsidRPr="002653B9" w:rsidRDefault="005C5A8E" w:rsidP="004D0BD1">
      <w:pPr>
        <w:ind w:firstLineChars="200" w:firstLine="600"/>
        <w:rPr>
          <w:rFonts w:ascii="Times New Roman" w:eastAsia="仿宋_GB2312" w:hAnsi="Times New Roman" w:cs="Times New Roman"/>
          <w:sz w:val="30"/>
          <w:szCs w:val="30"/>
        </w:rPr>
      </w:pPr>
      <w:r w:rsidRPr="002653B9">
        <w:rPr>
          <w:rFonts w:ascii="黑体" w:eastAsia="黑体" w:hAnsi="黑体" w:cs="Times New Roman"/>
          <w:sz w:val="30"/>
          <w:szCs w:val="30"/>
        </w:rPr>
        <w:t>第三条</w:t>
      </w:r>
      <w:r w:rsidR="002653B9" w:rsidRPr="002653B9">
        <w:rPr>
          <w:rFonts w:ascii="Times New Roman" w:eastAsia="仿宋_GB2312" w:hAnsi="Times New Roman" w:cs="Times New Roman" w:hint="eastAsia"/>
          <w:sz w:val="30"/>
          <w:szCs w:val="30"/>
        </w:rPr>
        <w:t xml:space="preserve"> </w:t>
      </w:r>
      <w:r w:rsidR="00866947" w:rsidRPr="002653B9">
        <w:rPr>
          <w:rFonts w:ascii="Times New Roman" w:eastAsia="仿宋_GB2312" w:hAnsi="Times New Roman" w:cs="Times New Roman"/>
          <w:sz w:val="30"/>
          <w:szCs w:val="30"/>
        </w:rPr>
        <w:t>突出重点，循序渐进</w:t>
      </w:r>
    </w:p>
    <w:p w:rsidR="00866947" w:rsidRPr="002653B9" w:rsidRDefault="00866947" w:rsidP="00866947">
      <w:pPr>
        <w:ind w:firstLine="570"/>
        <w:rPr>
          <w:rFonts w:ascii="Times New Roman" w:eastAsia="仿宋_GB2312" w:hAnsi="Times New Roman" w:cs="Times New Roman"/>
          <w:sz w:val="30"/>
          <w:szCs w:val="30"/>
        </w:rPr>
      </w:pPr>
      <w:r w:rsidRPr="002653B9">
        <w:rPr>
          <w:rFonts w:ascii="Times New Roman" w:eastAsia="仿宋_GB2312" w:hAnsi="Times New Roman" w:cs="Times New Roman"/>
          <w:sz w:val="30"/>
          <w:szCs w:val="30"/>
        </w:rPr>
        <w:t>充分考虑规划区域的自然、经济、社会、技术等条件和特点以及外部因素的影响，因地制宜进行养殖布局，突出重点，优先发展竞争优势明显并具有一定基础和潜力的养殖产品和产区。在充分调研的基础上，根据现代水产养殖发展的要求，尊重养殖户的生产自主权和经营决策权。积极引导，循序渐进，分步骤、分阶段实施规划。</w:t>
      </w:r>
    </w:p>
    <w:p w:rsidR="00866947" w:rsidRPr="002653B9" w:rsidRDefault="005C5A8E" w:rsidP="004D0BD1">
      <w:pPr>
        <w:ind w:firstLineChars="200" w:firstLine="600"/>
        <w:rPr>
          <w:rFonts w:ascii="Times New Roman" w:eastAsia="仿宋_GB2312" w:hAnsi="Times New Roman" w:cs="Times New Roman"/>
          <w:sz w:val="30"/>
          <w:szCs w:val="30"/>
        </w:rPr>
      </w:pPr>
      <w:r w:rsidRPr="002653B9">
        <w:rPr>
          <w:rFonts w:ascii="黑体" w:eastAsia="黑体" w:hAnsi="黑体" w:cs="Times New Roman"/>
          <w:sz w:val="30"/>
          <w:szCs w:val="30"/>
        </w:rPr>
        <w:t>第四条</w:t>
      </w:r>
      <w:r w:rsidR="002653B9" w:rsidRPr="002653B9">
        <w:rPr>
          <w:rFonts w:ascii="Times New Roman" w:eastAsia="仿宋_GB2312" w:hAnsi="Times New Roman" w:cs="Times New Roman" w:hint="eastAsia"/>
          <w:sz w:val="30"/>
          <w:szCs w:val="30"/>
        </w:rPr>
        <w:t xml:space="preserve"> </w:t>
      </w:r>
      <w:r w:rsidR="00866947" w:rsidRPr="002653B9">
        <w:rPr>
          <w:rFonts w:ascii="Times New Roman" w:eastAsia="仿宋_GB2312" w:hAnsi="Times New Roman" w:cs="Times New Roman"/>
          <w:sz w:val="30"/>
          <w:szCs w:val="30"/>
        </w:rPr>
        <w:t>生态优先，底线约束</w:t>
      </w:r>
    </w:p>
    <w:p w:rsidR="00866947" w:rsidRPr="002653B9" w:rsidRDefault="00866947" w:rsidP="002653B9">
      <w:pPr>
        <w:ind w:firstLineChars="200" w:firstLine="600"/>
        <w:rPr>
          <w:rFonts w:ascii="Times New Roman" w:eastAsia="仿宋_GB2312" w:hAnsi="Times New Roman" w:cs="Times New Roman"/>
          <w:sz w:val="30"/>
          <w:szCs w:val="30"/>
        </w:rPr>
      </w:pPr>
      <w:r w:rsidRPr="002653B9">
        <w:rPr>
          <w:rFonts w:ascii="Times New Roman" w:eastAsia="仿宋_GB2312" w:hAnsi="Times New Roman" w:cs="Times New Roman"/>
          <w:sz w:val="30"/>
          <w:szCs w:val="30"/>
        </w:rPr>
        <w:t>坚持适时适度开发养殖水域，处理好资源开发利用与生态环境保护的关系。根据资源分布状况将水产资源丰富的水域滩涂确定为养殖发展重要水域，在生态保护的基础上进行开发，以开发促保护，实现协调、可持续发展。将饮用水水源地、自然保护区等重要生态保护或公共安全</w:t>
      </w:r>
      <w:r w:rsidRPr="002653B9">
        <w:rPr>
          <w:rFonts w:ascii="Times New Roman" w:eastAsia="仿宋_GB2312" w:hAnsi="Times New Roman" w:cs="Times New Roman"/>
          <w:sz w:val="30"/>
          <w:szCs w:val="30"/>
        </w:rPr>
        <w:lastRenderedPageBreak/>
        <w:t>“</w:t>
      </w:r>
      <w:r w:rsidRPr="002653B9">
        <w:rPr>
          <w:rFonts w:ascii="Times New Roman" w:eastAsia="仿宋_GB2312" w:hAnsi="Times New Roman" w:cs="Times New Roman"/>
          <w:sz w:val="30"/>
          <w:szCs w:val="30"/>
        </w:rPr>
        <w:t>红线</w:t>
      </w:r>
      <w:r w:rsidRPr="002653B9">
        <w:rPr>
          <w:rFonts w:ascii="Times New Roman" w:eastAsia="仿宋_GB2312" w:hAnsi="Times New Roman" w:cs="Times New Roman"/>
          <w:sz w:val="30"/>
          <w:szCs w:val="30"/>
        </w:rPr>
        <w:t>”</w:t>
      </w:r>
      <w:r w:rsidRPr="002653B9">
        <w:rPr>
          <w:rFonts w:ascii="Times New Roman" w:eastAsia="仿宋_GB2312" w:hAnsi="Times New Roman" w:cs="Times New Roman"/>
          <w:sz w:val="30"/>
          <w:szCs w:val="30"/>
        </w:rPr>
        <w:t>和</w:t>
      </w:r>
      <w:r w:rsidRPr="002653B9">
        <w:rPr>
          <w:rFonts w:ascii="Times New Roman" w:eastAsia="仿宋_GB2312" w:hAnsi="Times New Roman" w:cs="Times New Roman"/>
          <w:sz w:val="30"/>
          <w:szCs w:val="30"/>
        </w:rPr>
        <w:t>“</w:t>
      </w:r>
      <w:r w:rsidRPr="002653B9">
        <w:rPr>
          <w:rFonts w:ascii="Times New Roman" w:eastAsia="仿宋_GB2312" w:hAnsi="Times New Roman" w:cs="Times New Roman"/>
          <w:sz w:val="30"/>
          <w:szCs w:val="30"/>
        </w:rPr>
        <w:t>黄线</w:t>
      </w:r>
      <w:r w:rsidRPr="002653B9">
        <w:rPr>
          <w:rFonts w:ascii="Times New Roman" w:eastAsia="仿宋_GB2312" w:hAnsi="Times New Roman" w:cs="Times New Roman"/>
          <w:sz w:val="30"/>
          <w:szCs w:val="30"/>
        </w:rPr>
        <w:t>”</w:t>
      </w:r>
      <w:r w:rsidRPr="002653B9">
        <w:rPr>
          <w:rFonts w:ascii="Times New Roman" w:eastAsia="仿宋_GB2312" w:hAnsi="Times New Roman" w:cs="Times New Roman"/>
          <w:sz w:val="30"/>
          <w:szCs w:val="30"/>
        </w:rPr>
        <w:t>区域作为禁止或限制养殖区，设定发展底线。</w:t>
      </w:r>
    </w:p>
    <w:p w:rsidR="00866947" w:rsidRPr="005228CC" w:rsidRDefault="00866947" w:rsidP="00CB2CB3">
      <w:pPr>
        <w:pStyle w:val="2"/>
        <w:adjustRightInd w:val="0"/>
        <w:snapToGrid w:val="0"/>
        <w:spacing w:beforeLines="50" w:before="156" w:afterLines="50" w:after="156" w:line="360" w:lineRule="auto"/>
        <w:jc w:val="center"/>
        <w:rPr>
          <w:rFonts w:ascii="Times New Roman" w:hAnsi="Times New Roman"/>
          <w:b w:val="0"/>
          <w:sz w:val="30"/>
          <w:szCs w:val="30"/>
        </w:rPr>
      </w:pPr>
      <w:bookmarkStart w:id="8" w:name="_Toc532376576"/>
      <w:r w:rsidRPr="005228CC">
        <w:rPr>
          <w:rFonts w:ascii="Times New Roman" w:hAnsi="Times New Roman"/>
          <w:b w:val="0"/>
          <w:sz w:val="30"/>
          <w:szCs w:val="30"/>
        </w:rPr>
        <w:t>第五节</w:t>
      </w:r>
      <w:r w:rsidR="002653B9">
        <w:rPr>
          <w:rFonts w:ascii="Times New Roman" w:hAnsi="Times New Roman" w:hint="eastAsia"/>
          <w:b w:val="0"/>
          <w:sz w:val="30"/>
          <w:szCs w:val="30"/>
        </w:rPr>
        <w:t xml:space="preserve"> </w:t>
      </w:r>
      <w:r w:rsidRPr="005228CC">
        <w:rPr>
          <w:rFonts w:ascii="Times New Roman" w:hAnsi="Times New Roman"/>
          <w:b w:val="0"/>
          <w:sz w:val="30"/>
          <w:szCs w:val="30"/>
        </w:rPr>
        <w:t>规划范围</w:t>
      </w:r>
      <w:bookmarkEnd w:id="8"/>
    </w:p>
    <w:p w:rsidR="002B0F4C" w:rsidRPr="00AE78DE" w:rsidRDefault="00866947" w:rsidP="00AE78DE">
      <w:pPr>
        <w:ind w:firstLine="570"/>
        <w:rPr>
          <w:rFonts w:ascii="Times New Roman" w:eastAsia="仿宋_GB2312" w:hAnsi="Times New Roman" w:cs="Times New Roman"/>
          <w:sz w:val="30"/>
          <w:szCs w:val="30"/>
        </w:rPr>
      </w:pPr>
      <w:r w:rsidRPr="002653B9">
        <w:rPr>
          <w:rFonts w:ascii="Times New Roman" w:eastAsia="仿宋_GB2312" w:hAnsi="Times New Roman" w:cs="Times New Roman"/>
          <w:sz w:val="30"/>
          <w:szCs w:val="30"/>
        </w:rPr>
        <w:t>规划中的养殖水域是指</w:t>
      </w:r>
      <w:r w:rsidR="00682267" w:rsidRPr="002653B9">
        <w:rPr>
          <w:rFonts w:ascii="Times New Roman" w:eastAsia="仿宋_GB2312" w:hAnsi="Times New Roman" w:cs="Times New Roman"/>
          <w:sz w:val="30"/>
          <w:szCs w:val="30"/>
        </w:rPr>
        <w:t>台安县</w:t>
      </w:r>
      <w:r w:rsidRPr="002653B9">
        <w:rPr>
          <w:rFonts w:ascii="Times New Roman" w:eastAsia="仿宋_GB2312" w:hAnsi="Times New Roman" w:cs="Times New Roman"/>
          <w:sz w:val="30"/>
          <w:szCs w:val="30"/>
        </w:rPr>
        <w:t>行政管辖区内已经进行水产养殖开发利用和目前尚未开发但适于水产养殖开发利用的所有（全民、集体）水域。本规划对</w:t>
      </w:r>
      <w:r w:rsidR="002B0F4C" w:rsidRPr="002653B9">
        <w:rPr>
          <w:rFonts w:ascii="Times New Roman" w:eastAsia="仿宋_GB2312" w:hAnsi="Times New Roman" w:cs="Times New Roman"/>
          <w:sz w:val="30"/>
          <w:szCs w:val="30"/>
        </w:rPr>
        <w:t>台安县</w:t>
      </w:r>
      <w:r w:rsidRPr="002653B9">
        <w:rPr>
          <w:rFonts w:ascii="Times New Roman" w:eastAsia="仿宋_GB2312" w:hAnsi="Times New Roman" w:cs="Times New Roman"/>
          <w:sz w:val="30"/>
          <w:szCs w:val="30"/>
        </w:rPr>
        <w:t>行政管辖区内淡水养殖区（包括池塘、湖泊、水库和其他养殖区）进行整体规划。</w:t>
      </w:r>
    </w:p>
    <w:p w:rsidR="00866947" w:rsidRPr="005228CC" w:rsidRDefault="00866947" w:rsidP="00866947">
      <w:pPr>
        <w:pStyle w:val="1"/>
        <w:spacing w:line="360" w:lineRule="auto"/>
        <w:jc w:val="center"/>
        <w:rPr>
          <w:rFonts w:ascii="Times New Roman" w:eastAsia="黑体" w:hAnsi="Times New Roman" w:cs="Times New Roman"/>
          <w:b w:val="0"/>
          <w:sz w:val="32"/>
          <w:szCs w:val="32"/>
        </w:rPr>
      </w:pPr>
      <w:bookmarkStart w:id="9" w:name="_Toc532376577"/>
      <w:r w:rsidRPr="005228CC">
        <w:rPr>
          <w:rFonts w:ascii="Times New Roman" w:eastAsia="黑体" w:hAnsi="Times New Roman" w:cs="Times New Roman"/>
          <w:b w:val="0"/>
          <w:sz w:val="32"/>
          <w:szCs w:val="32"/>
        </w:rPr>
        <w:t>第二章</w:t>
      </w:r>
      <w:r w:rsidR="004C67D1">
        <w:rPr>
          <w:rFonts w:ascii="Times New Roman" w:eastAsia="黑体" w:hAnsi="Times New Roman" w:cs="Times New Roman" w:hint="eastAsia"/>
          <w:b w:val="0"/>
          <w:sz w:val="32"/>
          <w:szCs w:val="32"/>
        </w:rPr>
        <w:t xml:space="preserve"> </w:t>
      </w:r>
      <w:r w:rsidRPr="005228CC">
        <w:rPr>
          <w:rFonts w:ascii="Times New Roman" w:eastAsia="黑体" w:hAnsi="Times New Roman" w:cs="Times New Roman"/>
          <w:b w:val="0"/>
          <w:sz w:val="32"/>
          <w:szCs w:val="32"/>
        </w:rPr>
        <w:t>养殖水域滩涂利用评价</w:t>
      </w:r>
      <w:bookmarkEnd w:id="9"/>
    </w:p>
    <w:p w:rsidR="00866947" w:rsidRPr="005228CC" w:rsidRDefault="00866947" w:rsidP="00CB2CB3">
      <w:pPr>
        <w:pStyle w:val="2"/>
        <w:adjustRightInd w:val="0"/>
        <w:snapToGrid w:val="0"/>
        <w:spacing w:beforeLines="50" w:before="156" w:afterLines="50" w:after="156" w:line="360" w:lineRule="auto"/>
        <w:jc w:val="center"/>
        <w:rPr>
          <w:rFonts w:ascii="Times New Roman" w:hAnsi="Times New Roman"/>
          <w:b w:val="0"/>
          <w:sz w:val="30"/>
          <w:szCs w:val="30"/>
        </w:rPr>
      </w:pPr>
      <w:bookmarkStart w:id="10" w:name="_Toc532376578"/>
      <w:r w:rsidRPr="005228CC">
        <w:rPr>
          <w:rFonts w:ascii="Times New Roman" w:hAnsi="Times New Roman"/>
          <w:b w:val="0"/>
          <w:sz w:val="30"/>
          <w:szCs w:val="30"/>
        </w:rPr>
        <w:t>第六节</w:t>
      </w:r>
      <w:r w:rsidR="004C67D1">
        <w:rPr>
          <w:rFonts w:ascii="Times New Roman" w:hAnsi="Times New Roman" w:hint="eastAsia"/>
          <w:b w:val="0"/>
          <w:sz w:val="30"/>
          <w:szCs w:val="30"/>
        </w:rPr>
        <w:t xml:space="preserve"> </w:t>
      </w:r>
      <w:r w:rsidRPr="005228CC">
        <w:rPr>
          <w:rFonts w:ascii="Times New Roman" w:hAnsi="Times New Roman"/>
          <w:b w:val="0"/>
          <w:sz w:val="30"/>
          <w:szCs w:val="30"/>
        </w:rPr>
        <w:t>水域滩涂承载力分析</w:t>
      </w:r>
      <w:bookmarkEnd w:id="10"/>
    </w:p>
    <w:p w:rsidR="00866947" w:rsidRPr="004C67D1" w:rsidRDefault="00866947" w:rsidP="004D0BD1">
      <w:pPr>
        <w:ind w:firstLineChars="200" w:firstLine="600"/>
        <w:rPr>
          <w:rFonts w:ascii="Times New Roman" w:eastAsia="仿宋" w:hAnsi="Times New Roman" w:cs="Times New Roman"/>
          <w:sz w:val="30"/>
          <w:szCs w:val="30"/>
        </w:rPr>
      </w:pPr>
      <w:r w:rsidRPr="004C67D1">
        <w:rPr>
          <w:rFonts w:ascii="黑体" w:eastAsia="黑体" w:hAnsi="黑体" w:cs="Times New Roman"/>
          <w:sz w:val="30"/>
          <w:szCs w:val="30"/>
        </w:rPr>
        <w:t>第一条</w:t>
      </w:r>
      <w:r w:rsidR="004C67D1">
        <w:rPr>
          <w:rFonts w:ascii="Times New Roman" w:eastAsia="仿宋" w:hAnsi="仿宋" w:cs="Times New Roman" w:hint="eastAsia"/>
          <w:sz w:val="30"/>
          <w:szCs w:val="30"/>
        </w:rPr>
        <w:t xml:space="preserve"> </w:t>
      </w:r>
      <w:r w:rsidRPr="004C67D1">
        <w:rPr>
          <w:rFonts w:ascii="Times New Roman" w:eastAsia="仿宋" w:hAnsi="仿宋" w:cs="Times New Roman"/>
          <w:sz w:val="30"/>
          <w:szCs w:val="30"/>
        </w:rPr>
        <w:t>水域滩涂资源状况</w:t>
      </w:r>
    </w:p>
    <w:p w:rsidR="00A33A91" w:rsidRPr="004C67D1" w:rsidRDefault="005C5A8E" w:rsidP="004D0BD1">
      <w:pPr>
        <w:ind w:firstLineChars="200" w:firstLine="600"/>
        <w:rPr>
          <w:rFonts w:ascii="Times New Roman" w:eastAsia="仿宋" w:hAnsi="Times New Roman" w:cs="Times New Roman"/>
          <w:sz w:val="30"/>
          <w:szCs w:val="30"/>
        </w:rPr>
      </w:pPr>
      <w:r w:rsidRPr="004C67D1">
        <w:rPr>
          <w:rFonts w:ascii="Times New Roman" w:eastAsia="仿宋" w:hAnsi="Times New Roman" w:cs="Times New Roman"/>
          <w:sz w:val="30"/>
          <w:szCs w:val="30"/>
        </w:rPr>
        <w:t>1</w:t>
      </w:r>
      <w:r w:rsidR="00897C72">
        <w:rPr>
          <w:rFonts w:ascii="Times New Roman" w:eastAsia="仿宋" w:hAnsi="仿宋" w:cs="Times New Roman" w:hint="eastAsia"/>
          <w:sz w:val="30"/>
          <w:szCs w:val="30"/>
        </w:rPr>
        <w:t>.</w:t>
      </w:r>
      <w:r w:rsidR="00A33A91" w:rsidRPr="004C67D1">
        <w:rPr>
          <w:rFonts w:ascii="Times New Roman" w:eastAsia="仿宋" w:hAnsi="仿宋" w:cs="Times New Roman"/>
          <w:sz w:val="30"/>
          <w:szCs w:val="30"/>
        </w:rPr>
        <w:t>地理位置</w:t>
      </w:r>
    </w:p>
    <w:p w:rsidR="00F17EE6" w:rsidRPr="004C67D1" w:rsidRDefault="00682267" w:rsidP="004C67D1">
      <w:pPr>
        <w:ind w:firstLineChars="200" w:firstLine="600"/>
        <w:rPr>
          <w:rFonts w:ascii="Times New Roman" w:eastAsia="仿宋" w:hAnsi="Times New Roman" w:cs="Times New Roman"/>
          <w:sz w:val="30"/>
          <w:szCs w:val="30"/>
        </w:rPr>
      </w:pPr>
      <w:r w:rsidRPr="004C67D1">
        <w:rPr>
          <w:rFonts w:ascii="Times New Roman" w:eastAsia="仿宋" w:hAnsi="仿宋" w:cs="Times New Roman"/>
          <w:sz w:val="30"/>
          <w:szCs w:val="30"/>
        </w:rPr>
        <w:t>台安县位于北纬</w:t>
      </w:r>
      <w:r w:rsidRPr="004C67D1">
        <w:rPr>
          <w:rFonts w:ascii="Times New Roman" w:eastAsia="仿宋" w:hAnsi="Times New Roman" w:cs="Times New Roman"/>
          <w:sz w:val="30"/>
          <w:szCs w:val="30"/>
        </w:rPr>
        <w:t>41°25′</w:t>
      </w:r>
      <w:r w:rsidRPr="004C67D1">
        <w:rPr>
          <w:rFonts w:ascii="Times New Roman" w:eastAsia="仿宋" w:hAnsi="仿宋" w:cs="Times New Roman"/>
          <w:sz w:val="30"/>
          <w:szCs w:val="30"/>
        </w:rPr>
        <w:t>、东经</w:t>
      </w:r>
      <w:r w:rsidRPr="004C67D1">
        <w:rPr>
          <w:rFonts w:ascii="Times New Roman" w:eastAsia="仿宋" w:hAnsi="Times New Roman" w:cs="Times New Roman"/>
          <w:sz w:val="30"/>
          <w:szCs w:val="30"/>
        </w:rPr>
        <w:t>122°21′</w:t>
      </w:r>
      <w:r w:rsidRPr="004C67D1">
        <w:rPr>
          <w:rFonts w:ascii="Times New Roman" w:eastAsia="仿宋" w:hAnsi="仿宋" w:cs="Times New Roman"/>
          <w:sz w:val="30"/>
          <w:szCs w:val="30"/>
        </w:rPr>
        <w:t>，地处辽宁省中部、辽河三角洲腹地。处在沈阳、鞍山、营口、辽阳、盘锦、锦州等辽东半岛城市的环抱之中，西接辽河油田，东临鞍山钢铁公司，靠近大连、鲅鱼圈、营口、锦州等港口。京沈</w:t>
      </w:r>
      <w:r w:rsidR="003F2EC3" w:rsidRPr="004C67D1">
        <w:rPr>
          <w:rFonts w:ascii="Times New Roman" w:eastAsia="仿宋" w:hAnsi="仿宋" w:cs="Times New Roman"/>
          <w:sz w:val="30"/>
          <w:szCs w:val="30"/>
        </w:rPr>
        <w:t>高速公路和秦沈电气化铁路横贯中部，纳入了全国交通主干线</w:t>
      </w:r>
      <w:r w:rsidR="00F17EE6" w:rsidRPr="004C67D1">
        <w:rPr>
          <w:rFonts w:ascii="Times New Roman" w:eastAsia="仿宋" w:hAnsi="仿宋" w:cs="Times New Roman"/>
          <w:sz w:val="30"/>
          <w:szCs w:val="30"/>
        </w:rPr>
        <w:t>。公路成网，遍布城乡，交通十分方便。</w:t>
      </w:r>
    </w:p>
    <w:p w:rsidR="00A33A91" w:rsidRPr="004C67D1" w:rsidRDefault="005C5A8E" w:rsidP="004D0BD1">
      <w:pPr>
        <w:ind w:firstLineChars="200" w:firstLine="600"/>
        <w:rPr>
          <w:rFonts w:ascii="Times New Roman" w:eastAsia="仿宋" w:hAnsi="Times New Roman" w:cs="Times New Roman"/>
          <w:sz w:val="30"/>
          <w:szCs w:val="30"/>
        </w:rPr>
      </w:pPr>
      <w:r w:rsidRPr="004C67D1">
        <w:rPr>
          <w:rFonts w:ascii="Times New Roman" w:eastAsia="仿宋" w:hAnsi="Times New Roman" w:cs="Times New Roman"/>
          <w:sz w:val="30"/>
          <w:szCs w:val="30"/>
        </w:rPr>
        <w:t>2</w:t>
      </w:r>
      <w:r w:rsidR="00897C72">
        <w:rPr>
          <w:rFonts w:ascii="Times New Roman" w:eastAsia="仿宋" w:hAnsi="仿宋" w:cs="Times New Roman" w:hint="eastAsia"/>
          <w:sz w:val="30"/>
          <w:szCs w:val="30"/>
        </w:rPr>
        <w:t>.</w:t>
      </w:r>
      <w:r w:rsidR="00A33A91" w:rsidRPr="004C67D1">
        <w:rPr>
          <w:rFonts w:ascii="Times New Roman" w:eastAsia="仿宋" w:hAnsi="仿宋" w:cs="Times New Roman"/>
          <w:sz w:val="30"/>
          <w:szCs w:val="30"/>
        </w:rPr>
        <w:t>地质地貌</w:t>
      </w:r>
    </w:p>
    <w:p w:rsidR="003F2EC3" w:rsidRPr="004C67D1" w:rsidRDefault="003F2EC3" w:rsidP="004C67D1">
      <w:pPr>
        <w:ind w:firstLineChars="200" w:firstLine="600"/>
        <w:rPr>
          <w:rFonts w:ascii="Times New Roman" w:eastAsia="仿宋" w:hAnsi="Times New Roman" w:cs="Times New Roman"/>
          <w:sz w:val="30"/>
          <w:szCs w:val="30"/>
        </w:rPr>
      </w:pPr>
      <w:r w:rsidRPr="004C67D1">
        <w:rPr>
          <w:rFonts w:ascii="Times New Roman" w:eastAsia="仿宋" w:hAnsi="仿宋" w:cs="Times New Roman"/>
          <w:sz w:val="30"/>
          <w:szCs w:val="30"/>
        </w:rPr>
        <w:t>台安县地处东北平原南端，辽河三角洲腹地。远在中生代末期，辽河地堑的凹槽中就有了侏罗纪、白垩纪厚层陆源物质沉积。由于剧烈的造山运动，加剧了辽河断陷下沉，于是又有了第三纪、第四纪沉积。</w:t>
      </w:r>
    </w:p>
    <w:p w:rsidR="003F2EC3" w:rsidRPr="004C67D1" w:rsidRDefault="003F2EC3" w:rsidP="004C67D1">
      <w:pPr>
        <w:ind w:firstLineChars="200" w:firstLine="600"/>
        <w:rPr>
          <w:rFonts w:ascii="Times New Roman" w:eastAsia="仿宋" w:hAnsi="Times New Roman" w:cs="Times New Roman"/>
          <w:sz w:val="30"/>
          <w:szCs w:val="30"/>
        </w:rPr>
      </w:pPr>
      <w:r w:rsidRPr="004C67D1">
        <w:rPr>
          <w:rFonts w:ascii="Times New Roman" w:eastAsia="仿宋" w:hAnsi="仿宋" w:cs="Times New Roman"/>
          <w:sz w:val="30"/>
          <w:szCs w:val="30"/>
        </w:rPr>
        <w:t>境内的第四纪沉积物属陆相沉积。在河流沉积过程中，有时是砂土层，有时为粘土层，使土体出现了砂、粘相间，颜色及厚薄不一的质地</w:t>
      </w:r>
      <w:r w:rsidRPr="004C67D1">
        <w:rPr>
          <w:rFonts w:ascii="Times New Roman" w:eastAsia="仿宋" w:hAnsi="仿宋" w:cs="Times New Roman"/>
          <w:sz w:val="30"/>
          <w:szCs w:val="30"/>
        </w:rPr>
        <w:lastRenderedPageBreak/>
        <w:t>层次，其岩性特征绝大部分为未胶结的松散物质</w:t>
      </w:r>
      <w:r w:rsidRPr="004C67D1">
        <w:rPr>
          <w:rFonts w:ascii="Times New Roman" w:eastAsia="仿宋" w:hAnsi="Times New Roman" w:cs="Times New Roman"/>
          <w:sz w:val="30"/>
          <w:szCs w:val="30"/>
        </w:rPr>
        <w:t xml:space="preserve">, </w:t>
      </w:r>
      <w:r w:rsidRPr="004C67D1">
        <w:rPr>
          <w:rFonts w:ascii="Times New Roman" w:eastAsia="仿宋" w:hAnsi="仿宋" w:cs="Times New Roman"/>
          <w:sz w:val="30"/>
          <w:szCs w:val="30"/>
        </w:rPr>
        <w:t>分布于辽河、浑河、绕阳河和小柳河冲积平原及河谷地带，岩性以砾、砂、亚砂、亚粘土为主，厚度</w:t>
      </w:r>
      <w:r w:rsidRPr="004C67D1">
        <w:rPr>
          <w:rFonts w:ascii="Times New Roman" w:eastAsia="仿宋" w:hAnsi="Times New Roman" w:cs="Times New Roman"/>
          <w:sz w:val="30"/>
          <w:szCs w:val="30"/>
        </w:rPr>
        <w:t>300</w:t>
      </w:r>
      <w:r w:rsidR="001C37A4">
        <w:rPr>
          <w:rFonts w:ascii="Times New Roman" w:eastAsia="仿宋" w:hAnsi="Times New Roman" w:cs="Times New Roman"/>
          <w:sz w:val="30"/>
          <w:szCs w:val="30"/>
        </w:rPr>
        <w:t>-</w:t>
      </w:r>
      <w:r w:rsidRPr="004C67D1">
        <w:rPr>
          <w:rFonts w:ascii="Times New Roman" w:eastAsia="仿宋" w:hAnsi="Times New Roman" w:cs="Times New Roman"/>
          <w:sz w:val="30"/>
          <w:szCs w:val="30"/>
        </w:rPr>
        <w:t>400</w:t>
      </w:r>
      <w:r w:rsidRPr="004C67D1">
        <w:rPr>
          <w:rFonts w:ascii="Times New Roman" w:eastAsia="仿宋" w:hAnsi="仿宋" w:cs="Times New Roman"/>
          <w:sz w:val="30"/>
          <w:szCs w:val="30"/>
        </w:rPr>
        <w:t>米不等。</w:t>
      </w:r>
    </w:p>
    <w:p w:rsidR="00F17EE6" w:rsidRDefault="003F2EC3" w:rsidP="004C67D1">
      <w:pPr>
        <w:ind w:firstLineChars="200" w:firstLine="600"/>
        <w:rPr>
          <w:rFonts w:ascii="Times New Roman" w:eastAsia="仿宋" w:hAnsi="仿宋" w:cs="Times New Roman"/>
          <w:sz w:val="30"/>
          <w:szCs w:val="30"/>
        </w:rPr>
      </w:pPr>
      <w:r w:rsidRPr="004C67D1">
        <w:rPr>
          <w:rFonts w:ascii="Times New Roman" w:eastAsia="仿宋" w:hAnsi="仿宋" w:cs="Times New Roman"/>
          <w:sz w:val="30"/>
          <w:szCs w:val="30"/>
        </w:rPr>
        <w:t>台安属近河床及河谷的平原地段，为河流中下游冲击物淤积而成的现代冲积层，其地层构造均为细岩相。由于常年受流水应力作用，形成典型的冲积地形。境内无山，多河流。台安疆域呈不规则的南北长方形，被辽河、柳河、绕阳河切割成</w:t>
      </w:r>
      <w:r w:rsidRPr="004C67D1">
        <w:rPr>
          <w:rFonts w:ascii="Times New Roman" w:eastAsia="仿宋" w:hAnsi="Times New Roman" w:cs="Times New Roman"/>
          <w:sz w:val="30"/>
          <w:szCs w:val="30"/>
        </w:rPr>
        <w:t>3</w:t>
      </w:r>
      <w:r w:rsidRPr="004C67D1">
        <w:rPr>
          <w:rFonts w:ascii="Times New Roman" w:eastAsia="仿宋" w:hAnsi="仿宋" w:cs="Times New Roman"/>
          <w:sz w:val="30"/>
          <w:szCs w:val="30"/>
        </w:rPr>
        <w:t>块。除西南部由新台镇新四台子村到东北部洪家乡铁丝房村一条长</w:t>
      </w:r>
      <w:r w:rsidRPr="004C67D1">
        <w:rPr>
          <w:rFonts w:ascii="Times New Roman" w:eastAsia="仿宋" w:hAnsi="Times New Roman" w:cs="Times New Roman"/>
          <w:sz w:val="30"/>
          <w:szCs w:val="30"/>
        </w:rPr>
        <w:t>30</w:t>
      </w:r>
      <w:r w:rsidRPr="004C67D1">
        <w:rPr>
          <w:rFonts w:ascii="Times New Roman" w:eastAsia="仿宋" w:hAnsi="仿宋" w:cs="Times New Roman"/>
          <w:sz w:val="30"/>
          <w:szCs w:val="30"/>
        </w:rPr>
        <w:t>多公里断断续续稍有起伏的沙带外，地势</w:t>
      </w:r>
      <w:r w:rsidRPr="00334917">
        <w:rPr>
          <w:rFonts w:ascii="Times New Roman" w:eastAsia="仿宋" w:hAnsi="仿宋" w:cs="Times New Roman"/>
          <w:sz w:val="30"/>
          <w:szCs w:val="30"/>
        </w:rPr>
        <w:t>平坦。</w:t>
      </w:r>
    </w:p>
    <w:p w:rsidR="00334917" w:rsidRPr="004D4A7C" w:rsidRDefault="00334917" w:rsidP="00334917">
      <w:pPr>
        <w:ind w:firstLineChars="200" w:firstLine="600"/>
        <w:outlineLvl w:val="3"/>
        <w:rPr>
          <w:rFonts w:ascii="Times New Roman" w:eastAsia="仿宋_GB2312" w:hAnsi="Times New Roman" w:cs="Times New Roman"/>
          <w:sz w:val="30"/>
          <w:szCs w:val="30"/>
        </w:rPr>
      </w:pPr>
      <w:r w:rsidRPr="004D4A7C">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水域资源</w:t>
      </w:r>
    </w:p>
    <w:p w:rsidR="00334917" w:rsidRDefault="00334917" w:rsidP="00334917">
      <w:pPr>
        <w:ind w:firstLineChars="200" w:firstLine="600"/>
        <w:rPr>
          <w:rFonts w:ascii="Times New Roman" w:eastAsia="仿宋_GB2312" w:hAnsi="Times New Roman" w:cs="Times New Roman"/>
          <w:sz w:val="30"/>
          <w:szCs w:val="30"/>
        </w:rPr>
      </w:pPr>
      <w:r w:rsidRPr="004C67D1">
        <w:rPr>
          <w:rFonts w:ascii="Times New Roman" w:eastAsia="仿宋" w:hAnsi="仿宋" w:cs="Times New Roman"/>
          <w:sz w:val="30"/>
          <w:szCs w:val="30"/>
        </w:rPr>
        <w:t>台安县境内共有大中小河流、河沟</w:t>
      </w:r>
      <w:r w:rsidRPr="004C67D1">
        <w:rPr>
          <w:rFonts w:ascii="Times New Roman" w:eastAsia="仿宋" w:hAnsi="Times New Roman" w:cs="Times New Roman"/>
          <w:sz w:val="30"/>
          <w:szCs w:val="30"/>
        </w:rPr>
        <w:t>14</w:t>
      </w:r>
      <w:r w:rsidRPr="004C67D1">
        <w:rPr>
          <w:rFonts w:ascii="Times New Roman" w:eastAsia="仿宋" w:hAnsi="仿宋" w:cs="Times New Roman"/>
          <w:sz w:val="30"/>
          <w:szCs w:val="30"/>
        </w:rPr>
        <w:t>条，</w:t>
      </w:r>
      <w:r w:rsidRPr="004C67D1">
        <w:rPr>
          <w:rFonts w:ascii="Times New Roman" w:eastAsia="仿宋" w:hAnsi="Times New Roman" w:cs="Times New Roman"/>
          <w:sz w:val="30"/>
          <w:szCs w:val="30"/>
        </w:rPr>
        <w:t>100</w:t>
      </w:r>
      <w:r w:rsidRPr="004C67D1">
        <w:rPr>
          <w:rFonts w:ascii="Times New Roman" w:eastAsia="仿宋" w:hAnsi="仿宋" w:cs="Times New Roman"/>
          <w:sz w:val="30"/>
          <w:szCs w:val="30"/>
        </w:rPr>
        <w:t>平方公里以上的河流</w:t>
      </w:r>
      <w:r w:rsidRPr="004C67D1">
        <w:rPr>
          <w:rFonts w:ascii="Times New Roman" w:eastAsia="仿宋" w:hAnsi="Times New Roman" w:cs="Times New Roman"/>
          <w:sz w:val="30"/>
          <w:szCs w:val="30"/>
        </w:rPr>
        <w:t>7</w:t>
      </w:r>
      <w:r w:rsidRPr="004C67D1">
        <w:rPr>
          <w:rFonts w:ascii="Times New Roman" w:eastAsia="仿宋" w:hAnsi="仿宋" w:cs="Times New Roman"/>
          <w:sz w:val="30"/>
          <w:szCs w:val="30"/>
        </w:rPr>
        <w:t>条，为辽河、小柳河、浑河、旧绕阳河、辽绕运河、绕阳河、外辽河；</w:t>
      </w:r>
      <w:r w:rsidRPr="004C67D1">
        <w:rPr>
          <w:rFonts w:ascii="Times New Roman" w:eastAsia="仿宋" w:hAnsi="Times New Roman" w:cs="Times New Roman"/>
          <w:sz w:val="30"/>
          <w:szCs w:val="30"/>
        </w:rPr>
        <w:t>50</w:t>
      </w:r>
      <w:r w:rsidRPr="004C67D1">
        <w:rPr>
          <w:rFonts w:ascii="Times New Roman" w:eastAsia="仿宋" w:hAnsi="仿宋" w:cs="Times New Roman"/>
          <w:sz w:val="30"/>
          <w:szCs w:val="30"/>
        </w:rPr>
        <w:t>平方公里以上的</w:t>
      </w:r>
      <w:r w:rsidRPr="004C67D1">
        <w:rPr>
          <w:rFonts w:ascii="Times New Roman" w:eastAsia="仿宋" w:hAnsi="Times New Roman" w:cs="Times New Roman"/>
          <w:sz w:val="30"/>
          <w:szCs w:val="30"/>
        </w:rPr>
        <w:t>4</w:t>
      </w:r>
      <w:r w:rsidRPr="004C67D1">
        <w:rPr>
          <w:rFonts w:ascii="Times New Roman" w:eastAsia="仿宋" w:hAnsi="仿宋" w:cs="Times New Roman"/>
          <w:sz w:val="30"/>
          <w:szCs w:val="30"/>
        </w:rPr>
        <w:t>条。为丁家排水、苏家沟、胜利河、长沟汀和九股河；</w:t>
      </w:r>
      <w:r w:rsidRPr="004C67D1">
        <w:rPr>
          <w:rFonts w:ascii="Times New Roman" w:eastAsia="仿宋" w:hAnsi="Times New Roman" w:cs="Times New Roman"/>
          <w:sz w:val="30"/>
          <w:szCs w:val="30"/>
        </w:rPr>
        <w:t>50</w:t>
      </w:r>
      <w:r w:rsidRPr="004C67D1">
        <w:rPr>
          <w:rFonts w:ascii="Times New Roman" w:eastAsia="仿宋" w:hAnsi="仿宋" w:cs="Times New Roman"/>
          <w:sz w:val="30"/>
          <w:szCs w:val="30"/>
        </w:rPr>
        <w:t>平方公里以下的</w:t>
      </w:r>
      <w:r w:rsidRPr="004C67D1">
        <w:rPr>
          <w:rFonts w:ascii="Times New Roman" w:eastAsia="仿宋" w:hAnsi="Times New Roman" w:cs="Times New Roman"/>
          <w:sz w:val="30"/>
          <w:szCs w:val="30"/>
        </w:rPr>
        <w:t>2</w:t>
      </w:r>
      <w:r w:rsidRPr="004C67D1">
        <w:rPr>
          <w:rFonts w:ascii="Times New Roman" w:eastAsia="仿宋" w:hAnsi="仿宋" w:cs="Times New Roman"/>
          <w:sz w:val="30"/>
          <w:szCs w:val="30"/>
        </w:rPr>
        <w:t>条。总长度</w:t>
      </w:r>
      <w:r w:rsidRPr="004C67D1">
        <w:rPr>
          <w:rFonts w:ascii="Times New Roman" w:eastAsia="仿宋" w:hAnsi="Times New Roman" w:cs="Times New Roman"/>
          <w:sz w:val="30"/>
          <w:szCs w:val="30"/>
        </w:rPr>
        <w:t>346</w:t>
      </w:r>
      <w:r w:rsidRPr="004C67D1">
        <w:rPr>
          <w:rFonts w:ascii="Times New Roman" w:eastAsia="仿宋" w:hAnsi="仿宋" w:cs="Times New Roman"/>
          <w:sz w:val="30"/>
          <w:szCs w:val="30"/>
        </w:rPr>
        <w:t>公里。</w:t>
      </w:r>
      <w:r>
        <w:rPr>
          <w:rFonts w:ascii="Times New Roman" w:eastAsia="仿宋_GB2312" w:hAnsi="Times New Roman" w:cs="Times New Roman" w:hint="eastAsia"/>
          <w:sz w:val="30"/>
          <w:szCs w:val="30"/>
        </w:rPr>
        <w:t>全县</w:t>
      </w:r>
      <w:r w:rsidRPr="004D4A7C">
        <w:rPr>
          <w:rFonts w:ascii="Times New Roman" w:eastAsia="仿宋_GB2312" w:hAnsi="Times New Roman" w:cs="Times New Roman" w:hint="eastAsia"/>
          <w:sz w:val="30"/>
          <w:szCs w:val="30"/>
        </w:rPr>
        <w:t>池塘、背河等星罗棋布。</w:t>
      </w:r>
    </w:p>
    <w:p w:rsidR="00334917" w:rsidRDefault="00334917" w:rsidP="00334917">
      <w:pPr>
        <w:ind w:firstLineChars="200" w:firstLine="600"/>
        <w:outlineLvl w:val="3"/>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养殖面积</w:t>
      </w:r>
      <w:r>
        <w:rPr>
          <w:rFonts w:ascii="Times New Roman" w:eastAsia="仿宋_GB2312" w:hAnsi="Times New Roman" w:cs="Times New Roman"/>
          <w:sz w:val="30"/>
          <w:szCs w:val="30"/>
        </w:rPr>
        <w:t>规模</w:t>
      </w:r>
    </w:p>
    <w:p w:rsidR="00334917" w:rsidRPr="00334917" w:rsidRDefault="00334917" w:rsidP="00334917">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台安县水产养殖类型为</w:t>
      </w:r>
      <w:r>
        <w:rPr>
          <w:rFonts w:ascii="Times New Roman" w:eastAsia="仿宋_GB2312" w:hAnsi="Times New Roman" w:cs="Times New Roman"/>
          <w:sz w:val="30"/>
          <w:szCs w:val="30"/>
        </w:rPr>
        <w:t>淡水养殖</w:t>
      </w:r>
      <w:r>
        <w:rPr>
          <w:rFonts w:ascii="Times New Roman" w:eastAsia="仿宋_GB2312" w:hAnsi="Times New Roman" w:cs="Times New Roman" w:hint="eastAsia"/>
          <w:sz w:val="30"/>
          <w:szCs w:val="30"/>
        </w:rPr>
        <w:t>，</w:t>
      </w:r>
      <w:r w:rsidRPr="004C67D1">
        <w:rPr>
          <w:rFonts w:ascii="Times New Roman" w:eastAsia="仿宋" w:hAnsi="仿宋" w:cs="Times New Roman"/>
          <w:sz w:val="30"/>
          <w:szCs w:val="30"/>
        </w:rPr>
        <w:t>水产品养殖总面积</w:t>
      </w:r>
      <w:r w:rsidRPr="004C67D1">
        <w:rPr>
          <w:rFonts w:ascii="Times New Roman" w:eastAsia="仿宋" w:hAnsi="Times New Roman" w:cs="Times New Roman"/>
          <w:sz w:val="30"/>
          <w:szCs w:val="30"/>
        </w:rPr>
        <w:t>1514</w:t>
      </w:r>
      <w:r w:rsidRPr="004C67D1">
        <w:rPr>
          <w:rFonts w:ascii="Times New Roman" w:eastAsia="仿宋" w:hAnsi="仿宋" w:cs="Times New Roman"/>
          <w:sz w:val="30"/>
          <w:szCs w:val="30"/>
        </w:rPr>
        <w:t>公顷，其中池塘</w:t>
      </w:r>
      <w:r w:rsidRPr="004C67D1">
        <w:rPr>
          <w:rFonts w:ascii="Times New Roman" w:eastAsia="仿宋" w:hAnsi="Times New Roman" w:cs="Times New Roman"/>
          <w:sz w:val="30"/>
          <w:szCs w:val="30"/>
        </w:rPr>
        <w:t>1444</w:t>
      </w:r>
      <w:r w:rsidRPr="004C67D1">
        <w:rPr>
          <w:rFonts w:ascii="Times New Roman" w:eastAsia="仿宋" w:hAnsi="仿宋" w:cs="Times New Roman"/>
          <w:sz w:val="30"/>
          <w:szCs w:val="30"/>
        </w:rPr>
        <w:t>公顷，河沟</w:t>
      </w:r>
      <w:r w:rsidRPr="004C67D1">
        <w:rPr>
          <w:rFonts w:ascii="Times New Roman" w:eastAsia="仿宋" w:hAnsi="Times New Roman" w:cs="Times New Roman"/>
          <w:sz w:val="30"/>
          <w:szCs w:val="30"/>
        </w:rPr>
        <w:t>70</w:t>
      </w:r>
      <w:r w:rsidRPr="004C67D1">
        <w:rPr>
          <w:rFonts w:ascii="Times New Roman" w:eastAsia="仿宋" w:hAnsi="仿宋" w:cs="Times New Roman"/>
          <w:sz w:val="30"/>
          <w:szCs w:val="30"/>
        </w:rPr>
        <w:t>公顷，稻田</w:t>
      </w:r>
      <w:r w:rsidRPr="004C67D1">
        <w:rPr>
          <w:rFonts w:ascii="Times New Roman" w:eastAsia="仿宋" w:hAnsi="Times New Roman" w:cs="Times New Roman"/>
          <w:sz w:val="30"/>
          <w:szCs w:val="30"/>
        </w:rPr>
        <w:t>700</w:t>
      </w:r>
      <w:r w:rsidRPr="004C67D1">
        <w:rPr>
          <w:rFonts w:ascii="Times New Roman" w:eastAsia="仿宋" w:hAnsi="仿宋" w:cs="Times New Roman"/>
          <w:sz w:val="30"/>
          <w:szCs w:val="30"/>
        </w:rPr>
        <w:t>公顷</w:t>
      </w:r>
      <w:r w:rsidRPr="00E57B45">
        <w:rPr>
          <w:rFonts w:ascii="Times New Roman" w:eastAsia="仿宋_GB2312" w:hAnsi="Times New Roman" w:cs="Times New Roman" w:hint="eastAsia"/>
          <w:sz w:val="30"/>
          <w:szCs w:val="30"/>
        </w:rPr>
        <w:t>。</w:t>
      </w:r>
    </w:p>
    <w:p w:rsidR="00A33A91" w:rsidRPr="004C67D1" w:rsidRDefault="005C5A8E" w:rsidP="004D0BD1">
      <w:pPr>
        <w:ind w:firstLineChars="200" w:firstLine="600"/>
        <w:rPr>
          <w:rFonts w:ascii="Times New Roman" w:eastAsia="仿宋" w:hAnsi="Times New Roman" w:cs="Times New Roman"/>
          <w:sz w:val="30"/>
          <w:szCs w:val="30"/>
        </w:rPr>
      </w:pPr>
      <w:r w:rsidRPr="004C67D1">
        <w:rPr>
          <w:rFonts w:ascii="黑体" w:eastAsia="黑体" w:hAnsi="黑体" w:cs="Times New Roman"/>
          <w:sz w:val="30"/>
          <w:szCs w:val="30"/>
        </w:rPr>
        <w:t>第二条</w:t>
      </w:r>
      <w:r w:rsidR="004C67D1" w:rsidRPr="004C67D1">
        <w:rPr>
          <w:rFonts w:ascii="Times New Roman" w:eastAsia="仿宋" w:hAnsi="仿宋" w:cs="Times New Roman" w:hint="eastAsia"/>
          <w:sz w:val="30"/>
          <w:szCs w:val="30"/>
        </w:rPr>
        <w:t xml:space="preserve"> </w:t>
      </w:r>
      <w:r w:rsidRPr="004C67D1">
        <w:rPr>
          <w:rFonts w:ascii="Times New Roman" w:eastAsia="仿宋" w:hAnsi="仿宋" w:cs="Times New Roman"/>
          <w:sz w:val="30"/>
          <w:szCs w:val="30"/>
        </w:rPr>
        <w:t>自然气候条件</w:t>
      </w:r>
    </w:p>
    <w:p w:rsidR="005C5A8E" w:rsidRPr="004C67D1" w:rsidRDefault="005C5A8E" w:rsidP="004D0BD1">
      <w:pPr>
        <w:ind w:firstLineChars="200" w:firstLine="600"/>
        <w:rPr>
          <w:rFonts w:ascii="Times New Roman" w:eastAsia="仿宋" w:hAnsi="Times New Roman" w:cs="Times New Roman"/>
          <w:sz w:val="30"/>
          <w:szCs w:val="30"/>
        </w:rPr>
      </w:pPr>
      <w:r w:rsidRPr="004C67D1">
        <w:rPr>
          <w:rFonts w:ascii="Times New Roman" w:eastAsia="仿宋" w:hAnsi="Times New Roman" w:cs="Times New Roman"/>
          <w:sz w:val="30"/>
          <w:szCs w:val="30"/>
        </w:rPr>
        <w:t>1</w:t>
      </w:r>
      <w:r w:rsidR="004C67D1">
        <w:rPr>
          <w:rFonts w:ascii="Times New Roman" w:eastAsia="仿宋" w:hAnsi="Times New Roman" w:cs="Times New Roman" w:hint="eastAsia"/>
          <w:sz w:val="30"/>
          <w:szCs w:val="30"/>
        </w:rPr>
        <w:t>.</w:t>
      </w:r>
      <w:r w:rsidRPr="004C67D1">
        <w:rPr>
          <w:rFonts w:ascii="Times New Roman" w:eastAsia="仿宋" w:hAnsi="仿宋" w:cs="Times New Roman"/>
          <w:sz w:val="30"/>
          <w:szCs w:val="30"/>
        </w:rPr>
        <w:t>气候</w:t>
      </w:r>
    </w:p>
    <w:p w:rsidR="009415F7" w:rsidRPr="004C67D1" w:rsidRDefault="003F2EC3" w:rsidP="004C67D1">
      <w:pPr>
        <w:ind w:firstLineChars="200" w:firstLine="600"/>
        <w:rPr>
          <w:rFonts w:ascii="Times New Roman" w:eastAsia="仿宋" w:hAnsi="Times New Roman" w:cs="Times New Roman"/>
          <w:sz w:val="30"/>
          <w:szCs w:val="30"/>
        </w:rPr>
      </w:pPr>
      <w:r w:rsidRPr="004C67D1">
        <w:rPr>
          <w:rFonts w:ascii="Times New Roman" w:eastAsia="仿宋" w:hAnsi="仿宋" w:cs="Times New Roman"/>
          <w:sz w:val="30"/>
          <w:szCs w:val="30"/>
        </w:rPr>
        <w:t>台安县属于暖温带大陆性季风气候，秋、冬季西伯利亚一带的寒冷干燥空气南侵，春、夏季海洋的温暖湿润气团北移，台安处于其过渡带，</w:t>
      </w:r>
      <w:r w:rsidRPr="004C67D1">
        <w:rPr>
          <w:rFonts w:ascii="Times New Roman" w:eastAsia="仿宋" w:hAnsi="仿宋" w:cs="Times New Roman"/>
          <w:sz w:val="30"/>
          <w:szCs w:val="30"/>
        </w:rPr>
        <w:lastRenderedPageBreak/>
        <w:t>气候变化比较大。其特点是：四季分明，雨热同期，干冷同季，温度适宜，光照丰富，春季风大，冬季寒冷。按照气候学的标准：平均气温低于</w:t>
      </w:r>
      <w:r w:rsidRPr="004C67D1">
        <w:rPr>
          <w:rFonts w:ascii="Times New Roman" w:eastAsia="仿宋" w:hAnsi="Times New Roman" w:cs="Times New Roman"/>
          <w:sz w:val="30"/>
          <w:szCs w:val="30"/>
        </w:rPr>
        <w:t>10</w:t>
      </w:r>
      <w:r w:rsidRPr="004C67D1">
        <w:rPr>
          <w:rFonts w:ascii="Times New Roman" w:eastAsia="仿宋" w:hAnsi="仿宋" w:cs="Times New Roman"/>
          <w:sz w:val="30"/>
          <w:szCs w:val="30"/>
        </w:rPr>
        <w:t>度的定为冬季，</w:t>
      </w:r>
      <w:r w:rsidRPr="004C67D1">
        <w:rPr>
          <w:rFonts w:ascii="Times New Roman" w:eastAsia="仿宋" w:hAnsi="Times New Roman" w:cs="Times New Roman"/>
          <w:sz w:val="30"/>
          <w:szCs w:val="30"/>
        </w:rPr>
        <w:t>22</w:t>
      </w:r>
      <w:r w:rsidRPr="004C67D1">
        <w:rPr>
          <w:rFonts w:ascii="Times New Roman" w:eastAsia="仿宋" w:hAnsi="仿宋" w:cs="Times New Roman"/>
          <w:sz w:val="30"/>
          <w:szCs w:val="30"/>
        </w:rPr>
        <w:t>度以上为夏季，</w:t>
      </w:r>
      <w:r w:rsidRPr="004C67D1">
        <w:rPr>
          <w:rFonts w:ascii="Times New Roman" w:eastAsia="仿宋" w:hAnsi="Times New Roman" w:cs="Times New Roman"/>
          <w:sz w:val="30"/>
          <w:szCs w:val="30"/>
        </w:rPr>
        <w:t>10</w:t>
      </w:r>
      <w:r w:rsidRPr="004C67D1">
        <w:rPr>
          <w:rFonts w:ascii="Times New Roman" w:eastAsia="仿宋" w:hAnsi="仿宋" w:cs="Times New Roman"/>
          <w:sz w:val="30"/>
          <w:szCs w:val="30"/>
        </w:rPr>
        <w:t>度至</w:t>
      </w:r>
      <w:r w:rsidRPr="004C67D1">
        <w:rPr>
          <w:rFonts w:ascii="Times New Roman" w:eastAsia="仿宋" w:hAnsi="Times New Roman" w:cs="Times New Roman"/>
          <w:sz w:val="30"/>
          <w:szCs w:val="30"/>
        </w:rPr>
        <w:t>22</w:t>
      </w:r>
      <w:r w:rsidRPr="004C67D1">
        <w:rPr>
          <w:rFonts w:ascii="Times New Roman" w:eastAsia="仿宋" w:hAnsi="仿宋" w:cs="Times New Roman"/>
          <w:sz w:val="30"/>
          <w:szCs w:val="30"/>
        </w:rPr>
        <w:t>度为春、秋两季。根据多年气象资料，台安地区</w:t>
      </w:r>
      <w:r w:rsidRPr="004C67D1">
        <w:rPr>
          <w:rFonts w:ascii="Times New Roman" w:eastAsia="仿宋" w:hAnsi="Times New Roman" w:cs="Times New Roman"/>
          <w:sz w:val="30"/>
          <w:szCs w:val="30"/>
        </w:rPr>
        <w:t>3</w:t>
      </w:r>
      <w:r w:rsidRPr="004C67D1">
        <w:rPr>
          <w:rFonts w:ascii="Times New Roman" w:eastAsia="仿宋" w:hAnsi="仿宋" w:cs="Times New Roman"/>
          <w:sz w:val="30"/>
          <w:szCs w:val="30"/>
        </w:rPr>
        <w:t>至</w:t>
      </w:r>
      <w:r w:rsidRPr="004C67D1">
        <w:rPr>
          <w:rFonts w:ascii="Times New Roman" w:eastAsia="仿宋" w:hAnsi="Times New Roman" w:cs="Times New Roman"/>
          <w:sz w:val="30"/>
          <w:szCs w:val="30"/>
        </w:rPr>
        <w:t>5</w:t>
      </w:r>
      <w:r w:rsidRPr="004C67D1">
        <w:rPr>
          <w:rFonts w:ascii="Times New Roman" w:eastAsia="仿宋" w:hAnsi="仿宋" w:cs="Times New Roman"/>
          <w:sz w:val="30"/>
          <w:szCs w:val="30"/>
        </w:rPr>
        <w:t>月为春季，</w:t>
      </w:r>
      <w:r w:rsidRPr="004C67D1">
        <w:rPr>
          <w:rFonts w:ascii="Times New Roman" w:eastAsia="仿宋" w:hAnsi="Times New Roman" w:cs="Times New Roman"/>
          <w:sz w:val="30"/>
          <w:szCs w:val="30"/>
        </w:rPr>
        <w:t>6</w:t>
      </w:r>
      <w:r w:rsidRPr="004C67D1">
        <w:rPr>
          <w:rFonts w:ascii="Times New Roman" w:eastAsia="仿宋" w:hAnsi="仿宋" w:cs="Times New Roman"/>
          <w:sz w:val="30"/>
          <w:szCs w:val="30"/>
        </w:rPr>
        <w:t>至</w:t>
      </w:r>
      <w:r w:rsidRPr="004C67D1">
        <w:rPr>
          <w:rFonts w:ascii="Times New Roman" w:eastAsia="仿宋" w:hAnsi="Times New Roman" w:cs="Times New Roman"/>
          <w:sz w:val="30"/>
          <w:szCs w:val="30"/>
        </w:rPr>
        <w:t>8</w:t>
      </w:r>
      <w:r w:rsidRPr="004C67D1">
        <w:rPr>
          <w:rFonts w:ascii="Times New Roman" w:eastAsia="仿宋" w:hAnsi="仿宋" w:cs="Times New Roman"/>
          <w:sz w:val="30"/>
          <w:szCs w:val="30"/>
        </w:rPr>
        <w:t>月为夏季，</w:t>
      </w:r>
      <w:r w:rsidRPr="004C67D1">
        <w:rPr>
          <w:rFonts w:ascii="Times New Roman" w:eastAsia="仿宋" w:hAnsi="Times New Roman" w:cs="Times New Roman"/>
          <w:sz w:val="30"/>
          <w:szCs w:val="30"/>
        </w:rPr>
        <w:t>9</w:t>
      </w:r>
      <w:r w:rsidRPr="004C67D1">
        <w:rPr>
          <w:rFonts w:ascii="Times New Roman" w:eastAsia="仿宋" w:hAnsi="仿宋" w:cs="Times New Roman"/>
          <w:sz w:val="30"/>
          <w:szCs w:val="30"/>
        </w:rPr>
        <w:t>至</w:t>
      </w:r>
      <w:r w:rsidRPr="004C67D1">
        <w:rPr>
          <w:rFonts w:ascii="Times New Roman" w:eastAsia="仿宋" w:hAnsi="Times New Roman" w:cs="Times New Roman"/>
          <w:sz w:val="30"/>
          <w:szCs w:val="30"/>
        </w:rPr>
        <w:t>11</w:t>
      </w:r>
      <w:r w:rsidRPr="004C67D1">
        <w:rPr>
          <w:rFonts w:ascii="Times New Roman" w:eastAsia="仿宋" w:hAnsi="仿宋" w:cs="Times New Roman"/>
          <w:sz w:val="30"/>
          <w:szCs w:val="30"/>
        </w:rPr>
        <w:t>月为秋季，</w:t>
      </w:r>
      <w:r w:rsidRPr="004C67D1">
        <w:rPr>
          <w:rFonts w:ascii="Times New Roman" w:eastAsia="仿宋" w:hAnsi="Times New Roman" w:cs="Times New Roman"/>
          <w:sz w:val="30"/>
          <w:szCs w:val="30"/>
        </w:rPr>
        <w:t>12</w:t>
      </w:r>
      <w:r w:rsidRPr="004C67D1">
        <w:rPr>
          <w:rFonts w:ascii="Times New Roman" w:eastAsia="仿宋" w:hAnsi="仿宋" w:cs="Times New Roman"/>
          <w:sz w:val="30"/>
          <w:szCs w:val="30"/>
        </w:rPr>
        <w:t>月至翌年</w:t>
      </w:r>
      <w:r w:rsidRPr="004C67D1">
        <w:rPr>
          <w:rFonts w:ascii="Times New Roman" w:eastAsia="仿宋" w:hAnsi="Times New Roman" w:cs="Times New Roman"/>
          <w:sz w:val="30"/>
          <w:szCs w:val="30"/>
        </w:rPr>
        <w:t>2</w:t>
      </w:r>
      <w:r w:rsidRPr="004C67D1">
        <w:rPr>
          <w:rFonts w:ascii="Times New Roman" w:eastAsia="仿宋" w:hAnsi="仿宋" w:cs="Times New Roman"/>
          <w:sz w:val="30"/>
          <w:szCs w:val="30"/>
        </w:rPr>
        <w:t>月为冬季。春季大风多，回暖快，降水少，蒸发量大，日照长；夏季温度高，降水多；秋季天高气爽，雨量逐减，气温逐降；冬季雪少，北风多，干燥寒冷。</w:t>
      </w:r>
    </w:p>
    <w:p w:rsidR="00A33A91" w:rsidRPr="004C67D1" w:rsidRDefault="005C5A8E" w:rsidP="004D0BD1">
      <w:pPr>
        <w:ind w:firstLineChars="200" w:firstLine="600"/>
        <w:rPr>
          <w:rFonts w:ascii="Times New Roman" w:eastAsia="仿宋" w:hAnsi="Times New Roman" w:cs="Times New Roman"/>
          <w:sz w:val="30"/>
          <w:szCs w:val="30"/>
        </w:rPr>
      </w:pPr>
      <w:r w:rsidRPr="004C67D1">
        <w:rPr>
          <w:rFonts w:ascii="Times New Roman" w:eastAsia="仿宋" w:hAnsi="Times New Roman" w:cs="Times New Roman"/>
          <w:sz w:val="30"/>
          <w:szCs w:val="30"/>
        </w:rPr>
        <w:t>2</w:t>
      </w:r>
      <w:r w:rsidR="004C67D1">
        <w:rPr>
          <w:rFonts w:ascii="Times New Roman" w:eastAsia="仿宋" w:hAnsi="仿宋" w:cs="Times New Roman" w:hint="eastAsia"/>
          <w:sz w:val="30"/>
          <w:szCs w:val="30"/>
        </w:rPr>
        <w:t>.</w:t>
      </w:r>
      <w:r w:rsidR="00A33A91" w:rsidRPr="004C67D1">
        <w:rPr>
          <w:rFonts w:ascii="Times New Roman" w:eastAsia="仿宋" w:hAnsi="仿宋" w:cs="Times New Roman"/>
          <w:sz w:val="30"/>
          <w:szCs w:val="30"/>
        </w:rPr>
        <w:t>水文</w:t>
      </w:r>
    </w:p>
    <w:p w:rsidR="006757D7" w:rsidRPr="004C67D1" w:rsidRDefault="00682267" w:rsidP="004C67D1">
      <w:pPr>
        <w:ind w:firstLineChars="200" w:firstLine="600"/>
        <w:rPr>
          <w:rFonts w:ascii="Times New Roman" w:eastAsia="仿宋" w:hAnsi="Times New Roman" w:cs="Times New Roman"/>
          <w:sz w:val="30"/>
          <w:szCs w:val="30"/>
        </w:rPr>
      </w:pPr>
      <w:r w:rsidRPr="004C67D1">
        <w:rPr>
          <w:rFonts w:ascii="Times New Roman" w:eastAsia="仿宋" w:hAnsi="仿宋" w:cs="Times New Roman"/>
          <w:sz w:val="30"/>
          <w:szCs w:val="30"/>
        </w:rPr>
        <w:t>台安县</w:t>
      </w:r>
      <w:r w:rsidR="006757D7" w:rsidRPr="004C67D1">
        <w:rPr>
          <w:rFonts w:ascii="Times New Roman" w:eastAsia="仿宋" w:hAnsi="仿宋" w:cs="Times New Roman"/>
          <w:sz w:val="30"/>
          <w:szCs w:val="30"/>
        </w:rPr>
        <w:t>境内共有大中小河流</w:t>
      </w:r>
      <w:r w:rsidR="002B0F4C" w:rsidRPr="004C67D1">
        <w:rPr>
          <w:rFonts w:ascii="Times New Roman" w:eastAsia="仿宋" w:hAnsi="仿宋" w:cs="Times New Roman"/>
          <w:sz w:val="30"/>
          <w:szCs w:val="30"/>
        </w:rPr>
        <w:t>、河沟</w:t>
      </w:r>
      <w:r w:rsidR="006E5E23" w:rsidRPr="004C67D1">
        <w:rPr>
          <w:rFonts w:ascii="Times New Roman" w:eastAsia="仿宋" w:hAnsi="Times New Roman" w:cs="Times New Roman"/>
          <w:sz w:val="30"/>
          <w:szCs w:val="30"/>
        </w:rPr>
        <w:t>14</w:t>
      </w:r>
      <w:r w:rsidR="006757D7" w:rsidRPr="004C67D1">
        <w:rPr>
          <w:rFonts w:ascii="Times New Roman" w:eastAsia="仿宋" w:hAnsi="仿宋" w:cs="Times New Roman"/>
          <w:sz w:val="30"/>
          <w:szCs w:val="30"/>
        </w:rPr>
        <w:t>条，</w:t>
      </w:r>
      <w:r w:rsidR="006757D7" w:rsidRPr="004C67D1">
        <w:rPr>
          <w:rFonts w:ascii="Times New Roman" w:eastAsia="仿宋" w:hAnsi="Times New Roman" w:cs="Times New Roman"/>
          <w:sz w:val="30"/>
          <w:szCs w:val="30"/>
        </w:rPr>
        <w:t>100</w:t>
      </w:r>
      <w:r w:rsidR="006757D7" w:rsidRPr="004C67D1">
        <w:rPr>
          <w:rFonts w:ascii="Times New Roman" w:eastAsia="仿宋" w:hAnsi="仿宋" w:cs="Times New Roman"/>
          <w:sz w:val="30"/>
          <w:szCs w:val="30"/>
        </w:rPr>
        <w:t>平方公里以上的河流</w:t>
      </w:r>
      <w:r w:rsidR="006E5E23" w:rsidRPr="004C67D1">
        <w:rPr>
          <w:rFonts w:ascii="Times New Roman" w:eastAsia="仿宋" w:hAnsi="Times New Roman" w:cs="Times New Roman"/>
          <w:sz w:val="30"/>
          <w:szCs w:val="30"/>
        </w:rPr>
        <w:t>7</w:t>
      </w:r>
      <w:r w:rsidR="006757D7" w:rsidRPr="004C67D1">
        <w:rPr>
          <w:rFonts w:ascii="Times New Roman" w:eastAsia="仿宋" w:hAnsi="仿宋" w:cs="Times New Roman"/>
          <w:sz w:val="30"/>
          <w:szCs w:val="30"/>
        </w:rPr>
        <w:t>条</w:t>
      </w:r>
      <w:r w:rsidR="006E5E23" w:rsidRPr="004C67D1">
        <w:rPr>
          <w:rFonts w:ascii="Times New Roman" w:eastAsia="仿宋" w:hAnsi="仿宋" w:cs="Times New Roman"/>
          <w:sz w:val="30"/>
          <w:szCs w:val="30"/>
        </w:rPr>
        <w:t>，为辽河、小柳河、浑河、旧绕阳河、辽绕运河、绕阳河、外辽河；</w:t>
      </w:r>
      <w:r w:rsidR="006E5E23" w:rsidRPr="004C67D1">
        <w:rPr>
          <w:rFonts w:ascii="Times New Roman" w:eastAsia="仿宋" w:hAnsi="Times New Roman" w:cs="Times New Roman"/>
          <w:sz w:val="30"/>
          <w:szCs w:val="30"/>
        </w:rPr>
        <w:t>50</w:t>
      </w:r>
      <w:r w:rsidR="006E5E23" w:rsidRPr="004C67D1">
        <w:rPr>
          <w:rFonts w:ascii="Times New Roman" w:eastAsia="仿宋" w:hAnsi="仿宋" w:cs="Times New Roman"/>
          <w:sz w:val="30"/>
          <w:szCs w:val="30"/>
        </w:rPr>
        <w:t>平方公里以上的</w:t>
      </w:r>
      <w:r w:rsidR="006E5E23" w:rsidRPr="004C67D1">
        <w:rPr>
          <w:rFonts w:ascii="Times New Roman" w:eastAsia="仿宋" w:hAnsi="Times New Roman" w:cs="Times New Roman"/>
          <w:sz w:val="30"/>
          <w:szCs w:val="30"/>
        </w:rPr>
        <w:t>4</w:t>
      </w:r>
      <w:r w:rsidR="006E5E23" w:rsidRPr="004C67D1">
        <w:rPr>
          <w:rFonts w:ascii="Times New Roman" w:eastAsia="仿宋" w:hAnsi="仿宋" w:cs="Times New Roman"/>
          <w:sz w:val="30"/>
          <w:szCs w:val="30"/>
        </w:rPr>
        <w:t>条</w:t>
      </w:r>
      <w:r w:rsidR="006757D7" w:rsidRPr="004C67D1">
        <w:rPr>
          <w:rFonts w:ascii="Times New Roman" w:eastAsia="仿宋" w:hAnsi="仿宋" w:cs="Times New Roman"/>
          <w:sz w:val="30"/>
          <w:szCs w:val="30"/>
        </w:rPr>
        <w:t>。为</w:t>
      </w:r>
      <w:r w:rsidR="006E5E23" w:rsidRPr="004C67D1">
        <w:rPr>
          <w:rFonts w:ascii="Times New Roman" w:eastAsia="仿宋" w:hAnsi="仿宋" w:cs="Times New Roman"/>
          <w:sz w:val="30"/>
          <w:szCs w:val="30"/>
        </w:rPr>
        <w:t>丁家排水、苏家沟、胜利河、长沟汀和九股河</w:t>
      </w:r>
      <w:r w:rsidR="006757D7" w:rsidRPr="004C67D1">
        <w:rPr>
          <w:rFonts w:ascii="Times New Roman" w:eastAsia="仿宋" w:hAnsi="仿宋" w:cs="Times New Roman"/>
          <w:sz w:val="30"/>
          <w:szCs w:val="30"/>
        </w:rPr>
        <w:t>；</w:t>
      </w:r>
      <w:r w:rsidR="006E5E23" w:rsidRPr="004C67D1">
        <w:rPr>
          <w:rFonts w:ascii="Times New Roman" w:eastAsia="仿宋" w:hAnsi="Times New Roman" w:cs="Times New Roman"/>
          <w:sz w:val="30"/>
          <w:szCs w:val="30"/>
        </w:rPr>
        <w:t>50</w:t>
      </w:r>
      <w:r w:rsidR="006E5E23" w:rsidRPr="004C67D1">
        <w:rPr>
          <w:rFonts w:ascii="Times New Roman" w:eastAsia="仿宋" w:hAnsi="仿宋" w:cs="Times New Roman"/>
          <w:sz w:val="30"/>
          <w:szCs w:val="30"/>
        </w:rPr>
        <w:t>平方公里以下的</w:t>
      </w:r>
      <w:r w:rsidR="006E5E23" w:rsidRPr="004C67D1">
        <w:rPr>
          <w:rFonts w:ascii="Times New Roman" w:eastAsia="仿宋" w:hAnsi="Times New Roman" w:cs="Times New Roman"/>
          <w:sz w:val="30"/>
          <w:szCs w:val="30"/>
        </w:rPr>
        <w:t>2</w:t>
      </w:r>
      <w:r w:rsidR="006E5E23" w:rsidRPr="004C67D1">
        <w:rPr>
          <w:rFonts w:ascii="Times New Roman" w:eastAsia="仿宋" w:hAnsi="仿宋" w:cs="Times New Roman"/>
          <w:sz w:val="30"/>
          <w:szCs w:val="30"/>
        </w:rPr>
        <w:t>条</w:t>
      </w:r>
      <w:r w:rsidR="006757D7" w:rsidRPr="004C67D1">
        <w:rPr>
          <w:rFonts w:ascii="Times New Roman" w:eastAsia="仿宋" w:hAnsi="仿宋" w:cs="Times New Roman"/>
          <w:sz w:val="30"/>
          <w:szCs w:val="30"/>
        </w:rPr>
        <w:t>。</w:t>
      </w:r>
      <w:r w:rsidR="006E5E23" w:rsidRPr="004C67D1">
        <w:rPr>
          <w:rFonts w:ascii="Times New Roman" w:eastAsia="仿宋" w:hAnsi="仿宋" w:cs="Times New Roman"/>
          <w:sz w:val="30"/>
          <w:szCs w:val="30"/>
        </w:rPr>
        <w:t>总长度</w:t>
      </w:r>
      <w:r w:rsidR="006E5E23" w:rsidRPr="004C67D1">
        <w:rPr>
          <w:rFonts w:ascii="Times New Roman" w:eastAsia="仿宋" w:hAnsi="Times New Roman" w:cs="Times New Roman"/>
          <w:sz w:val="30"/>
          <w:szCs w:val="30"/>
        </w:rPr>
        <w:t>346</w:t>
      </w:r>
      <w:r w:rsidR="006E5E23" w:rsidRPr="004C67D1">
        <w:rPr>
          <w:rFonts w:ascii="Times New Roman" w:eastAsia="仿宋" w:hAnsi="仿宋" w:cs="Times New Roman"/>
          <w:sz w:val="30"/>
          <w:szCs w:val="30"/>
        </w:rPr>
        <w:t>公里。</w:t>
      </w:r>
    </w:p>
    <w:p w:rsidR="006757D7" w:rsidRPr="004C67D1" w:rsidRDefault="006757D7" w:rsidP="004C67D1">
      <w:pPr>
        <w:ind w:firstLineChars="200" w:firstLine="600"/>
        <w:rPr>
          <w:rFonts w:ascii="Times New Roman" w:eastAsia="仿宋" w:hAnsi="Times New Roman" w:cs="Times New Roman"/>
          <w:sz w:val="30"/>
          <w:szCs w:val="30"/>
        </w:rPr>
      </w:pPr>
      <w:r w:rsidRPr="004C67D1">
        <w:rPr>
          <w:rFonts w:ascii="Times New Roman" w:eastAsia="仿宋" w:hAnsi="仿宋" w:cs="Times New Roman"/>
          <w:sz w:val="30"/>
          <w:szCs w:val="30"/>
        </w:rPr>
        <w:t>辽河系中国七大江河之一，也是流经</w:t>
      </w:r>
      <w:r w:rsidR="00682267" w:rsidRPr="004C67D1">
        <w:rPr>
          <w:rFonts w:ascii="Times New Roman" w:eastAsia="仿宋" w:hAnsi="仿宋" w:cs="Times New Roman"/>
          <w:sz w:val="30"/>
          <w:szCs w:val="30"/>
        </w:rPr>
        <w:t>台安县</w:t>
      </w:r>
      <w:r w:rsidRPr="004C67D1">
        <w:rPr>
          <w:rFonts w:ascii="Times New Roman" w:eastAsia="仿宋" w:hAnsi="仿宋" w:cs="Times New Roman"/>
          <w:sz w:val="30"/>
          <w:szCs w:val="30"/>
        </w:rPr>
        <w:t>境内的最大河流。该河从台安县</w:t>
      </w:r>
      <w:r w:rsidR="006E5E23" w:rsidRPr="004C67D1">
        <w:rPr>
          <w:rFonts w:ascii="Times New Roman" w:eastAsia="仿宋" w:hAnsi="仿宋" w:cs="Times New Roman"/>
          <w:sz w:val="30"/>
          <w:szCs w:val="30"/>
        </w:rPr>
        <w:t>瓜茄岗子</w:t>
      </w:r>
      <w:r w:rsidRPr="004C67D1">
        <w:rPr>
          <w:rFonts w:ascii="Times New Roman" w:eastAsia="仿宋" w:hAnsi="仿宋" w:cs="Times New Roman"/>
          <w:sz w:val="30"/>
          <w:szCs w:val="30"/>
        </w:rPr>
        <w:t>入境，由</w:t>
      </w:r>
      <w:r w:rsidR="006E5E23" w:rsidRPr="004C67D1">
        <w:rPr>
          <w:rFonts w:ascii="Times New Roman" w:eastAsia="仿宋" w:hAnsi="仿宋" w:cs="Times New Roman"/>
          <w:sz w:val="30"/>
          <w:szCs w:val="30"/>
        </w:rPr>
        <w:t>夏家</w:t>
      </w:r>
      <w:r w:rsidRPr="004C67D1">
        <w:rPr>
          <w:rFonts w:ascii="Times New Roman" w:eastAsia="仿宋" w:hAnsi="仿宋" w:cs="Times New Roman"/>
          <w:sz w:val="30"/>
          <w:szCs w:val="30"/>
        </w:rPr>
        <w:t>出境，经盘山县入渤海。在台安境内河段长</w:t>
      </w:r>
      <w:r w:rsidR="00D31AB1" w:rsidRPr="004C67D1">
        <w:rPr>
          <w:rFonts w:ascii="Times New Roman" w:eastAsia="仿宋" w:hAnsi="Times New Roman" w:cs="Times New Roman"/>
          <w:sz w:val="30"/>
          <w:szCs w:val="30"/>
        </w:rPr>
        <w:t>84</w:t>
      </w:r>
      <w:r w:rsidRPr="004C67D1">
        <w:rPr>
          <w:rFonts w:ascii="Times New Roman" w:eastAsia="仿宋" w:hAnsi="仿宋" w:cs="Times New Roman"/>
          <w:sz w:val="30"/>
          <w:szCs w:val="30"/>
        </w:rPr>
        <w:t>公里，流域面积</w:t>
      </w:r>
      <w:r w:rsidRPr="004C67D1">
        <w:rPr>
          <w:rFonts w:ascii="Times New Roman" w:eastAsia="仿宋" w:hAnsi="Times New Roman" w:cs="Times New Roman"/>
          <w:sz w:val="30"/>
          <w:szCs w:val="30"/>
        </w:rPr>
        <w:t>8</w:t>
      </w:r>
      <w:r w:rsidR="00D31AB1" w:rsidRPr="004C67D1">
        <w:rPr>
          <w:rFonts w:ascii="Times New Roman" w:eastAsia="仿宋" w:hAnsi="Times New Roman" w:cs="Times New Roman"/>
          <w:sz w:val="30"/>
          <w:szCs w:val="30"/>
        </w:rPr>
        <w:t>58</w:t>
      </w:r>
      <w:r w:rsidRPr="004C67D1">
        <w:rPr>
          <w:rFonts w:ascii="Times New Roman" w:eastAsia="仿宋" w:hAnsi="仿宋" w:cs="Times New Roman"/>
          <w:sz w:val="30"/>
          <w:szCs w:val="30"/>
        </w:rPr>
        <w:t>平方公里。台安县境内还有台安县与黑山县的界河绕阳河、台安县与大洼县的界河外辽河以及小柳河等，均系辽河的支流。</w:t>
      </w:r>
    </w:p>
    <w:p w:rsidR="006757D7" w:rsidRPr="004C67D1" w:rsidRDefault="006757D7" w:rsidP="004C67D1">
      <w:pPr>
        <w:ind w:firstLineChars="200" w:firstLine="600"/>
        <w:rPr>
          <w:rFonts w:ascii="Times New Roman" w:eastAsia="仿宋" w:hAnsi="Times New Roman" w:cs="Times New Roman"/>
          <w:sz w:val="30"/>
          <w:szCs w:val="30"/>
        </w:rPr>
      </w:pPr>
      <w:r w:rsidRPr="004C67D1">
        <w:rPr>
          <w:rFonts w:ascii="Times New Roman" w:eastAsia="仿宋" w:hAnsi="仿宋" w:cs="Times New Roman"/>
          <w:sz w:val="30"/>
          <w:szCs w:val="30"/>
        </w:rPr>
        <w:t>浑河源于辽宁省清原县长白山支脉滚马岭，流经抚顺、辽中、辽阳等市、县，于台安县黄沙坨镇朝阳堡村入境，向西南方向流至海城市西四镇三叉河汇入太子河，经营口入渤海。</w:t>
      </w:r>
      <w:r w:rsidR="00D31AB1" w:rsidRPr="004C67D1">
        <w:rPr>
          <w:rFonts w:ascii="Times New Roman" w:eastAsia="仿宋" w:hAnsi="仿宋" w:cs="Times New Roman"/>
          <w:sz w:val="30"/>
          <w:szCs w:val="30"/>
        </w:rPr>
        <w:t>台安</w:t>
      </w:r>
      <w:r w:rsidRPr="004C67D1">
        <w:rPr>
          <w:rFonts w:ascii="Times New Roman" w:eastAsia="仿宋" w:hAnsi="仿宋" w:cs="Times New Roman"/>
          <w:sz w:val="30"/>
          <w:szCs w:val="30"/>
        </w:rPr>
        <w:t>境内河段长</w:t>
      </w:r>
      <w:r w:rsidR="00D31AB1" w:rsidRPr="004C67D1">
        <w:rPr>
          <w:rFonts w:ascii="Times New Roman" w:eastAsia="仿宋" w:hAnsi="Times New Roman" w:cs="Times New Roman"/>
          <w:sz w:val="30"/>
          <w:szCs w:val="30"/>
        </w:rPr>
        <w:t>3</w:t>
      </w:r>
      <w:r w:rsidRPr="004C67D1">
        <w:rPr>
          <w:rFonts w:ascii="Times New Roman" w:eastAsia="仿宋" w:hAnsi="Times New Roman" w:cs="Times New Roman"/>
          <w:sz w:val="30"/>
          <w:szCs w:val="30"/>
        </w:rPr>
        <w:t>6</w:t>
      </w:r>
      <w:r w:rsidRPr="004C67D1">
        <w:rPr>
          <w:rFonts w:ascii="Times New Roman" w:eastAsia="仿宋" w:hAnsi="仿宋" w:cs="Times New Roman"/>
          <w:sz w:val="30"/>
          <w:szCs w:val="30"/>
        </w:rPr>
        <w:t>公里，平均河宽</w:t>
      </w:r>
      <w:r w:rsidRPr="004C67D1">
        <w:rPr>
          <w:rFonts w:ascii="Times New Roman" w:eastAsia="仿宋" w:hAnsi="Times New Roman" w:cs="Times New Roman"/>
          <w:sz w:val="30"/>
          <w:szCs w:val="30"/>
        </w:rPr>
        <w:t>140</w:t>
      </w:r>
      <w:r w:rsidRPr="004C67D1">
        <w:rPr>
          <w:rFonts w:ascii="Times New Roman" w:eastAsia="仿宋" w:hAnsi="仿宋" w:cs="Times New Roman"/>
          <w:sz w:val="30"/>
          <w:szCs w:val="30"/>
        </w:rPr>
        <w:t>米，流域面积</w:t>
      </w:r>
      <w:r w:rsidR="00D31AB1" w:rsidRPr="004C67D1">
        <w:rPr>
          <w:rFonts w:ascii="Times New Roman" w:eastAsia="仿宋" w:hAnsi="Times New Roman" w:cs="Times New Roman"/>
          <w:sz w:val="30"/>
          <w:szCs w:val="30"/>
        </w:rPr>
        <w:t>311</w:t>
      </w:r>
      <w:r w:rsidRPr="004C67D1">
        <w:rPr>
          <w:rFonts w:ascii="Times New Roman" w:eastAsia="仿宋" w:hAnsi="仿宋" w:cs="Times New Roman"/>
          <w:sz w:val="30"/>
          <w:szCs w:val="30"/>
        </w:rPr>
        <w:t>平方公里。</w:t>
      </w:r>
    </w:p>
    <w:p w:rsidR="006757D7" w:rsidRPr="004C67D1" w:rsidRDefault="00D31AB1" w:rsidP="004C67D1">
      <w:pPr>
        <w:ind w:firstLineChars="200" w:firstLine="600"/>
        <w:rPr>
          <w:rFonts w:ascii="Times New Roman" w:eastAsia="仿宋" w:hAnsi="Times New Roman" w:cs="Times New Roman"/>
          <w:sz w:val="30"/>
          <w:szCs w:val="30"/>
        </w:rPr>
      </w:pPr>
      <w:r w:rsidRPr="004C67D1">
        <w:rPr>
          <w:rFonts w:ascii="Times New Roman" w:eastAsia="仿宋" w:hAnsi="仿宋" w:cs="Times New Roman"/>
          <w:sz w:val="30"/>
          <w:szCs w:val="30"/>
        </w:rPr>
        <w:t>小柳河</w:t>
      </w:r>
      <w:r w:rsidR="006757D7" w:rsidRPr="004C67D1">
        <w:rPr>
          <w:rFonts w:ascii="Times New Roman" w:eastAsia="仿宋" w:hAnsi="仿宋" w:cs="Times New Roman"/>
          <w:sz w:val="30"/>
          <w:szCs w:val="30"/>
        </w:rPr>
        <w:t>河经</w:t>
      </w:r>
      <w:r w:rsidRPr="004C67D1">
        <w:rPr>
          <w:rFonts w:ascii="Times New Roman" w:eastAsia="仿宋" w:hAnsi="仿宋" w:cs="Times New Roman"/>
          <w:sz w:val="30"/>
          <w:szCs w:val="30"/>
        </w:rPr>
        <w:t>台安</w:t>
      </w:r>
      <w:r w:rsidR="006757D7" w:rsidRPr="004C67D1">
        <w:rPr>
          <w:rFonts w:ascii="Times New Roman" w:eastAsia="仿宋" w:hAnsi="仿宋" w:cs="Times New Roman"/>
          <w:sz w:val="30"/>
          <w:szCs w:val="30"/>
        </w:rPr>
        <w:t>县</w:t>
      </w:r>
      <w:r w:rsidRPr="004C67D1">
        <w:rPr>
          <w:rFonts w:ascii="Times New Roman" w:eastAsia="仿宋" w:hAnsi="仿宋" w:cs="Times New Roman"/>
          <w:sz w:val="30"/>
          <w:szCs w:val="30"/>
        </w:rPr>
        <w:t>阿拉河起</w:t>
      </w:r>
      <w:r w:rsidR="006757D7" w:rsidRPr="004C67D1">
        <w:rPr>
          <w:rFonts w:ascii="Times New Roman" w:eastAsia="仿宋" w:hAnsi="仿宋" w:cs="Times New Roman"/>
          <w:sz w:val="30"/>
          <w:szCs w:val="30"/>
        </w:rPr>
        <w:t>，</w:t>
      </w:r>
      <w:r w:rsidRPr="004C67D1">
        <w:rPr>
          <w:rFonts w:ascii="Times New Roman" w:eastAsia="仿宋" w:hAnsi="仿宋" w:cs="Times New Roman"/>
          <w:sz w:val="30"/>
          <w:szCs w:val="30"/>
        </w:rPr>
        <w:t>至小麦科止，</w:t>
      </w:r>
      <w:r w:rsidR="006757D7" w:rsidRPr="004C67D1">
        <w:rPr>
          <w:rFonts w:ascii="Times New Roman" w:eastAsia="仿宋" w:hAnsi="仿宋" w:cs="Times New Roman"/>
          <w:sz w:val="30"/>
          <w:szCs w:val="30"/>
        </w:rPr>
        <w:t>境内河段长</w:t>
      </w:r>
      <w:r w:rsidRPr="004C67D1">
        <w:rPr>
          <w:rFonts w:ascii="Times New Roman" w:eastAsia="仿宋" w:hAnsi="Times New Roman" w:cs="Times New Roman"/>
          <w:sz w:val="30"/>
          <w:szCs w:val="30"/>
        </w:rPr>
        <w:t>43.4</w:t>
      </w:r>
      <w:r w:rsidR="006757D7" w:rsidRPr="004C67D1">
        <w:rPr>
          <w:rFonts w:ascii="Times New Roman" w:eastAsia="仿宋" w:hAnsi="仿宋" w:cs="Times New Roman"/>
          <w:sz w:val="30"/>
          <w:szCs w:val="30"/>
        </w:rPr>
        <w:t>公里，</w:t>
      </w:r>
      <w:r w:rsidR="006757D7" w:rsidRPr="004C67D1">
        <w:rPr>
          <w:rFonts w:ascii="Times New Roman" w:eastAsia="仿宋" w:hAnsi="仿宋" w:cs="Times New Roman"/>
          <w:sz w:val="30"/>
          <w:szCs w:val="30"/>
        </w:rPr>
        <w:lastRenderedPageBreak/>
        <w:t>流域面积为</w:t>
      </w:r>
      <w:r w:rsidRPr="004C67D1">
        <w:rPr>
          <w:rFonts w:ascii="Times New Roman" w:eastAsia="仿宋" w:hAnsi="Times New Roman" w:cs="Times New Roman"/>
          <w:sz w:val="30"/>
          <w:szCs w:val="30"/>
        </w:rPr>
        <w:t>684</w:t>
      </w:r>
      <w:r w:rsidR="006757D7" w:rsidRPr="004C67D1">
        <w:rPr>
          <w:rFonts w:ascii="Times New Roman" w:eastAsia="仿宋" w:hAnsi="仿宋" w:cs="Times New Roman"/>
          <w:sz w:val="30"/>
          <w:szCs w:val="30"/>
        </w:rPr>
        <w:t>平方公里。</w:t>
      </w:r>
    </w:p>
    <w:p w:rsidR="006F2D46" w:rsidRPr="004C67D1" w:rsidRDefault="006F2D46" w:rsidP="004D0BD1">
      <w:pPr>
        <w:ind w:firstLineChars="200" w:firstLine="600"/>
        <w:rPr>
          <w:rFonts w:ascii="Times New Roman" w:eastAsia="仿宋" w:hAnsi="Times New Roman" w:cs="Times New Roman"/>
          <w:sz w:val="30"/>
          <w:szCs w:val="30"/>
        </w:rPr>
      </w:pPr>
      <w:r w:rsidRPr="004C67D1">
        <w:rPr>
          <w:rFonts w:ascii="Times New Roman" w:eastAsia="仿宋" w:hAnsi="Times New Roman" w:cs="Times New Roman"/>
          <w:sz w:val="30"/>
          <w:szCs w:val="30"/>
        </w:rPr>
        <w:t>3</w:t>
      </w:r>
      <w:r w:rsidR="004C67D1">
        <w:rPr>
          <w:rFonts w:ascii="Times New Roman" w:eastAsia="仿宋" w:hAnsi="仿宋" w:cs="Times New Roman"/>
          <w:sz w:val="30"/>
          <w:szCs w:val="30"/>
        </w:rPr>
        <w:t>.</w:t>
      </w:r>
      <w:r w:rsidRPr="004C67D1">
        <w:rPr>
          <w:rFonts w:ascii="Times New Roman" w:eastAsia="仿宋" w:hAnsi="仿宋" w:cs="Times New Roman"/>
          <w:sz w:val="30"/>
          <w:szCs w:val="30"/>
        </w:rPr>
        <w:t>自然灾害</w:t>
      </w:r>
    </w:p>
    <w:p w:rsidR="006F2D46" w:rsidRPr="004C67D1" w:rsidRDefault="006F2D46" w:rsidP="004C67D1">
      <w:pPr>
        <w:ind w:firstLineChars="200" w:firstLine="600"/>
        <w:rPr>
          <w:rFonts w:ascii="Times New Roman" w:eastAsia="仿宋" w:hAnsi="Times New Roman" w:cs="Times New Roman"/>
          <w:sz w:val="30"/>
          <w:szCs w:val="30"/>
        </w:rPr>
      </w:pPr>
      <w:r w:rsidRPr="004C67D1">
        <w:rPr>
          <w:rFonts w:ascii="Times New Roman" w:eastAsia="仿宋" w:hAnsi="仿宋" w:cs="Times New Roman"/>
          <w:sz w:val="30"/>
          <w:szCs w:val="30"/>
        </w:rPr>
        <w:t>洪涝：本地区由于径流量季节性变化大，所以每到汛期河水暴涨，水流急剧，有时泛滥成灾。大多数河流是流程短，落差大，水浅，沙多。上游谷窄流急，汛期山洪暴发，水势汹涌，暴涨暴落，致使交通一时受阻。但洪峰</w:t>
      </w:r>
      <w:r w:rsidRPr="004C67D1">
        <w:rPr>
          <w:rFonts w:ascii="Times New Roman" w:eastAsia="仿宋" w:hAnsi="Times New Roman" w:cs="Times New Roman"/>
          <w:sz w:val="30"/>
          <w:szCs w:val="30"/>
        </w:rPr>
        <w:t>(</w:t>
      </w:r>
      <w:r w:rsidRPr="004C67D1">
        <w:rPr>
          <w:rFonts w:ascii="Times New Roman" w:eastAsia="仿宋" w:hAnsi="仿宋" w:cs="Times New Roman"/>
          <w:sz w:val="30"/>
          <w:szCs w:val="30"/>
        </w:rPr>
        <w:t>持续一二天</w:t>
      </w:r>
      <w:r w:rsidRPr="004C67D1">
        <w:rPr>
          <w:rFonts w:ascii="Times New Roman" w:eastAsia="仿宋" w:hAnsi="Times New Roman" w:cs="Times New Roman"/>
          <w:sz w:val="30"/>
          <w:szCs w:val="30"/>
        </w:rPr>
        <w:t>)</w:t>
      </w:r>
      <w:r w:rsidRPr="004C67D1">
        <w:rPr>
          <w:rFonts w:ascii="Times New Roman" w:eastAsia="仿宋" w:hAnsi="仿宋" w:cs="Times New Roman"/>
          <w:sz w:val="30"/>
          <w:szCs w:val="30"/>
        </w:rPr>
        <w:t>过后，即可恢复交通。大多河段都可涉渡。</w:t>
      </w:r>
    </w:p>
    <w:p w:rsidR="00C46F2D" w:rsidRPr="004C67D1" w:rsidRDefault="006F2D46" w:rsidP="004C67D1">
      <w:pPr>
        <w:ind w:firstLineChars="200" w:firstLine="600"/>
        <w:rPr>
          <w:rFonts w:ascii="Times New Roman" w:eastAsia="仿宋" w:hAnsi="Times New Roman" w:cs="Times New Roman"/>
          <w:sz w:val="30"/>
          <w:szCs w:val="30"/>
        </w:rPr>
      </w:pPr>
      <w:r w:rsidRPr="004C67D1">
        <w:rPr>
          <w:rFonts w:ascii="Times New Roman" w:eastAsia="仿宋" w:hAnsi="仿宋" w:cs="Times New Roman"/>
          <w:sz w:val="30"/>
          <w:szCs w:val="30"/>
        </w:rPr>
        <w:t>寒潮：本区受寒潮影响较多，平均每年</w:t>
      </w:r>
      <w:r w:rsidRPr="004C67D1">
        <w:rPr>
          <w:rFonts w:ascii="Times New Roman" w:eastAsia="仿宋" w:hAnsi="Times New Roman" w:cs="Times New Roman"/>
          <w:sz w:val="30"/>
          <w:szCs w:val="30"/>
        </w:rPr>
        <w:t>5</w:t>
      </w:r>
      <w:r w:rsidRPr="004C67D1">
        <w:rPr>
          <w:rFonts w:ascii="Times New Roman" w:eastAsia="仿宋" w:hAnsi="仿宋" w:cs="Times New Roman"/>
          <w:sz w:val="30"/>
          <w:szCs w:val="30"/>
        </w:rPr>
        <w:t>次。一般发生在每年</w:t>
      </w:r>
      <w:r w:rsidRPr="004C67D1">
        <w:rPr>
          <w:rFonts w:ascii="Times New Roman" w:eastAsia="仿宋" w:hAnsi="Times New Roman" w:cs="Times New Roman"/>
          <w:sz w:val="30"/>
          <w:szCs w:val="30"/>
        </w:rPr>
        <w:t>10</w:t>
      </w:r>
      <w:r w:rsidRPr="004C67D1">
        <w:rPr>
          <w:rFonts w:ascii="Times New Roman" w:eastAsia="仿宋" w:hAnsi="仿宋" w:cs="Times New Roman"/>
          <w:sz w:val="30"/>
          <w:szCs w:val="30"/>
        </w:rPr>
        <w:t>月至翌年</w:t>
      </w:r>
      <w:r w:rsidRPr="004C67D1">
        <w:rPr>
          <w:rFonts w:ascii="Times New Roman" w:eastAsia="仿宋" w:hAnsi="Times New Roman" w:cs="Times New Roman"/>
          <w:sz w:val="30"/>
          <w:szCs w:val="30"/>
        </w:rPr>
        <w:t>4</w:t>
      </w:r>
      <w:r w:rsidRPr="004C67D1">
        <w:rPr>
          <w:rFonts w:ascii="Times New Roman" w:eastAsia="仿宋" w:hAnsi="仿宋" w:cs="Times New Roman"/>
          <w:sz w:val="30"/>
          <w:szCs w:val="30"/>
        </w:rPr>
        <w:t>月，</w:t>
      </w:r>
      <w:r w:rsidRPr="004C67D1">
        <w:rPr>
          <w:rFonts w:ascii="Times New Roman" w:eastAsia="仿宋" w:hAnsi="Times New Roman" w:cs="Times New Roman"/>
          <w:sz w:val="30"/>
          <w:szCs w:val="30"/>
        </w:rPr>
        <w:t>12</w:t>
      </w:r>
      <w:r w:rsidRPr="004C67D1">
        <w:rPr>
          <w:rFonts w:ascii="Times New Roman" w:eastAsia="仿宋" w:hAnsi="仿宋" w:cs="Times New Roman"/>
          <w:sz w:val="30"/>
          <w:szCs w:val="30"/>
        </w:rPr>
        <w:t>月频率最高，一次寒潮一般持续</w:t>
      </w:r>
      <w:r w:rsidRPr="004C67D1">
        <w:rPr>
          <w:rFonts w:ascii="Times New Roman" w:eastAsia="仿宋" w:hAnsi="Times New Roman" w:cs="Times New Roman"/>
          <w:sz w:val="30"/>
          <w:szCs w:val="30"/>
        </w:rPr>
        <w:t>2</w:t>
      </w:r>
      <w:r w:rsidR="001C37A4">
        <w:rPr>
          <w:rFonts w:ascii="Times New Roman" w:eastAsia="仿宋" w:hAnsi="仿宋" w:cs="Times New Roman"/>
          <w:sz w:val="30"/>
          <w:szCs w:val="30"/>
        </w:rPr>
        <w:t>-</w:t>
      </w:r>
      <w:r w:rsidRPr="004C67D1">
        <w:rPr>
          <w:rFonts w:ascii="Times New Roman" w:eastAsia="仿宋" w:hAnsi="Times New Roman" w:cs="Times New Roman"/>
          <w:sz w:val="30"/>
          <w:szCs w:val="30"/>
        </w:rPr>
        <w:t>3</w:t>
      </w:r>
      <w:r w:rsidRPr="004C67D1">
        <w:rPr>
          <w:rFonts w:ascii="Times New Roman" w:eastAsia="仿宋" w:hAnsi="仿宋" w:cs="Times New Roman"/>
          <w:sz w:val="30"/>
          <w:szCs w:val="30"/>
        </w:rPr>
        <w:t>天，最长达</w:t>
      </w:r>
      <w:r w:rsidRPr="004C67D1">
        <w:rPr>
          <w:rFonts w:ascii="Times New Roman" w:eastAsia="仿宋" w:hAnsi="Times New Roman" w:cs="Times New Roman"/>
          <w:sz w:val="30"/>
          <w:szCs w:val="30"/>
        </w:rPr>
        <w:t>6</w:t>
      </w:r>
      <w:r w:rsidRPr="004C67D1">
        <w:rPr>
          <w:rFonts w:ascii="Times New Roman" w:eastAsia="仿宋" w:hAnsi="仿宋" w:cs="Times New Roman"/>
          <w:sz w:val="30"/>
          <w:szCs w:val="30"/>
        </w:rPr>
        <w:t>天。寒潮带来大风、降温、雨雪和霜冻天气。</w:t>
      </w:r>
    </w:p>
    <w:p w:rsidR="00A33A91" w:rsidRPr="00B0667E" w:rsidRDefault="00486366" w:rsidP="00B0667E">
      <w:pPr>
        <w:ind w:firstLineChars="200" w:firstLine="602"/>
        <w:outlineLvl w:val="2"/>
        <w:rPr>
          <w:rFonts w:ascii="黑体" w:eastAsia="黑体" w:hAnsi="黑体" w:cs="Times New Roman"/>
          <w:b/>
          <w:sz w:val="30"/>
          <w:szCs w:val="30"/>
        </w:rPr>
      </w:pPr>
      <w:r w:rsidRPr="00B0667E">
        <w:rPr>
          <w:rFonts w:ascii="黑体" w:eastAsia="黑体" w:hAnsi="黑体" w:cs="Times New Roman"/>
          <w:b/>
          <w:sz w:val="30"/>
          <w:szCs w:val="30"/>
        </w:rPr>
        <w:t>第三条</w:t>
      </w:r>
      <w:r w:rsidR="004C67D1" w:rsidRPr="00B0667E">
        <w:rPr>
          <w:rFonts w:ascii="黑体" w:eastAsia="黑体" w:hAnsi="黑体" w:cs="Times New Roman" w:hint="eastAsia"/>
          <w:b/>
          <w:sz w:val="30"/>
          <w:szCs w:val="30"/>
        </w:rPr>
        <w:t xml:space="preserve"> </w:t>
      </w:r>
      <w:r w:rsidR="00A33A91" w:rsidRPr="00B0667E">
        <w:rPr>
          <w:rFonts w:ascii="仿宋" w:eastAsia="仿宋" w:hAnsi="仿宋" w:cs="Times New Roman"/>
          <w:sz w:val="30"/>
          <w:szCs w:val="30"/>
        </w:rPr>
        <w:t>水生生物资源</w:t>
      </w:r>
    </w:p>
    <w:p w:rsidR="00133D5D" w:rsidRPr="00B0667E" w:rsidRDefault="006F2D46" w:rsidP="00B0667E">
      <w:pPr>
        <w:ind w:firstLineChars="200" w:firstLine="600"/>
        <w:outlineLvl w:val="2"/>
        <w:rPr>
          <w:rFonts w:ascii="仿宋" w:eastAsia="仿宋" w:hAnsi="仿宋" w:cs="Times New Roman"/>
          <w:sz w:val="30"/>
          <w:szCs w:val="30"/>
        </w:rPr>
      </w:pPr>
      <w:r w:rsidRPr="00B0667E">
        <w:rPr>
          <w:rFonts w:ascii="Times New Roman" w:eastAsia="仿宋" w:hAnsi="Times New Roman" w:cs="Times New Roman"/>
          <w:sz w:val="30"/>
          <w:szCs w:val="30"/>
        </w:rPr>
        <w:t>1.</w:t>
      </w:r>
      <w:r w:rsidRPr="00B0667E">
        <w:rPr>
          <w:rFonts w:ascii="仿宋" w:eastAsia="仿宋" w:hAnsi="仿宋" w:cs="Times New Roman"/>
          <w:sz w:val="30"/>
          <w:szCs w:val="30"/>
        </w:rPr>
        <w:t>浮游生物</w:t>
      </w:r>
    </w:p>
    <w:p w:rsidR="00B0667E" w:rsidRPr="00B0667E" w:rsidRDefault="00B0667E" w:rsidP="00B0667E">
      <w:pPr>
        <w:ind w:firstLineChars="200" w:firstLine="600"/>
        <w:rPr>
          <w:rFonts w:ascii="Times New Roman" w:eastAsia="仿宋_GB2312" w:hAnsi="Times New Roman" w:cs="Times New Roman"/>
          <w:sz w:val="30"/>
          <w:szCs w:val="30"/>
        </w:rPr>
      </w:pPr>
      <w:r w:rsidRPr="004D4A7C">
        <w:rPr>
          <w:rFonts w:ascii="Times New Roman" w:eastAsia="仿宋_GB2312" w:hAnsi="Times New Roman" w:cs="Times New Roman" w:hint="eastAsia"/>
          <w:sz w:val="30"/>
          <w:szCs w:val="30"/>
        </w:rPr>
        <w:t>浮游生物是鱼</w:t>
      </w:r>
      <w:r>
        <w:rPr>
          <w:rFonts w:ascii="Times New Roman" w:eastAsia="仿宋_GB2312" w:hAnsi="Times New Roman" w:cs="Times New Roman" w:hint="eastAsia"/>
          <w:sz w:val="30"/>
          <w:szCs w:val="30"/>
        </w:rPr>
        <w:t>、虾、蟹</w:t>
      </w:r>
      <w:r w:rsidRPr="004D4A7C">
        <w:rPr>
          <w:rFonts w:ascii="Times New Roman" w:eastAsia="仿宋_GB2312" w:hAnsi="Times New Roman" w:cs="Times New Roman" w:hint="eastAsia"/>
          <w:sz w:val="30"/>
          <w:szCs w:val="30"/>
        </w:rPr>
        <w:t>类饵料食物链的重要组成部分。</w:t>
      </w:r>
      <w:r>
        <w:rPr>
          <w:rFonts w:ascii="Times New Roman" w:eastAsia="仿宋_GB2312" w:hAnsi="Times New Roman" w:cs="Times New Roman" w:hint="eastAsia"/>
          <w:sz w:val="30"/>
          <w:szCs w:val="30"/>
        </w:rPr>
        <w:t>台安</w:t>
      </w:r>
      <w:r w:rsidRPr="004D4A7C">
        <w:rPr>
          <w:rFonts w:ascii="Times New Roman" w:eastAsia="仿宋_GB2312" w:hAnsi="Times New Roman" w:cs="Times New Roman" w:hint="eastAsia"/>
          <w:sz w:val="30"/>
          <w:szCs w:val="30"/>
        </w:rPr>
        <w:t>水域浮游植物主要以绿藻门、蓝藻门和硅藻门为主，浮游动物原生动物、轮虫类、枝角类均有分布。水生植物有水葫芦、水花生等。浮游生物一般在春</w:t>
      </w:r>
      <w:r>
        <w:rPr>
          <w:rFonts w:ascii="Times New Roman" w:eastAsia="仿宋_GB2312" w:hAnsi="Times New Roman" w:cs="Times New Roman" w:hint="eastAsia"/>
          <w:sz w:val="30"/>
          <w:szCs w:val="30"/>
        </w:rPr>
        <w:t>、</w:t>
      </w:r>
      <w:r w:rsidRPr="004D4A7C">
        <w:rPr>
          <w:rFonts w:ascii="Times New Roman" w:eastAsia="仿宋_GB2312" w:hAnsi="Times New Roman" w:cs="Times New Roman" w:hint="eastAsia"/>
          <w:sz w:val="30"/>
          <w:szCs w:val="30"/>
        </w:rPr>
        <w:t>夏季大量繁殖，为</w:t>
      </w:r>
      <w:r>
        <w:rPr>
          <w:rFonts w:ascii="Times New Roman" w:eastAsia="仿宋_GB2312" w:hAnsi="Times New Roman" w:cs="Times New Roman" w:hint="eastAsia"/>
          <w:sz w:val="30"/>
          <w:szCs w:val="30"/>
        </w:rPr>
        <w:t>水产生物</w:t>
      </w:r>
      <w:r w:rsidRPr="004D4A7C">
        <w:rPr>
          <w:rFonts w:ascii="Times New Roman" w:eastAsia="仿宋_GB2312" w:hAnsi="Times New Roman" w:cs="Times New Roman" w:hint="eastAsia"/>
          <w:sz w:val="30"/>
          <w:szCs w:val="30"/>
        </w:rPr>
        <w:t>生长繁殖提供充足的饵料。</w:t>
      </w:r>
    </w:p>
    <w:p w:rsidR="006F2D46" w:rsidRPr="00B0667E" w:rsidRDefault="006F2D46" w:rsidP="00B0667E">
      <w:pPr>
        <w:ind w:firstLineChars="200" w:firstLine="600"/>
        <w:rPr>
          <w:rFonts w:ascii="Times New Roman" w:eastAsia="仿宋_GB2312" w:hAnsi="Times New Roman" w:cs="Times New Roman"/>
          <w:sz w:val="30"/>
          <w:szCs w:val="30"/>
        </w:rPr>
      </w:pPr>
      <w:r w:rsidRPr="00B0667E">
        <w:rPr>
          <w:rFonts w:ascii="Times New Roman" w:eastAsia="仿宋_GB2312" w:hAnsi="Times New Roman" w:cs="Times New Roman"/>
          <w:sz w:val="30"/>
          <w:szCs w:val="30"/>
        </w:rPr>
        <w:t>2.</w:t>
      </w:r>
      <w:r w:rsidRPr="00B0667E">
        <w:rPr>
          <w:rFonts w:ascii="Times New Roman" w:eastAsia="仿宋_GB2312" w:hAnsi="Times New Roman" w:cs="Times New Roman"/>
          <w:sz w:val="30"/>
          <w:szCs w:val="30"/>
        </w:rPr>
        <w:t>底栖生物</w:t>
      </w:r>
    </w:p>
    <w:p w:rsidR="006F2D46" w:rsidRDefault="00B0667E" w:rsidP="00B0667E">
      <w:pPr>
        <w:ind w:firstLineChars="200" w:firstLine="600"/>
        <w:rPr>
          <w:rFonts w:ascii="Times New Roman" w:eastAsia="仿宋_GB2312" w:hAnsi="Times New Roman" w:cs="Times New Roman"/>
          <w:sz w:val="30"/>
          <w:szCs w:val="30"/>
        </w:rPr>
      </w:pPr>
      <w:r w:rsidRPr="004D4A7C">
        <w:rPr>
          <w:rFonts w:ascii="Times New Roman" w:eastAsia="仿宋_GB2312" w:hAnsi="Times New Roman" w:cs="Times New Roman" w:hint="eastAsia"/>
          <w:sz w:val="30"/>
          <w:szCs w:val="30"/>
        </w:rPr>
        <w:t>底栖生物是鱼类重要饵料之一。底栖生物中的摇蚊幼虫、水蚯蚓、蚌、田园螺、水生昆虫为鱼类提供了丰富的天然饵料。</w:t>
      </w:r>
    </w:p>
    <w:p w:rsidR="00B0667E" w:rsidRDefault="00B0667E" w:rsidP="00B0667E">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水生植物</w:t>
      </w:r>
    </w:p>
    <w:p w:rsidR="00B0667E" w:rsidRPr="00B0667E" w:rsidRDefault="00B0667E" w:rsidP="00B0667E">
      <w:pPr>
        <w:ind w:firstLineChars="200" w:firstLine="600"/>
        <w:rPr>
          <w:rFonts w:ascii="Times New Roman" w:eastAsia="仿宋" w:hAnsi="Times New Roman" w:cs="Times New Roman"/>
          <w:sz w:val="30"/>
          <w:szCs w:val="30"/>
        </w:rPr>
      </w:pPr>
      <w:r w:rsidRPr="004C67D1">
        <w:rPr>
          <w:rFonts w:ascii="Times New Roman" w:eastAsia="仿宋" w:hAnsi="仿宋" w:cs="Times New Roman"/>
          <w:sz w:val="30"/>
          <w:szCs w:val="30"/>
        </w:rPr>
        <w:t>水生植物常见的有芦苇、蒲草、大茨萍、背萍、浮萍、解放草、菱藕等。</w:t>
      </w:r>
    </w:p>
    <w:p w:rsidR="006F2D46" w:rsidRPr="00B0667E" w:rsidRDefault="00B0667E" w:rsidP="00B0667E">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4</w:t>
      </w:r>
      <w:r w:rsidR="006F2D46" w:rsidRPr="00B0667E">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渔业</w:t>
      </w:r>
      <w:r w:rsidR="006F2D46" w:rsidRPr="00B0667E">
        <w:rPr>
          <w:rFonts w:ascii="Times New Roman" w:eastAsia="仿宋_GB2312" w:hAnsi="Times New Roman" w:cs="Times New Roman"/>
          <w:sz w:val="30"/>
          <w:szCs w:val="30"/>
        </w:rPr>
        <w:t>资源</w:t>
      </w:r>
    </w:p>
    <w:p w:rsidR="00635852" w:rsidRPr="004C67D1" w:rsidRDefault="003F2EC3" w:rsidP="004C67D1">
      <w:pPr>
        <w:ind w:firstLineChars="200" w:firstLine="600"/>
        <w:rPr>
          <w:rFonts w:ascii="Times New Roman" w:eastAsia="仿宋" w:hAnsi="Times New Roman" w:cs="Times New Roman"/>
          <w:sz w:val="30"/>
          <w:szCs w:val="30"/>
        </w:rPr>
      </w:pPr>
      <w:r w:rsidRPr="00B0667E">
        <w:rPr>
          <w:rFonts w:ascii="Times New Roman" w:eastAsia="仿宋_GB2312" w:hAnsi="Times New Roman" w:cs="Times New Roman"/>
          <w:sz w:val="30"/>
          <w:szCs w:val="30"/>
        </w:rPr>
        <w:lastRenderedPageBreak/>
        <w:t>台安</w:t>
      </w:r>
      <w:r w:rsidR="00BF122C" w:rsidRPr="00B0667E">
        <w:rPr>
          <w:rFonts w:ascii="Times New Roman" w:eastAsia="仿宋_GB2312" w:hAnsi="Times New Roman" w:cs="Times New Roman"/>
          <w:sz w:val="30"/>
          <w:szCs w:val="30"/>
        </w:rPr>
        <w:t>境内水域资</w:t>
      </w:r>
      <w:r w:rsidR="00BF122C" w:rsidRPr="004C67D1">
        <w:rPr>
          <w:rFonts w:ascii="Times New Roman" w:eastAsia="仿宋" w:hAnsi="仿宋" w:cs="Times New Roman"/>
          <w:sz w:val="30"/>
          <w:szCs w:val="30"/>
        </w:rPr>
        <w:t>源较丰富，除大小河流可捕捞鲶、黑、马口、鳌条、麦穗、棒花、泥鳅等</w:t>
      </w:r>
      <w:r w:rsidR="00BF122C" w:rsidRPr="004C67D1">
        <w:rPr>
          <w:rFonts w:ascii="Times New Roman" w:eastAsia="仿宋" w:hAnsi="Times New Roman" w:cs="Times New Roman"/>
          <w:sz w:val="30"/>
          <w:szCs w:val="30"/>
        </w:rPr>
        <w:t>20</w:t>
      </w:r>
      <w:r w:rsidR="00BF122C" w:rsidRPr="004C67D1">
        <w:rPr>
          <w:rFonts w:ascii="Times New Roman" w:eastAsia="仿宋" w:hAnsi="仿宋" w:cs="Times New Roman"/>
          <w:sz w:val="30"/>
          <w:szCs w:val="30"/>
        </w:rPr>
        <w:t>多种河鱼外，星罗棋布的坑、塘、泡、沼可养殖的水面</w:t>
      </w:r>
      <w:r w:rsidRPr="004C67D1">
        <w:rPr>
          <w:rFonts w:ascii="Times New Roman" w:eastAsia="仿宋" w:hAnsi="Times New Roman" w:cs="Times New Roman"/>
          <w:sz w:val="30"/>
          <w:szCs w:val="30"/>
        </w:rPr>
        <w:t>1700</w:t>
      </w:r>
      <w:r w:rsidR="00BF122C" w:rsidRPr="004C67D1">
        <w:rPr>
          <w:rFonts w:ascii="Times New Roman" w:eastAsia="仿宋" w:hAnsi="仿宋" w:cs="Times New Roman"/>
          <w:sz w:val="30"/>
          <w:szCs w:val="30"/>
        </w:rPr>
        <w:t>余公顷。养殖的淡水鱼种有</w:t>
      </w:r>
      <w:r w:rsidR="00B0667E">
        <w:rPr>
          <w:rFonts w:ascii="Times New Roman" w:eastAsia="仿宋" w:hAnsi="仿宋" w:cs="Times New Roman"/>
          <w:sz w:val="30"/>
          <w:szCs w:val="30"/>
        </w:rPr>
        <w:t>鲤、鲫、鲢、鳙、草鱼、鲶</w:t>
      </w:r>
      <w:r w:rsidR="00292D45" w:rsidRPr="004C67D1">
        <w:rPr>
          <w:rFonts w:ascii="Times New Roman" w:eastAsia="仿宋" w:hAnsi="仿宋" w:cs="Times New Roman"/>
          <w:sz w:val="30"/>
          <w:szCs w:val="30"/>
        </w:rPr>
        <w:t>、黑鱼、青鱼、鲌鱼</w:t>
      </w:r>
      <w:r w:rsidR="00BF122C" w:rsidRPr="004C67D1">
        <w:rPr>
          <w:rFonts w:ascii="Times New Roman" w:eastAsia="仿宋" w:hAnsi="仿宋" w:cs="Times New Roman"/>
          <w:sz w:val="30"/>
          <w:szCs w:val="30"/>
        </w:rPr>
        <w:t>以及</w:t>
      </w:r>
      <w:r w:rsidR="00B0667E">
        <w:rPr>
          <w:rFonts w:ascii="Times New Roman" w:eastAsia="仿宋" w:hAnsi="仿宋" w:cs="Times New Roman" w:hint="eastAsia"/>
          <w:sz w:val="30"/>
          <w:szCs w:val="30"/>
        </w:rPr>
        <w:t>中华绒螯</w:t>
      </w:r>
      <w:r w:rsidR="00B0667E">
        <w:rPr>
          <w:rFonts w:ascii="Times New Roman" w:eastAsia="仿宋" w:hAnsi="仿宋" w:cs="Times New Roman"/>
          <w:sz w:val="30"/>
          <w:szCs w:val="30"/>
        </w:rPr>
        <w:t>蟹</w:t>
      </w:r>
      <w:r w:rsidR="00292D45" w:rsidRPr="004C67D1">
        <w:rPr>
          <w:rFonts w:ascii="Times New Roman" w:eastAsia="仿宋" w:hAnsi="仿宋" w:cs="Times New Roman"/>
          <w:sz w:val="30"/>
          <w:szCs w:val="30"/>
        </w:rPr>
        <w:t>、蚬、螺、田鳖、南美白对虾</w:t>
      </w:r>
      <w:r w:rsidR="00BF122C" w:rsidRPr="004C67D1">
        <w:rPr>
          <w:rFonts w:ascii="Times New Roman" w:eastAsia="仿宋" w:hAnsi="仿宋" w:cs="Times New Roman"/>
          <w:sz w:val="30"/>
          <w:szCs w:val="30"/>
        </w:rPr>
        <w:t>等。</w:t>
      </w:r>
    </w:p>
    <w:p w:rsidR="000E731D" w:rsidRPr="004C67D1" w:rsidRDefault="000E731D" w:rsidP="004D0BD1">
      <w:pPr>
        <w:ind w:firstLineChars="200" w:firstLine="600"/>
        <w:rPr>
          <w:rFonts w:ascii="Times New Roman" w:eastAsia="仿宋" w:hAnsi="Times New Roman" w:cs="Times New Roman"/>
          <w:sz w:val="30"/>
          <w:szCs w:val="30"/>
        </w:rPr>
      </w:pPr>
      <w:r w:rsidRPr="004C67D1">
        <w:rPr>
          <w:rFonts w:ascii="黑体" w:eastAsia="黑体" w:hAnsi="黑体" w:cs="Times New Roman"/>
          <w:sz w:val="30"/>
          <w:szCs w:val="30"/>
        </w:rPr>
        <w:t>第四条</w:t>
      </w:r>
      <w:r w:rsidR="004C67D1" w:rsidRPr="004C67D1">
        <w:rPr>
          <w:rFonts w:ascii="Times New Roman" w:eastAsia="仿宋" w:hAnsi="仿宋" w:cs="Times New Roman" w:hint="eastAsia"/>
          <w:sz w:val="30"/>
          <w:szCs w:val="30"/>
        </w:rPr>
        <w:t xml:space="preserve"> </w:t>
      </w:r>
      <w:r w:rsidRPr="004C67D1">
        <w:rPr>
          <w:rFonts w:ascii="Times New Roman" w:eastAsia="仿宋" w:hAnsi="仿宋" w:cs="Times New Roman"/>
          <w:sz w:val="30"/>
          <w:szCs w:val="30"/>
        </w:rPr>
        <w:t>水域环境</w:t>
      </w:r>
    </w:p>
    <w:p w:rsidR="00B0667E" w:rsidRPr="004D4A7C" w:rsidRDefault="00B0667E" w:rsidP="00B0667E">
      <w:pPr>
        <w:ind w:firstLineChars="200" w:firstLine="600"/>
        <w:rPr>
          <w:rFonts w:ascii="Times New Roman" w:eastAsia="仿宋_GB2312" w:hAnsi="Times New Roman" w:cs="Times New Roman"/>
          <w:sz w:val="30"/>
          <w:szCs w:val="30"/>
        </w:rPr>
      </w:pPr>
      <w:bookmarkStart w:id="11" w:name="_Toc506189351"/>
      <w:bookmarkStart w:id="12" w:name="_Toc530921057"/>
      <w:bookmarkStart w:id="13" w:name="_Toc530921387"/>
      <w:r>
        <w:rPr>
          <w:rFonts w:ascii="Times New Roman" w:eastAsia="仿宋_GB2312" w:hAnsi="Times New Roman" w:cs="Times New Roman" w:hint="eastAsia"/>
          <w:sz w:val="30"/>
          <w:szCs w:val="30"/>
        </w:rPr>
        <w:t>台安县</w:t>
      </w:r>
      <w:r w:rsidRPr="004D4A7C">
        <w:rPr>
          <w:rFonts w:ascii="Times New Roman" w:eastAsia="仿宋_GB2312" w:hAnsi="Times New Roman" w:cs="Times New Roman" w:hint="eastAsia"/>
          <w:sz w:val="30"/>
          <w:szCs w:val="30"/>
        </w:rPr>
        <w:t>所辖水域环境状况满足水产养殖需求，可以进行水产养殖活动。</w:t>
      </w:r>
    </w:p>
    <w:p w:rsidR="004C67D1" w:rsidRPr="001C37A4" w:rsidRDefault="004C67D1" w:rsidP="004D0BD1">
      <w:pPr>
        <w:ind w:firstLineChars="200" w:firstLine="600"/>
        <w:rPr>
          <w:rFonts w:ascii="黑体" w:eastAsia="黑体" w:hAnsi="黑体" w:cs="Times New Roman"/>
          <w:sz w:val="30"/>
          <w:szCs w:val="30"/>
        </w:rPr>
      </w:pPr>
      <w:r w:rsidRPr="001C37A4">
        <w:rPr>
          <w:rFonts w:ascii="黑体" w:eastAsia="黑体" w:hAnsi="黑体" w:cs="Times New Roman"/>
          <w:sz w:val="30"/>
          <w:szCs w:val="30"/>
        </w:rPr>
        <w:t>第五条</w:t>
      </w:r>
      <w:r w:rsidR="002225CB" w:rsidRPr="001C37A4">
        <w:rPr>
          <w:rFonts w:ascii="黑体" w:eastAsia="黑体" w:hAnsi="黑体" w:cs="Times New Roman" w:hint="eastAsia"/>
          <w:sz w:val="30"/>
          <w:szCs w:val="30"/>
        </w:rPr>
        <w:t xml:space="preserve"> </w:t>
      </w:r>
      <w:r w:rsidRPr="001C37A4">
        <w:rPr>
          <w:rFonts w:ascii="仿宋" w:eastAsia="仿宋" w:hAnsi="仿宋" w:cs="Times New Roman"/>
          <w:sz w:val="30"/>
          <w:szCs w:val="30"/>
        </w:rPr>
        <w:t>水域承载力评价</w:t>
      </w:r>
      <w:bookmarkEnd w:id="11"/>
      <w:bookmarkEnd w:id="12"/>
      <w:bookmarkEnd w:id="13"/>
    </w:p>
    <w:p w:rsidR="00267DAC" w:rsidRDefault="00267DAC" w:rsidP="00267DAC">
      <w:pPr>
        <w:ind w:firstLineChars="200" w:firstLine="600"/>
        <w:contextualSpacing/>
        <w:rPr>
          <w:rFonts w:ascii="Times New Roman" w:eastAsia="仿宋_GB2312" w:hAnsi="Times New Roman" w:cs="Times New Roman"/>
          <w:sz w:val="30"/>
          <w:szCs w:val="30"/>
        </w:rPr>
      </w:pPr>
      <w:bookmarkStart w:id="14" w:name="_Toc532376579"/>
      <w:r>
        <w:rPr>
          <w:rFonts w:ascii="Times New Roman" w:eastAsia="仿宋_GB2312" w:hAnsi="Times New Roman" w:cs="Times New Roman" w:hint="eastAsia"/>
          <w:sz w:val="30"/>
          <w:szCs w:val="30"/>
        </w:rPr>
        <w:t>台安县</w:t>
      </w:r>
      <w:r w:rsidRPr="003E348D">
        <w:rPr>
          <w:rFonts w:ascii="Times New Roman" w:eastAsia="仿宋_GB2312" w:hAnsi="Times New Roman" w:cs="Times New Roman" w:hint="eastAsia"/>
          <w:sz w:val="30"/>
          <w:szCs w:val="30"/>
        </w:rPr>
        <w:t>由于可利用的水面没有充分开发利用，已利用的水面生产水平较低，产品结构比较单一，名特优新品种数量较少，渔业生产的发展潜力较大。</w:t>
      </w:r>
    </w:p>
    <w:p w:rsidR="00267DAC" w:rsidRDefault="00267DAC" w:rsidP="00267DAC">
      <w:pPr>
        <w:ind w:firstLineChars="200" w:firstLine="600"/>
        <w:contextualSpacing/>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海城市</w:t>
      </w:r>
      <w:r w:rsidRPr="003E348D">
        <w:rPr>
          <w:rFonts w:ascii="Times New Roman" w:eastAsia="仿宋_GB2312" w:hAnsi="Times New Roman" w:cs="Times New Roman"/>
          <w:sz w:val="30"/>
          <w:szCs w:val="30"/>
        </w:rPr>
        <w:t>高度重视水域滩涂资源可持续发展</w:t>
      </w:r>
      <w:r w:rsidRPr="003E348D">
        <w:rPr>
          <w:rFonts w:ascii="Times New Roman" w:eastAsia="仿宋_GB2312" w:hAnsi="Times New Roman" w:cs="Times New Roman" w:hint="eastAsia"/>
          <w:sz w:val="30"/>
          <w:szCs w:val="30"/>
        </w:rPr>
        <w:t>，</w:t>
      </w:r>
      <w:r w:rsidRPr="003E348D">
        <w:rPr>
          <w:rFonts w:ascii="Times New Roman" w:eastAsia="仿宋_GB2312" w:hAnsi="Times New Roman" w:cs="Times New Roman"/>
          <w:sz w:val="30"/>
          <w:szCs w:val="30"/>
        </w:rPr>
        <w:t>以科学发展观为指导，限制开发和管理水域滩涂资源，不断改善水产养殖环境、优化水产品养殖结构、完善水产良种繁育体系、推进水产生态健康养殖、提升渔业产业化水平并狠抓水产品质量安全监管体系，使得</w:t>
      </w:r>
      <w:r>
        <w:rPr>
          <w:rFonts w:ascii="Times New Roman" w:eastAsia="仿宋_GB2312" w:hAnsi="Times New Roman" w:cs="Times New Roman" w:hint="eastAsia"/>
          <w:sz w:val="30"/>
          <w:szCs w:val="30"/>
        </w:rPr>
        <w:t>台安县</w:t>
      </w:r>
      <w:r w:rsidRPr="003E348D">
        <w:rPr>
          <w:rFonts w:ascii="Times New Roman" w:eastAsia="仿宋_GB2312" w:hAnsi="Times New Roman" w:cs="Times New Roman"/>
          <w:sz w:val="30"/>
          <w:szCs w:val="30"/>
        </w:rPr>
        <w:t>水域资源衰退趋势得到扭转，水域滩涂资源承载力有所提升。但目前仍需采取措施对水域资源进行有限制的开发，将水域资源详细划分禁止养殖区、限制养殖区与养殖区等功能分区，并进行科学管理，以免出现盲目开发与资源衰竭，确保水域滩涂资源可持续利用。</w:t>
      </w:r>
    </w:p>
    <w:p w:rsidR="00866947" w:rsidRPr="004C67D1" w:rsidRDefault="00866947" w:rsidP="00CB2CB3">
      <w:pPr>
        <w:pStyle w:val="2"/>
        <w:adjustRightInd w:val="0"/>
        <w:snapToGrid w:val="0"/>
        <w:spacing w:beforeLines="50" w:before="156" w:afterLines="50" w:after="156" w:line="360" w:lineRule="auto"/>
        <w:jc w:val="center"/>
        <w:rPr>
          <w:rFonts w:ascii="黑体" w:hAnsi="黑体"/>
          <w:b w:val="0"/>
          <w:sz w:val="30"/>
          <w:szCs w:val="30"/>
        </w:rPr>
      </w:pPr>
      <w:r w:rsidRPr="004C67D1">
        <w:rPr>
          <w:rFonts w:ascii="黑体" w:hAnsi="黑体"/>
          <w:b w:val="0"/>
          <w:sz w:val="30"/>
          <w:szCs w:val="30"/>
        </w:rPr>
        <w:t>第七节</w:t>
      </w:r>
      <w:r w:rsidR="004C67D1" w:rsidRPr="004C67D1">
        <w:rPr>
          <w:rFonts w:ascii="黑体" w:hAnsi="黑体" w:hint="eastAsia"/>
          <w:b w:val="0"/>
          <w:sz w:val="30"/>
          <w:szCs w:val="30"/>
        </w:rPr>
        <w:t xml:space="preserve"> </w:t>
      </w:r>
      <w:r w:rsidRPr="004C67D1">
        <w:rPr>
          <w:rFonts w:ascii="黑体" w:hAnsi="黑体"/>
          <w:b w:val="0"/>
          <w:sz w:val="30"/>
          <w:szCs w:val="30"/>
        </w:rPr>
        <w:t>水产养殖产业发展分析</w:t>
      </w:r>
      <w:bookmarkEnd w:id="14"/>
    </w:p>
    <w:p w:rsidR="00866947" w:rsidRPr="004C67D1" w:rsidRDefault="00866947" w:rsidP="002225CB">
      <w:pPr>
        <w:pStyle w:val="ac"/>
        <w:numPr>
          <w:ilvl w:val="0"/>
          <w:numId w:val="20"/>
        </w:numPr>
        <w:ind w:firstLineChars="0"/>
        <w:rPr>
          <w:rFonts w:ascii="Times New Roman" w:eastAsia="仿宋" w:hAnsi="Times New Roman" w:cs="Times New Roman"/>
          <w:sz w:val="30"/>
          <w:szCs w:val="30"/>
        </w:rPr>
      </w:pPr>
      <w:r w:rsidRPr="004C67D1">
        <w:rPr>
          <w:rFonts w:ascii="Times New Roman" w:eastAsia="仿宋" w:hAnsi="仿宋" w:cs="Times New Roman"/>
          <w:sz w:val="30"/>
          <w:szCs w:val="30"/>
        </w:rPr>
        <w:t>水产养殖发展现状</w:t>
      </w:r>
    </w:p>
    <w:p w:rsidR="00F4327A" w:rsidRPr="004C67D1" w:rsidRDefault="00313758" w:rsidP="004C67D1">
      <w:pPr>
        <w:ind w:firstLineChars="200" w:firstLine="600"/>
        <w:rPr>
          <w:rFonts w:ascii="Times New Roman" w:eastAsia="仿宋" w:hAnsi="Times New Roman" w:cs="Times New Roman"/>
          <w:sz w:val="30"/>
          <w:szCs w:val="30"/>
        </w:rPr>
      </w:pPr>
      <w:r w:rsidRPr="004C67D1">
        <w:rPr>
          <w:rFonts w:ascii="Times New Roman" w:eastAsia="仿宋" w:hAnsi="仿宋" w:cs="Times New Roman"/>
          <w:sz w:val="30"/>
          <w:szCs w:val="30"/>
        </w:rPr>
        <w:t>根据《辽宁省</w:t>
      </w:r>
      <w:r w:rsidRPr="004C67D1">
        <w:rPr>
          <w:rFonts w:ascii="Times New Roman" w:eastAsia="仿宋" w:hAnsi="Times New Roman" w:cs="Times New Roman"/>
          <w:sz w:val="30"/>
          <w:szCs w:val="30"/>
        </w:rPr>
        <w:t>201</w:t>
      </w:r>
      <w:r w:rsidR="00292D45" w:rsidRPr="004C67D1">
        <w:rPr>
          <w:rFonts w:ascii="Times New Roman" w:eastAsia="仿宋" w:hAnsi="Times New Roman" w:cs="Times New Roman"/>
          <w:sz w:val="30"/>
          <w:szCs w:val="30"/>
        </w:rPr>
        <w:t>8</w:t>
      </w:r>
      <w:r w:rsidR="00120627" w:rsidRPr="004C67D1">
        <w:rPr>
          <w:rFonts w:ascii="Times New Roman" w:eastAsia="仿宋" w:hAnsi="仿宋" w:cs="Times New Roman"/>
          <w:sz w:val="30"/>
          <w:szCs w:val="30"/>
        </w:rPr>
        <w:t>年渔业统计年鉴</w:t>
      </w:r>
      <w:r w:rsidRPr="004C67D1">
        <w:rPr>
          <w:rFonts w:ascii="Times New Roman" w:eastAsia="仿宋" w:hAnsi="仿宋" w:cs="Times New Roman"/>
          <w:sz w:val="30"/>
          <w:szCs w:val="30"/>
        </w:rPr>
        <w:t>》，</w:t>
      </w:r>
      <w:r w:rsidR="00FC4485" w:rsidRPr="004C67D1">
        <w:rPr>
          <w:rFonts w:ascii="Times New Roman" w:eastAsia="仿宋" w:hAnsi="Times New Roman" w:cs="Times New Roman"/>
          <w:sz w:val="30"/>
          <w:szCs w:val="30"/>
        </w:rPr>
        <w:t>2017</w:t>
      </w:r>
      <w:r w:rsidR="00FC4485" w:rsidRPr="004C67D1">
        <w:rPr>
          <w:rFonts w:ascii="Times New Roman" w:eastAsia="仿宋" w:hAnsi="仿宋" w:cs="Times New Roman"/>
          <w:sz w:val="30"/>
          <w:szCs w:val="30"/>
        </w:rPr>
        <w:t>年，</w:t>
      </w:r>
      <w:r w:rsidR="00682267" w:rsidRPr="004C67D1">
        <w:rPr>
          <w:rFonts w:ascii="Times New Roman" w:eastAsia="仿宋" w:hAnsi="仿宋" w:cs="Times New Roman"/>
          <w:sz w:val="30"/>
          <w:szCs w:val="30"/>
        </w:rPr>
        <w:t>台安县</w:t>
      </w:r>
      <w:r w:rsidRPr="004C67D1">
        <w:rPr>
          <w:rFonts w:ascii="Times New Roman" w:eastAsia="仿宋" w:hAnsi="仿宋" w:cs="Times New Roman"/>
          <w:sz w:val="30"/>
          <w:szCs w:val="30"/>
        </w:rPr>
        <w:t>渔业经济产</w:t>
      </w:r>
      <w:r w:rsidRPr="004C67D1">
        <w:rPr>
          <w:rFonts w:ascii="Times New Roman" w:eastAsia="仿宋" w:hAnsi="仿宋" w:cs="Times New Roman"/>
          <w:sz w:val="30"/>
          <w:szCs w:val="30"/>
        </w:rPr>
        <w:lastRenderedPageBreak/>
        <w:t>值</w:t>
      </w:r>
      <w:r w:rsidR="00093409" w:rsidRPr="004C67D1">
        <w:rPr>
          <w:rFonts w:ascii="Times New Roman" w:eastAsia="仿宋" w:hAnsi="Times New Roman" w:cs="Times New Roman"/>
          <w:sz w:val="30"/>
          <w:szCs w:val="30"/>
        </w:rPr>
        <w:t>5.77</w:t>
      </w:r>
      <w:r w:rsidRPr="004C67D1">
        <w:rPr>
          <w:rFonts w:ascii="Times New Roman" w:eastAsia="仿宋" w:hAnsi="仿宋" w:cs="Times New Roman"/>
          <w:sz w:val="30"/>
          <w:szCs w:val="30"/>
        </w:rPr>
        <w:t>亿元，渔业经济增加值</w:t>
      </w:r>
      <w:r w:rsidR="00093409" w:rsidRPr="004C67D1">
        <w:rPr>
          <w:rFonts w:ascii="Times New Roman" w:eastAsia="仿宋" w:hAnsi="Times New Roman" w:cs="Times New Roman"/>
          <w:sz w:val="30"/>
          <w:szCs w:val="30"/>
        </w:rPr>
        <w:t>3.85</w:t>
      </w:r>
      <w:r w:rsidRPr="004C67D1">
        <w:rPr>
          <w:rFonts w:ascii="Times New Roman" w:eastAsia="仿宋" w:hAnsi="仿宋" w:cs="Times New Roman"/>
          <w:sz w:val="30"/>
          <w:szCs w:val="30"/>
        </w:rPr>
        <w:t>亿元。</w:t>
      </w:r>
      <w:r w:rsidR="001B4B10" w:rsidRPr="004C67D1">
        <w:rPr>
          <w:rFonts w:ascii="Times New Roman" w:eastAsia="仿宋" w:hAnsi="仿宋" w:cs="Times New Roman"/>
          <w:sz w:val="30"/>
          <w:szCs w:val="30"/>
        </w:rPr>
        <w:t>水产</w:t>
      </w:r>
      <w:r w:rsidR="00C42D52" w:rsidRPr="004C67D1">
        <w:rPr>
          <w:rFonts w:ascii="Times New Roman" w:eastAsia="仿宋" w:hAnsi="仿宋" w:cs="Times New Roman"/>
          <w:sz w:val="30"/>
          <w:szCs w:val="30"/>
        </w:rPr>
        <w:t>品</w:t>
      </w:r>
      <w:r w:rsidR="00866947" w:rsidRPr="004C67D1">
        <w:rPr>
          <w:rFonts w:ascii="Times New Roman" w:eastAsia="仿宋" w:hAnsi="仿宋" w:cs="Times New Roman"/>
          <w:sz w:val="30"/>
          <w:szCs w:val="30"/>
        </w:rPr>
        <w:t>养殖</w:t>
      </w:r>
      <w:r w:rsidR="00C42D52" w:rsidRPr="004C67D1">
        <w:rPr>
          <w:rFonts w:ascii="Times New Roman" w:eastAsia="仿宋" w:hAnsi="仿宋" w:cs="Times New Roman"/>
          <w:sz w:val="30"/>
          <w:szCs w:val="30"/>
        </w:rPr>
        <w:t>总</w:t>
      </w:r>
      <w:r w:rsidR="00866947" w:rsidRPr="004C67D1">
        <w:rPr>
          <w:rFonts w:ascii="Times New Roman" w:eastAsia="仿宋" w:hAnsi="仿宋" w:cs="Times New Roman"/>
          <w:sz w:val="30"/>
          <w:szCs w:val="30"/>
        </w:rPr>
        <w:t>面积</w:t>
      </w:r>
      <w:r w:rsidR="00093409" w:rsidRPr="004C67D1">
        <w:rPr>
          <w:rFonts w:ascii="Times New Roman" w:eastAsia="仿宋" w:hAnsi="Times New Roman" w:cs="Times New Roman"/>
          <w:sz w:val="30"/>
          <w:szCs w:val="30"/>
        </w:rPr>
        <w:t>1514</w:t>
      </w:r>
      <w:r w:rsidR="00866947" w:rsidRPr="004C67D1">
        <w:rPr>
          <w:rFonts w:ascii="Times New Roman" w:eastAsia="仿宋" w:hAnsi="仿宋" w:cs="Times New Roman"/>
          <w:sz w:val="30"/>
          <w:szCs w:val="30"/>
        </w:rPr>
        <w:t>公顷，</w:t>
      </w:r>
      <w:r w:rsidR="00C42D52" w:rsidRPr="004C67D1">
        <w:rPr>
          <w:rFonts w:ascii="Times New Roman" w:eastAsia="仿宋" w:hAnsi="仿宋" w:cs="Times New Roman"/>
          <w:sz w:val="30"/>
          <w:szCs w:val="30"/>
        </w:rPr>
        <w:t>其中池塘</w:t>
      </w:r>
      <w:r w:rsidR="00093409" w:rsidRPr="004C67D1">
        <w:rPr>
          <w:rFonts w:ascii="Times New Roman" w:eastAsia="仿宋" w:hAnsi="Times New Roman" w:cs="Times New Roman"/>
          <w:sz w:val="30"/>
          <w:szCs w:val="30"/>
        </w:rPr>
        <w:t>1444</w:t>
      </w:r>
      <w:r w:rsidR="00C42D52" w:rsidRPr="004C67D1">
        <w:rPr>
          <w:rFonts w:ascii="Times New Roman" w:eastAsia="仿宋" w:hAnsi="仿宋" w:cs="Times New Roman"/>
          <w:sz w:val="30"/>
          <w:szCs w:val="30"/>
        </w:rPr>
        <w:t>公顷，</w:t>
      </w:r>
      <w:r w:rsidR="00093409" w:rsidRPr="004C67D1">
        <w:rPr>
          <w:rFonts w:ascii="Times New Roman" w:eastAsia="仿宋" w:hAnsi="仿宋" w:cs="Times New Roman"/>
          <w:sz w:val="30"/>
          <w:szCs w:val="30"/>
        </w:rPr>
        <w:t>河沟</w:t>
      </w:r>
      <w:r w:rsidR="00093409" w:rsidRPr="004C67D1">
        <w:rPr>
          <w:rFonts w:ascii="Times New Roman" w:eastAsia="仿宋" w:hAnsi="Times New Roman" w:cs="Times New Roman"/>
          <w:sz w:val="30"/>
          <w:szCs w:val="30"/>
        </w:rPr>
        <w:t>70</w:t>
      </w:r>
      <w:r w:rsidR="00C42D52" w:rsidRPr="004C67D1">
        <w:rPr>
          <w:rFonts w:ascii="Times New Roman" w:eastAsia="仿宋" w:hAnsi="仿宋" w:cs="Times New Roman"/>
          <w:sz w:val="30"/>
          <w:szCs w:val="30"/>
        </w:rPr>
        <w:t>公顷，稻田</w:t>
      </w:r>
      <w:r w:rsidR="00093409" w:rsidRPr="004C67D1">
        <w:rPr>
          <w:rFonts w:ascii="Times New Roman" w:eastAsia="仿宋" w:hAnsi="Times New Roman" w:cs="Times New Roman"/>
          <w:sz w:val="30"/>
          <w:szCs w:val="30"/>
        </w:rPr>
        <w:t>700</w:t>
      </w:r>
      <w:r w:rsidR="00C42D52" w:rsidRPr="004C67D1">
        <w:rPr>
          <w:rFonts w:ascii="Times New Roman" w:eastAsia="仿宋" w:hAnsi="仿宋" w:cs="Times New Roman"/>
          <w:sz w:val="30"/>
          <w:szCs w:val="30"/>
        </w:rPr>
        <w:t>公顷</w:t>
      </w:r>
      <w:r w:rsidR="00866947" w:rsidRPr="004C67D1">
        <w:rPr>
          <w:rFonts w:ascii="Times New Roman" w:eastAsia="仿宋" w:hAnsi="仿宋" w:cs="Times New Roman"/>
          <w:sz w:val="30"/>
          <w:szCs w:val="30"/>
        </w:rPr>
        <w:t>。</w:t>
      </w:r>
    </w:p>
    <w:p w:rsidR="00F4327A" w:rsidRPr="004C67D1" w:rsidRDefault="00FC4485" w:rsidP="004C67D1">
      <w:pPr>
        <w:ind w:firstLineChars="200" w:firstLine="600"/>
        <w:rPr>
          <w:rFonts w:ascii="Times New Roman" w:eastAsia="仿宋" w:hAnsi="Times New Roman" w:cs="Times New Roman"/>
          <w:sz w:val="30"/>
          <w:szCs w:val="30"/>
        </w:rPr>
      </w:pPr>
      <w:r w:rsidRPr="004C67D1">
        <w:rPr>
          <w:rFonts w:ascii="Times New Roman" w:eastAsia="仿宋" w:hAnsi="仿宋" w:cs="Times New Roman"/>
          <w:sz w:val="30"/>
          <w:szCs w:val="30"/>
        </w:rPr>
        <w:t>全年水产品产量</w:t>
      </w:r>
      <w:r w:rsidRPr="004C67D1">
        <w:rPr>
          <w:rFonts w:ascii="Times New Roman" w:eastAsia="仿宋" w:hAnsi="Times New Roman" w:cs="Times New Roman"/>
          <w:sz w:val="30"/>
          <w:szCs w:val="30"/>
        </w:rPr>
        <w:t>28111</w:t>
      </w:r>
      <w:r w:rsidRPr="004C67D1">
        <w:rPr>
          <w:rFonts w:ascii="Times New Roman" w:eastAsia="仿宋" w:hAnsi="仿宋" w:cs="Times New Roman"/>
          <w:sz w:val="30"/>
          <w:szCs w:val="30"/>
        </w:rPr>
        <w:t>吨。其中，捕捞水产品产量</w:t>
      </w:r>
      <w:r w:rsidRPr="004C67D1">
        <w:rPr>
          <w:rFonts w:ascii="Times New Roman" w:eastAsia="仿宋" w:hAnsi="Times New Roman" w:cs="Times New Roman"/>
          <w:sz w:val="30"/>
          <w:szCs w:val="30"/>
        </w:rPr>
        <w:t>2574</w:t>
      </w:r>
      <w:r w:rsidR="00BF4EB2" w:rsidRPr="004C67D1">
        <w:rPr>
          <w:rFonts w:ascii="Times New Roman" w:eastAsia="仿宋" w:hAnsi="仿宋" w:cs="Times New Roman"/>
          <w:sz w:val="30"/>
          <w:szCs w:val="30"/>
        </w:rPr>
        <w:t>吨；养殖水产品产量</w:t>
      </w:r>
      <w:r w:rsidR="00BF4EB2" w:rsidRPr="004C67D1">
        <w:rPr>
          <w:rFonts w:ascii="Times New Roman" w:eastAsia="仿宋" w:hAnsi="Times New Roman" w:cs="Times New Roman"/>
          <w:sz w:val="30"/>
          <w:szCs w:val="30"/>
        </w:rPr>
        <w:t>25537</w:t>
      </w:r>
      <w:r w:rsidR="00BF4EB2" w:rsidRPr="004C67D1">
        <w:rPr>
          <w:rFonts w:ascii="Times New Roman" w:eastAsia="仿宋" w:hAnsi="仿宋" w:cs="Times New Roman"/>
          <w:sz w:val="30"/>
          <w:szCs w:val="30"/>
        </w:rPr>
        <w:t>吨。</w:t>
      </w:r>
      <w:r w:rsidR="00093409" w:rsidRPr="004C67D1">
        <w:rPr>
          <w:rFonts w:ascii="Times New Roman" w:eastAsia="仿宋" w:hAnsi="仿宋" w:cs="Times New Roman"/>
          <w:sz w:val="30"/>
          <w:szCs w:val="30"/>
        </w:rPr>
        <w:t>淡水池塘产量</w:t>
      </w:r>
      <w:r w:rsidR="00093409" w:rsidRPr="004C67D1">
        <w:rPr>
          <w:rFonts w:ascii="Times New Roman" w:eastAsia="仿宋" w:hAnsi="Times New Roman" w:cs="Times New Roman"/>
          <w:sz w:val="30"/>
          <w:szCs w:val="30"/>
        </w:rPr>
        <w:t>2.51</w:t>
      </w:r>
      <w:r w:rsidR="00093409" w:rsidRPr="004C67D1">
        <w:rPr>
          <w:rFonts w:ascii="Times New Roman" w:eastAsia="仿宋" w:hAnsi="仿宋" w:cs="Times New Roman"/>
          <w:sz w:val="30"/>
          <w:szCs w:val="30"/>
        </w:rPr>
        <w:t>万吨、河沟产量</w:t>
      </w:r>
      <w:r w:rsidR="00093409" w:rsidRPr="004C67D1">
        <w:rPr>
          <w:rFonts w:ascii="Times New Roman" w:eastAsia="仿宋" w:hAnsi="Times New Roman" w:cs="Times New Roman"/>
          <w:sz w:val="30"/>
          <w:szCs w:val="30"/>
        </w:rPr>
        <w:t>30</w:t>
      </w:r>
      <w:r w:rsidR="00093409" w:rsidRPr="004C67D1">
        <w:rPr>
          <w:rFonts w:ascii="Times New Roman" w:eastAsia="仿宋" w:hAnsi="仿宋" w:cs="Times New Roman"/>
          <w:sz w:val="30"/>
          <w:szCs w:val="30"/>
        </w:rPr>
        <w:t>吨、稻田</w:t>
      </w:r>
      <w:r w:rsidR="00093409" w:rsidRPr="004C67D1">
        <w:rPr>
          <w:rFonts w:ascii="Times New Roman" w:eastAsia="仿宋" w:hAnsi="Times New Roman" w:cs="Times New Roman"/>
          <w:sz w:val="30"/>
          <w:szCs w:val="30"/>
        </w:rPr>
        <w:t>400</w:t>
      </w:r>
      <w:r w:rsidR="00093409" w:rsidRPr="004C67D1">
        <w:rPr>
          <w:rFonts w:ascii="Times New Roman" w:eastAsia="仿宋" w:hAnsi="仿宋" w:cs="Times New Roman"/>
          <w:sz w:val="30"/>
          <w:szCs w:val="30"/>
        </w:rPr>
        <w:t>吨。</w:t>
      </w:r>
      <w:r w:rsidR="004A6181" w:rsidRPr="004C67D1">
        <w:rPr>
          <w:rFonts w:ascii="Times New Roman" w:eastAsia="仿宋" w:hAnsi="仿宋" w:cs="Times New Roman"/>
          <w:sz w:val="30"/>
          <w:szCs w:val="30"/>
        </w:rPr>
        <w:t>淡水养殖种类主要以鱼类为主，包括鲤鱼、</w:t>
      </w:r>
      <w:r w:rsidR="00C27CFF" w:rsidRPr="004C67D1">
        <w:rPr>
          <w:rFonts w:ascii="Times New Roman" w:eastAsia="仿宋" w:hAnsi="仿宋" w:cs="Times New Roman"/>
          <w:sz w:val="30"/>
          <w:szCs w:val="30"/>
        </w:rPr>
        <w:t>草鱼、鲢鱼、</w:t>
      </w:r>
      <w:r w:rsidR="004A6181" w:rsidRPr="004C67D1">
        <w:rPr>
          <w:rFonts w:ascii="Times New Roman" w:eastAsia="仿宋" w:hAnsi="仿宋" w:cs="Times New Roman"/>
          <w:sz w:val="30"/>
          <w:szCs w:val="30"/>
        </w:rPr>
        <w:t>鲫鱼、</w:t>
      </w:r>
      <w:r w:rsidR="00C27CFF" w:rsidRPr="004C67D1">
        <w:rPr>
          <w:rFonts w:ascii="Times New Roman" w:eastAsia="仿宋" w:hAnsi="仿宋" w:cs="Times New Roman"/>
          <w:sz w:val="30"/>
          <w:szCs w:val="30"/>
        </w:rPr>
        <w:t>鳙鱼</w:t>
      </w:r>
      <w:r w:rsidR="003A60CB" w:rsidRPr="004C67D1">
        <w:rPr>
          <w:rFonts w:ascii="Times New Roman" w:eastAsia="仿宋" w:hAnsi="仿宋" w:cs="Times New Roman"/>
          <w:sz w:val="30"/>
          <w:szCs w:val="30"/>
        </w:rPr>
        <w:t>等，产量</w:t>
      </w:r>
      <w:r w:rsidR="00C27CFF" w:rsidRPr="004C67D1">
        <w:rPr>
          <w:rFonts w:ascii="Times New Roman" w:eastAsia="仿宋" w:hAnsi="Times New Roman" w:cs="Times New Roman"/>
          <w:sz w:val="30"/>
          <w:szCs w:val="30"/>
        </w:rPr>
        <w:t>2.55</w:t>
      </w:r>
      <w:r w:rsidR="003A60CB" w:rsidRPr="004C67D1">
        <w:rPr>
          <w:rFonts w:ascii="Times New Roman" w:eastAsia="仿宋" w:hAnsi="仿宋" w:cs="Times New Roman"/>
          <w:sz w:val="30"/>
          <w:szCs w:val="30"/>
        </w:rPr>
        <w:t>万吨；甲壳类养殖品种主要为</w:t>
      </w:r>
      <w:r w:rsidR="00DA4319" w:rsidRPr="004C67D1">
        <w:rPr>
          <w:rFonts w:ascii="Times New Roman" w:eastAsia="仿宋" w:hAnsi="仿宋" w:cs="Times New Roman"/>
          <w:sz w:val="30"/>
          <w:szCs w:val="30"/>
        </w:rPr>
        <w:t>中华绒螯蟹</w:t>
      </w:r>
      <w:r w:rsidR="003A60CB" w:rsidRPr="004C67D1">
        <w:rPr>
          <w:rFonts w:ascii="Times New Roman" w:eastAsia="仿宋" w:hAnsi="仿宋" w:cs="Times New Roman"/>
          <w:sz w:val="30"/>
          <w:szCs w:val="30"/>
        </w:rPr>
        <w:t>和</w:t>
      </w:r>
      <w:r w:rsidR="00093409" w:rsidRPr="004C67D1">
        <w:rPr>
          <w:rFonts w:ascii="Times New Roman" w:eastAsia="仿宋" w:hAnsi="仿宋" w:cs="Times New Roman"/>
          <w:sz w:val="30"/>
          <w:szCs w:val="30"/>
        </w:rPr>
        <w:t>南美白对</w:t>
      </w:r>
      <w:r w:rsidR="003A60CB" w:rsidRPr="004C67D1">
        <w:rPr>
          <w:rFonts w:ascii="Times New Roman" w:eastAsia="仿宋" w:hAnsi="仿宋" w:cs="Times New Roman"/>
          <w:sz w:val="30"/>
          <w:szCs w:val="30"/>
        </w:rPr>
        <w:t>虾等，产量为</w:t>
      </w:r>
      <w:r w:rsidR="00C27CFF" w:rsidRPr="004C67D1">
        <w:rPr>
          <w:rFonts w:ascii="Times New Roman" w:eastAsia="仿宋" w:hAnsi="Times New Roman" w:cs="Times New Roman"/>
          <w:sz w:val="30"/>
          <w:szCs w:val="30"/>
        </w:rPr>
        <w:t>440</w:t>
      </w:r>
      <w:r w:rsidR="003A60CB" w:rsidRPr="004C67D1">
        <w:rPr>
          <w:rFonts w:ascii="Times New Roman" w:eastAsia="仿宋" w:hAnsi="仿宋" w:cs="Times New Roman"/>
          <w:sz w:val="30"/>
          <w:szCs w:val="30"/>
        </w:rPr>
        <w:t>吨。</w:t>
      </w:r>
    </w:p>
    <w:p w:rsidR="00866947" w:rsidRPr="004C67D1" w:rsidRDefault="00866947" w:rsidP="004C67D1">
      <w:pPr>
        <w:ind w:firstLineChars="200" w:firstLine="600"/>
        <w:rPr>
          <w:rFonts w:ascii="Times New Roman" w:eastAsia="仿宋" w:hAnsi="Times New Roman" w:cs="Times New Roman"/>
          <w:sz w:val="30"/>
          <w:szCs w:val="30"/>
        </w:rPr>
      </w:pPr>
      <w:r w:rsidRPr="004C67D1">
        <w:rPr>
          <w:rFonts w:ascii="Times New Roman" w:eastAsia="仿宋" w:hAnsi="仿宋" w:cs="Times New Roman"/>
          <w:sz w:val="30"/>
          <w:szCs w:val="30"/>
        </w:rPr>
        <w:t>目前，</w:t>
      </w:r>
      <w:r w:rsidR="00682267" w:rsidRPr="004C67D1">
        <w:rPr>
          <w:rFonts w:ascii="Times New Roman" w:eastAsia="仿宋" w:hAnsi="仿宋" w:cs="Times New Roman"/>
          <w:sz w:val="30"/>
          <w:szCs w:val="30"/>
        </w:rPr>
        <w:t>台安县</w:t>
      </w:r>
      <w:r w:rsidRPr="004C67D1">
        <w:rPr>
          <w:rFonts w:ascii="Times New Roman" w:eastAsia="仿宋" w:hAnsi="仿宋" w:cs="Times New Roman"/>
          <w:sz w:val="30"/>
          <w:szCs w:val="30"/>
        </w:rPr>
        <w:t>养殖主要以</w:t>
      </w:r>
      <w:r w:rsidR="00DA4319" w:rsidRPr="004C67D1">
        <w:rPr>
          <w:rFonts w:ascii="Times New Roman" w:eastAsia="仿宋" w:hAnsi="仿宋" w:cs="Times New Roman"/>
          <w:sz w:val="30"/>
          <w:szCs w:val="30"/>
        </w:rPr>
        <w:t>池塘养殖为主，</w:t>
      </w:r>
      <w:r w:rsidR="00C27CFF" w:rsidRPr="004C67D1">
        <w:rPr>
          <w:rFonts w:ascii="Times New Roman" w:eastAsia="仿宋" w:hAnsi="仿宋" w:cs="Times New Roman"/>
          <w:sz w:val="30"/>
          <w:szCs w:val="30"/>
        </w:rPr>
        <w:t>河沟</w:t>
      </w:r>
      <w:r w:rsidR="00DA4319" w:rsidRPr="004C67D1">
        <w:rPr>
          <w:rFonts w:ascii="Times New Roman" w:eastAsia="仿宋" w:hAnsi="仿宋" w:cs="Times New Roman"/>
          <w:sz w:val="30"/>
          <w:szCs w:val="30"/>
        </w:rPr>
        <w:t>养殖与</w:t>
      </w:r>
      <w:r w:rsidRPr="004C67D1">
        <w:rPr>
          <w:rFonts w:ascii="Times New Roman" w:eastAsia="仿宋" w:hAnsi="仿宋" w:cs="Times New Roman"/>
          <w:sz w:val="30"/>
          <w:szCs w:val="30"/>
        </w:rPr>
        <w:t>稻田混养为</w:t>
      </w:r>
      <w:r w:rsidR="00DA4319" w:rsidRPr="004C67D1">
        <w:rPr>
          <w:rFonts w:ascii="Times New Roman" w:eastAsia="仿宋" w:hAnsi="仿宋" w:cs="Times New Roman"/>
          <w:sz w:val="30"/>
          <w:szCs w:val="30"/>
        </w:rPr>
        <w:t>辅</w:t>
      </w:r>
      <w:r w:rsidRPr="004C67D1">
        <w:rPr>
          <w:rFonts w:ascii="Times New Roman" w:eastAsia="仿宋" w:hAnsi="仿宋" w:cs="Times New Roman"/>
          <w:sz w:val="30"/>
          <w:szCs w:val="30"/>
        </w:rPr>
        <w:t>。主要养殖品种为</w:t>
      </w:r>
      <w:r w:rsidR="00267DAC">
        <w:rPr>
          <w:rFonts w:ascii="Times New Roman" w:eastAsia="仿宋" w:hAnsi="仿宋" w:cs="Times New Roman"/>
          <w:sz w:val="30"/>
          <w:szCs w:val="30"/>
        </w:rPr>
        <w:t>鲤、鲫、鲢、鳙、草鱼、鲶、黑鱼、青鱼、鲌、鲳、鮰</w:t>
      </w:r>
      <w:r w:rsidR="00C27CFF" w:rsidRPr="004C67D1">
        <w:rPr>
          <w:rFonts w:ascii="Times New Roman" w:eastAsia="仿宋" w:hAnsi="仿宋" w:cs="Times New Roman"/>
          <w:sz w:val="30"/>
          <w:szCs w:val="30"/>
        </w:rPr>
        <w:t>、团头鲂、罗非鱼等以及</w:t>
      </w:r>
      <w:r w:rsidRPr="004C67D1">
        <w:rPr>
          <w:rFonts w:ascii="Times New Roman" w:eastAsia="仿宋" w:hAnsi="仿宋" w:cs="Times New Roman"/>
          <w:sz w:val="30"/>
          <w:szCs w:val="30"/>
        </w:rPr>
        <w:t>中华绒螯蟹、</w:t>
      </w:r>
      <w:r w:rsidR="00C27CFF" w:rsidRPr="004C67D1">
        <w:rPr>
          <w:rFonts w:ascii="Times New Roman" w:eastAsia="仿宋" w:hAnsi="仿宋" w:cs="Times New Roman"/>
          <w:sz w:val="30"/>
          <w:szCs w:val="30"/>
        </w:rPr>
        <w:t>河蚌、蚬、螺</w:t>
      </w:r>
      <w:r w:rsidR="004C67D1">
        <w:rPr>
          <w:rFonts w:ascii="Times New Roman" w:eastAsia="仿宋" w:hAnsi="仿宋" w:cs="Times New Roman" w:hint="eastAsia"/>
          <w:sz w:val="30"/>
          <w:szCs w:val="30"/>
        </w:rPr>
        <w:t>类</w:t>
      </w:r>
      <w:r w:rsidR="004C67D1">
        <w:rPr>
          <w:rFonts w:ascii="Times New Roman" w:eastAsia="仿宋" w:hAnsi="仿宋" w:cs="Times New Roman"/>
          <w:sz w:val="30"/>
          <w:szCs w:val="30"/>
        </w:rPr>
        <w:t>、田鳖、</w:t>
      </w:r>
      <w:r w:rsidR="00C27CFF" w:rsidRPr="004C67D1">
        <w:rPr>
          <w:rFonts w:ascii="Times New Roman" w:eastAsia="仿宋" w:hAnsi="仿宋" w:cs="Times New Roman"/>
          <w:sz w:val="30"/>
          <w:szCs w:val="30"/>
        </w:rPr>
        <w:t>南美白对虾</w:t>
      </w:r>
      <w:r w:rsidRPr="004C67D1">
        <w:rPr>
          <w:rFonts w:ascii="Times New Roman" w:eastAsia="仿宋" w:hAnsi="仿宋" w:cs="Times New Roman"/>
          <w:sz w:val="30"/>
          <w:szCs w:val="30"/>
        </w:rPr>
        <w:t>等。</w:t>
      </w:r>
    </w:p>
    <w:p w:rsidR="00267DAC" w:rsidRPr="004D4A7C" w:rsidRDefault="00267DAC" w:rsidP="00267DAC">
      <w:pPr>
        <w:ind w:firstLineChars="200" w:firstLine="602"/>
        <w:outlineLvl w:val="2"/>
        <w:rPr>
          <w:rFonts w:ascii="Times New Roman" w:eastAsia="仿宋_GB2312" w:hAnsi="Times New Roman" w:cs="Times New Roman"/>
          <w:b/>
          <w:sz w:val="30"/>
          <w:szCs w:val="30"/>
        </w:rPr>
      </w:pPr>
      <w:bookmarkStart w:id="15" w:name="_Toc532222974"/>
      <w:r w:rsidRPr="00E57B45">
        <w:rPr>
          <w:rFonts w:ascii="黑体" w:eastAsia="黑体" w:hAnsi="黑体" w:cs="Times New Roman"/>
          <w:b/>
          <w:sz w:val="30"/>
          <w:szCs w:val="30"/>
        </w:rPr>
        <w:t>第二条</w:t>
      </w:r>
      <w:r w:rsidRPr="004D4A7C">
        <w:rPr>
          <w:rFonts w:ascii="Times New Roman" w:eastAsia="仿宋_GB2312" w:hAnsi="Times New Roman" w:cs="Times New Roman"/>
          <w:b/>
          <w:sz w:val="30"/>
          <w:szCs w:val="30"/>
        </w:rPr>
        <w:t xml:space="preserve"> </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水产养殖业发展存在</w:t>
      </w:r>
      <w:r>
        <w:rPr>
          <w:rFonts w:ascii="Times New Roman" w:eastAsia="仿宋_GB2312" w:hAnsi="Times New Roman" w:cs="Times New Roman"/>
          <w:sz w:val="30"/>
          <w:szCs w:val="30"/>
        </w:rPr>
        <w:t>的问题</w:t>
      </w:r>
      <w:bookmarkEnd w:id="15"/>
    </w:p>
    <w:p w:rsidR="00267DAC" w:rsidRPr="004D4A7C" w:rsidRDefault="00267DAC" w:rsidP="00267DAC">
      <w:pPr>
        <w:ind w:firstLineChars="200" w:firstLine="600"/>
        <w:outlineLvl w:val="3"/>
        <w:rPr>
          <w:rFonts w:ascii="Times New Roman" w:eastAsia="仿宋_GB2312" w:hAnsi="Times New Roman" w:cs="Times New Roman"/>
          <w:sz w:val="30"/>
          <w:szCs w:val="30"/>
        </w:rPr>
      </w:pPr>
      <w:r w:rsidRPr="004D4A7C">
        <w:rPr>
          <w:rFonts w:ascii="Times New Roman" w:eastAsia="仿宋_GB2312" w:hAnsi="Times New Roman" w:cs="Times New Roman"/>
          <w:sz w:val="30"/>
          <w:szCs w:val="30"/>
        </w:rPr>
        <w:t>1</w:t>
      </w:r>
      <w:r w:rsidRPr="004D4A7C">
        <w:rPr>
          <w:rFonts w:ascii="Times New Roman" w:eastAsia="仿宋_GB2312" w:hAnsi="Times New Roman" w:cs="Times New Roman"/>
          <w:sz w:val="30"/>
          <w:szCs w:val="30"/>
        </w:rPr>
        <w:t>、养殖水域发展空间受到制约。</w:t>
      </w:r>
    </w:p>
    <w:p w:rsidR="00267DAC" w:rsidRPr="004D4A7C" w:rsidRDefault="00267DAC" w:rsidP="00267DAC">
      <w:pPr>
        <w:ind w:firstLineChars="200" w:firstLine="600"/>
        <w:contextualSpacing/>
        <w:rPr>
          <w:rFonts w:ascii="Times New Roman" w:eastAsia="仿宋_GB2312" w:hAnsi="Times New Roman" w:cs="Times New Roman"/>
          <w:sz w:val="30"/>
          <w:szCs w:val="30"/>
        </w:rPr>
      </w:pPr>
      <w:r w:rsidRPr="004D4A7C">
        <w:rPr>
          <w:rFonts w:ascii="Times New Roman" w:eastAsia="仿宋_GB2312" w:hAnsi="Times New Roman" w:cs="Times New Roman"/>
          <w:sz w:val="30"/>
          <w:szCs w:val="30"/>
        </w:rPr>
        <w:t>一方面随着城市化、工业化进程的加快，有限的土地资源日趋减少，渔业水域首当其冲。另一方面工业、农业和生活等外源污染，导致一些传统养殖水域丧失养殖功能。</w:t>
      </w:r>
    </w:p>
    <w:p w:rsidR="00267DAC" w:rsidRPr="004D4A7C" w:rsidRDefault="00267DAC" w:rsidP="00267DAC">
      <w:pPr>
        <w:ind w:firstLineChars="200" w:firstLine="600"/>
        <w:outlineLvl w:val="3"/>
        <w:rPr>
          <w:rFonts w:ascii="Times New Roman" w:eastAsia="仿宋_GB2312" w:hAnsi="Times New Roman" w:cs="Times New Roman"/>
          <w:sz w:val="30"/>
          <w:szCs w:val="30"/>
        </w:rPr>
      </w:pPr>
      <w:r w:rsidRPr="004D4A7C">
        <w:rPr>
          <w:rFonts w:ascii="Times New Roman" w:eastAsia="仿宋_GB2312" w:hAnsi="Times New Roman" w:cs="Times New Roman"/>
          <w:sz w:val="30"/>
          <w:szCs w:val="30"/>
        </w:rPr>
        <w:t>2</w:t>
      </w:r>
      <w:r w:rsidRPr="004D4A7C">
        <w:rPr>
          <w:rFonts w:ascii="Times New Roman" w:eastAsia="仿宋_GB2312" w:hAnsi="Times New Roman" w:cs="Times New Roman"/>
          <w:sz w:val="30"/>
          <w:szCs w:val="30"/>
        </w:rPr>
        <w:t>、养殖结构与基础设施薄弱。</w:t>
      </w:r>
    </w:p>
    <w:p w:rsidR="00267DAC" w:rsidRPr="004D4A7C" w:rsidRDefault="00267DAC" w:rsidP="00267DAC">
      <w:pPr>
        <w:ind w:firstLineChars="200" w:firstLine="600"/>
        <w:contextualSpacing/>
        <w:rPr>
          <w:rFonts w:ascii="Times New Roman" w:eastAsia="仿宋_GB2312" w:hAnsi="Times New Roman" w:cs="Times New Roman"/>
          <w:sz w:val="30"/>
          <w:szCs w:val="30"/>
        </w:rPr>
      </w:pPr>
      <w:r w:rsidRPr="004D4A7C">
        <w:rPr>
          <w:rFonts w:ascii="Times New Roman" w:eastAsia="仿宋_GB2312" w:hAnsi="Times New Roman" w:cs="Times New Roman"/>
          <w:sz w:val="30"/>
          <w:szCs w:val="30"/>
        </w:rPr>
        <w:t>特种水产养殖的技术成熟度还不够高，名贵鱼类品种养殖的规模和比重偏小；池塘改造投入不足，进展缓慢，高效渔业面积低于特种水产养殖面积，表明了特种水产养殖面积的产能还需提高，养殖水域资源的利用不尽合理。特产不高产、高产不高效的局面没有根本改变，渔业增效、渔民持续增收尚未有效保障。</w:t>
      </w:r>
    </w:p>
    <w:p w:rsidR="00267DAC" w:rsidRPr="004D4A7C" w:rsidRDefault="00267DAC" w:rsidP="00267DAC">
      <w:pPr>
        <w:ind w:firstLineChars="200" w:firstLine="600"/>
        <w:outlineLvl w:val="3"/>
        <w:rPr>
          <w:rFonts w:ascii="Times New Roman" w:eastAsia="仿宋_GB2312" w:hAnsi="Times New Roman" w:cs="Times New Roman"/>
          <w:sz w:val="30"/>
          <w:szCs w:val="30"/>
        </w:rPr>
      </w:pPr>
      <w:r w:rsidRPr="004D4A7C">
        <w:rPr>
          <w:rFonts w:ascii="Times New Roman" w:eastAsia="仿宋_GB2312" w:hAnsi="Times New Roman" w:cs="Times New Roman"/>
          <w:sz w:val="30"/>
          <w:szCs w:val="30"/>
        </w:rPr>
        <w:lastRenderedPageBreak/>
        <w:t>3</w:t>
      </w:r>
      <w:r w:rsidRPr="004D4A7C">
        <w:rPr>
          <w:rFonts w:ascii="Times New Roman" w:eastAsia="仿宋_GB2312" w:hAnsi="Times New Roman" w:cs="Times New Roman"/>
          <w:sz w:val="30"/>
          <w:szCs w:val="30"/>
        </w:rPr>
        <w:t>、养殖行业管理相对滞后。</w:t>
      </w:r>
    </w:p>
    <w:p w:rsidR="00267DAC" w:rsidRPr="004D4A7C" w:rsidRDefault="00267DAC" w:rsidP="00267DAC">
      <w:pPr>
        <w:ind w:firstLineChars="200" w:firstLine="600"/>
        <w:contextualSpacing/>
        <w:rPr>
          <w:rFonts w:ascii="Times New Roman" w:eastAsia="仿宋_GB2312" w:hAnsi="Times New Roman" w:cs="Times New Roman"/>
          <w:sz w:val="30"/>
          <w:szCs w:val="30"/>
        </w:rPr>
      </w:pPr>
      <w:r w:rsidRPr="004D4A7C">
        <w:rPr>
          <w:rFonts w:ascii="Times New Roman" w:eastAsia="仿宋_GB2312" w:hAnsi="Times New Roman" w:cs="Times New Roman"/>
          <w:sz w:val="30"/>
          <w:szCs w:val="30"/>
        </w:rPr>
        <w:t>苗种、饲料、鱼药等渔需物资质量良莠不齐，投入品监管的难度依然存在，使用不规范等现象依然存在，水产种苗及成品的质量标准和检测体系、水生动物防疫检疫体系、渔业环境监测体系尚未完善，渔业资源的保护和管理有待进一步加强。</w:t>
      </w:r>
    </w:p>
    <w:p w:rsidR="00267DAC" w:rsidRPr="004D4A7C" w:rsidRDefault="00267DAC" w:rsidP="00267DAC">
      <w:pPr>
        <w:ind w:firstLineChars="200" w:firstLine="600"/>
        <w:outlineLvl w:val="3"/>
        <w:rPr>
          <w:rFonts w:ascii="Times New Roman" w:eastAsia="仿宋_GB2312" w:hAnsi="Times New Roman" w:cs="Times New Roman"/>
          <w:sz w:val="30"/>
          <w:szCs w:val="30"/>
        </w:rPr>
      </w:pPr>
      <w:r w:rsidRPr="004D4A7C">
        <w:rPr>
          <w:rFonts w:ascii="Times New Roman" w:eastAsia="仿宋_GB2312" w:hAnsi="Times New Roman" w:cs="Times New Roman"/>
          <w:sz w:val="30"/>
          <w:szCs w:val="30"/>
        </w:rPr>
        <w:t>4</w:t>
      </w:r>
      <w:r w:rsidRPr="004D4A7C">
        <w:rPr>
          <w:rFonts w:ascii="Times New Roman" w:eastAsia="仿宋_GB2312" w:hAnsi="Times New Roman" w:cs="Times New Roman"/>
          <w:sz w:val="30"/>
          <w:szCs w:val="30"/>
        </w:rPr>
        <w:t>、养殖产品质量安全面临严峻挑战。</w:t>
      </w:r>
    </w:p>
    <w:p w:rsidR="00267DAC" w:rsidRPr="004D4A7C" w:rsidRDefault="00267DAC" w:rsidP="00267DAC">
      <w:pPr>
        <w:ind w:firstLineChars="200" w:firstLine="600"/>
        <w:contextualSpacing/>
        <w:rPr>
          <w:rFonts w:ascii="Times New Roman" w:eastAsia="仿宋_GB2312" w:hAnsi="Times New Roman" w:cs="Times New Roman"/>
          <w:sz w:val="30"/>
          <w:szCs w:val="30"/>
        </w:rPr>
      </w:pPr>
      <w:r w:rsidRPr="004D4A7C">
        <w:rPr>
          <w:rFonts w:ascii="Times New Roman" w:eastAsia="仿宋_GB2312" w:hAnsi="Times New Roman" w:cs="Times New Roman"/>
          <w:sz w:val="30"/>
          <w:szCs w:val="30"/>
        </w:rPr>
        <w:t>随着集约化程度的提高，水产养殖病害发生频繁，突发性、不明原因的病害种类增多，大面积疾病发生并产生死鱼的现象时有发生。不规范使用投入品行为依然存在，水产品质量安全隐患时有发生。水产品生产、消费、出口都不同程度地受到负面影响和冲击，暴露出养殖水产品质量的安全隐患。</w:t>
      </w:r>
    </w:p>
    <w:p w:rsidR="00267DAC" w:rsidRPr="004D4A7C" w:rsidRDefault="00267DAC" w:rsidP="00267DAC">
      <w:pPr>
        <w:ind w:firstLineChars="200" w:firstLine="600"/>
        <w:outlineLvl w:val="3"/>
        <w:rPr>
          <w:rFonts w:ascii="Times New Roman" w:eastAsia="仿宋_GB2312" w:hAnsi="Times New Roman" w:cs="Times New Roman"/>
          <w:sz w:val="30"/>
          <w:szCs w:val="30"/>
        </w:rPr>
      </w:pPr>
      <w:r w:rsidRPr="004D4A7C">
        <w:rPr>
          <w:rFonts w:ascii="Times New Roman" w:eastAsia="仿宋_GB2312" w:hAnsi="Times New Roman" w:cs="Times New Roman"/>
          <w:sz w:val="30"/>
          <w:szCs w:val="30"/>
        </w:rPr>
        <w:t>5</w:t>
      </w:r>
      <w:r w:rsidRPr="004D4A7C">
        <w:rPr>
          <w:rFonts w:ascii="Times New Roman" w:eastAsia="仿宋_GB2312" w:hAnsi="Times New Roman" w:cs="Times New Roman"/>
          <w:sz w:val="30"/>
          <w:szCs w:val="30"/>
        </w:rPr>
        <w:t>、渔业生产组织化程度不高。</w:t>
      </w:r>
    </w:p>
    <w:p w:rsidR="00267DAC" w:rsidRPr="004D4A7C" w:rsidRDefault="00267DAC" w:rsidP="00267DAC">
      <w:pPr>
        <w:ind w:firstLineChars="200" w:firstLine="600"/>
        <w:contextualSpacing/>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台安县</w:t>
      </w:r>
      <w:r w:rsidRPr="004D4A7C">
        <w:rPr>
          <w:rFonts w:ascii="Times New Roman" w:eastAsia="仿宋_GB2312" w:hAnsi="Times New Roman" w:cs="Times New Roman"/>
          <w:sz w:val="30"/>
          <w:szCs w:val="30"/>
        </w:rPr>
        <w:t>渔业生产一产比重偏高，仍以大量鲜活或初级加工品为主，水产品精深加工技术至今未有大的突破，水产品附加值低；渔业专业经济合作组织等不够健全，标准化生产规模偏小，群众渔业的特征没有得到根本改变。受池塘租金、饲料成本、劳动力成本等多种因素的影响，池塘养殖的综合竞争力有弱化的趋势，鲜活水产品销售半径萎缩。</w:t>
      </w:r>
    </w:p>
    <w:p w:rsidR="00267DAC" w:rsidRPr="004D4A7C" w:rsidRDefault="00267DAC" w:rsidP="00267DAC">
      <w:pPr>
        <w:ind w:firstLineChars="200" w:firstLine="600"/>
        <w:outlineLvl w:val="3"/>
        <w:rPr>
          <w:rFonts w:ascii="Times New Roman" w:eastAsia="仿宋_GB2312" w:hAnsi="Times New Roman" w:cs="Times New Roman"/>
          <w:sz w:val="30"/>
          <w:szCs w:val="30"/>
        </w:rPr>
      </w:pPr>
      <w:r w:rsidRPr="004D4A7C">
        <w:rPr>
          <w:rFonts w:ascii="Times New Roman" w:eastAsia="仿宋_GB2312" w:hAnsi="Times New Roman" w:cs="Times New Roman"/>
          <w:sz w:val="30"/>
          <w:szCs w:val="30"/>
        </w:rPr>
        <w:t>6</w:t>
      </w:r>
      <w:r w:rsidRPr="004D4A7C">
        <w:rPr>
          <w:rFonts w:ascii="Times New Roman" w:eastAsia="仿宋_GB2312" w:hAnsi="Times New Roman" w:cs="Times New Roman"/>
          <w:sz w:val="30"/>
          <w:szCs w:val="30"/>
        </w:rPr>
        <w:t>、渔业行政监管体系尚未完善。</w:t>
      </w:r>
    </w:p>
    <w:p w:rsidR="00267DAC" w:rsidRPr="004D4A7C" w:rsidRDefault="00267DAC" w:rsidP="00267DAC">
      <w:pPr>
        <w:ind w:firstLineChars="200" w:firstLine="600"/>
        <w:contextualSpacing/>
        <w:rPr>
          <w:rFonts w:ascii="Times New Roman" w:eastAsia="仿宋_GB2312" w:hAnsi="Times New Roman" w:cs="Times New Roman"/>
          <w:sz w:val="30"/>
          <w:szCs w:val="30"/>
        </w:rPr>
      </w:pPr>
      <w:r w:rsidRPr="004D4A7C">
        <w:rPr>
          <w:rFonts w:ascii="Times New Roman" w:eastAsia="仿宋_GB2312" w:hAnsi="Times New Roman" w:cs="Times New Roman"/>
          <w:sz w:val="30"/>
          <w:szCs w:val="30"/>
        </w:rPr>
        <w:t>渔业行政执法队伍面临职能多、人员少、装备差等现实问题；水生动物疾病控制与卫生监督体系建设滞后；水生动物资源养护有待进一步加强。</w:t>
      </w:r>
    </w:p>
    <w:p w:rsidR="00866947" w:rsidRPr="004C67D1" w:rsidRDefault="00866947" w:rsidP="004C67D1">
      <w:pPr>
        <w:ind w:firstLineChars="200" w:firstLine="600"/>
        <w:rPr>
          <w:rFonts w:ascii="Times New Roman" w:eastAsia="仿宋" w:hAnsi="Times New Roman" w:cs="Times New Roman"/>
          <w:sz w:val="30"/>
          <w:szCs w:val="30"/>
        </w:rPr>
      </w:pPr>
      <w:r w:rsidRPr="004C67D1">
        <w:rPr>
          <w:rFonts w:ascii="黑体" w:eastAsia="黑体" w:hAnsi="黑体" w:cs="Times New Roman"/>
          <w:sz w:val="30"/>
          <w:szCs w:val="30"/>
        </w:rPr>
        <w:t>第三条</w:t>
      </w:r>
      <w:r w:rsidR="004C67D1">
        <w:rPr>
          <w:rFonts w:ascii="Times New Roman" w:eastAsia="仿宋" w:hAnsi="仿宋" w:cs="Times New Roman" w:hint="eastAsia"/>
          <w:sz w:val="30"/>
          <w:szCs w:val="30"/>
        </w:rPr>
        <w:t xml:space="preserve"> </w:t>
      </w:r>
      <w:r w:rsidRPr="004C67D1">
        <w:rPr>
          <w:rFonts w:ascii="Times New Roman" w:eastAsia="仿宋" w:hAnsi="仿宋" w:cs="Times New Roman"/>
          <w:sz w:val="30"/>
          <w:szCs w:val="30"/>
        </w:rPr>
        <w:t>水产养殖前景预测</w:t>
      </w:r>
    </w:p>
    <w:p w:rsidR="00866947" w:rsidRPr="004C67D1" w:rsidRDefault="00866947" w:rsidP="004C67D1">
      <w:pPr>
        <w:ind w:firstLineChars="200" w:firstLine="600"/>
        <w:rPr>
          <w:rFonts w:ascii="Times New Roman" w:eastAsia="仿宋" w:hAnsi="Times New Roman" w:cs="Times New Roman"/>
          <w:sz w:val="30"/>
          <w:szCs w:val="30"/>
        </w:rPr>
      </w:pPr>
      <w:r w:rsidRPr="004C67D1">
        <w:rPr>
          <w:rFonts w:ascii="Times New Roman" w:eastAsia="仿宋" w:hAnsi="仿宋" w:cs="Times New Roman"/>
          <w:sz w:val="30"/>
          <w:szCs w:val="30"/>
        </w:rPr>
        <w:lastRenderedPageBreak/>
        <w:t>随着社会经济的快速发展和人口的增加，人们对食物结构要求已发生明显变化，水产品的社会需求量日益增长。然而，淡水渔业资源因过度捕捞已明显衰退，水产品的需求增长将主要依靠发展水产增养殖解决。根据</w:t>
      </w:r>
      <w:r w:rsidR="00682267" w:rsidRPr="004C67D1">
        <w:rPr>
          <w:rFonts w:ascii="Times New Roman" w:eastAsia="仿宋" w:hAnsi="仿宋" w:cs="Times New Roman"/>
          <w:sz w:val="30"/>
          <w:szCs w:val="30"/>
        </w:rPr>
        <w:t>台安县</w:t>
      </w:r>
      <w:r w:rsidRPr="004C67D1">
        <w:rPr>
          <w:rFonts w:ascii="Times New Roman" w:eastAsia="仿宋" w:hAnsi="仿宋" w:cs="Times New Roman"/>
          <w:sz w:val="30"/>
          <w:szCs w:val="30"/>
        </w:rPr>
        <w:t>渔业资源环境特点、水产增养殖业发展现状和潜力以及社会经济发展需求，至</w:t>
      </w:r>
      <w:r w:rsidRPr="004C67D1">
        <w:rPr>
          <w:rFonts w:ascii="Times New Roman" w:eastAsia="仿宋" w:hAnsi="Times New Roman" w:cs="Times New Roman"/>
          <w:sz w:val="30"/>
          <w:szCs w:val="30"/>
        </w:rPr>
        <w:t>2030</w:t>
      </w:r>
      <w:r w:rsidRPr="004C67D1">
        <w:rPr>
          <w:rFonts w:ascii="Times New Roman" w:eastAsia="仿宋" w:hAnsi="仿宋" w:cs="Times New Roman"/>
          <w:sz w:val="30"/>
          <w:szCs w:val="30"/>
        </w:rPr>
        <w:t>年水产增养殖业将发生明显变化。</w:t>
      </w:r>
    </w:p>
    <w:p w:rsidR="00866947" w:rsidRPr="004C67D1" w:rsidRDefault="000E2B64" w:rsidP="004C67D1">
      <w:pPr>
        <w:ind w:firstLineChars="200" w:firstLine="600"/>
        <w:rPr>
          <w:rFonts w:ascii="Times New Roman" w:eastAsia="仿宋" w:hAnsi="Times New Roman" w:cs="Times New Roman"/>
          <w:sz w:val="30"/>
          <w:szCs w:val="30"/>
        </w:rPr>
      </w:pPr>
      <w:r w:rsidRPr="004C67D1">
        <w:rPr>
          <w:rFonts w:ascii="Times New Roman" w:eastAsia="仿宋" w:hAnsi="Times New Roman" w:cs="Times New Roman"/>
          <w:sz w:val="30"/>
          <w:szCs w:val="30"/>
        </w:rPr>
        <w:t>1</w:t>
      </w:r>
      <w:r w:rsidR="00866947" w:rsidRPr="004C67D1">
        <w:rPr>
          <w:rFonts w:ascii="Times New Roman" w:eastAsia="仿宋" w:hAnsi="Times New Roman" w:cs="Times New Roman"/>
          <w:sz w:val="30"/>
          <w:szCs w:val="30"/>
        </w:rPr>
        <w:t>.</w:t>
      </w:r>
      <w:r w:rsidR="00866947" w:rsidRPr="004C67D1">
        <w:rPr>
          <w:rFonts w:ascii="Times New Roman" w:eastAsia="仿宋" w:hAnsi="仿宋" w:cs="Times New Roman"/>
          <w:sz w:val="30"/>
          <w:szCs w:val="30"/>
        </w:rPr>
        <w:t>内陆水域在其空间资源受限制的情况下，将致力于寻求发展高效集约式养殖和多元生态养殖。为确保水域资源的可持续利用，健康养殖技术将成为其主要内涵。水域的使用将逐步依据水域环境特点、养殖容量要求及相关养殖技术规范（标准）进行，养殖开发布局及种类结构逐步得到优化。为满足城市菜篮子工程需求，具有现代化水平的名优鱼类等工厂化养殖基地将应运而生，并带动其他区域的工厂化集约式养殖的发展。</w:t>
      </w:r>
    </w:p>
    <w:p w:rsidR="00866947" w:rsidRPr="004C67D1" w:rsidRDefault="00635852" w:rsidP="004C67D1">
      <w:pPr>
        <w:ind w:firstLineChars="200" w:firstLine="600"/>
        <w:rPr>
          <w:rFonts w:ascii="Times New Roman" w:eastAsia="仿宋" w:hAnsi="Times New Roman" w:cs="Times New Roman"/>
          <w:sz w:val="30"/>
          <w:szCs w:val="30"/>
        </w:rPr>
      </w:pPr>
      <w:r w:rsidRPr="004C67D1">
        <w:rPr>
          <w:rFonts w:ascii="Times New Roman" w:eastAsia="仿宋" w:hAnsi="Times New Roman" w:cs="Times New Roman"/>
          <w:sz w:val="30"/>
          <w:szCs w:val="30"/>
        </w:rPr>
        <w:t>2</w:t>
      </w:r>
      <w:r w:rsidR="00866947" w:rsidRPr="004C67D1">
        <w:rPr>
          <w:rFonts w:ascii="Times New Roman" w:eastAsia="仿宋" w:hAnsi="Times New Roman" w:cs="Times New Roman"/>
          <w:sz w:val="30"/>
          <w:szCs w:val="30"/>
        </w:rPr>
        <w:t>.</w:t>
      </w:r>
      <w:r w:rsidR="00866947" w:rsidRPr="004C67D1">
        <w:rPr>
          <w:rFonts w:ascii="Times New Roman" w:eastAsia="仿宋" w:hAnsi="仿宋" w:cs="Times New Roman"/>
          <w:sz w:val="30"/>
          <w:szCs w:val="30"/>
        </w:rPr>
        <w:t>为实现水产养殖业与国际接轨，将以国际水产质量安全标准及水产养殖业利益为基本出发点，严格规范水域的使用行为，并对养殖环境、养殖企业的生产技术尤其药物使用，及水产品加工技术等进行严格监管。水产养殖企业为提高其国际竞争力、抗风险能力及开发经营水平，其经营管理体制将发生较大变化，将由股份制公司经营方式占主导地位，并逐步向基地化、集团化迈进。</w:t>
      </w:r>
    </w:p>
    <w:p w:rsidR="00866947" w:rsidRPr="004C67D1" w:rsidRDefault="00635852" w:rsidP="004C67D1">
      <w:pPr>
        <w:ind w:firstLineChars="200" w:firstLine="600"/>
        <w:rPr>
          <w:rFonts w:ascii="Times New Roman" w:eastAsia="仿宋" w:hAnsi="Times New Roman" w:cs="Times New Roman"/>
          <w:sz w:val="30"/>
          <w:szCs w:val="30"/>
        </w:rPr>
      </w:pPr>
      <w:r w:rsidRPr="004C67D1">
        <w:rPr>
          <w:rFonts w:ascii="Times New Roman" w:eastAsia="仿宋" w:hAnsi="Times New Roman" w:cs="Times New Roman"/>
          <w:sz w:val="30"/>
          <w:szCs w:val="30"/>
        </w:rPr>
        <w:t>3</w:t>
      </w:r>
      <w:r w:rsidR="00866947" w:rsidRPr="004C67D1">
        <w:rPr>
          <w:rFonts w:ascii="Times New Roman" w:eastAsia="仿宋" w:hAnsi="Times New Roman" w:cs="Times New Roman"/>
          <w:sz w:val="30"/>
          <w:szCs w:val="30"/>
        </w:rPr>
        <w:t>.</w:t>
      </w:r>
      <w:r w:rsidR="00682267" w:rsidRPr="004C67D1">
        <w:rPr>
          <w:rFonts w:ascii="Times New Roman" w:eastAsia="仿宋" w:hAnsi="仿宋" w:cs="Times New Roman"/>
          <w:sz w:val="30"/>
          <w:szCs w:val="30"/>
        </w:rPr>
        <w:t>台安县</w:t>
      </w:r>
      <w:r w:rsidR="000E2B64" w:rsidRPr="004C67D1">
        <w:rPr>
          <w:rFonts w:ascii="Times New Roman" w:eastAsia="仿宋" w:hAnsi="仿宋" w:cs="Times New Roman"/>
          <w:sz w:val="30"/>
          <w:szCs w:val="30"/>
        </w:rPr>
        <w:t>目前主要养殖品种为青、草、鲢、鳙、鲫、鲤、鲑、鳟鱼、泥鳅、鲶鱼、中华绒螯蟹、虾等。</w:t>
      </w:r>
      <w:r w:rsidR="00866947" w:rsidRPr="004C67D1">
        <w:rPr>
          <w:rFonts w:ascii="Times New Roman" w:eastAsia="仿宋" w:hAnsi="仿宋" w:cs="Times New Roman"/>
          <w:sz w:val="30"/>
          <w:szCs w:val="30"/>
        </w:rPr>
        <w:t>经过长期养殖，各养殖品种都有不同程度的病害发生，影响养殖效益。由于种质退化、抗病力降低、病害增加、养殖风险加大，严重威胁着水产养殖业的发展，因此养殖品种和模</w:t>
      </w:r>
      <w:r w:rsidR="00866947" w:rsidRPr="004C67D1">
        <w:rPr>
          <w:rFonts w:ascii="Times New Roman" w:eastAsia="仿宋" w:hAnsi="仿宋" w:cs="Times New Roman"/>
          <w:sz w:val="30"/>
          <w:szCs w:val="30"/>
        </w:rPr>
        <w:lastRenderedPageBreak/>
        <w:t>式更新问题势在必行。</w:t>
      </w:r>
    </w:p>
    <w:p w:rsidR="00866947" w:rsidRPr="004C67D1" w:rsidRDefault="00866947" w:rsidP="004C67D1">
      <w:pPr>
        <w:spacing w:line="360" w:lineRule="auto"/>
        <w:ind w:firstLineChars="200" w:firstLine="600"/>
        <w:rPr>
          <w:rFonts w:ascii="Times New Roman" w:eastAsia="仿宋" w:hAnsi="Times New Roman" w:cs="Times New Roman"/>
          <w:sz w:val="30"/>
          <w:szCs w:val="30"/>
        </w:rPr>
      </w:pPr>
      <w:r w:rsidRPr="004C67D1">
        <w:rPr>
          <w:rFonts w:ascii="Times New Roman" w:eastAsia="仿宋" w:hAnsi="仿宋" w:cs="Times New Roman"/>
          <w:sz w:val="30"/>
          <w:szCs w:val="30"/>
        </w:rPr>
        <w:t>从</w:t>
      </w:r>
      <w:r w:rsidR="00682267" w:rsidRPr="004C67D1">
        <w:rPr>
          <w:rFonts w:ascii="Times New Roman" w:eastAsia="仿宋" w:hAnsi="仿宋" w:cs="Times New Roman"/>
          <w:sz w:val="30"/>
          <w:szCs w:val="30"/>
        </w:rPr>
        <w:t>台安县</w:t>
      </w:r>
      <w:r w:rsidRPr="004C67D1">
        <w:rPr>
          <w:rFonts w:ascii="Times New Roman" w:eastAsia="仿宋" w:hAnsi="仿宋" w:cs="Times New Roman"/>
          <w:sz w:val="30"/>
          <w:szCs w:val="30"/>
        </w:rPr>
        <w:t>养殖的品种、产量、面积，结合环境、生物、水质、饵料、底质、潮流等数据进行综合分析，根据不同养殖方式，规划养殖品种如下。</w:t>
      </w:r>
    </w:p>
    <w:p w:rsidR="004C67D1" w:rsidRPr="00267DAC" w:rsidRDefault="00866947" w:rsidP="00267DAC">
      <w:pPr>
        <w:ind w:firstLineChars="200" w:firstLine="600"/>
        <w:rPr>
          <w:rFonts w:ascii="Times New Roman" w:eastAsia="仿宋" w:hAnsi="仿宋" w:cs="Times New Roman"/>
          <w:sz w:val="30"/>
          <w:szCs w:val="30"/>
        </w:rPr>
      </w:pPr>
      <w:r w:rsidRPr="004C67D1">
        <w:rPr>
          <w:rFonts w:ascii="Times New Roman" w:eastAsia="仿宋" w:hAnsi="仿宋" w:cs="Times New Roman"/>
          <w:sz w:val="30"/>
          <w:szCs w:val="30"/>
        </w:rPr>
        <w:t>养殖分为</w:t>
      </w:r>
      <w:r w:rsidR="00664CD4" w:rsidRPr="004C67D1">
        <w:rPr>
          <w:rFonts w:ascii="Times New Roman" w:eastAsia="仿宋" w:hAnsi="仿宋" w:cs="Times New Roman"/>
          <w:sz w:val="30"/>
          <w:szCs w:val="30"/>
        </w:rPr>
        <w:t>淡水</w:t>
      </w:r>
      <w:r w:rsidR="00D152CD" w:rsidRPr="004C67D1">
        <w:rPr>
          <w:rFonts w:ascii="Times New Roman" w:eastAsia="仿宋" w:hAnsi="仿宋" w:cs="Times New Roman"/>
          <w:sz w:val="30"/>
          <w:szCs w:val="30"/>
        </w:rPr>
        <w:t>池塘</w:t>
      </w:r>
      <w:r w:rsidRPr="004C67D1">
        <w:rPr>
          <w:rFonts w:ascii="Times New Roman" w:eastAsia="仿宋" w:hAnsi="仿宋" w:cs="Times New Roman"/>
          <w:sz w:val="30"/>
          <w:szCs w:val="30"/>
        </w:rPr>
        <w:t>、</w:t>
      </w:r>
      <w:r w:rsidR="00BF4EB2" w:rsidRPr="004C67D1">
        <w:rPr>
          <w:rFonts w:ascii="Times New Roman" w:eastAsia="仿宋" w:hAnsi="仿宋" w:cs="Times New Roman"/>
          <w:sz w:val="30"/>
          <w:szCs w:val="30"/>
        </w:rPr>
        <w:t>河沟</w:t>
      </w:r>
      <w:r w:rsidRPr="004C67D1">
        <w:rPr>
          <w:rFonts w:ascii="Times New Roman" w:eastAsia="仿宋" w:hAnsi="仿宋" w:cs="Times New Roman"/>
          <w:sz w:val="30"/>
          <w:szCs w:val="30"/>
        </w:rPr>
        <w:t>和稻田渔业</w:t>
      </w:r>
      <w:r w:rsidR="00FB71DB" w:rsidRPr="004C67D1">
        <w:rPr>
          <w:rFonts w:ascii="Times New Roman" w:eastAsia="仿宋" w:hAnsi="仿宋" w:cs="Times New Roman"/>
          <w:sz w:val="30"/>
          <w:szCs w:val="30"/>
        </w:rPr>
        <w:t>等</w:t>
      </w:r>
      <w:r w:rsidRPr="004C67D1">
        <w:rPr>
          <w:rFonts w:ascii="Times New Roman" w:eastAsia="仿宋" w:hAnsi="仿宋" w:cs="Times New Roman"/>
          <w:sz w:val="30"/>
          <w:szCs w:val="30"/>
        </w:rPr>
        <w:t>。</w:t>
      </w:r>
      <w:r w:rsidR="00BF4EB2" w:rsidRPr="004C67D1">
        <w:rPr>
          <w:rFonts w:ascii="Times New Roman" w:eastAsia="仿宋" w:hAnsi="仿宋" w:cs="Times New Roman"/>
          <w:sz w:val="30"/>
          <w:szCs w:val="30"/>
        </w:rPr>
        <w:t>池塘</w:t>
      </w:r>
      <w:r w:rsidRPr="004C67D1">
        <w:rPr>
          <w:rFonts w:ascii="Times New Roman" w:eastAsia="仿宋" w:hAnsi="仿宋" w:cs="Times New Roman"/>
          <w:sz w:val="30"/>
          <w:szCs w:val="30"/>
        </w:rPr>
        <w:t>渔业以增殖放流为主，兼小规模网箱养殖，主要推荐品种有</w:t>
      </w:r>
      <w:r w:rsidR="000474A0" w:rsidRPr="004C67D1">
        <w:rPr>
          <w:rFonts w:ascii="Times New Roman" w:eastAsia="仿宋" w:hAnsi="仿宋" w:cs="Times New Roman"/>
          <w:sz w:val="30"/>
          <w:szCs w:val="30"/>
        </w:rPr>
        <w:t>鲤鱼、鲫鱼、鲢鱼、鳙鱼、草鱼、鲶鱼、黑鱼、青鱼、鲌鱼、鲳鱼、鮰鱼、团头鲂、罗非鱼、青虾、草虾</w:t>
      </w:r>
      <w:r w:rsidR="004C67D1">
        <w:rPr>
          <w:rFonts w:ascii="Times New Roman" w:eastAsia="仿宋" w:hAnsi="仿宋" w:cs="Times New Roman"/>
          <w:sz w:val="30"/>
          <w:szCs w:val="30"/>
        </w:rPr>
        <w:t>、</w:t>
      </w:r>
      <w:r w:rsidR="000474A0" w:rsidRPr="004C67D1">
        <w:rPr>
          <w:rFonts w:ascii="Times New Roman" w:eastAsia="仿宋" w:hAnsi="仿宋" w:cs="Times New Roman"/>
          <w:sz w:val="30"/>
          <w:szCs w:val="30"/>
        </w:rPr>
        <w:t>南美白对虾等</w:t>
      </w:r>
      <w:r w:rsidRPr="004C67D1">
        <w:rPr>
          <w:rFonts w:ascii="Times New Roman" w:eastAsia="仿宋" w:hAnsi="仿宋" w:cs="Times New Roman"/>
          <w:sz w:val="30"/>
          <w:szCs w:val="30"/>
        </w:rPr>
        <w:t>常规品种。稻田</w:t>
      </w:r>
      <w:r w:rsidR="00BF4EB2" w:rsidRPr="004C67D1">
        <w:rPr>
          <w:rFonts w:ascii="Times New Roman" w:eastAsia="仿宋" w:hAnsi="仿宋" w:cs="Times New Roman"/>
          <w:sz w:val="30"/>
          <w:szCs w:val="30"/>
        </w:rPr>
        <w:t>河沟</w:t>
      </w:r>
      <w:r w:rsidRPr="004C67D1">
        <w:rPr>
          <w:rFonts w:ascii="Times New Roman" w:eastAsia="仿宋" w:hAnsi="仿宋" w:cs="Times New Roman"/>
          <w:sz w:val="30"/>
          <w:szCs w:val="30"/>
        </w:rPr>
        <w:t>渔业主要推荐品种为中华绒螯蟹、大鳞副泥鳅、黄鳝</w:t>
      </w:r>
      <w:r w:rsidR="00F452EE" w:rsidRPr="004C67D1">
        <w:rPr>
          <w:rFonts w:ascii="Times New Roman" w:eastAsia="仿宋" w:hAnsi="仿宋" w:cs="Times New Roman"/>
          <w:sz w:val="30"/>
          <w:szCs w:val="30"/>
        </w:rPr>
        <w:t>、河蚌、蚬、螺、田鳖</w:t>
      </w:r>
      <w:r w:rsidRPr="004C67D1">
        <w:rPr>
          <w:rFonts w:ascii="Times New Roman" w:eastAsia="仿宋" w:hAnsi="仿宋" w:cs="Times New Roman"/>
          <w:sz w:val="30"/>
          <w:szCs w:val="30"/>
        </w:rPr>
        <w:t>等。</w:t>
      </w:r>
    </w:p>
    <w:p w:rsidR="00866947" w:rsidRPr="004C67D1" w:rsidRDefault="00866947" w:rsidP="00CB2CB3">
      <w:pPr>
        <w:pStyle w:val="2"/>
        <w:adjustRightInd w:val="0"/>
        <w:snapToGrid w:val="0"/>
        <w:spacing w:beforeLines="50" w:before="156" w:afterLines="50" w:after="156" w:line="360" w:lineRule="auto"/>
        <w:jc w:val="center"/>
        <w:rPr>
          <w:rFonts w:ascii="Times New Roman" w:hAnsi="Times New Roman"/>
          <w:b w:val="0"/>
          <w:sz w:val="30"/>
          <w:szCs w:val="30"/>
        </w:rPr>
      </w:pPr>
      <w:bookmarkStart w:id="16" w:name="_Toc532376580"/>
      <w:r w:rsidRPr="004C67D1">
        <w:rPr>
          <w:rFonts w:ascii="Times New Roman" w:hAnsi="Times New Roman"/>
          <w:b w:val="0"/>
          <w:sz w:val="30"/>
          <w:szCs w:val="30"/>
        </w:rPr>
        <w:t>第八节</w:t>
      </w:r>
      <w:r w:rsidR="004C67D1" w:rsidRPr="004C67D1">
        <w:rPr>
          <w:rFonts w:ascii="Times New Roman" w:hAnsi="Times New Roman" w:hint="eastAsia"/>
          <w:b w:val="0"/>
          <w:sz w:val="30"/>
          <w:szCs w:val="30"/>
        </w:rPr>
        <w:t xml:space="preserve"> </w:t>
      </w:r>
      <w:r w:rsidRPr="004C67D1">
        <w:rPr>
          <w:rFonts w:ascii="Times New Roman" w:hAnsi="Times New Roman"/>
          <w:b w:val="0"/>
          <w:sz w:val="30"/>
          <w:szCs w:val="30"/>
        </w:rPr>
        <w:t>养殖水域滩涂开发总体思路</w:t>
      </w:r>
      <w:bookmarkEnd w:id="16"/>
    </w:p>
    <w:p w:rsidR="00866947" w:rsidRPr="004C67D1" w:rsidRDefault="00866947" w:rsidP="00897C72">
      <w:pPr>
        <w:ind w:firstLineChars="200" w:firstLine="600"/>
        <w:rPr>
          <w:rFonts w:ascii="Times New Roman" w:eastAsia="仿宋" w:hAnsi="Times New Roman" w:cs="Times New Roman"/>
          <w:sz w:val="30"/>
          <w:szCs w:val="30"/>
        </w:rPr>
      </w:pPr>
      <w:r w:rsidRPr="004C67D1">
        <w:rPr>
          <w:rFonts w:ascii="黑体" w:eastAsia="黑体" w:hAnsi="黑体" w:cs="Times New Roman"/>
          <w:sz w:val="30"/>
          <w:szCs w:val="30"/>
        </w:rPr>
        <w:t>第一条</w:t>
      </w:r>
      <w:r w:rsidR="004C67D1">
        <w:rPr>
          <w:rFonts w:ascii="Times New Roman" w:eastAsia="仿宋" w:hAnsi="仿宋" w:cs="Times New Roman" w:hint="eastAsia"/>
          <w:sz w:val="30"/>
          <w:szCs w:val="30"/>
        </w:rPr>
        <w:t xml:space="preserve"> </w:t>
      </w:r>
      <w:r w:rsidRPr="004C67D1">
        <w:rPr>
          <w:rFonts w:ascii="Times New Roman" w:eastAsia="仿宋" w:hAnsi="仿宋" w:cs="Times New Roman"/>
          <w:sz w:val="30"/>
          <w:szCs w:val="30"/>
        </w:rPr>
        <w:t>养殖水域开发与环境保护并举</w:t>
      </w:r>
    </w:p>
    <w:p w:rsidR="00866947" w:rsidRPr="004C67D1" w:rsidRDefault="00866947" w:rsidP="00866947">
      <w:pPr>
        <w:ind w:firstLine="576"/>
        <w:contextualSpacing/>
        <w:rPr>
          <w:rFonts w:ascii="Times New Roman" w:eastAsia="仿宋" w:hAnsi="Times New Roman" w:cs="Times New Roman"/>
          <w:sz w:val="30"/>
          <w:szCs w:val="30"/>
        </w:rPr>
      </w:pPr>
      <w:r w:rsidRPr="004C67D1">
        <w:rPr>
          <w:rFonts w:ascii="Times New Roman" w:eastAsia="仿宋" w:hAnsi="仿宋" w:cs="Times New Roman"/>
          <w:sz w:val="30"/>
          <w:szCs w:val="30"/>
        </w:rPr>
        <w:t>养殖水域开发是地方社会经济发展的物质基础，生态环境是经济发展的约束条件，水域生态系统服务功能是经济发展的支持基础。正确处理水资源、生态和水域承载力与地方经济健康发展之间的关系，需要做到：（</w:t>
      </w:r>
      <w:r w:rsidRPr="004C67D1">
        <w:rPr>
          <w:rFonts w:ascii="Times New Roman" w:eastAsia="仿宋" w:hAnsi="Times New Roman" w:cs="Times New Roman"/>
          <w:sz w:val="30"/>
          <w:szCs w:val="30"/>
        </w:rPr>
        <w:t>1</w:t>
      </w:r>
      <w:r w:rsidRPr="004C67D1">
        <w:rPr>
          <w:rFonts w:ascii="Times New Roman" w:eastAsia="仿宋" w:hAnsi="仿宋" w:cs="Times New Roman"/>
          <w:sz w:val="30"/>
          <w:szCs w:val="30"/>
        </w:rPr>
        <w:t>）避免片面追求经济效益，不顾水资源、生态和环境承受能力的盲目开发，做到养殖水域滩涂开发与环境保护并举。（</w:t>
      </w:r>
      <w:r w:rsidRPr="004C67D1">
        <w:rPr>
          <w:rFonts w:ascii="Times New Roman" w:eastAsia="仿宋" w:hAnsi="Times New Roman" w:cs="Times New Roman"/>
          <w:sz w:val="30"/>
          <w:szCs w:val="30"/>
        </w:rPr>
        <w:t>2</w:t>
      </w:r>
      <w:r w:rsidRPr="004C67D1">
        <w:rPr>
          <w:rFonts w:ascii="Times New Roman" w:eastAsia="仿宋" w:hAnsi="仿宋" w:cs="Times New Roman"/>
          <w:sz w:val="30"/>
          <w:szCs w:val="30"/>
        </w:rPr>
        <w:t>）避免片面追求水资源、生态和环境的重要性而抑制和限制养殖经济的发展。水资源开发利用与生态保护同步规划，协调发展以确保适应水资源、生态和环境的承受能力，才能使养殖经济发展进入良性循环。</w:t>
      </w:r>
    </w:p>
    <w:p w:rsidR="00866947" w:rsidRPr="00AA4078" w:rsidRDefault="00AA4078" w:rsidP="002225CB">
      <w:pPr>
        <w:pStyle w:val="ac"/>
        <w:numPr>
          <w:ilvl w:val="0"/>
          <w:numId w:val="21"/>
        </w:numPr>
        <w:ind w:firstLineChars="0"/>
        <w:rPr>
          <w:rFonts w:ascii="Times New Roman" w:eastAsia="仿宋" w:hAnsi="Times New Roman" w:cs="Times New Roman"/>
          <w:sz w:val="30"/>
          <w:szCs w:val="30"/>
        </w:rPr>
      </w:pPr>
      <w:r w:rsidRPr="00AA4078">
        <w:rPr>
          <w:rFonts w:ascii="Times New Roman" w:eastAsia="仿宋" w:hAnsi="仿宋" w:cs="Times New Roman"/>
          <w:sz w:val="30"/>
          <w:szCs w:val="30"/>
        </w:rPr>
        <w:t>促进低碳经济发展，打造低碳养殖产业经济示范区</w:t>
      </w:r>
    </w:p>
    <w:p w:rsidR="00866947" w:rsidRPr="004C67D1" w:rsidRDefault="00866947" w:rsidP="004C67D1">
      <w:pPr>
        <w:ind w:firstLineChars="200" w:firstLine="600"/>
        <w:contextualSpacing/>
        <w:rPr>
          <w:rFonts w:ascii="Times New Roman" w:eastAsia="仿宋" w:hAnsi="Times New Roman" w:cs="Times New Roman"/>
          <w:sz w:val="30"/>
          <w:szCs w:val="30"/>
        </w:rPr>
      </w:pPr>
      <w:r w:rsidRPr="004C67D1">
        <w:rPr>
          <w:rFonts w:ascii="Times New Roman" w:eastAsia="仿宋" w:hAnsi="仿宋" w:cs="Times New Roman"/>
          <w:sz w:val="30"/>
          <w:szCs w:val="30"/>
        </w:rPr>
        <w:t>随着养殖经济的快速发展，低碳养殖的构建成为低碳经济转型、养殖产业结构升级的重要环节，急需设立低碳养殖产业规划、布局与建设</w:t>
      </w:r>
      <w:r w:rsidRPr="004C67D1">
        <w:rPr>
          <w:rFonts w:ascii="Times New Roman" w:eastAsia="仿宋" w:hAnsi="仿宋" w:cs="Times New Roman"/>
          <w:sz w:val="30"/>
          <w:szCs w:val="30"/>
        </w:rPr>
        <w:lastRenderedPageBreak/>
        <w:t>的相关诱导机制，以发挥低碳养殖在经济发展中的示范作用。</w:t>
      </w:r>
    </w:p>
    <w:p w:rsidR="00866947" w:rsidRPr="00AA4078" w:rsidRDefault="00866947" w:rsidP="002225CB">
      <w:pPr>
        <w:pStyle w:val="ac"/>
        <w:numPr>
          <w:ilvl w:val="0"/>
          <w:numId w:val="21"/>
        </w:numPr>
        <w:ind w:firstLineChars="0"/>
        <w:rPr>
          <w:rFonts w:ascii="Times New Roman" w:eastAsia="仿宋" w:hAnsi="Times New Roman" w:cs="Times New Roman"/>
          <w:sz w:val="30"/>
          <w:szCs w:val="30"/>
        </w:rPr>
      </w:pPr>
      <w:r w:rsidRPr="00AA4078">
        <w:rPr>
          <w:rFonts w:ascii="Times New Roman" w:eastAsia="仿宋" w:hAnsi="仿宋" w:cs="Times New Roman"/>
          <w:sz w:val="30"/>
          <w:szCs w:val="30"/>
        </w:rPr>
        <w:t>优化水产空间布局，实现养殖产业结构升级</w:t>
      </w:r>
    </w:p>
    <w:p w:rsidR="00AA4078" w:rsidRPr="00AA4078" w:rsidRDefault="00866947" w:rsidP="00AA4078">
      <w:pPr>
        <w:pStyle w:val="ac"/>
        <w:adjustRightInd w:val="0"/>
        <w:snapToGrid w:val="0"/>
        <w:spacing w:line="360" w:lineRule="auto"/>
        <w:ind w:firstLine="600"/>
        <w:rPr>
          <w:rFonts w:ascii="仿宋_GB2312" w:eastAsia="仿宋_GB2312" w:hAnsi="Times New Roman" w:cs="Times New Roman"/>
          <w:color w:val="000000"/>
          <w:sz w:val="30"/>
          <w:szCs w:val="30"/>
        </w:rPr>
      </w:pPr>
      <w:r w:rsidRPr="004C67D1">
        <w:rPr>
          <w:rFonts w:ascii="Times New Roman" w:eastAsia="仿宋" w:hAnsi="仿宋" w:cs="Times New Roman"/>
          <w:sz w:val="30"/>
          <w:szCs w:val="30"/>
        </w:rPr>
        <w:t>水产养殖必须走科教兴渔之路，推动渔业养殖技术进步，提高渔业开发的技术水平，实现水产养殖由粗放型向高附加值、低碳、高新技术性升级，降低渔业经济对自然资源的依赖程度。</w:t>
      </w:r>
      <w:r w:rsidR="00AA4078" w:rsidRPr="00AA4078">
        <w:rPr>
          <w:rFonts w:ascii="仿宋_GB2312" w:eastAsia="仿宋_GB2312" w:hAnsi="Times New Roman" w:cs="Times New Roman" w:hint="eastAsia"/>
          <w:color w:val="000000"/>
          <w:sz w:val="30"/>
          <w:szCs w:val="30"/>
        </w:rPr>
        <w:t>根据渔业资源的区位特征、交通条件和市场环境，设置相关的养殖产业，同时重点支持养殖区域的交通运输、邮电通信、水电等基础设施建设和渔业信息服务业的发展，创造与产业优化相适应的软环境，使区域内产业之间形成互补关系，相互协调，降低运输生产成本，形成“区域品牌效应”，以提高区域内产业综合竞争力。</w:t>
      </w:r>
    </w:p>
    <w:p w:rsidR="00866947" w:rsidRPr="00AA4078" w:rsidRDefault="00866947" w:rsidP="00AA4078">
      <w:pPr>
        <w:ind w:firstLine="576"/>
        <w:contextualSpacing/>
        <w:rPr>
          <w:rFonts w:ascii="Times New Roman" w:eastAsia="仿宋" w:hAnsi="Times New Roman" w:cs="Times New Roman"/>
          <w:sz w:val="30"/>
          <w:szCs w:val="30"/>
        </w:rPr>
      </w:pPr>
      <w:r w:rsidRPr="00AA4078">
        <w:rPr>
          <w:rFonts w:ascii="黑体" w:eastAsia="黑体" w:hAnsi="黑体" w:cs="Times New Roman"/>
          <w:sz w:val="30"/>
          <w:szCs w:val="30"/>
        </w:rPr>
        <w:t>第四条</w:t>
      </w:r>
      <w:r w:rsidR="00AA4078" w:rsidRPr="00AA4078">
        <w:rPr>
          <w:rFonts w:ascii="Times New Roman" w:eastAsia="仿宋" w:hAnsi="仿宋" w:cs="Times New Roman" w:hint="eastAsia"/>
          <w:sz w:val="30"/>
          <w:szCs w:val="30"/>
        </w:rPr>
        <w:t xml:space="preserve"> </w:t>
      </w:r>
      <w:r w:rsidRPr="00AA4078">
        <w:rPr>
          <w:rFonts w:ascii="Times New Roman" w:eastAsia="仿宋" w:hAnsi="仿宋" w:cs="Times New Roman"/>
          <w:sz w:val="30"/>
          <w:szCs w:val="30"/>
        </w:rPr>
        <w:t>建立水域承载力动态监测与预警体系，强化地区养殖优势产业</w:t>
      </w:r>
    </w:p>
    <w:p w:rsidR="00866947" w:rsidRPr="004C67D1" w:rsidRDefault="00866947" w:rsidP="00866947">
      <w:pPr>
        <w:ind w:firstLine="576"/>
        <w:contextualSpacing/>
        <w:rPr>
          <w:rFonts w:ascii="Times New Roman" w:eastAsia="仿宋" w:hAnsi="Times New Roman" w:cs="Times New Roman"/>
          <w:sz w:val="30"/>
          <w:szCs w:val="30"/>
        </w:rPr>
      </w:pPr>
      <w:r w:rsidRPr="004C67D1">
        <w:rPr>
          <w:rFonts w:ascii="Times New Roman" w:eastAsia="仿宋" w:hAnsi="仿宋" w:cs="Times New Roman"/>
          <w:sz w:val="30"/>
          <w:szCs w:val="30"/>
        </w:rPr>
        <w:t>优化养殖生态环境监测体系，尽快完成水域环境承载力动态监测与预警体系顶层设计，建立健全分类别、分区域的承载力动态监测指标体系和评价标准与方法。对养殖容量以及区域环境容量等开展评估，研究建立水资源环境承载状态预测预警方法和模型。充分利用自然资源优势和资源开发潜力、旅游资源以及水产养殖资源，加快水上观光、垂钓等发展。</w:t>
      </w:r>
    </w:p>
    <w:p w:rsidR="00866947" w:rsidRPr="00AA4078" w:rsidRDefault="00866947" w:rsidP="00897C72">
      <w:pPr>
        <w:ind w:firstLineChars="200" w:firstLine="600"/>
        <w:rPr>
          <w:rFonts w:ascii="Times New Roman" w:eastAsia="仿宋" w:hAnsi="Times New Roman" w:cs="Times New Roman"/>
          <w:sz w:val="30"/>
          <w:szCs w:val="30"/>
        </w:rPr>
      </w:pPr>
      <w:r w:rsidRPr="00AA4078">
        <w:rPr>
          <w:rFonts w:ascii="黑体" w:eastAsia="黑体" w:hAnsi="黑体" w:cs="Times New Roman"/>
          <w:sz w:val="30"/>
          <w:szCs w:val="30"/>
        </w:rPr>
        <w:t>第五条</w:t>
      </w:r>
      <w:r w:rsidR="00AA4078">
        <w:rPr>
          <w:rFonts w:ascii="Times New Roman" w:eastAsia="仿宋" w:hAnsi="仿宋" w:cs="Times New Roman" w:hint="eastAsia"/>
          <w:sz w:val="30"/>
          <w:szCs w:val="30"/>
        </w:rPr>
        <w:t xml:space="preserve"> </w:t>
      </w:r>
      <w:r w:rsidRPr="00AA4078">
        <w:rPr>
          <w:rFonts w:ascii="Times New Roman" w:eastAsia="仿宋" w:hAnsi="仿宋" w:cs="Times New Roman"/>
          <w:sz w:val="30"/>
          <w:szCs w:val="30"/>
        </w:rPr>
        <w:t>创新基于水域承载力的养殖综合管理机制</w:t>
      </w:r>
    </w:p>
    <w:p w:rsidR="00866947" w:rsidRDefault="00866947" w:rsidP="00AA4078">
      <w:pPr>
        <w:ind w:firstLineChars="200" w:firstLine="600"/>
        <w:contextualSpacing/>
        <w:rPr>
          <w:rFonts w:ascii="Times New Roman" w:eastAsia="仿宋" w:hAnsi="仿宋" w:cs="Times New Roman"/>
          <w:sz w:val="30"/>
          <w:szCs w:val="30"/>
        </w:rPr>
      </w:pPr>
      <w:r w:rsidRPr="004C67D1">
        <w:rPr>
          <w:rFonts w:ascii="Times New Roman" w:eastAsia="仿宋" w:hAnsi="仿宋" w:cs="Times New Roman"/>
          <w:sz w:val="30"/>
          <w:szCs w:val="30"/>
        </w:rPr>
        <w:t>以水域承载力为主线，将产业布局、用地规划、环境准入、总量控制、生态补偿等监督管理活动连接起来。以承载力为产业布局和用海</w:t>
      </w:r>
      <w:r w:rsidRPr="004C67D1">
        <w:rPr>
          <w:rFonts w:ascii="Times New Roman" w:eastAsia="仿宋" w:hAnsi="Times New Roman" w:cs="Times New Roman"/>
          <w:sz w:val="30"/>
          <w:szCs w:val="30"/>
        </w:rPr>
        <w:t>/</w:t>
      </w:r>
      <w:r w:rsidRPr="004C67D1">
        <w:rPr>
          <w:rFonts w:ascii="Times New Roman" w:eastAsia="仿宋" w:hAnsi="仿宋" w:cs="Times New Roman"/>
          <w:sz w:val="30"/>
          <w:szCs w:val="30"/>
        </w:rPr>
        <w:t>地规划的依据，以布局规划作为环境准入和总量控制的准绳，以准入和控制机制来带动生态补偿的落实，建立创新型养殖综合管理链条机制。</w:t>
      </w:r>
    </w:p>
    <w:p w:rsidR="001C37A4" w:rsidRPr="004C67D1" w:rsidRDefault="001C37A4" w:rsidP="00AA4078">
      <w:pPr>
        <w:ind w:firstLineChars="200" w:firstLine="600"/>
        <w:contextualSpacing/>
        <w:rPr>
          <w:rFonts w:ascii="Times New Roman" w:eastAsia="仿宋" w:hAnsi="Times New Roman" w:cs="Times New Roman"/>
          <w:sz w:val="30"/>
          <w:szCs w:val="30"/>
        </w:rPr>
      </w:pPr>
    </w:p>
    <w:p w:rsidR="006F2D46" w:rsidRPr="005228CC" w:rsidRDefault="006F2D46" w:rsidP="006F2D46">
      <w:pPr>
        <w:pStyle w:val="1"/>
        <w:spacing w:line="360" w:lineRule="auto"/>
        <w:jc w:val="center"/>
        <w:rPr>
          <w:rFonts w:ascii="Times New Roman" w:eastAsia="黑体" w:hAnsi="Times New Roman" w:cs="Times New Roman"/>
          <w:b w:val="0"/>
          <w:sz w:val="32"/>
        </w:rPr>
      </w:pPr>
      <w:bookmarkStart w:id="17" w:name="_Toc532376581"/>
      <w:r w:rsidRPr="005228CC">
        <w:rPr>
          <w:rFonts w:ascii="Times New Roman" w:eastAsia="黑体" w:hAnsi="Times New Roman" w:cs="Times New Roman"/>
          <w:b w:val="0"/>
          <w:sz w:val="32"/>
        </w:rPr>
        <w:t>第三章</w:t>
      </w:r>
      <w:r w:rsidR="00AA4078">
        <w:rPr>
          <w:rFonts w:ascii="Times New Roman" w:eastAsia="黑体" w:hAnsi="Times New Roman" w:cs="Times New Roman" w:hint="eastAsia"/>
          <w:b w:val="0"/>
          <w:sz w:val="32"/>
        </w:rPr>
        <w:t xml:space="preserve"> </w:t>
      </w:r>
      <w:r w:rsidRPr="005228CC">
        <w:rPr>
          <w:rFonts w:ascii="Times New Roman" w:eastAsia="黑体" w:hAnsi="Times New Roman" w:cs="Times New Roman"/>
          <w:b w:val="0"/>
          <w:sz w:val="32"/>
        </w:rPr>
        <w:t>养殖水域功能区划</w:t>
      </w:r>
      <w:bookmarkEnd w:id="17"/>
    </w:p>
    <w:p w:rsidR="006F2D46" w:rsidRPr="00AA4078" w:rsidRDefault="006F2D46" w:rsidP="006F2D46">
      <w:pPr>
        <w:pStyle w:val="2"/>
        <w:spacing w:after="0"/>
        <w:jc w:val="center"/>
        <w:rPr>
          <w:rFonts w:ascii="Times New Roman" w:hAnsi="Times New Roman"/>
          <w:b w:val="0"/>
          <w:sz w:val="30"/>
          <w:szCs w:val="30"/>
        </w:rPr>
      </w:pPr>
      <w:bookmarkStart w:id="18" w:name="_Toc532376582"/>
      <w:r w:rsidRPr="00AA4078">
        <w:rPr>
          <w:rFonts w:ascii="Times New Roman" w:hAnsi="Times New Roman"/>
          <w:b w:val="0"/>
          <w:sz w:val="30"/>
          <w:szCs w:val="30"/>
        </w:rPr>
        <w:t>第九节</w:t>
      </w:r>
      <w:r w:rsidR="00AA4078" w:rsidRPr="00AA4078">
        <w:rPr>
          <w:rFonts w:ascii="Times New Roman" w:hAnsi="Times New Roman" w:hint="eastAsia"/>
          <w:b w:val="0"/>
          <w:sz w:val="30"/>
          <w:szCs w:val="30"/>
        </w:rPr>
        <w:t xml:space="preserve"> </w:t>
      </w:r>
      <w:r w:rsidRPr="00AA4078">
        <w:rPr>
          <w:rFonts w:ascii="Times New Roman" w:hAnsi="Times New Roman"/>
          <w:b w:val="0"/>
          <w:sz w:val="30"/>
          <w:szCs w:val="30"/>
        </w:rPr>
        <w:t>功能区概述</w:t>
      </w:r>
      <w:bookmarkEnd w:id="18"/>
    </w:p>
    <w:p w:rsidR="006F2D46" w:rsidRPr="00AA4078" w:rsidRDefault="006F2D46" w:rsidP="00AA4078">
      <w:pPr>
        <w:ind w:firstLineChars="200" w:firstLine="600"/>
        <w:rPr>
          <w:rFonts w:ascii="Times New Roman" w:eastAsia="仿宋" w:hAnsi="Times New Roman" w:cs="Times New Roman"/>
          <w:sz w:val="30"/>
          <w:szCs w:val="30"/>
        </w:rPr>
      </w:pPr>
      <w:r w:rsidRPr="00AA4078">
        <w:rPr>
          <w:rFonts w:ascii="Times New Roman" w:eastAsia="仿宋" w:hAnsi="仿宋" w:cs="Times New Roman"/>
          <w:sz w:val="30"/>
          <w:szCs w:val="30"/>
        </w:rPr>
        <w:t>将养殖水域功能区划分为禁止养殖区、限制养殖区和养殖区三类。</w:t>
      </w:r>
    </w:p>
    <w:p w:rsidR="006F2D46" w:rsidRPr="00AA4078" w:rsidRDefault="006F2D46" w:rsidP="00AA4078">
      <w:pPr>
        <w:ind w:firstLineChars="200" w:firstLine="600"/>
        <w:rPr>
          <w:rFonts w:ascii="Times New Roman" w:eastAsia="仿宋" w:hAnsi="Times New Roman" w:cs="Times New Roman"/>
          <w:sz w:val="30"/>
          <w:szCs w:val="30"/>
        </w:rPr>
      </w:pPr>
      <w:r w:rsidRPr="00AA4078">
        <w:rPr>
          <w:rFonts w:ascii="Times New Roman" w:eastAsia="仿宋" w:hAnsi="仿宋" w:cs="Times New Roman"/>
          <w:sz w:val="30"/>
          <w:szCs w:val="30"/>
        </w:rPr>
        <w:t>禁止养殖区指禁止开展一切水产养殖活动的区域，主要包括以下</w:t>
      </w:r>
      <w:r w:rsidRPr="00AA4078">
        <w:rPr>
          <w:rFonts w:ascii="Times New Roman" w:eastAsia="仿宋" w:hAnsi="Times New Roman" w:cs="Times New Roman"/>
          <w:sz w:val="30"/>
          <w:szCs w:val="30"/>
        </w:rPr>
        <w:t>4</w:t>
      </w:r>
      <w:r w:rsidRPr="00AA4078">
        <w:rPr>
          <w:rFonts w:ascii="Times New Roman" w:eastAsia="仿宋" w:hAnsi="仿宋" w:cs="Times New Roman"/>
          <w:sz w:val="30"/>
          <w:szCs w:val="30"/>
        </w:rPr>
        <w:t>种类型：（</w:t>
      </w:r>
      <w:r w:rsidRPr="00AA4078">
        <w:rPr>
          <w:rFonts w:ascii="Times New Roman" w:eastAsia="仿宋" w:hAnsi="Times New Roman" w:cs="Times New Roman"/>
          <w:sz w:val="30"/>
          <w:szCs w:val="30"/>
        </w:rPr>
        <w:t>1</w:t>
      </w:r>
      <w:r w:rsidRPr="00AA4078">
        <w:rPr>
          <w:rFonts w:ascii="Times New Roman" w:eastAsia="仿宋" w:hAnsi="仿宋" w:cs="Times New Roman"/>
          <w:sz w:val="30"/>
          <w:szCs w:val="30"/>
        </w:rPr>
        <w:t>）禁止在饮用水水源地一级保护区、自然保护区核心区和缓冲区、国家级水产种质资源保护区核心区和未经批准利用的无居民海岛等重点生态功能区开展水产养殖；（</w:t>
      </w:r>
      <w:r w:rsidRPr="00AA4078">
        <w:rPr>
          <w:rFonts w:ascii="Times New Roman" w:eastAsia="仿宋" w:hAnsi="Times New Roman" w:cs="Times New Roman"/>
          <w:sz w:val="30"/>
          <w:szCs w:val="30"/>
        </w:rPr>
        <w:t>2</w:t>
      </w:r>
      <w:r w:rsidRPr="00AA4078">
        <w:rPr>
          <w:rFonts w:ascii="Times New Roman" w:eastAsia="仿宋" w:hAnsi="仿宋" w:cs="Times New Roman"/>
          <w:sz w:val="30"/>
          <w:szCs w:val="30"/>
        </w:rPr>
        <w:t>）禁止在港口、航道、行洪区、河道堤防安全保护区等公共设施安全区域开展水产养殖；（</w:t>
      </w:r>
      <w:r w:rsidRPr="00AA4078">
        <w:rPr>
          <w:rFonts w:ascii="Times New Roman" w:eastAsia="仿宋" w:hAnsi="Times New Roman" w:cs="Times New Roman"/>
          <w:sz w:val="30"/>
          <w:szCs w:val="30"/>
        </w:rPr>
        <w:t>3</w:t>
      </w:r>
      <w:r w:rsidRPr="00AA4078">
        <w:rPr>
          <w:rFonts w:ascii="Times New Roman" w:eastAsia="仿宋" w:hAnsi="仿宋" w:cs="Times New Roman"/>
          <w:sz w:val="30"/>
          <w:szCs w:val="30"/>
        </w:rPr>
        <w:t>）禁止在有毒有害物质超过规定标准的水体开展水产养殖；（</w:t>
      </w:r>
      <w:r w:rsidRPr="00AA4078">
        <w:rPr>
          <w:rFonts w:ascii="Times New Roman" w:eastAsia="仿宋" w:hAnsi="Times New Roman" w:cs="Times New Roman"/>
          <w:sz w:val="30"/>
          <w:szCs w:val="30"/>
        </w:rPr>
        <w:t>4</w:t>
      </w:r>
      <w:r w:rsidRPr="00AA4078">
        <w:rPr>
          <w:rFonts w:ascii="Times New Roman" w:eastAsia="仿宋" w:hAnsi="仿宋" w:cs="Times New Roman"/>
          <w:sz w:val="30"/>
          <w:szCs w:val="30"/>
        </w:rPr>
        <w:t>）法律法规规定的其他禁止水产养殖的区域。</w:t>
      </w:r>
    </w:p>
    <w:p w:rsidR="006F2D46" w:rsidRPr="00AA4078" w:rsidRDefault="006F2D46" w:rsidP="00AA4078">
      <w:pPr>
        <w:ind w:firstLineChars="200" w:firstLine="600"/>
        <w:rPr>
          <w:rFonts w:ascii="Times New Roman" w:eastAsia="仿宋" w:hAnsi="Times New Roman" w:cs="Times New Roman"/>
          <w:sz w:val="30"/>
          <w:szCs w:val="30"/>
        </w:rPr>
      </w:pPr>
      <w:r w:rsidRPr="00AA4078">
        <w:rPr>
          <w:rFonts w:ascii="Times New Roman" w:eastAsia="仿宋" w:hAnsi="仿宋" w:cs="Times New Roman"/>
          <w:sz w:val="30"/>
          <w:szCs w:val="30"/>
        </w:rPr>
        <w:t>限制养殖区进行限制性的开展水产养殖活动，主要有以下</w:t>
      </w:r>
      <w:r w:rsidRPr="00AA4078">
        <w:rPr>
          <w:rFonts w:ascii="Times New Roman" w:eastAsia="仿宋" w:hAnsi="Times New Roman" w:cs="Times New Roman"/>
          <w:sz w:val="30"/>
          <w:szCs w:val="30"/>
        </w:rPr>
        <w:t>3</w:t>
      </w:r>
      <w:r w:rsidRPr="00AA4078">
        <w:rPr>
          <w:rFonts w:ascii="Times New Roman" w:eastAsia="仿宋" w:hAnsi="仿宋" w:cs="Times New Roman"/>
          <w:sz w:val="30"/>
          <w:szCs w:val="30"/>
        </w:rPr>
        <w:t>种情况：（</w:t>
      </w:r>
      <w:r w:rsidRPr="00AA4078">
        <w:rPr>
          <w:rFonts w:ascii="Times New Roman" w:eastAsia="仿宋" w:hAnsi="Times New Roman" w:cs="Times New Roman"/>
          <w:sz w:val="30"/>
          <w:szCs w:val="30"/>
        </w:rPr>
        <w:t>1</w:t>
      </w:r>
      <w:r w:rsidRPr="00AA4078">
        <w:rPr>
          <w:rFonts w:ascii="Times New Roman" w:eastAsia="仿宋" w:hAnsi="仿宋" w:cs="Times New Roman"/>
          <w:sz w:val="30"/>
          <w:szCs w:val="30"/>
        </w:rPr>
        <w:t>）限制在饮用水水源地二级保护区、自然保护区实验区和外围保护地带、国家级水产种质资源保护区实验区、风景名胜区、依法确定为开展旅游活动的可利用无居民海岛及周边海域生态功能区开展水产养殖活动，在以上区域进行水产养殖的应采取污染防治措施，污染物排放不得超过国家和地方规定的污染物排放标准；（</w:t>
      </w:r>
      <w:r w:rsidRPr="00AA4078">
        <w:rPr>
          <w:rFonts w:ascii="Times New Roman" w:eastAsia="仿宋" w:hAnsi="Times New Roman" w:cs="Times New Roman"/>
          <w:sz w:val="30"/>
          <w:szCs w:val="30"/>
        </w:rPr>
        <w:t>2</w:t>
      </w:r>
      <w:r w:rsidRPr="00AA4078">
        <w:rPr>
          <w:rFonts w:ascii="Times New Roman" w:eastAsia="仿宋" w:hAnsi="仿宋" w:cs="Times New Roman"/>
          <w:sz w:val="30"/>
          <w:szCs w:val="30"/>
        </w:rPr>
        <w:t>）限制在重点湖泊水库及近岸海域公共自然水域开展围栏网箱养殖，重点湖泊水库饲养滤食性鱼类的网箱围栏总面积不超过水域面积的</w:t>
      </w:r>
      <w:r w:rsidRPr="00AA4078">
        <w:rPr>
          <w:rFonts w:ascii="Times New Roman" w:eastAsia="仿宋" w:hAnsi="Times New Roman" w:cs="Times New Roman"/>
          <w:sz w:val="30"/>
          <w:szCs w:val="30"/>
        </w:rPr>
        <w:t>1%</w:t>
      </w:r>
      <w:r w:rsidRPr="00AA4078">
        <w:rPr>
          <w:rFonts w:ascii="Times New Roman" w:eastAsia="仿宋" w:hAnsi="仿宋" w:cs="Times New Roman"/>
          <w:sz w:val="30"/>
          <w:szCs w:val="30"/>
        </w:rPr>
        <w:t>，饲养吃食性鱼类的网箱围栏总面积不超过水域面积的</w:t>
      </w:r>
      <w:r w:rsidRPr="00AA4078">
        <w:rPr>
          <w:rFonts w:ascii="Times New Roman" w:eastAsia="仿宋" w:hAnsi="Times New Roman" w:cs="Times New Roman"/>
          <w:sz w:val="30"/>
          <w:szCs w:val="30"/>
        </w:rPr>
        <w:t>0.25%</w:t>
      </w:r>
      <w:r w:rsidRPr="00AA4078">
        <w:rPr>
          <w:rFonts w:ascii="Times New Roman" w:eastAsia="仿宋" w:hAnsi="仿宋" w:cs="Times New Roman"/>
          <w:sz w:val="30"/>
          <w:szCs w:val="30"/>
        </w:rPr>
        <w:t>；重点近岸海域浮动式网箱面积不超过海区易养面积的</w:t>
      </w:r>
      <w:r w:rsidRPr="00AA4078">
        <w:rPr>
          <w:rFonts w:ascii="Times New Roman" w:eastAsia="仿宋" w:hAnsi="Times New Roman" w:cs="Times New Roman"/>
          <w:sz w:val="30"/>
          <w:szCs w:val="30"/>
        </w:rPr>
        <w:t>10%</w:t>
      </w:r>
      <w:r w:rsidRPr="00AA4078">
        <w:rPr>
          <w:rFonts w:ascii="Times New Roman" w:eastAsia="仿宋" w:hAnsi="仿宋" w:cs="Times New Roman"/>
          <w:sz w:val="30"/>
          <w:szCs w:val="30"/>
        </w:rPr>
        <w:t>，各地应根据养殖水域滩涂生态保护实际需要确定重点湖泊</w:t>
      </w:r>
      <w:r w:rsidRPr="00AA4078">
        <w:rPr>
          <w:rFonts w:ascii="Times New Roman" w:eastAsia="仿宋" w:hAnsi="仿宋" w:cs="Times New Roman"/>
          <w:sz w:val="30"/>
          <w:szCs w:val="30"/>
        </w:rPr>
        <w:lastRenderedPageBreak/>
        <w:t>水库及近岸海域，确定不高于农业部标准的本地区可养比例；（</w:t>
      </w:r>
      <w:r w:rsidRPr="00AA4078">
        <w:rPr>
          <w:rFonts w:ascii="Times New Roman" w:eastAsia="仿宋" w:hAnsi="Times New Roman" w:cs="Times New Roman"/>
          <w:sz w:val="30"/>
          <w:szCs w:val="30"/>
        </w:rPr>
        <w:t>3</w:t>
      </w:r>
      <w:r w:rsidRPr="00AA4078">
        <w:rPr>
          <w:rFonts w:ascii="Times New Roman" w:eastAsia="仿宋" w:hAnsi="仿宋" w:cs="Times New Roman"/>
          <w:sz w:val="30"/>
          <w:szCs w:val="30"/>
        </w:rPr>
        <w:t>）法律法规规定的其他限制养殖区。</w:t>
      </w:r>
    </w:p>
    <w:p w:rsidR="006F2D46" w:rsidRPr="00AA4078" w:rsidRDefault="006F2D46" w:rsidP="00AA4078">
      <w:pPr>
        <w:ind w:firstLineChars="200" w:firstLine="600"/>
        <w:rPr>
          <w:rFonts w:ascii="Times New Roman" w:eastAsia="仿宋" w:hAnsi="Times New Roman" w:cs="Times New Roman"/>
          <w:sz w:val="30"/>
          <w:szCs w:val="30"/>
        </w:rPr>
      </w:pPr>
      <w:r w:rsidRPr="00AA4078">
        <w:rPr>
          <w:rFonts w:ascii="Times New Roman" w:eastAsia="仿宋" w:hAnsi="仿宋" w:cs="Times New Roman"/>
          <w:sz w:val="30"/>
          <w:szCs w:val="30"/>
        </w:rPr>
        <w:t>养殖区是指允许在其规定范围内进行水产养殖活动的区域，养殖区包括池塘养殖区、湖泊养殖区、水库养殖区和其他养殖区。池塘养殖包括普通池塘养殖和工厂化设施养殖等，湖泊水库养殖包括网箱养殖、围栏养殖和大水面生态养殖等，其他养殖包括稻田综合种养和低洼盐碱地养殖等。</w:t>
      </w:r>
    </w:p>
    <w:p w:rsidR="006F2D46" w:rsidRPr="00AA4078" w:rsidRDefault="006F2D46" w:rsidP="00CB2CB3">
      <w:pPr>
        <w:pStyle w:val="2"/>
        <w:adjustRightInd w:val="0"/>
        <w:snapToGrid w:val="0"/>
        <w:spacing w:afterLines="50" w:after="156" w:line="415" w:lineRule="auto"/>
        <w:jc w:val="center"/>
        <w:rPr>
          <w:rFonts w:ascii="Times New Roman" w:hAnsi="Times New Roman"/>
          <w:b w:val="0"/>
          <w:sz w:val="30"/>
          <w:szCs w:val="30"/>
        </w:rPr>
      </w:pPr>
      <w:bookmarkStart w:id="19" w:name="_Toc532376583"/>
      <w:r w:rsidRPr="00AA4078">
        <w:rPr>
          <w:rFonts w:ascii="Times New Roman" w:hAnsi="Times New Roman"/>
          <w:b w:val="0"/>
          <w:sz w:val="30"/>
          <w:szCs w:val="30"/>
        </w:rPr>
        <w:t>第十节</w:t>
      </w:r>
      <w:r w:rsidR="00AA4078" w:rsidRPr="00AA4078">
        <w:rPr>
          <w:rFonts w:ascii="Times New Roman" w:hAnsi="Times New Roman" w:hint="eastAsia"/>
          <w:b w:val="0"/>
          <w:sz w:val="30"/>
          <w:szCs w:val="30"/>
        </w:rPr>
        <w:t xml:space="preserve"> </w:t>
      </w:r>
      <w:r w:rsidRPr="00AA4078">
        <w:rPr>
          <w:rFonts w:ascii="Times New Roman" w:hAnsi="Times New Roman"/>
          <w:b w:val="0"/>
          <w:sz w:val="30"/>
          <w:szCs w:val="30"/>
        </w:rPr>
        <w:t>禁止养殖区</w:t>
      </w:r>
      <w:bookmarkEnd w:id="19"/>
    </w:p>
    <w:p w:rsidR="00E36A97" w:rsidRPr="00AA4078" w:rsidRDefault="00682267" w:rsidP="00AA4078">
      <w:pPr>
        <w:adjustRightInd w:val="0"/>
        <w:snapToGrid w:val="0"/>
        <w:spacing w:line="360" w:lineRule="auto"/>
        <w:ind w:firstLineChars="200" w:firstLine="600"/>
        <w:rPr>
          <w:rFonts w:ascii="Times New Roman" w:eastAsia="仿宋" w:hAnsi="Times New Roman" w:cs="Times New Roman"/>
          <w:sz w:val="30"/>
          <w:szCs w:val="30"/>
        </w:rPr>
      </w:pPr>
      <w:r w:rsidRPr="00AA4078">
        <w:rPr>
          <w:rFonts w:ascii="Times New Roman" w:eastAsia="仿宋" w:hAnsi="仿宋" w:cs="Times New Roman"/>
          <w:sz w:val="30"/>
          <w:szCs w:val="30"/>
        </w:rPr>
        <w:t>台安县</w:t>
      </w:r>
      <w:r w:rsidR="006F2D46" w:rsidRPr="00AA4078">
        <w:rPr>
          <w:rFonts w:ascii="Times New Roman" w:eastAsia="仿宋" w:hAnsi="仿宋" w:cs="Times New Roman"/>
          <w:sz w:val="30"/>
          <w:szCs w:val="30"/>
        </w:rPr>
        <w:t>规划禁止养殖区面积为</w:t>
      </w:r>
      <w:r w:rsidR="00107109" w:rsidRPr="00AA4078">
        <w:rPr>
          <w:rFonts w:ascii="Times New Roman" w:eastAsia="仿宋" w:hAnsi="Times New Roman" w:cs="Times New Roman"/>
          <w:sz w:val="30"/>
          <w:szCs w:val="30"/>
        </w:rPr>
        <w:t>2910.6</w:t>
      </w:r>
      <w:r w:rsidR="006F2D46" w:rsidRPr="00AA4078">
        <w:rPr>
          <w:rFonts w:ascii="Times New Roman" w:eastAsia="仿宋" w:hAnsi="仿宋" w:cs="Times New Roman"/>
          <w:sz w:val="30"/>
          <w:szCs w:val="30"/>
        </w:rPr>
        <w:t>公顷，主要为</w:t>
      </w:r>
      <w:r w:rsidR="00BF4EB2" w:rsidRPr="00AA4078">
        <w:rPr>
          <w:rFonts w:ascii="Times New Roman" w:eastAsia="仿宋" w:hAnsi="仿宋" w:cs="Times New Roman"/>
          <w:sz w:val="30"/>
          <w:szCs w:val="30"/>
        </w:rPr>
        <w:t>大麦科湿地保护区的核心区和缓冲区</w:t>
      </w:r>
      <w:r w:rsidR="006F2D46" w:rsidRPr="00AA4078">
        <w:rPr>
          <w:rFonts w:ascii="Times New Roman" w:eastAsia="仿宋" w:hAnsi="仿宋" w:cs="Times New Roman"/>
          <w:sz w:val="30"/>
          <w:szCs w:val="30"/>
        </w:rPr>
        <w:t>。</w:t>
      </w:r>
    </w:p>
    <w:p w:rsidR="006F2D46" w:rsidRPr="005228CC" w:rsidRDefault="006F2D46" w:rsidP="006F2D46">
      <w:pPr>
        <w:adjustRightInd w:val="0"/>
        <w:snapToGrid w:val="0"/>
        <w:spacing w:line="360" w:lineRule="auto"/>
        <w:ind w:firstLineChars="200" w:firstLine="560"/>
        <w:rPr>
          <w:rFonts w:ascii="Times New Roman" w:eastAsia="仿宋_GB2312" w:hAnsi="Times New Roman" w:cs="Times New Roman"/>
          <w:sz w:val="28"/>
          <w:szCs w:val="28"/>
        </w:rPr>
      </w:pPr>
    </w:p>
    <w:p w:rsidR="006F2D46" w:rsidRPr="00AA4078" w:rsidRDefault="006F2D46" w:rsidP="00CB2CB3">
      <w:pPr>
        <w:pStyle w:val="2"/>
        <w:tabs>
          <w:tab w:val="center" w:pos="4706"/>
          <w:tab w:val="left" w:pos="8535"/>
        </w:tabs>
        <w:adjustRightInd w:val="0"/>
        <w:snapToGrid w:val="0"/>
        <w:spacing w:afterLines="50" w:after="156" w:line="415" w:lineRule="auto"/>
        <w:jc w:val="center"/>
        <w:rPr>
          <w:rFonts w:ascii="Times New Roman" w:hAnsi="Times New Roman"/>
          <w:b w:val="0"/>
          <w:sz w:val="30"/>
          <w:szCs w:val="30"/>
        </w:rPr>
      </w:pPr>
      <w:bookmarkStart w:id="20" w:name="_Toc532376584"/>
      <w:r w:rsidRPr="00AA4078">
        <w:rPr>
          <w:rFonts w:ascii="Times New Roman" w:hAnsi="Times New Roman"/>
          <w:b w:val="0"/>
          <w:sz w:val="30"/>
          <w:szCs w:val="30"/>
        </w:rPr>
        <w:t>第十一节</w:t>
      </w:r>
      <w:r w:rsidR="00AA4078">
        <w:rPr>
          <w:rFonts w:ascii="Times New Roman" w:hAnsi="Times New Roman" w:hint="eastAsia"/>
          <w:b w:val="0"/>
          <w:sz w:val="30"/>
          <w:szCs w:val="30"/>
        </w:rPr>
        <w:t xml:space="preserve"> </w:t>
      </w:r>
      <w:r w:rsidRPr="00AA4078">
        <w:rPr>
          <w:rFonts w:ascii="Times New Roman" w:hAnsi="Times New Roman"/>
          <w:b w:val="0"/>
          <w:sz w:val="30"/>
          <w:szCs w:val="30"/>
        </w:rPr>
        <w:t>限制养殖区</w:t>
      </w:r>
      <w:bookmarkEnd w:id="20"/>
    </w:p>
    <w:p w:rsidR="00BF4EB2" w:rsidRPr="00AA4078" w:rsidRDefault="00682267" w:rsidP="006F2D46">
      <w:pPr>
        <w:adjustRightInd w:val="0"/>
        <w:snapToGrid w:val="0"/>
        <w:spacing w:line="360" w:lineRule="auto"/>
        <w:ind w:firstLineChars="200" w:firstLine="600"/>
        <w:rPr>
          <w:rFonts w:ascii="仿宋" w:eastAsia="仿宋" w:hAnsi="仿宋" w:cs="Times New Roman"/>
          <w:sz w:val="30"/>
          <w:szCs w:val="30"/>
        </w:rPr>
      </w:pPr>
      <w:r w:rsidRPr="00AA4078">
        <w:rPr>
          <w:rFonts w:ascii="仿宋" w:eastAsia="仿宋" w:hAnsi="仿宋" w:cs="Times New Roman"/>
          <w:sz w:val="30"/>
          <w:szCs w:val="30"/>
        </w:rPr>
        <w:t>台安县</w:t>
      </w:r>
      <w:r w:rsidR="006F2D46" w:rsidRPr="00AA4078">
        <w:rPr>
          <w:rFonts w:ascii="仿宋" w:eastAsia="仿宋" w:hAnsi="仿宋" w:cs="Times New Roman"/>
          <w:sz w:val="30"/>
          <w:szCs w:val="30"/>
        </w:rPr>
        <w:t>规划限制养殖区面积为</w:t>
      </w:r>
      <w:r w:rsidR="00107109" w:rsidRPr="00AA4078">
        <w:rPr>
          <w:rFonts w:ascii="仿宋" w:eastAsia="仿宋" w:hAnsi="仿宋" w:cs="Times New Roman"/>
          <w:sz w:val="30"/>
          <w:szCs w:val="30"/>
        </w:rPr>
        <w:t>4278.6</w:t>
      </w:r>
      <w:r w:rsidR="006F2D46" w:rsidRPr="00AA4078">
        <w:rPr>
          <w:rFonts w:ascii="仿宋" w:eastAsia="仿宋" w:hAnsi="仿宋" w:cs="Times New Roman"/>
          <w:sz w:val="30"/>
          <w:szCs w:val="30"/>
        </w:rPr>
        <w:t>公顷，主要</w:t>
      </w:r>
      <w:r w:rsidR="00BF4EB2" w:rsidRPr="00AA4078">
        <w:rPr>
          <w:rFonts w:ascii="仿宋" w:eastAsia="仿宋" w:hAnsi="仿宋" w:cs="Times New Roman"/>
          <w:sz w:val="30"/>
          <w:szCs w:val="30"/>
        </w:rPr>
        <w:t>为大麦科湿地保护区的实验区。</w:t>
      </w:r>
    </w:p>
    <w:p w:rsidR="006F2D46" w:rsidRPr="00AA4078" w:rsidRDefault="006F2D46" w:rsidP="00CB2CB3">
      <w:pPr>
        <w:pStyle w:val="2"/>
        <w:adjustRightInd w:val="0"/>
        <w:snapToGrid w:val="0"/>
        <w:spacing w:afterLines="50" w:after="156" w:line="415" w:lineRule="auto"/>
        <w:jc w:val="center"/>
        <w:rPr>
          <w:rFonts w:ascii="Times New Roman" w:hAnsi="Times New Roman"/>
          <w:b w:val="0"/>
          <w:sz w:val="30"/>
          <w:szCs w:val="30"/>
        </w:rPr>
      </w:pPr>
      <w:bookmarkStart w:id="21" w:name="_Toc532376585"/>
      <w:r w:rsidRPr="00AA4078">
        <w:rPr>
          <w:rFonts w:ascii="Times New Roman" w:hAnsi="Times New Roman"/>
          <w:b w:val="0"/>
          <w:sz w:val="30"/>
          <w:szCs w:val="30"/>
        </w:rPr>
        <w:t>第十二节</w:t>
      </w:r>
      <w:r w:rsidR="00AA4078" w:rsidRPr="00AA4078">
        <w:rPr>
          <w:rFonts w:ascii="Times New Roman" w:hAnsi="Times New Roman" w:hint="eastAsia"/>
          <w:b w:val="0"/>
          <w:sz w:val="30"/>
          <w:szCs w:val="30"/>
        </w:rPr>
        <w:t xml:space="preserve"> </w:t>
      </w:r>
      <w:r w:rsidRPr="00AA4078">
        <w:rPr>
          <w:rFonts w:ascii="Times New Roman" w:hAnsi="Times New Roman"/>
          <w:b w:val="0"/>
          <w:sz w:val="30"/>
          <w:szCs w:val="30"/>
        </w:rPr>
        <w:t>养殖区</w:t>
      </w:r>
      <w:bookmarkEnd w:id="21"/>
    </w:p>
    <w:p w:rsidR="00705462" w:rsidRDefault="00E27504" w:rsidP="00E27504">
      <w:pPr>
        <w:ind w:firstLineChars="200" w:firstLine="600"/>
        <w:rPr>
          <w:rFonts w:ascii="Times New Roman" w:eastAsia="仿宋" w:hAnsi="仿宋" w:cs="Times New Roman"/>
          <w:sz w:val="30"/>
          <w:szCs w:val="30"/>
        </w:rPr>
      </w:pPr>
      <w:r w:rsidRPr="004D4A7C">
        <w:rPr>
          <w:rFonts w:ascii="Times New Roman" w:eastAsia="仿宋_GB2312" w:hAnsi="Times New Roman" w:cs="Times New Roman" w:hint="eastAsia"/>
          <w:sz w:val="30"/>
          <w:szCs w:val="30"/>
        </w:rPr>
        <w:t>按照全县水产养殖现状、水资源保证和环境保护的要求，将禁止养殖区、限制养殖区以外的全</w:t>
      </w:r>
      <w:r>
        <w:rPr>
          <w:rFonts w:ascii="Times New Roman" w:eastAsia="仿宋_GB2312" w:hAnsi="Times New Roman" w:cs="Times New Roman" w:hint="eastAsia"/>
          <w:sz w:val="30"/>
          <w:szCs w:val="30"/>
        </w:rPr>
        <w:t>县</w:t>
      </w:r>
      <w:r w:rsidRPr="004D4A7C">
        <w:rPr>
          <w:rFonts w:ascii="Times New Roman" w:eastAsia="仿宋_GB2312" w:hAnsi="Times New Roman" w:cs="Times New Roman" w:hint="eastAsia"/>
          <w:sz w:val="30"/>
          <w:szCs w:val="30"/>
        </w:rPr>
        <w:t>适渔水域规划为</w:t>
      </w:r>
      <w:r>
        <w:rPr>
          <w:rFonts w:ascii="Times New Roman" w:eastAsia="仿宋_GB2312" w:hAnsi="Times New Roman" w:cs="Times New Roman" w:hint="eastAsia"/>
          <w:sz w:val="30"/>
          <w:szCs w:val="30"/>
        </w:rPr>
        <w:t>养殖区。</w:t>
      </w:r>
      <w:r w:rsidR="00682267" w:rsidRPr="00AA4078">
        <w:rPr>
          <w:rFonts w:ascii="Times New Roman" w:eastAsia="仿宋" w:hAnsi="仿宋" w:cs="Times New Roman"/>
          <w:sz w:val="30"/>
          <w:szCs w:val="30"/>
        </w:rPr>
        <w:t>台安县</w:t>
      </w:r>
      <w:r w:rsidR="006F2D46" w:rsidRPr="00AA4078">
        <w:rPr>
          <w:rFonts w:ascii="Times New Roman" w:eastAsia="仿宋" w:hAnsi="仿宋" w:cs="Times New Roman"/>
          <w:sz w:val="30"/>
          <w:szCs w:val="30"/>
        </w:rPr>
        <w:t>规划养殖区面积为</w:t>
      </w:r>
      <w:r w:rsidR="00107109" w:rsidRPr="00AA4078">
        <w:rPr>
          <w:rFonts w:ascii="Times New Roman" w:eastAsia="仿宋" w:hAnsi="Times New Roman" w:cs="Times New Roman"/>
          <w:sz w:val="30"/>
          <w:szCs w:val="30"/>
        </w:rPr>
        <w:t>16002</w:t>
      </w:r>
      <w:r w:rsidR="003A3BCF" w:rsidRPr="00AA4078">
        <w:rPr>
          <w:rFonts w:ascii="Times New Roman" w:eastAsia="仿宋" w:hAnsi="Times New Roman" w:cs="Times New Roman"/>
          <w:sz w:val="30"/>
          <w:szCs w:val="30"/>
        </w:rPr>
        <w:t>.4</w:t>
      </w:r>
      <w:r w:rsidR="00324D79" w:rsidRPr="00AA4078">
        <w:rPr>
          <w:rFonts w:ascii="Times New Roman" w:eastAsia="仿宋" w:hAnsi="仿宋" w:cs="Times New Roman"/>
          <w:sz w:val="30"/>
          <w:szCs w:val="30"/>
        </w:rPr>
        <w:t>公顷</w:t>
      </w:r>
      <w:r w:rsidR="006F2D46" w:rsidRPr="00AA4078">
        <w:rPr>
          <w:rFonts w:ascii="Times New Roman" w:eastAsia="仿宋" w:hAnsi="仿宋" w:cs="Times New Roman"/>
          <w:sz w:val="30"/>
          <w:szCs w:val="30"/>
        </w:rPr>
        <w:t>，主要类型为淡水池塘、</w:t>
      </w:r>
      <w:r w:rsidR="00BF4EB2" w:rsidRPr="00AA4078">
        <w:rPr>
          <w:rFonts w:ascii="Times New Roman" w:eastAsia="仿宋" w:hAnsi="仿宋" w:cs="Times New Roman"/>
          <w:sz w:val="30"/>
          <w:szCs w:val="30"/>
        </w:rPr>
        <w:t>河沟和稻田</w:t>
      </w:r>
      <w:r w:rsidR="006F2D46" w:rsidRPr="00AA4078">
        <w:rPr>
          <w:rFonts w:ascii="Times New Roman" w:eastAsia="仿宋" w:hAnsi="仿宋" w:cs="Times New Roman"/>
          <w:sz w:val="30"/>
          <w:szCs w:val="30"/>
        </w:rPr>
        <w:t>。其中淡水池塘面积为</w:t>
      </w:r>
      <w:r w:rsidR="003A3BCF" w:rsidRPr="00AA4078">
        <w:rPr>
          <w:rFonts w:ascii="Times New Roman" w:eastAsia="仿宋" w:hAnsi="Times New Roman" w:cs="Times New Roman"/>
          <w:sz w:val="30"/>
          <w:szCs w:val="30"/>
        </w:rPr>
        <w:t>923.2</w:t>
      </w:r>
      <w:r w:rsidR="006F2D46" w:rsidRPr="00AA4078">
        <w:rPr>
          <w:rFonts w:ascii="Times New Roman" w:eastAsia="仿宋" w:hAnsi="仿宋" w:cs="Times New Roman"/>
          <w:sz w:val="30"/>
          <w:szCs w:val="30"/>
        </w:rPr>
        <w:t>公顷；</w:t>
      </w:r>
      <w:r w:rsidR="003D1544" w:rsidRPr="00AA4078">
        <w:rPr>
          <w:rFonts w:ascii="Times New Roman" w:eastAsia="仿宋" w:hAnsi="仿宋" w:cs="Times New Roman"/>
          <w:sz w:val="30"/>
          <w:szCs w:val="30"/>
        </w:rPr>
        <w:t>稻田面积</w:t>
      </w:r>
      <w:r w:rsidR="003A3BCF" w:rsidRPr="00AA4078">
        <w:rPr>
          <w:rFonts w:ascii="Times New Roman" w:eastAsia="仿宋" w:hAnsi="Times New Roman" w:cs="Times New Roman"/>
          <w:sz w:val="30"/>
          <w:szCs w:val="30"/>
        </w:rPr>
        <w:t>15009.2</w:t>
      </w:r>
      <w:r w:rsidR="003D1544" w:rsidRPr="00AA4078">
        <w:rPr>
          <w:rFonts w:ascii="Times New Roman" w:eastAsia="仿宋" w:hAnsi="仿宋" w:cs="Times New Roman"/>
          <w:sz w:val="30"/>
          <w:szCs w:val="30"/>
        </w:rPr>
        <w:t>公顷；</w:t>
      </w:r>
      <w:r w:rsidR="000474A0" w:rsidRPr="00AA4078">
        <w:rPr>
          <w:rFonts w:ascii="Times New Roman" w:eastAsia="仿宋" w:hAnsi="仿宋" w:cs="Times New Roman"/>
          <w:sz w:val="30"/>
          <w:szCs w:val="30"/>
        </w:rPr>
        <w:t>河沟</w:t>
      </w:r>
      <w:r w:rsidR="003D1544" w:rsidRPr="00AA4078">
        <w:rPr>
          <w:rFonts w:ascii="Times New Roman" w:eastAsia="仿宋" w:hAnsi="仿宋" w:cs="Times New Roman"/>
          <w:sz w:val="30"/>
          <w:szCs w:val="30"/>
        </w:rPr>
        <w:t>面积</w:t>
      </w:r>
      <w:r w:rsidR="003D1544" w:rsidRPr="00AA4078">
        <w:rPr>
          <w:rFonts w:ascii="Times New Roman" w:eastAsia="仿宋" w:hAnsi="Times New Roman" w:cs="Times New Roman"/>
          <w:sz w:val="30"/>
          <w:szCs w:val="30"/>
        </w:rPr>
        <w:t>7</w:t>
      </w:r>
      <w:r w:rsidR="000474A0" w:rsidRPr="00AA4078">
        <w:rPr>
          <w:rFonts w:ascii="Times New Roman" w:eastAsia="仿宋" w:hAnsi="Times New Roman" w:cs="Times New Roman"/>
          <w:sz w:val="30"/>
          <w:szCs w:val="30"/>
        </w:rPr>
        <w:t>0</w:t>
      </w:r>
      <w:r w:rsidR="003D1544" w:rsidRPr="00AA4078">
        <w:rPr>
          <w:rFonts w:ascii="Times New Roman" w:eastAsia="仿宋" w:hAnsi="仿宋" w:cs="Times New Roman"/>
          <w:sz w:val="30"/>
          <w:szCs w:val="30"/>
        </w:rPr>
        <w:t>公顷。</w:t>
      </w:r>
    </w:p>
    <w:p w:rsidR="00E27504" w:rsidRPr="004D4A7C" w:rsidRDefault="00E27504" w:rsidP="00E27504">
      <w:pPr>
        <w:ind w:firstLineChars="200" w:firstLine="602"/>
        <w:outlineLvl w:val="2"/>
        <w:rPr>
          <w:rFonts w:ascii="Times New Roman" w:eastAsia="仿宋_GB2312" w:hAnsi="Times New Roman" w:cs="Times New Roman"/>
          <w:b/>
          <w:sz w:val="30"/>
          <w:szCs w:val="30"/>
        </w:rPr>
      </w:pPr>
      <w:bookmarkStart w:id="22" w:name="_Toc532222987"/>
      <w:r w:rsidRPr="00417DE2">
        <w:rPr>
          <w:rFonts w:ascii="黑体" w:eastAsia="黑体" w:hAnsi="黑体" w:cs="Times New Roman" w:hint="eastAsia"/>
          <w:b/>
          <w:sz w:val="30"/>
          <w:szCs w:val="30"/>
        </w:rPr>
        <w:t>第一条</w:t>
      </w:r>
      <w:r w:rsidRPr="004D4A7C">
        <w:rPr>
          <w:rFonts w:ascii="Times New Roman" w:eastAsia="仿宋_GB2312" w:hAnsi="Times New Roman" w:cs="Times New Roman" w:hint="eastAsia"/>
          <w:b/>
          <w:sz w:val="30"/>
          <w:szCs w:val="30"/>
        </w:rPr>
        <w:t xml:space="preserve">  </w:t>
      </w:r>
      <w:r w:rsidRPr="00417DE2">
        <w:rPr>
          <w:rFonts w:ascii="Times New Roman" w:eastAsia="仿宋_GB2312" w:hAnsi="Times New Roman" w:cs="Times New Roman" w:hint="eastAsia"/>
          <w:sz w:val="30"/>
          <w:szCs w:val="30"/>
        </w:rPr>
        <w:t>池塘养殖区</w:t>
      </w:r>
      <w:bookmarkEnd w:id="22"/>
    </w:p>
    <w:p w:rsidR="00E27504" w:rsidRPr="004D4A7C" w:rsidRDefault="00E27504" w:rsidP="00E27504">
      <w:pPr>
        <w:ind w:firstLineChars="200" w:firstLine="600"/>
        <w:rPr>
          <w:rFonts w:ascii="Times New Roman" w:eastAsia="仿宋_GB2312" w:hAnsi="Times New Roman" w:cs="Times New Roman"/>
          <w:sz w:val="30"/>
          <w:szCs w:val="30"/>
        </w:rPr>
      </w:pPr>
      <w:r w:rsidRPr="004D4A7C">
        <w:rPr>
          <w:rFonts w:ascii="Times New Roman" w:eastAsia="仿宋_GB2312" w:hAnsi="Times New Roman" w:cs="Times New Roman" w:hint="eastAsia"/>
          <w:sz w:val="30"/>
          <w:szCs w:val="30"/>
        </w:rPr>
        <w:t>规划池塘</w:t>
      </w:r>
      <w:r w:rsidRPr="004D4A7C">
        <w:rPr>
          <w:rFonts w:ascii="Times New Roman" w:eastAsia="仿宋_GB2312" w:hAnsi="Times New Roman" w:cs="Times New Roman"/>
          <w:sz w:val="30"/>
          <w:szCs w:val="30"/>
        </w:rPr>
        <w:t>总面积</w:t>
      </w:r>
      <w:r w:rsidRPr="00AA4078">
        <w:rPr>
          <w:rFonts w:ascii="Times New Roman" w:eastAsia="仿宋" w:hAnsi="Times New Roman" w:cs="Times New Roman"/>
          <w:sz w:val="30"/>
          <w:szCs w:val="30"/>
        </w:rPr>
        <w:t>923.2</w:t>
      </w:r>
      <w:r w:rsidRPr="00AA4078">
        <w:rPr>
          <w:rFonts w:ascii="Times New Roman" w:eastAsia="仿宋" w:hAnsi="仿宋" w:cs="Times New Roman"/>
          <w:sz w:val="30"/>
          <w:szCs w:val="30"/>
        </w:rPr>
        <w:t>公顷</w:t>
      </w:r>
      <w:r w:rsidRPr="004D4A7C">
        <w:rPr>
          <w:rFonts w:ascii="Times New Roman" w:eastAsia="仿宋_GB2312" w:hAnsi="Times New Roman" w:cs="Times New Roman" w:hint="eastAsia"/>
          <w:sz w:val="30"/>
          <w:szCs w:val="30"/>
        </w:rPr>
        <w:t xml:space="preserve">, </w:t>
      </w:r>
      <w:r w:rsidRPr="004D4A7C">
        <w:rPr>
          <w:rFonts w:ascii="Times New Roman" w:eastAsia="仿宋_GB2312" w:hAnsi="Times New Roman" w:cs="Times New Roman" w:hint="eastAsia"/>
          <w:sz w:val="30"/>
          <w:szCs w:val="30"/>
        </w:rPr>
        <w:t>规划区域</w:t>
      </w:r>
      <w:r>
        <w:rPr>
          <w:rFonts w:ascii="Times New Roman" w:eastAsia="仿宋_GB2312" w:hAnsi="Times New Roman" w:cs="Times New Roman" w:hint="eastAsia"/>
          <w:sz w:val="30"/>
          <w:szCs w:val="30"/>
        </w:rPr>
        <w:t>覆盖</w:t>
      </w:r>
      <w:r w:rsidRPr="004D4A7C">
        <w:rPr>
          <w:rFonts w:ascii="Times New Roman" w:eastAsia="仿宋_GB2312" w:hAnsi="Times New Roman" w:cs="Times New Roman" w:hint="eastAsia"/>
          <w:sz w:val="30"/>
          <w:szCs w:val="30"/>
        </w:rPr>
        <w:t>全</w:t>
      </w:r>
      <w:r>
        <w:rPr>
          <w:rFonts w:ascii="Times New Roman" w:eastAsia="仿宋_GB2312" w:hAnsi="Times New Roman" w:cs="Times New Roman" w:hint="eastAsia"/>
          <w:sz w:val="30"/>
          <w:szCs w:val="30"/>
        </w:rPr>
        <w:t>县</w:t>
      </w:r>
      <w:r w:rsidRPr="004D4A7C">
        <w:rPr>
          <w:rFonts w:ascii="Times New Roman" w:eastAsia="仿宋_GB2312" w:hAnsi="Times New Roman" w:cs="Times New Roman" w:hint="eastAsia"/>
          <w:sz w:val="30"/>
          <w:szCs w:val="30"/>
        </w:rPr>
        <w:t>范围，主要</w:t>
      </w:r>
      <w:r>
        <w:rPr>
          <w:rFonts w:ascii="Times New Roman" w:eastAsia="仿宋_GB2312" w:hAnsi="Times New Roman" w:cs="Times New Roman" w:hint="eastAsia"/>
          <w:sz w:val="30"/>
          <w:szCs w:val="30"/>
        </w:rPr>
        <w:t>开展</w:t>
      </w:r>
      <w:r w:rsidRPr="004D4A7C">
        <w:rPr>
          <w:rFonts w:ascii="Times New Roman" w:eastAsia="仿宋_GB2312" w:hAnsi="Times New Roman" w:cs="Times New Roman" w:hint="eastAsia"/>
          <w:sz w:val="30"/>
          <w:szCs w:val="30"/>
        </w:rPr>
        <w:t>罗非</w:t>
      </w:r>
      <w:r w:rsidRPr="004D4A7C">
        <w:rPr>
          <w:rFonts w:ascii="Times New Roman" w:eastAsia="仿宋_GB2312" w:hAnsi="Times New Roman" w:cs="Times New Roman" w:hint="eastAsia"/>
          <w:sz w:val="30"/>
          <w:szCs w:val="30"/>
        </w:rPr>
        <w:lastRenderedPageBreak/>
        <w:t>鱼、武昌鱼、黄颡鱼及四大家鱼等</w:t>
      </w:r>
      <w:r>
        <w:rPr>
          <w:rFonts w:ascii="Times New Roman" w:eastAsia="仿宋_GB2312" w:hAnsi="Times New Roman" w:cs="Times New Roman" w:hint="eastAsia"/>
          <w:sz w:val="30"/>
          <w:szCs w:val="30"/>
        </w:rPr>
        <w:t>品种</w:t>
      </w:r>
      <w:r w:rsidRPr="004D4A7C">
        <w:rPr>
          <w:rFonts w:ascii="Times New Roman" w:eastAsia="仿宋_GB2312" w:hAnsi="Times New Roman" w:cs="Times New Roman" w:hint="eastAsia"/>
          <w:sz w:val="30"/>
          <w:szCs w:val="30"/>
        </w:rPr>
        <w:t>养殖。该功能区主要发展高效、生态、健康养殖，鼓励规模化养殖。</w:t>
      </w:r>
    </w:p>
    <w:p w:rsidR="00E27504" w:rsidRPr="004D4A7C" w:rsidRDefault="00E27504" w:rsidP="00E27504">
      <w:pPr>
        <w:ind w:firstLineChars="200" w:firstLine="602"/>
        <w:outlineLvl w:val="2"/>
        <w:rPr>
          <w:rFonts w:ascii="Times New Roman" w:eastAsia="仿宋_GB2312" w:hAnsi="Times New Roman" w:cs="Times New Roman"/>
          <w:sz w:val="30"/>
          <w:szCs w:val="30"/>
        </w:rPr>
      </w:pPr>
      <w:bookmarkStart w:id="23" w:name="_Toc532222989"/>
      <w:r w:rsidRPr="00417DE2">
        <w:rPr>
          <w:rFonts w:ascii="黑体" w:eastAsia="黑体" w:hAnsi="黑体" w:cs="Times New Roman" w:hint="eastAsia"/>
          <w:b/>
          <w:sz w:val="30"/>
          <w:szCs w:val="30"/>
        </w:rPr>
        <w:t>第</w:t>
      </w:r>
      <w:r>
        <w:rPr>
          <w:rFonts w:ascii="黑体" w:eastAsia="黑体" w:hAnsi="黑体" w:cs="Times New Roman" w:hint="eastAsia"/>
          <w:b/>
          <w:sz w:val="30"/>
          <w:szCs w:val="30"/>
        </w:rPr>
        <w:t>二</w:t>
      </w:r>
      <w:r w:rsidRPr="00417DE2">
        <w:rPr>
          <w:rFonts w:ascii="黑体" w:eastAsia="黑体" w:hAnsi="黑体" w:cs="Times New Roman" w:hint="eastAsia"/>
          <w:b/>
          <w:sz w:val="30"/>
          <w:szCs w:val="30"/>
        </w:rPr>
        <w:t>条</w:t>
      </w:r>
      <w:r w:rsidRPr="004D4A7C">
        <w:rPr>
          <w:rFonts w:ascii="Times New Roman" w:eastAsia="仿宋_GB2312" w:hAnsi="Times New Roman" w:cs="Times New Roman" w:hint="eastAsia"/>
          <w:b/>
          <w:sz w:val="30"/>
          <w:szCs w:val="30"/>
        </w:rPr>
        <w:t xml:space="preserve">  </w:t>
      </w:r>
      <w:r w:rsidRPr="00417DE2">
        <w:rPr>
          <w:rFonts w:ascii="Times New Roman" w:eastAsia="仿宋_GB2312" w:hAnsi="Times New Roman" w:cs="Times New Roman" w:hint="eastAsia"/>
          <w:sz w:val="30"/>
          <w:szCs w:val="30"/>
        </w:rPr>
        <w:t>河沟、稻田养殖区</w:t>
      </w:r>
      <w:bookmarkEnd w:id="23"/>
    </w:p>
    <w:p w:rsidR="00E27504" w:rsidRPr="004D4A7C" w:rsidRDefault="00E27504" w:rsidP="00E27504">
      <w:pPr>
        <w:ind w:firstLineChars="200" w:firstLine="600"/>
        <w:rPr>
          <w:rFonts w:ascii="Times New Roman" w:eastAsia="仿宋_GB2312" w:hAnsi="Times New Roman" w:cs="Times New Roman"/>
          <w:sz w:val="30"/>
          <w:szCs w:val="30"/>
        </w:rPr>
      </w:pPr>
      <w:r w:rsidRPr="004D4A7C">
        <w:rPr>
          <w:rFonts w:ascii="Times New Roman" w:eastAsia="仿宋_GB2312" w:hAnsi="Times New Roman" w:cs="Times New Roman" w:hint="eastAsia"/>
          <w:sz w:val="30"/>
          <w:szCs w:val="30"/>
        </w:rPr>
        <w:t>规划</w:t>
      </w:r>
      <w:r w:rsidRPr="00417DE2">
        <w:rPr>
          <w:rFonts w:ascii="Times New Roman" w:eastAsia="仿宋_GB2312" w:hAnsi="Times New Roman" w:cs="Times New Roman" w:hint="eastAsia"/>
          <w:sz w:val="30"/>
          <w:szCs w:val="30"/>
        </w:rPr>
        <w:t>河沟、稻田</w:t>
      </w:r>
      <w:r w:rsidRPr="004D4A7C">
        <w:rPr>
          <w:rFonts w:ascii="Times New Roman" w:eastAsia="仿宋_GB2312" w:hAnsi="Times New Roman" w:cs="Times New Roman" w:hint="eastAsia"/>
          <w:sz w:val="30"/>
          <w:szCs w:val="30"/>
        </w:rPr>
        <w:t>面积为</w:t>
      </w:r>
      <w:r>
        <w:rPr>
          <w:rFonts w:ascii="Times New Roman" w:eastAsia="仿宋_GB2312" w:hAnsi="Times New Roman" w:cs="Times New Roman" w:hint="eastAsia"/>
          <w:sz w:val="30"/>
          <w:szCs w:val="30"/>
        </w:rPr>
        <w:t>15079.2</w:t>
      </w:r>
      <w:r w:rsidRPr="004D4A7C">
        <w:rPr>
          <w:rFonts w:ascii="Times New Roman" w:eastAsia="仿宋_GB2312" w:hAnsi="Times New Roman" w:cs="Times New Roman" w:hint="eastAsia"/>
          <w:sz w:val="30"/>
          <w:szCs w:val="30"/>
        </w:rPr>
        <w:t>公顷</w:t>
      </w:r>
      <w:r>
        <w:rPr>
          <w:rFonts w:ascii="Times New Roman" w:eastAsia="仿宋_GB2312" w:hAnsi="Times New Roman" w:cs="Times New Roman" w:hint="eastAsia"/>
          <w:sz w:val="30"/>
          <w:szCs w:val="30"/>
        </w:rPr>
        <w:t>。</w:t>
      </w:r>
    </w:p>
    <w:p w:rsidR="00E27504" w:rsidRDefault="00E27504" w:rsidP="00E27504">
      <w:pPr>
        <w:ind w:firstLineChars="200" w:firstLine="600"/>
        <w:contextualSpacing/>
        <w:outlineLvl w:val="3"/>
        <w:rPr>
          <w:rFonts w:ascii="Times New Roman" w:eastAsia="仿宋_GB2312" w:hAnsi="Times New Roman" w:cs="Times New Roman"/>
          <w:sz w:val="30"/>
          <w:szCs w:val="30"/>
        </w:rPr>
      </w:pPr>
      <w:r w:rsidRPr="004D4A7C">
        <w:rPr>
          <w:rFonts w:ascii="Times New Roman" w:eastAsia="仿宋_GB2312" w:hAnsi="Times New Roman" w:cs="Times New Roman" w:hint="eastAsia"/>
          <w:sz w:val="30"/>
          <w:szCs w:val="30"/>
        </w:rPr>
        <w:t>1</w:t>
      </w:r>
      <w:r w:rsidRPr="004D4A7C">
        <w:rPr>
          <w:rFonts w:ascii="Times New Roman" w:eastAsia="仿宋_GB2312" w:hAnsi="Times New Roman" w:cs="Times New Roman" w:hint="eastAsia"/>
          <w:sz w:val="30"/>
          <w:szCs w:val="30"/>
        </w:rPr>
        <w:t>、河沟养殖区</w:t>
      </w:r>
    </w:p>
    <w:p w:rsidR="00E27504" w:rsidRPr="004D4A7C" w:rsidRDefault="00C910B6" w:rsidP="00E27504">
      <w:pPr>
        <w:ind w:firstLineChars="200" w:firstLine="600"/>
        <w:contextualSpacing/>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规划中该区面积</w:t>
      </w:r>
      <w:r>
        <w:rPr>
          <w:rFonts w:ascii="Times New Roman" w:eastAsia="仿宋_GB2312" w:hAnsi="Times New Roman" w:cs="Times New Roman" w:hint="eastAsia"/>
          <w:sz w:val="30"/>
          <w:szCs w:val="30"/>
        </w:rPr>
        <w:t>70</w:t>
      </w:r>
      <w:r>
        <w:rPr>
          <w:rFonts w:ascii="Times New Roman" w:eastAsia="仿宋_GB2312" w:hAnsi="Times New Roman" w:cs="Times New Roman" w:hint="eastAsia"/>
          <w:sz w:val="30"/>
          <w:szCs w:val="30"/>
        </w:rPr>
        <w:t>公顷，</w:t>
      </w:r>
      <w:r w:rsidR="00E27504" w:rsidRPr="004D4A7C">
        <w:rPr>
          <w:rFonts w:ascii="Times New Roman" w:eastAsia="仿宋_GB2312" w:hAnsi="Times New Roman" w:cs="Times New Roman" w:hint="eastAsia"/>
          <w:sz w:val="30"/>
          <w:szCs w:val="30"/>
        </w:rPr>
        <w:t>主要利于流水养殖</w:t>
      </w:r>
      <w:r>
        <w:rPr>
          <w:rFonts w:ascii="Times New Roman" w:eastAsia="仿宋_GB2312" w:hAnsi="Times New Roman" w:cs="Times New Roman" w:hint="eastAsia"/>
          <w:sz w:val="30"/>
          <w:szCs w:val="30"/>
        </w:rPr>
        <w:t>，</w:t>
      </w:r>
      <w:r w:rsidR="00E27504" w:rsidRPr="004D4A7C">
        <w:rPr>
          <w:rFonts w:ascii="Times New Roman" w:eastAsia="仿宋_GB2312" w:hAnsi="Times New Roman" w:cs="Times New Roman" w:hint="eastAsia"/>
          <w:sz w:val="30"/>
          <w:szCs w:val="30"/>
        </w:rPr>
        <w:t>发展虹鳟等名优水产品养殖。</w:t>
      </w:r>
    </w:p>
    <w:p w:rsidR="00E27504" w:rsidRDefault="00E27504" w:rsidP="00E27504">
      <w:pPr>
        <w:ind w:firstLineChars="200" w:firstLine="600"/>
        <w:contextualSpacing/>
        <w:outlineLvl w:val="3"/>
        <w:rPr>
          <w:rFonts w:ascii="Times New Roman" w:eastAsia="仿宋_GB2312" w:hAnsi="Times New Roman" w:cs="Times New Roman"/>
          <w:sz w:val="30"/>
          <w:szCs w:val="30"/>
        </w:rPr>
      </w:pPr>
      <w:r w:rsidRPr="004D4A7C">
        <w:rPr>
          <w:rFonts w:ascii="Times New Roman" w:eastAsia="仿宋_GB2312" w:hAnsi="Times New Roman" w:cs="Times New Roman" w:hint="eastAsia"/>
          <w:sz w:val="30"/>
          <w:szCs w:val="30"/>
        </w:rPr>
        <w:t>2</w:t>
      </w:r>
      <w:r w:rsidRPr="004D4A7C">
        <w:rPr>
          <w:rFonts w:ascii="Times New Roman" w:eastAsia="仿宋_GB2312" w:hAnsi="Times New Roman" w:cs="Times New Roman" w:hint="eastAsia"/>
          <w:sz w:val="30"/>
          <w:szCs w:val="30"/>
        </w:rPr>
        <w:t>、稻田养殖区</w:t>
      </w:r>
    </w:p>
    <w:p w:rsidR="00E27504" w:rsidRPr="00E27504" w:rsidRDefault="00E27504" w:rsidP="00E27504">
      <w:pPr>
        <w:ind w:firstLineChars="200" w:firstLine="600"/>
        <w:contextualSpacing/>
        <w:rPr>
          <w:rFonts w:ascii="Times New Roman" w:eastAsia="仿宋_GB2312" w:hAnsi="Times New Roman" w:cs="Times New Roman"/>
          <w:sz w:val="30"/>
          <w:szCs w:val="30"/>
        </w:rPr>
      </w:pPr>
      <w:r w:rsidRPr="004D4A7C">
        <w:rPr>
          <w:rFonts w:ascii="Times New Roman" w:eastAsia="仿宋_GB2312" w:hAnsi="Times New Roman" w:cs="Times New Roman" w:hint="eastAsia"/>
          <w:sz w:val="30"/>
          <w:szCs w:val="30"/>
        </w:rPr>
        <w:t xml:space="preserve"> </w:t>
      </w:r>
      <w:r w:rsidR="00C910B6">
        <w:rPr>
          <w:rFonts w:ascii="Times New Roman" w:eastAsia="仿宋_GB2312" w:hAnsi="Times New Roman" w:cs="Times New Roman" w:hint="eastAsia"/>
          <w:sz w:val="30"/>
          <w:szCs w:val="30"/>
        </w:rPr>
        <w:t>规划中该区域面积</w:t>
      </w:r>
      <w:r w:rsidR="00C910B6" w:rsidRPr="00AA4078">
        <w:rPr>
          <w:rFonts w:ascii="Times New Roman" w:eastAsia="仿宋" w:hAnsi="Times New Roman" w:cs="Times New Roman"/>
          <w:sz w:val="30"/>
          <w:szCs w:val="30"/>
        </w:rPr>
        <w:t>15009.2</w:t>
      </w:r>
      <w:r w:rsidR="00C910B6" w:rsidRPr="00AA4078">
        <w:rPr>
          <w:rFonts w:ascii="Times New Roman" w:eastAsia="仿宋" w:hAnsi="仿宋" w:cs="Times New Roman"/>
          <w:sz w:val="30"/>
          <w:szCs w:val="30"/>
        </w:rPr>
        <w:t>公顷</w:t>
      </w:r>
      <w:r w:rsidR="00C910B6">
        <w:rPr>
          <w:rFonts w:ascii="Times New Roman" w:eastAsia="仿宋" w:hAnsi="仿宋" w:cs="Times New Roman" w:hint="eastAsia"/>
          <w:sz w:val="30"/>
          <w:szCs w:val="30"/>
        </w:rPr>
        <w:t>，</w:t>
      </w:r>
      <w:r w:rsidRPr="004D4A7C">
        <w:rPr>
          <w:rFonts w:ascii="Times New Roman" w:eastAsia="仿宋_GB2312" w:hAnsi="Times New Roman" w:cs="Times New Roman" w:hint="eastAsia"/>
          <w:sz w:val="30"/>
          <w:szCs w:val="30"/>
        </w:rPr>
        <w:t>主要进行</w:t>
      </w:r>
      <w:r>
        <w:rPr>
          <w:rFonts w:ascii="Times New Roman" w:eastAsia="仿宋_GB2312" w:hAnsi="Times New Roman" w:cs="Times New Roman" w:hint="eastAsia"/>
          <w:sz w:val="30"/>
          <w:szCs w:val="30"/>
        </w:rPr>
        <w:t>中华绒螯蟹</w:t>
      </w:r>
      <w:r w:rsidRPr="004D4A7C">
        <w:rPr>
          <w:rFonts w:ascii="Times New Roman" w:eastAsia="仿宋_GB2312" w:hAnsi="Times New Roman" w:cs="Times New Roman" w:hint="eastAsia"/>
          <w:sz w:val="30"/>
          <w:szCs w:val="30"/>
        </w:rPr>
        <w:t>、泥鳅及常规鱼品种养殖。该功能区主要发展生态、健康养殖。</w:t>
      </w:r>
    </w:p>
    <w:p w:rsidR="006F2D46" w:rsidRPr="005228CC" w:rsidRDefault="006F2D46" w:rsidP="006F2D46">
      <w:pPr>
        <w:pStyle w:val="1"/>
        <w:spacing w:line="360" w:lineRule="auto"/>
        <w:jc w:val="center"/>
        <w:rPr>
          <w:rFonts w:ascii="Times New Roman" w:eastAsia="黑体" w:hAnsi="Times New Roman" w:cs="Times New Roman"/>
          <w:b w:val="0"/>
          <w:sz w:val="32"/>
        </w:rPr>
      </w:pPr>
      <w:bookmarkStart w:id="24" w:name="_Toc532376586"/>
      <w:r w:rsidRPr="005228CC">
        <w:rPr>
          <w:rFonts w:ascii="Times New Roman" w:eastAsia="黑体" w:hAnsi="Times New Roman" w:cs="Times New Roman"/>
          <w:b w:val="0"/>
          <w:sz w:val="32"/>
        </w:rPr>
        <w:t>第四章</w:t>
      </w:r>
      <w:r w:rsidR="00875B58">
        <w:rPr>
          <w:rFonts w:ascii="Times New Roman" w:eastAsia="黑体" w:hAnsi="Times New Roman" w:cs="Times New Roman" w:hint="eastAsia"/>
          <w:b w:val="0"/>
          <w:sz w:val="32"/>
        </w:rPr>
        <w:t xml:space="preserve"> </w:t>
      </w:r>
      <w:r w:rsidRPr="005228CC">
        <w:rPr>
          <w:rFonts w:ascii="Times New Roman" w:eastAsia="黑体" w:hAnsi="Times New Roman" w:cs="Times New Roman"/>
          <w:b w:val="0"/>
          <w:sz w:val="32"/>
        </w:rPr>
        <w:t>保障措施</w:t>
      </w:r>
      <w:bookmarkEnd w:id="24"/>
    </w:p>
    <w:p w:rsidR="006F2D46" w:rsidRPr="00875B58" w:rsidRDefault="006F2D46" w:rsidP="00CB2CB3">
      <w:pPr>
        <w:pStyle w:val="2"/>
        <w:adjustRightInd w:val="0"/>
        <w:snapToGrid w:val="0"/>
        <w:spacing w:afterLines="50" w:after="156" w:line="415" w:lineRule="auto"/>
        <w:jc w:val="center"/>
        <w:rPr>
          <w:rFonts w:ascii="Times New Roman" w:hAnsi="Times New Roman"/>
          <w:b w:val="0"/>
          <w:sz w:val="30"/>
          <w:szCs w:val="30"/>
        </w:rPr>
      </w:pPr>
      <w:bookmarkStart w:id="25" w:name="_Toc532376587"/>
      <w:r w:rsidRPr="00875B58">
        <w:rPr>
          <w:rFonts w:ascii="Times New Roman" w:hAnsi="Times New Roman"/>
          <w:b w:val="0"/>
          <w:sz w:val="30"/>
          <w:szCs w:val="30"/>
        </w:rPr>
        <w:t>第十三节</w:t>
      </w:r>
      <w:r w:rsidR="00875B58" w:rsidRPr="00875B58">
        <w:rPr>
          <w:rFonts w:ascii="Times New Roman" w:hAnsi="Times New Roman" w:hint="eastAsia"/>
          <w:b w:val="0"/>
          <w:sz w:val="30"/>
          <w:szCs w:val="30"/>
        </w:rPr>
        <w:t xml:space="preserve"> </w:t>
      </w:r>
      <w:r w:rsidRPr="00875B58">
        <w:rPr>
          <w:rFonts w:ascii="Times New Roman" w:hAnsi="Times New Roman"/>
          <w:b w:val="0"/>
          <w:sz w:val="30"/>
          <w:szCs w:val="30"/>
        </w:rPr>
        <w:t>加强组织领导</w:t>
      </w:r>
      <w:bookmarkEnd w:id="25"/>
    </w:p>
    <w:p w:rsidR="00875B58" w:rsidRPr="00875B58" w:rsidRDefault="00875B58" w:rsidP="00875B58">
      <w:pPr>
        <w:widowControl/>
        <w:adjustRightInd w:val="0"/>
        <w:snapToGrid w:val="0"/>
        <w:spacing w:line="360" w:lineRule="auto"/>
        <w:ind w:firstLineChars="213" w:firstLine="639"/>
        <w:jc w:val="left"/>
        <w:rPr>
          <w:rFonts w:ascii="Times New Roman" w:eastAsia="仿宋_GB2312" w:hAnsi="Times New Roman" w:cs="Times New Roman"/>
          <w:color w:val="000000"/>
          <w:sz w:val="30"/>
          <w:szCs w:val="30"/>
        </w:rPr>
      </w:pPr>
      <w:r w:rsidRPr="00875B58">
        <w:rPr>
          <w:rFonts w:ascii="Times New Roman" w:eastAsia="仿宋_GB2312" w:hAnsi="Times New Roman" w:cs="Times New Roman"/>
          <w:color w:val="000000"/>
          <w:sz w:val="30"/>
          <w:szCs w:val="30"/>
        </w:rPr>
        <w:t>各级渔业主管部门依据渔业基础地位、公益性产业的特点，负责保障和推动规划实施。不断完善以养殖证为基础的水产养殖管理制度，推动水产养殖业逐步走向法制化轨道，用法律手段保护渔农民的合法权益、保护养殖水域和资源。规划实施过程中，加强与发改、城建、交通、国土、水利、旅游及环保等部门沟通协调，根据经济社会发展和规划实施过程中出现的新问题及新趋势，研究提出规划调整意见，更好地发挥规划作用。</w:t>
      </w:r>
    </w:p>
    <w:p w:rsidR="006F2D46" w:rsidRPr="00875B58" w:rsidRDefault="006F2D46" w:rsidP="00CB2CB3">
      <w:pPr>
        <w:pStyle w:val="2"/>
        <w:adjustRightInd w:val="0"/>
        <w:snapToGrid w:val="0"/>
        <w:spacing w:afterLines="50" w:after="156" w:line="415" w:lineRule="auto"/>
        <w:jc w:val="center"/>
        <w:rPr>
          <w:rFonts w:ascii="Times New Roman" w:hAnsi="Times New Roman"/>
          <w:b w:val="0"/>
          <w:sz w:val="30"/>
          <w:szCs w:val="30"/>
        </w:rPr>
      </w:pPr>
      <w:bookmarkStart w:id="26" w:name="_Toc532376588"/>
      <w:r w:rsidRPr="00875B58">
        <w:rPr>
          <w:rFonts w:ascii="Times New Roman" w:hAnsi="Times New Roman"/>
          <w:b w:val="0"/>
          <w:sz w:val="30"/>
          <w:szCs w:val="30"/>
        </w:rPr>
        <w:lastRenderedPageBreak/>
        <w:t>第十四节</w:t>
      </w:r>
      <w:r w:rsidR="00875B58" w:rsidRPr="00875B58">
        <w:rPr>
          <w:rFonts w:ascii="Times New Roman" w:hAnsi="Times New Roman" w:hint="eastAsia"/>
          <w:b w:val="0"/>
          <w:sz w:val="30"/>
          <w:szCs w:val="30"/>
        </w:rPr>
        <w:t xml:space="preserve"> </w:t>
      </w:r>
      <w:r w:rsidRPr="00875B58">
        <w:rPr>
          <w:rFonts w:ascii="Times New Roman" w:hAnsi="Times New Roman"/>
          <w:b w:val="0"/>
          <w:sz w:val="30"/>
          <w:szCs w:val="30"/>
        </w:rPr>
        <w:t>强化监督检查</w:t>
      </w:r>
      <w:bookmarkEnd w:id="26"/>
    </w:p>
    <w:p w:rsidR="00875B58" w:rsidRPr="00875B58" w:rsidRDefault="00875B58" w:rsidP="00875B58">
      <w:pPr>
        <w:widowControl/>
        <w:adjustRightInd w:val="0"/>
        <w:snapToGrid w:val="0"/>
        <w:spacing w:line="360" w:lineRule="auto"/>
        <w:ind w:firstLineChars="213" w:firstLine="639"/>
        <w:jc w:val="left"/>
        <w:rPr>
          <w:rFonts w:ascii="Times New Roman" w:eastAsia="仿宋_GB2312" w:hAnsi="Times New Roman" w:cs="Times New Roman"/>
          <w:color w:val="000000"/>
          <w:sz w:val="30"/>
          <w:szCs w:val="30"/>
        </w:rPr>
      </w:pPr>
      <w:r w:rsidRPr="00875B58">
        <w:rPr>
          <w:rFonts w:ascii="Times New Roman" w:eastAsia="仿宋_GB2312" w:hAnsi="Times New Roman" w:cs="Times New Roman"/>
          <w:color w:val="000000"/>
          <w:sz w:val="30"/>
          <w:szCs w:val="30"/>
        </w:rPr>
        <w:t>加强执法监督管理，强化养殖水域生态环境监管力度，及时发现和处理养殖水域污染事件，保护养殖渔（农）民的合法权益。渔政部门履行养殖环节执法监督职责，对养殖生产中苗种、药物、饲料的使用及质量等方面实施执法监督；对损害养殖渔（农）民利益的行为依法予以打击，维护正常生产秩序。</w:t>
      </w:r>
    </w:p>
    <w:p w:rsidR="00875B58" w:rsidRPr="00875B58" w:rsidRDefault="00875B58" w:rsidP="00CB2CB3">
      <w:pPr>
        <w:spacing w:beforeLines="50" w:before="156" w:afterLines="50" w:after="156" w:line="360" w:lineRule="auto"/>
        <w:jc w:val="center"/>
        <w:outlineLvl w:val="1"/>
        <w:rPr>
          <w:rFonts w:ascii="Times New Roman" w:eastAsia="黑体" w:hAnsi="Times New Roman" w:cs="Times New Roman"/>
          <w:color w:val="000000"/>
          <w:sz w:val="30"/>
          <w:szCs w:val="30"/>
        </w:rPr>
      </w:pPr>
      <w:bookmarkStart w:id="27" w:name="_Toc530921406"/>
      <w:bookmarkStart w:id="28" w:name="_Toc532376589"/>
      <w:r w:rsidRPr="00875B58">
        <w:rPr>
          <w:rFonts w:ascii="Times New Roman" w:eastAsia="黑体" w:hAnsi="Times New Roman" w:cs="Times New Roman"/>
          <w:color w:val="000000"/>
          <w:sz w:val="30"/>
          <w:szCs w:val="30"/>
        </w:rPr>
        <w:t>第十五节</w:t>
      </w:r>
      <w:r w:rsidRPr="002653B9">
        <w:rPr>
          <w:rFonts w:ascii="Times New Roman" w:eastAsia="黑体" w:hAnsi="Times New Roman" w:cs="Times New Roman" w:hint="eastAsia"/>
          <w:color w:val="000000"/>
          <w:sz w:val="30"/>
          <w:szCs w:val="30"/>
        </w:rPr>
        <w:t xml:space="preserve"> </w:t>
      </w:r>
      <w:r w:rsidRPr="00875B58">
        <w:rPr>
          <w:rFonts w:ascii="Times New Roman" w:eastAsia="黑体" w:hAnsi="Times New Roman" w:cs="Times New Roman"/>
          <w:color w:val="000000"/>
          <w:sz w:val="30"/>
          <w:szCs w:val="30"/>
        </w:rPr>
        <w:t>完善生态保护</w:t>
      </w:r>
      <w:bookmarkEnd w:id="27"/>
      <w:bookmarkEnd w:id="28"/>
    </w:p>
    <w:p w:rsidR="00875B58" w:rsidRPr="00875B58" w:rsidRDefault="00875B58" w:rsidP="00875B58">
      <w:pPr>
        <w:widowControl/>
        <w:adjustRightInd w:val="0"/>
        <w:snapToGrid w:val="0"/>
        <w:spacing w:line="360" w:lineRule="auto"/>
        <w:ind w:firstLineChars="213" w:firstLine="639"/>
        <w:jc w:val="left"/>
        <w:rPr>
          <w:rFonts w:ascii="Times New Roman" w:eastAsia="仿宋_GB2312" w:hAnsi="Times New Roman" w:cs="Times New Roman"/>
          <w:color w:val="000000"/>
          <w:sz w:val="30"/>
          <w:szCs w:val="30"/>
        </w:rPr>
      </w:pPr>
      <w:r w:rsidRPr="00875B58">
        <w:rPr>
          <w:rFonts w:ascii="Times New Roman" w:eastAsia="仿宋_GB2312" w:hAnsi="Times New Roman" w:cs="Times New Roman"/>
          <w:color w:val="000000"/>
          <w:sz w:val="30"/>
          <w:szCs w:val="30"/>
        </w:rPr>
        <w:t>加大渔业水源污染的防治力度，通过规划实施，既要防止外部环境污染对水产养殖的伤害，也要严格控制养殖活动对环境的影响。</w:t>
      </w:r>
      <w:r w:rsidRPr="00875B58">
        <w:rPr>
          <w:rFonts w:ascii="Times New Roman" w:eastAsia="仿宋_GB2312" w:hAnsi="Times New Roman" w:cs="Times New Roman" w:hint="eastAsia"/>
          <w:color w:val="000000"/>
          <w:sz w:val="30"/>
          <w:szCs w:val="30"/>
        </w:rPr>
        <w:t>合理开发</w:t>
      </w:r>
      <w:r w:rsidRPr="00875B58">
        <w:rPr>
          <w:rFonts w:ascii="Times New Roman" w:eastAsia="仿宋_GB2312" w:hAnsi="Times New Roman" w:cs="Times New Roman"/>
          <w:color w:val="000000"/>
          <w:sz w:val="30"/>
          <w:szCs w:val="30"/>
        </w:rPr>
        <w:t>利用海洋资源，推广健康生态养殖模式，保护和改善养殖水域生态环境。</w:t>
      </w:r>
    </w:p>
    <w:p w:rsidR="00875B58" w:rsidRPr="00875B58" w:rsidRDefault="00875B58" w:rsidP="00CB2CB3">
      <w:pPr>
        <w:spacing w:beforeLines="50" w:before="156" w:afterLines="50" w:after="156" w:line="360" w:lineRule="auto"/>
        <w:jc w:val="center"/>
        <w:outlineLvl w:val="1"/>
        <w:rPr>
          <w:rFonts w:ascii="Times New Roman" w:eastAsia="黑体" w:hAnsi="Times New Roman" w:cs="Times New Roman"/>
          <w:color w:val="000000"/>
          <w:sz w:val="30"/>
          <w:szCs w:val="30"/>
        </w:rPr>
      </w:pPr>
      <w:bookmarkStart w:id="29" w:name="_Toc530921407"/>
      <w:bookmarkStart w:id="30" w:name="_Toc532376590"/>
      <w:r w:rsidRPr="00875B58">
        <w:rPr>
          <w:rFonts w:ascii="Times New Roman" w:eastAsia="黑体" w:hAnsi="Times New Roman" w:cs="Times New Roman"/>
          <w:color w:val="000000"/>
          <w:sz w:val="30"/>
          <w:szCs w:val="30"/>
        </w:rPr>
        <w:t>第十六节</w:t>
      </w:r>
      <w:r>
        <w:rPr>
          <w:rFonts w:ascii="Times New Roman" w:eastAsia="黑体" w:hAnsi="Times New Roman" w:cs="Times New Roman" w:hint="eastAsia"/>
          <w:color w:val="000000"/>
          <w:sz w:val="30"/>
          <w:szCs w:val="30"/>
        </w:rPr>
        <w:t xml:space="preserve"> </w:t>
      </w:r>
      <w:r w:rsidRPr="00875B58">
        <w:rPr>
          <w:rFonts w:ascii="Times New Roman" w:eastAsia="黑体" w:hAnsi="Times New Roman" w:cs="Times New Roman"/>
          <w:color w:val="000000"/>
          <w:sz w:val="30"/>
          <w:szCs w:val="30"/>
        </w:rPr>
        <w:t>强化科技宣传</w:t>
      </w:r>
      <w:bookmarkEnd w:id="29"/>
      <w:bookmarkEnd w:id="30"/>
    </w:p>
    <w:p w:rsidR="00875B58" w:rsidRPr="00875B58" w:rsidRDefault="00875B58" w:rsidP="00875B58">
      <w:pPr>
        <w:widowControl/>
        <w:adjustRightInd w:val="0"/>
        <w:snapToGrid w:val="0"/>
        <w:spacing w:line="360" w:lineRule="auto"/>
        <w:ind w:firstLineChars="213" w:firstLine="639"/>
        <w:jc w:val="left"/>
        <w:rPr>
          <w:rFonts w:ascii="Times New Roman" w:eastAsia="仿宋_GB2312" w:hAnsi="Times New Roman" w:cs="Times New Roman"/>
          <w:color w:val="000000"/>
          <w:sz w:val="30"/>
          <w:szCs w:val="30"/>
        </w:rPr>
      </w:pPr>
      <w:r w:rsidRPr="00875B58">
        <w:rPr>
          <w:rFonts w:ascii="Times New Roman" w:eastAsia="仿宋_GB2312" w:hAnsi="Times New Roman" w:cs="Times New Roman"/>
          <w:color w:val="000000"/>
          <w:sz w:val="30"/>
          <w:szCs w:val="30"/>
        </w:rPr>
        <w:t>加大对水域滩涂养殖相关科学研究的支持力度，以需求为导向，组织开展水域滩涂养殖共性、关键、前瞻技术研发，加强科技成果共享和转化，推广成熟先进的适用技术。拓宽宣传渠道，加强宣传力度，为规划实施营造良好的社会氛围，提高执行规划的自觉性。</w:t>
      </w:r>
    </w:p>
    <w:p w:rsidR="00875B58" w:rsidRPr="00875B58" w:rsidRDefault="00875B58" w:rsidP="00CB2CB3">
      <w:pPr>
        <w:keepNext/>
        <w:keepLines/>
        <w:spacing w:before="260" w:afterLines="50" w:after="156" w:line="360" w:lineRule="auto"/>
        <w:jc w:val="center"/>
        <w:outlineLvl w:val="1"/>
        <w:rPr>
          <w:rFonts w:ascii="Times New Roman" w:eastAsia="黑体" w:hAnsi="Times New Roman" w:cs="Times New Roman"/>
          <w:bCs/>
          <w:color w:val="000000"/>
          <w:kern w:val="0"/>
          <w:sz w:val="32"/>
          <w:szCs w:val="32"/>
        </w:rPr>
      </w:pPr>
      <w:bookmarkStart w:id="31" w:name="_Toc530921408"/>
      <w:bookmarkStart w:id="32" w:name="_Toc532376591"/>
      <w:r w:rsidRPr="00875B58">
        <w:rPr>
          <w:rFonts w:ascii="Times New Roman" w:eastAsia="黑体" w:hAnsi="Times New Roman" w:cs="Times New Roman"/>
          <w:bCs/>
          <w:color w:val="000000"/>
          <w:kern w:val="0"/>
          <w:sz w:val="32"/>
          <w:szCs w:val="32"/>
        </w:rPr>
        <w:t>第十七节</w:t>
      </w:r>
      <w:r>
        <w:rPr>
          <w:rFonts w:ascii="Times New Roman" w:eastAsia="黑体" w:hAnsi="Times New Roman" w:cs="Times New Roman" w:hint="eastAsia"/>
          <w:bCs/>
          <w:color w:val="000000"/>
          <w:kern w:val="0"/>
          <w:sz w:val="32"/>
          <w:szCs w:val="32"/>
        </w:rPr>
        <w:t xml:space="preserve"> </w:t>
      </w:r>
      <w:r w:rsidRPr="00875B58">
        <w:rPr>
          <w:rFonts w:ascii="Times New Roman" w:eastAsia="黑体" w:hAnsi="Times New Roman" w:cs="Times New Roman"/>
          <w:bCs/>
          <w:color w:val="000000"/>
          <w:kern w:val="0"/>
          <w:sz w:val="32"/>
          <w:szCs w:val="32"/>
        </w:rPr>
        <w:t>规划实施管理</w:t>
      </w:r>
      <w:bookmarkEnd w:id="31"/>
      <w:bookmarkEnd w:id="32"/>
    </w:p>
    <w:p w:rsidR="00875B58" w:rsidRPr="00875B58" w:rsidRDefault="00875B58" w:rsidP="00CB2CB3">
      <w:pPr>
        <w:pStyle w:val="ac"/>
        <w:widowControl/>
        <w:numPr>
          <w:ilvl w:val="0"/>
          <w:numId w:val="22"/>
        </w:numPr>
        <w:shd w:val="clear" w:color="auto" w:fill="FFFFFF"/>
        <w:spacing w:afterLines="50" w:after="156" w:line="360" w:lineRule="auto"/>
        <w:ind w:firstLineChars="0"/>
        <w:jc w:val="left"/>
        <w:rPr>
          <w:rFonts w:ascii="Times New Roman" w:eastAsia="仿宋_GB2312" w:hAnsi="Times New Roman" w:cs="Times New Roman"/>
          <w:color w:val="000000"/>
          <w:kern w:val="0"/>
          <w:sz w:val="30"/>
          <w:szCs w:val="30"/>
        </w:rPr>
      </w:pPr>
      <w:r w:rsidRPr="00875B58">
        <w:rPr>
          <w:rFonts w:ascii="Times New Roman" w:eastAsia="仿宋_GB2312" w:hAnsi="Times New Roman" w:cs="Times New Roman"/>
          <w:color w:val="000000"/>
          <w:kern w:val="0"/>
          <w:sz w:val="30"/>
          <w:szCs w:val="30"/>
        </w:rPr>
        <w:t>禁止和限制养殖区管理</w:t>
      </w:r>
    </w:p>
    <w:p w:rsidR="00875B58" w:rsidRPr="00875B58" w:rsidRDefault="00875B58" w:rsidP="00875B58">
      <w:pPr>
        <w:widowControl/>
        <w:adjustRightInd w:val="0"/>
        <w:snapToGrid w:val="0"/>
        <w:spacing w:line="360" w:lineRule="auto"/>
        <w:ind w:firstLineChars="213" w:firstLine="639"/>
        <w:jc w:val="left"/>
        <w:rPr>
          <w:rFonts w:ascii="Times New Roman" w:eastAsia="仿宋_GB2312" w:hAnsi="Times New Roman" w:cs="Times New Roman"/>
          <w:color w:val="000000"/>
          <w:sz w:val="30"/>
          <w:szCs w:val="30"/>
        </w:rPr>
      </w:pPr>
      <w:r w:rsidRPr="00875B58">
        <w:rPr>
          <w:rFonts w:ascii="Times New Roman" w:eastAsia="仿宋_GB2312" w:hAnsi="Times New Roman" w:cs="Times New Roman"/>
          <w:color w:val="000000"/>
          <w:sz w:val="30"/>
          <w:szCs w:val="30"/>
        </w:rPr>
        <w:t>禁止养殖区内的水产养殖，由本级人民政府及相关部门负责限期搬迁或关停。限制养殖区内的水产养殖，污染物排放超过国家和地方规定的污染物排放标准的，限期整改，整改后仍不达标的，由本级人民政府</w:t>
      </w:r>
      <w:r w:rsidRPr="00875B58">
        <w:rPr>
          <w:rFonts w:ascii="Times New Roman" w:eastAsia="仿宋_GB2312" w:hAnsi="Times New Roman" w:cs="Times New Roman"/>
          <w:color w:val="000000"/>
          <w:sz w:val="30"/>
          <w:szCs w:val="30"/>
        </w:rPr>
        <w:lastRenderedPageBreak/>
        <w:t>及相关部门负责限期搬迁或关停。禁止和限制养殖区内重点生态功能区和公共设施安全区域划定前已有的水产养殖，搬迁或关停造成养殖生产者经济损失的应依法给予补偿，并妥善安置养殖渔民生产生活。</w:t>
      </w:r>
    </w:p>
    <w:p w:rsidR="00875B58" w:rsidRPr="00875B58" w:rsidRDefault="00875B58" w:rsidP="00CB2CB3">
      <w:pPr>
        <w:pStyle w:val="ac"/>
        <w:widowControl/>
        <w:numPr>
          <w:ilvl w:val="0"/>
          <w:numId w:val="22"/>
        </w:numPr>
        <w:shd w:val="clear" w:color="auto" w:fill="FFFFFF"/>
        <w:spacing w:afterLines="50" w:after="156" w:line="360" w:lineRule="auto"/>
        <w:ind w:firstLineChars="0"/>
        <w:jc w:val="left"/>
        <w:rPr>
          <w:rFonts w:ascii="Times New Roman" w:eastAsia="仿宋_GB2312" w:hAnsi="Times New Roman" w:cs="Times New Roman"/>
          <w:color w:val="000000"/>
          <w:kern w:val="0"/>
          <w:sz w:val="30"/>
          <w:szCs w:val="30"/>
        </w:rPr>
      </w:pPr>
      <w:r w:rsidRPr="00875B58">
        <w:rPr>
          <w:rFonts w:ascii="Times New Roman" w:eastAsia="仿宋_GB2312" w:hAnsi="Times New Roman" w:cs="Times New Roman"/>
          <w:color w:val="000000"/>
          <w:kern w:val="0"/>
          <w:sz w:val="30"/>
          <w:szCs w:val="30"/>
        </w:rPr>
        <w:t>养殖区管理</w:t>
      </w:r>
    </w:p>
    <w:p w:rsidR="00875B58" w:rsidRPr="00875B58" w:rsidRDefault="00875B58" w:rsidP="00875B58">
      <w:pPr>
        <w:widowControl/>
        <w:adjustRightInd w:val="0"/>
        <w:snapToGrid w:val="0"/>
        <w:spacing w:line="360" w:lineRule="auto"/>
        <w:ind w:firstLineChars="213" w:firstLine="639"/>
        <w:jc w:val="left"/>
        <w:rPr>
          <w:rFonts w:ascii="Times New Roman" w:eastAsia="仿宋_GB2312" w:hAnsi="Times New Roman" w:cs="Times New Roman"/>
          <w:color w:val="000000"/>
          <w:sz w:val="30"/>
          <w:szCs w:val="30"/>
        </w:rPr>
      </w:pPr>
      <w:r w:rsidRPr="00875B58">
        <w:rPr>
          <w:rFonts w:ascii="Times New Roman" w:eastAsia="仿宋_GB2312" w:hAnsi="Times New Roman" w:cs="Times New Roman" w:hint="eastAsia"/>
          <w:color w:val="000000"/>
          <w:sz w:val="30"/>
          <w:szCs w:val="30"/>
        </w:rPr>
        <w:t>大力推进</w:t>
      </w:r>
      <w:r w:rsidRPr="00875B58">
        <w:rPr>
          <w:rFonts w:ascii="Times New Roman" w:eastAsia="仿宋_GB2312" w:hAnsi="Times New Roman" w:cs="Times New Roman"/>
          <w:color w:val="000000"/>
          <w:sz w:val="30"/>
          <w:szCs w:val="30"/>
        </w:rPr>
        <w:t>水产生态</w:t>
      </w:r>
      <w:r w:rsidRPr="00875B58">
        <w:rPr>
          <w:rFonts w:ascii="Times New Roman" w:eastAsia="仿宋_GB2312" w:hAnsi="Times New Roman" w:cs="Times New Roman" w:hint="eastAsia"/>
          <w:color w:val="000000"/>
          <w:sz w:val="30"/>
          <w:szCs w:val="30"/>
        </w:rPr>
        <w:t>健康</w:t>
      </w:r>
      <w:r w:rsidRPr="00875B58">
        <w:rPr>
          <w:rFonts w:ascii="Times New Roman" w:eastAsia="仿宋_GB2312" w:hAnsi="Times New Roman" w:cs="Times New Roman"/>
          <w:color w:val="000000"/>
          <w:sz w:val="30"/>
          <w:szCs w:val="30"/>
        </w:rPr>
        <w:t>养殖</w:t>
      </w:r>
      <w:r w:rsidRPr="00875B58">
        <w:rPr>
          <w:rFonts w:ascii="Times New Roman" w:eastAsia="仿宋_GB2312" w:hAnsi="Times New Roman" w:cs="Times New Roman" w:hint="eastAsia"/>
          <w:color w:val="000000"/>
          <w:sz w:val="30"/>
          <w:szCs w:val="30"/>
        </w:rPr>
        <w:t>，</w:t>
      </w:r>
      <w:r w:rsidRPr="00875B58">
        <w:rPr>
          <w:rFonts w:ascii="Times New Roman" w:eastAsia="仿宋_GB2312" w:hAnsi="Times New Roman" w:cs="Times New Roman"/>
          <w:color w:val="000000"/>
          <w:sz w:val="30"/>
          <w:szCs w:val="30"/>
        </w:rPr>
        <w:t>养殖生产应符合《水产养殖质量安全管理规定》的有关要求。完善全民所有养殖水域、滩涂使用审批，健全使用权的招、拍、挂等交易制度，推进集体所有养殖水域、滩涂承包经营权的确权工作，规范水域滩涂养殖发证登记工作。加强渔政执法，查处</w:t>
      </w:r>
      <w:r w:rsidRPr="00875B58">
        <w:rPr>
          <w:rFonts w:ascii="Times New Roman" w:eastAsia="仿宋_GB2312" w:hAnsi="Times New Roman" w:cs="Times New Roman" w:hint="eastAsia"/>
          <w:color w:val="000000"/>
          <w:sz w:val="30"/>
          <w:szCs w:val="30"/>
        </w:rPr>
        <w:t>非法</w:t>
      </w:r>
      <w:r w:rsidRPr="00875B58">
        <w:rPr>
          <w:rFonts w:ascii="Times New Roman" w:eastAsia="仿宋_GB2312" w:hAnsi="Times New Roman" w:cs="Times New Roman"/>
          <w:color w:val="000000"/>
          <w:sz w:val="30"/>
          <w:szCs w:val="30"/>
        </w:rPr>
        <w:t>养殖，对非法侵占养殖水域滩涂行为进行处理，规范养殖水域滩涂开发利用秩序，强化社会监督。</w:t>
      </w:r>
    </w:p>
    <w:p w:rsidR="00875B58" w:rsidRPr="00875B58" w:rsidRDefault="00875B58" w:rsidP="00CB2CB3">
      <w:pPr>
        <w:pStyle w:val="ac"/>
        <w:widowControl/>
        <w:numPr>
          <w:ilvl w:val="0"/>
          <w:numId w:val="22"/>
        </w:numPr>
        <w:shd w:val="clear" w:color="auto" w:fill="FFFFFF"/>
        <w:spacing w:afterLines="50" w:after="156" w:line="360" w:lineRule="auto"/>
        <w:ind w:firstLineChars="0"/>
        <w:jc w:val="left"/>
        <w:rPr>
          <w:rFonts w:ascii="Times New Roman" w:eastAsia="宋体" w:hAnsi="Times New Roman" w:cs="Times New Roman"/>
          <w:color w:val="000000"/>
          <w:kern w:val="0"/>
          <w:sz w:val="24"/>
          <w:szCs w:val="24"/>
        </w:rPr>
      </w:pPr>
      <w:r w:rsidRPr="00875B58">
        <w:rPr>
          <w:rFonts w:ascii="Times New Roman" w:eastAsia="仿宋_GB2312" w:hAnsi="Times New Roman" w:cs="Times New Roman"/>
          <w:color w:val="000000"/>
          <w:sz w:val="30"/>
          <w:szCs w:val="30"/>
        </w:rPr>
        <w:t>使用用途管制</w:t>
      </w:r>
    </w:p>
    <w:p w:rsidR="00875B58" w:rsidRPr="00875B58" w:rsidRDefault="00E27504" w:rsidP="00875B58">
      <w:pPr>
        <w:widowControl/>
        <w:adjustRightInd w:val="0"/>
        <w:snapToGrid w:val="0"/>
        <w:spacing w:line="360" w:lineRule="auto"/>
        <w:ind w:firstLineChars="213" w:firstLine="639"/>
        <w:jc w:val="left"/>
        <w:rPr>
          <w:rFonts w:ascii="Times New Roman" w:eastAsia="仿宋_GB2312" w:hAnsi="Times New Roman" w:cs="Times New Roman"/>
          <w:color w:val="000000"/>
          <w:sz w:val="30"/>
          <w:szCs w:val="30"/>
        </w:rPr>
      </w:pPr>
      <w:r w:rsidRPr="004B1868">
        <w:rPr>
          <w:rFonts w:ascii="Times New Roman" w:eastAsia="仿宋_GB2312" w:hAnsi="Times New Roman" w:cs="Times New Roman"/>
          <w:sz w:val="30"/>
          <w:szCs w:val="30"/>
        </w:rPr>
        <w:t>规划是养殖水域使用管理的基本依据，养殖水域使用管理要严格依据规划开展，严格限制擅自改变养殖水域使用用途的行为。生态保护或工程建设项目等占用养殖水域滩涂的，</w:t>
      </w:r>
      <w:r w:rsidRPr="004B1868">
        <w:rPr>
          <w:rFonts w:ascii="Times New Roman" w:eastAsia="仿宋_GB2312" w:hAnsi="Times New Roman" w:cs="Times New Roman" w:hint="eastAsia"/>
          <w:sz w:val="30"/>
          <w:szCs w:val="30"/>
        </w:rPr>
        <w:t>应</w:t>
      </w:r>
      <w:r w:rsidRPr="004B1868">
        <w:rPr>
          <w:rFonts w:ascii="Times New Roman" w:eastAsia="仿宋_GB2312" w:hAnsi="Times New Roman" w:cs="Times New Roman"/>
          <w:sz w:val="30"/>
          <w:szCs w:val="30"/>
        </w:rPr>
        <w:t>征求渔业行政主管部门意见，造成养殖生产者经济损失的应依法给予补偿。</w:t>
      </w:r>
      <w:r w:rsidRPr="004B1868">
        <w:rPr>
          <w:rFonts w:ascii="Times New Roman" w:eastAsia="仿宋_GB2312" w:hAnsi="Times New Roman" w:cs="Times New Roman" w:hint="eastAsia"/>
          <w:sz w:val="30"/>
          <w:szCs w:val="30"/>
        </w:rPr>
        <w:t>本规划可</w:t>
      </w:r>
      <w:r w:rsidRPr="004B1868">
        <w:rPr>
          <w:rFonts w:ascii="Times New Roman" w:eastAsia="仿宋_GB2312" w:hAnsi="Times New Roman" w:cs="Times New Roman"/>
          <w:sz w:val="30"/>
          <w:szCs w:val="30"/>
        </w:rPr>
        <w:t>根据相关法律法规、规</w:t>
      </w:r>
      <w:r w:rsidRPr="004B1868">
        <w:rPr>
          <w:rFonts w:ascii="Times New Roman" w:eastAsia="仿宋_GB2312" w:hAnsi="Times New Roman" w:cs="Times New Roman" w:hint="eastAsia"/>
          <w:sz w:val="30"/>
          <w:szCs w:val="30"/>
        </w:rPr>
        <w:t>章</w:t>
      </w:r>
      <w:r w:rsidRPr="004B1868">
        <w:rPr>
          <w:rFonts w:ascii="Times New Roman" w:eastAsia="仿宋_GB2312" w:hAnsi="Times New Roman" w:cs="Times New Roman"/>
          <w:sz w:val="30"/>
          <w:szCs w:val="30"/>
        </w:rPr>
        <w:t>制度等的调整，适时开展修订。</w:t>
      </w:r>
    </w:p>
    <w:p w:rsidR="00875B58" w:rsidRPr="00875B58" w:rsidRDefault="00875B58" w:rsidP="00CB2CB3">
      <w:pPr>
        <w:spacing w:beforeLines="50" w:before="156" w:afterLines="50" w:after="156" w:line="360" w:lineRule="auto"/>
        <w:jc w:val="center"/>
        <w:outlineLvl w:val="0"/>
        <w:rPr>
          <w:rFonts w:ascii="Times New Roman" w:eastAsia="黑体" w:hAnsi="Times New Roman" w:cs="Times New Roman"/>
          <w:color w:val="000000"/>
          <w:sz w:val="32"/>
          <w:szCs w:val="32"/>
        </w:rPr>
      </w:pPr>
      <w:bookmarkStart w:id="33" w:name="_Toc530921409"/>
      <w:bookmarkStart w:id="34" w:name="_Toc532376592"/>
      <w:r w:rsidRPr="00875B58">
        <w:rPr>
          <w:rFonts w:ascii="Times New Roman" w:eastAsia="黑体" w:hAnsi="Times New Roman" w:cs="Times New Roman"/>
          <w:color w:val="000000"/>
          <w:sz w:val="32"/>
          <w:szCs w:val="32"/>
        </w:rPr>
        <w:t>第五章</w:t>
      </w:r>
      <w:r>
        <w:rPr>
          <w:rFonts w:ascii="Times New Roman" w:eastAsia="黑体" w:hAnsi="Times New Roman" w:cs="Times New Roman" w:hint="eastAsia"/>
          <w:color w:val="000000"/>
          <w:sz w:val="32"/>
          <w:szCs w:val="32"/>
        </w:rPr>
        <w:t xml:space="preserve"> </w:t>
      </w:r>
      <w:r w:rsidRPr="00875B58">
        <w:rPr>
          <w:rFonts w:ascii="Times New Roman" w:eastAsia="黑体" w:hAnsi="Times New Roman" w:cs="Times New Roman"/>
          <w:color w:val="000000"/>
          <w:sz w:val="32"/>
          <w:szCs w:val="32"/>
        </w:rPr>
        <w:t>附则</w:t>
      </w:r>
      <w:bookmarkEnd w:id="33"/>
      <w:bookmarkEnd w:id="34"/>
    </w:p>
    <w:p w:rsidR="00875B58" w:rsidRPr="00875B58" w:rsidRDefault="00875B58" w:rsidP="002653B9">
      <w:pPr>
        <w:rPr>
          <w:rFonts w:ascii="Times New Roman" w:eastAsia="仿宋" w:hAnsi="Times New Roman" w:cs="Times New Roman"/>
          <w:color w:val="000000"/>
          <w:sz w:val="30"/>
          <w:szCs w:val="30"/>
        </w:rPr>
      </w:pPr>
      <w:r w:rsidRPr="00875B58">
        <w:rPr>
          <w:rFonts w:ascii="Times New Roman" w:eastAsia="黑体" w:hAnsi="Times New Roman" w:cs="Times New Roman"/>
          <w:color w:val="000000"/>
          <w:sz w:val="30"/>
          <w:szCs w:val="30"/>
        </w:rPr>
        <w:t>第十八节</w:t>
      </w:r>
      <w:r>
        <w:rPr>
          <w:rFonts w:ascii="Times New Roman" w:eastAsia="黑体" w:hAnsi="Times New Roman" w:cs="Times New Roman" w:hint="eastAsia"/>
          <w:color w:val="000000"/>
          <w:sz w:val="30"/>
          <w:szCs w:val="30"/>
        </w:rPr>
        <w:t xml:space="preserve"> </w:t>
      </w:r>
      <w:r w:rsidRPr="00875B58">
        <w:rPr>
          <w:rFonts w:ascii="Times New Roman" w:eastAsia="仿宋" w:hAnsi="Times New Roman" w:cs="Times New Roman"/>
          <w:color w:val="000000"/>
          <w:sz w:val="30"/>
          <w:szCs w:val="30"/>
        </w:rPr>
        <w:t>养殖水域滩涂规划一经批准，即具有法律效力，必须严格执行</w:t>
      </w:r>
      <w:r w:rsidR="00E27504">
        <w:rPr>
          <w:rFonts w:ascii="Times New Roman" w:eastAsia="仿宋" w:hAnsi="Times New Roman" w:cs="Times New Roman" w:hint="eastAsia"/>
          <w:color w:val="000000"/>
          <w:sz w:val="30"/>
          <w:szCs w:val="30"/>
        </w:rPr>
        <w:t>。</w:t>
      </w:r>
    </w:p>
    <w:p w:rsidR="00875B58" w:rsidRPr="00875B58" w:rsidRDefault="00875B58" w:rsidP="002653B9">
      <w:pPr>
        <w:rPr>
          <w:rFonts w:ascii="Times New Roman" w:eastAsia="仿宋" w:hAnsi="Times New Roman" w:cs="Times New Roman"/>
          <w:color w:val="000000"/>
          <w:sz w:val="30"/>
          <w:szCs w:val="30"/>
        </w:rPr>
      </w:pPr>
      <w:r w:rsidRPr="00875B58">
        <w:rPr>
          <w:rFonts w:ascii="Times New Roman" w:eastAsia="黑体" w:hAnsi="Times New Roman" w:cs="Times New Roman"/>
          <w:color w:val="000000"/>
          <w:sz w:val="30"/>
          <w:szCs w:val="30"/>
        </w:rPr>
        <w:t>第十九节</w:t>
      </w:r>
      <w:r>
        <w:rPr>
          <w:rFonts w:ascii="Times New Roman" w:eastAsia="黑体" w:hAnsi="Times New Roman" w:cs="Times New Roman" w:hint="eastAsia"/>
          <w:color w:val="000000"/>
          <w:sz w:val="30"/>
          <w:szCs w:val="30"/>
        </w:rPr>
        <w:t xml:space="preserve"> </w:t>
      </w:r>
      <w:r w:rsidRPr="00875B58">
        <w:rPr>
          <w:rFonts w:ascii="Times New Roman" w:eastAsia="仿宋" w:hAnsi="Times New Roman" w:cs="Times New Roman"/>
          <w:color w:val="000000"/>
          <w:sz w:val="30"/>
          <w:szCs w:val="30"/>
        </w:rPr>
        <w:t>规划图件为规划文本附件，具有与文本同等的法律效力</w:t>
      </w:r>
      <w:r w:rsidR="00E27504">
        <w:rPr>
          <w:rFonts w:ascii="Times New Roman" w:eastAsia="仿宋" w:hAnsi="Times New Roman" w:cs="Times New Roman" w:hint="eastAsia"/>
          <w:color w:val="000000"/>
          <w:sz w:val="30"/>
          <w:szCs w:val="30"/>
        </w:rPr>
        <w:t>。</w:t>
      </w:r>
    </w:p>
    <w:p w:rsidR="006F2D46" w:rsidRPr="00875B58" w:rsidRDefault="006F2D46" w:rsidP="00F452EE">
      <w:pPr>
        <w:ind w:firstLineChars="200" w:firstLine="600"/>
        <w:rPr>
          <w:rFonts w:ascii="Times New Roman" w:eastAsia="黑体" w:hAnsi="Times New Roman" w:cs="Times New Roman"/>
          <w:sz w:val="30"/>
          <w:szCs w:val="30"/>
        </w:rPr>
      </w:pPr>
    </w:p>
    <w:sectPr w:rsidR="006F2D46" w:rsidRPr="00875B58" w:rsidSect="005645D9">
      <w:footerReference w:type="default" r:id="rId8"/>
      <w:pgSz w:w="11906" w:h="16838"/>
      <w:pgMar w:top="1304" w:right="1247" w:bottom="130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2C3" w:rsidRDefault="00A222C3" w:rsidP="00866947">
      <w:r>
        <w:separator/>
      </w:r>
    </w:p>
  </w:endnote>
  <w:endnote w:type="continuationSeparator" w:id="0">
    <w:p w:rsidR="00A222C3" w:rsidRDefault="00A222C3" w:rsidP="0086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方正小标宋简体">
    <w:altName w:val="宋体"/>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8971"/>
      <w:docPartObj>
        <w:docPartGallery w:val="Page Numbers (Bottom of Page)"/>
        <w:docPartUnique/>
      </w:docPartObj>
    </w:sdtPr>
    <w:sdtEndPr>
      <w:rPr>
        <w:rFonts w:ascii="Times New Roman" w:hAnsi="Times New Roman" w:cs="Times New Roman"/>
      </w:rPr>
    </w:sdtEndPr>
    <w:sdtContent>
      <w:p w:rsidR="002653B9" w:rsidRPr="00B1252E" w:rsidRDefault="00CB2CB3">
        <w:pPr>
          <w:pStyle w:val="a5"/>
          <w:jc w:val="center"/>
          <w:rPr>
            <w:rFonts w:ascii="Times New Roman" w:hAnsi="Times New Roman" w:cs="Times New Roman"/>
          </w:rPr>
        </w:pPr>
        <w:r w:rsidRPr="00B1252E">
          <w:rPr>
            <w:rFonts w:ascii="Times New Roman" w:hAnsi="Times New Roman" w:cs="Times New Roman"/>
          </w:rPr>
          <w:fldChar w:fldCharType="begin"/>
        </w:r>
        <w:r w:rsidR="002653B9" w:rsidRPr="00B1252E">
          <w:rPr>
            <w:rFonts w:ascii="Times New Roman" w:hAnsi="Times New Roman" w:cs="Times New Roman"/>
          </w:rPr>
          <w:instrText xml:space="preserve"> PAGE   \* MERGEFORMAT </w:instrText>
        </w:r>
        <w:r w:rsidRPr="00B1252E">
          <w:rPr>
            <w:rFonts w:ascii="Times New Roman" w:hAnsi="Times New Roman" w:cs="Times New Roman"/>
          </w:rPr>
          <w:fldChar w:fldCharType="separate"/>
        </w:r>
        <w:r w:rsidR="008B299D" w:rsidRPr="008B299D">
          <w:rPr>
            <w:rFonts w:ascii="Times New Roman" w:hAnsi="Times New Roman" w:cs="Times New Roman"/>
            <w:noProof/>
            <w:lang w:val="zh-CN"/>
          </w:rPr>
          <w:t>3</w:t>
        </w:r>
        <w:r w:rsidRPr="00B1252E">
          <w:rPr>
            <w:rFonts w:ascii="Times New Roman" w:hAnsi="Times New Roman" w:cs="Times New Roman"/>
          </w:rPr>
          <w:fldChar w:fldCharType="end"/>
        </w:r>
      </w:p>
    </w:sdtContent>
  </w:sdt>
  <w:p w:rsidR="002653B9" w:rsidRDefault="002653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C3" w:rsidRDefault="00A222C3" w:rsidP="00866947">
      <w:r>
        <w:separator/>
      </w:r>
    </w:p>
  </w:footnote>
  <w:footnote w:type="continuationSeparator" w:id="0">
    <w:p w:rsidR="00A222C3" w:rsidRDefault="00A222C3" w:rsidP="00866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C8C"/>
    <w:multiLevelType w:val="hybridMultilevel"/>
    <w:tmpl w:val="C1DEE6D0"/>
    <w:lvl w:ilvl="0" w:tplc="7E18F0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A65469"/>
    <w:multiLevelType w:val="hybridMultilevel"/>
    <w:tmpl w:val="5CD83282"/>
    <w:lvl w:ilvl="0" w:tplc="A41090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FD486C"/>
    <w:multiLevelType w:val="hybridMultilevel"/>
    <w:tmpl w:val="9C060202"/>
    <w:lvl w:ilvl="0" w:tplc="4678F946">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0DB4F8A"/>
    <w:multiLevelType w:val="hybridMultilevel"/>
    <w:tmpl w:val="C19E465C"/>
    <w:lvl w:ilvl="0" w:tplc="DDF23604">
      <w:start w:val="1"/>
      <w:numFmt w:val="japaneseCounting"/>
      <w:lvlText w:val="第%1条"/>
      <w:lvlJc w:val="left"/>
      <w:pPr>
        <w:ind w:left="1310" w:hanging="885"/>
      </w:pPr>
      <w:rPr>
        <w:rFonts w:hAnsiTheme="minorEastAsia"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15:restartNumberingAfterBreak="0">
    <w:nsid w:val="17455F13"/>
    <w:multiLevelType w:val="hybridMultilevel"/>
    <w:tmpl w:val="CBECB186"/>
    <w:lvl w:ilvl="0" w:tplc="F94A2A04">
      <w:start w:val="1"/>
      <w:numFmt w:val="japaneseCounting"/>
      <w:lvlText w:val="第%1条"/>
      <w:lvlJc w:val="left"/>
      <w:pPr>
        <w:ind w:left="1789" w:hanging="1080"/>
      </w:pPr>
      <w:rPr>
        <w:rFonts w:ascii="黑体" w:eastAsia="黑体" w:hAnsi="黑体"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 w15:restartNumberingAfterBreak="0">
    <w:nsid w:val="1BE67DA8"/>
    <w:multiLevelType w:val="hybridMultilevel"/>
    <w:tmpl w:val="D9C02A68"/>
    <w:lvl w:ilvl="0" w:tplc="3FEE08D6">
      <w:start w:val="1"/>
      <w:numFmt w:val="japaneseCounting"/>
      <w:lvlText w:val="第%1节"/>
      <w:lvlJc w:val="left"/>
      <w:pPr>
        <w:ind w:left="735" w:hanging="735"/>
      </w:pPr>
      <w:rPr>
        <w:rFonts w:hint="default"/>
        <w:b/>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73019E"/>
    <w:multiLevelType w:val="hybridMultilevel"/>
    <w:tmpl w:val="27568418"/>
    <w:lvl w:ilvl="0" w:tplc="CE4824B8">
      <w:start w:val="1"/>
      <w:numFmt w:val="decimal"/>
      <w:lvlText w:val="%1."/>
      <w:lvlJc w:val="left"/>
      <w:pPr>
        <w:ind w:left="936" w:hanging="36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7" w15:restartNumberingAfterBreak="0">
    <w:nsid w:val="1DE16C8C"/>
    <w:multiLevelType w:val="hybridMultilevel"/>
    <w:tmpl w:val="8FF41EB6"/>
    <w:lvl w:ilvl="0" w:tplc="8F98264C">
      <w:start w:val="1"/>
      <w:numFmt w:val="japaneseCounting"/>
      <w:lvlText w:val="第%1条"/>
      <w:lvlJc w:val="left"/>
      <w:pPr>
        <w:ind w:left="1789" w:hanging="1080"/>
      </w:pPr>
      <w:rPr>
        <w:rFonts w:eastAsia="黑体" w:hint="default"/>
        <w:sz w:val="30"/>
        <w:szCs w:val="30"/>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15:restartNumberingAfterBreak="0">
    <w:nsid w:val="23B75153"/>
    <w:multiLevelType w:val="hybridMultilevel"/>
    <w:tmpl w:val="A9A6D9F2"/>
    <w:lvl w:ilvl="0" w:tplc="CA444AE8">
      <w:start w:val="1"/>
      <w:numFmt w:val="japaneseCounting"/>
      <w:lvlText w:val="第%1章"/>
      <w:lvlJc w:val="left"/>
      <w:pPr>
        <w:ind w:left="877" w:hanging="735"/>
      </w:pPr>
      <w:rPr>
        <w:rFonts w:hint="default"/>
        <w:b/>
        <w:sz w:val="36"/>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9" w15:restartNumberingAfterBreak="0">
    <w:nsid w:val="347C3A60"/>
    <w:multiLevelType w:val="hybridMultilevel"/>
    <w:tmpl w:val="EE605B0E"/>
    <w:lvl w:ilvl="0" w:tplc="8F44C9A2">
      <w:start w:val="1"/>
      <w:numFmt w:val="japaneseCounting"/>
      <w:lvlText w:val="第%1条"/>
      <w:lvlJc w:val="left"/>
      <w:pPr>
        <w:ind w:left="1422" w:hanging="855"/>
      </w:pPr>
      <w:rPr>
        <w:rFonts w:hAnsiTheme="minorHAnsi"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373F3DBA"/>
    <w:multiLevelType w:val="hybridMultilevel"/>
    <w:tmpl w:val="2BB05B84"/>
    <w:lvl w:ilvl="0" w:tplc="80CC77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CEE2B38"/>
    <w:multiLevelType w:val="hybridMultilevel"/>
    <w:tmpl w:val="4B80F28C"/>
    <w:lvl w:ilvl="0" w:tplc="05B8E17E">
      <w:start w:val="1"/>
      <w:numFmt w:val="japaneseCounting"/>
      <w:lvlText w:val="第%1条"/>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3322412"/>
    <w:multiLevelType w:val="hybridMultilevel"/>
    <w:tmpl w:val="5ED6CDF2"/>
    <w:lvl w:ilvl="0" w:tplc="595CBB7C">
      <w:start w:val="1"/>
      <w:numFmt w:val="japaneseCounting"/>
      <w:lvlText w:val="第%1条"/>
      <w:lvlJc w:val="left"/>
      <w:pPr>
        <w:ind w:left="1647" w:hanging="1080"/>
      </w:pPr>
      <w:rPr>
        <w:rFonts w:ascii="黑体" w:eastAsia="黑体" w:hAnsi="黑体"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47F96335"/>
    <w:multiLevelType w:val="hybridMultilevel"/>
    <w:tmpl w:val="763E9DAC"/>
    <w:lvl w:ilvl="0" w:tplc="790C293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495B5EB2"/>
    <w:multiLevelType w:val="hybridMultilevel"/>
    <w:tmpl w:val="2116CF9A"/>
    <w:lvl w:ilvl="0" w:tplc="D0B2D75A">
      <w:start w:val="13"/>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504401D"/>
    <w:multiLevelType w:val="hybridMultilevel"/>
    <w:tmpl w:val="0FD487E4"/>
    <w:lvl w:ilvl="0" w:tplc="AE70AC50">
      <w:start w:val="5"/>
      <w:numFmt w:val="decimal"/>
      <w:lvlText w:val="%1、"/>
      <w:lvlJc w:val="left"/>
      <w:pPr>
        <w:ind w:left="720" w:hanging="720"/>
      </w:pPr>
      <w:rPr>
        <w:rFonts w:hAnsiTheme="minorEastAsia"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BEF3004"/>
    <w:multiLevelType w:val="hybridMultilevel"/>
    <w:tmpl w:val="0E8C7BA2"/>
    <w:lvl w:ilvl="0" w:tplc="83DE5C86">
      <w:start w:val="1"/>
      <w:numFmt w:val="japaneseCounting"/>
      <w:lvlText w:val="第%1条"/>
      <w:lvlJc w:val="left"/>
      <w:pPr>
        <w:ind w:left="1422" w:hanging="855"/>
      </w:pPr>
      <w:rPr>
        <w:rFonts w:ascii="黑体" w:eastAsia="黑体" w:hAnsi="黑体" w:hint="default"/>
        <w:sz w:val="30"/>
        <w:szCs w:val="30"/>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5C185AEC"/>
    <w:multiLevelType w:val="hybridMultilevel"/>
    <w:tmpl w:val="84680CF2"/>
    <w:lvl w:ilvl="0" w:tplc="E2F0A598">
      <w:start w:val="15"/>
      <w:numFmt w:val="decimal"/>
      <w:lvlText w:val="%1、"/>
      <w:lvlJc w:val="left"/>
      <w:pPr>
        <w:ind w:left="562" w:hanging="42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3DF32AF"/>
    <w:multiLevelType w:val="hybridMultilevel"/>
    <w:tmpl w:val="EDB01A0C"/>
    <w:lvl w:ilvl="0" w:tplc="7CF64CAE">
      <w:start w:val="2"/>
      <w:numFmt w:val="japaneseCounting"/>
      <w:lvlText w:val="第%1条"/>
      <w:lvlJc w:val="left"/>
      <w:pPr>
        <w:ind w:left="1647" w:hanging="1080"/>
      </w:pPr>
      <w:rPr>
        <w:rFonts w:ascii="黑体" w:eastAsia="黑体" w:hAnsi="黑体"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15:restartNumberingAfterBreak="0">
    <w:nsid w:val="6C467B20"/>
    <w:multiLevelType w:val="hybridMultilevel"/>
    <w:tmpl w:val="684CCD0A"/>
    <w:lvl w:ilvl="0" w:tplc="9662D9CE">
      <w:start w:val="2"/>
      <w:numFmt w:val="decimal"/>
      <w:lvlText w:val="%1"/>
      <w:lvlJc w:val="left"/>
      <w:pPr>
        <w:ind w:left="360" w:hanging="36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00B1F89"/>
    <w:multiLevelType w:val="hybridMultilevel"/>
    <w:tmpl w:val="F716D38C"/>
    <w:lvl w:ilvl="0" w:tplc="C832B464">
      <w:start w:val="5"/>
      <w:numFmt w:val="decimal"/>
      <w:lvlText w:val="%1、"/>
      <w:lvlJc w:val="left"/>
      <w:pPr>
        <w:ind w:left="0" w:firstLine="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1F10B11"/>
    <w:multiLevelType w:val="hybridMultilevel"/>
    <w:tmpl w:val="266661BE"/>
    <w:lvl w:ilvl="0" w:tplc="03120DD0">
      <w:start w:val="15"/>
      <w:numFmt w:val="decimal"/>
      <w:lvlText w:val="%1、"/>
      <w:lvlJc w:val="left"/>
      <w:pPr>
        <w:ind w:left="0" w:firstLine="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50213C0"/>
    <w:multiLevelType w:val="hybridMultilevel"/>
    <w:tmpl w:val="87C29FC4"/>
    <w:lvl w:ilvl="0" w:tplc="95BE0F60">
      <w:start w:val="1"/>
      <w:numFmt w:val="japaneseCounting"/>
      <w:lvlText w:val="第%1条"/>
      <w:lvlJc w:val="left"/>
      <w:pPr>
        <w:ind w:left="1844" w:hanging="1560"/>
      </w:pPr>
      <w:rPr>
        <w:rFonts w:hint="default"/>
        <w:lang w:val="en-US"/>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9"/>
  </w:num>
  <w:num w:numId="2">
    <w:abstractNumId w:val="6"/>
  </w:num>
  <w:num w:numId="3">
    <w:abstractNumId w:val="5"/>
  </w:num>
  <w:num w:numId="4">
    <w:abstractNumId w:val="22"/>
  </w:num>
  <w:num w:numId="5">
    <w:abstractNumId w:val="8"/>
  </w:num>
  <w:num w:numId="6">
    <w:abstractNumId w:val="13"/>
  </w:num>
  <w:num w:numId="7">
    <w:abstractNumId w:val="1"/>
  </w:num>
  <w:num w:numId="8">
    <w:abstractNumId w:val="10"/>
  </w:num>
  <w:num w:numId="9">
    <w:abstractNumId w:val="20"/>
  </w:num>
  <w:num w:numId="10">
    <w:abstractNumId w:val="14"/>
  </w:num>
  <w:num w:numId="11">
    <w:abstractNumId w:val="17"/>
  </w:num>
  <w:num w:numId="12">
    <w:abstractNumId w:val="15"/>
  </w:num>
  <w:num w:numId="13">
    <w:abstractNumId w:val="2"/>
  </w:num>
  <w:num w:numId="14">
    <w:abstractNumId w:val="21"/>
  </w:num>
  <w:num w:numId="15">
    <w:abstractNumId w:val="11"/>
  </w:num>
  <w:num w:numId="16">
    <w:abstractNumId w:val="3"/>
  </w:num>
  <w:num w:numId="17">
    <w:abstractNumId w:val="9"/>
  </w:num>
  <w:num w:numId="18">
    <w:abstractNumId w:val="16"/>
  </w:num>
  <w:num w:numId="19">
    <w:abstractNumId w:val="0"/>
  </w:num>
  <w:num w:numId="20">
    <w:abstractNumId w:val="12"/>
  </w:num>
  <w:num w:numId="21">
    <w:abstractNumId w:val="18"/>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072E"/>
    <w:rsid w:val="000031C9"/>
    <w:rsid w:val="00015311"/>
    <w:rsid w:val="00032D12"/>
    <w:rsid w:val="000356AA"/>
    <w:rsid w:val="00040B25"/>
    <w:rsid w:val="000474A0"/>
    <w:rsid w:val="000633F5"/>
    <w:rsid w:val="00074A31"/>
    <w:rsid w:val="00093409"/>
    <w:rsid w:val="000B2520"/>
    <w:rsid w:val="000B6098"/>
    <w:rsid w:val="000E13F1"/>
    <w:rsid w:val="000E2B64"/>
    <w:rsid w:val="000E731D"/>
    <w:rsid w:val="000F581D"/>
    <w:rsid w:val="000F5D06"/>
    <w:rsid w:val="00107109"/>
    <w:rsid w:val="00120627"/>
    <w:rsid w:val="001216FA"/>
    <w:rsid w:val="00133D5D"/>
    <w:rsid w:val="00171C3C"/>
    <w:rsid w:val="00191F51"/>
    <w:rsid w:val="001B4B10"/>
    <w:rsid w:val="001C16AB"/>
    <w:rsid w:val="001C37A4"/>
    <w:rsid w:val="001D13C1"/>
    <w:rsid w:val="001D1A5B"/>
    <w:rsid w:val="001D30A1"/>
    <w:rsid w:val="001D4858"/>
    <w:rsid w:val="001E41D6"/>
    <w:rsid w:val="002225CB"/>
    <w:rsid w:val="002236B1"/>
    <w:rsid w:val="002653B9"/>
    <w:rsid w:val="00267DAC"/>
    <w:rsid w:val="00292D45"/>
    <w:rsid w:val="002977D8"/>
    <w:rsid w:val="002B0F4C"/>
    <w:rsid w:val="002C116B"/>
    <w:rsid w:val="00302CF2"/>
    <w:rsid w:val="00313758"/>
    <w:rsid w:val="00324D79"/>
    <w:rsid w:val="00334917"/>
    <w:rsid w:val="0034282C"/>
    <w:rsid w:val="00354750"/>
    <w:rsid w:val="003550C5"/>
    <w:rsid w:val="0039703C"/>
    <w:rsid w:val="003A3AF6"/>
    <w:rsid w:val="003A3BCF"/>
    <w:rsid w:val="003A60CB"/>
    <w:rsid w:val="003D1544"/>
    <w:rsid w:val="003F2EC3"/>
    <w:rsid w:val="004364BD"/>
    <w:rsid w:val="00444FBC"/>
    <w:rsid w:val="00451EBD"/>
    <w:rsid w:val="00465138"/>
    <w:rsid w:val="00486366"/>
    <w:rsid w:val="00493151"/>
    <w:rsid w:val="004A3ECE"/>
    <w:rsid w:val="004A6181"/>
    <w:rsid w:val="004B704E"/>
    <w:rsid w:val="004C67D1"/>
    <w:rsid w:val="004D0BD1"/>
    <w:rsid w:val="00515AE6"/>
    <w:rsid w:val="005228CC"/>
    <w:rsid w:val="00522F1C"/>
    <w:rsid w:val="00527624"/>
    <w:rsid w:val="005645D9"/>
    <w:rsid w:val="00571FB0"/>
    <w:rsid w:val="005A04DF"/>
    <w:rsid w:val="005A331C"/>
    <w:rsid w:val="005B389B"/>
    <w:rsid w:val="005C116F"/>
    <w:rsid w:val="005C2D3B"/>
    <w:rsid w:val="005C5A8E"/>
    <w:rsid w:val="005D1099"/>
    <w:rsid w:val="005D2519"/>
    <w:rsid w:val="00635852"/>
    <w:rsid w:val="0064072E"/>
    <w:rsid w:val="006547E6"/>
    <w:rsid w:val="00664CD4"/>
    <w:rsid w:val="0066752E"/>
    <w:rsid w:val="006757D7"/>
    <w:rsid w:val="00682267"/>
    <w:rsid w:val="006B22F0"/>
    <w:rsid w:val="006E3982"/>
    <w:rsid w:val="006E5E23"/>
    <w:rsid w:val="006F2D46"/>
    <w:rsid w:val="00705462"/>
    <w:rsid w:val="0072237A"/>
    <w:rsid w:val="00790653"/>
    <w:rsid w:val="007A0E36"/>
    <w:rsid w:val="007A6154"/>
    <w:rsid w:val="00804E4E"/>
    <w:rsid w:val="00866947"/>
    <w:rsid w:val="00867297"/>
    <w:rsid w:val="00873762"/>
    <w:rsid w:val="00875B58"/>
    <w:rsid w:val="00895388"/>
    <w:rsid w:val="008967A7"/>
    <w:rsid w:val="00897C72"/>
    <w:rsid w:val="008B299D"/>
    <w:rsid w:val="008C4E38"/>
    <w:rsid w:val="008C4F65"/>
    <w:rsid w:val="008F0D6A"/>
    <w:rsid w:val="0090239F"/>
    <w:rsid w:val="009415F7"/>
    <w:rsid w:val="00986BAE"/>
    <w:rsid w:val="009B0AEB"/>
    <w:rsid w:val="009B3639"/>
    <w:rsid w:val="009E4BDF"/>
    <w:rsid w:val="009F4256"/>
    <w:rsid w:val="00A203E3"/>
    <w:rsid w:val="00A222C3"/>
    <w:rsid w:val="00A33A91"/>
    <w:rsid w:val="00A52C0F"/>
    <w:rsid w:val="00A56801"/>
    <w:rsid w:val="00AA0C1A"/>
    <w:rsid w:val="00AA4078"/>
    <w:rsid w:val="00AD0CDD"/>
    <w:rsid w:val="00AD16A7"/>
    <w:rsid w:val="00AE78DE"/>
    <w:rsid w:val="00B037B1"/>
    <w:rsid w:val="00B0667E"/>
    <w:rsid w:val="00B1255F"/>
    <w:rsid w:val="00B40B35"/>
    <w:rsid w:val="00B43BE7"/>
    <w:rsid w:val="00B44CC5"/>
    <w:rsid w:val="00B456EE"/>
    <w:rsid w:val="00B9758C"/>
    <w:rsid w:val="00BA0415"/>
    <w:rsid w:val="00BF122C"/>
    <w:rsid w:val="00BF4EB2"/>
    <w:rsid w:val="00C27CFF"/>
    <w:rsid w:val="00C42D52"/>
    <w:rsid w:val="00C46F2D"/>
    <w:rsid w:val="00C67311"/>
    <w:rsid w:val="00C910B6"/>
    <w:rsid w:val="00C91233"/>
    <w:rsid w:val="00CB2CB3"/>
    <w:rsid w:val="00CD1849"/>
    <w:rsid w:val="00CE2D33"/>
    <w:rsid w:val="00CE4EDF"/>
    <w:rsid w:val="00CE699B"/>
    <w:rsid w:val="00D152CD"/>
    <w:rsid w:val="00D2681A"/>
    <w:rsid w:val="00D31AB1"/>
    <w:rsid w:val="00D52897"/>
    <w:rsid w:val="00DA4319"/>
    <w:rsid w:val="00DC44B1"/>
    <w:rsid w:val="00DC578B"/>
    <w:rsid w:val="00E27504"/>
    <w:rsid w:val="00E36A97"/>
    <w:rsid w:val="00E6626A"/>
    <w:rsid w:val="00E750B1"/>
    <w:rsid w:val="00EC18A0"/>
    <w:rsid w:val="00EC4296"/>
    <w:rsid w:val="00EF47F7"/>
    <w:rsid w:val="00F02ADF"/>
    <w:rsid w:val="00F17EE6"/>
    <w:rsid w:val="00F3740B"/>
    <w:rsid w:val="00F4135C"/>
    <w:rsid w:val="00F4327A"/>
    <w:rsid w:val="00F452EE"/>
    <w:rsid w:val="00F811C3"/>
    <w:rsid w:val="00F831CA"/>
    <w:rsid w:val="00FB71DB"/>
    <w:rsid w:val="00FC28F3"/>
    <w:rsid w:val="00FC4485"/>
    <w:rsid w:val="00FD06C5"/>
    <w:rsid w:val="00FE79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D73935-21CA-457E-95C6-8F97A5AC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947"/>
    <w:pPr>
      <w:widowControl w:val="0"/>
      <w:jc w:val="both"/>
    </w:pPr>
  </w:style>
  <w:style w:type="paragraph" w:styleId="1">
    <w:name w:val="heading 1"/>
    <w:basedOn w:val="a"/>
    <w:next w:val="a"/>
    <w:link w:val="10"/>
    <w:uiPriority w:val="9"/>
    <w:qFormat/>
    <w:rsid w:val="00866947"/>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866947"/>
    <w:pPr>
      <w:keepNext/>
      <w:keepLines/>
      <w:spacing w:before="260" w:after="260" w:line="416" w:lineRule="auto"/>
      <w:outlineLvl w:val="1"/>
    </w:pPr>
    <w:rPr>
      <w:rFonts w:ascii="Arial" w:eastAsia="黑体" w:hAnsi="Arial" w:cs="Times New Roman"/>
      <w:b/>
      <w:bCs/>
      <w:kern w:val="0"/>
      <w:sz w:val="32"/>
      <w:szCs w:val="32"/>
    </w:rPr>
  </w:style>
  <w:style w:type="paragraph" w:styleId="3">
    <w:name w:val="heading 3"/>
    <w:basedOn w:val="a"/>
    <w:next w:val="a"/>
    <w:link w:val="30"/>
    <w:uiPriority w:val="9"/>
    <w:semiHidden/>
    <w:unhideWhenUsed/>
    <w:qFormat/>
    <w:rsid w:val="001C16A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9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6947"/>
    <w:rPr>
      <w:sz w:val="18"/>
      <w:szCs w:val="18"/>
    </w:rPr>
  </w:style>
  <w:style w:type="paragraph" w:styleId="a5">
    <w:name w:val="footer"/>
    <w:basedOn w:val="a"/>
    <w:link w:val="a6"/>
    <w:uiPriority w:val="99"/>
    <w:unhideWhenUsed/>
    <w:rsid w:val="00866947"/>
    <w:pPr>
      <w:tabs>
        <w:tab w:val="center" w:pos="4153"/>
        <w:tab w:val="right" w:pos="8306"/>
      </w:tabs>
      <w:snapToGrid w:val="0"/>
      <w:jc w:val="left"/>
    </w:pPr>
    <w:rPr>
      <w:sz w:val="18"/>
      <w:szCs w:val="18"/>
    </w:rPr>
  </w:style>
  <w:style w:type="character" w:customStyle="1" w:styleId="a6">
    <w:name w:val="页脚 字符"/>
    <w:basedOn w:val="a0"/>
    <w:link w:val="a5"/>
    <w:uiPriority w:val="99"/>
    <w:rsid w:val="00866947"/>
    <w:rPr>
      <w:sz w:val="18"/>
      <w:szCs w:val="18"/>
    </w:rPr>
  </w:style>
  <w:style w:type="character" w:customStyle="1" w:styleId="10">
    <w:name w:val="标题 1 字符"/>
    <w:basedOn w:val="a0"/>
    <w:link w:val="1"/>
    <w:uiPriority w:val="9"/>
    <w:rsid w:val="00866947"/>
    <w:rPr>
      <w:b/>
      <w:bCs/>
      <w:kern w:val="44"/>
      <w:sz w:val="44"/>
      <w:szCs w:val="44"/>
    </w:rPr>
  </w:style>
  <w:style w:type="character" w:customStyle="1" w:styleId="20">
    <w:name w:val="标题 2 字符"/>
    <w:basedOn w:val="a0"/>
    <w:link w:val="2"/>
    <w:uiPriority w:val="9"/>
    <w:rsid w:val="00866947"/>
    <w:rPr>
      <w:rFonts w:ascii="Arial" w:eastAsia="黑体" w:hAnsi="Arial" w:cs="Times New Roman"/>
      <w:b/>
      <w:bCs/>
      <w:kern w:val="0"/>
      <w:sz w:val="32"/>
      <w:szCs w:val="32"/>
    </w:rPr>
  </w:style>
  <w:style w:type="paragraph" w:styleId="a7">
    <w:name w:val="Normal (Web)"/>
    <w:basedOn w:val="a"/>
    <w:uiPriority w:val="99"/>
    <w:unhideWhenUsed/>
    <w:rsid w:val="00866947"/>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866947"/>
    <w:rPr>
      <w:color w:val="0563C1" w:themeColor="hyperlink"/>
      <w:u w:val="single"/>
    </w:rPr>
  </w:style>
  <w:style w:type="paragraph" w:styleId="a9">
    <w:name w:val="Normal Indent"/>
    <w:basedOn w:val="a"/>
    <w:unhideWhenUsed/>
    <w:rsid w:val="00866947"/>
    <w:pPr>
      <w:ind w:firstLine="420"/>
    </w:pPr>
    <w:rPr>
      <w:rFonts w:ascii="Times New Roman" w:eastAsia="宋体" w:hAnsi="Times New Roman" w:cs="Times New Roman"/>
      <w:szCs w:val="20"/>
    </w:rPr>
  </w:style>
  <w:style w:type="paragraph" w:styleId="aa">
    <w:name w:val="Document Map"/>
    <w:basedOn w:val="a"/>
    <w:link w:val="ab"/>
    <w:uiPriority w:val="99"/>
    <w:semiHidden/>
    <w:unhideWhenUsed/>
    <w:rsid w:val="00866947"/>
    <w:rPr>
      <w:rFonts w:ascii="宋体" w:eastAsia="宋体"/>
      <w:sz w:val="18"/>
      <w:szCs w:val="18"/>
    </w:rPr>
  </w:style>
  <w:style w:type="character" w:customStyle="1" w:styleId="ab">
    <w:name w:val="文档结构图 字符"/>
    <w:basedOn w:val="a0"/>
    <w:link w:val="aa"/>
    <w:uiPriority w:val="99"/>
    <w:semiHidden/>
    <w:rsid w:val="00866947"/>
    <w:rPr>
      <w:rFonts w:ascii="宋体" w:eastAsia="宋体"/>
      <w:sz w:val="18"/>
      <w:szCs w:val="18"/>
    </w:rPr>
  </w:style>
  <w:style w:type="paragraph" w:styleId="ac">
    <w:name w:val="List Paragraph"/>
    <w:basedOn w:val="a"/>
    <w:uiPriority w:val="34"/>
    <w:qFormat/>
    <w:rsid w:val="00866947"/>
    <w:pPr>
      <w:ind w:firstLineChars="200" w:firstLine="420"/>
    </w:pPr>
  </w:style>
  <w:style w:type="table" w:styleId="ad">
    <w:name w:val="Table Grid"/>
    <w:basedOn w:val="a1"/>
    <w:uiPriority w:val="59"/>
    <w:rsid w:val="0086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66947"/>
    <w:rPr>
      <w:sz w:val="18"/>
      <w:szCs w:val="18"/>
    </w:rPr>
  </w:style>
  <w:style w:type="character" w:customStyle="1" w:styleId="af">
    <w:name w:val="批注框文本 字符"/>
    <w:basedOn w:val="a0"/>
    <w:link w:val="ae"/>
    <w:uiPriority w:val="99"/>
    <w:semiHidden/>
    <w:rsid w:val="00866947"/>
    <w:rPr>
      <w:sz w:val="18"/>
      <w:szCs w:val="18"/>
    </w:rPr>
  </w:style>
  <w:style w:type="character" w:styleId="af0">
    <w:name w:val="FollowedHyperlink"/>
    <w:basedOn w:val="a0"/>
    <w:uiPriority w:val="99"/>
    <w:semiHidden/>
    <w:unhideWhenUsed/>
    <w:rsid w:val="00866947"/>
    <w:rPr>
      <w:color w:val="954F72"/>
      <w:u w:val="single"/>
    </w:rPr>
  </w:style>
  <w:style w:type="character" w:styleId="af1">
    <w:name w:val="annotation reference"/>
    <w:basedOn w:val="a0"/>
    <w:unhideWhenUsed/>
    <w:rsid w:val="00866947"/>
    <w:rPr>
      <w:sz w:val="21"/>
      <w:szCs w:val="21"/>
    </w:rPr>
  </w:style>
  <w:style w:type="paragraph" w:styleId="af2">
    <w:name w:val="annotation text"/>
    <w:basedOn w:val="a"/>
    <w:link w:val="af3"/>
    <w:unhideWhenUsed/>
    <w:rsid w:val="00866947"/>
    <w:pPr>
      <w:jc w:val="left"/>
    </w:pPr>
  </w:style>
  <w:style w:type="character" w:customStyle="1" w:styleId="af3">
    <w:name w:val="批注文字 字符"/>
    <w:basedOn w:val="a0"/>
    <w:link w:val="af2"/>
    <w:rsid w:val="00866947"/>
  </w:style>
  <w:style w:type="paragraph" w:styleId="af4">
    <w:name w:val="annotation subject"/>
    <w:basedOn w:val="af2"/>
    <w:next w:val="af2"/>
    <w:link w:val="af5"/>
    <w:uiPriority w:val="99"/>
    <w:semiHidden/>
    <w:unhideWhenUsed/>
    <w:rsid w:val="00866947"/>
    <w:rPr>
      <w:b/>
      <w:bCs/>
    </w:rPr>
  </w:style>
  <w:style w:type="character" w:customStyle="1" w:styleId="af5">
    <w:name w:val="批注主题 字符"/>
    <w:basedOn w:val="af3"/>
    <w:link w:val="af4"/>
    <w:uiPriority w:val="99"/>
    <w:semiHidden/>
    <w:rsid w:val="00866947"/>
    <w:rPr>
      <w:b/>
      <w:bCs/>
    </w:rPr>
  </w:style>
  <w:style w:type="paragraph" w:customStyle="1" w:styleId="Char">
    <w:name w:val="Char"/>
    <w:basedOn w:val="a"/>
    <w:rsid w:val="00866947"/>
    <w:pPr>
      <w:spacing w:line="300" w:lineRule="auto"/>
      <w:ind w:firstLineChars="200" w:firstLine="480"/>
    </w:pPr>
    <w:rPr>
      <w:rFonts w:ascii="Times New Roman" w:eastAsia="仿宋_GB2312" w:hAnsi="Times New Roman" w:cs="Times New Roman"/>
      <w:sz w:val="24"/>
      <w:szCs w:val="24"/>
    </w:rPr>
  </w:style>
  <w:style w:type="character" w:customStyle="1" w:styleId="30">
    <w:name w:val="标题 3 字符"/>
    <w:basedOn w:val="a0"/>
    <w:link w:val="3"/>
    <w:uiPriority w:val="9"/>
    <w:semiHidden/>
    <w:rsid w:val="001C16AB"/>
    <w:rPr>
      <w:b/>
      <w:bCs/>
      <w:sz w:val="32"/>
      <w:szCs w:val="32"/>
    </w:rPr>
  </w:style>
  <w:style w:type="paragraph" w:styleId="TOC">
    <w:name w:val="TOC Heading"/>
    <w:basedOn w:val="1"/>
    <w:next w:val="a"/>
    <w:uiPriority w:val="39"/>
    <w:unhideWhenUsed/>
    <w:qFormat/>
    <w:rsid w:val="00F811C3"/>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F811C3"/>
  </w:style>
  <w:style w:type="paragraph" w:styleId="21">
    <w:name w:val="toc 2"/>
    <w:basedOn w:val="a"/>
    <w:next w:val="a"/>
    <w:autoRedefine/>
    <w:uiPriority w:val="39"/>
    <w:unhideWhenUsed/>
    <w:rsid w:val="002653B9"/>
    <w:pPr>
      <w:tabs>
        <w:tab w:val="right" w:leader="dot" w:pos="8302"/>
      </w:tabs>
      <w:spacing w:line="360" w:lineRule="auto"/>
      <w:ind w:leftChars="200" w:left="420"/>
    </w:pPr>
  </w:style>
  <w:style w:type="paragraph" w:styleId="31">
    <w:name w:val="toc 3"/>
    <w:basedOn w:val="a"/>
    <w:next w:val="a"/>
    <w:autoRedefine/>
    <w:uiPriority w:val="39"/>
    <w:unhideWhenUsed/>
    <w:rsid w:val="00F811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63489">
      <w:bodyDiv w:val="1"/>
      <w:marLeft w:val="0"/>
      <w:marRight w:val="0"/>
      <w:marTop w:val="0"/>
      <w:marBottom w:val="0"/>
      <w:divBdr>
        <w:top w:val="none" w:sz="0" w:space="0" w:color="auto"/>
        <w:left w:val="none" w:sz="0" w:space="0" w:color="auto"/>
        <w:bottom w:val="none" w:sz="0" w:space="0" w:color="auto"/>
        <w:right w:val="none" w:sz="0" w:space="0" w:color="auto"/>
      </w:divBdr>
      <w:divsChild>
        <w:div w:id="1134711654">
          <w:marLeft w:val="0"/>
          <w:marRight w:val="0"/>
          <w:marTop w:val="0"/>
          <w:marBottom w:val="225"/>
          <w:divBdr>
            <w:top w:val="none" w:sz="0" w:space="0" w:color="auto"/>
            <w:left w:val="none" w:sz="0" w:space="0" w:color="auto"/>
            <w:bottom w:val="none" w:sz="0" w:space="0" w:color="auto"/>
            <w:right w:val="none" w:sz="0" w:space="0" w:color="auto"/>
          </w:divBdr>
        </w:div>
        <w:div w:id="34740620">
          <w:marLeft w:val="0"/>
          <w:marRight w:val="0"/>
          <w:marTop w:val="0"/>
          <w:marBottom w:val="225"/>
          <w:divBdr>
            <w:top w:val="none" w:sz="0" w:space="0" w:color="auto"/>
            <w:left w:val="none" w:sz="0" w:space="0" w:color="auto"/>
            <w:bottom w:val="none" w:sz="0" w:space="0" w:color="auto"/>
            <w:right w:val="none" w:sz="0" w:space="0" w:color="auto"/>
          </w:divBdr>
        </w:div>
      </w:divsChild>
    </w:div>
    <w:div w:id="1042172140">
      <w:bodyDiv w:val="1"/>
      <w:marLeft w:val="0"/>
      <w:marRight w:val="0"/>
      <w:marTop w:val="0"/>
      <w:marBottom w:val="0"/>
      <w:divBdr>
        <w:top w:val="none" w:sz="0" w:space="0" w:color="auto"/>
        <w:left w:val="none" w:sz="0" w:space="0" w:color="auto"/>
        <w:bottom w:val="none" w:sz="0" w:space="0" w:color="auto"/>
        <w:right w:val="none" w:sz="0" w:space="0" w:color="auto"/>
      </w:divBdr>
    </w:div>
    <w:div w:id="1255045766">
      <w:bodyDiv w:val="1"/>
      <w:marLeft w:val="0"/>
      <w:marRight w:val="0"/>
      <w:marTop w:val="0"/>
      <w:marBottom w:val="0"/>
      <w:divBdr>
        <w:top w:val="none" w:sz="0" w:space="0" w:color="auto"/>
        <w:left w:val="none" w:sz="0" w:space="0" w:color="auto"/>
        <w:bottom w:val="none" w:sz="0" w:space="0" w:color="auto"/>
        <w:right w:val="none" w:sz="0" w:space="0" w:color="auto"/>
      </w:divBdr>
      <w:divsChild>
        <w:div w:id="869755946">
          <w:marLeft w:val="0"/>
          <w:marRight w:val="0"/>
          <w:marTop w:val="0"/>
          <w:marBottom w:val="225"/>
          <w:divBdr>
            <w:top w:val="none" w:sz="0" w:space="0" w:color="auto"/>
            <w:left w:val="none" w:sz="0" w:space="0" w:color="auto"/>
            <w:bottom w:val="none" w:sz="0" w:space="0" w:color="auto"/>
            <w:right w:val="none" w:sz="0" w:space="0" w:color="auto"/>
          </w:divBdr>
          <w:divsChild>
            <w:div w:id="1838228454">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606884644">
          <w:marLeft w:val="0"/>
          <w:marRight w:val="0"/>
          <w:marTop w:val="0"/>
          <w:marBottom w:val="225"/>
          <w:divBdr>
            <w:top w:val="none" w:sz="0" w:space="0" w:color="auto"/>
            <w:left w:val="none" w:sz="0" w:space="0" w:color="auto"/>
            <w:bottom w:val="none" w:sz="0" w:space="0" w:color="auto"/>
            <w:right w:val="none" w:sz="0" w:space="0" w:color="auto"/>
          </w:divBdr>
        </w:div>
        <w:div w:id="990255806">
          <w:marLeft w:val="0"/>
          <w:marRight w:val="0"/>
          <w:marTop w:val="0"/>
          <w:marBottom w:val="225"/>
          <w:divBdr>
            <w:top w:val="none" w:sz="0" w:space="0" w:color="auto"/>
            <w:left w:val="none" w:sz="0" w:space="0" w:color="auto"/>
            <w:bottom w:val="none" w:sz="0" w:space="0" w:color="auto"/>
            <w:right w:val="none" w:sz="0" w:space="0" w:color="auto"/>
          </w:divBdr>
        </w:div>
        <w:div w:id="154107135">
          <w:marLeft w:val="0"/>
          <w:marRight w:val="0"/>
          <w:marTop w:val="0"/>
          <w:marBottom w:val="225"/>
          <w:divBdr>
            <w:top w:val="none" w:sz="0" w:space="0" w:color="auto"/>
            <w:left w:val="none" w:sz="0" w:space="0" w:color="auto"/>
            <w:bottom w:val="none" w:sz="0" w:space="0" w:color="auto"/>
            <w:right w:val="none" w:sz="0" w:space="0" w:color="auto"/>
          </w:divBdr>
        </w:div>
        <w:div w:id="1920283624">
          <w:marLeft w:val="0"/>
          <w:marRight w:val="0"/>
          <w:marTop w:val="0"/>
          <w:marBottom w:val="225"/>
          <w:divBdr>
            <w:top w:val="none" w:sz="0" w:space="0" w:color="auto"/>
            <w:left w:val="none" w:sz="0" w:space="0" w:color="auto"/>
            <w:bottom w:val="none" w:sz="0" w:space="0" w:color="auto"/>
            <w:right w:val="none" w:sz="0" w:space="0" w:color="auto"/>
          </w:divBdr>
        </w:div>
        <w:div w:id="1810317282">
          <w:marLeft w:val="0"/>
          <w:marRight w:val="0"/>
          <w:marTop w:val="0"/>
          <w:marBottom w:val="225"/>
          <w:divBdr>
            <w:top w:val="none" w:sz="0" w:space="0" w:color="auto"/>
            <w:left w:val="none" w:sz="0" w:space="0" w:color="auto"/>
            <w:bottom w:val="none" w:sz="0" w:space="0" w:color="auto"/>
            <w:right w:val="none" w:sz="0" w:space="0" w:color="auto"/>
          </w:divBdr>
        </w:div>
      </w:divsChild>
    </w:div>
    <w:div w:id="1579634440">
      <w:bodyDiv w:val="1"/>
      <w:marLeft w:val="0"/>
      <w:marRight w:val="0"/>
      <w:marTop w:val="0"/>
      <w:marBottom w:val="0"/>
      <w:divBdr>
        <w:top w:val="none" w:sz="0" w:space="0" w:color="auto"/>
        <w:left w:val="none" w:sz="0" w:space="0" w:color="auto"/>
        <w:bottom w:val="none" w:sz="0" w:space="0" w:color="auto"/>
        <w:right w:val="none" w:sz="0" w:space="0" w:color="auto"/>
      </w:divBdr>
    </w:div>
    <w:div w:id="1662731884">
      <w:bodyDiv w:val="1"/>
      <w:marLeft w:val="0"/>
      <w:marRight w:val="0"/>
      <w:marTop w:val="0"/>
      <w:marBottom w:val="0"/>
      <w:divBdr>
        <w:top w:val="none" w:sz="0" w:space="0" w:color="auto"/>
        <w:left w:val="none" w:sz="0" w:space="0" w:color="auto"/>
        <w:bottom w:val="none" w:sz="0" w:space="0" w:color="auto"/>
        <w:right w:val="none" w:sz="0" w:space="0" w:color="auto"/>
      </w:divBdr>
      <w:divsChild>
        <w:div w:id="1534230509">
          <w:marLeft w:val="0"/>
          <w:marRight w:val="0"/>
          <w:marTop w:val="0"/>
          <w:marBottom w:val="225"/>
          <w:divBdr>
            <w:top w:val="none" w:sz="0" w:space="0" w:color="auto"/>
            <w:left w:val="none" w:sz="0" w:space="0" w:color="auto"/>
            <w:bottom w:val="none" w:sz="0" w:space="0" w:color="auto"/>
            <w:right w:val="none" w:sz="0" w:space="0" w:color="auto"/>
          </w:divBdr>
        </w:div>
        <w:div w:id="1325551832">
          <w:marLeft w:val="0"/>
          <w:marRight w:val="0"/>
          <w:marTop w:val="0"/>
          <w:marBottom w:val="225"/>
          <w:divBdr>
            <w:top w:val="none" w:sz="0" w:space="0" w:color="auto"/>
            <w:left w:val="none" w:sz="0" w:space="0" w:color="auto"/>
            <w:bottom w:val="none" w:sz="0" w:space="0" w:color="auto"/>
            <w:right w:val="none" w:sz="0" w:space="0" w:color="auto"/>
          </w:divBdr>
        </w:div>
        <w:div w:id="532154472">
          <w:marLeft w:val="0"/>
          <w:marRight w:val="0"/>
          <w:marTop w:val="300"/>
          <w:marBottom w:val="180"/>
          <w:divBdr>
            <w:top w:val="none" w:sz="0" w:space="0" w:color="auto"/>
            <w:left w:val="none" w:sz="0" w:space="0" w:color="auto"/>
            <w:bottom w:val="none" w:sz="0" w:space="0" w:color="auto"/>
            <w:right w:val="none" w:sz="0" w:space="0" w:color="auto"/>
          </w:divBdr>
        </w:div>
        <w:div w:id="319233110">
          <w:marLeft w:val="0"/>
          <w:marRight w:val="0"/>
          <w:marTop w:val="0"/>
          <w:marBottom w:val="225"/>
          <w:divBdr>
            <w:top w:val="none" w:sz="0" w:space="0" w:color="auto"/>
            <w:left w:val="none" w:sz="0" w:space="0" w:color="auto"/>
            <w:bottom w:val="none" w:sz="0" w:space="0" w:color="auto"/>
            <w:right w:val="none" w:sz="0" w:space="0" w:color="auto"/>
          </w:divBdr>
        </w:div>
        <w:div w:id="515584120">
          <w:marLeft w:val="0"/>
          <w:marRight w:val="0"/>
          <w:marTop w:val="0"/>
          <w:marBottom w:val="225"/>
          <w:divBdr>
            <w:top w:val="none" w:sz="0" w:space="0" w:color="auto"/>
            <w:left w:val="none" w:sz="0" w:space="0" w:color="auto"/>
            <w:bottom w:val="none" w:sz="0" w:space="0" w:color="auto"/>
            <w:right w:val="none" w:sz="0" w:space="0" w:color="auto"/>
          </w:divBdr>
        </w:div>
        <w:div w:id="315842628">
          <w:marLeft w:val="0"/>
          <w:marRight w:val="0"/>
          <w:marTop w:val="0"/>
          <w:marBottom w:val="225"/>
          <w:divBdr>
            <w:top w:val="none" w:sz="0" w:space="0" w:color="auto"/>
            <w:left w:val="none" w:sz="0" w:space="0" w:color="auto"/>
            <w:bottom w:val="none" w:sz="0" w:space="0" w:color="auto"/>
            <w:right w:val="none" w:sz="0" w:space="0" w:color="auto"/>
          </w:divBdr>
        </w:div>
        <w:div w:id="765880690">
          <w:marLeft w:val="0"/>
          <w:marRight w:val="0"/>
          <w:marTop w:val="0"/>
          <w:marBottom w:val="225"/>
          <w:divBdr>
            <w:top w:val="none" w:sz="0" w:space="0" w:color="auto"/>
            <w:left w:val="none" w:sz="0" w:space="0" w:color="auto"/>
            <w:bottom w:val="none" w:sz="0" w:space="0" w:color="auto"/>
            <w:right w:val="none" w:sz="0" w:space="0" w:color="auto"/>
          </w:divBdr>
        </w:div>
        <w:div w:id="1872256283">
          <w:marLeft w:val="0"/>
          <w:marRight w:val="0"/>
          <w:marTop w:val="0"/>
          <w:marBottom w:val="225"/>
          <w:divBdr>
            <w:top w:val="none" w:sz="0" w:space="0" w:color="auto"/>
            <w:left w:val="none" w:sz="0" w:space="0" w:color="auto"/>
            <w:bottom w:val="none" w:sz="0" w:space="0" w:color="auto"/>
            <w:right w:val="none" w:sz="0" w:space="0" w:color="auto"/>
          </w:divBdr>
        </w:div>
        <w:div w:id="59325154">
          <w:marLeft w:val="0"/>
          <w:marRight w:val="0"/>
          <w:marTop w:val="300"/>
          <w:marBottom w:val="180"/>
          <w:divBdr>
            <w:top w:val="none" w:sz="0" w:space="0" w:color="auto"/>
            <w:left w:val="none" w:sz="0" w:space="0" w:color="auto"/>
            <w:bottom w:val="none" w:sz="0" w:space="0" w:color="auto"/>
            <w:right w:val="none" w:sz="0" w:space="0" w:color="auto"/>
          </w:divBdr>
        </w:div>
        <w:div w:id="332923424">
          <w:marLeft w:val="0"/>
          <w:marRight w:val="0"/>
          <w:marTop w:val="0"/>
          <w:marBottom w:val="225"/>
          <w:divBdr>
            <w:top w:val="none" w:sz="0" w:space="0" w:color="auto"/>
            <w:left w:val="none" w:sz="0" w:space="0" w:color="auto"/>
            <w:bottom w:val="none" w:sz="0" w:space="0" w:color="auto"/>
            <w:right w:val="none" w:sz="0" w:space="0" w:color="auto"/>
          </w:divBdr>
        </w:div>
        <w:div w:id="555509311">
          <w:marLeft w:val="0"/>
          <w:marRight w:val="0"/>
          <w:marTop w:val="0"/>
          <w:marBottom w:val="225"/>
          <w:divBdr>
            <w:top w:val="none" w:sz="0" w:space="0" w:color="auto"/>
            <w:left w:val="none" w:sz="0" w:space="0" w:color="auto"/>
            <w:bottom w:val="none" w:sz="0" w:space="0" w:color="auto"/>
            <w:right w:val="none" w:sz="0" w:space="0" w:color="auto"/>
          </w:divBdr>
        </w:div>
        <w:div w:id="928463632">
          <w:marLeft w:val="0"/>
          <w:marRight w:val="0"/>
          <w:marTop w:val="0"/>
          <w:marBottom w:val="225"/>
          <w:divBdr>
            <w:top w:val="none" w:sz="0" w:space="0" w:color="auto"/>
            <w:left w:val="none" w:sz="0" w:space="0" w:color="auto"/>
            <w:bottom w:val="none" w:sz="0" w:space="0" w:color="auto"/>
            <w:right w:val="none" w:sz="0" w:space="0" w:color="auto"/>
          </w:divBdr>
        </w:div>
        <w:div w:id="1997757743">
          <w:marLeft w:val="0"/>
          <w:marRight w:val="0"/>
          <w:marTop w:val="0"/>
          <w:marBottom w:val="225"/>
          <w:divBdr>
            <w:top w:val="none" w:sz="0" w:space="0" w:color="auto"/>
            <w:left w:val="none" w:sz="0" w:space="0" w:color="auto"/>
            <w:bottom w:val="none" w:sz="0" w:space="0" w:color="auto"/>
            <w:right w:val="none" w:sz="0" w:space="0" w:color="auto"/>
          </w:divBdr>
        </w:div>
        <w:div w:id="19673710">
          <w:marLeft w:val="0"/>
          <w:marRight w:val="0"/>
          <w:marTop w:val="0"/>
          <w:marBottom w:val="225"/>
          <w:divBdr>
            <w:top w:val="none" w:sz="0" w:space="0" w:color="auto"/>
            <w:left w:val="none" w:sz="0" w:space="0" w:color="auto"/>
            <w:bottom w:val="none" w:sz="0" w:space="0" w:color="auto"/>
            <w:right w:val="none" w:sz="0" w:space="0" w:color="auto"/>
          </w:divBdr>
        </w:div>
        <w:div w:id="908616012">
          <w:marLeft w:val="0"/>
          <w:marRight w:val="0"/>
          <w:marTop w:val="0"/>
          <w:marBottom w:val="225"/>
          <w:divBdr>
            <w:top w:val="none" w:sz="0" w:space="0" w:color="auto"/>
            <w:left w:val="none" w:sz="0" w:space="0" w:color="auto"/>
            <w:bottom w:val="none" w:sz="0" w:space="0" w:color="auto"/>
            <w:right w:val="none" w:sz="0" w:space="0" w:color="auto"/>
          </w:divBdr>
        </w:div>
        <w:div w:id="886406098">
          <w:marLeft w:val="0"/>
          <w:marRight w:val="0"/>
          <w:marTop w:val="0"/>
          <w:marBottom w:val="225"/>
          <w:divBdr>
            <w:top w:val="none" w:sz="0" w:space="0" w:color="auto"/>
            <w:left w:val="none" w:sz="0" w:space="0" w:color="auto"/>
            <w:bottom w:val="none" w:sz="0" w:space="0" w:color="auto"/>
            <w:right w:val="none" w:sz="0" w:space="0" w:color="auto"/>
          </w:divBdr>
        </w:div>
        <w:div w:id="1592544423">
          <w:marLeft w:val="0"/>
          <w:marRight w:val="0"/>
          <w:marTop w:val="0"/>
          <w:marBottom w:val="225"/>
          <w:divBdr>
            <w:top w:val="none" w:sz="0" w:space="0" w:color="auto"/>
            <w:left w:val="none" w:sz="0" w:space="0" w:color="auto"/>
            <w:bottom w:val="none" w:sz="0" w:space="0" w:color="auto"/>
            <w:right w:val="none" w:sz="0" w:space="0" w:color="auto"/>
          </w:divBdr>
        </w:div>
        <w:div w:id="1078601244">
          <w:marLeft w:val="0"/>
          <w:marRight w:val="0"/>
          <w:marTop w:val="300"/>
          <w:marBottom w:val="180"/>
          <w:divBdr>
            <w:top w:val="none" w:sz="0" w:space="0" w:color="auto"/>
            <w:left w:val="none" w:sz="0" w:space="0" w:color="auto"/>
            <w:bottom w:val="none" w:sz="0" w:space="0" w:color="auto"/>
            <w:right w:val="none" w:sz="0" w:space="0" w:color="auto"/>
          </w:divBdr>
        </w:div>
        <w:div w:id="254361068">
          <w:marLeft w:val="0"/>
          <w:marRight w:val="0"/>
          <w:marTop w:val="0"/>
          <w:marBottom w:val="225"/>
          <w:divBdr>
            <w:top w:val="none" w:sz="0" w:space="0" w:color="auto"/>
            <w:left w:val="none" w:sz="0" w:space="0" w:color="auto"/>
            <w:bottom w:val="none" w:sz="0" w:space="0" w:color="auto"/>
            <w:right w:val="none" w:sz="0" w:space="0" w:color="auto"/>
          </w:divBdr>
        </w:div>
        <w:div w:id="481582828">
          <w:marLeft w:val="0"/>
          <w:marRight w:val="0"/>
          <w:marTop w:val="0"/>
          <w:marBottom w:val="225"/>
          <w:divBdr>
            <w:top w:val="none" w:sz="0" w:space="0" w:color="auto"/>
            <w:left w:val="none" w:sz="0" w:space="0" w:color="auto"/>
            <w:bottom w:val="none" w:sz="0" w:space="0" w:color="auto"/>
            <w:right w:val="none" w:sz="0" w:space="0" w:color="auto"/>
          </w:divBdr>
        </w:div>
        <w:div w:id="765152078">
          <w:marLeft w:val="0"/>
          <w:marRight w:val="0"/>
          <w:marTop w:val="0"/>
          <w:marBottom w:val="225"/>
          <w:divBdr>
            <w:top w:val="none" w:sz="0" w:space="0" w:color="auto"/>
            <w:left w:val="none" w:sz="0" w:space="0" w:color="auto"/>
            <w:bottom w:val="none" w:sz="0" w:space="0" w:color="auto"/>
            <w:right w:val="none" w:sz="0" w:space="0" w:color="auto"/>
          </w:divBdr>
        </w:div>
        <w:div w:id="341132244">
          <w:marLeft w:val="0"/>
          <w:marRight w:val="0"/>
          <w:marTop w:val="0"/>
          <w:marBottom w:val="225"/>
          <w:divBdr>
            <w:top w:val="none" w:sz="0" w:space="0" w:color="auto"/>
            <w:left w:val="none" w:sz="0" w:space="0" w:color="auto"/>
            <w:bottom w:val="none" w:sz="0" w:space="0" w:color="auto"/>
            <w:right w:val="none" w:sz="0" w:space="0" w:color="auto"/>
          </w:divBdr>
        </w:div>
        <w:div w:id="639916531">
          <w:marLeft w:val="0"/>
          <w:marRight w:val="0"/>
          <w:marTop w:val="0"/>
          <w:marBottom w:val="225"/>
          <w:divBdr>
            <w:top w:val="none" w:sz="0" w:space="0" w:color="auto"/>
            <w:left w:val="none" w:sz="0" w:space="0" w:color="auto"/>
            <w:bottom w:val="none" w:sz="0" w:space="0" w:color="auto"/>
            <w:right w:val="none" w:sz="0" w:space="0" w:color="auto"/>
          </w:divBdr>
        </w:div>
        <w:div w:id="1961839484">
          <w:marLeft w:val="0"/>
          <w:marRight w:val="0"/>
          <w:marTop w:val="0"/>
          <w:marBottom w:val="225"/>
          <w:divBdr>
            <w:top w:val="none" w:sz="0" w:space="0" w:color="auto"/>
            <w:left w:val="none" w:sz="0" w:space="0" w:color="auto"/>
            <w:bottom w:val="none" w:sz="0" w:space="0" w:color="auto"/>
            <w:right w:val="none" w:sz="0" w:space="0" w:color="auto"/>
          </w:divBdr>
        </w:div>
        <w:div w:id="1736389935">
          <w:marLeft w:val="0"/>
          <w:marRight w:val="0"/>
          <w:marTop w:val="0"/>
          <w:marBottom w:val="225"/>
          <w:divBdr>
            <w:top w:val="none" w:sz="0" w:space="0" w:color="auto"/>
            <w:left w:val="none" w:sz="0" w:space="0" w:color="auto"/>
            <w:bottom w:val="none" w:sz="0" w:space="0" w:color="auto"/>
            <w:right w:val="none" w:sz="0" w:space="0" w:color="auto"/>
          </w:divBdr>
        </w:div>
      </w:divsChild>
    </w:div>
    <w:div w:id="2029214725">
      <w:bodyDiv w:val="1"/>
      <w:marLeft w:val="0"/>
      <w:marRight w:val="0"/>
      <w:marTop w:val="0"/>
      <w:marBottom w:val="0"/>
      <w:divBdr>
        <w:top w:val="none" w:sz="0" w:space="0" w:color="auto"/>
        <w:left w:val="none" w:sz="0" w:space="0" w:color="auto"/>
        <w:bottom w:val="none" w:sz="0" w:space="0" w:color="auto"/>
        <w:right w:val="none" w:sz="0" w:space="0" w:color="auto"/>
      </w:divBdr>
      <w:divsChild>
        <w:div w:id="1253852414">
          <w:marLeft w:val="0"/>
          <w:marRight w:val="0"/>
          <w:marTop w:val="0"/>
          <w:marBottom w:val="225"/>
          <w:divBdr>
            <w:top w:val="none" w:sz="0" w:space="0" w:color="auto"/>
            <w:left w:val="none" w:sz="0" w:space="0" w:color="auto"/>
            <w:bottom w:val="none" w:sz="0" w:space="0" w:color="auto"/>
            <w:right w:val="none" w:sz="0" w:space="0" w:color="auto"/>
          </w:divBdr>
        </w:div>
        <w:div w:id="159562924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22E7B-65BC-4064-AB00-DEC12F6E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22</Pages>
  <Words>1861</Words>
  <Characters>10611</Characters>
  <Application>Microsoft Office Word</Application>
  <DocSecurity>0</DocSecurity>
  <Lines>88</Lines>
  <Paragraphs>24</Paragraphs>
  <ScaleCrop>false</ScaleCrop>
  <Company>Lenovo</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twm</cp:lastModifiedBy>
  <cp:revision>31</cp:revision>
  <dcterms:created xsi:type="dcterms:W3CDTF">2018-11-21T01:37:00Z</dcterms:created>
  <dcterms:modified xsi:type="dcterms:W3CDTF">2019-04-22T03:04:00Z</dcterms:modified>
</cp:coreProperties>
</file>