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27FCAC">
      <w:pPr>
        <w:widowControl/>
        <w:spacing w:line="0" w:lineRule="atLeast"/>
        <w:jc w:val="center"/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202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  <w:lang w:val="en-US" w:eastAsia="zh-CN"/>
        </w:rPr>
        <w:t>5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年台安县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  <w:lang w:eastAsia="zh-CN"/>
        </w:rPr>
        <w:t>涉企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行政事业性收费目录清单</w:t>
      </w:r>
    </w:p>
    <w:tbl>
      <w:tblPr>
        <w:tblStyle w:val="2"/>
        <w:tblW w:w="1587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328"/>
        <w:gridCol w:w="2858"/>
        <w:gridCol w:w="2144"/>
        <w:gridCol w:w="1049"/>
        <w:gridCol w:w="5961"/>
        <w:gridCol w:w="1071"/>
        <w:gridCol w:w="691"/>
      </w:tblGrid>
      <w:tr w14:paraId="21094D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tblHeader/>
          <w:jc w:val="center"/>
        </w:trPr>
        <w:tc>
          <w:tcPr>
            <w:tcW w:w="7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3CC2EE2B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328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0B161A88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部门</w:t>
            </w:r>
          </w:p>
        </w:tc>
        <w:tc>
          <w:tcPr>
            <w:tcW w:w="2858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1754B480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14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484E6266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收费标准</w:t>
            </w:r>
          </w:p>
        </w:tc>
        <w:tc>
          <w:tcPr>
            <w:tcW w:w="104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3DE236BB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管理方式</w:t>
            </w:r>
          </w:p>
        </w:tc>
        <w:tc>
          <w:tcPr>
            <w:tcW w:w="5961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2A82D08C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文件依据及说明</w:t>
            </w:r>
          </w:p>
        </w:tc>
        <w:tc>
          <w:tcPr>
            <w:tcW w:w="1071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EF1FA9A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立项级次</w:t>
            </w:r>
          </w:p>
        </w:tc>
        <w:tc>
          <w:tcPr>
            <w:tcW w:w="691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36D1514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涉企</w:t>
            </w:r>
          </w:p>
        </w:tc>
      </w:tr>
      <w:tr w14:paraId="6AFA16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7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EFF921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</w:t>
            </w:r>
          </w:p>
        </w:tc>
        <w:tc>
          <w:tcPr>
            <w:tcW w:w="132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1CCC67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公安</w:t>
            </w:r>
          </w:p>
        </w:tc>
        <w:tc>
          <w:tcPr>
            <w:tcW w:w="285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C8307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14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6C2A21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889E9B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6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667523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CC9B11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9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1DCD1E9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3FD155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1" w:hRule="atLeast"/>
          <w:jc w:val="center"/>
        </w:trPr>
        <w:tc>
          <w:tcPr>
            <w:tcW w:w="77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751EE0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4644E7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8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850127">
            <w:pPr>
              <w:spacing w:line="0" w:lineRule="atLeas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1.机动车辆号牌证工本费</w:t>
            </w:r>
          </w:p>
        </w:tc>
        <w:tc>
          <w:tcPr>
            <w:tcW w:w="21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BBA591">
            <w:pPr>
              <w:spacing w:line="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  <w:t>汽车反光号牌每副100元、不反光号牌每副80元；挂车反光号牌每面50元、不反光号牌每面30元；三轮汽车、低速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载</w:t>
            </w:r>
            <w:r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  <w:t>货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汽</w:t>
            </w:r>
            <w:r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  <w:t>车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、拖拉机</w:t>
            </w:r>
            <w:r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  <w:t>反光号牌每副40元、不反光号牌每副25元；摩托车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反光</w:t>
            </w:r>
            <w:r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  <w:t>号牌每副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35</w:t>
            </w:r>
            <w:r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  <w:t>元；机动车临时号牌每张5元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。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E0B4B5"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缴入同级国库</w:t>
            </w:r>
          </w:p>
        </w:tc>
        <w:tc>
          <w:tcPr>
            <w:tcW w:w="5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8DAE41">
            <w:pPr>
              <w:spacing w:line="0" w:lineRule="atLeas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《道路交通安全法》，价费字〔1992〕240号，财预字〔1994〕37号，计价格〔l994〕783号，发改价格〔2004〕283l号，计价格〔2001〕1979号，发改价格〔2017〕1186号，辽价发〔1992〕203号，辽价发〔1994〕62号，辽价发〔2001〕158号，辽价发〔2005〕3号。</w:t>
            </w:r>
          </w:p>
        </w:tc>
        <w:tc>
          <w:tcPr>
            <w:tcW w:w="10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0A1755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</w:t>
            </w:r>
          </w:p>
        </w:tc>
        <w:tc>
          <w:tcPr>
            <w:tcW w:w="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4D51FD3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*</w:t>
            </w:r>
          </w:p>
        </w:tc>
      </w:tr>
      <w:tr w14:paraId="26735A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7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BEDCCE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988814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8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17BC8E">
            <w:pPr>
              <w:spacing w:line="0" w:lineRule="atLeas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机动车行驶证、登记证、驾驶证工本费</w:t>
            </w:r>
          </w:p>
        </w:tc>
        <w:tc>
          <w:tcPr>
            <w:tcW w:w="21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CB56D3">
            <w:pPr>
              <w:spacing w:line="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10元/本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AD54E2"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5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8931A0">
            <w:pPr>
              <w:spacing w:line="0" w:lineRule="atLeas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《道路交通安全法》，价费字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〔</w:t>
            </w:r>
            <w:r>
              <w:rPr>
                <w:rFonts w:hint="eastAsia" w:ascii="宋体" w:hAnsi="宋体"/>
                <w:sz w:val="18"/>
                <w:szCs w:val="18"/>
              </w:rPr>
              <w:t>1992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〕</w:t>
            </w:r>
            <w:r>
              <w:rPr>
                <w:rFonts w:hint="eastAsia" w:ascii="宋体" w:hAnsi="宋体"/>
                <w:sz w:val="18"/>
                <w:szCs w:val="18"/>
              </w:rPr>
              <w:t>240号，财预字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〔</w:t>
            </w:r>
            <w:r>
              <w:rPr>
                <w:rFonts w:hint="eastAsia" w:ascii="宋体" w:hAnsi="宋体"/>
                <w:sz w:val="18"/>
                <w:szCs w:val="18"/>
              </w:rPr>
              <w:t>1994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〕</w:t>
            </w:r>
            <w:r>
              <w:rPr>
                <w:rFonts w:hint="eastAsia" w:ascii="宋体" w:hAnsi="宋体"/>
                <w:sz w:val="18"/>
                <w:szCs w:val="18"/>
              </w:rPr>
              <w:t>37号，计价格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〔</w:t>
            </w:r>
            <w:r>
              <w:rPr>
                <w:rFonts w:hint="eastAsia" w:ascii="宋体" w:hAnsi="宋体"/>
                <w:sz w:val="18"/>
                <w:szCs w:val="18"/>
              </w:rPr>
              <w:t>l994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〕</w:t>
            </w:r>
            <w:r>
              <w:rPr>
                <w:rFonts w:hint="eastAsia" w:ascii="宋体" w:hAnsi="宋体"/>
                <w:sz w:val="18"/>
                <w:szCs w:val="18"/>
              </w:rPr>
              <w:t>783号，发改价格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〔</w:t>
            </w:r>
            <w:r>
              <w:rPr>
                <w:rFonts w:hint="eastAsia" w:ascii="宋体" w:hAnsi="宋体"/>
                <w:sz w:val="18"/>
                <w:szCs w:val="18"/>
              </w:rPr>
              <w:t>2004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〕</w:t>
            </w:r>
            <w:r>
              <w:rPr>
                <w:rFonts w:hint="eastAsia" w:ascii="宋体" w:hAnsi="宋体"/>
                <w:sz w:val="18"/>
                <w:szCs w:val="18"/>
              </w:rPr>
              <w:t>283l号，计价格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〔</w:t>
            </w:r>
            <w:r>
              <w:rPr>
                <w:rFonts w:hint="eastAsia" w:ascii="宋体" w:hAnsi="宋体"/>
                <w:sz w:val="18"/>
                <w:szCs w:val="18"/>
              </w:rPr>
              <w:t>2001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〕</w:t>
            </w:r>
            <w:r>
              <w:rPr>
                <w:rFonts w:hint="eastAsia" w:ascii="宋体" w:hAnsi="宋体"/>
                <w:sz w:val="18"/>
                <w:szCs w:val="18"/>
              </w:rPr>
              <w:t>1979号，发改价格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〔</w:t>
            </w:r>
            <w:r>
              <w:rPr>
                <w:rFonts w:hint="eastAsia" w:ascii="宋体" w:hAnsi="宋体"/>
                <w:sz w:val="18"/>
                <w:szCs w:val="18"/>
              </w:rPr>
              <w:t>2017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〕</w:t>
            </w:r>
            <w:r>
              <w:rPr>
                <w:rFonts w:hint="eastAsia" w:ascii="宋体" w:hAnsi="宋体"/>
                <w:sz w:val="18"/>
                <w:szCs w:val="18"/>
              </w:rPr>
              <w:t>1186号，辽价发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〔</w:t>
            </w:r>
            <w:r>
              <w:rPr>
                <w:rFonts w:hint="eastAsia" w:ascii="宋体" w:hAnsi="宋体"/>
                <w:sz w:val="18"/>
                <w:szCs w:val="18"/>
              </w:rPr>
              <w:t>1992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〕</w:t>
            </w:r>
            <w:r>
              <w:rPr>
                <w:rFonts w:hint="eastAsia" w:ascii="宋体" w:hAnsi="宋体"/>
                <w:sz w:val="18"/>
                <w:szCs w:val="18"/>
              </w:rPr>
              <w:t>203号，辽价发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〔</w:t>
            </w:r>
            <w:r>
              <w:rPr>
                <w:rFonts w:hint="eastAsia" w:ascii="宋体" w:hAnsi="宋体"/>
                <w:sz w:val="18"/>
                <w:szCs w:val="18"/>
              </w:rPr>
              <w:t>1994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〕</w:t>
            </w:r>
            <w:r>
              <w:rPr>
                <w:rFonts w:hint="eastAsia" w:ascii="宋体" w:hAnsi="宋体"/>
                <w:sz w:val="18"/>
                <w:szCs w:val="18"/>
              </w:rPr>
              <w:t>62号，辽价发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〔</w:t>
            </w:r>
            <w:r>
              <w:rPr>
                <w:rFonts w:hint="eastAsia" w:ascii="宋体" w:hAnsi="宋体"/>
                <w:sz w:val="18"/>
                <w:szCs w:val="18"/>
              </w:rPr>
              <w:t>2001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〕</w:t>
            </w:r>
            <w:r>
              <w:rPr>
                <w:rFonts w:hint="eastAsia" w:ascii="宋体" w:hAnsi="宋体"/>
                <w:sz w:val="18"/>
                <w:szCs w:val="18"/>
              </w:rPr>
              <w:t>158号，辽价发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〔</w:t>
            </w:r>
            <w:r>
              <w:rPr>
                <w:rFonts w:hint="eastAsia" w:ascii="宋体" w:hAnsi="宋体"/>
                <w:sz w:val="18"/>
                <w:szCs w:val="18"/>
              </w:rPr>
              <w:t>2005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〕</w:t>
            </w:r>
            <w:r>
              <w:rPr>
                <w:rFonts w:hint="eastAsia" w:ascii="宋体" w:hAnsi="宋体"/>
                <w:sz w:val="18"/>
                <w:szCs w:val="18"/>
              </w:rPr>
              <w:t>3号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0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4F8F06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</w:t>
            </w:r>
          </w:p>
        </w:tc>
        <w:tc>
          <w:tcPr>
            <w:tcW w:w="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F22AD2A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*</w:t>
            </w:r>
          </w:p>
        </w:tc>
      </w:tr>
      <w:tr w14:paraId="1C170F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77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914F01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二</w:t>
            </w:r>
          </w:p>
        </w:tc>
        <w:tc>
          <w:tcPr>
            <w:tcW w:w="1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7BAE55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人防</w:t>
            </w:r>
          </w:p>
        </w:tc>
        <w:tc>
          <w:tcPr>
            <w:tcW w:w="28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9A16F6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1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7B327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6DD2E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1AD850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BADDF48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5422E33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6B2788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772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5026C2C8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32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76ADBBBC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85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7F850B8C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.防空地下室易地建设费</w:t>
            </w:r>
          </w:p>
        </w:tc>
        <w:tc>
          <w:tcPr>
            <w:tcW w:w="214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749F7AFE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收费项目：桩基础超过3米（含）、民用建筑十层（含）以上易地建设费；计费单位：按地面首层建筑面积每平方米计算；收费标准：850元。</w:t>
            </w:r>
          </w:p>
          <w:p w14:paraId="7BE6CCD4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收费项目：民用建筑九层（含）以下易地建设费；计费单位：按总建筑面积每平方米计算；收费标准：17元。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76E14C56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同级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国库)</w:t>
            </w:r>
          </w:p>
        </w:tc>
        <w:tc>
          <w:tcPr>
            <w:tcW w:w="596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4BF7C43B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中发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〔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〕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9号，国发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〔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〕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4号，国动字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〔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1998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〕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2号，国动字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〔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1999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〕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1号，计价格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〔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〕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474号，财预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〔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〕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584号，省政府令第49号，辽人发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〔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〕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19号，辽财预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〔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〕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632号，辽财非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〔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〕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1127号，辽财非函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〔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〕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256号，辽财非函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〔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〕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267号。按辽财非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〔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〕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1127号、辽财非函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〔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〕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267号文件规定，自2011年1月1日起，各市、县（市、区）收取的防空地下室易地建设费10%上缴省。按财综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〔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〕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57号文件规定，对中小学校“校舍安全工程”予以免征，国办发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〔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〕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103号，辽人防函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〔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〕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17号，此政策执行至2021年12月31号止，公告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〔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〕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76号规定用于提供社区养老、托育、家政服务的建设项目免征，财税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〔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〕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58号，2021年1月1日起划转自税务部门征收，辽财税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〔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〕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383号</w:t>
            </w:r>
          </w:p>
          <w:p w14:paraId="06AF56C0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  <w:t>省物价局、财政厅、人防办、建设厅辽价发【2001】72号文件、辽价发（2018）55号文件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。</w:t>
            </w:r>
          </w:p>
        </w:tc>
        <w:tc>
          <w:tcPr>
            <w:tcW w:w="107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F7FE5AB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</w:t>
            </w:r>
          </w:p>
        </w:tc>
        <w:tc>
          <w:tcPr>
            <w:tcW w:w="69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52D6C82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*</w:t>
            </w:r>
          </w:p>
        </w:tc>
      </w:tr>
      <w:tr w14:paraId="1C5704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7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01A783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三</w:t>
            </w:r>
          </w:p>
        </w:tc>
        <w:tc>
          <w:tcPr>
            <w:tcW w:w="132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652F46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自然资源</w:t>
            </w:r>
          </w:p>
        </w:tc>
        <w:tc>
          <w:tcPr>
            <w:tcW w:w="285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EFA816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14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662801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869CFE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6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417085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7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6A44F76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9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0BEF4DA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744818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9" w:hRule="atLeast"/>
          <w:jc w:val="center"/>
        </w:trPr>
        <w:tc>
          <w:tcPr>
            <w:tcW w:w="77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97D348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0AD053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▲</w:t>
            </w:r>
          </w:p>
        </w:tc>
        <w:tc>
          <w:tcPr>
            <w:tcW w:w="28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79A8B9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.不动产登记费</w:t>
            </w:r>
          </w:p>
        </w:tc>
        <w:tc>
          <w:tcPr>
            <w:tcW w:w="21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B34F44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1.城镇住宅类用地（收费标准为每件80元。2.补发、换发、农村宅基地收费标准为每件10元。3非住宅类，收费标准为每件550元。4.小微企业免收不动产登记费。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98E5AE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缴入同级国库</w:t>
            </w:r>
          </w:p>
        </w:tc>
        <w:tc>
          <w:tcPr>
            <w:tcW w:w="5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3E8177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财税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〔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〕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79号，发改价格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〔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〕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2559号。按规定收取不动产登记费后，原相关部门收取的土地登记费、房屋登记费、林权证工本费以及其他涉及不动产登记、查询、复制和证明的收费项目一律取消，财税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〔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〕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45号（按规定范围免征和减征不动产登记费），财税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〔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〕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53号（易地扶贫搬迁），公告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〔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〕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76号，用于提供社区养老、托育、家政服务的土地免征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0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3351496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　</w:t>
            </w:r>
          </w:p>
        </w:tc>
        <w:tc>
          <w:tcPr>
            <w:tcW w:w="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EA4DF15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*</w:t>
            </w:r>
          </w:p>
        </w:tc>
      </w:tr>
      <w:tr w14:paraId="497D2E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77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9CB174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1AD517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8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C3B0E0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耕地开垦费</w:t>
            </w:r>
          </w:p>
        </w:tc>
        <w:tc>
          <w:tcPr>
            <w:tcW w:w="21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93EFB8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旱田耕地等级12等4.6667万元/亩、11等5.6667万元/亩、10等6.8万元/亩</w:t>
            </w:r>
          </w:p>
          <w:p w14:paraId="273EF774">
            <w:pPr>
              <w:widowControl/>
              <w:spacing w:line="0" w:lineRule="atLeast"/>
              <w:jc w:val="left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水田指标基准价格为20万元/亩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EF5AAD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缴入同级国库</w:t>
            </w:r>
          </w:p>
        </w:tc>
        <w:tc>
          <w:tcPr>
            <w:tcW w:w="5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04E3A9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《土地管理法》，《土地管理法实施条例》，财综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〔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〕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57号，财税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〔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2014〕77号，财政部 税务总局 发展改革委 民政部 商务部 卫生健康委公告2019年第76号 ，辽政办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〔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〕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15号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0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D68D0A2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中央</w:t>
            </w:r>
          </w:p>
        </w:tc>
        <w:tc>
          <w:tcPr>
            <w:tcW w:w="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90E254F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*</w:t>
            </w:r>
          </w:p>
        </w:tc>
      </w:tr>
      <w:tr w14:paraId="6585F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7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E896D7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四</w:t>
            </w:r>
          </w:p>
        </w:tc>
        <w:tc>
          <w:tcPr>
            <w:tcW w:w="1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9CDF99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住房城乡建设</w:t>
            </w:r>
          </w:p>
        </w:tc>
        <w:tc>
          <w:tcPr>
            <w:tcW w:w="28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48E7C1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1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6560AE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00DFA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C98A3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E6013BB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45AF742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3876C1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7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923C85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35A18D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8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B2DA13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.污水处理费</w:t>
            </w:r>
          </w:p>
        </w:tc>
        <w:tc>
          <w:tcPr>
            <w:tcW w:w="21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CC5736">
            <w:pPr>
              <w:widowControl/>
              <w:spacing w:line="0" w:lineRule="atLeast"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城建集团：县城居民每吨0.85元，非居民每吨1.2元。                经开区第一类：1.8元每吨，第二类：2.4元每吨，第三类：2.65元每吨，第四类：3.15元每吨。           农高区1.8元每吨。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2808A5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缴入同级国库</w:t>
            </w:r>
          </w:p>
        </w:tc>
        <w:tc>
          <w:tcPr>
            <w:tcW w:w="5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E891D6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财综字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〔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1997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〕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l1l号，国发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〔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〕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36号，计价格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〔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1999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〕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l192号，计价格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〔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〕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515号，省政府令第235号，辽政办发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〔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〕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77号，辽政办发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〔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〕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60号，辽价发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〔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〕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87号，辽价函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〔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〕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89号、100号、72号、101号、99号、117号、90号、98号、71号、40号、103号、73号、74号，辽价函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〔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〕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42号，辽价函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〔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〕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30号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0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47C06A1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</w:t>
            </w:r>
          </w:p>
        </w:tc>
        <w:tc>
          <w:tcPr>
            <w:tcW w:w="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B00AFE8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*</w:t>
            </w:r>
          </w:p>
        </w:tc>
      </w:tr>
      <w:tr w14:paraId="296AA5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  <w:jc w:val="center"/>
        </w:trPr>
        <w:tc>
          <w:tcPr>
            <w:tcW w:w="77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687941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98ED14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8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01343D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.城市道路占用、挖掘修复费</w:t>
            </w:r>
          </w:p>
        </w:tc>
        <w:tc>
          <w:tcPr>
            <w:tcW w:w="21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D03ED2">
            <w:pPr>
              <w:widowControl/>
              <w:spacing w:line="0" w:lineRule="atLeast"/>
              <w:jc w:val="left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  <w:t>城市道路占用费由县区制定标准；城市道路挖掘修复费由国务院授权省住建部门制定,收费标准按实际挖掘面积30-520元/平方米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D8CA2D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缴入同级国库</w:t>
            </w:r>
          </w:p>
        </w:tc>
        <w:tc>
          <w:tcPr>
            <w:tcW w:w="5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2B87A79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《城市道路管理条例》，建城〔1993〕410号，财预〔2003〕470号，辽建发〔1995〕53号，辽住建〔2011〕240号，财税〔2015〕68号，辽财非〔2015〕991号，辽财税〔2020〕268号，对灵活就业人员免征城市道路占用费，国办发〔2020〕27号。</w:t>
            </w:r>
          </w:p>
        </w:tc>
        <w:tc>
          <w:tcPr>
            <w:tcW w:w="10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ECADBB4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中央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6C3BB75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*</w:t>
            </w:r>
          </w:p>
        </w:tc>
      </w:tr>
      <w:tr w14:paraId="69C918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7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AB6886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五</w:t>
            </w:r>
          </w:p>
        </w:tc>
        <w:tc>
          <w:tcPr>
            <w:tcW w:w="1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97AB9E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水利</w:t>
            </w:r>
          </w:p>
        </w:tc>
        <w:tc>
          <w:tcPr>
            <w:tcW w:w="28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6471FD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1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F7DC9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9D6E2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8B3D1F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91AC022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DA11209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7F14EA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7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B82146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358E77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8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415E9C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.水土保持补偿费</w:t>
            </w:r>
          </w:p>
        </w:tc>
        <w:tc>
          <w:tcPr>
            <w:tcW w:w="21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A30F6C">
            <w:pPr>
              <w:widowControl/>
              <w:spacing w:line="0" w:lineRule="atLeast"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辽价发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〔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〕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56号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BC9E50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同级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国库</w:t>
            </w:r>
          </w:p>
        </w:tc>
        <w:tc>
          <w:tcPr>
            <w:tcW w:w="5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406D90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《水土保持法》，财综〔2014〕8号，发改价格〔2014〕886号，发改价格〔2017〕1186号，辽财非〔2014〕277号，中央地方1:9分成，辽价发〔2017〕61号，辽价发〔2018〕56号，辽财税〔2020〕383号规定，自2021年1月1日起划转税务部门征收。</w:t>
            </w:r>
          </w:p>
        </w:tc>
        <w:tc>
          <w:tcPr>
            <w:tcW w:w="10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13CCCF4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</w:t>
            </w:r>
          </w:p>
        </w:tc>
        <w:tc>
          <w:tcPr>
            <w:tcW w:w="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9BC1161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*</w:t>
            </w:r>
          </w:p>
        </w:tc>
      </w:tr>
      <w:tr w14:paraId="300E14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7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D3EE66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六</w:t>
            </w:r>
          </w:p>
        </w:tc>
        <w:tc>
          <w:tcPr>
            <w:tcW w:w="1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0ADDA9">
            <w:pPr>
              <w:widowControl/>
              <w:spacing w:line="0" w:lineRule="atLeast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农业农村</w:t>
            </w:r>
          </w:p>
        </w:tc>
        <w:tc>
          <w:tcPr>
            <w:tcW w:w="28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712503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3D19D7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C59F3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6F16EF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F4F9F8E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04090BF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782AEF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  <w:jc w:val="center"/>
        </w:trPr>
        <w:tc>
          <w:tcPr>
            <w:tcW w:w="77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794575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9C1A08">
            <w:pPr>
              <w:widowControl/>
              <w:spacing w:line="0" w:lineRule="atLeast"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▲</w:t>
            </w:r>
          </w:p>
        </w:tc>
        <w:tc>
          <w:tcPr>
            <w:tcW w:w="28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80813D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14:paraId="29195546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  <w:p w14:paraId="761F1297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.渔业资源增殖保护费</w:t>
            </w:r>
          </w:p>
          <w:p w14:paraId="1520CAE4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1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FEAF29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按辽水产政字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〔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1989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〕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29号,辽水产政字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〔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1989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〕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85号,辽价函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〔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〕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22号，农办渔【2013】16号文件执行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9CDE7E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缴入同级国库</w:t>
            </w:r>
          </w:p>
          <w:p w14:paraId="16E9D20B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877AA1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  <w:p w14:paraId="57EFAB79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行政事业性收费。《渔业法》，国函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〔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1988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〕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122号，农业部、财政部、国家物价局令第1号，农业部令第5号，价费字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〔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1992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〕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452号，财预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〔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〕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127号，辽水产政字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〔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1989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〕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29号，辽财农字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〔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1999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〕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57号。按辽财农字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〔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1999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〕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57号规定，上缴农业部黄渤海区渔政渔港监督管理局10%，上交省渔业行政主管部门40%，市以下留成50%，财税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〔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〕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规定，对小微企业免征</w:t>
            </w:r>
          </w:p>
        </w:tc>
        <w:tc>
          <w:tcPr>
            <w:tcW w:w="10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3D9C039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</w:t>
            </w:r>
          </w:p>
        </w:tc>
        <w:tc>
          <w:tcPr>
            <w:tcW w:w="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41A9A1F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*</w:t>
            </w:r>
          </w:p>
        </w:tc>
      </w:tr>
      <w:tr w14:paraId="69804D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7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3C7333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七</w:t>
            </w:r>
          </w:p>
        </w:tc>
        <w:tc>
          <w:tcPr>
            <w:tcW w:w="1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18EBD8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检验检测</w:t>
            </w:r>
          </w:p>
        </w:tc>
        <w:tc>
          <w:tcPr>
            <w:tcW w:w="28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6DBF91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B9A7751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BCD8A2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61ACB8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E506703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9F4A8EE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5BDC71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72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1426052D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2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1FCAB6EB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85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044D21CB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.特种设备检测检验费</w:t>
            </w:r>
          </w:p>
        </w:tc>
        <w:tc>
          <w:tcPr>
            <w:tcW w:w="214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113457FF">
            <w:pPr>
              <w:widowControl/>
              <w:spacing w:line="0" w:lineRule="atLeast"/>
              <w:jc w:val="left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按辽价发〔2017〕97号执行</w:t>
            </w:r>
          </w:p>
          <w:p w14:paraId="617D4B6E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133DD3E9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缴入同级国库</w:t>
            </w:r>
          </w:p>
        </w:tc>
        <w:tc>
          <w:tcPr>
            <w:tcW w:w="596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578B3204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行政事业性收费。财综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〔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〕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10号，财预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〔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〕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470号，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〔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1992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〕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价费字268号，财综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〔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〕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32号，财预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〔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〕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584号，计价格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〔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〕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1346号，财综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〔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〕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77号</w:t>
            </w:r>
          </w:p>
        </w:tc>
        <w:tc>
          <w:tcPr>
            <w:tcW w:w="107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D234F47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</w:t>
            </w:r>
          </w:p>
        </w:tc>
        <w:tc>
          <w:tcPr>
            <w:tcW w:w="69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0832BC3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*</w:t>
            </w:r>
          </w:p>
        </w:tc>
      </w:tr>
    </w:tbl>
    <w:p w14:paraId="6000919D">
      <w:pPr>
        <w:jc w:val="left"/>
        <w:rPr>
          <w:rFonts w:hint="default" w:ascii="黑体" w:hAnsi="宋体" w:eastAsia="黑体" w:cs="宋体"/>
          <w:bCs/>
          <w:kern w:val="0"/>
          <w:sz w:val="32"/>
          <w:szCs w:val="32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注： 1.</w:t>
      </w:r>
      <w:r>
        <w:rPr>
          <w:rFonts w:hint="eastAsia"/>
          <w:sz w:val="18"/>
          <w:szCs w:val="18"/>
        </w:rPr>
        <w:t>标 “</w:t>
      </w:r>
      <w:r>
        <w:rPr>
          <w:rFonts w:hint="eastAsia" w:ascii="宋体" w:hAnsi="宋体"/>
          <w:sz w:val="18"/>
          <w:szCs w:val="18"/>
        </w:rPr>
        <w:t>▲</w:t>
      </w:r>
      <w:r>
        <w:rPr>
          <w:rFonts w:hint="eastAsia"/>
          <w:sz w:val="18"/>
          <w:szCs w:val="18"/>
        </w:rPr>
        <w:t>”号的收费项目，对小型微型企业免</w:t>
      </w:r>
      <w:r>
        <w:rPr>
          <w:rFonts w:hint="eastAsia"/>
          <w:sz w:val="18"/>
          <w:szCs w:val="18"/>
          <w:lang w:val="en-US" w:eastAsia="zh-CN"/>
        </w:rPr>
        <w:t>予</w:t>
      </w:r>
      <w:r>
        <w:rPr>
          <w:rFonts w:hint="eastAsia"/>
          <w:sz w:val="18"/>
          <w:szCs w:val="18"/>
        </w:rPr>
        <w:t>征收。</w:t>
      </w:r>
      <w:r>
        <w:rPr>
          <w:rFonts w:hint="eastAsia" w:ascii="Times New Roman" w:hAnsi="Times New Roman" w:eastAsia="宋体" w:cs="Times New Roman"/>
          <w:sz w:val="18"/>
          <w:szCs w:val="18"/>
          <w:lang w:val="en-US" w:eastAsia="zh-CN"/>
        </w:rPr>
        <w:t>2.标“</w:t>
      </w:r>
      <w:r>
        <w:rPr>
          <w:rFonts w:hint="eastAsia" w:ascii="Times New Roman" w:hAnsi="Times New Roman" w:eastAsia="宋体" w:cs="Times New Roman"/>
          <w:sz w:val="18"/>
          <w:szCs w:val="18"/>
        </w:rPr>
        <w:t>*</w:t>
      </w:r>
      <w:r>
        <w:rPr>
          <w:rFonts w:hint="eastAsia" w:ascii="Times New Roman" w:hAnsi="Times New Roman" w:eastAsia="宋体" w:cs="Times New Roman"/>
          <w:sz w:val="18"/>
          <w:szCs w:val="18"/>
          <w:lang w:val="en-US" w:eastAsia="zh-CN"/>
        </w:rPr>
        <w:t>”号的收费项目，属涉企收费。</w:t>
      </w:r>
    </w:p>
    <w:p w14:paraId="10F71E3E">
      <w:pPr>
        <w:rPr>
          <w:rFonts w:hint="eastAsia" w:ascii="黑体" w:hAnsi="宋体" w:eastAsia="黑体" w:cs="宋体"/>
          <w:bCs/>
          <w:kern w:val="0"/>
          <w:sz w:val="32"/>
          <w:szCs w:val="32"/>
        </w:rPr>
      </w:pPr>
    </w:p>
    <w:p w14:paraId="1426A1D1">
      <w:pPr>
        <w:rPr>
          <w:rFonts w:hint="eastAsia" w:ascii="黑体" w:hAnsi="宋体" w:eastAsia="黑体" w:cs="宋体"/>
          <w:bCs/>
          <w:kern w:val="0"/>
          <w:sz w:val="32"/>
          <w:szCs w:val="32"/>
        </w:rPr>
      </w:pPr>
    </w:p>
    <w:p w14:paraId="75F66F19">
      <w:pPr>
        <w:rPr>
          <w:rFonts w:hint="eastAsia" w:ascii="黑体" w:hAnsi="宋体" w:eastAsia="黑体" w:cs="宋体"/>
          <w:bCs/>
          <w:kern w:val="0"/>
          <w:sz w:val="32"/>
          <w:szCs w:val="32"/>
        </w:rPr>
      </w:pPr>
    </w:p>
    <w:p w14:paraId="1106A4B5">
      <w:pPr>
        <w:widowControl/>
        <w:spacing w:line="0" w:lineRule="atLeast"/>
        <w:jc w:val="both"/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CB2F84"/>
    <w:rsid w:val="043628B1"/>
    <w:rsid w:val="058B4DC3"/>
    <w:rsid w:val="08C763E9"/>
    <w:rsid w:val="179A7AFB"/>
    <w:rsid w:val="17F32642"/>
    <w:rsid w:val="28081C9F"/>
    <w:rsid w:val="35034E78"/>
    <w:rsid w:val="35D611F5"/>
    <w:rsid w:val="40B70D16"/>
    <w:rsid w:val="42CC5FA8"/>
    <w:rsid w:val="48441BEC"/>
    <w:rsid w:val="4B000742"/>
    <w:rsid w:val="4CCB2F84"/>
    <w:rsid w:val="4E1714D1"/>
    <w:rsid w:val="5A976679"/>
    <w:rsid w:val="5D69550A"/>
    <w:rsid w:val="6A9C3837"/>
    <w:rsid w:val="6BD019EB"/>
    <w:rsid w:val="77044EBB"/>
    <w:rsid w:val="7CFE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2147</Words>
  <Characters>2691</Characters>
  <Lines>0</Lines>
  <Paragraphs>0</Paragraphs>
  <TotalTime>5</TotalTime>
  <ScaleCrop>false</ScaleCrop>
  <LinksUpToDate>false</LinksUpToDate>
  <CharactersWithSpaces>2752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2025-05-29T00:47:00Z</dcterms:created>
  <dc:creator>Administrator</dc:creator>
  <cp:lastModifiedBy>lenovo</cp:lastModifiedBy>
  <dcterms:modified xsi:type="dcterms:W3CDTF">2025-08-05T01:01:58Z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097E6F0ADA6D4FE1B5BAFED50FD2E877_11</vt:lpwstr>
  </property>
  <property fmtid="{D5CDD505-2E9C-101B-9397-08002B2CF9AE}" pid="4" name="KSOTemplateDocerSaveRecord">
    <vt:lpwstr>eyJoZGlkIjoiMzA2YTQxYTRlN2MxMzEyMDEwYzI0NjI2YWViMTNhOWEifQ==</vt:lpwstr>
  </property>
</Properties>
</file>