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7CF78">
      <w:pPr>
        <w:jc w:val="center"/>
        <w:rPr>
          <w:rFonts w:ascii="仿宋" w:hAnsi="仿宋" w:cs="仿宋_GB2312"/>
          <w:b/>
          <w:bCs/>
          <w:sz w:val="48"/>
          <w:szCs w:val="48"/>
        </w:rPr>
      </w:pPr>
      <w:r>
        <w:rPr>
          <w:rFonts w:hint="eastAsia" w:ascii="仿宋" w:hAnsi="仿宋" w:cs="仿宋_GB2312"/>
          <w:b/>
          <w:bCs/>
          <w:sz w:val="48"/>
          <w:szCs w:val="48"/>
        </w:rPr>
        <w:t>2024年度</w:t>
      </w:r>
      <w:r>
        <w:rPr>
          <w:rFonts w:hint="eastAsia" w:ascii="仿宋" w:hAnsi="仿宋" w:cs="仿宋_GB2312"/>
          <w:b/>
          <w:bCs/>
          <w:sz w:val="48"/>
          <w:szCs w:val="48"/>
          <w:lang w:val="en-US" w:eastAsia="zh-CN"/>
        </w:rPr>
        <w:t>鞍山市餐具洗涤剂</w:t>
      </w:r>
      <w:r>
        <w:rPr>
          <w:rFonts w:hint="eastAsia" w:ascii="仿宋" w:hAnsi="仿宋" w:cs="仿宋_GB2312"/>
          <w:b/>
          <w:bCs/>
          <w:sz w:val="48"/>
          <w:szCs w:val="48"/>
        </w:rPr>
        <w:t>产品质量监督抽查实施方案</w:t>
      </w:r>
    </w:p>
    <w:p w14:paraId="42530281">
      <w:pPr>
        <w:widowControl/>
        <w:spacing w:line="360" w:lineRule="auto"/>
        <w:jc w:val="left"/>
        <w:outlineLvl w:val="0"/>
        <w:rPr>
          <w:rFonts w:ascii="仿宋_GB2312" w:hAnsi="仿宋" w:eastAsia="仿宋_GB2312" w:cs="仿宋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" w:eastAsia="仿宋_GB2312" w:cs="仿宋"/>
          <w:b/>
          <w:bCs/>
          <w:sz w:val="28"/>
          <w:szCs w:val="28"/>
        </w:rPr>
        <w:t>一、产品行业状况</w:t>
      </w:r>
    </w:p>
    <w:p w14:paraId="1F1B5606"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餐具洗涤剂</w:t>
      </w:r>
      <w:r>
        <w:rPr>
          <w:rFonts w:hint="eastAsia" w:ascii="仿宋_GB2312" w:eastAsia="仿宋_GB2312" w:cs="仿宋_GB2312"/>
          <w:sz w:val="28"/>
          <w:szCs w:val="28"/>
        </w:rPr>
        <w:t>产品作为日常用洗涤产品，主要用于餐具、炊具、蔬果等清洗，属于合成洗涤剂的一种，是将表面活性剂和其它助剂、辅助剂配制而成的洗涤产品。该类产品是以物理及化学方法，将附着在被洗物表面上的不需要物体或有害物体除掉</w:t>
      </w:r>
      <w:r>
        <w:rPr>
          <w:rFonts w:ascii="仿宋_GB2312" w:eastAsia="仿宋_GB2312" w:cs="仿宋_GB2312"/>
          <w:sz w:val="28"/>
          <w:szCs w:val="28"/>
        </w:rPr>
        <w:t xml:space="preserve"> ,</w:t>
      </w:r>
      <w:r>
        <w:rPr>
          <w:rFonts w:hint="eastAsia" w:ascii="仿宋_GB2312" w:eastAsia="仿宋_GB2312" w:cs="仿宋_GB2312"/>
          <w:sz w:val="28"/>
          <w:szCs w:val="28"/>
        </w:rPr>
        <w:t>从而使被洗物表面清洁的过程。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餐具洗涤剂</w:t>
      </w:r>
      <w:r>
        <w:rPr>
          <w:rFonts w:hint="eastAsia" w:ascii="仿宋_GB2312" w:eastAsia="仿宋_GB2312" w:cs="仿宋_GB2312"/>
          <w:sz w:val="28"/>
          <w:szCs w:val="28"/>
        </w:rPr>
        <w:t>属于轻垢洗涤剂</w:t>
      </w:r>
      <w:r>
        <w:rPr>
          <w:rFonts w:ascii="仿宋_GB2312" w:eastAsia="仿宋_GB2312" w:cs="仿宋_GB2312"/>
          <w:sz w:val="28"/>
          <w:szCs w:val="28"/>
        </w:rPr>
        <w:t>,</w:t>
      </w:r>
      <w:r>
        <w:rPr>
          <w:rFonts w:hint="eastAsia" w:ascii="仿宋_GB2312" w:eastAsia="仿宋_GB2312" w:cs="仿宋_GB2312"/>
          <w:sz w:val="28"/>
          <w:szCs w:val="28"/>
        </w:rPr>
        <w:t>且大部分制成液体产品。通常情况下，由表面活性剂、助剂及杀菌剂组成，以均匀、粘稠、透明液体状态存在，产品不分层，无悬浮物或沉淀。表面活性剂包含阴离子表面活性剂、非离子表面活性剂及两性表面活性剂。常用的表面活性剂有十二烷基苯磺酸钠</w:t>
      </w:r>
      <w:r>
        <w:rPr>
          <w:rFonts w:ascii="仿宋_GB2312" w:eastAsia="仿宋_GB2312" w:cs="仿宋_GB2312"/>
          <w:sz w:val="28"/>
          <w:szCs w:val="28"/>
        </w:rPr>
        <w:t>(LAS)</w:t>
      </w:r>
      <w:r>
        <w:rPr>
          <w:rFonts w:hint="eastAsia" w:ascii="仿宋_GB2312" w:eastAsia="仿宋_GB2312" w:cs="仿宋_GB2312"/>
          <w:sz w:val="28"/>
          <w:szCs w:val="28"/>
        </w:rPr>
        <w:t>、聚氧乙烯醚硫酸盐</w:t>
      </w:r>
      <w:r>
        <w:rPr>
          <w:rFonts w:ascii="仿宋_GB2312" w:eastAsia="仿宋_GB2312" w:cs="仿宋_GB2312"/>
          <w:sz w:val="28"/>
          <w:szCs w:val="28"/>
        </w:rPr>
        <w:t>(AES)</w:t>
      </w:r>
      <w:r>
        <w:rPr>
          <w:rFonts w:hint="eastAsia" w:ascii="仿宋_GB2312" w:eastAsia="仿宋_GB2312" w:cs="仿宋_GB2312"/>
          <w:sz w:val="28"/>
          <w:szCs w:val="28"/>
        </w:rPr>
        <w:t>、脂肪醇聚氧乙烯醚</w:t>
      </w:r>
      <w:r>
        <w:rPr>
          <w:rFonts w:ascii="仿宋_GB2312" w:eastAsia="仿宋_GB2312" w:cs="仿宋_GB2312"/>
          <w:sz w:val="28"/>
          <w:szCs w:val="28"/>
        </w:rPr>
        <w:t>(AEO)</w:t>
      </w:r>
      <w:r>
        <w:rPr>
          <w:rFonts w:hint="eastAsia" w:ascii="仿宋_GB2312" w:eastAsia="仿宋_GB2312" w:cs="仿宋_GB2312"/>
          <w:sz w:val="28"/>
          <w:szCs w:val="28"/>
        </w:rPr>
        <w:t>、月桂酸二乙醇酰胺</w:t>
      </w:r>
      <w:r>
        <w:rPr>
          <w:rFonts w:ascii="仿宋_GB2312" w:eastAsia="仿宋_GB2312" w:cs="仿宋_GB2312"/>
          <w:sz w:val="28"/>
          <w:szCs w:val="28"/>
        </w:rPr>
        <w:t>(6501)</w:t>
      </w:r>
      <w:r>
        <w:rPr>
          <w:rFonts w:hint="eastAsia" w:ascii="仿宋_GB2312" w:eastAsia="仿宋_GB2312" w:cs="仿宋_GB2312"/>
          <w:sz w:val="28"/>
          <w:szCs w:val="28"/>
        </w:rPr>
        <w:t>等</w:t>
      </w:r>
      <w:r>
        <w:rPr>
          <w:rFonts w:ascii="仿宋_GB2312" w:eastAsia="仿宋_GB2312" w:cs="仿宋_GB2312"/>
          <w:sz w:val="28"/>
          <w:szCs w:val="28"/>
        </w:rPr>
        <w:t>,</w:t>
      </w:r>
      <w:r>
        <w:rPr>
          <w:rFonts w:hint="eastAsia" w:ascii="仿宋_GB2312" w:eastAsia="仿宋_GB2312" w:cs="仿宋_GB2312"/>
          <w:sz w:val="28"/>
          <w:szCs w:val="28"/>
        </w:rPr>
        <w:t>它们的去污力、泡沫性能、安全性能都较好</w:t>
      </w:r>
      <w:r>
        <w:rPr>
          <w:rFonts w:ascii="仿宋_GB2312" w:eastAsia="仿宋_GB2312" w:cs="仿宋_GB2312"/>
          <w:sz w:val="28"/>
          <w:szCs w:val="28"/>
        </w:rPr>
        <w:t>,</w:t>
      </w:r>
      <w:r>
        <w:rPr>
          <w:rFonts w:hint="eastAsia" w:ascii="仿宋_GB2312" w:eastAsia="仿宋_GB2312" w:cs="仿宋_GB2312"/>
          <w:sz w:val="28"/>
          <w:szCs w:val="28"/>
        </w:rPr>
        <w:t>并且易于生物降解。助剂如增稠剂、增溶剂、螯合剂等。同时，有的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食品用洗涤剂（含手洗、机洗果蔬洗涤剂）</w:t>
      </w:r>
      <w:r>
        <w:rPr>
          <w:rFonts w:hint="eastAsia" w:ascii="仿宋_GB2312" w:eastAsia="仿宋_GB2312" w:cs="仿宋_GB2312"/>
          <w:sz w:val="28"/>
          <w:szCs w:val="28"/>
        </w:rPr>
        <w:t>还含有杀菌消毒的成分，能去除对人体有害的微生物。</w:t>
      </w:r>
    </w:p>
    <w:p w14:paraId="4450FFE4">
      <w:pPr>
        <w:pStyle w:val="3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4" w:lineRule="exact"/>
        <w:ind w:firstLine="560"/>
        <w:textAlignment w:val="auto"/>
        <w:rPr>
          <w:rFonts w:hint="eastAsia" w:ascii="仿宋_GB2312" w:hAnsi="仿宋" w:eastAsia="仿宋_GB2312" w:cs="方正仿宋简体"/>
          <w:color w:val="000000"/>
          <w:sz w:val="28"/>
          <w:szCs w:val="28"/>
        </w:rPr>
      </w:pPr>
      <w:r>
        <w:rPr>
          <w:rFonts w:hint="eastAsia" w:ascii="仿宋_GB2312" w:hAnsi="仿宋" w:eastAsia="仿宋_GB2312"/>
          <w:spacing w:val="0"/>
          <w:kern w:val="2"/>
          <w:sz w:val="28"/>
          <w:szCs w:val="28"/>
        </w:rPr>
        <w:t>从企业分布来看，中国洗涤用品行业主要分布在广东省和我国华北地区。其中广东省洗涤用品企业数量达到了1</w:t>
      </w:r>
      <w:r>
        <w:rPr>
          <w:rFonts w:ascii="仿宋_GB2312" w:hAnsi="仿宋" w:eastAsia="仿宋_GB2312"/>
          <w:spacing w:val="0"/>
          <w:kern w:val="2"/>
          <w:sz w:val="28"/>
          <w:szCs w:val="28"/>
        </w:rPr>
        <w:t>300</w:t>
      </w:r>
      <w:r>
        <w:rPr>
          <w:rFonts w:hint="eastAsia" w:ascii="仿宋_GB2312" w:hAnsi="仿宋" w:eastAsia="仿宋_GB2312"/>
          <w:spacing w:val="0"/>
          <w:kern w:val="2"/>
          <w:sz w:val="28"/>
          <w:szCs w:val="28"/>
        </w:rPr>
        <w:t>余家，排名第二的河北省企业数量3</w:t>
      </w:r>
      <w:r>
        <w:rPr>
          <w:rFonts w:ascii="仿宋_GB2312" w:hAnsi="仿宋" w:eastAsia="仿宋_GB2312"/>
          <w:spacing w:val="0"/>
          <w:kern w:val="2"/>
          <w:sz w:val="28"/>
          <w:szCs w:val="28"/>
        </w:rPr>
        <w:t>80</w:t>
      </w:r>
      <w:r>
        <w:rPr>
          <w:rFonts w:hint="eastAsia" w:ascii="仿宋_GB2312" w:hAnsi="仿宋" w:eastAsia="仿宋_GB2312"/>
          <w:spacing w:val="0"/>
          <w:kern w:val="2"/>
          <w:sz w:val="28"/>
          <w:szCs w:val="28"/>
        </w:rPr>
        <w:t>家。从产量看，2</w:t>
      </w:r>
      <w:r>
        <w:rPr>
          <w:rFonts w:ascii="仿宋_GB2312" w:hAnsi="仿宋" w:eastAsia="仿宋_GB2312"/>
          <w:spacing w:val="0"/>
          <w:kern w:val="2"/>
          <w:sz w:val="28"/>
          <w:szCs w:val="28"/>
        </w:rPr>
        <w:t>023</w:t>
      </w:r>
      <w:r>
        <w:rPr>
          <w:rFonts w:hint="eastAsia" w:ascii="仿宋_GB2312" w:hAnsi="仿宋" w:eastAsia="仿宋_GB2312"/>
          <w:spacing w:val="0"/>
          <w:kern w:val="2"/>
          <w:sz w:val="28"/>
          <w:szCs w:val="28"/>
        </w:rPr>
        <w:t>年合成洗涤剂生产主要集中在广东、四川、安徽、浙江等省。</w:t>
      </w:r>
    </w:p>
    <w:p w14:paraId="680F36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4" w:lineRule="exact"/>
        <w:ind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我省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食品用餐具洗涤剂</w:t>
      </w:r>
      <w:r>
        <w:rPr>
          <w:rFonts w:hint="eastAsia" w:ascii="仿宋_GB2312" w:eastAsia="仿宋_GB2312"/>
          <w:sz w:val="28"/>
          <w:szCs w:val="28"/>
        </w:rPr>
        <w:t>生产企业约有60家，基本以中小型企业为主，主要集中分布于沈阳、大连、丹东、盘锦、辽阳等地区。</w:t>
      </w:r>
    </w:p>
    <w:p w14:paraId="28B10774">
      <w:pPr>
        <w:widowControl/>
        <w:spacing w:line="360" w:lineRule="auto"/>
        <w:jc w:val="left"/>
        <w:outlineLvl w:val="0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二、抽查产品的质量状况</w:t>
      </w:r>
    </w:p>
    <w:p w14:paraId="3E8EBB38">
      <w:pPr>
        <w:pStyle w:val="6"/>
        <w:spacing w:after="0" w:line="360" w:lineRule="auto"/>
        <w:ind w:left="0" w:leftChars="0" w:firstLine="560" w:firstLineChars="200"/>
        <w:outlineLvl w:val="1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（一）抽查产品存在的主要质量问题</w:t>
      </w:r>
    </w:p>
    <w:p w14:paraId="353D86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4" w:lineRule="exact"/>
        <w:ind w:firstLine="560" w:firstLineChars="200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历年来国家及各省、市市场监督管理部门公示的抽查结果显示，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食品用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餐具洗涤剂</w:t>
      </w:r>
      <w:r>
        <w:rPr>
          <w:rFonts w:hint="eastAsia" w:ascii="仿宋_GB2312" w:eastAsia="仿宋_GB2312"/>
          <w:sz w:val="28"/>
          <w:szCs w:val="28"/>
        </w:rPr>
        <w:t>产品存在的主要问题有总活性物含量、甲醛、菌落总数、大肠菌群等项目。</w:t>
      </w:r>
    </w:p>
    <w:p w14:paraId="1CDFE23F">
      <w:pPr>
        <w:pStyle w:val="6"/>
        <w:spacing w:after="0" w:line="360" w:lineRule="auto"/>
        <w:ind w:left="0" w:leftChars="0" w:firstLine="560" w:firstLineChars="200"/>
        <w:outlineLvl w:val="1"/>
        <w:rPr>
          <w:rFonts w:hint="eastAsia"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（二）抽查产品的行政许可管理</w:t>
      </w:r>
    </w:p>
    <w:p w14:paraId="4E5B42AE">
      <w:pPr>
        <w:pStyle w:val="6"/>
        <w:spacing w:after="0" w:line="360" w:lineRule="auto"/>
        <w:ind w:left="0" w:leftChars="0" w:firstLine="560" w:firstLineChars="200"/>
        <w:rPr>
          <w:rFonts w:ascii="仿宋_GB2312" w:hAnsi="仿宋" w:eastAsia="仿宋_GB2312" w:cs="仿宋"/>
          <w:kern w:val="0"/>
          <w:sz w:val="28"/>
          <w:szCs w:val="28"/>
          <w:highlight w:val="yellow"/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餐具洗涤剂</w:t>
      </w:r>
      <w:r>
        <w:rPr>
          <w:rFonts w:hint="eastAsia" w:ascii="仿宋_GB2312" w:eastAsia="仿宋_GB2312"/>
          <w:sz w:val="28"/>
          <w:szCs w:val="28"/>
        </w:rPr>
        <w:t>产品实施生产许可证管理。</w:t>
      </w:r>
    </w:p>
    <w:p w14:paraId="7FD87655">
      <w:pPr>
        <w:pStyle w:val="6"/>
        <w:spacing w:after="0" w:line="360" w:lineRule="auto"/>
        <w:ind w:left="0" w:leftChars="0" w:firstLine="560" w:firstLineChars="200"/>
        <w:outlineLvl w:val="1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（三）历次产品质量监督抽查情况</w:t>
      </w:r>
    </w:p>
    <w:p w14:paraId="6935E21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94" w:lineRule="exact"/>
        <w:ind w:left="0" w:leftChars="0" w:firstLine="560" w:firstLineChars="200"/>
        <w:textAlignment w:val="auto"/>
        <w:outlineLvl w:val="2"/>
        <w:rPr>
          <w:rFonts w:hint="eastAsia"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1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/>
        </w:rPr>
        <w:t>.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国家监督抽查质量情况</w:t>
      </w:r>
    </w:p>
    <w:p w14:paraId="029F0DAE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94" w:lineRule="exact"/>
        <w:ind w:left="0" w:leftChars="0" w:firstLine="560" w:firstLineChars="200"/>
        <w:jc w:val="left"/>
        <w:textAlignment w:val="auto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依据国家市场监督管理总局公布的近两年来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餐具洗涤剂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产品质量监督抽查结果来看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/>
        </w:rPr>
        <w:t>：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20</w:t>
      </w:r>
      <w:r>
        <w:rPr>
          <w:rFonts w:ascii="仿宋_GB2312" w:hAnsi="仿宋" w:eastAsia="仿宋_GB2312" w:cs="仿宋"/>
          <w:kern w:val="0"/>
          <w:sz w:val="28"/>
          <w:szCs w:val="28"/>
        </w:rPr>
        <w:t>21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年抽查产品不合格发现率为4.0%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/>
        </w:rPr>
        <w:t>；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2022年抽查产品不合格发现率0.7%。</w:t>
      </w:r>
    </w:p>
    <w:tbl>
      <w:tblPr>
        <w:tblStyle w:val="16"/>
        <w:tblW w:w="4699" w:type="pct"/>
        <w:tblInd w:w="2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866"/>
        <w:gridCol w:w="1561"/>
        <w:gridCol w:w="1418"/>
        <w:gridCol w:w="1359"/>
        <w:gridCol w:w="2079"/>
      </w:tblGrid>
      <w:tr w14:paraId="492BB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56" w:type="pct"/>
            <w:vAlign w:val="center"/>
          </w:tcPr>
          <w:p w14:paraId="7DAFD847">
            <w:pPr>
              <w:widowControl/>
              <w:tabs>
                <w:tab w:val="left" w:pos="468"/>
                <w:tab w:val="left" w:pos="2088"/>
              </w:tabs>
              <w:snapToGrid w:val="0"/>
              <w:spacing w:line="360" w:lineRule="auto"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540" w:type="pct"/>
            <w:vAlign w:val="center"/>
          </w:tcPr>
          <w:p w14:paraId="7C48313D">
            <w:pPr>
              <w:widowControl/>
              <w:tabs>
                <w:tab w:val="left" w:pos="468"/>
                <w:tab w:val="left" w:pos="2088"/>
              </w:tabs>
              <w:snapToGrid w:val="0"/>
              <w:spacing w:line="360" w:lineRule="auto"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年份</w:t>
            </w:r>
          </w:p>
        </w:tc>
        <w:tc>
          <w:tcPr>
            <w:tcW w:w="973" w:type="pct"/>
            <w:vAlign w:val="center"/>
          </w:tcPr>
          <w:p w14:paraId="246B1B08">
            <w:pPr>
              <w:widowControl/>
              <w:tabs>
                <w:tab w:val="left" w:pos="468"/>
                <w:tab w:val="left" w:pos="2088"/>
              </w:tabs>
              <w:snapToGrid w:val="0"/>
              <w:spacing w:line="360" w:lineRule="auto"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抽查样品数</w:t>
            </w:r>
          </w:p>
        </w:tc>
        <w:tc>
          <w:tcPr>
            <w:tcW w:w="884" w:type="pct"/>
            <w:vAlign w:val="center"/>
          </w:tcPr>
          <w:p w14:paraId="530E481A">
            <w:pPr>
              <w:widowControl/>
              <w:tabs>
                <w:tab w:val="left" w:pos="468"/>
                <w:tab w:val="left" w:pos="2088"/>
              </w:tabs>
              <w:snapToGrid w:val="0"/>
              <w:spacing w:line="360" w:lineRule="auto"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检验合格数</w:t>
            </w:r>
          </w:p>
        </w:tc>
        <w:tc>
          <w:tcPr>
            <w:tcW w:w="847" w:type="pct"/>
            <w:vAlign w:val="center"/>
          </w:tcPr>
          <w:p w14:paraId="39DB109D">
            <w:pPr>
              <w:widowControl/>
              <w:tabs>
                <w:tab w:val="left" w:pos="468"/>
                <w:tab w:val="left" w:pos="2088"/>
              </w:tabs>
              <w:snapToGrid w:val="0"/>
              <w:spacing w:line="360" w:lineRule="auto"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不合格发现率（%）</w:t>
            </w:r>
          </w:p>
        </w:tc>
        <w:tc>
          <w:tcPr>
            <w:tcW w:w="1296" w:type="pct"/>
            <w:vAlign w:val="center"/>
          </w:tcPr>
          <w:p w14:paraId="0948F26B">
            <w:pPr>
              <w:widowControl/>
              <w:tabs>
                <w:tab w:val="left" w:pos="468"/>
                <w:tab w:val="left" w:pos="2088"/>
              </w:tabs>
              <w:snapToGrid w:val="0"/>
              <w:spacing w:line="360" w:lineRule="auto"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不合格项目</w:t>
            </w:r>
          </w:p>
        </w:tc>
      </w:tr>
      <w:tr w14:paraId="5DA4A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56" w:type="pct"/>
            <w:vAlign w:val="center"/>
          </w:tcPr>
          <w:p w14:paraId="0D0A2D4E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540" w:type="pct"/>
            <w:vAlign w:val="center"/>
          </w:tcPr>
          <w:p w14:paraId="6FDD6B89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2021</w:t>
            </w:r>
          </w:p>
        </w:tc>
        <w:tc>
          <w:tcPr>
            <w:tcW w:w="973" w:type="pct"/>
            <w:vAlign w:val="center"/>
          </w:tcPr>
          <w:p w14:paraId="58CD3A7C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124</w:t>
            </w:r>
          </w:p>
        </w:tc>
        <w:tc>
          <w:tcPr>
            <w:tcW w:w="884" w:type="pct"/>
            <w:vAlign w:val="center"/>
          </w:tcPr>
          <w:p w14:paraId="26C9F457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119</w:t>
            </w:r>
          </w:p>
        </w:tc>
        <w:tc>
          <w:tcPr>
            <w:tcW w:w="847" w:type="pct"/>
            <w:vAlign w:val="center"/>
          </w:tcPr>
          <w:p w14:paraId="4BCF28C8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4.0%</w:t>
            </w:r>
          </w:p>
        </w:tc>
        <w:tc>
          <w:tcPr>
            <w:tcW w:w="1296" w:type="pct"/>
            <w:vAlign w:val="center"/>
          </w:tcPr>
          <w:p w14:paraId="3D07CCE7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甲醛</w:t>
            </w:r>
          </w:p>
          <w:p w14:paraId="239033A2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总活性物含量</w:t>
            </w:r>
          </w:p>
          <w:p w14:paraId="6C07B164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菌落总数</w:t>
            </w:r>
          </w:p>
        </w:tc>
      </w:tr>
      <w:tr w14:paraId="5D5FD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456" w:type="pct"/>
            <w:vAlign w:val="center"/>
          </w:tcPr>
          <w:p w14:paraId="38514046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540" w:type="pct"/>
            <w:vAlign w:val="center"/>
          </w:tcPr>
          <w:p w14:paraId="11E2948F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2022</w:t>
            </w:r>
          </w:p>
        </w:tc>
        <w:tc>
          <w:tcPr>
            <w:tcW w:w="973" w:type="pct"/>
            <w:vAlign w:val="center"/>
          </w:tcPr>
          <w:p w14:paraId="7FD71596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144</w:t>
            </w:r>
          </w:p>
        </w:tc>
        <w:tc>
          <w:tcPr>
            <w:tcW w:w="884" w:type="pct"/>
            <w:vAlign w:val="center"/>
          </w:tcPr>
          <w:p w14:paraId="4DA1D06B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143</w:t>
            </w:r>
          </w:p>
        </w:tc>
        <w:tc>
          <w:tcPr>
            <w:tcW w:w="847" w:type="pct"/>
            <w:vAlign w:val="center"/>
          </w:tcPr>
          <w:p w14:paraId="5573DB5B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0.7%</w:t>
            </w:r>
          </w:p>
        </w:tc>
        <w:tc>
          <w:tcPr>
            <w:tcW w:w="1296" w:type="pct"/>
            <w:vAlign w:val="center"/>
          </w:tcPr>
          <w:p w14:paraId="113D9711">
            <w:pPr>
              <w:widowControl/>
              <w:jc w:val="center"/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 w:bidi="ar-SA"/>
              </w:rPr>
              <w:t>总活性物含量</w:t>
            </w:r>
          </w:p>
        </w:tc>
      </w:tr>
    </w:tbl>
    <w:p w14:paraId="535BCE80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94" w:lineRule="exact"/>
        <w:ind w:left="0" w:leftChars="0" w:firstLine="560" w:firstLineChars="200"/>
        <w:jc w:val="left"/>
        <w:textAlignment w:val="auto"/>
        <w:outlineLvl w:val="2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辽宁省局监督抽查质量情况</w:t>
      </w:r>
    </w:p>
    <w:p w14:paraId="5F0D7560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94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根据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辽宁省市场监督管理局公布的数据，2022年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餐具洗涤剂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产品质量监督抽查，共抽取60批次，其中2批次不合格，不合格率为3.3%。2023年食品用洗涤剂产品质量监督抽查，共抽取70批次，其中2批次不合格，不合格率为2.9%。</w:t>
      </w:r>
    </w:p>
    <w:p w14:paraId="082CC756">
      <w:pPr>
        <w:widowControl/>
        <w:spacing w:line="360" w:lineRule="auto"/>
        <w:jc w:val="left"/>
        <w:outlineLvl w:val="0"/>
        <w:rPr>
          <w:rFonts w:hint="eastAsia"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三、抽查产品的标准体系状况</w:t>
      </w:r>
    </w:p>
    <w:p w14:paraId="07051214">
      <w:pPr>
        <w:widowControl/>
        <w:adjustRightInd w:val="0"/>
        <w:snapToGrid w:val="0"/>
        <w:spacing w:line="580" w:lineRule="exact"/>
        <w:ind w:left="121" w:leftChars="58" w:firstLine="420" w:firstLineChars="150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本次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餐具洗涤剂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产品抽查所涉及的标准包括：</w:t>
      </w:r>
    </w:p>
    <w:p w14:paraId="5E68727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4" w:lineRule="exact"/>
        <w:ind w:firstLine="42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GB 14930.1—2022 《食品安全国家标准 洗涤剂》</w:t>
      </w:r>
    </w:p>
    <w:p w14:paraId="03E880D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4" w:lineRule="exact"/>
        <w:ind w:firstLine="42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GB/T 9985—2022 《手洗餐具用洗涤剂》</w:t>
      </w:r>
    </w:p>
    <w:p w14:paraId="400B4CE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4" w:lineRule="exact"/>
        <w:ind w:firstLine="420"/>
        <w:jc w:val="both"/>
        <w:textAlignment w:val="auto"/>
        <w:rPr>
          <w:rFonts w:hint="eastAsia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GB/T 9985—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《手洗餐具用洗涤剂》</w:t>
      </w:r>
    </w:p>
    <w:p w14:paraId="1483F4A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4" w:lineRule="exact"/>
        <w:ind w:firstLine="42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GB 4789.2—2022《食品安全国家标准食品微生物学检验 菌落总数测定》</w:t>
      </w:r>
    </w:p>
    <w:p w14:paraId="32BA94D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4" w:lineRule="exact"/>
        <w:ind w:firstLine="42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GB 4789.3—2016《食品安全国家标准食品微生物学检验大肠菌群计数》</w:t>
      </w:r>
    </w:p>
    <w:p w14:paraId="7D12BB3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4" w:lineRule="exact"/>
        <w:ind w:firstLine="42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GB/T 6368—2008《表面活性剂水溶液pH值的测定电位法》</w:t>
      </w:r>
    </w:p>
    <w:p w14:paraId="2D2A76D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4" w:lineRule="exact"/>
        <w:ind w:firstLine="42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GB/T 13173—2021《表面活性剂洗涤剂试验方法》</w:t>
      </w:r>
    </w:p>
    <w:p w14:paraId="072820A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4" w:lineRule="exact"/>
        <w:ind w:firstLine="42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GB/T 30795—2014《食品用洗涤剂试验方法甲醇的测定》</w:t>
      </w:r>
    </w:p>
    <w:p w14:paraId="6C920E2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4" w:lineRule="exact"/>
        <w:ind w:firstLine="42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GB/T 30796—2014《食品用洗涤剂试验方法甲醛的测定》</w:t>
      </w:r>
    </w:p>
    <w:p w14:paraId="2618B76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4" w:lineRule="exact"/>
        <w:ind w:firstLine="42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GB/T 30797—2014《食品用洗涤剂试验方法总砷的测定》</w:t>
      </w:r>
    </w:p>
    <w:p w14:paraId="150039F0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4" w:lineRule="exact"/>
        <w:ind w:firstLine="42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GB/T 30799—2014《食品用洗涤剂试验方法重金属的测定》</w:t>
      </w:r>
    </w:p>
    <w:p w14:paraId="6041AC7E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94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以上标准均为现行有效标准</w:t>
      </w:r>
    </w:p>
    <w:p w14:paraId="610DC70F">
      <w:pPr>
        <w:spacing w:line="360" w:lineRule="auto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四、</w:t>
      </w:r>
      <w:r>
        <w:rPr>
          <w:rFonts w:hint="eastAsia" w:ascii="仿宋_GB2312" w:hAnsi="黑体" w:eastAsia="仿宋_GB2312" w:cs="黑体"/>
          <w:b/>
          <w:sz w:val="28"/>
          <w:szCs w:val="28"/>
        </w:rPr>
        <w:t>抽查产品质量监督抽查实施细则</w:t>
      </w:r>
    </w:p>
    <w:p w14:paraId="3AEE3D9B">
      <w:pPr>
        <w:pStyle w:val="13"/>
        <w:spacing w:line="360" w:lineRule="auto"/>
        <w:rPr>
          <w:highlight w:val="none"/>
        </w:rPr>
      </w:pPr>
      <w:r>
        <w:rPr>
          <w:rFonts w:hint="eastAsia"/>
          <w:highlight w:val="none"/>
        </w:rPr>
        <w:t>依据鞍山市</w:t>
      </w:r>
      <w:r>
        <w:rPr>
          <w:rFonts w:hint="eastAsia"/>
          <w:highlight w:val="none"/>
          <w:lang w:eastAsia="zh-CN"/>
        </w:rPr>
        <w:t>市</w:t>
      </w:r>
      <w:r>
        <w:rPr>
          <w:rFonts w:hint="eastAsia" w:ascii="仿宋_GB2312" w:hAnsi="仿宋" w:eastAsia="仿宋_GB2312" w:cs="仿宋"/>
          <w:kern w:val="0"/>
          <w:sz w:val="28"/>
          <w:szCs w:val="28"/>
          <w:highlight w:val="none"/>
        </w:rPr>
        <w:t>场监督管理局</w:t>
      </w:r>
      <w:r>
        <w:rPr>
          <w:rFonts w:hint="eastAsia"/>
          <w:highlight w:val="none"/>
        </w:rPr>
        <w:t>发布的</w:t>
      </w:r>
      <w:r>
        <w:rPr>
          <w:rFonts w:hint="eastAsia"/>
          <w:highlight w:val="none"/>
          <w:lang w:val="en-US" w:eastAsia="zh-CN"/>
        </w:rPr>
        <w:t>《鞍山市餐具洗涤剂产品质量监督抽查实施细则》。</w:t>
      </w:r>
    </w:p>
    <w:p w14:paraId="072B28A4">
      <w:pPr>
        <w:spacing w:line="360" w:lineRule="auto"/>
        <w:outlineLvl w:val="0"/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五、抽查产品范围及抽样方式</w:t>
      </w:r>
    </w:p>
    <w:p w14:paraId="52EF0E69">
      <w:pPr>
        <w:pStyle w:val="6"/>
        <w:spacing w:after="0" w:line="360" w:lineRule="auto"/>
        <w:ind w:left="0" w:leftChars="0" w:firstLine="560" w:firstLineChars="200"/>
        <w:outlineLvl w:val="1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（一）拟抽查产品范围</w:t>
      </w:r>
    </w:p>
    <w:p w14:paraId="502AA16F">
      <w:pPr>
        <w:pStyle w:val="13"/>
        <w:shd w:val="clear" w:color="auto" w:fill="FFFFFF"/>
        <w:spacing w:line="360" w:lineRule="auto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本次抽查产品包括：</w:t>
      </w:r>
      <w:r>
        <w:rPr>
          <w:rFonts w:hint="eastAsia" w:ascii="仿宋_GB2312" w:hAnsi="仿宋_GB2312" w:eastAsia="仿宋_GB2312" w:cs="仿宋_GB2312"/>
          <w:sz w:val="28"/>
          <w:szCs w:val="28"/>
        </w:rPr>
        <w:t>手洗餐具用洗涤剂</w:t>
      </w:r>
      <w:r>
        <w:rPr>
          <w:rFonts w:hint="eastAsia" w:ascii="仿宋_GB2312" w:hAnsi="仿宋_GB2312" w:eastAsia="仿宋_GB2312" w:cs="仿宋_GB2312"/>
          <w:highlight w:val="none"/>
        </w:rPr>
        <w:t>。</w:t>
      </w:r>
    </w:p>
    <w:p w14:paraId="112674ED">
      <w:pPr>
        <w:pStyle w:val="6"/>
        <w:spacing w:after="0" w:line="360" w:lineRule="auto"/>
        <w:ind w:left="0" w:leftChars="0" w:firstLine="560" w:firstLineChars="200"/>
        <w:outlineLvl w:val="1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（二）抽样方式</w:t>
      </w:r>
    </w:p>
    <w:p w14:paraId="74FB5655">
      <w:pPr>
        <w:adjustRightInd w:val="0"/>
        <w:snapToGrid w:val="0"/>
        <w:spacing w:after="120"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1.抽样领域</w:t>
      </w:r>
    </w:p>
    <w:p w14:paraId="55CAF508">
      <w:pPr>
        <w:adjustRightInd w:val="0"/>
        <w:snapToGrid w:val="0"/>
        <w:spacing w:after="120"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抽样领域：流通领域。</w:t>
      </w:r>
    </w:p>
    <w:p w14:paraId="65DDA466">
      <w:pPr>
        <w:adjustRightInd w:val="0"/>
        <w:snapToGrid w:val="0"/>
        <w:spacing w:after="120"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2.样品型号或规格</w:t>
      </w:r>
    </w:p>
    <w:p w14:paraId="0053FDBF">
      <w:pPr>
        <w:adjustRightInd w:val="0"/>
        <w:snapToGrid w:val="0"/>
        <w:spacing w:after="120"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抽取样品应为同一型号规格、同一批次的产品。</w:t>
      </w:r>
    </w:p>
    <w:p w14:paraId="4CB7A0BE">
      <w:pPr>
        <w:adjustRightInd w:val="0"/>
        <w:snapToGrid w:val="0"/>
        <w:spacing w:after="120"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3.抽样方法和数量</w:t>
      </w:r>
    </w:p>
    <w:p w14:paraId="0676C677">
      <w:pPr>
        <w:adjustRightInd w:val="0"/>
        <w:snapToGrid w:val="0"/>
        <w:spacing w:after="120"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随机抽取有产品质量检验合格证明或者以其他形式表明合格的、近期生产的产品。</w:t>
      </w:r>
    </w:p>
    <w:p w14:paraId="38F6B2AA">
      <w:pPr>
        <w:adjustRightInd w:val="0"/>
        <w:snapToGrid w:val="0"/>
        <w:spacing w:after="120"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抽样基数满足抽样数量即可。样品抽取数量见表1。</w:t>
      </w:r>
    </w:p>
    <w:p w14:paraId="18AD0E1C">
      <w:pPr>
        <w:pStyle w:val="3"/>
        <w:ind w:firstLine="420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</w:rPr>
        <w:t>表1 抽取样品数量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041"/>
        <w:gridCol w:w="2709"/>
        <w:gridCol w:w="1429"/>
        <w:gridCol w:w="1531"/>
      </w:tblGrid>
      <w:tr w14:paraId="39CC6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tblHeader/>
          <w:jc w:val="center"/>
        </w:trPr>
        <w:tc>
          <w:tcPr>
            <w:tcW w:w="567" w:type="dxa"/>
            <w:vAlign w:val="center"/>
          </w:tcPr>
          <w:p w14:paraId="594EF05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41" w:type="dxa"/>
            <w:vAlign w:val="center"/>
          </w:tcPr>
          <w:p w14:paraId="4BAC66D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产品种类</w:t>
            </w:r>
          </w:p>
        </w:tc>
        <w:tc>
          <w:tcPr>
            <w:tcW w:w="2709" w:type="dxa"/>
            <w:vAlign w:val="center"/>
          </w:tcPr>
          <w:p w14:paraId="0DF83FC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抽样数量（个）</w:t>
            </w:r>
          </w:p>
        </w:tc>
        <w:tc>
          <w:tcPr>
            <w:tcW w:w="1429" w:type="dxa"/>
            <w:vAlign w:val="center"/>
          </w:tcPr>
          <w:p w14:paraId="23FA728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检验样品数量（个）</w:t>
            </w:r>
          </w:p>
        </w:tc>
        <w:tc>
          <w:tcPr>
            <w:tcW w:w="1531" w:type="dxa"/>
            <w:vAlign w:val="center"/>
          </w:tcPr>
          <w:p w14:paraId="5CA14C2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备用样品数量（个）</w:t>
            </w:r>
          </w:p>
        </w:tc>
      </w:tr>
      <w:tr w14:paraId="2FE64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tblHeader/>
          <w:jc w:val="center"/>
        </w:trPr>
        <w:tc>
          <w:tcPr>
            <w:tcW w:w="567" w:type="dxa"/>
            <w:vAlign w:val="center"/>
          </w:tcPr>
          <w:p w14:paraId="6948465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041" w:type="dxa"/>
            <w:vAlign w:val="center"/>
          </w:tcPr>
          <w:p w14:paraId="4CC311A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包装规格＜2kg（L）</w:t>
            </w:r>
          </w:p>
        </w:tc>
        <w:tc>
          <w:tcPr>
            <w:tcW w:w="2709" w:type="dxa"/>
            <w:vAlign w:val="center"/>
          </w:tcPr>
          <w:p w14:paraId="6DCEEC9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不少于2kg（L）且不少于6个独立包装</w:t>
            </w:r>
          </w:p>
        </w:tc>
        <w:tc>
          <w:tcPr>
            <w:tcW w:w="1429" w:type="dxa"/>
            <w:vAlign w:val="center"/>
          </w:tcPr>
          <w:p w14:paraId="1239A9E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531" w:type="dxa"/>
            <w:vAlign w:val="center"/>
          </w:tcPr>
          <w:p w14:paraId="27394C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</w:tr>
      <w:tr w14:paraId="6F0FD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tblHeader/>
          <w:jc w:val="center"/>
        </w:trPr>
        <w:tc>
          <w:tcPr>
            <w:tcW w:w="567" w:type="dxa"/>
            <w:vAlign w:val="center"/>
          </w:tcPr>
          <w:p w14:paraId="022450F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2041" w:type="dxa"/>
            <w:vAlign w:val="center"/>
          </w:tcPr>
          <w:p w14:paraId="7CCA891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包装规格≥2kg（L）且＜10kg（L）的独立包装</w:t>
            </w:r>
          </w:p>
        </w:tc>
        <w:tc>
          <w:tcPr>
            <w:tcW w:w="2709" w:type="dxa"/>
            <w:vAlign w:val="center"/>
          </w:tcPr>
          <w:p w14:paraId="23DA38A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不少于3个独立包装</w:t>
            </w:r>
          </w:p>
        </w:tc>
        <w:tc>
          <w:tcPr>
            <w:tcW w:w="1429" w:type="dxa"/>
            <w:vAlign w:val="center"/>
          </w:tcPr>
          <w:p w14:paraId="1BD174D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531" w:type="dxa"/>
            <w:vAlign w:val="center"/>
          </w:tcPr>
          <w:p w14:paraId="5A21AAC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</w:tr>
      <w:tr w14:paraId="0621B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tblHeader/>
          <w:jc w:val="center"/>
        </w:trPr>
        <w:tc>
          <w:tcPr>
            <w:tcW w:w="567" w:type="dxa"/>
            <w:vAlign w:val="center"/>
          </w:tcPr>
          <w:p w14:paraId="0561D29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2041" w:type="dxa"/>
            <w:vAlign w:val="center"/>
          </w:tcPr>
          <w:p w14:paraId="6082EA7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包装规格≥10kg（L）的大包装</w:t>
            </w:r>
          </w:p>
        </w:tc>
        <w:tc>
          <w:tcPr>
            <w:tcW w:w="2709" w:type="dxa"/>
            <w:vAlign w:val="center"/>
          </w:tcPr>
          <w:p w14:paraId="4701216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3个大包装，从每个大包装产品中分别分装成相应小包装样品，每一个小包装量不少于1kg（L）</w:t>
            </w:r>
          </w:p>
        </w:tc>
        <w:tc>
          <w:tcPr>
            <w:tcW w:w="1429" w:type="dxa"/>
            <w:vAlign w:val="center"/>
          </w:tcPr>
          <w:p w14:paraId="1D5A601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531" w:type="dxa"/>
            <w:vAlign w:val="center"/>
          </w:tcPr>
          <w:p w14:paraId="4BE5279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</w:tr>
    </w:tbl>
    <w:p w14:paraId="1A79FC91">
      <w:pPr>
        <w:spacing w:line="360" w:lineRule="auto"/>
        <w:outlineLvl w:val="0"/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六、跟踪抽查情况</w:t>
      </w:r>
    </w:p>
    <w:p w14:paraId="75CAC3E9">
      <w:pPr>
        <w:pStyle w:val="6"/>
        <w:spacing w:after="0" w:line="360" w:lineRule="auto"/>
        <w:ind w:left="0" w:leftChars="0" w:firstLine="560" w:firstLineChars="200"/>
        <w:rPr>
          <w:rFonts w:ascii="仿宋_GB2312" w:hAnsi="宋体" w:eastAsia="仿宋_GB2312"/>
          <w:kern w:val="0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仿宋_GB2312"/>
          <w:sz w:val="28"/>
          <w:szCs w:val="28"/>
        </w:rPr>
        <w:t>本次抽查无不合格企业跟踪</w:t>
      </w:r>
      <w:r>
        <w:rPr>
          <w:rFonts w:hint="eastAsia" w:ascii="仿宋_GB2312" w:hAnsi="宋体" w:eastAsia="仿宋_GB2312"/>
          <w:kern w:val="0"/>
          <w:sz w:val="28"/>
          <w:szCs w:val="28"/>
          <w:highlight w:val="none"/>
        </w:rPr>
        <w:t>。</w:t>
      </w:r>
    </w:p>
    <w:p w14:paraId="2CDD0208">
      <w:pPr>
        <w:spacing w:line="360" w:lineRule="auto"/>
        <w:outlineLvl w:val="0"/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七、抽查工作分工和进度安排</w:t>
      </w:r>
    </w:p>
    <w:p w14:paraId="352E910C">
      <w:pPr>
        <w:pStyle w:val="6"/>
        <w:spacing w:after="0" w:line="360" w:lineRule="auto"/>
        <w:ind w:left="0" w:leftChars="0" w:firstLine="560" w:firstLineChars="200"/>
        <w:outlineLvl w:val="1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（一）抽查地区、抽样批次、抽样分工</w:t>
      </w:r>
    </w:p>
    <w:p w14:paraId="39CB9F7F">
      <w:pPr>
        <w:widowControl/>
        <w:spacing w:line="240" w:lineRule="auto"/>
        <w:ind w:firstLine="560" w:firstLineChars="200"/>
        <w:jc w:val="left"/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  <w:t>抽样地区：全市范围内。涵盖铁东、铁西、立山等7个区县的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餐具洗涤剂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流</w:t>
      </w:r>
      <w:r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  <w:t>通领域，抽查兼顾大、中、小型企业，能够真实反映我市目前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餐具洗涤剂</w:t>
      </w:r>
      <w:r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  <w:t>产品的总体质量状况。</w:t>
      </w:r>
    </w:p>
    <w:p w14:paraId="48E14B5E">
      <w:pPr>
        <w:widowControl/>
        <w:spacing w:line="240" w:lineRule="auto"/>
        <w:ind w:firstLine="560" w:firstLineChars="200"/>
        <w:jc w:val="left"/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  <w:t>抽样批次：本次拟抽查2批次样品，均为流通领域，每个受检单位抽查产品不超过2批次。</w:t>
      </w:r>
    </w:p>
    <w:p w14:paraId="7118A336">
      <w:pPr>
        <w:widowControl/>
        <w:spacing w:line="240" w:lineRule="auto"/>
        <w:ind w:firstLine="560" w:firstLineChars="200"/>
        <w:jc w:val="left"/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  <w:t>抽样分工：按照“抽检分离”原则，机构内抽样人员与检验人员分离。合理规划抽样人员，每组抽样人员不少于2人，抽样人员从抽样单位在市局备案的名录库中随机产生。</w:t>
      </w:r>
    </w:p>
    <w:p w14:paraId="1199A172">
      <w:pPr>
        <w:pStyle w:val="6"/>
        <w:spacing w:after="0" w:line="360" w:lineRule="auto"/>
        <w:ind w:left="0" w:leftChars="0" w:firstLine="560" w:firstLineChars="200"/>
        <w:outlineLvl w:val="1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（二）抽查进度安排</w:t>
      </w:r>
    </w:p>
    <w:p w14:paraId="6C24B399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总体时间安排：接到市局任务起60日内</w:t>
      </w:r>
    </w:p>
    <w:p w14:paraId="5C887BB7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具体时间安排：</w:t>
      </w:r>
    </w:p>
    <w:p w14:paraId="2010D180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1、抽样阶段：接到市局任务起15日内；</w:t>
      </w:r>
    </w:p>
    <w:p w14:paraId="3E06381C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2、检验阶段：到样日起30日内；</w:t>
      </w:r>
    </w:p>
    <w:p w14:paraId="2A44FF01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3、异议处理：报告发出后15日内完成异议处理工作；</w:t>
      </w:r>
    </w:p>
    <w:p w14:paraId="18B923D0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4、按市局时间节点要求将所有材料上报鞍山市市场监督管理局。</w:t>
      </w:r>
    </w:p>
    <w:p w14:paraId="32FEAF89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遇到特殊情况，经市局同意后时间顺延。</w:t>
      </w:r>
    </w:p>
    <w:p w14:paraId="4EAB1CE1">
      <w:pPr>
        <w:pStyle w:val="6"/>
        <w:spacing w:after="0" w:line="360" w:lineRule="auto"/>
        <w:ind w:left="0" w:leftChars="0"/>
        <w:outlineLvl w:val="0"/>
        <w:rPr>
          <w:rFonts w:ascii="仿宋_GB2312" w:hAnsi="仿宋" w:eastAsia="仿宋_GB2312" w:cs="仿宋"/>
          <w:b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kern w:val="0"/>
          <w:sz w:val="28"/>
          <w:szCs w:val="28"/>
        </w:rPr>
        <w:t>八、承检机构联系方式</w:t>
      </w:r>
    </w:p>
    <w:p w14:paraId="65600C3E">
      <w:pPr>
        <w:tabs>
          <w:tab w:val="left" w:pos="465"/>
          <w:tab w:val="right" w:pos="8313"/>
        </w:tabs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承检机构：大连产品质量检验检测研究院有限公司</w:t>
      </w:r>
    </w:p>
    <w:p w14:paraId="0B1C2F52">
      <w:pPr>
        <w:tabs>
          <w:tab w:val="left" w:pos="465"/>
          <w:tab w:val="right" w:pos="8313"/>
        </w:tabs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单位地址：大连市沙河口区万岁街68-2号</w:t>
      </w:r>
    </w:p>
    <w:p w14:paraId="63CB33A7">
      <w:pPr>
        <w:tabs>
          <w:tab w:val="left" w:pos="465"/>
          <w:tab w:val="right" w:pos="8313"/>
        </w:tabs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业务联系人：王宁</w:t>
      </w:r>
    </w:p>
    <w:p w14:paraId="18D4213D">
      <w:pPr>
        <w:tabs>
          <w:tab w:val="left" w:pos="465"/>
          <w:tab w:val="right" w:pos="8313"/>
        </w:tabs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电话/邮箱：</w:t>
      </w:r>
      <w:r>
        <w:rPr>
          <w:rFonts w:ascii="仿宋_GB2312" w:hAnsi="仿宋" w:eastAsia="仿宋_GB2312" w:cs="仿宋"/>
          <w:kern w:val="0"/>
          <w:sz w:val="28"/>
          <w:szCs w:val="28"/>
        </w:rPr>
        <w:t>15942621521/ning1164@qq.com</w:t>
      </w:r>
    </w:p>
    <w:p w14:paraId="427FD62B">
      <w:pPr>
        <w:pStyle w:val="6"/>
        <w:spacing w:after="0" w:line="360" w:lineRule="auto"/>
        <w:ind w:left="0" w:leftChars="0"/>
        <w:outlineLvl w:val="0"/>
        <w:rPr>
          <w:rFonts w:ascii="仿宋_GB2312" w:hAnsi="仿宋" w:eastAsia="仿宋_GB2312" w:cs="仿宋"/>
          <w:b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kern w:val="0"/>
          <w:sz w:val="28"/>
          <w:szCs w:val="28"/>
        </w:rPr>
        <w:t>九、承检机构资质认定授权有效期说明</w:t>
      </w:r>
    </w:p>
    <w:p w14:paraId="3A1EC799">
      <w:pPr>
        <w:spacing w:line="56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承检机构资质认定情况统计</w:t>
      </w:r>
    </w:p>
    <w:tbl>
      <w:tblPr>
        <w:tblStyle w:val="16"/>
        <w:tblW w:w="471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3270"/>
        <w:gridCol w:w="4003"/>
      </w:tblGrid>
      <w:tr w14:paraId="53950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tblHeader/>
          <w:jc w:val="center"/>
        </w:trPr>
        <w:tc>
          <w:tcPr>
            <w:tcW w:w="4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D4596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序号</w:t>
            </w:r>
          </w:p>
        </w:tc>
        <w:tc>
          <w:tcPr>
            <w:tcW w:w="20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DBD71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承检机构</w:t>
            </w:r>
          </w:p>
        </w:tc>
        <w:tc>
          <w:tcPr>
            <w:tcW w:w="24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58497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CMA证书编号及有效期限</w:t>
            </w:r>
          </w:p>
        </w:tc>
      </w:tr>
      <w:tr w14:paraId="15861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4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ECD4A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</w:t>
            </w:r>
          </w:p>
        </w:tc>
        <w:tc>
          <w:tcPr>
            <w:tcW w:w="20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8CB6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大连产品质量检验检测研究院有限公司</w:t>
            </w:r>
          </w:p>
        </w:tc>
        <w:tc>
          <w:tcPr>
            <w:tcW w:w="24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293F1C">
            <w:pPr>
              <w:pStyle w:val="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编号：18060011B027</w:t>
            </w:r>
          </w:p>
          <w:p w14:paraId="5DDFCFF1">
            <w:pPr>
              <w:pStyle w:val="3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有效期：20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6.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04</w:t>
            </w:r>
          </w:p>
        </w:tc>
      </w:tr>
    </w:tbl>
    <w:p w14:paraId="06058C77">
      <w:pPr>
        <w:pStyle w:val="3"/>
        <w:ind w:left="0" w:leftChars="0" w:firstLine="0" w:firstLineChars="0"/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鼎简书宋二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20349"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611E29"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1FEEsEBAACNAwAADgAAAGRycy9lMm9Eb2MueG1srVPNjtMwEL4j8Q6W&#10;79Rpk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pt6GtKHLc48Mv3b5cfvy4/v5Jl&#10;lqcPUGPWQ8C8NNz5AZdm9gM6M+tBRZu/yIdgHMU9X8WVQyIiP1qv1usKQwJj8wXx2ePzECG9ld6S&#10;bDQ04vSKqPz0HtKYOqfkas7fa2PKBI37y4GY2cNy72OP2UrDfpgI7X17Rj49Dr6hDvecEvPOoa55&#10;R2YjzsZ+MnINCLfHhIVLPxl1hJqK4ZQKo2mj8hr8eS9Zj3/R9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R1FEEsEBAACN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E611E29"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hOTA2YWY3NTA0YzVkYjFhOTViMzEyMWJkZWE3NGYifQ=="/>
  </w:docVars>
  <w:rsids>
    <w:rsidRoot w:val="00BA7B67"/>
    <w:rsid w:val="0002122F"/>
    <w:rsid w:val="00027B0F"/>
    <w:rsid w:val="00052A7F"/>
    <w:rsid w:val="0006158F"/>
    <w:rsid w:val="000641BE"/>
    <w:rsid w:val="000830D4"/>
    <w:rsid w:val="00093070"/>
    <w:rsid w:val="00094ECA"/>
    <w:rsid w:val="00095C25"/>
    <w:rsid w:val="000A46DD"/>
    <w:rsid w:val="000B4941"/>
    <w:rsid w:val="000B66DA"/>
    <w:rsid w:val="000C5291"/>
    <w:rsid w:val="000D15CF"/>
    <w:rsid w:val="000D220E"/>
    <w:rsid w:val="000D3F38"/>
    <w:rsid w:val="000D3FBE"/>
    <w:rsid w:val="000D682D"/>
    <w:rsid w:val="000E6C4D"/>
    <w:rsid w:val="000E7D89"/>
    <w:rsid w:val="000F1DBF"/>
    <w:rsid w:val="001071E5"/>
    <w:rsid w:val="00112960"/>
    <w:rsid w:val="001266C1"/>
    <w:rsid w:val="00131527"/>
    <w:rsid w:val="001459B0"/>
    <w:rsid w:val="001537D2"/>
    <w:rsid w:val="0015414C"/>
    <w:rsid w:val="00156794"/>
    <w:rsid w:val="00161AD3"/>
    <w:rsid w:val="00167E0E"/>
    <w:rsid w:val="0017492E"/>
    <w:rsid w:val="00175756"/>
    <w:rsid w:val="00175C4F"/>
    <w:rsid w:val="0019111F"/>
    <w:rsid w:val="001A52FF"/>
    <w:rsid w:val="001A7992"/>
    <w:rsid w:val="001B0786"/>
    <w:rsid w:val="001B67B2"/>
    <w:rsid w:val="001C7FAB"/>
    <w:rsid w:val="001D49C2"/>
    <w:rsid w:val="001E143E"/>
    <w:rsid w:val="001E49DB"/>
    <w:rsid w:val="001E6500"/>
    <w:rsid w:val="001F184A"/>
    <w:rsid w:val="001F39CF"/>
    <w:rsid w:val="0021486D"/>
    <w:rsid w:val="00215CFB"/>
    <w:rsid w:val="00224656"/>
    <w:rsid w:val="002254F0"/>
    <w:rsid w:val="00236001"/>
    <w:rsid w:val="002441C5"/>
    <w:rsid w:val="00260593"/>
    <w:rsid w:val="00261DD5"/>
    <w:rsid w:val="002643DF"/>
    <w:rsid w:val="00274558"/>
    <w:rsid w:val="0027688D"/>
    <w:rsid w:val="00287F97"/>
    <w:rsid w:val="00293263"/>
    <w:rsid w:val="002960E7"/>
    <w:rsid w:val="00296473"/>
    <w:rsid w:val="002A3B60"/>
    <w:rsid w:val="002B03A6"/>
    <w:rsid w:val="002B0D38"/>
    <w:rsid w:val="002B6142"/>
    <w:rsid w:val="002B6EE6"/>
    <w:rsid w:val="002B7B97"/>
    <w:rsid w:val="002C3B49"/>
    <w:rsid w:val="002C70ED"/>
    <w:rsid w:val="002D5F85"/>
    <w:rsid w:val="002E7683"/>
    <w:rsid w:val="002F2966"/>
    <w:rsid w:val="002F3B86"/>
    <w:rsid w:val="00307310"/>
    <w:rsid w:val="003214F0"/>
    <w:rsid w:val="00335059"/>
    <w:rsid w:val="00337E64"/>
    <w:rsid w:val="00340BB3"/>
    <w:rsid w:val="003465DF"/>
    <w:rsid w:val="003524CD"/>
    <w:rsid w:val="0036261C"/>
    <w:rsid w:val="00362D37"/>
    <w:rsid w:val="0036428A"/>
    <w:rsid w:val="003803C4"/>
    <w:rsid w:val="0038164F"/>
    <w:rsid w:val="003859D0"/>
    <w:rsid w:val="003A3174"/>
    <w:rsid w:val="003A4A78"/>
    <w:rsid w:val="003C4BBC"/>
    <w:rsid w:val="003D27E9"/>
    <w:rsid w:val="003E1998"/>
    <w:rsid w:val="003E2ABF"/>
    <w:rsid w:val="003E4C90"/>
    <w:rsid w:val="003E74E9"/>
    <w:rsid w:val="003F1FD1"/>
    <w:rsid w:val="003F3221"/>
    <w:rsid w:val="004036A7"/>
    <w:rsid w:val="00424722"/>
    <w:rsid w:val="00425841"/>
    <w:rsid w:val="00430BED"/>
    <w:rsid w:val="00435CD4"/>
    <w:rsid w:val="00437290"/>
    <w:rsid w:val="00437C5A"/>
    <w:rsid w:val="0044337C"/>
    <w:rsid w:val="00443DE1"/>
    <w:rsid w:val="00463EEC"/>
    <w:rsid w:val="00465BCF"/>
    <w:rsid w:val="004677EA"/>
    <w:rsid w:val="00473C35"/>
    <w:rsid w:val="00484989"/>
    <w:rsid w:val="004908E4"/>
    <w:rsid w:val="004922AD"/>
    <w:rsid w:val="004962D2"/>
    <w:rsid w:val="004A0CC7"/>
    <w:rsid w:val="004A1ADE"/>
    <w:rsid w:val="004A48B1"/>
    <w:rsid w:val="004B45E3"/>
    <w:rsid w:val="004C3CC1"/>
    <w:rsid w:val="004D7A77"/>
    <w:rsid w:val="004E6686"/>
    <w:rsid w:val="004F07A7"/>
    <w:rsid w:val="004F3C5C"/>
    <w:rsid w:val="004F3F4F"/>
    <w:rsid w:val="00504A03"/>
    <w:rsid w:val="005228C7"/>
    <w:rsid w:val="005305B3"/>
    <w:rsid w:val="005346A6"/>
    <w:rsid w:val="00536980"/>
    <w:rsid w:val="00541479"/>
    <w:rsid w:val="00541556"/>
    <w:rsid w:val="00543766"/>
    <w:rsid w:val="00546C2C"/>
    <w:rsid w:val="00551B2E"/>
    <w:rsid w:val="00553751"/>
    <w:rsid w:val="00561F4C"/>
    <w:rsid w:val="005744C9"/>
    <w:rsid w:val="005757E9"/>
    <w:rsid w:val="00575D98"/>
    <w:rsid w:val="0059339D"/>
    <w:rsid w:val="00595C44"/>
    <w:rsid w:val="005970DE"/>
    <w:rsid w:val="005A41B1"/>
    <w:rsid w:val="005A72C7"/>
    <w:rsid w:val="005A75C7"/>
    <w:rsid w:val="005B6F97"/>
    <w:rsid w:val="005C0960"/>
    <w:rsid w:val="005C0EE9"/>
    <w:rsid w:val="005D1D04"/>
    <w:rsid w:val="005E57C9"/>
    <w:rsid w:val="005E6750"/>
    <w:rsid w:val="005F3456"/>
    <w:rsid w:val="0060129E"/>
    <w:rsid w:val="00604E56"/>
    <w:rsid w:val="006068B2"/>
    <w:rsid w:val="0061183A"/>
    <w:rsid w:val="00621FC0"/>
    <w:rsid w:val="00632245"/>
    <w:rsid w:val="006349B9"/>
    <w:rsid w:val="00644FD4"/>
    <w:rsid w:val="006463BB"/>
    <w:rsid w:val="006465ED"/>
    <w:rsid w:val="00662182"/>
    <w:rsid w:val="006621D7"/>
    <w:rsid w:val="00672492"/>
    <w:rsid w:val="006819D9"/>
    <w:rsid w:val="0068425B"/>
    <w:rsid w:val="00693B7A"/>
    <w:rsid w:val="00694016"/>
    <w:rsid w:val="00695AE8"/>
    <w:rsid w:val="006A10C1"/>
    <w:rsid w:val="006A401F"/>
    <w:rsid w:val="006B2D49"/>
    <w:rsid w:val="006B394C"/>
    <w:rsid w:val="006C264E"/>
    <w:rsid w:val="006C2F7C"/>
    <w:rsid w:val="006C3F7E"/>
    <w:rsid w:val="006C51F8"/>
    <w:rsid w:val="006C6973"/>
    <w:rsid w:val="006E233B"/>
    <w:rsid w:val="006E51BD"/>
    <w:rsid w:val="006E6320"/>
    <w:rsid w:val="006E70A2"/>
    <w:rsid w:val="006F3E1A"/>
    <w:rsid w:val="00702E75"/>
    <w:rsid w:val="00705F06"/>
    <w:rsid w:val="00706B4D"/>
    <w:rsid w:val="00716A7B"/>
    <w:rsid w:val="00732367"/>
    <w:rsid w:val="00733C1C"/>
    <w:rsid w:val="0074022D"/>
    <w:rsid w:val="007553BD"/>
    <w:rsid w:val="00757514"/>
    <w:rsid w:val="00771FB1"/>
    <w:rsid w:val="00781F31"/>
    <w:rsid w:val="0078651C"/>
    <w:rsid w:val="0079470B"/>
    <w:rsid w:val="0079610A"/>
    <w:rsid w:val="00797CC1"/>
    <w:rsid w:val="007A57E1"/>
    <w:rsid w:val="007A624A"/>
    <w:rsid w:val="007B144C"/>
    <w:rsid w:val="007B2837"/>
    <w:rsid w:val="007B4697"/>
    <w:rsid w:val="007C4565"/>
    <w:rsid w:val="007C4607"/>
    <w:rsid w:val="007C6EE5"/>
    <w:rsid w:val="007D52EF"/>
    <w:rsid w:val="007F2688"/>
    <w:rsid w:val="007F32D1"/>
    <w:rsid w:val="007F57DF"/>
    <w:rsid w:val="0081003B"/>
    <w:rsid w:val="008223DD"/>
    <w:rsid w:val="00826057"/>
    <w:rsid w:val="00832E79"/>
    <w:rsid w:val="00834CB2"/>
    <w:rsid w:val="00836A9E"/>
    <w:rsid w:val="00851930"/>
    <w:rsid w:val="00855476"/>
    <w:rsid w:val="00861A58"/>
    <w:rsid w:val="008750F1"/>
    <w:rsid w:val="00876B6E"/>
    <w:rsid w:val="00880157"/>
    <w:rsid w:val="00880762"/>
    <w:rsid w:val="00882206"/>
    <w:rsid w:val="0088534F"/>
    <w:rsid w:val="008965EA"/>
    <w:rsid w:val="008A5320"/>
    <w:rsid w:val="008B1B34"/>
    <w:rsid w:val="008B622B"/>
    <w:rsid w:val="008D44E1"/>
    <w:rsid w:val="008D644D"/>
    <w:rsid w:val="008D680F"/>
    <w:rsid w:val="008E0F8A"/>
    <w:rsid w:val="009043C9"/>
    <w:rsid w:val="00914258"/>
    <w:rsid w:val="00921FD0"/>
    <w:rsid w:val="0093236C"/>
    <w:rsid w:val="00933B35"/>
    <w:rsid w:val="00951D22"/>
    <w:rsid w:val="009524D2"/>
    <w:rsid w:val="00960242"/>
    <w:rsid w:val="00965290"/>
    <w:rsid w:val="009759FA"/>
    <w:rsid w:val="00976648"/>
    <w:rsid w:val="009768A4"/>
    <w:rsid w:val="00977A8F"/>
    <w:rsid w:val="0098200E"/>
    <w:rsid w:val="009A4B42"/>
    <w:rsid w:val="009A6EC6"/>
    <w:rsid w:val="009C11B0"/>
    <w:rsid w:val="009C1F41"/>
    <w:rsid w:val="009C686D"/>
    <w:rsid w:val="009D0C34"/>
    <w:rsid w:val="009D2D7B"/>
    <w:rsid w:val="009D52DC"/>
    <w:rsid w:val="009E0052"/>
    <w:rsid w:val="009E0AAF"/>
    <w:rsid w:val="009E68B3"/>
    <w:rsid w:val="00A11041"/>
    <w:rsid w:val="00A11A33"/>
    <w:rsid w:val="00A1286F"/>
    <w:rsid w:val="00A17225"/>
    <w:rsid w:val="00A21F8C"/>
    <w:rsid w:val="00A26169"/>
    <w:rsid w:val="00A33A7A"/>
    <w:rsid w:val="00A36A98"/>
    <w:rsid w:val="00A4135F"/>
    <w:rsid w:val="00A54915"/>
    <w:rsid w:val="00A55E69"/>
    <w:rsid w:val="00A56DBA"/>
    <w:rsid w:val="00A6705E"/>
    <w:rsid w:val="00A93D1E"/>
    <w:rsid w:val="00AA19B9"/>
    <w:rsid w:val="00AA28D1"/>
    <w:rsid w:val="00AB6A1C"/>
    <w:rsid w:val="00AE6BCE"/>
    <w:rsid w:val="00AE7143"/>
    <w:rsid w:val="00AF041F"/>
    <w:rsid w:val="00B02E71"/>
    <w:rsid w:val="00B04A9D"/>
    <w:rsid w:val="00B0637B"/>
    <w:rsid w:val="00B14D80"/>
    <w:rsid w:val="00B16CC5"/>
    <w:rsid w:val="00B314E2"/>
    <w:rsid w:val="00B36D05"/>
    <w:rsid w:val="00B37CD0"/>
    <w:rsid w:val="00B509BF"/>
    <w:rsid w:val="00B57AE0"/>
    <w:rsid w:val="00B6461B"/>
    <w:rsid w:val="00B7660F"/>
    <w:rsid w:val="00B813BA"/>
    <w:rsid w:val="00B8587F"/>
    <w:rsid w:val="00B91480"/>
    <w:rsid w:val="00B934D3"/>
    <w:rsid w:val="00B96B63"/>
    <w:rsid w:val="00BA2876"/>
    <w:rsid w:val="00BA7B67"/>
    <w:rsid w:val="00BB33B9"/>
    <w:rsid w:val="00BD27F4"/>
    <w:rsid w:val="00BD2C49"/>
    <w:rsid w:val="00BD5BD5"/>
    <w:rsid w:val="00BE366D"/>
    <w:rsid w:val="00BF45F1"/>
    <w:rsid w:val="00C00ED4"/>
    <w:rsid w:val="00C04C7E"/>
    <w:rsid w:val="00C04CF3"/>
    <w:rsid w:val="00C12F59"/>
    <w:rsid w:val="00C14C9E"/>
    <w:rsid w:val="00C165AC"/>
    <w:rsid w:val="00C207A7"/>
    <w:rsid w:val="00C20A44"/>
    <w:rsid w:val="00C24D6D"/>
    <w:rsid w:val="00C338FD"/>
    <w:rsid w:val="00C413A2"/>
    <w:rsid w:val="00C46C64"/>
    <w:rsid w:val="00C61E91"/>
    <w:rsid w:val="00C64FB5"/>
    <w:rsid w:val="00C82649"/>
    <w:rsid w:val="00C85927"/>
    <w:rsid w:val="00C85D9D"/>
    <w:rsid w:val="00C86E05"/>
    <w:rsid w:val="00C86EE1"/>
    <w:rsid w:val="00C90A67"/>
    <w:rsid w:val="00C90CCD"/>
    <w:rsid w:val="00C95503"/>
    <w:rsid w:val="00CA2239"/>
    <w:rsid w:val="00CA4EDC"/>
    <w:rsid w:val="00CA5B61"/>
    <w:rsid w:val="00CB6EF6"/>
    <w:rsid w:val="00CC040C"/>
    <w:rsid w:val="00CC0A73"/>
    <w:rsid w:val="00CC0E1E"/>
    <w:rsid w:val="00CF1CA5"/>
    <w:rsid w:val="00CF3FC1"/>
    <w:rsid w:val="00D022FE"/>
    <w:rsid w:val="00D11201"/>
    <w:rsid w:val="00D123F9"/>
    <w:rsid w:val="00D13B78"/>
    <w:rsid w:val="00D15BFB"/>
    <w:rsid w:val="00D22481"/>
    <w:rsid w:val="00D2790E"/>
    <w:rsid w:val="00D27DEF"/>
    <w:rsid w:val="00D308B4"/>
    <w:rsid w:val="00D35586"/>
    <w:rsid w:val="00D47141"/>
    <w:rsid w:val="00D77991"/>
    <w:rsid w:val="00D83A3E"/>
    <w:rsid w:val="00DB043C"/>
    <w:rsid w:val="00DB0AA4"/>
    <w:rsid w:val="00DB0FCD"/>
    <w:rsid w:val="00DB2749"/>
    <w:rsid w:val="00DB74DB"/>
    <w:rsid w:val="00DC18EB"/>
    <w:rsid w:val="00DC524D"/>
    <w:rsid w:val="00DC7864"/>
    <w:rsid w:val="00DD2C39"/>
    <w:rsid w:val="00DE3103"/>
    <w:rsid w:val="00DF038C"/>
    <w:rsid w:val="00DF327B"/>
    <w:rsid w:val="00E07250"/>
    <w:rsid w:val="00E1595D"/>
    <w:rsid w:val="00E20A24"/>
    <w:rsid w:val="00E42688"/>
    <w:rsid w:val="00E44686"/>
    <w:rsid w:val="00E44D60"/>
    <w:rsid w:val="00E51889"/>
    <w:rsid w:val="00E53945"/>
    <w:rsid w:val="00E5644F"/>
    <w:rsid w:val="00E62DC1"/>
    <w:rsid w:val="00E70371"/>
    <w:rsid w:val="00E74A50"/>
    <w:rsid w:val="00E767BB"/>
    <w:rsid w:val="00E776B0"/>
    <w:rsid w:val="00E836BF"/>
    <w:rsid w:val="00E874BC"/>
    <w:rsid w:val="00E87A21"/>
    <w:rsid w:val="00E90037"/>
    <w:rsid w:val="00E92F2E"/>
    <w:rsid w:val="00E934B2"/>
    <w:rsid w:val="00E93B0B"/>
    <w:rsid w:val="00E9669B"/>
    <w:rsid w:val="00EA5F5D"/>
    <w:rsid w:val="00EB5388"/>
    <w:rsid w:val="00EC1593"/>
    <w:rsid w:val="00EC4737"/>
    <w:rsid w:val="00EC7642"/>
    <w:rsid w:val="00ED06AC"/>
    <w:rsid w:val="00ED2D98"/>
    <w:rsid w:val="00ED3FC0"/>
    <w:rsid w:val="00EE3D43"/>
    <w:rsid w:val="00EF39C4"/>
    <w:rsid w:val="00EF6DB5"/>
    <w:rsid w:val="00F1178D"/>
    <w:rsid w:val="00F14418"/>
    <w:rsid w:val="00F1663C"/>
    <w:rsid w:val="00F226C2"/>
    <w:rsid w:val="00F240C4"/>
    <w:rsid w:val="00F249AB"/>
    <w:rsid w:val="00F3566F"/>
    <w:rsid w:val="00F4125B"/>
    <w:rsid w:val="00F42003"/>
    <w:rsid w:val="00F42FBC"/>
    <w:rsid w:val="00F5461C"/>
    <w:rsid w:val="00F57C26"/>
    <w:rsid w:val="00F6465C"/>
    <w:rsid w:val="00F80BD4"/>
    <w:rsid w:val="00F8301E"/>
    <w:rsid w:val="00F871B5"/>
    <w:rsid w:val="00F87725"/>
    <w:rsid w:val="00F91118"/>
    <w:rsid w:val="00F91EB6"/>
    <w:rsid w:val="00F93C61"/>
    <w:rsid w:val="00F941D3"/>
    <w:rsid w:val="00F95B88"/>
    <w:rsid w:val="00FA28A9"/>
    <w:rsid w:val="00FA55DA"/>
    <w:rsid w:val="00FA5EAB"/>
    <w:rsid w:val="00FB0870"/>
    <w:rsid w:val="00FC5571"/>
    <w:rsid w:val="00FC6F40"/>
    <w:rsid w:val="00FD19AB"/>
    <w:rsid w:val="00FD3DB6"/>
    <w:rsid w:val="00FE0AEB"/>
    <w:rsid w:val="00FF770D"/>
    <w:rsid w:val="0179276E"/>
    <w:rsid w:val="019F18FD"/>
    <w:rsid w:val="020C020B"/>
    <w:rsid w:val="027C2D94"/>
    <w:rsid w:val="02F469A2"/>
    <w:rsid w:val="0303212C"/>
    <w:rsid w:val="031D0A3A"/>
    <w:rsid w:val="041D0F92"/>
    <w:rsid w:val="07013260"/>
    <w:rsid w:val="07030B80"/>
    <w:rsid w:val="09047D11"/>
    <w:rsid w:val="09300B06"/>
    <w:rsid w:val="09D24B43"/>
    <w:rsid w:val="0ABB08A3"/>
    <w:rsid w:val="0B0F6881"/>
    <w:rsid w:val="0C95022C"/>
    <w:rsid w:val="0F107CB1"/>
    <w:rsid w:val="0F4D7588"/>
    <w:rsid w:val="10394744"/>
    <w:rsid w:val="10952579"/>
    <w:rsid w:val="11206B14"/>
    <w:rsid w:val="11B861B1"/>
    <w:rsid w:val="11E421F6"/>
    <w:rsid w:val="11E71AB0"/>
    <w:rsid w:val="1217524D"/>
    <w:rsid w:val="121D36B6"/>
    <w:rsid w:val="124949AC"/>
    <w:rsid w:val="13EC5F71"/>
    <w:rsid w:val="1449686E"/>
    <w:rsid w:val="14B126D8"/>
    <w:rsid w:val="159376EA"/>
    <w:rsid w:val="17165BF5"/>
    <w:rsid w:val="17C76AD9"/>
    <w:rsid w:val="17DB4A19"/>
    <w:rsid w:val="185176BD"/>
    <w:rsid w:val="18565113"/>
    <w:rsid w:val="1977643E"/>
    <w:rsid w:val="19DD25E4"/>
    <w:rsid w:val="1B5F35E4"/>
    <w:rsid w:val="1C04386C"/>
    <w:rsid w:val="1C36422E"/>
    <w:rsid w:val="1DDE7A63"/>
    <w:rsid w:val="1E0110BE"/>
    <w:rsid w:val="1ED13CF0"/>
    <w:rsid w:val="20AC4ABE"/>
    <w:rsid w:val="20CB441F"/>
    <w:rsid w:val="20EA55E7"/>
    <w:rsid w:val="21483853"/>
    <w:rsid w:val="2269696C"/>
    <w:rsid w:val="239751E4"/>
    <w:rsid w:val="24762304"/>
    <w:rsid w:val="26CA0473"/>
    <w:rsid w:val="26D90A83"/>
    <w:rsid w:val="27B150B0"/>
    <w:rsid w:val="29D82DC8"/>
    <w:rsid w:val="2A530770"/>
    <w:rsid w:val="2AA51AAC"/>
    <w:rsid w:val="2B287437"/>
    <w:rsid w:val="2B956629"/>
    <w:rsid w:val="2C4A2BE6"/>
    <w:rsid w:val="2CB32DAC"/>
    <w:rsid w:val="2E1E4B22"/>
    <w:rsid w:val="2E2E2FB7"/>
    <w:rsid w:val="2E424D17"/>
    <w:rsid w:val="2F470AC7"/>
    <w:rsid w:val="2F6D3B02"/>
    <w:rsid w:val="30EC0F07"/>
    <w:rsid w:val="318555E4"/>
    <w:rsid w:val="328563F9"/>
    <w:rsid w:val="33B51A84"/>
    <w:rsid w:val="33F97016"/>
    <w:rsid w:val="34651250"/>
    <w:rsid w:val="35411025"/>
    <w:rsid w:val="36582C80"/>
    <w:rsid w:val="372907BF"/>
    <w:rsid w:val="38E930DB"/>
    <w:rsid w:val="3A033549"/>
    <w:rsid w:val="3A0B6AE9"/>
    <w:rsid w:val="3B9F2BAD"/>
    <w:rsid w:val="3BB015E4"/>
    <w:rsid w:val="3CFC2731"/>
    <w:rsid w:val="3D2A703F"/>
    <w:rsid w:val="3DC72AE0"/>
    <w:rsid w:val="3DE511B8"/>
    <w:rsid w:val="3EFC3D3F"/>
    <w:rsid w:val="406E36E7"/>
    <w:rsid w:val="4104630A"/>
    <w:rsid w:val="42EB7271"/>
    <w:rsid w:val="430D368B"/>
    <w:rsid w:val="43A72A8A"/>
    <w:rsid w:val="445F7F16"/>
    <w:rsid w:val="46ED3B48"/>
    <w:rsid w:val="473B608C"/>
    <w:rsid w:val="487C445C"/>
    <w:rsid w:val="49731DFC"/>
    <w:rsid w:val="49F44EB3"/>
    <w:rsid w:val="4A605CEC"/>
    <w:rsid w:val="4CC34E8C"/>
    <w:rsid w:val="4CF71B56"/>
    <w:rsid w:val="4D105FCE"/>
    <w:rsid w:val="4D3D2220"/>
    <w:rsid w:val="4D7020FE"/>
    <w:rsid w:val="4DEB684A"/>
    <w:rsid w:val="4E063D1B"/>
    <w:rsid w:val="4E0E60AD"/>
    <w:rsid w:val="4F624FE5"/>
    <w:rsid w:val="4F6D13D6"/>
    <w:rsid w:val="4F720D06"/>
    <w:rsid w:val="4F9B31A5"/>
    <w:rsid w:val="519E35E8"/>
    <w:rsid w:val="52E066C6"/>
    <w:rsid w:val="53B82032"/>
    <w:rsid w:val="544E765F"/>
    <w:rsid w:val="54830A25"/>
    <w:rsid w:val="548A7CBF"/>
    <w:rsid w:val="54A510BD"/>
    <w:rsid w:val="55A90FF1"/>
    <w:rsid w:val="55B75D6F"/>
    <w:rsid w:val="576713FA"/>
    <w:rsid w:val="59076E99"/>
    <w:rsid w:val="595B4E18"/>
    <w:rsid w:val="597731B4"/>
    <w:rsid w:val="59835FFD"/>
    <w:rsid w:val="59CD1026"/>
    <w:rsid w:val="5A70032F"/>
    <w:rsid w:val="5B13285C"/>
    <w:rsid w:val="5B774C34"/>
    <w:rsid w:val="5BAA161F"/>
    <w:rsid w:val="5C272C70"/>
    <w:rsid w:val="5C733E1E"/>
    <w:rsid w:val="5C983B6D"/>
    <w:rsid w:val="5D8916AF"/>
    <w:rsid w:val="5DD34534"/>
    <w:rsid w:val="5E9C5417"/>
    <w:rsid w:val="5F015BE2"/>
    <w:rsid w:val="5F3E5A22"/>
    <w:rsid w:val="60F42721"/>
    <w:rsid w:val="61205628"/>
    <w:rsid w:val="61903065"/>
    <w:rsid w:val="619340A8"/>
    <w:rsid w:val="627C28B9"/>
    <w:rsid w:val="634A51CB"/>
    <w:rsid w:val="63C018B9"/>
    <w:rsid w:val="648C1029"/>
    <w:rsid w:val="65177543"/>
    <w:rsid w:val="65366DE0"/>
    <w:rsid w:val="655F6251"/>
    <w:rsid w:val="65C0101B"/>
    <w:rsid w:val="65C0662F"/>
    <w:rsid w:val="65E3353F"/>
    <w:rsid w:val="66434AED"/>
    <w:rsid w:val="664C5B56"/>
    <w:rsid w:val="67136C12"/>
    <w:rsid w:val="67AA29A7"/>
    <w:rsid w:val="680A030D"/>
    <w:rsid w:val="683C1168"/>
    <w:rsid w:val="684F74FD"/>
    <w:rsid w:val="68E048D2"/>
    <w:rsid w:val="69C61311"/>
    <w:rsid w:val="6BE446D9"/>
    <w:rsid w:val="6CC41366"/>
    <w:rsid w:val="6CD11A33"/>
    <w:rsid w:val="6D0F57B1"/>
    <w:rsid w:val="6DD60C65"/>
    <w:rsid w:val="6FA76120"/>
    <w:rsid w:val="6FE40A61"/>
    <w:rsid w:val="701972AD"/>
    <w:rsid w:val="7067487C"/>
    <w:rsid w:val="71665B90"/>
    <w:rsid w:val="71A87F57"/>
    <w:rsid w:val="71E1140D"/>
    <w:rsid w:val="720D4AD1"/>
    <w:rsid w:val="72305191"/>
    <w:rsid w:val="76772188"/>
    <w:rsid w:val="76FB0A8D"/>
    <w:rsid w:val="7722234A"/>
    <w:rsid w:val="77F64334"/>
    <w:rsid w:val="79D904A1"/>
    <w:rsid w:val="7B863280"/>
    <w:rsid w:val="7C16318E"/>
    <w:rsid w:val="7CE309DD"/>
    <w:rsid w:val="7CE97A63"/>
    <w:rsid w:val="7F6D27E0"/>
    <w:rsid w:val="7F96284A"/>
    <w:rsid w:val="7FB03045"/>
    <w:rsid w:val="B5FF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iPriority="99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7"/>
    <w:qFormat/>
    <w:uiPriority w:val="1"/>
    <w:pPr>
      <w:autoSpaceDE w:val="0"/>
      <w:autoSpaceDN w:val="0"/>
      <w:adjustRightInd w:val="0"/>
      <w:spacing w:before="73"/>
      <w:ind w:left="132"/>
      <w:jc w:val="left"/>
      <w:outlineLvl w:val="0"/>
    </w:pPr>
    <w:rPr>
      <w:rFonts w:ascii="Arial Unicode MS" w:eastAsia="Arial Unicode MS" w:cs="Arial Unicode MS"/>
      <w:kern w:val="0"/>
      <w:sz w:val="28"/>
      <w:szCs w:val="28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</w:style>
  <w:style w:type="paragraph" w:styleId="4">
    <w:name w:val="annotation text"/>
    <w:basedOn w:val="1"/>
    <w:link w:val="23"/>
    <w:qFormat/>
    <w:uiPriority w:val="0"/>
    <w:pPr>
      <w:jc w:val="left"/>
    </w:pPr>
  </w:style>
  <w:style w:type="paragraph" w:styleId="5">
    <w:name w:val="Body Text"/>
    <w:basedOn w:val="1"/>
    <w:link w:val="24"/>
    <w:qFormat/>
    <w:uiPriority w:val="0"/>
    <w:pPr>
      <w:spacing w:after="120"/>
    </w:pPr>
  </w:style>
  <w:style w:type="paragraph" w:styleId="6">
    <w:name w:val="Body Text Indent"/>
    <w:basedOn w:val="1"/>
    <w:link w:val="25"/>
    <w:qFormat/>
    <w:uiPriority w:val="0"/>
    <w:pPr>
      <w:spacing w:after="120"/>
      <w:ind w:left="420" w:leftChars="200"/>
    </w:pPr>
  </w:style>
  <w:style w:type="paragraph" w:styleId="7">
    <w:name w:val="List 2"/>
    <w:basedOn w:val="1"/>
    <w:unhideWhenUsed/>
    <w:qFormat/>
    <w:uiPriority w:val="99"/>
    <w:pPr>
      <w:ind w:left="100" w:leftChars="200" w:hanging="200" w:hangingChars="200"/>
      <w:contextualSpacing/>
    </w:pPr>
  </w:style>
  <w:style w:type="paragraph" w:styleId="8">
    <w:name w:val="Date"/>
    <w:basedOn w:val="1"/>
    <w:next w:val="1"/>
    <w:link w:val="46"/>
    <w:unhideWhenUsed/>
    <w:qFormat/>
    <w:uiPriority w:val="99"/>
    <w:pPr>
      <w:ind w:left="100" w:leftChars="2500"/>
    </w:pPr>
    <w:rPr>
      <w:rFonts w:eastAsia="宋体"/>
      <w:sz w:val="24"/>
    </w:rPr>
  </w:style>
  <w:style w:type="paragraph" w:styleId="9">
    <w:name w:val="Balloon Text"/>
    <w:basedOn w:val="1"/>
    <w:link w:val="26"/>
    <w:qFormat/>
    <w:uiPriority w:val="0"/>
    <w:rPr>
      <w:sz w:val="18"/>
      <w:szCs w:val="18"/>
    </w:rPr>
  </w:style>
  <w:style w:type="paragraph" w:styleId="10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Body Text Indent 3"/>
    <w:basedOn w:val="1"/>
    <w:link w:val="29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3">
    <w:name w:val="Normal (Web)"/>
    <w:basedOn w:val="1"/>
    <w:unhideWhenUsed/>
    <w:qFormat/>
    <w:uiPriority w:val="0"/>
    <w:pPr>
      <w:widowControl/>
      <w:shd w:val="clear" w:color="auto" w:fill="FFFFFF"/>
      <w:spacing w:line="580" w:lineRule="atLeast"/>
      <w:ind w:firstLine="560" w:firstLineChars="200"/>
      <w:jc w:val="left"/>
    </w:pPr>
    <w:rPr>
      <w:rFonts w:ascii="仿宋_GB2312" w:hAnsi="仿宋" w:eastAsia="仿宋_GB2312" w:cs="Arial"/>
      <w:sz w:val="28"/>
      <w:szCs w:val="28"/>
    </w:rPr>
  </w:style>
  <w:style w:type="paragraph" w:styleId="14">
    <w:name w:val="annotation subject"/>
    <w:basedOn w:val="4"/>
    <w:next w:val="4"/>
    <w:link w:val="30"/>
    <w:qFormat/>
    <w:uiPriority w:val="0"/>
    <w:rPr>
      <w:b/>
      <w:bCs/>
    </w:rPr>
  </w:style>
  <w:style w:type="paragraph" w:styleId="15">
    <w:name w:val="Body Text First Indent"/>
    <w:basedOn w:val="5"/>
    <w:link w:val="31"/>
    <w:unhideWhenUsed/>
    <w:qFormat/>
    <w:uiPriority w:val="0"/>
    <w:pPr>
      <w:ind w:firstLine="420" w:firstLineChars="100"/>
    </w:pPr>
  </w:style>
  <w:style w:type="table" w:styleId="17">
    <w:name w:val="Table Grid"/>
    <w:basedOn w:val="1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FollowedHyperlink"/>
    <w:unhideWhenUsed/>
    <w:qFormat/>
    <w:uiPriority w:val="99"/>
    <w:rPr>
      <w:color w:val="954F72"/>
      <w:u w:val="single"/>
    </w:rPr>
  </w:style>
  <w:style w:type="character" w:styleId="20">
    <w:name w:val="Emphasis"/>
    <w:qFormat/>
    <w:uiPriority w:val="20"/>
    <w:rPr>
      <w:i/>
      <w:iCs/>
    </w:rPr>
  </w:style>
  <w:style w:type="character" w:styleId="21">
    <w:name w:val="Hyperlink"/>
    <w:basedOn w:val="18"/>
    <w:qFormat/>
    <w:uiPriority w:val="99"/>
    <w:rPr>
      <w:color w:val="0563C1"/>
      <w:u w:val="single"/>
    </w:rPr>
  </w:style>
  <w:style w:type="character" w:styleId="22">
    <w:name w:val="annotation reference"/>
    <w:qFormat/>
    <w:uiPriority w:val="0"/>
    <w:rPr>
      <w:sz w:val="21"/>
      <w:szCs w:val="21"/>
    </w:rPr>
  </w:style>
  <w:style w:type="character" w:customStyle="1" w:styleId="23">
    <w:name w:val="批注文字 Char"/>
    <w:link w:val="4"/>
    <w:qFormat/>
    <w:uiPriority w:val="0"/>
    <w:rPr>
      <w:rFonts w:eastAsia="仿宋"/>
      <w:kern w:val="2"/>
      <w:sz w:val="21"/>
      <w:szCs w:val="24"/>
    </w:rPr>
  </w:style>
  <w:style w:type="character" w:customStyle="1" w:styleId="24">
    <w:name w:val="正文文本 Char"/>
    <w:link w:val="5"/>
    <w:qFormat/>
    <w:uiPriority w:val="0"/>
    <w:rPr>
      <w:rFonts w:eastAsia="仿宋"/>
      <w:kern w:val="2"/>
      <w:sz w:val="21"/>
      <w:szCs w:val="24"/>
    </w:rPr>
  </w:style>
  <w:style w:type="character" w:customStyle="1" w:styleId="25">
    <w:name w:val="正文文本缩进 Char"/>
    <w:link w:val="6"/>
    <w:qFormat/>
    <w:uiPriority w:val="0"/>
    <w:rPr>
      <w:rFonts w:eastAsia="仿宋"/>
      <w:kern w:val="2"/>
      <w:sz w:val="21"/>
      <w:szCs w:val="24"/>
    </w:rPr>
  </w:style>
  <w:style w:type="character" w:customStyle="1" w:styleId="26">
    <w:name w:val="批注框文本 Char"/>
    <w:link w:val="9"/>
    <w:qFormat/>
    <w:uiPriority w:val="0"/>
    <w:rPr>
      <w:rFonts w:eastAsia="仿宋"/>
      <w:kern w:val="2"/>
      <w:sz w:val="18"/>
      <w:szCs w:val="18"/>
    </w:rPr>
  </w:style>
  <w:style w:type="character" w:customStyle="1" w:styleId="27">
    <w:name w:val="页脚 Char"/>
    <w:link w:val="10"/>
    <w:qFormat/>
    <w:uiPriority w:val="0"/>
    <w:rPr>
      <w:rFonts w:eastAsia="仿宋"/>
      <w:kern w:val="2"/>
      <w:sz w:val="18"/>
      <w:szCs w:val="18"/>
    </w:rPr>
  </w:style>
  <w:style w:type="character" w:customStyle="1" w:styleId="28">
    <w:name w:val="页眉 Char"/>
    <w:link w:val="11"/>
    <w:qFormat/>
    <w:uiPriority w:val="0"/>
    <w:rPr>
      <w:rFonts w:eastAsia="仿宋"/>
      <w:kern w:val="2"/>
      <w:sz w:val="18"/>
      <w:szCs w:val="18"/>
    </w:rPr>
  </w:style>
  <w:style w:type="character" w:customStyle="1" w:styleId="29">
    <w:name w:val="正文文本缩进 3 Char"/>
    <w:link w:val="12"/>
    <w:qFormat/>
    <w:uiPriority w:val="0"/>
    <w:rPr>
      <w:rFonts w:eastAsia="仿宋"/>
      <w:kern w:val="2"/>
      <w:sz w:val="16"/>
      <w:szCs w:val="16"/>
    </w:rPr>
  </w:style>
  <w:style w:type="character" w:customStyle="1" w:styleId="30">
    <w:name w:val="批注主题 Char"/>
    <w:link w:val="14"/>
    <w:qFormat/>
    <w:uiPriority w:val="0"/>
    <w:rPr>
      <w:rFonts w:eastAsia="仿宋"/>
      <w:b/>
      <w:bCs/>
      <w:kern w:val="2"/>
      <w:sz w:val="21"/>
      <w:szCs w:val="24"/>
    </w:rPr>
  </w:style>
  <w:style w:type="character" w:customStyle="1" w:styleId="31">
    <w:name w:val="正文首行缩进 Char"/>
    <w:basedOn w:val="24"/>
    <w:link w:val="15"/>
    <w:qFormat/>
    <w:uiPriority w:val="0"/>
    <w:rPr>
      <w:rFonts w:eastAsia="仿宋"/>
      <w:kern w:val="2"/>
      <w:sz w:val="21"/>
      <w:szCs w:val="24"/>
    </w:rPr>
  </w:style>
  <w:style w:type="character" w:customStyle="1" w:styleId="32">
    <w:name w:val="font8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styleId="33">
    <w:name w:val="Placeholder Text"/>
    <w:unhideWhenUsed/>
    <w:qFormat/>
    <w:uiPriority w:val="99"/>
    <w:rPr>
      <w:color w:val="808080"/>
    </w:rPr>
  </w:style>
  <w:style w:type="character" w:customStyle="1" w:styleId="34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5">
    <w:name w:val="font7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6">
    <w:name w:val="font2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37">
    <w:name w:val="肥料正文"/>
    <w:basedOn w:val="1"/>
    <w:qFormat/>
    <w:uiPriority w:val="0"/>
    <w:pPr>
      <w:adjustRightInd w:val="0"/>
      <w:snapToGrid w:val="0"/>
      <w:spacing w:line="317" w:lineRule="auto"/>
      <w:ind w:firstLine="200" w:firstLineChars="200"/>
    </w:pPr>
    <w:rPr>
      <w:rFonts w:eastAsia="汉鼎简书宋二"/>
      <w:snapToGrid w:val="0"/>
      <w:spacing w:val="2"/>
      <w:kern w:val="0"/>
      <w:sz w:val="22"/>
    </w:rPr>
  </w:style>
  <w:style w:type="paragraph" w:customStyle="1" w:styleId="38">
    <w:name w:val="一级条标题"/>
    <w:basedOn w:val="1"/>
    <w:next w:val="1"/>
    <w:qFormat/>
    <w:uiPriority w:val="0"/>
    <w:pPr>
      <w:widowControl/>
      <w:spacing w:line="300" w:lineRule="auto"/>
      <w:outlineLvl w:val="2"/>
    </w:pPr>
    <w:rPr>
      <w:rFonts w:ascii="宋体" w:eastAsia="宋体"/>
      <w:kern w:val="0"/>
      <w:sz w:val="24"/>
      <w:szCs w:val="20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Times New Roman" w:eastAsia="仿宋" w:cs="仿宋"/>
      <w:color w:val="000000"/>
      <w:sz w:val="24"/>
      <w:szCs w:val="24"/>
      <w:lang w:val="en-US" w:eastAsia="zh-CN" w:bidi="ar-SA"/>
    </w:rPr>
  </w:style>
  <w:style w:type="paragraph" w:customStyle="1" w:styleId="40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41">
    <w:name w:val="List Paragraph"/>
    <w:basedOn w:val="1"/>
    <w:qFormat/>
    <w:uiPriority w:val="34"/>
    <w:pPr>
      <w:ind w:firstLine="420" w:firstLineChars="200"/>
    </w:pPr>
  </w:style>
  <w:style w:type="character" w:customStyle="1" w:styleId="42">
    <w:name w:val="页眉 字符"/>
    <w:qFormat/>
    <w:uiPriority w:val="99"/>
    <w:rPr>
      <w:sz w:val="18"/>
      <w:szCs w:val="18"/>
    </w:rPr>
  </w:style>
  <w:style w:type="character" w:customStyle="1" w:styleId="43">
    <w:name w:val="页脚 字符"/>
    <w:qFormat/>
    <w:uiPriority w:val="99"/>
    <w:rPr>
      <w:sz w:val="18"/>
      <w:szCs w:val="18"/>
    </w:rPr>
  </w:style>
  <w:style w:type="character" w:customStyle="1" w:styleId="44">
    <w:name w:val="val"/>
    <w:basedOn w:val="18"/>
    <w:qFormat/>
    <w:uiPriority w:val="0"/>
  </w:style>
  <w:style w:type="paragraph" w:customStyle="1" w:styleId="45">
    <w:name w:val="_Style 41"/>
    <w:unhideWhenUsed/>
    <w:qFormat/>
    <w:uiPriority w:val="99"/>
    <w:rPr>
      <w:rFonts w:ascii="Times New Roman" w:hAnsi="Times New Roman" w:eastAsia="仿宋" w:cs="Times New Roman"/>
      <w:kern w:val="2"/>
      <w:sz w:val="21"/>
      <w:szCs w:val="24"/>
      <w:lang w:val="en-US" w:eastAsia="zh-CN" w:bidi="ar-SA"/>
    </w:rPr>
  </w:style>
  <w:style w:type="character" w:customStyle="1" w:styleId="46">
    <w:name w:val="日期 Char"/>
    <w:basedOn w:val="18"/>
    <w:link w:val="8"/>
    <w:qFormat/>
    <w:uiPriority w:val="99"/>
    <w:rPr>
      <w:kern w:val="2"/>
      <w:sz w:val="24"/>
      <w:szCs w:val="24"/>
    </w:rPr>
  </w:style>
  <w:style w:type="character" w:customStyle="1" w:styleId="47">
    <w:name w:val="标题 1 Char"/>
    <w:basedOn w:val="18"/>
    <w:link w:val="2"/>
    <w:qFormat/>
    <w:uiPriority w:val="1"/>
    <w:rPr>
      <w:rFonts w:ascii="Arial Unicode MS" w:eastAsia="Arial Unicode MS" w:cs="Arial Unicode MS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2102</Words>
  <Characters>2357</Characters>
  <Lines>33</Lines>
  <Paragraphs>9</Paragraphs>
  <TotalTime>3</TotalTime>
  <ScaleCrop>false</ScaleCrop>
  <LinksUpToDate>false</LinksUpToDate>
  <CharactersWithSpaces>2375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2021-06-10T21:21:00Z</dcterms:created>
  <dc:creator>Administrator</dc:creator>
  <cp:lastModifiedBy>申雅楠</cp:lastModifiedBy>
  <cp:lastPrinted>2019-12-19T18:43:00Z</cp:lastPrinted>
  <dcterms:modified xsi:type="dcterms:W3CDTF">2024-08-12T02:07:18Z</dcterms:modified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09DADCE2649F4611952CE71B4A342693_13</vt:lpwstr>
  </property>
</Properties>
</file>