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58E946">
      <w:pPr>
        <w:jc w:val="center"/>
        <w:rPr>
          <w:rFonts w:hint="eastAsia" w:ascii="仿宋" w:hAnsi="仿宋" w:cs="仿宋_GB2312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cs="仿宋_GB2312"/>
          <w:b/>
          <w:bCs/>
          <w:sz w:val="48"/>
          <w:szCs w:val="48"/>
        </w:rPr>
        <w:t>2024年度</w:t>
      </w:r>
      <w:r>
        <w:rPr>
          <w:rFonts w:hint="eastAsia" w:ascii="仿宋" w:hAnsi="仿宋" w:cs="仿宋_GB2312"/>
          <w:b/>
          <w:bCs/>
          <w:sz w:val="48"/>
          <w:szCs w:val="48"/>
          <w:lang w:val="en-US" w:eastAsia="zh-CN"/>
        </w:rPr>
        <w:t>鞍山市衣料用液体洗涤剂</w:t>
      </w:r>
    </w:p>
    <w:p w14:paraId="00B23AFB">
      <w:pPr>
        <w:jc w:val="center"/>
        <w:rPr>
          <w:rFonts w:ascii="仿宋" w:hAnsi="仿宋" w:cs="仿宋_GB2312"/>
          <w:b/>
          <w:bCs/>
          <w:sz w:val="48"/>
          <w:szCs w:val="48"/>
        </w:rPr>
      </w:pPr>
      <w:r>
        <w:rPr>
          <w:rFonts w:hint="eastAsia" w:ascii="仿宋" w:hAnsi="仿宋" w:cs="仿宋_GB2312"/>
          <w:b/>
          <w:bCs/>
          <w:sz w:val="48"/>
          <w:szCs w:val="48"/>
        </w:rPr>
        <w:t>产品质量监督抽查实施方案</w:t>
      </w:r>
    </w:p>
    <w:p w14:paraId="672740CF">
      <w:pPr>
        <w:pStyle w:val="4"/>
      </w:pPr>
    </w:p>
    <w:p w14:paraId="0254AB0C">
      <w:pPr>
        <w:widowControl/>
        <w:spacing w:line="360" w:lineRule="auto"/>
        <w:jc w:val="left"/>
        <w:outlineLvl w:val="0"/>
        <w:rPr>
          <w:rFonts w:ascii="仿宋_GB2312" w:hAnsi="仿宋" w:eastAsia="仿宋_GB2312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一、产品行业状况</w:t>
      </w:r>
    </w:p>
    <w:p w14:paraId="5F04DC0E">
      <w:pPr>
        <w:pStyle w:val="41"/>
        <w:spacing w:line="360" w:lineRule="auto"/>
        <w:ind w:firstLine="56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衣料用液体洗涤剂通常被广大消费者称为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/>
        </w:rPr>
        <w:t>“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洗衣液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/>
        </w:rPr>
        <w:t>”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，工作原理与传统的洗衣粉、肥皂类同，主要成分是各种表面活性剂和助剂，也含磷产品和无磷产品，目前市场上的产品以无磷产品为主。洗衣液的有效成分主要是非离子型表面活性剂，其结构包括亲水端和亲油端，其中亲油端与污渍结合，然后通过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/>
        </w:rPr>
        <w:instrText xml:space="preserve"> HYPERLINK "http://baike.baidu.com/view/1201050.htm" \t "http://amr.yn.gov.cn/info/1059/_blank" </w:instrTex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/>
        </w:rPr>
        <w:t>物理运动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（如手搓、机器运动）使污渍和织物分离。同时表面活性剂降低水的张力，使水能够达到织物表面，使有效成分发挥作用。</w:t>
      </w:r>
    </w:p>
    <w:p w14:paraId="4F5C021B">
      <w:pPr>
        <w:pStyle w:val="41"/>
        <w:spacing w:line="360" w:lineRule="auto"/>
        <w:ind w:firstLine="560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近年来，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洗衣液受到消费者的喜爱，国内市场需求逐渐旺盛，市场规模逐渐扩大，越来越多参与者加入市场，竞争也日益激烈。我国近几年洗衣液市场规模呈现上涨姿态，从2015年的166亿元上涨到2020年的292亿元，同比2019年上涨3.55%，说明我国洗液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、洗衣液渗透率上涨，预计未来随着国民需求的增加，我国洗衣粉、洗衣液市场规模还会进一步扩大。</w:t>
      </w:r>
    </w:p>
    <w:p w14:paraId="5791814D">
      <w:pPr>
        <w:pStyle w:val="41"/>
        <w:spacing w:line="360" w:lineRule="auto"/>
        <w:jc w:val="both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洗衣液市场竞争非常激烈，有许多知名品牌和厂商在市场上竞争。这导致了产品种类繁多，价格竞争激烈。消费者对于洗衣粉、洗衣液品牌的选择越来越多样化。除了传统的大品牌外，也有许多新兴品牌不断涌现，提供不同定位和特色的产品，以满足不同消费者的需求。</w:t>
      </w:r>
      <w:r>
        <w:rPr>
          <w:rFonts w:hint="eastAsia" w:ascii="仿宋_GB2312" w:hAnsi="仿宋_GB2312" w:eastAsia="仿宋_GB2312" w:cs="仿宋_GB2312"/>
          <w:color w:val="252525"/>
          <w:kern w:val="0"/>
          <w:sz w:val="28"/>
          <w:szCs w:val="28"/>
        </w:rPr>
        <w:t xml:space="preserve">    </w:t>
      </w:r>
    </w:p>
    <w:p w14:paraId="34BA9625">
      <w:pPr>
        <w:widowControl/>
        <w:spacing w:line="360" w:lineRule="auto"/>
        <w:jc w:val="left"/>
        <w:outlineLvl w:val="0"/>
        <w:rPr>
          <w:rFonts w:ascii="仿宋_GB2312" w:hAnsi="仿宋" w:eastAsia="仿宋_GB2312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二、抽查产品的质量状况</w:t>
      </w:r>
    </w:p>
    <w:p w14:paraId="25FBC1D9">
      <w:pPr>
        <w:pStyle w:val="7"/>
        <w:spacing w:after="0" w:line="360" w:lineRule="auto"/>
        <w:ind w:left="0" w:leftChars="0" w:firstLine="560" w:firstLineChars="200"/>
        <w:outlineLvl w:val="1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（一）抽查产品存在的主要质量问题</w:t>
      </w:r>
    </w:p>
    <w:p w14:paraId="08ABD7D7">
      <w:pPr>
        <w:pStyle w:val="41"/>
        <w:spacing w:line="360" w:lineRule="auto"/>
        <w:ind w:firstLine="560"/>
        <w:rPr>
          <w:rFonts w:hint="eastAsia"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通过历年抽查结果可见，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洗衣液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产品的不合格项目，集中表现为总活性物，个别产品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总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五氧化二磷或规定污布的去污力出现问题。由于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洗衣液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产品的主要成分为各种表面活性剂，主要成本也来源于各种活性剂，因此，一些中小型企业为降低成本，减少表面活性剂的加入，导致产品不合格。</w:t>
      </w:r>
    </w:p>
    <w:p w14:paraId="2B35ED22">
      <w:pPr>
        <w:pStyle w:val="7"/>
        <w:spacing w:after="0" w:line="360" w:lineRule="auto"/>
        <w:ind w:left="0" w:leftChars="0" w:firstLine="560" w:firstLineChars="200"/>
        <w:outlineLvl w:val="1"/>
        <w:rPr>
          <w:rFonts w:hint="eastAsia"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（二）抽查产品的行政许可管理</w:t>
      </w:r>
    </w:p>
    <w:p w14:paraId="4ED4A874">
      <w:pPr>
        <w:pStyle w:val="7"/>
        <w:spacing w:after="0" w:line="360" w:lineRule="auto"/>
        <w:ind w:left="0" w:leftChars="0" w:firstLine="560" w:firstLineChars="200"/>
        <w:rPr>
          <w:rFonts w:ascii="仿宋_GB2312" w:hAnsi="仿宋" w:eastAsia="仿宋_GB2312" w:cs="仿宋"/>
          <w:kern w:val="0"/>
          <w:sz w:val="28"/>
          <w:szCs w:val="28"/>
          <w:highlight w:val="yellow"/>
        </w:rPr>
      </w:pPr>
      <w:r>
        <w:rPr>
          <w:rFonts w:hint="eastAsia" w:ascii="仿宋_GB2312" w:hAnsi="宋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洗衣液产品实施生产许可证管理。</w:t>
      </w:r>
    </w:p>
    <w:p w14:paraId="15139A2E">
      <w:pPr>
        <w:pStyle w:val="7"/>
        <w:spacing w:after="0" w:line="360" w:lineRule="auto"/>
        <w:ind w:left="0" w:leftChars="0" w:firstLine="560" w:firstLineChars="200"/>
        <w:outlineLvl w:val="1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（三）历次产品质量监督抽查情况</w:t>
      </w:r>
    </w:p>
    <w:p w14:paraId="101FCF5E"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94" w:lineRule="exact"/>
        <w:ind w:left="0" w:leftChars="0" w:firstLine="560" w:firstLineChars="200"/>
        <w:jc w:val="left"/>
        <w:textAlignment w:val="auto"/>
        <w:outlineLvl w:val="2"/>
        <w:rPr>
          <w:rFonts w:hint="eastAsia" w:ascii="仿宋_GB2312" w:hAnsi="宋体" w:eastAsia="仿宋_GB2312" w:cs="Times New Roman"/>
          <w:color w:val="00000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  <w:lang w:eastAsia="zh-CN"/>
        </w:rPr>
        <w:t>根据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  <w:lang w:val="en-US" w:eastAsia="zh-CN"/>
        </w:rPr>
        <w:t>鞍山市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</w:rPr>
        <w:t>市场监督管理局公布的数据，2023年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  <w:lang w:val="en-US" w:eastAsia="zh-CN"/>
        </w:rPr>
        <w:t>洗衣液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</w:rPr>
        <w:t>产品质量监督抽查，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  <w:lang w:eastAsia="zh-CN"/>
        </w:rPr>
        <w:t>共抽查了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  <w:lang w:eastAsia="zh-CN"/>
        </w:rPr>
        <w:t>家企业的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  <w:lang w:eastAsia="zh-CN"/>
        </w:rPr>
        <w:t>批次产品，经检验，均无不合格产品。</w:t>
      </w:r>
    </w:p>
    <w:p w14:paraId="13B275E0">
      <w:pPr>
        <w:widowControl/>
        <w:spacing w:line="360" w:lineRule="auto"/>
        <w:jc w:val="left"/>
        <w:outlineLvl w:val="0"/>
        <w:rPr>
          <w:rFonts w:hint="eastAsia" w:ascii="仿宋_GB2312" w:hAnsi="仿宋" w:eastAsia="仿宋_GB2312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三、抽查产品的标准体系状况</w:t>
      </w:r>
    </w:p>
    <w:p w14:paraId="11A2D8BC">
      <w:pPr>
        <w:widowControl/>
        <w:shd w:val="clear" w:color="auto" w:fill="FFFFFF"/>
        <w:spacing w:line="360" w:lineRule="auto"/>
        <w:ind w:firstLine="560" w:firstLineChars="200"/>
        <w:jc w:val="left"/>
        <w:rPr>
          <w:rFonts w:hint="eastAsia" w:ascii="仿宋_GB2312" w:hAnsi="宋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本次洗衣液产品抽查所涉及的标准包括：</w:t>
      </w:r>
    </w:p>
    <w:p w14:paraId="05017A9B">
      <w:pPr>
        <w:widowControl/>
        <w:shd w:val="clear" w:color="auto" w:fill="FFFFFF"/>
        <w:spacing w:line="360" w:lineRule="auto"/>
        <w:ind w:firstLine="560" w:firstLineChars="200"/>
        <w:jc w:val="left"/>
        <w:rPr>
          <w:rFonts w:hint="eastAsia" w:ascii="仿宋_GB2312" w:hAnsi="宋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GB/T  13173-2021 《表面活性剂 洗涤剂试验方法》</w:t>
      </w:r>
    </w:p>
    <w:p w14:paraId="616C099D">
      <w:pPr>
        <w:widowControl/>
        <w:shd w:val="clear" w:color="auto" w:fill="FFFFFF"/>
        <w:spacing w:line="360" w:lineRule="auto"/>
        <w:ind w:firstLine="560" w:firstLineChars="200"/>
        <w:jc w:val="left"/>
        <w:rPr>
          <w:rFonts w:hint="eastAsia" w:ascii="仿宋_GB2312" w:hAnsi="宋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QB/T  1224—2012 《衣料用液体洗涤剂》</w:t>
      </w:r>
    </w:p>
    <w:p w14:paraId="43DE31B2">
      <w:pPr>
        <w:widowControl/>
        <w:shd w:val="clear" w:color="auto" w:fill="FFFFFF"/>
        <w:spacing w:line="360" w:lineRule="auto"/>
        <w:ind w:firstLine="560" w:firstLineChars="200"/>
        <w:jc w:val="left"/>
        <w:rPr>
          <w:rFonts w:hint="eastAsia" w:ascii="仿宋_GB2312" w:hAnsi="宋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以上标准均为现行有效标准</w:t>
      </w:r>
    </w:p>
    <w:p w14:paraId="34F241E8">
      <w:pPr>
        <w:spacing w:line="360" w:lineRule="auto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kern w:val="0"/>
          <w:sz w:val="28"/>
          <w:szCs w:val="28"/>
        </w:rPr>
        <w:t>四、</w:t>
      </w:r>
      <w:r>
        <w:rPr>
          <w:rFonts w:hint="eastAsia" w:ascii="仿宋_GB2312" w:hAnsi="黑体" w:eastAsia="仿宋_GB2312" w:cs="黑体"/>
          <w:b/>
          <w:sz w:val="28"/>
          <w:szCs w:val="28"/>
        </w:rPr>
        <w:t>抽查产品质量监督抽查实施细则</w:t>
      </w:r>
    </w:p>
    <w:p w14:paraId="529DF32B">
      <w:pPr>
        <w:pStyle w:val="13"/>
        <w:spacing w:line="360" w:lineRule="auto"/>
        <w:rPr>
          <w:highlight w:val="none"/>
        </w:rPr>
      </w:pPr>
      <w:r>
        <w:rPr>
          <w:rFonts w:hint="eastAsia"/>
          <w:highlight w:val="none"/>
        </w:rPr>
        <w:t>依据</w:t>
      </w:r>
      <w:r>
        <w:rPr>
          <w:rFonts w:hint="eastAsia" w:cs="仿宋"/>
          <w:kern w:val="0"/>
          <w:sz w:val="28"/>
          <w:szCs w:val="28"/>
          <w:highlight w:val="none"/>
          <w:lang w:val="en-US" w:eastAsia="zh-CN"/>
        </w:rPr>
        <w:t>鞍山市</w:t>
      </w:r>
      <w:r>
        <w:rPr>
          <w:rFonts w:hint="eastAsia" w:ascii="仿宋_GB2312" w:hAnsi="仿宋" w:eastAsia="仿宋_GB2312" w:cs="仿宋"/>
          <w:kern w:val="0"/>
          <w:sz w:val="28"/>
          <w:szCs w:val="28"/>
          <w:highlight w:val="none"/>
        </w:rPr>
        <w:t>市场监督管理局</w:t>
      </w:r>
      <w:r>
        <w:rPr>
          <w:rFonts w:hint="eastAsia"/>
          <w:highlight w:val="none"/>
        </w:rPr>
        <w:t>发布的</w:t>
      </w:r>
      <w:r>
        <w:rPr>
          <w:rFonts w:hint="eastAsia"/>
          <w:highlight w:val="none"/>
          <w:lang w:val="en-US" w:eastAsia="zh-CN"/>
        </w:rPr>
        <w:t>《鞍山市衣料用液体洗涤剂产品质量监督抽查实施细则》。</w:t>
      </w:r>
    </w:p>
    <w:p w14:paraId="10763124">
      <w:pPr>
        <w:spacing w:line="360" w:lineRule="auto"/>
        <w:outlineLvl w:val="0"/>
        <w:rPr>
          <w:rFonts w:hint="eastAsia" w:ascii="仿宋_GB2312" w:hAnsi="仿宋" w:eastAsia="仿宋_GB2312" w:cs="仿宋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kern w:val="0"/>
          <w:sz w:val="28"/>
          <w:szCs w:val="28"/>
        </w:rPr>
        <w:t>五、抽查产品范围及抽样方式</w:t>
      </w:r>
    </w:p>
    <w:p w14:paraId="4101EB06">
      <w:pPr>
        <w:pStyle w:val="7"/>
        <w:spacing w:after="0" w:line="360" w:lineRule="auto"/>
        <w:ind w:left="0" w:leftChars="0" w:firstLine="560" w:firstLineChars="200"/>
        <w:outlineLvl w:val="1"/>
        <w:rPr>
          <w:rFonts w:hint="eastAsia"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（一）拟抽查产品范围</w:t>
      </w:r>
    </w:p>
    <w:p w14:paraId="2D9B447B">
      <w:pPr>
        <w:adjustRightInd w:val="0"/>
        <w:snapToGrid w:val="0"/>
        <w:spacing w:line="360" w:lineRule="auto"/>
        <w:ind w:firstLine="548" w:firstLineChars="196"/>
        <w:rPr>
          <w:rFonts w:ascii="仿宋_GB2312" w:hAnsi="仿宋" w:eastAsia="仿宋_GB2312" w:cs="仿宋"/>
          <w:sz w:val="28"/>
          <w:szCs w:val="28"/>
          <w:highlight w:val="none"/>
        </w:rPr>
      </w:pPr>
      <w:r>
        <w:rPr>
          <w:rFonts w:hint="eastAsia" w:ascii="仿宋_GB2312" w:hAnsi="仿宋" w:eastAsia="仿宋_GB2312" w:cs="仿宋"/>
          <w:sz w:val="28"/>
          <w:szCs w:val="28"/>
          <w:highlight w:val="none"/>
        </w:rPr>
        <w:t>本次抽查产品包括：</w:t>
      </w:r>
      <w:r>
        <w:rPr>
          <w:rFonts w:hint="eastAsia" w:ascii="仿宋_GB2312" w:hAnsi="仿宋" w:eastAsia="仿宋_GB2312" w:cs="仿宋"/>
          <w:sz w:val="28"/>
          <w:szCs w:val="28"/>
          <w:highlight w:val="none"/>
          <w:lang w:val="en-US" w:eastAsia="zh-CN"/>
        </w:rPr>
        <w:t>洗衣液</w:t>
      </w:r>
      <w:r>
        <w:rPr>
          <w:rFonts w:hint="eastAsia" w:ascii="仿宋_GB2312" w:hAnsi="仿宋" w:eastAsia="仿宋_GB2312" w:cs="仿宋"/>
          <w:sz w:val="28"/>
          <w:szCs w:val="28"/>
          <w:highlight w:val="none"/>
        </w:rPr>
        <w:t>产品。</w:t>
      </w:r>
    </w:p>
    <w:p w14:paraId="31F39BF3">
      <w:pPr>
        <w:pStyle w:val="7"/>
        <w:spacing w:after="0" w:line="360" w:lineRule="auto"/>
        <w:ind w:left="0" w:leftChars="0" w:firstLine="560" w:firstLineChars="200"/>
        <w:outlineLvl w:val="1"/>
        <w:rPr>
          <w:rFonts w:hint="eastAsia"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（二）抽样方式</w:t>
      </w:r>
    </w:p>
    <w:p w14:paraId="663A3523">
      <w:pPr>
        <w:adjustRightInd w:val="0"/>
        <w:snapToGrid w:val="0"/>
        <w:spacing w:after="120"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1.抽样领域</w:t>
      </w:r>
    </w:p>
    <w:p w14:paraId="172E052A">
      <w:pPr>
        <w:adjustRightInd w:val="0"/>
        <w:snapToGrid w:val="0"/>
        <w:spacing w:after="120"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highlight w:val="yellow"/>
        </w:rPr>
      </w:pPr>
      <w:r>
        <w:rPr>
          <w:rFonts w:hint="eastAsia" w:ascii="仿宋_GB2312" w:hAnsi="仿宋" w:eastAsia="仿宋_GB2312" w:cs="仿宋"/>
          <w:sz w:val="28"/>
          <w:szCs w:val="28"/>
          <w:highlight w:val="none"/>
        </w:rPr>
        <w:t>抽样领域：流通领域</w:t>
      </w:r>
      <w:r>
        <w:rPr>
          <w:rFonts w:ascii="仿宋_GB2312" w:hAnsi="仿宋" w:eastAsia="仿宋_GB2312" w:cs="仿宋"/>
          <w:sz w:val="28"/>
          <w:szCs w:val="28"/>
          <w:highlight w:val="none"/>
        </w:rPr>
        <w:t>。</w:t>
      </w:r>
    </w:p>
    <w:p w14:paraId="1AA90572">
      <w:pPr>
        <w:adjustRightInd w:val="0"/>
        <w:snapToGrid w:val="0"/>
        <w:spacing w:after="120"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2.样品型号或规格</w:t>
      </w:r>
    </w:p>
    <w:p w14:paraId="1725AD40">
      <w:pPr>
        <w:adjustRightInd w:val="0"/>
        <w:snapToGrid w:val="0"/>
        <w:spacing w:after="120"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抽取样品应为同一型号规格、同一批次的产品。</w:t>
      </w:r>
    </w:p>
    <w:p w14:paraId="62E7FA10">
      <w:pPr>
        <w:adjustRightInd w:val="0"/>
        <w:snapToGrid w:val="0"/>
        <w:spacing w:after="120"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</w:t>
      </w:r>
      <w:r>
        <w:rPr>
          <w:rFonts w:ascii="仿宋_GB2312" w:hAnsi="仿宋" w:eastAsia="仿宋_GB2312" w:cs="仿宋"/>
          <w:sz w:val="28"/>
          <w:szCs w:val="28"/>
        </w:rPr>
        <w:t>抽样方法和数量</w:t>
      </w:r>
    </w:p>
    <w:p w14:paraId="49C4D49F">
      <w:pPr>
        <w:adjustRightInd w:val="0"/>
        <w:snapToGrid w:val="0"/>
        <w:spacing w:after="120"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highlight w:val="none"/>
        </w:rPr>
      </w:pPr>
      <w:r>
        <w:rPr>
          <w:rFonts w:ascii="仿宋_GB2312" w:hAnsi="仿宋" w:eastAsia="仿宋_GB2312" w:cs="仿宋"/>
          <w:sz w:val="28"/>
          <w:szCs w:val="28"/>
          <w:highlight w:val="none"/>
        </w:rPr>
        <w:t>随机抽取有产品质量检验合格证明或者以其他形式表明合格的、近期生产的产品。</w:t>
      </w:r>
    </w:p>
    <w:p w14:paraId="5C285287">
      <w:pPr>
        <w:adjustRightInd w:val="0"/>
        <w:snapToGrid w:val="0"/>
        <w:spacing w:after="120"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highlight w:val="none"/>
        </w:rPr>
      </w:pPr>
      <w:r>
        <w:rPr>
          <w:rFonts w:ascii="仿宋_GB2312" w:hAnsi="仿宋" w:eastAsia="仿宋_GB2312" w:cs="仿宋"/>
          <w:sz w:val="28"/>
          <w:szCs w:val="28"/>
          <w:highlight w:val="none"/>
        </w:rPr>
        <w:t>抽样基数满足抽样数量即可。</w:t>
      </w:r>
    </w:p>
    <w:p w14:paraId="383BA6A6">
      <w:pPr>
        <w:adjustRightInd w:val="0"/>
        <w:snapToGrid w:val="0"/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highlight w:val="none"/>
        </w:rPr>
      </w:pPr>
      <w:r>
        <w:rPr>
          <w:rFonts w:hint="eastAsia" w:ascii="仿宋_GB2312" w:hAnsi="仿宋" w:eastAsia="仿宋_GB2312" w:cs="仿宋"/>
          <w:sz w:val="28"/>
          <w:szCs w:val="28"/>
          <w:highlight w:val="none"/>
          <w:lang w:val="en-US" w:eastAsia="zh-CN"/>
        </w:rPr>
        <w:t>洗衣液</w:t>
      </w:r>
      <w:r>
        <w:rPr>
          <w:rFonts w:hint="eastAsia" w:ascii="仿宋_GB2312" w:hAnsi="仿宋" w:eastAsia="仿宋_GB2312" w:cs="仿宋"/>
          <w:sz w:val="28"/>
          <w:szCs w:val="28"/>
          <w:highlight w:val="none"/>
        </w:rPr>
        <w:t>产品抽取的样品数量为不少于4个独立包装，且总量不少于2kg或2L，其中1/2作为检验样品，1/2作为备用样品。</w:t>
      </w:r>
    </w:p>
    <w:p w14:paraId="76B0C752">
      <w:pPr>
        <w:spacing w:line="360" w:lineRule="auto"/>
        <w:outlineLvl w:val="0"/>
        <w:rPr>
          <w:rFonts w:hint="eastAsia" w:ascii="仿宋_GB2312" w:hAnsi="仿宋" w:eastAsia="仿宋_GB2312" w:cs="仿宋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kern w:val="0"/>
          <w:sz w:val="28"/>
          <w:szCs w:val="28"/>
        </w:rPr>
        <w:t>六、跟踪抽查情况</w:t>
      </w:r>
    </w:p>
    <w:p w14:paraId="3CD7078F">
      <w:pPr>
        <w:pStyle w:val="7"/>
        <w:spacing w:after="0" w:line="360" w:lineRule="auto"/>
        <w:ind w:left="0" w:leftChars="0" w:firstLine="560" w:firstLineChars="200"/>
        <w:rPr>
          <w:rFonts w:ascii="仿宋_GB2312" w:hAnsi="宋体" w:eastAsia="仿宋_GB2312"/>
          <w:kern w:val="0"/>
          <w:sz w:val="28"/>
          <w:szCs w:val="28"/>
          <w:highlight w:val="none"/>
        </w:rPr>
      </w:pPr>
      <w:r>
        <w:rPr>
          <w:rFonts w:hint="eastAsia" w:ascii="仿宋_GB2312" w:hAnsi="Times New Roman" w:eastAsia="仿宋_GB2312" w:cs="仿宋_GB2312"/>
          <w:sz w:val="28"/>
          <w:szCs w:val="28"/>
        </w:rPr>
        <w:t>本次抽查无不合格企业跟踪</w:t>
      </w:r>
      <w:r>
        <w:rPr>
          <w:rFonts w:hint="eastAsia" w:ascii="仿宋_GB2312" w:hAnsi="宋体" w:eastAsia="仿宋_GB2312"/>
          <w:kern w:val="0"/>
          <w:sz w:val="28"/>
          <w:szCs w:val="28"/>
          <w:highlight w:val="none"/>
        </w:rPr>
        <w:t>。</w:t>
      </w:r>
    </w:p>
    <w:p w14:paraId="5C5D1F61">
      <w:pPr>
        <w:spacing w:line="360" w:lineRule="auto"/>
        <w:outlineLvl w:val="0"/>
        <w:rPr>
          <w:rFonts w:hint="eastAsia" w:ascii="仿宋_GB2312" w:hAnsi="仿宋" w:eastAsia="仿宋_GB2312" w:cs="仿宋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kern w:val="0"/>
          <w:sz w:val="28"/>
          <w:szCs w:val="28"/>
        </w:rPr>
        <w:t>七、抽查工作分工和进度安排</w:t>
      </w:r>
    </w:p>
    <w:p w14:paraId="55AFCB28">
      <w:pPr>
        <w:pStyle w:val="7"/>
        <w:spacing w:after="0" w:line="360" w:lineRule="auto"/>
        <w:ind w:left="0" w:leftChars="0" w:firstLine="560" w:firstLineChars="200"/>
        <w:outlineLvl w:val="1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（一）抽查地区、抽样批次、抽样分工</w:t>
      </w:r>
    </w:p>
    <w:p w14:paraId="1B670CCC">
      <w:pPr>
        <w:widowControl/>
        <w:spacing w:line="240" w:lineRule="auto"/>
        <w:ind w:firstLine="560" w:firstLineChars="200"/>
        <w:jc w:val="left"/>
        <w:rPr>
          <w:rFonts w:hint="eastAsia" w:ascii="仿宋_GB2312" w:hAnsi="仿宋" w:eastAsia="仿宋_GB2312" w:cs="仿宋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  <w:highlight w:val="none"/>
          <w:lang w:val="en-US" w:eastAsia="zh-CN" w:bidi="ar-SA"/>
        </w:rPr>
        <w:t>抽样地区：全市范围内。涵盖铁东、铁西、立山等7个区县的洗衣液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流</w:t>
      </w:r>
      <w:r>
        <w:rPr>
          <w:rFonts w:hint="eastAsia" w:ascii="仿宋_GB2312" w:hAnsi="仿宋" w:eastAsia="仿宋_GB2312" w:cs="仿宋"/>
          <w:kern w:val="0"/>
          <w:sz w:val="28"/>
          <w:szCs w:val="28"/>
          <w:highlight w:val="none"/>
          <w:lang w:val="en-US" w:eastAsia="zh-CN" w:bidi="ar-SA"/>
        </w:rPr>
        <w:t>通领域，抽查兼顾大、中、小型企业，能够真实反映我市目前洗衣液产品的总体质量状况。</w:t>
      </w:r>
    </w:p>
    <w:p w14:paraId="493B79A9">
      <w:pPr>
        <w:widowControl/>
        <w:spacing w:line="240" w:lineRule="auto"/>
        <w:ind w:firstLine="560" w:firstLineChars="200"/>
        <w:jc w:val="left"/>
        <w:rPr>
          <w:rFonts w:hint="eastAsia" w:ascii="仿宋_GB2312" w:hAnsi="仿宋" w:eastAsia="仿宋_GB2312" w:cs="仿宋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  <w:highlight w:val="none"/>
          <w:lang w:val="en-US" w:eastAsia="zh-CN" w:bidi="ar-SA"/>
        </w:rPr>
        <w:t>抽样批次：本次拟抽查3批次样品，均为流通领域，每个受检单位抽查产品不超过2批次。</w:t>
      </w:r>
    </w:p>
    <w:p w14:paraId="6AD3CB04">
      <w:pPr>
        <w:widowControl/>
        <w:spacing w:line="240" w:lineRule="auto"/>
        <w:ind w:firstLine="560" w:firstLineChars="200"/>
        <w:jc w:val="left"/>
        <w:rPr>
          <w:rFonts w:hint="eastAsia" w:ascii="仿宋_GB2312" w:hAnsi="仿宋" w:eastAsia="仿宋_GB2312" w:cs="仿宋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  <w:highlight w:val="none"/>
          <w:lang w:val="en-US" w:eastAsia="zh-CN" w:bidi="ar-SA"/>
        </w:rPr>
        <w:t>抽样分工：按照“抽检分离”原则，机构内抽样人员与检验人员分离。合理规划抽样人员，每组抽样人员不少于2人，抽样人员从抽样单位在市局备案的名录库中随机产生。</w:t>
      </w:r>
    </w:p>
    <w:p w14:paraId="36D31288">
      <w:pPr>
        <w:pStyle w:val="7"/>
        <w:spacing w:after="0" w:line="360" w:lineRule="auto"/>
        <w:ind w:left="0" w:leftChars="0" w:firstLine="560" w:firstLineChars="200"/>
        <w:outlineLvl w:val="1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（二）抽查进度安排</w:t>
      </w:r>
    </w:p>
    <w:p w14:paraId="46E0ABCC">
      <w:pPr>
        <w:spacing w:line="360" w:lineRule="auto"/>
        <w:ind w:firstLine="560" w:firstLineChars="200"/>
        <w:rPr>
          <w:rFonts w:hint="eastAsia" w:ascii="仿宋_GB2312" w:hAnsi="仿宋" w:eastAsia="仿宋_GB2312" w:cs="仿宋"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color w:val="auto"/>
          <w:kern w:val="0"/>
          <w:sz w:val="28"/>
          <w:szCs w:val="28"/>
          <w:highlight w:val="none"/>
          <w:lang w:val="en-US" w:eastAsia="zh-CN" w:bidi="ar-SA"/>
        </w:rPr>
        <w:t>总体时间安排：接到市局任务起60日内</w:t>
      </w:r>
    </w:p>
    <w:p w14:paraId="25CD5C68">
      <w:pPr>
        <w:spacing w:line="360" w:lineRule="auto"/>
        <w:ind w:firstLine="560" w:firstLineChars="200"/>
        <w:rPr>
          <w:rFonts w:hint="eastAsia" w:ascii="仿宋_GB2312" w:hAnsi="仿宋" w:eastAsia="仿宋_GB2312" w:cs="仿宋"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color w:val="auto"/>
          <w:kern w:val="0"/>
          <w:sz w:val="28"/>
          <w:szCs w:val="28"/>
          <w:highlight w:val="none"/>
          <w:lang w:val="en-US" w:eastAsia="zh-CN" w:bidi="ar-SA"/>
        </w:rPr>
        <w:t>具体时间安排：</w:t>
      </w:r>
    </w:p>
    <w:p w14:paraId="42B7249F">
      <w:pPr>
        <w:spacing w:line="360" w:lineRule="auto"/>
        <w:ind w:firstLine="560" w:firstLineChars="200"/>
        <w:rPr>
          <w:rFonts w:hint="eastAsia" w:ascii="仿宋_GB2312" w:hAnsi="仿宋" w:eastAsia="仿宋_GB2312" w:cs="仿宋"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color w:val="auto"/>
          <w:kern w:val="0"/>
          <w:sz w:val="28"/>
          <w:szCs w:val="28"/>
          <w:highlight w:val="none"/>
          <w:lang w:val="en-US" w:eastAsia="zh-CN" w:bidi="ar-SA"/>
        </w:rPr>
        <w:t>1、抽样阶段：接到市局任务起15日内；</w:t>
      </w:r>
    </w:p>
    <w:p w14:paraId="67D966DD">
      <w:pPr>
        <w:spacing w:line="360" w:lineRule="auto"/>
        <w:ind w:firstLine="560" w:firstLineChars="200"/>
        <w:rPr>
          <w:rFonts w:hint="eastAsia" w:ascii="仿宋_GB2312" w:hAnsi="仿宋" w:eastAsia="仿宋_GB2312" w:cs="仿宋"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color w:val="auto"/>
          <w:kern w:val="0"/>
          <w:sz w:val="28"/>
          <w:szCs w:val="28"/>
          <w:highlight w:val="none"/>
          <w:lang w:val="en-US" w:eastAsia="zh-CN" w:bidi="ar-SA"/>
        </w:rPr>
        <w:t>2、检验阶段：到样日起30日内；</w:t>
      </w:r>
    </w:p>
    <w:p w14:paraId="7AED312B">
      <w:pPr>
        <w:spacing w:line="360" w:lineRule="auto"/>
        <w:ind w:firstLine="560" w:firstLineChars="200"/>
        <w:rPr>
          <w:rFonts w:hint="eastAsia" w:ascii="仿宋_GB2312" w:hAnsi="仿宋" w:eastAsia="仿宋_GB2312" w:cs="仿宋"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color w:val="auto"/>
          <w:kern w:val="0"/>
          <w:sz w:val="28"/>
          <w:szCs w:val="28"/>
          <w:highlight w:val="none"/>
          <w:lang w:val="en-US" w:eastAsia="zh-CN" w:bidi="ar-SA"/>
        </w:rPr>
        <w:t>3、异议处理：报告发出后15日内完成异议处理工作；</w:t>
      </w:r>
    </w:p>
    <w:p w14:paraId="338194A5">
      <w:pPr>
        <w:spacing w:line="360" w:lineRule="auto"/>
        <w:ind w:firstLine="560" w:firstLineChars="200"/>
        <w:rPr>
          <w:rFonts w:hint="eastAsia" w:ascii="仿宋_GB2312" w:hAnsi="仿宋" w:eastAsia="仿宋_GB2312" w:cs="仿宋"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color w:val="auto"/>
          <w:kern w:val="0"/>
          <w:sz w:val="28"/>
          <w:szCs w:val="28"/>
          <w:highlight w:val="none"/>
          <w:lang w:val="en-US" w:eastAsia="zh-CN" w:bidi="ar-SA"/>
        </w:rPr>
        <w:t>4、按市局时间节点要求将所有材料上报鞍山市市场监督管理局。</w:t>
      </w:r>
    </w:p>
    <w:p w14:paraId="6417B0D5">
      <w:pPr>
        <w:spacing w:line="360" w:lineRule="auto"/>
        <w:ind w:firstLine="560" w:firstLineChars="200"/>
        <w:rPr>
          <w:rFonts w:hint="eastAsia" w:ascii="仿宋_GB2312" w:hAnsi="仿宋" w:eastAsia="仿宋_GB2312" w:cs="仿宋"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仿宋"/>
          <w:color w:val="auto"/>
          <w:kern w:val="0"/>
          <w:sz w:val="28"/>
          <w:szCs w:val="28"/>
          <w:highlight w:val="none"/>
          <w:lang w:val="en-US" w:eastAsia="zh-CN" w:bidi="ar-SA"/>
        </w:rPr>
        <w:t>遇到特殊情况，经市局同意后时间顺延。</w:t>
      </w:r>
    </w:p>
    <w:p w14:paraId="2A5732B8">
      <w:pPr>
        <w:pStyle w:val="7"/>
        <w:spacing w:after="0" w:line="360" w:lineRule="auto"/>
        <w:ind w:left="0" w:leftChars="0"/>
        <w:outlineLvl w:val="0"/>
        <w:rPr>
          <w:rFonts w:ascii="仿宋_GB2312" w:hAnsi="仿宋" w:eastAsia="仿宋_GB2312" w:cs="仿宋"/>
          <w:b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/>
          <w:kern w:val="0"/>
          <w:sz w:val="28"/>
          <w:szCs w:val="28"/>
        </w:rPr>
        <w:t>八、承检机构联系方式</w:t>
      </w:r>
    </w:p>
    <w:p w14:paraId="37EF3976">
      <w:pPr>
        <w:tabs>
          <w:tab w:val="left" w:pos="465"/>
          <w:tab w:val="right" w:pos="8313"/>
        </w:tabs>
        <w:spacing w:line="360" w:lineRule="auto"/>
        <w:ind w:firstLine="560" w:firstLineChars="200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承检机构：大连产品质量检验检测研究院有限公司</w:t>
      </w:r>
    </w:p>
    <w:p w14:paraId="5B1AF845">
      <w:pPr>
        <w:tabs>
          <w:tab w:val="left" w:pos="465"/>
          <w:tab w:val="right" w:pos="8313"/>
        </w:tabs>
        <w:spacing w:line="360" w:lineRule="auto"/>
        <w:ind w:firstLine="560" w:firstLineChars="200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单位地址：大连市沙河口区万岁街68-2号</w:t>
      </w:r>
    </w:p>
    <w:p w14:paraId="2F21C3D5">
      <w:pPr>
        <w:tabs>
          <w:tab w:val="left" w:pos="465"/>
          <w:tab w:val="right" w:pos="8313"/>
        </w:tabs>
        <w:spacing w:line="360" w:lineRule="auto"/>
        <w:ind w:firstLine="560" w:firstLineChars="200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业务联系人：王宁</w:t>
      </w:r>
    </w:p>
    <w:p w14:paraId="507CFA13">
      <w:pPr>
        <w:tabs>
          <w:tab w:val="left" w:pos="465"/>
          <w:tab w:val="right" w:pos="8313"/>
        </w:tabs>
        <w:spacing w:line="360" w:lineRule="auto"/>
        <w:ind w:firstLine="560" w:firstLineChars="200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电话/邮箱：</w:t>
      </w:r>
      <w:r>
        <w:rPr>
          <w:rFonts w:ascii="仿宋_GB2312" w:hAnsi="仿宋" w:eastAsia="仿宋_GB2312" w:cs="仿宋"/>
          <w:kern w:val="0"/>
          <w:sz w:val="28"/>
          <w:szCs w:val="28"/>
        </w:rPr>
        <w:t>15942621521/ning1164@qq.com</w:t>
      </w:r>
    </w:p>
    <w:p w14:paraId="68D3DC3C">
      <w:pPr>
        <w:pStyle w:val="7"/>
        <w:spacing w:after="0" w:line="360" w:lineRule="auto"/>
        <w:ind w:left="0" w:leftChars="0"/>
        <w:outlineLvl w:val="0"/>
        <w:rPr>
          <w:rFonts w:ascii="仿宋_GB2312" w:hAnsi="仿宋" w:eastAsia="仿宋_GB2312" w:cs="仿宋"/>
          <w:b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/>
          <w:kern w:val="0"/>
          <w:sz w:val="28"/>
          <w:szCs w:val="28"/>
        </w:rPr>
        <w:t>九、承检机构资质认定授权有效期说明</w:t>
      </w:r>
    </w:p>
    <w:p w14:paraId="39E9CE18">
      <w:pPr>
        <w:spacing w:line="56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承检机构资质认定情况统计</w:t>
      </w:r>
    </w:p>
    <w:tbl>
      <w:tblPr>
        <w:tblStyle w:val="16"/>
        <w:tblW w:w="471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3270"/>
        <w:gridCol w:w="4003"/>
      </w:tblGrid>
      <w:tr w14:paraId="0A9D17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tblHeader/>
          <w:jc w:val="center"/>
        </w:trPr>
        <w:tc>
          <w:tcPr>
            <w:tcW w:w="48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23F1C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序号</w:t>
            </w:r>
          </w:p>
        </w:tc>
        <w:tc>
          <w:tcPr>
            <w:tcW w:w="20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47BF7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承检机构</w:t>
            </w:r>
          </w:p>
        </w:tc>
        <w:tc>
          <w:tcPr>
            <w:tcW w:w="24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73807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CMA证书编号及有效期限</w:t>
            </w:r>
          </w:p>
        </w:tc>
      </w:tr>
      <w:tr w14:paraId="655E6C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48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2303B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</w:t>
            </w:r>
          </w:p>
        </w:tc>
        <w:tc>
          <w:tcPr>
            <w:tcW w:w="20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27A084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大连产品质量检验检测研究院有限公司</w:t>
            </w:r>
          </w:p>
        </w:tc>
        <w:tc>
          <w:tcPr>
            <w:tcW w:w="24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8866C4">
            <w:pPr>
              <w:pStyle w:val="4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编号：18060011B027</w:t>
            </w:r>
          </w:p>
          <w:p w14:paraId="2E671ECC">
            <w:pPr>
              <w:pStyle w:val="4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有效期：20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30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6.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04</w:t>
            </w:r>
          </w:p>
        </w:tc>
      </w:tr>
    </w:tbl>
    <w:p w14:paraId="1FDA667C">
      <w:pPr>
        <w:pStyle w:val="4"/>
        <w:rPr>
          <w:rFonts w:hint="eastAsia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鼎简书宋二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8AECF3">
    <w:pPr>
      <w:pStyle w:val="1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5D5F46">
                          <w:pPr>
                            <w:pStyle w:val="1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R1FEEsEBAACNAwAADgAAAGRycy9lMm9Eb2MueG1srVPNjtMwEL4j8Q6W&#10;79Rpk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pt6GtKHLc48Mv3b5cfvy4/v5Jl&#10;lqcPUGPWQ8C8NNz5AZdm9gM6M+tBRZu/yIdgHMU9X8WVQyIiP1qv1usKQwJj8wXx2ePzECG9ld6S&#10;bDQ04vSKqPz0HtKYOqfkas7fa2PKBI37y4GY2cNy72OP2UrDfpgI7X17Rj49Dr6hDvecEvPOoa55&#10;R2YjzsZ+MnINCLfHhIVLPxl1hJqK4ZQKo2mj8hr8eS9Zj3/R9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R1FEEsEBAACN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75D5F46">
                    <w:pPr>
                      <w:pStyle w:val="1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hOTA2YWY3NTA0YzVkYjFhOTViMzEyMWJkZWE3NGYifQ=="/>
  </w:docVars>
  <w:rsids>
    <w:rsidRoot w:val="00BA7B67"/>
    <w:rsid w:val="0002122F"/>
    <w:rsid w:val="00027B0F"/>
    <w:rsid w:val="00052A7F"/>
    <w:rsid w:val="0006158F"/>
    <w:rsid w:val="000641BE"/>
    <w:rsid w:val="000830D4"/>
    <w:rsid w:val="00093070"/>
    <w:rsid w:val="00094ECA"/>
    <w:rsid w:val="00095C25"/>
    <w:rsid w:val="000A46DD"/>
    <w:rsid w:val="000B4941"/>
    <w:rsid w:val="000B66DA"/>
    <w:rsid w:val="000C5291"/>
    <w:rsid w:val="000D15CF"/>
    <w:rsid w:val="000D220E"/>
    <w:rsid w:val="000D3F38"/>
    <w:rsid w:val="000D3FBE"/>
    <w:rsid w:val="000D682D"/>
    <w:rsid w:val="000E6C4D"/>
    <w:rsid w:val="000E7D89"/>
    <w:rsid w:val="000F1DBF"/>
    <w:rsid w:val="001071E5"/>
    <w:rsid w:val="00112960"/>
    <w:rsid w:val="001266C1"/>
    <w:rsid w:val="00131527"/>
    <w:rsid w:val="001459B0"/>
    <w:rsid w:val="001537D2"/>
    <w:rsid w:val="0015414C"/>
    <w:rsid w:val="00156794"/>
    <w:rsid w:val="00161AD3"/>
    <w:rsid w:val="00167E0E"/>
    <w:rsid w:val="0017492E"/>
    <w:rsid w:val="00175756"/>
    <w:rsid w:val="00175C4F"/>
    <w:rsid w:val="0019111F"/>
    <w:rsid w:val="001A52FF"/>
    <w:rsid w:val="001A7992"/>
    <w:rsid w:val="001B0786"/>
    <w:rsid w:val="001B67B2"/>
    <w:rsid w:val="001C7FAB"/>
    <w:rsid w:val="001D49C2"/>
    <w:rsid w:val="001E143E"/>
    <w:rsid w:val="001E49DB"/>
    <w:rsid w:val="001E6500"/>
    <w:rsid w:val="001F184A"/>
    <w:rsid w:val="001F39CF"/>
    <w:rsid w:val="0021486D"/>
    <w:rsid w:val="00215CFB"/>
    <w:rsid w:val="00224656"/>
    <w:rsid w:val="002254F0"/>
    <w:rsid w:val="00236001"/>
    <w:rsid w:val="002441C5"/>
    <w:rsid w:val="00260593"/>
    <w:rsid w:val="00261DD5"/>
    <w:rsid w:val="002643DF"/>
    <w:rsid w:val="00274558"/>
    <w:rsid w:val="0027688D"/>
    <w:rsid w:val="00287F97"/>
    <w:rsid w:val="00293263"/>
    <w:rsid w:val="002960E7"/>
    <w:rsid w:val="00296473"/>
    <w:rsid w:val="002A3B60"/>
    <w:rsid w:val="002B03A6"/>
    <w:rsid w:val="002B0D38"/>
    <w:rsid w:val="002B6142"/>
    <w:rsid w:val="002B6EE6"/>
    <w:rsid w:val="002B7B97"/>
    <w:rsid w:val="002C3B49"/>
    <w:rsid w:val="002C70ED"/>
    <w:rsid w:val="002D5F85"/>
    <w:rsid w:val="002E7683"/>
    <w:rsid w:val="002F2966"/>
    <w:rsid w:val="002F3B86"/>
    <w:rsid w:val="00307310"/>
    <w:rsid w:val="003214F0"/>
    <w:rsid w:val="00335059"/>
    <w:rsid w:val="00337E64"/>
    <w:rsid w:val="00340BB3"/>
    <w:rsid w:val="003465DF"/>
    <w:rsid w:val="003524CD"/>
    <w:rsid w:val="0036261C"/>
    <w:rsid w:val="00362D37"/>
    <w:rsid w:val="0036428A"/>
    <w:rsid w:val="003803C4"/>
    <w:rsid w:val="0038164F"/>
    <w:rsid w:val="003859D0"/>
    <w:rsid w:val="003A3174"/>
    <w:rsid w:val="003A4A78"/>
    <w:rsid w:val="003C4BBC"/>
    <w:rsid w:val="003D27E9"/>
    <w:rsid w:val="003E1998"/>
    <w:rsid w:val="003E2ABF"/>
    <w:rsid w:val="003E4C90"/>
    <w:rsid w:val="003E74E9"/>
    <w:rsid w:val="003F1FD1"/>
    <w:rsid w:val="003F3221"/>
    <w:rsid w:val="004036A7"/>
    <w:rsid w:val="00424722"/>
    <w:rsid w:val="00425841"/>
    <w:rsid w:val="00430BED"/>
    <w:rsid w:val="00435CD4"/>
    <w:rsid w:val="00437290"/>
    <w:rsid w:val="00437C5A"/>
    <w:rsid w:val="0044337C"/>
    <w:rsid w:val="00443DE1"/>
    <w:rsid w:val="00463EEC"/>
    <w:rsid w:val="00465BCF"/>
    <w:rsid w:val="004677EA"/>
    <w:rsid w:val="00473C35"/>
    <w:rsid w:val="00484989"/>
    <w:rsid w:val="004908E4"/>
    <w:rsid w:val="004922AD"/>
    <w:rsid w:val="004962D2"/>
    <w:rsid w:val="004A0CC7"/>
    <w:rsid w:val="004A1ADE"/>
    <w:rsid w:val="004A48B1"/>
    <w:rsid w:val="004B45E3"/>
    <w:rsid w:val="004C3CC1"/>
    <w:rsid w:val="004D7A77"/>
    <w:rsid w:val="004E6686"/>
    <w:rsid w:val="004F07A7"/>
    <w:rsid w:val="004F3C5C"/>
    <w:rsid w:val="004F3F4F"/>
    <w:rsid w:val="00504A03"/>
    <w:rsid w:val="005228C7"/>
    <w:rsid w:val="005305B3"/>
    <w:rsid w:val="005346A6"/>
    <w:rsid w:val="00536980"/>
    <w:rsid w:val="00541479"/>
    <w:rsid w:val="00541556"/>
    <w:rsid w:val="00543766"/>
    <w:rsid w:val="00546C2C"/>
    <w:rsid w:val="00551B2E"/>
    <w:rsid w:val="00553751"/>
    <w:rsid w:val="00561F4C"/>
    <w:rsid w:val="005744C9"/>
    <w:rsid w:val="005757E9"/>
    <w:rsid w:val="00575D98"/>
    <w:rsid w:val="0059339D"/>
    <w:rsid w:val="00595C44"/>
    <w:rsid w:val="005970DE"/>
    <w:rsid w:val="005A41B1"/>
    <w:rsid w:val="005A72C7"/>
    <w:rsid w:val="005A75C7"/>
    <w:rsid w:val="005B6F97"/>
    <w:rsid w:val="005C0960"/>
    <w:rsid w:val="005C0EE9"/>
    <w:rsid w:val="005D1D04"/>
    <w:rsid w:val="005E57C9"/>
    <w:rsid w:val="005E6750"/>
    <w:rsid w:val="005F3456"/>
    <w:rsid w:val="0060129E"/>
    <w:rsid w:val="00604E56"/>
    <w:rsid w:val="006068B2"/>
    <w:rsid w:val="0061183A"/>
    <w:rsid w:val="00621FC0"/>
    <w:rsid w:val="00632245"/>
    <w:rsid w:val="006349B9"/>
    <w:rsid w:val="00644FD4"/>
    <w:rsid w:val="006463BB"/>
    <w:rsid w:val="006465ED"/>
    <w:rsid w:val="00662182"/>
    <w:rsid w:val="006621D7"/>
    <w:rsid w:val="00672492"/>
    <w:rsid w:val="006819D9"/>
    <w:rsid w:val="0068425B"/>
    <w:rsid w:val="00693B7A"/>
    <w:rsid w:val="00694016"/>
    <w:rsid w:val="00695AE8"/>
    <w:rsid w:val="006A10C1"/>
    <w:rsid w:val="006A401F"/>
    <w:rsid w:val="006B2D49"/>
    <w:rsid w:val="006B394C"/>
    <w:rsid w:val="006C264E"/>
    <w:rsid w:val="006C2F7C"/>
    <w:rsid w:val="006C3F7E"/>
    <w:rsid w:val="006C51F8"/>
    <w:rsid w:val="006C6973"/>
    <w:rsid w:val="006E233B"/>
    <w:rsid w:val="006E51BD"/>
    <w:rsid w:val="006E6320"/>
    <w:rsid w:val="006E70A2"/>
    <w:rsid w:val="006F3E1A"/>
    <w:rsid w:val="00702E75"/>
    <w:rsid w:val="00705F06"/>
    <w:rsid w:val="00706B4D"/>
    <w:rsid w:val="00716A7B"/>
    <w:rsid w:val="00732367"/>
    <w:rsid w:val="00733C1C"/>
    <w:rsid w:val="0074022D"/>
    <w:rsid w:val="007553BD"/>
    <w:rsid w:val="00757514"/>
    <w:rsid w:val="00771FB1"/>
    <w:rsid w:val="00781F31"/>
    <w:rsid w:val="0078651C"/>
    <w:rsid w:val="0079470B"/>
    <w:rsid w:val="0079610A"/>
    <w:rsid w:val="00797CC1"/>
    <w:rsid w:val="007A57E1"/>
    <w:rsid w:val="007A624A"/>
    <w:rsid w:val="007B144C"/>
    <w:rsid w:val="007B2837"/>
    <w:rsid w:val="007B4697"/>
    <w:rsid w:val="007C4565"/>
    <w:rsid w:val="007C4607"/>
    <w:rsid w:val="007C6EE5"/>
    <w:rsid w:val="007D52EF"/>
    <w:rsid w:val="007F2688"/>
    <w:rsid w:val="007F32D1"/>
    <w:rsid w:val="007F57DF"/>
    <w:rsid w:val="0081003B"/>
    <w:rsid w:val="008223DD"/>
    <w:rsid w:val="00826057"/>
    <w:rsid w:val="00832E79"/>
    <w:rsid w:val="00834CB2"/>
    <w:rsid w:val="00836A9E"/>
    <w:rsid w:val="00851930"/>
    <w:rsid w:val="00855476"/>
    <w:rsid w:val="00861A58"/>
    <w:rsid w:val="008750F1"/>
    <w:rsid w:val="00876B6E"/>
    <w:rsid w:val="00880157"/>
    <w:rsid w:val="00880762"/>
    <w:rsid w:val="00882206"/>
    <w:rsid w:val="0088534F"/>
    <w:rsid w:val="008965EA"/>
    <w:rsid w:val="008A5320"/>
    <w:rsid w:val="008B1B34"/>
    <w:rsid w:val="008B622B"/>
    <w:rsid w:val="008D44E1"/>
    <w:rsid w:val="008D644D"/>
    <w:rsid w:val="008D680F"/>
    <w:rsid w:val="008E0F8A"/>
    <w:rsid w:val="009043C9"/>
    <w:rsid w:val="00914258"/>
    <w:rsid w:val="00921FD0"/>
    <w:rsid w:val="0093236C"/>
    <w:rsid w:val="00933B35"/>
    <w:rsid w:val="00951D22"/>
    <w:rsid w:val="009524D2"/>
    <w:rsid w:val="00960242"/>
    <w:rsid w:val="00965290"/>
    <w:rsid w:val="009759FA"/>
    <w:rsid w:val="00976648"/>
    <w:rsid w:val="009768A4"/>
    <w:rsid w:val="00977A8F"/>
    <w:rsid w:val="0098200E"/>
    <w:rsid w:val="009A4B42"/>
    <w:rsid w:val="009A6EC6"/>
    <w:rsid w:val="009C11B0"/>
    <w:rsid w:val="009C1F41"/>
    <w:rsid w:val="009C686D"/>
    <w:rsid w:val="009D0C34"/>
    <w:rsid w:val="009D2D7B"/>
    <w:rsid w:val="009D52DC"/>
    <w:rsid w:val="009E0052"/>
    <w:rsid w:val="009E0AAF"/>
    <w:rsid w:val="009E68B3"/>
    <w:rsid w:val="00A11041"/>
    <w:rsid w:val="00A11A33"/>
    <w:rsid w:val="00A1286F"/>
    <w:rsid w:val="00A17225"/>
    <w:rsid w:val="00A21F8C"/>
    <w:rsid w:val="00A26169"/>
    <w:rsid w:val="00A33A7A"/>
    <w:rsid w:val="00A36A98"/>
    <w:rsid w:val="00A4135F"/>
    <w:rsid w:val="00A54915"/>
    <w:rsid w:val="00A55E69"/>
    <w:rsid w:val="00A56DBA"/>
    <w:rsid w:val="00A6705E"/>
    <w:rsid w:val="00A93D1E"/>
    <w:rsid w:val="00AA19B9"/>
    <w:rsid w:val="00AA28D1"/>
    <w:rsid w:val="00AB6A1C"/>
    <w:rsid w:val="00AE6BCE"/>
    <w:rsid w:val="00AE7143"/>
    <w:rsid w:val="00AF041F"/>
    <w:rsid w:val="00B02E71"/>
    <w:rsid w:val="00B04A9D"/>
    <w:rsid w:val="00B0637B"/>
    <w:rsid w:val="00B14D80"/>
    <w:rsid w:val="00B16CC5"/>
    <w:rsid w:val="00B314E2"/>
    <w:rsid w:val="00B36D05"/>
    <w:rsid w:val="00B37CD0"/>
    <w:rsid w:val="00B509BF"/>
    <w:rsid w:val="00B57AE0"/>
    <w:rsid w:val="00B6461B"/>
    <w:rsid w:val="00B7660F"/>
    <w:rsid w:val="00B813BA"/>
    <w:rsid w:val="00B8587F"/>
    <w:rsid w:val="00B91480"/>
    <w:rsid w:val="00B934D3"/>
    <w:rsid w:val="00B96B63"/>
    <w:rsid w:val="00BA2876"/>
    <w:rsid w:val="00BA7B67"/>
    <w:rsid w:val="00BB33B9"/>
    <w:rsid w:val="00BD27F4"/>
    <w:rsid w:val="00BD2C49"/>
    <w:rsid w:val="00BD5BD5"/>
    <w:rsid w:val="00BE366D"/>
    <w:rsid w:val="00BF45F1"/>
    <w:rsid w:val="00C00ED4"/>
    <w:rsid w:val="00C04C7E"/>
    <w:rsid w:val="00C04CF3"/>
    <w:rsid w:val="00C12F59"/>
    <w:rsid w:val="00C14C9E"/>
    <w:rsid w:val="00C165AC"/>
    <w:rsid w:val="00C207A7"/>
    <w:rsid w:val="00C20A44"/>
    <w:rsid w:val="00C24D6D"/>
    <w:rsid w:val="00C338FD"/>
    <w:rsid w:val="00C413A2"/>
    <w:rsid w:val="00C46C64"/>
    <w:rsid w:val="00C61E91"/>
    <w:rsid w:val="00C64FB5"/>
    <w:rsid w:val="00C82649"/>
    <w:rsid w:val="00C85927"/>
    <w:rsid w:val="00C85D9D"/>
    <w:rsid w:val="00C86E05"/>
    <w:rsid w:val="00C86EE1"/>
    <w:rsid w:val="00C90A67"/>
    <w:rsid w:val="00C90CCD"/>
    <w:rsid w:val="00C95503"/>
    <w:rsid w:val="00CA2239"/>
    <w:rsid w:val="00CA4EDC"/>
    <w:rsid w:val="00CA5B61"/>
    <w:rsid w:val="00CB6EF6"/>
    <w:rsid w:val="00CC040C"/>
    <w:rsid w:val="00CC0A73"/>
    <w:rsid w:val="00CC0E1E"/>
    <w:rsid w:val="00CF1CA5"/>
    <w:rsid w:val="00CF3FC1"/>
    <w:rsid w:val="00D022FE"/>
    <w:rsid w:val="00D11201"/>
    <w:rsid w:val="00D123F9"/>
    <w:rsid w:val="00D13B78"/>
    <w:rsid w:val="00D15BFB"/>
    <w:rsid w:val="00D22481"/>
    <w:rsid w:val="00D2790E"/>
    <w:rsid w:val="00D27DEF"/>
    <w:rsid w:val="00D308B4"/>
    <w:rsid w:val="00D35586"/>
    <w:rsid w:val="00D47141"/>
    <w:rsid w:val="00D77991"/>
    <w:rsid w:val="00D83A3E"/>
    <w:rsid w:val="00DB043C"/>
    <w:rsid w:val="00DB0AA4"/>
    <w:rsid w:val="00DB0FCD"/>
    <w:rsid w:val="00DB2749"/>
    <w:rsid w:val="00DB74DB"/>
    <w:rsid w:val="00DC18EB"/>
    <w:rsid w:val="00DC524D"/>
    <w:rsid w:val="00DC7864"/>
    <w:rsid w:val="00DD2C39"/>
    <w:rsid w:val="00DE3103"/>
    <w:rsid w:val="00DF038C"/>
    <w:rsid w:val="00DF327B"/>
    <w:rsid w:val="00E07250"/>
    <w:rsid w:val="00E1595D"/>
    <w:rsid w:val="00E20A24"/>
    <w:rsid w:val="00E42688"/>
    <w:rsid w:val="00E44686"/>
    <w:rsid w:val="00E44D60"/>
    <w:rsid w:val="00E51889"/>
    <w:rsid w:val="00E53945"/>
    <w:rsid w:val="00E5644F"/>
    <w:rsid w:val="00E62DC1"/>
    <w:rsid w:val="00E70371"/>
    <w:rsid w:val="00E74A50"/>
    <w:rsid w:val="00E767BB"/>
    <w:rsid w:val="00E776B0"/>
    <w:rsid w:val="00E836BF"/>
    <w:rsid w:val="00E874BC"/>
    <w:rsid w:val="00E87A21"/>
    <w:rsid w:val="00E90037"/>
    <w:rsid w:val="00E92F2E"/>
    <w:rsid w:val="00E934B2"/>
    <w:rsid w:val="00E93B0B"/>
    <w:rsid w:val="00E9669B"/>
    <w:rsid w:val="00EA5F5D"/>
    <w:rsid w:val="00EB5388"/>
    <w:rsid w:val="00EC1593"/>
    <w:rsid w:val="00EC4737"/>
    <w:rsid w:val="00EC7642"/>
    <w:rsid w:val="00ED06AC"/>
    <w:rsid w:val="00ED2D98"/>
    <w:rsid w:val="00ED3FC0"/>
    <w:rsid w:val="00EE3D43"/>
    <w:rsid w:val="00EF39C4"/>
    <w:rsid w:val="00EF6DB5"/>
    <w:rsid w:val="00F1178D"/>
    <w:rsid w:val="00F14418"/>
    <w:rsid w:val="00F1663C"/>
    <w:rsid w:val="00F226C2"/>
    <w:rsid w:val="00F240C4"/>
    <w:rsid w:val="00F249AB"/>
    <w:rsid w:val="00F3566F"/>
    <w:rsid w:val="00F4125B"/>
    <w:rsid w:val="00F42003"/>
    <w:rsid w:val="00F42FBC"/>
    <w:rsid w:val="00F5461C"/>
    <w:rsid w:val="00F57C26"/>
    <w:rsid w:val="00F6465C"/>
    <w:rsid w:val="00F80BD4"/>
    <w:rsid w:val="00F8301E"/>
    <w:rsid w:val="00F871B5"/>
    <w:rsid w:val="00F87725"/>
    <w:rsid w:val="00F91118"/>
    <w:rsid w:val="00F91EB6"/>
    <w:rsid w:val="00F93C61"/>
    <w:rsid w:val="00F941D3"/>
    <w:rsid w:val="00F95B88"/>
    <w:rsid w:val="00FA28A9"/>
    <w:rsid w:val="00FA55DA"/>
    <w:rsid w:val="00FA5EAB"/>
    <w:rsid w:val="00FB0870"/>
    <w:rsid w:val="00FC5571"/>
    <w:rsid w:val="00FC6F40"/>
    <w:rsid w:val="00FD19AB"/>
    <w:rsid w:val="00FD3DB6"/>
    <w:rsid w:val="00FE0AEB"/>
    <w:rsid w:val="00FF770D"/>
    <w:rsid w:val="0109712A"/>
    <w:rsid w:val="019F18FD"/>
    <w:rsid w:val="020C020B"/>
    <w:rsid w:val="027C2D94"/>
    <w:rsid w:val="0303212C"/>
    <w:rsid w:val="031D0A3A"/>
    <w:rsid w:val="041D0F92"/>
    <w:rsid w:val="07013260"/>
    <w:rsid w:val="07030B80"/>
    <w:rsid w:val="09D24B43"/>
    <w:rsid w:val="0B0F6881"/>
    <w:rsid w:val="0C95022C"/>
    <w:rsid w:val="0DA2186B"/>
    <w:rsid w:val="0F107CB1"/>
    <w:rsid w:val="0F4D7588"/>
    <w:rsid w:val="10952579"/>
    <w:rsid w:val="11206B14"/>
    <w:rsid w:val="11B861B1"/>
    <w:rsid w:val="11E421F6"/>
    <w:rsid w:val="11E71AB0"/>
    <w:rsid w:val="1217524D"/>
    <w:rsid w:val="121D36B6"/>
    <w:rsid w:val="1449686E"/>
    <w:rsid w:val="14D176E4"/>
    <w:rsid w:val="17165BF5"/>
    <w:rsid w:val="185176BD"/>
    <w:rsid w:val="185C7B5F"/>
    <w:rsid w:val="1B522B5E"/>
    <w:rsid w:val="1B5F35E4"/>
    <w:rsid w:val="1C04386C"/>
    <w:rsid w:val="1CB658ED"/>
    <w:rsid w:val="1DDE7A63"/>
    <w:rsid w:val="1E0110BE"/>
    <w:rsid w:val="1E880602"/>
    <w:rsid w:val="1ED13CF0"/>
    <w:rsid w:val="20CB441F"/>
    <w:rsid w:val="21483853"/>
    <w:rsid w:val="2269696C"/>
    <w:rsid w:val="26D90A83"/>
    <w:rsid w:val="29D82DC8"/>
    <w:rsid w:val="2A530770"/>
    <w:rsid w:val="2AA51AAC"/>
    <w:rsid w:val="2B956629"/>
    <w:rsid w:val="2C4A2BE6"/>
    <w:rsid w:val="2C9D5C03"/>
    <w:rsid w:val="2CB32DAC"/>
    <w:rsid w:val="2DB35BA5"/>
    <w:rsid w:val="2E424D17"/>
    <w:rsid w:val="2F470AC7"/>
    <w:rsid w:val="2F6D3B02"/>
    <w:rsid w:val="318555E4"/>
    <w:rsid w:val="33F97016"/>
    <w:rsid w:val="34651250"/>
    <w:rsid w:val="36582C80"/>
    <w:rsid w:val="3B3C2C5B"/>
    <w:rsid w:val="3B9F2BAD"/>
    <w:rsid w:val="3CFC2731"/>
    <w:rsid w:val="3EFC3D3F"/>
    <w:rsid w:val="3FCC1678"/>
    <w:rsid w:val="4104630A"/>
    <w:rsid w:val="43A72A8A"/>
    <w:rsid w:val="46C21C33"/>
    <w:rsid w:val="473B608C"/>
    <w:rsid w:val="487C445C"/>
    <w:rsid w:val="4A605CEC"/>
    <w:rsid w:val="4C6D6A65"/>
    <w:rsid w:val="4CC34E8C"/>
    <w:rsid w:val="4D3D2220"/>
    <w:rsid w:val="4D7020FE"/>
    <w:rsid w:val="4E063D1B"/>
    <w:rsid w:val="4E086F29"/>
    <w:rsid w:val="4E0E60AD"/>
    <w:rsid w:val="4F624FE5"/>
    <w:rsid w:val="4F6D13D6"/>
    <w:rsid w:val="4F720D06"/>
    <w:rsid w:val="4F9B31A5"/>
    <w:rsid w:val="512B11E7"/>
    <w:rsid w:val="519E35E8"/>
    <w:rsid w:val="51B47B76"/>
    <w:rsid w:val="521D013B"/>
    <w:rsid w:val="52E066C6"/>
    <w:rsid w:val="53B82032"/>
    <w:rsid w:val="544E765F"/>
    <w:rsid w:val="54830A25"/>
    <w:rsid w:val="548A7CBF"/>
    <w:rsid w:val="54A510BD"/>
    <w:rsid w:val="55B75D6F"/>
    <w:rsid w:val="576713FA"/>
    <w:rsid w:val="5B13285C"/>
    <w:rsid w:val="5D8916AF"/>
    <w:rsid w:val="5DD34534"/>
    <w:rsid w:val="5EA84EBF"/>
    <w:rsid w:val="5F015BE2"/>
    <w:rsid w:val="60F42721"/>
    <w:rsid w:val="619340A8"/>
    <w:rsid w:val="634A51CB"/>
    <w:rsid w:val="63C018B9"/>
    <w:rsid w:val="64294B00"/>
    <w:rsid w:val="648C1029"/>
    <w:rsid w:val="65177543"/>
    <w:rsid w:val="65366DE0"/>
    <w:rsid w:val="65C0101B"/>
    <w:rsid w:val="65C0662F"/>
    <w:rsid w:val="65E3353F"/>
    <w:rsid w:val="66434AED"/>
    <w:rsid w:val="664C5B56"/>
    <w:rsid w:val="684F74FD"/>
    <w:rsid w:val="6AAB0F10"/>
    <w:rsid w:val="6B734913"/>
    <w:rsid w:val="6B854620"/>
    <w:rsid w:val="6CC41366"/>
    <w:rsid w:val="6CD11A33"/>
    <w:rsid w:val="6D0F57B1"/>
    <w:rsid w:val="6FA76120"/>
    <w:rsid w:val="6FE40A61"/>
    <w:rsid w:val="701972AD"/>
    <w:rsid w:val="7067487C"/>
    <w:rsid w:val="71E1140D"/>
    <w:rsid w:val="765361FD"/>
    <w:rsid w:val="76FB0A8D"/>
    <w:rsid w:val="7722234A"/>
    <w:rsid w:val="77942DF3"/>
    <w:rsid w:val="795D3A81"/>
    <w:rsid w:val="7B087CB8"/>
    <w:rsid w:val="7B863280"/>
    <w:rsid w:val="7BD81D81"/>
    <w:rsid w:val="7C547659"/>
    <w:rsid w:val="7D5749AB"/>
    <w:rsid w:val="7F96284A"/>
    <w:rsid w:val="B5FF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iPriority="99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47"/>
    <w:qFormat/>
    <w:uiPriority w:val="1"/>
    <w:pPr>
      <w:autoSpaceDE w:val="0"/>
      <w:autoSpaceDN w:val="0"/>
      <w:adjustRightInd w:val="0"/>
      <w:spacing w:before="73"/>
      <w:ind w:left="132"/>
      <w:jc w:val="left"/>
      <w:outlineLvl w:val="0"/>
    </w:pPr>
    <w:rPr>
      <w:rFonts w:ascii="Arial Unicode MS" w:eastAsia="Arial Unicode MS" w:cs="Arial Unicode MS"/>
      <w:kern w:val="0"/>
      <w:sz w:val="28"/>
      <w:szCs w:val="28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unhideWhenUsed/>
    <w:qFormat/>
    <w:uiPriority w:val="99"/>
    <w:pPr>
      <w:ind w:left="100" w:leftChars="200" w:hanging="200" w:hangingChars="200"/>
      <w:contextualSpacing/>
    </w:pPr>
  </w:style>
  <w:style w:type="paragraph" w:styleId="4">
    <w:name w:val="Normal Indent"/>
    <w:basedOn w:val="1"/>
    <w:qFormat/>
    <w:uiPriority w:val="99"/>
    <w:pPr>
      <w:ind w:firstLine="420" w:firstLineChars="200"/>
    </w:pPr>
  </w:style>
  <w:style w:type="paragraph" w:styleId="5">
    <w:name w:val="annotation text"/>
    <w:basedOn w:val="1"/>
    <w:link w:val="23"/>
    <w:qFormat/>
    <w:uiPriority w:val="0"/>
    <w:pPr>
      <w:jc w:val="left"/>
    </w:pPr>
  </w:style>
  <w:style w:type="paragraph" w:styleId="6">
    <w:name w:val="Body Text"/>
    <w:basedOn w:val="1"/>
    <w:link w:val="24"/>
    <w:qFormat/>
    <w:uiPriority w:val="0"/>
    <w:pPr>
      <w:spacing w:after="120"/>
    </w:pPr>
  </w:style>
  <w:style w:type="paragraph" w:styleId="7">
    <w:name w:val="Body Text Indent"/>
    <w:basedOn w:val="1"/>
    <w:link w:val="25"/>
    <w:qFormat/>
    <w:uiPriority w:val="0"/>
    <w:pPr>
      <w:spacing w:after="120"/>
      <w:ind w:left="420" w:leftChars="200"/>
    </w:pPr>
  </w:style>
  <w:style w:type="paragraph" w:styleId="8">
    <w:name w:val="Date"/>
    <w:basedOn w:val="1"/>
    <w:next w:val="1"/>
    <w:link w:val="46"/>
    <w:unhideWhenUsed/>
    <w:qFormat/>
    <w:uiPriority w:val="99"/>
    <w:pPr>
      <w:ind w:left="100" w:leftChars="2500"/>
    </w:pPr>
    <w:rPr>
      <w:rFonts w:eastAsia="宋体"/>
      <w:sz w:val="24"/>
    </w:rPr>
  </w:style>
  <w:style w:type="paragraph" w:styleId="9">
    <w:name w:val="Balloon Text"/>
    <w:basedOn w:val="1"/>
    <w:link w:val="26"/>
    <w:qFormat/>
    <w:uiPriority w:val="0"/>
    <w:rPr>
      <w:sz w:val="18"/>
      <w:szCs w:val="18"/>
    </w:rPr>
  </w:style>
  <w:style w:type="paragraph" w:styleId="10">
    <w:name w:val="footer"/>
    <w:basedOn w:val="1"/>
    <w:link w:val="2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Body Text Indent 3"/>
    <w:basedOn w:val="1"/>
    <w:link w:val="29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13">
    <w:name w:val="Normal (Web)"/>
    <w:basedOn w:val="1"/>
    <w:unhideWhenUsed/>
    <w:qFormat/>
    <w:uiPriority w:val="0"/>
    <w:pPr>
      <w:widowControl/>
      <w:shd w:val="clear" w:color="auto" w:fill="FFFFFF"/>
      <w:spacing w:line="580" w:lineRule="atLeast"/>
      <w:ind w:firstLine="560" w:firstLineChars="200"/>
      <w:jc w:val="left"/>
    </w:pPr>
    <w:rPr>
      <w:rFonts w:ascii="仿宋_GB2312" w:hAnsi="仿宋" w:eastAsia="仿宋_GB2312" w:cs="Arial"/>
      <w:sz w:val="28"/>
      <w:szCs w:val="28"/>
    </w:rPr>
  </w:style>
  <w:style w:type="paragraph" w:styleId="14">
    <w:name w:val="annotation subject"/>
    <w:basedOn w:val="5"/>
    <w:next w:val="5"/>
    <w:link w:val="30"/>
    <w:qFormat/>
    <w:uiPriority w:val="0"/>
    <w:rPr>
      <w:b/>
      <w:bCs/>
    </w:rPr>
  </w:style>
  <w:style w:type="paragraph" w:styleId="15">
    <w:name w:val="Body Text First Indent"/>
    <w:basedOn w:val="6"/>
    <w:link w:val="31"/>
    <w:unhideWhenUsed/>
    <w:qFormat/>
    <w:uiPriority w:val="0"/>
    <w:pPr>
      <w:ind w:firstLine="420" w:firstLineChars="100"/>
    </w:pPr>
  </w:style>
  <w:style w:type="table" w:styleId="17">
    <w:name w:val="Table Grid"/>
    <w:basedOn w:val="16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9">
    <w:name w:val="FollowedHyperlink"/>
    <w:unhideWhenUsed/>
    <w:qFormat/>
    <w:uiPriority w:val="99"/>
    <w:rPr>
      <w:color w:val="954F72"/>
      <w:u w:val="single"/>
    </w:rPr>
  </w:style>
  <w:style w:type="character" w:styleId="20">
    <w:name w:val="Emphasis"/>
    <w:qFormat/>
    <w:uiPriority w:val="20"/>
    <w:rPr>
      <w:i/>
      <w:iCs/>
    </w:rPr>
  </w:style>
  <w:style w:type="character" w:styleId="21">
    <w:name w:val="Hyperlink"/>
    <w:basedOn w:val="18"/>
    <w:qFormat/>
    <w:uiPriority w:val="99"/>
    <w:rPr>
      <w:color w:val="0563C1"/>
      <w:u w:val="single"/>
    </w:rPr>
  </w:style>
  <w:style w:type="character" w:styleId="22">
    <w:name w:val="annotation reference"/>
    <w:qFormat/>
    <w:uiPriority w:val="0"/>
    <w:rPr>
      <w:sz w:val="21"/>
      <w:szCs w:val="21"/>
    </w:rPr>
  </w:style>
  <w:style w:type="character" w:customStyle="1" w:styleId="23">
    <w:name w:val="批注文字 Char"/>
    <w:link w:val="5"/>
    <w:qFormat/>
    <w:uiPriority w:val="0"/>
    <w:rPr>
      <w:rFonts w:eastAsia="仿宋"/>
      <w:kern w:val="2"/>
      <w:sz w:val="21"/>
      <w:szCs w:val="24"/>
    </w:rPr>
  </w:style>
  <w:style w:type="character" w:customStyle="1" w:styleId="24">
    <w:name w:val="正文文本 Char"/>
    <w:link w:val="6"/>
    <w:qFormat/>
    <w:uiPriority w:val="0"/>
    <w:rPr>
      <w:rFonts w:eastAsia="仿宋"/>
      <w:kern w:val="2"/>
      <w:sz w:val="21"/>
      <w:szCs w:val="24"/>
    </w:rPr>
  </w:style>
  <w:style w:type="character" w:customStyle="1" w:styleId="25">
    <w:name w:val="正文文本缩进 Char"/>
    <w:link w:val="7"/>
    <w:qFormat/>
    <w:uiPriority w:val="0"/>
    <w:rPr>
      <w:rFonts w:eastAsia="仿宋"/>
      <w:kern w:val="2"/>
      <w:sz w:val="21"/>
      <w:szCs w:val="24"/>
    </w:rPr>
  </w:style>
  <w:style w:type="character" w:customStyle="1" w:styleId="26">
    <w:name w:val="批注框文本 Char"/>
    <w:link w:val="9"/>
    <w:qFormat/>
    <w:uiPriority w:val="0"/>
    <w:rPr>
      <w:rFonts w:eastAsia="仿宋"/>
      <w:kern w:val="2"/>
      <w:sz w:val="18"/>
      <w:szCs w:val="18"/>
    </w:rPr>
  </w:style>
  <w:style w:type="character" w:customStyle="1" w:styleId="27">
    <w:name w:val="页脚 Char"/>
    <w:link w:val="10"/>
    <w:qFormat/>
    <w:uiPriority w:val="0"/>
    <w:rPr>
      <w:rFonts w:eastAsia="仿宋"/>
      <w:kern w:val="2"/>
      <w:sz w:val="18"/>
      <w:szCs w:val="18"/>
    </w:rPr>
  </w:style>
  <w:style w:type="character" w:customStyle="1" w:styleId="28">
    <w:name w:val="页眉 Char"/>
    <w:link w:val="11"/>
    <w:qFormat/>
    <w:uiPriority w:val="0"/>
    <w:rPr>
      <w:rFonts w:eastAsia="仿宋"/>
      <w:kern w:val="2"/>
      <w:sz w:val="18"/>
      <w:szCs w:val="18"/>
    </w:rPr>
  </w:style>
  <w:style w:type="character" w:customStyle="1" w:styleId="29">
    <w:name w:val="正文文本缩进 3 Char"/>
    <w:link w:val="12"/>
    <w:qFormat/>
    <w:uiPriority w:val="0"/>
    <w:rPr>
      <w:rFonts w:eastAsia="仿宋"/>
      <w:kern w:val="2"/>
      <w:sz w:val="16"/>
      <w:szCs w:val="16"/>
    </w:rPr>
  </w:style>
  <w:style w:type="character" w:customStyle="1" w:styleId="30">
    <w:name w:val="批注主题 Char"/>
    <w:link w:val="14"/>
    <w:qFormat/>
    <w:uiPriority w:val="0"/>
    <w:rPr>
      <w:rFonts w:eastAsia="仿宋"/>
      <w:b/>
      <w:bCs/>
      <w:kern w:val="2"/>
      <w:sz w:val="21"/>
      <w:szCs w:val="24"/>
    </w:rPr>
  </w:style>
  <w:style w:type="character" w:customStyle="1" w:styleId="31">
    <w:name w:val="正文首行缩进 Char"/>
    <w:basedOn w:val="24"/>
    <w:link w:val="15"/>
    <w:qFormat/>
    <w:uiPriority w:val="0"/>
    <w:rPr>
      <w:rFonts w:eastAsia="仿宋"/>
      <w:kern w:val="2"/>
      <w:sz w:val="21"/>
      <w:szCs w:val="24"/>
    </w:rPr>
  </w:style>
  <w:style w:type="character" w:customStyle="1" w:styleId="32">
    <w:name w:val="font8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styleId="33">
    <w:name w:val="Placeholder Text"/>
    <w:unhideWhenUsed/>
    <w:qFormat/>
    <w:uiPriority w:val="99"/>
    <w:rPr>
      <w:color w:val="808080"/>
    </w:rPr>
  </w:style>
  <w:style w:type="character" w:customStyle="1" w:styleId="34">
    <w:name w:val="font0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35">
    <w:name w:val="font7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6">
    <w:name w:val="font2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37">
    <w:name w:val="肥料正文"/>
    <w:basedOn w:val="1"/>
    <w:qFormat/>
    <w:uiPriority w:val="0"/>
    <w:pPr>
      <w:adjustRightInd w:val="0"/>
      <w:snapToGrid w:val="0"/>
      <w:spacing w:line="317" w:lineRule="auto"/>
      <w:ind w:firstLine="200" w:firstLineChars="200"/>
    </w:pPr>
    <w:rPr>
      <w:rFonts w:eastAsia="汉鼎简书宋二"/>
      <w:snapToGrid w:val="0"/>
      <w:spacing w:val="2"/>
      <w:kern w:val="0"/>
      <w:sz w:val="22"/>
    </w:rPr>
  </w:style>
  <w:style w:type="paragraph" w:customStyle="1" w:styleId="38">
    <w:name w:val="一级条标题"/>
    <w:basedOn w:val="1"/>
    <w:next w:val="1"/>
    <w:qFormat/>
    <w:uiPriority w:val="0"/>
    <w:pPr>
      <w:widowControl/>
      <w:spacing w:line="300" w:lineRule="auto"/>
      <w:outlineLvl w:val="2"/>
    </w:pPr>
    <w:rPr>
      <w:rFonts w:ascii="宋体" w:eastAsia="宋体"/>
      <w:kern w:val="0"/>
      <w:sz w:val="24"/>
      <w:szCs w:val="20"/>
    </w:rPr>
  </w:style>
  <w:style w:type="paragraph" w:customStyle="1" w:styleId="39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Times New Roman" w:eastAsia="仿宋" w:cs="仿宋"/>
      <w:color w:val="000000"/>
      <w:sz w:val="24"/>
      <w:szCs w:val="24"/>
      <w:lang w:val="en-US" w:eastAsia="zh-CN" w:bidi="ar-SA"/>
    </w:rPr>
  </w:style>
  <w:style w:type="paragraph" w:customStyle="1" w:styleId="40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41">
    <w:name w:val="List Paragraph"/>
    <w:basedOn w:val="1"/>
    <w:qFormat/>
    <w:uiPriority w:val="34"/>
    <w:pPr>
      <w:ind w:firstLine="420" w:firstLineChars="200"/>
    </w:pPr>
  </w:style>
  <w:style w:type="character" w:customStyle="1" w:styleId="42">
    <w:name w:val="页眉 字符"/>
    <w:qFormat/>
    <w:uiPriority w:val="99"/>
    <w:rPr>
      <w:sz w:val="18"/>
      <w:szCs w:val="18"/>
    </w:rPr>
  </w:style>
  <w:style w:type="character" w:customStyle="1" w:styleId="43">
    <w:name w:val="页脚 字符"/>
    <w:qFormat/>
    <w:uiPriority w:val="99"/>
    <w:rPr>
      <w:sz w:val="18"/>
      <w:szCs w:val="18"/>
    </w:rPr>
  </w:style>
  <w:style w:type="character" w:customStyle="1" w:styleId="44">
    <w:name w:val="val"/>
    <w:basedOn w:val="18"/>
    <w:qFormat/>
    <w:uiPriority w:val="0"/>
  </w:style>
  <w:style w:type="paragraph" w:customStyle="1" w:styleId="45">
    <w:name w:val="_Style 41"/>
    <w:unhideWhenUsed/>
    <w:qFormat/>
    <w:uiPriority w:val="99"/>
    <w:rPr>
      <w:rFonts w:ascii="Times New Roman" w:hAnsi="Times New Roman" w:eastAsia="仿宋" w:cs="Times New Roman"/>
      <w:kern w:val="2"/>
      <w:sz w:val="21"/>
      <w:szCs w:val="24"/>
      <w:lang w:val="en-US" w:eastAsia="zh-CN" w:bidi="ar-SA"/>
    </w:rPr>
  </w:style>
  <w:style w:type="character" w:customStyle="1" w:styleId="46">
    <w:name w:val="日期 Char"/>
    <w:basedOn w:val="18"/>
    <w:link w:val="8"/>
    <w:qFormat/>
    <w:uiPriority w:val="99"/>
    <w:rPr>
      <w:kern w:val="2"/>
      <w:sz w:val="24"/>
      <w:szCs w:val="24"/>
    </w:rPr>
  </w:style>
  <w:style w:type="character" w:customStyle="1" w:styleId="47">
    <w:name w:val="标题 1 Char"/>
    <w:basedOn w:val="18"/>
    <w:link w:val="3"/>
    <w:qFormat/>
    <w:uiPriority w:val="1"/>
    <w:rPr>
      <w:rFonts w:ascii="Arial Unicode MS" w:eastAsia="Arial Unicode MS" w:cs="Arial Unicode MS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1591</Words>
  <Characters>1700</Characters>
  <Lines>33</Lines>
  <Paragraphs>9</Paragraphs>
  <TotalTime>2</TotalTime>
  <ScaleCrop>false</ScaleCrop>
  <LinksUpToDate>false</LinksUpToDate>
  <CharactersWithSpaces>1711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2021-06-10T21:21:00Z</dcterms:created>
  <dc:creator>Administrator</dc:creator>
  <cp:lastModifiedBy>申雅楠</cp:lastModifiedBy>
  <cp:lastPrinted>2019-12-19T18:43:00Z</cp:lastPrinted>
  <dcterms:modified xsi:type="dcterms:W3CDTF">2024-08-12T02:11:07Z</dcterms:modified>
  <cp:revision>143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09DADCE2649F4611952CE71B4A342693_13</vt:lpwstr>
  </property>
</Properties>
</file>