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2C" w:rsidRDefault="00D6612C">
      <w:pPr>
        <w:spacing w:line="500" w:lineRule="exact"/>
        <w:jc w:val="center"/>
        <w:rPr>
          <w:sz w:val="44"/>
          <w:szCs w:val="44"/>
          <w:u w:val="single"/>
        </w:rPr>
      </w:pPr>
    </w:p>
    <w:p w:rsidR="00D6612C" w:rsidRDefault="009311FF">
      <w:pPr>
        <w:spacing w:line="5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sz w:val="44"/>
          <w:szCs w:val="44"/>
          <w:u w:val="single"/>
        </w:rPr>
        <w:t xml:space="preserve">  </w:t>
      </w:r>
      <w:r>
        <w:rPr>
          <w:rFonts w:hint="eastAsia"/>
          <w:sz w:val="44"/>
          <w:szCs w:val="44"/>
          <w:u w:val="single"/>
        </w:rPr>
        <w:t>台安县</w:t>
      </w:r>
      <w:r>
        <w:rPr>
          <w:rFonts w:hint="eastAsia"/>
          <w:sz w:val="44"/>
          <w:szCs w:val="44"/>
          <w:u w:val="single"/>
        </w:rPr>
        <w:t xml:space="preserve">  </w:t>
      </w:r>
      <w:r>
        <w:rPr>
          <w:b/>
          <w:bCs/>
          <w:sz w:val="44"/>
          <w:szCs w:val="44"/>
        </w:rPr>
        <w:t>市场监督管理局</w:t>
      </w:r>
    </w:p>
    <w:p w:rsidR="00D6612C" w:rsidRDefault="009311FF">
      <w:pPr>
        <w:spacing w:line="500" w:lineRule="exact"/>
        <w:jc w:val="center"/>
        <w:rPr>
          <w:b/>
          <w:bCs/>
          <w:szCs w:val="21"/>
        </w:rPr>
      </w:pPr>
      <w:r>
        <w:rPr>
          <w:b/>
          <w:bCs/>
          <w:sz w:val="44"/>
          <w:szCs w:val="44"/>
        </w:rPr>
        <w:t>行政处罚告知书</w:t>
      </w:r>
    </w:p>
    <w:p w:rsidR="00D6612C" w:rsidRDefault="009311FF">
      <w:pPr>
        <w:spacing w:line="500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>台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sz w:val="30"/>
          <w:szCs w:val="30"/>
        </w:rPr>
        <w:t>市监罚告</w:t>
      </w:r>
      <w:r>
        <w:rPr>
          <w:rFonts w:hint="eastAsia"/>
          <w:sz w:val="30"/>
          <w:szCs w:val="30"/>
        </w:rPr>
        <w:t>[</w:t>
      </w:r>
      <w:r>
        <w:rPr>
          <w:rFonts w:hint="eastAsia"/>
          <w:sz w:val="30"/>
          <w:szCs w:val="30"/>
          <w:u w:val="single"/>
        </w:rPr>
        <w:t xml:space="preserve"> 2021 </w:t>
      </w:r>
      <w:r>
        <w:rPr>
          <w:rFonts w:hint="eastAsia"/>
          <w:sz w:val="30"/>
          <w:szCs w:val="30"/>
        </w:rPr>
        <w:t>]</w:t>
      </w:r>
      <w:r>
        <w:rPr>
          <w:rFonts w:hint="eastAsia"/>
          <w:sz w:val="30"/>
          <w:szCs w:val="30"/>
          <w:u w:val="single"/>
        </w:rPr>
        <w:t xml:space="preserve"> 13003</w:t>
      </w:r>
      <w:r>
        <w:rPr>
          <w:sz w:val="30"/>
          <w:szCs w:val="30"/>
        </w:rPr>
        <w:t>号</w:t>
      </w:r>
    </w:p>
    <w:p w:rsidR="00D6612C" w:rsidRDefault="00D6612C">
      <w:pPr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D6612C" w:rsidRDefault="009311FF">
      <w:pPr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>辽宁嘉隆商务会展服务有限公司</w:t>
      </w:r>
      <w:r>
        <w:rPr>
          <w:rFonts w:ascii="仿宋" w:eastAsia="仿宋" w:hAnsi="仿宋" w:cs="仿宋" w:hint="eastAsia"/>
          <w:sz w:val="32"/>
          <w:szCs w:val="32"/>
        </w:rPr>
        <w:t>:</w:t>
      </w:r>
    </w:p>
    <w:p w:rsidR="00D6612C" w:rsidRDefault="009311FF">
      <w:pPr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由本局立案调查的你（单位）涉嫌</w:t>
      </w:r>
      <w:r>
        <w:rPr>
          <w:rFonts w:ascii="仿宋" w:eastAsia="仿宋" w:hAnsi="仿宋" w:cs="仿宋" w:hint="eastAsia"/>
          <w:sz w:val="32"/>
          <w:szCs w:val="32"/>
          <w:u w:val="single"/>
        </w:rPr>
        <w:t>开业后自行停业连续</w:t>
      </w:r>
      <w:r>
        <w:rPr>
          <w:rFonts w:ascii="仿宋" w:eastAsia="仿宋" w:hAnsi="仿宋" w:cs="仿宋" w:hint="eastAsia"/>
          <w:sz w:val="32"/>
          <w:szCs w:val="32"/>
          <w:u w:val="single"/>
        </w:rPr>
        <w:t>6</w:t>
      </w:r>
      <w:r>
        <w:rPr>
          <w:rFonts w:ascii="仿宋" w:eastAsia="仿宋" w:hAnsi="仿宋" w:cs="仿宋" w:hint="eastAsia"/>
          <w:sz w:val="32"/>
          <w:szCs w:val="32"/>
          <w:u w:val="single"/>
        </w:rPr>
        <w:t>个月以上</w:t>
      </w:r>
      <w:r>
        <w:rPr>
          <w:rFonts w:ascii="仿宋" w:eastAsia="仿宋" w:hAnsi="仿宋" w:cs="仿宋" w:hint="eastAsia"/>
          <w:sz w:val="32"/>
          <w:szCs w:val="32"/>
        </w:rPr>
        <w:t>一案，已调查终结。依据《中华人民共和国行政处罚法》第四十四条的规定，现将本局拟作出行政处罚的事实、理由、依据及处罚内容告知如下</w:t>
      </w:r>
      <w:r>
        <w:rPr>
          <w:rFonts w:ascii="仿宋" w:eastAsia="仿宋" w:hAnsi="仿宋" w:cs="仿宋" w:hint="eastAsia"/>
          <w:sz w:val="32"/>
          <w:szCs w:val="32"/>
          <w:u w:val="single"/>
        </w:rPr>
        <w:t>:</w:t>
      </w:r>
      <w:r>
        <w:rPr>
          <w:rFonts w:ascii="仿宋" w:eastAsia="仿宋" w:hAnsi="仿宋" w:cs="仿宋" w:hint="eastAsia"/>
          <w:sz w:val="32"/>
          <w:szCs w:val="32"/>
          <w:u w:val="single"/>
        </w:rPr>
        <w:t>你（单位）自成立后，</w:t>
      </w:r>
      <w:r>
        <w:rPr>
          <w:rFonts w:ascii="仿宋" w:eastAsia="仿宋" w:hAnsi="仿宋" w:cs="仿宋" w:hint="eastAsia"/>
          <w:sz w:val="32"/>
          <w:szCs w:val="32"/>
          <w:u w:val="single"/>
        </w:rPr>
        <w:t>2020</w:t>
      </w:r>
      <w:r>
        <w:rPr>
          <w:rFonts w:ascii="仿宋" w:eastAsia="仿宋" w:hAnsi="仿宋" w:cs="仿宋" w:hint="eastAsia"/>
          <w:sz w:val="32"/>
          <w:szCs w:val="32"/>
          <w:u w:val="single"/>
        </w:rPr>
        <w:t>年至今未在“国家企业信用信息公示系统（辽宁）”报送并公示年度报告，超过</w:t>
      </w:r>
      <w:r>
        <w:rPr>
          <w:rFonts w:ascii="仿宋" w:eastAsia="仿宋" w:hAnsi="仿宋" w:cs="仿宋" w:hint="eastAsia"/>
          <w:sz w:val="32"/>
          <w:szCs w:val="32"/>
          <w:u w:val="single"/>
        </w:rPr>
        <w:t>6</w:t>
      </w:r>
      <w:r>
        <w:rPr>
          <w:rFonts w:ascii="仿宋" w:eastAsia="仿宋" w:hAnsi="仿宋" w:cs="仿宋" w:hint="eastAsia"/>
          <w:sz w:val="32"/>
          <w:szCs w:val="32"/>
          <w:u w:val="single"/>
        </w:rPr>
        <w:t>个月未向税务机关进行营业纳税申报。我局依照法定程序要求你（单位）提供不存在开业后自行停业连续</w:t>
      </w:r>
      <w:r>
        <w:rPr>
          <w:rFonts w:ascii="仿宋" w:eastAsia="仿宋" w:hAnsi="仿宋" w:cs="仿宋" w:hint="eastAsia"/>
          <w:sz w:val="32"/>
          <w:szCs w:val="32"/>
          <w:u w:val="single"/>
        </w:rPr>
        <w:t>6</w:t>
      </w:r>
      <w:r>
        <w:rPr>
          <w:rFonts w:ascii="仿宋" w:eastAsia="仿宋" w:hAnsi="仿宋" w:cs="仿宋" w:hint="eastAsia"/>
          <w:sz w:val="32"/>
          <w:szCs w:val="32"/>
          <w:u w:val="single"/>
        </w:rPr>
        <w:t>个月以上的相关证据，你（单位）没有提供。违反了《公司登记管理条例》第六十七条“公司成立后无正当理由超过</w:t>
      </w:r>
      <w:r>
        <w:rPr>
          <w:rFonts w:ascii="仿宋" w:eastAsia="仿宋" w:hAnsi="仿宋" w:cs="仿宋" w:hint="eastAsia"/>
          <w:sz w:val="32"/>
          <w:szCs w:val="32"/>
          <w:u w:val="single"/>
        </w:rPr>
        <w:t>6</w:t>
      </w:r>
      <w:r>
        <w:rPr>
          <w:rFonts w:ascii="仿宋" w:eastAsia="仿宋" w:hAnsi="仿宋" w:cs="仿宋" w:hint="eastAsia"/>
          <w:sz w:val="32"/>
          <w:szCs w:val="32"/>
          <w:u w:val="single"/>
        </w:rPr>
        <w:t>个月未开业的，或者开业后自行停业连续</w:t>
      </w:r>
      <w:r>
        <w:rPr>
          <w:rFonts w:ascii="仿宋" w:eastAsia="仿宋" w:hAnsi="仿宋" w:cs="仿宋" w:hint="eastAsia"/>
          <w:sz w:val="32"/>
          <w:szCs w:val="32"/>
          <w:u w:val="single"/>
        </w:rPr>
        <w:t>6</w:t>
      </w:r>
      <w:r>
        <w:rPr>
          <w:rFonts w:ascii="仿宋" w:eastAsia="仿宋" w:hAnsi="仿宋" w:cs="仿宋" w:hint="eastAsia"/>
          <w:sz w:val="32"/>
          <w:szCs w:val="32"/>
          <w:u w:val="single"/>
        </w:rPr>
        <w:t>个月以上的，可以由公司登记机关吊销营业执照。”的规定，你（单位）属于开业后自行停业连续</w:t>
      </w:r>
      <w:r>
        <w:rPr>
          <w:rFonts w:ascii="仿宋" w:eastAsia="仿宋" w:hAnsi="仿宋" w:cs="仿宋" w:hint="eastAsia"/>
          <w:sz w:val="32"/>
          <w:szCs w:val="32"/>
          <w:u w:val="single"/>
        </w:rPr>
        <w:t>6</w:t>
      </w:r>
      <w:r>
        <w:rPr>
          <w:rFonts w:ascii="仿宋" w:eastAsia="仿宋" w:hAnsi="仿宋" w:cs="仿宋" w:hint="eastAsia"/>
          <w:sz w:val="32"/>
          <w:szCs w:val="32"/>
          <w:u w:val="single"/>
        </w:rPr>
        <w:t>个月以上的行为。依据《公司登记管理条例》第六十七条“公司成立后无正当理由超过</w:t>
      </w:r>
      <w:r>
        <w:rPr>
          <w:rFonts w:ascii="仿宋" w:eastAsia="仿宋" w:hAnsi="仿宋" w:cs="仿宋" w:hint="eastAsia"/>
          <w:sz w:val="32"/>
          <w:szCs w:val="32"/>
          <w:u w:val="single"/>
        </w:rPr>
        <w:t>6</w:t>
      </w:r>
      <w:r>
        <w:rPr>
          <w:rFonts w:ascii="仿宋" w:eastAsia="仿宋" w:hAnsi="仿宋" w:cs="仿宋" w:hint="eastAsia"/>
          <w:sz w:val="32"/>
          <w:szCs w:val="32"/>
          <w:u w:val="single"/>
        </w:rPr>
        <w:t>个月未开</w:t>
      </w:r>
      <w:r>
        <w:rPr>
          <w:rFonts w:ascii="仿宋" w:eastAsia="仿宋" w:hAnsi="仿宋" w:cs="仿宋" w:hint="eastAsia"/>
          <w:sz w:val="32"/>
          <w:szCs w:val="32"/>
          <w:u w:val="single"/>
        </w:rPr>
        <w:t>业的，或者开业后自行停业连续</w:t>
      </w:r>
      <w:r>
        <w:rPr>
          <w:rFonts w:ascii="仿宋" w:eastAsia="仿宋" w:hAnsi="仿宋" w:cs="仿宋" w:hint="eastAsia"/>
          <w:sz w:val="32"/>
          <w:szCs w:val="32"/>
          <w:u w:val="single"/>
        </w:rPr>
        <w:t>6</w:t>
      </w:r>
      <w:r>
        <w:rPr>
          <w:rFonts w:ascii="仿宋" w:eastAsia="仿宋" w:hAnsi="仿宋" w:cs="仿宋" w:hint="eastAsia"/>
          <w:sz w:val="32"/>
          <w:szCs w:val="32"/>
          <w:u w:val="single"/>
        </w:rPr>
        <w:t>个月以上的，可以由公司登记机关吊销营业执照。”的规定，拟吊销你（单位）的营业执照。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</w:t>
      </w:r>
    </w:p>
    <w:p w:rsidR="00D6612C" w:rsidRDefault="009311FF">
      <w:pPr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依据《中华人民共和国行政处罚法》第四十四条、第四十五条、第六十三条、第六十四条第一项，以及《市场监督管理行政处罚听证办法》第五条的规定，你（单位）有权进行陈述、申辩，并可以要求听证。自收到本告知书之日起五个工作日内未行使陈述、申辩权，未要求听证的，视为放弃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此权利。</w:t>
      </w:r>
    </w:p>
    <w:p w:rsidR="00D6612C" w:rsidRDefault="009311FF">
      <w:pPr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联系人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>卢放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联系电话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4930618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</w:p>
    <w:p w:rsidR="00D6612C" w:rsidRDefault="009311FF">
      <w:pPr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联系地址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>台安县市场监督管理局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</w:t>
      </w:r>
    </w:p>
    <w:p w:rsidR="00D6612C" w:rsidRDefault="00D6612C">
      <w:pPr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D6612C" w:rsidRDefault="00D6612C">
      <w:pPr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D6612C" w:rsidRDefault="00D6612C">
      <w:pPr>
        <w:spacing w:line="500" w:lineRule="exact"/>
        <w:ind w:firstLineChars="900" w:firstLine="2880"/>
        <w:jc w:val="left"/>
        <w:rPr>
          <w:rFonts w:ascii="仿宋" w:eastAsia="仿宋" w:hAnsi="仿宋" w:cs="仿宋"/>
          <w:sz w:val="32"/>
          <w:szCs w:val="32"/>
        </w:rPr>
      </w:pPr>
    </w:p>
    <w:p w:rsidR="00D6612C" w:rsidRDefault="009311FF">
      <w:pPr>
        <w:spacing w:line="500" w:lineRule="exact"/>
        <w:ind w:firstLineChars="1300" w:firstLine="41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>台安县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市场监督管理局</w:t>
      </w:r>
    </w:p>
    <w:p w:rsidR="00D6612C" w:rsidRDefault="009311FF">
      <w:pPr>
        <w:spacing w:line="500" w:lineRule="exact"/>
        <w:ind w:firstLineChars="1700" w:firstLine="54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（印章）</w:t>
      </w:r>
    </w:p>
    <w:p w:rsidR="00D6612C" w:rsidRDefault="009311FF">
      <w:pPr>
        <w:spacing w:line="500" w:lineRule="exact"/>
        <w:ind w:firstLineChars="1500" w:firstLine="4800"/>
        <w:jc w:val="lef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3F2434"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D6612C" w:rsidRDefault="00D6612C">
      <w:pPr>
        <w:spacing w:line="500" w:lineRule="exact"/>
        <w:rPr>
          <w:b/>
          <w:bCs/>
          <w:sz w:val="36"/>
          <w:szCs w:val="36"/>
        </w:rPr>
      </w:pPr>
    </w:p>
    <w:p w:rsidR="00D6612C" w:rsidRDefault="00D6612C">
      <w:pPr>
        <w:spacing w:line="500" w:lineRule="exact"/>
        <w:jc w:val="center"/>
        <w:rPr>
          <w:b/>
          <w:bCs/>
          <w:sz w:val="36"/>
          <w:szCs w:val="36"/>
        </w:rPr>
      </w:pPr>
    </w:p>
    <w:p w:rsidR="00D6612C" w:rsidRDefault="00D6612C">
      <w:pPr>
        <w:spacing w:line="500" w:lineRule="exact"/>
        <w:jc w:val="left"/>
        <w:rPr>
          <w:sz w:val="28"/>
          <w:szCs w:val="28"/>
        </w:rPr>
      </w:pPr>
    </w:p>
    <w:sectPr w:rsidR="00D6612C" w:rsidSect="00D661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1FF" w:rsidRDefault="009311FF" w:rsidP="003F2434">
      <w:r>
        <w:separator/>
      </w:r>
    </w:p>
  </w:endnote>
  <w:endnote w:type="continuationSeparator" w:id="1">
    <w:p w:rsidR="009311FF" w:rsidRDefault="009311FF" w:rsidP="003F2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1FF" w:rsidRDefault="009311FF" w:rsidP="003F2434">
      <w:r>
        <w:separator/>
      </w:r>
    </w:p>
  </w:footnote>
  <w:footnote w:type="continuationSeparator" w:id="1">
    <w:p w:rsidR="009311FF" w:rsidRDefault="009311FF" w:rsidP="003F24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BEC4F16"/>
    <w:rsid w:val="003F2434"/>
    <w:rsid w:val="00601F05"/>
    <w:rsid w:val="009311FF"/>
    <w:rsid w:val="00D6612C"/>
    <w:rsid w:val="030A6E9A"/>
    <w:rsid w:val="05843D4F"/>
    <w:rsid w:val="05C0536D"/>
    <w:rsid w:val="05F976F8"/>
    <w:rsid w:val="0CF56C56"/>
    <w:rsid w:val="177127DB"/>
    <w:rsid w:val="1FFE58A8"/>
    <w:rsid w:val="20AC43EC"/>
    <w:rsid w:val="21B71A8E"/>
    <w:rsid w:val="220432F9"/>
    <w:rsid w:val="24BE63E8"/>
    <w:rsid w:val="2D600B81"/>
    <w:rsid w:val="2D822699"/>
    <w:rsid w:val="375E0997"/>
    <w:rsid w:val="38AB08C5"/>
    <w:rsid w:val="38D34A5F"/>
    <w:rsid w:val="3BEC4F16"/>
    <w:rsid w:val="3E3C5976"/>
    <w:rsid w:val="3E434D7D"/>
    <w:rsid w:val="41705E64"/>
    <w:rsid w:val="45E12A62"/>
    <w:rsid w:val="464C11B9"/>
    <w:rsid w:val="46CC17DA"/>
    <w:rsid w:val="49347F05"/>
    <w:rsid w:val="493805AC"/>
    <w:rsid w:val="4A1E47A1"/>
    <w:rsid w:val="4B14373E"/>
    <w:rsid w:val="4C8824E1"/>
    <w:rsid w:val="5782267E"/>
    <w:rsid w:val="580333E9"/>
    <w:rsid w:val="58B11A8D"/>
    <w:rsid w:val="594B66F6"/>
    <w:rsid w:val="5CC573E4"/>
    <w:rsid w:val="5CE149D0"/>
    <w:rsid w:val="69D14DE6"/>
    <w:rsid w:val="6BA250F8"/>
    <w:rsid w:val="6C561C3C"/>
    <w:rsid w:val="6EB97BC5"/>
    <w:rsid w:val="70861B67"/>
    <w:rsid w:val="76581400"/>
    <w:rsid w:val="7A310554"/>
    <w:rsid w:val="7A615232"/>
    <w:rsid w:val="7B3C4FE1"/>
    <w:rsid w:val="7CA76514"/>
    <w:rsid w:val="7E2304A4"/>
    <w:rsid w:val="7F024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1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661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F2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F24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F2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F243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112</Words>
  <Characters>645</Characters>
  <Application>Microsoft Office Word</Application>
  <DocSecurity>0</DocSecurity>
  <Lines>5</Lines>
  <Paragraphs>1</Paragraphs>
  <ScaleCrop>false</ScaleCrop>
  <Company>china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·凯丽吖</dc:creator>
  <cp:lastModifiedBy>NTKO</cp:lastModifiedBy>
  <cp:revision>2</cp:revision>
  <dcterms:created xsi:type="dcterms:W3CDTF">2021-08-05T03:28:00Z</dcterms:created>
  <dcterms:modified xsi:type="dcterms:W3CDTF">2021-10-11T02:17:00Z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FF3FF2FC099F4C078CDB642FE543919E</vt:lpwstr>
  </property>
</Properties>
</file>