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snapToGrid w:val="0"/>
        <w:jc w:val="center"/>
        <w:rPr>
          <w:rFonts w:hint="default" w:ascii="Times New Roman" w:hAnsi="Times New Roman" w:eastAsia="华文中宋" w:cs="Times New Roman"/>
          <w:sz w:val="44"/>
          <w:szCs w:val="44"/>
        </w:rPr>
      </w:pPr>
      <w:r>
        <w:rPr>
          <w:rFonts w:hint="default" w:ascii="Times New Roman" w:hAnsi="Times New Roman" w:eastAsia="华文中宋" w:cs="Times New Roman"/>
          <w:sz w:val="44"/>
          <w:szCs w:val="44"/>
        </w:rPr>
        <w:t>2023年专家服务基层示范团项目申报表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（模板）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90"/>
        <w:gridCol w:w="1135"/>
        <w:gridCol w:w="1560"/>
        <w:gridCol w:w="1283"/>
        <w:gridCol w:w="13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64" w:type="dxa"/>
            <w:gridSpan w:val="6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1.基本信息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6996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承办地区/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单位</w:t>
            </w:r>
          </w:p>
        </w:tc>
        <w:tc>
          <w:tcPr>
            <w:tcW w:w="699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82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服务次数</w:t>
            </w:r>
          </w:p>
        </w:tc>
        <w:tc>
          <w:tcPr>
            <w:tcW w:w="261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地点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负责部门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办公电话</w:t>
            </w:r>
          </w:p>
        </w:tc>
        <w:tc>
          <w:tcPr>
            <w:tcW w:w="13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    机</w:t>
            </w:r>
          </w:p>
        </w:tc>
        <w:tc>
          <w:tcPr>
            <w:tcW w:w="16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41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6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2.对口帮扶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200" w:leftChars="0" w:right="0" w:rightChars="0" w:hanging="200" w:hangingChars="100"/>
              <w:jc w:val="center"/>
              <w:textAlignment w:val="auto"/>
              <w:outlineLvl w:val="9"/>
              <w:rPr>
                <w:rFonts w:hint="eastAsia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可多选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）</w:t>
            </w:r>
          </w:p>
        </w:tc>
        <w:tc>
          <w:tcPr>
            <w:tcW w:w="1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跨省帮扶</w:t>
            </w:r>
          </w:p>
        </w:tc>
        <w:tc>
          <w:tcPr>
            <w:tcW w:w="5306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国家乡村振兴重点帮扶县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非国家乡村振兴重点帮扶县 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66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省内帮扶</w:t>
            </w:r>
          </w:p>
        </w:tc>
        <w:tc>
          <w:tcPr>
            <w:tcW w:w="5306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</w:rPr>
              <w:t>国家乡村振兴重点帮扶县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非国家乡村振兴重点帮扶县 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3.拟采取的服务形式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  <w:t>可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</w:rPr>
              <w:t>多选）</w:t>
            </w:r>
          </w:p>
        </w:tc>
        <w:tc>
          <w:tcPr>
            <w:tcW w:w="69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指导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技术推广□  项目合作□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成果转化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人才培养□  决策咨询□  科普宣传□  义诊□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其他□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jc w:val="left"/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4.拟开展的服务内容</w:t>
            </w:r>
          </w:p>
        </w:tc>
        <w:tc>
          <w:tcPr>
            <w:tcW w:w="6996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16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5.经费保障</w:t>
            </w:r>
          </w:p>
        </w:tc>
        <w:tc>
          <w:tcPr>
            <w:tcW w:w="6996" w:type="dxa"/>
            <w:gridSpan w:val="5"/>
            <w:noWrap w:val="0"/>
            <w:vAlign w:val="top"/>
          </w:tcPr>
          <w:p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项目经费预算金额及来源等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xYTBlZGY5NmM3NDdjMmQ1ZDdlOGFmYTU0YTYyYWIifQ=="/>
  </w:docVars>
  <w:rsids>
    <w:rsidRoot w:val="00000000"/>
    <w:rsid w:val="21B61707"/>
    <w:rsid w:val="6E73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220</Words>
  <Characters>233</Characters>
  <Lines>0</Lines>
  <Paragraphs>0</Paragraphs>
  <TotalTime>0</TotalTime>
  <ScaleCrop>false</ScaleCrop>
  <LinksUpToDate>false</LinksUpToDate>
  <CharactersWithSpaces>303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2023-01-30T03:36:00Z</dcterms:created>
  <dc:creator>JJC</dc:creator>
  <cp:lastModifiedBy>JJC</cp:lastModifiedBy>
  <dcterms:modified xsi:type="dcterms:W3CDTF">2023-01-30T03:40:43Z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231862F764EF4C1AA1DD97CB1920F63A</vt:lpwstr>
  </property>
</Properties>
</file>