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sz w:val="36"/>
          <w:szCs w:val="36"/>
        </w:rPr>
      </w:pPr>
      <w:r>
        <w:rPr>
          <w:rFonts w:eastAsia="黑体"/>
          <w:b/>
          <w:bCs/>
          <w:kern w:val="0"/>
          <w:sz w:val="36"/>
          <w:szCs w:val="36"/>
        </w:rPr>
        <w:t xml:space="preserve">H-1 </w:t>
      </w:r>
      <w:r>
        <w:rPr>
          <w:rFonts w:hint="eastAsia" w:ascii="黑体" w:hAnsi="宋体" w:eastAsia="黑体" w:cs="黑体"/>
          <w:kern w:val="0"/>
          <w:sz w:val="36"/>
          <w:szCs w:val="36"/>
        </w:rPr>
        <w:t>流动人员人事档案转入</w:t>
      </w:r>
    </w:p>
    <w:p>
      <w:pPr>
        <w:rPr>
          <w:rFonts w:ascii="宋体"/>
          <w:sz w:val="18"/>
          <w:szCs w:val="18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一、服务对象：</w:t>
      </w:r>
      <w:r>
        <w:rPr>
          <w:rFonts w:hint="eastAsia" w:ascii="仿宋" w:hAnsi="仿宋" w:eastAsia="仿宋" w:cs="仿宋"/>
          <w:sz w:val="32"/>
          <w:szCs w:val="32"/>
        </w:rPr>
        <w:t>流动人员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二、受理部门：</w:t>
      </w:r>
      <w:r>
        <w:rPr>
          <w:rFonts w:hint="eastAsia" w:ascii="仿宋" w:hAnsi="仿宋" w:eastAsia="仿宋" w:cs="仿宋"/>
          <w:sz w:val="32"/>
          <w:szCs w:val="32"/>
        </w:rPr>
        <w:t>市人才服务中心人事档案代理部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三、受理地址：</w:t>
      </w:r>
      <w:r>
        <w:rPr>
          <w:rFonts w:hint="eastAsia" w:ascii="仿宋" w:hAnsi="仿宋" w:eastAsia="仿宋" w:cs="仿宋"/>
          <w:sz w:val="32"/>
          <w:szCs w:val="32"/>
        </w:rPr>
        <w:t>铁东区莘英路</w:t>
      </w:r>
      <w:r>
        <w:rPr>
          <w:rFonts w:ascii="仿宋" w:hAnsi="仿宋" w:eastAsia="仿宋" w:cs="仿宋"/>
          <w:sz w:val="32"/>
          <w:szCs w:val="32"/>
        </w:rPr>
        <w:t>899</w:t>
      </w:r>
      <w:r>
        <w:rPr>
          <w:rFonts w:hint="eastAsia" w:ascii="仿宋" w:hAnsi="仿宋" w:eastAsia="仿宋" w:cs="仿宋"/>
          <w:sz w:val="32"/>
          <w:szCs w:val="32"/>
        </w:rPr>
        <w:t>号一楼人事代理服务大厅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四、联系电话：</w:t>
      </w:r>
      <w:r>
        <w:rPr>
          <w:rFonts w:ascii="仿宋" w:hAnsi="仿宋" w:eastAsia="仿宋" w:cs="仿宋"/>
          <w:sz w:val="32"/>
          <w:szCs w:val="32"/>
        </w:rPr>
        <w:t>0412-5517322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5532419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五、设立依据：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《关于进一步加强流动人员人事档案管理服务工作的通知》（人社部发〔</w:t>
      </w:r>
      <w:r>
        <w:rPr>
          <w:rFonts w:ascii="仿宋" w:hAnsi="仿宋" w:eastAsia="仿宋" w:cs="仿宋"/>
          <w:sz w:val="32"/>
          <w:szCs w:val="32"/>
        </w:rPr>
        <w:t>2014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ascii="仿宋" w:hAnsi="仿宋" w:eastAsia="仿宋" w:cs="仿宋"/>
          <w:sz w:val="32"/>
          <w:szCs w:val="32"/>
        </w:rPr>
        <w:t>90</w:t>
      </w:r>
      <w:r>
        <w:rPr>
          <w:rFonts w:hint="eastAsia" w:ascii="仿宋" w:hAnsi="仿宋" w:eastAsia="仿宋" w:cs="仿宋"/>
          <w:sz w:val="32"/>
          <w:szCs w:val="32"/>
        </w:rPr>
        <w:t>号），《辽宁省流动人员人事档案管理服务规范（试行）》（辽人社〔</w:t>
      </w:r>
      <w:r>
        <w:rPr>
          <w:rFonts w:ascii="仿宋" w:hAnsi="仿宋" w:eastAsia="仿宋" w:cs="仿宋"/>
          <w:sz w:val="32"/>
          <w:szCs w:val="32"/>
        </w:rPr>
        <w:t>2010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ascii="仿宋" w:hAnsi="仿宋" w:eastAsia="仿宋" w:cs="仿宋"/>
          <w:sz w:val="32"/>
          <w:szCs w:val="32"/>
        </w:rPr>
        <w:t>264</w:t>
      </w:r>
      <w:r>
        <w:rPr>
          <w:rFonts w:hint="eastAsia" w:ascii="仿宋" w:hAnsi="仿宋" w:eastAsia="仿宋" w:cs="仿宋"/>
          <w:sz w:val="32"/>
          <w:szCs w:val="32"/>
        </w:rPr>
        <w:t>号）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六、受理条件：</w:t>
      </w:r>
    </w:p>
    <w:p>
      <w:pPr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具有中专以上（含中专）学历的各类流动人员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七、申请材料：</w:t>
      </w:r>
    </w:p>
    <w:p>
      <w:pPr>
        <w:ind w:firstLine="645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学校移交毕业生档案：</w:t>
      </w:r>
      <w:r>
        <w:rPr>
          <w:rFonts w:hint="eastAsia" w:ascii="仿宋" w:hAnsi="仿宋" w:eastAsia="仿宋" w:cs="仿宋"/>
          <w:sz w:val="32"/>
          <w:szCs w:val="32"/>
        </w:rPr>
        <w:t>人事档案、名单、交接单。</w:t>
      </w:r>
    </w:p>
    <w:p>
      <w:pPr>
        <w:widowControl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毕业生档案转入：</w:t>
      </w:r>
      <w:r>
        <w:rPr>
          <w:rFonts w:hint="eastAsia" w:ascii="仿宋" w:hAnsi="仿宋" w:eastAsia="仿宋" w:cs="仿宋"/>
          <w:sz w:val="32"/>
          <w:szCs w:val="32"/>
        </w:rPr>
        <w:t>人事档案、身份证、户口本、毕业证、（全日制毕业生需先办理报到手续；派遣到外市的毕业生需经市人才服务中心审核）。</w:t>
      </w:r>
    </w:p>
    <w:p>
      <w:pPr>
        <w:widowControl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市内流动人员：</w:t>
      </w:r>
      <w:r>
        <w:rPr>
          <w:rFonts w:hint="eastAsia" w:ascii="仿宋" w:hAnsi="仿宋" w:eastAsia="仿宋" w:cs="仿宋"/>
          <w:sz w:val="32"/>
          <w:szCs w:val="32"/>
        </w:rPr>
        <w:t>人事档案、身份证、户口本、中专以上学历证书或初级以上专业技术职称证书、原工作单位辞职证明或解除劳动关系证明。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市外流动人员：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出具调档函时应提交如下手续：身份证、中专以上学历毕业证书或初级以上专业技术职称证书、原工作单位辞职证明或解除劳动关系证明，户籍在本市或与本市单位签订劳动合同。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档案转入时应提交档案转递单。</w:t>
      </w:r>
    </w:p>
    <w:p>
      <w:pPr>
        <w:widowControl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八、办理流程：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1</w:t>
      </w:r>
      <w:r>
        <w:rPr>
          <w:rFonts w:hint="eastAsia" w:ascii="仿宋" w:hAnsi="仿宋" w:eastAsia="仿宋" w:cs="仿宋"/>
          <w:sz w:val="32"/>
          <w:szCs w:val="32"/>
        </w:rPr>
        <w:t>．申请人提交上述申请材料。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．工作人员审核材料是否真实、齐全、清晰；对存在问题的档案需进行复审。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．审核合格后，工作人员为申请人办理档案转入手续。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九：办理流程图：</w:t>
      </w:r>
    </w:p>
    <w:p>
      <w:pPr>
        <w:rPr>
          <w:rFonts w:ascii="仿宋_GB2312" w:eastAsia="仿宋_GB2312"/>
          <w:b/>
          <w:bCs/>
          <w:sz w:val="18"/>
          <w:szCs w:val="18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流动人员人事档案转入</w:t>
      </w:r>
    </w:p>
    <w:p>
      <w:r>
        <w:pict>
          <v:rect id="_x0000_s1026" o:spid="_x0000_s1026" o:spt="1" style="position:absolute;left:0pt;margin-left:189.6pt;margin-top:7.8pt;height:39pt;width:86.7pt;z-index:2516346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cs="宋体"/>
                    </w:rPr>
                    <w:t>申请办理档案转入，提交材料</w:t>
                  </w:r>
                </w:p>
              </w:txbxContent>
            </v:textbox>
          </v:rect>
        </w:pict>
      </w:r>
    </w:p>
    <w:p/>
    <w:p>
      <w:r>
        <w:pict>
          <v:shape id="_x0000_s1027" o:spid="_x0000_s1027" o:spt="3" type="#_x0000_t3" style="position:absolute;left:0pt;margin-left:45pt;margin-top:13.5pt;height:31.2pt;width:90pt;z-index:2516449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cs="宋体"/>
                    </w:rPr>
                    <w:t>审核不合格</w:t>
                  </w:r>
                </w:p>
              </w:txbxContent>
            </v:textbox>
          </v:shape>
        </w:pict>
      </w:r>
    </w:p>
    <w:p>
      <w:pPr>
        <w:jc w:val="center"/>
      </w:pPr>
      <w:r>
        <w:pict>
          <v:line id="_x0000_s1028" o:spid="_x0000_s1028" o:spt="20" style="position:absolute;left:0pt;margin-left:234pt;margin-top:0pt;height:23.4pt;width:0.05pt;z-index:2516357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 w:val="32"/>
          <w:szCs w:val="32"/>
        </w:rPr>
      </w:pPr>
      <w:r>
        <w:pict>
          <v:line id="_x0000_s1029" o:spid="_x0000_s1029" o:spt="20" style="position:absolute;left:0pt;flip:x;margin-left:18pt;margin-top:15.6pt;height:108pt;width:0pt;z-index:25164800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030" o:spid="_x0000_s1030" o:spt="32" type="#_x0000_t32" style="position:absolute;left:0pt;flip:y;margin-left:45pt;margin-top:23.4pt;height:100.2pt;width:0.05pt;z-index:25167974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31" o:spid="_x0000_s1031" o:spt="32" type="#_x0000_t32" style="position:absolute;left:0pt;margin-left:18pt;margin-top:15.6pt;height:0pt;width:153pt;z-index:25168076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line id="_x0000_s1032" o:spid="_x0000_s1032" o:spt="20" style="position:absolute;left:0pt;margin-left:297pt;margin-top:15.6pt;height:0pt;width:36.3pt;z-index:25165004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33" o:spid="_x0000_s1033" o:spt="20" style="position:absolute;left:0pt;margin-left:333.3pt;margin-top:15.6pt;height:187.2pt;width:0pt;z-index:25165107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rect id="_x0000_s1034" o:spid="_x0000_s1034" o:spt="1" style="position:absolute;left:0pt;margin-left:171pt;margin-top:7.8pt;height:23.4pt;width:126pt;z-index:2516367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cs="宋体"/>
                    </w:rPr>
                    <w:t>窗口工作人员审核材料</w:t>
                  </w:r>
                </w:p>
              </w:txbxContent>
            </v:textbox>
          </v:rect>
        </w:pict>
      </w:r>
      <w:r>
        <w:pict>
          <v:line id="_x0000_s1035" o:spid="_x0000_s1035" o:spt="20" style="position:absolute;left:0pt;margin-left:45pt;margin-top:23.4pt;height:0pt;width:126pt;z-index:2516459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 w:val="32"/>
          <w:szCs w:val="32"/>
        </w:rPr>
      </w:pPr>
      <w:r>
        <w:pict>
          <v:line id="_x0000_s1036" o:spid="_x0000_s1036" o:spt="20" style="position:absolute;left:0pt;margin-left:257.4pt;margin-top:0pt;height:234.9pt;width:0pt;z-index:25165619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37" o:spid="_x0000_s1037" o:spt="20" style="position:absolute;left:0pt;flip:x;margin-left:194.4pt;margin-top:0pt;height:83.7pt;width:0.55pt;z-index:25163776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038" o:spid="_x0000_s1038" o:spt="3" type="#_x0000_t3" style="position:absolute;left:0pt;margin-left:72pt;margin-top:0pt;height:31.2pt;width:81pt;z-index:2516469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cs="宋体"/>
                    </w:rPr>
                    <w:t>补齐材料</w:t>
                  </w:r>
                </w:p>
              </w:txbxContent>
            </v:textbox>
          </v:shape>
        </w:pict>
      </w:r>
      <w:r>
        <w:pict>
          <v:shape id="_x0000_s1039" o:spid="_x0000_s1039" o:spt="3" type="#_x0000_t3" style="position:absolute;left:0pt;margin-left:335.4pt;margin-top:20.7pt;height:85.8pt;width:45pt;z-index:2516541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cs="宋体"/>
                    </w:rPr>
                    <w:t>不在受理范围</w:t>
                  </w:r>
                </w:p>
              </w:txbxContent>
            </v:textbox>
          </v:shape>
        </w:pic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pict>
          <v:shape id="_x0000_s1040" o:spid="_x0000_s1040" o:spt="3" type="#_x0000_t3" style="position:absolute;left:0pt;margin-left:69.9pt;margin-top:11.4pt;height:31.2pt;width:90pt;z-index:2516418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cs="宋体"/>
                    </w:rPr>
                    <w:t>审核不合格</w:t>
                  </w:r>
                </w:p>
              </w:txbxContent>
            </v:textbox>
          </v:shape>
        </w:pict>
      </w:r>
      <w:r>
        <w:pict>
          <v:rect id="_x0000_s1041" o:spid="_x0000_s1041" o:spt="1" style="position:absolute;left:0pt;margin-left:-5.7pt;margin-top:30pt;height:39pt;width:71.45pt;z-index:2516490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</w:pPr>
                  <w:r>
                    <w:rPr>
                      <w:rFonts w:hint="eastAsia" w:cs="宋体"/>
                    </w:rPr>
                    <w:t>告知原因</w:t>
                  </w:r>
                </w:p>
                <w:p>
                  <w:pPr>
                    <w:ind w:firstLine="210" w:firstLineChars="100"/>
                  </w:pPr>
                  <w:r>
                    <w:rPr>
                      <w:rFonts w:hint="eastAsia" w:cs="宋体"/>
                    </w:rPr>
                    <w:t>退回材料</w:t>
                  </w:r>
                </w:p>
              </w:txbxContent>
            </v:textbox>
          </v:rect>
        </w:pict>
      </w:r>
      <w:r>
        <w:pict>
          <v:shape id="_x0000_s1042" o:spid="_x0000_s1042" o:spt="3" type="#_x0000_t3" style="position:absolute;left:0pt;margin-left:259.5pt;margin-top:7.8pt;height:101.4pt;width:36pt;z-index:2516572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cs="宋体"/>
                    </w:rPr>
                    <w:t>审</w:t>
                  </w:r>
                </w:p>
                <w:p>
                  <w:pPr>
                    <w:jc w:val="center"/>
                  </w:pPr>
                  <w:r>
                    <w:rPr>
                      <w:rFonts w:hint="eastAsia" w:cs="宋体"/>
                    </w:rPr>
                    <w:t>核</w:t>
                  </w:r>
                </w:p>
                <w:p>
                  <w:pPr>
                    <w:jc w:val="center"/>
                  </w:pPr>
                  <w:r>
                    <w:rPr>
                      <w:rFonts w:hint="eastAsia" w:cs="宋体"/>
                    </w:rPr>
                    <w:t>合</w:t>
                  </w:r>
                </w:p>
                <w:p>
                  <w:pPr>
                    <w:jc w:val="center"/>
                  </w:pPr>
                  <w:r>
                    <w:rPr>
                      <w:rFonts w:hint="eastAsia" w:cs="宋体"/>
                    </w:rPr>
                    <w:t>格</w:t>
                  </w:r>
                </w:p>
              </w:txbxContent>
            </v:textbox>
          </v:shape>
        </w:pict>
      </w:r>
      <w:r>
        <w:pict>
          <v:rect id="_x0000_s1043" o:spid="_x0000_s1043" o:spt="1" style="position:absolute;left:0pt;margin-left:162pt;margin-top:23.4pt;height:62.4pt;width:63pt;z-index:2516387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105" w:firstLineChars="50"/>
                    <w:jc w:val="left"/>
                  </w:pPr>
                  <w:r>
                    <w:rPr>
                      <w:rFonts w:hint="eastAsia" w:cs="宋体"/>
                    </w:rPr>
                    <w:t>对存在问题的档案进行复审</w:t>
                  </w:r>
                </w:p>
              </w:txbxContent>
            </v:textbox>
          </v:rect>
        </w:pict>
      </w:r>
    </w:p>
    <w:p>
      <w:pPr>
        <w:rPr>
          <w:sz w:val="32"/>
          <w:szCs w:val="32"/>
        </w:rPr>
      </w:pPr>
      <w:r>
        <w:pict>
          <v:line id="_x0000_s1044" o:spid="_x0000_s1044" o:spt="20" style="position:absolute;left:0pt;flip:x;margin-left:65.75pt;margin-top:15.3pt;height:0pt;width:96.25pt;z-index:2516439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 w:val="32"/>
          <w:szCs w:val="32"/>
        </w:rPr>
      </w:pPr>
      <w:r>
        <w:pict>
          <v:line id="_x0000_s1045" o:spid="_x0000_s1045" o:spt="20" style="position:absolute;left:0pt;flip:x;margin-left:194.4pt;margin-top:23.4pt;height:86.7pt;width:0pt;z-index:2516408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 w:val="32"/>
          <w:szCs w:val="32"/>
        </w:rPr>
      </w:pPr>
      <w:r>
        <w:pict>
          <v:shape id="_x0000_s1046" o:spid="_x0000_s1046" o:spt="3" type="#_x0000_t3" style="position:absolute;left:0pt;margin-left:113.1pt;margin-top:9.9pt;height:54.6pt;width:76.5pt;z-index:2516531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cs="宋体"/>
                    </w:rPr>
                    <w:t>符合条件</w:t>
                  </w:r>
                </w:p>
                <w:p>
                  <w:r>
                    <w:rPr>
                      <w:rFonts w:hint="eastAsia" w:cs="宋体"/>
                    </w:rPr>
                    <w:t>材料齐全</w:t>
                  </w:r>
                </w:p>
              </w:txbxContent>
            </v:textbox>
          </v:shape>
        </w:pict>
      </w:r>
      <w:r>
        <w:pict>
          <v:rect id="_x0000_s1047" o:spid="_x0000_s1047" o:spt="1" style="position:absolute;left:0pt;margin-left:303pt;margin-top:15.6pt;height:39pt;width:71.45pt;z-index:2516551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105" w:firstLineChars="50"/>
                  </w:pPr>
                  <w:r>
                    <w:rPr>
                      <w:rFonts w:hint="eastAsia" w:cs="宋体"/>
                    </w:rPr>
                    <w:t>告知原因</w:t>
                  </w:r>
                </w:p>
                <w:p>
                  <w:pPr>
                    <w:ind w:firstLine="105" w:firstLineChars="50"/>
                  </w:pPr>
                  <w:r>
                    <w:rPr>
                      <w:rFonts w:hint="eastAsia" w:cs="宋体"/>
                    </w:rPr>
                    <w:t>退回材料</w:t>
                  </w:r>
                </w:p>
              </w:txbxContent>
            </v:textbox>
          </v:rect>
        </w:pict>
      </w:r>
    </w:p>
    <w:p>
      <w:pPr>
        <w:rPr>
          <w:sz w:val="32"/>
          <w:szCs w:val="32"/>
        </w:rPr>
      </w:pPr>
      <w:r>
        <w:pict>
          <v:line id="_x0000_s1048" o:spid="_x0000_s1048" o:spt="20" style="position:absolute;left:0pt;margin-left:198pt;margin-top:15.6pt;height:0pt;width:0pt;z-index:2516398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32"/>
          <w:szCs w:val="32"/>
        </w:rPr>
      </w:pPr>
      <w:r>
        <w:pict>
          <v:rect id="_x0000_s1049" o:spid="_x0000_s1049" o:spt="1" style="position:absolute;left:0pt;margin-left:177.6pt;margin-top:18pt;height:39pt;width:92.4pt;z-index:2516428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cs="宋体"/>
                    </w:rPr>
                    <w:t>当即办理档案转入手续</w:t>
                  </w:r>
                </w:p>
              </w:txbxContent>
            </v:textbox>
          </v:rect>
        </w:pic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pict>
          <v:rect id="_x0000_s1050" o:spid="_x0000_s1050" o:spt="1" style="position:absolute;left:0pt;margin-left:132.9pt;margin-top:3.9pt;height:39pt;width:180pt;z-index:251652096;mso-width-relative:page;mso-height-relative:page;" coordsize="21600,21600">
            <v:path/>
            <v:fill focussize="0,0"/>
            <v:stroke dashstyle="dash"/>
            <v:imagedata o:title=""/>
            <o:lock v:ext="edit"/>
            <v:textbox>
              <w:txbxContent>
                <w:p>
                  <w:r>
                    <w:rPr>
                      <w:rFonts w:hint="eastAsia" w:cs="宋体"/>
                    </w:rPr>
                    <w:t>业务咨询电话：</w:t>
                  </w:r>
                  <w:r>
                    <w:t>5517322</w:t>
                  </w:r>
                  <w:r>
                    <w:rPr>
                      <w:rFonts w:hint="eastAsia" w:cs="宋体"/>
                    </w:rPr>
                    <w:t>、</w:t>
                  </w:r>
                  <w:r>
                    <w:t>5532419</w:t>
                  </w:r>
                </w:p>
                <w:p>
                  <w:r>
                    <w:t xml:space="preserve">              </w:t>
                  </w:r>
                </w:p>
              </w:txbxContent>
            </v:textbox>
          </v:rect>
        </w:pic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 w:cs="黑体"/>
          <w:b/>
          <w:bCs/>
          <w:kern w:val="0"/>
          <w:sz w:val="44"/>
          <w:szCs w:val="44"/>
        </w:rPr>
        <w:t>代理人员人事档案转出</w:t>
      </w:r>
    </w:p>
    <w:p>
      <w:pPr>
        <w:rPr>
          <w:rFonts w:ascii="宋体"/>
          <w:sz w:val="18"/>
          <w:szCs w:val="18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一、服务对象：</w:t>
      </w:r>
      <w:r>
        <w:rPr>
          <w:rFonts w:hint="eastAsia" w:ascii="仿宋" w:hAnsi="仿宋" w:eastAsia="仿宋" w:cs="仿宋"/>
          <w:sz w:val="32"/>
          <w:szCs w:val="32"/>
        </w:rPr>
        <w:t>代理人员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二、受理部门：</w:t>
      </w:r>
      <w:r>
        <w:rPr>
          <w:rFonts w:hint="eastAsia" w:ascii="仿宋" w:hAnsi="仿宋" w:eastAsia="仿宋" w:cs="仿宋"/>
          <w:sz w:val="32"/>
          <w:szCs w:val="32"/>
        </w:rPr>
        <w:t>人事档案代理部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三、受理地址：</w:t>
      </w:r>
      <w:r>
        <w:rPr>
          <w:rFonts w:hint="eastAsia" w:ascii="仿宋" w:hAnsi="仿宋" w:eastAsia="仿宋" w:cs="仿宋"/>
          <w:sz w:val="32"/>
          <w:szCs w:val="32"/>
        </w:rPr>
        <w:t>铁东区莘英路</w:t>
      </w:r>
      <w:r>
        <w:rPr>
          <w:rFonts w:ascii="仿宋" w:hAnsi="仿宋" w:eastAsia="仿宋" w:cs="仿宋"/>
          <w:sz w:val="32"/>
          <w:szCs w:val="32"/>
        </w:rPr>
        <w:t>899</w:t>
      </w:r>
      <w:r>
        <w:rPr>
          <w:rFonts w:hint="eastAsia" w:ascii="仿宋" w:hAnsi="仿宋" w:eastAsia="仿宋" w:cs="仿宋"/>
          <w:sz w:val="32"/>
          <w:szCs w:val="32"/>
        </w:rPr>
        <w:t>号一楼人事代理服务大厅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3</w:t>
      </w:r>
      <w:r>
        <w:rPr>
          <w:rFonts w:hint="eastAsia" w:ascii="仿宋" w:hAnsi="仿宋" w:eastAsia="仿宋" w:cs="仿宋"/>
          <w:sz w:val="32"/>
          <w:szCs w:val="32"/>
        </w:rPr>
        <w:t>号窗口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四、联系电话：</w:t>
      </w:r>
      <w:r>
        <w:rPr>
          <w:rFonts w:ascii="仿宋" w:hAnsi="仿宋" w:eastAsia="仿宋" w:cs="仿宋"/>
          <w:sz w:val="32"/>
          <w:szCs w:val="32"/>
        </w:rPr>
        <w:t>5517322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5532419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五、法定办理时限：</w:t>
      </w:r>
      <w:r>
        <w:rPr>
          <w:rFonts w:hint="eastAsia" w:ascii="仿宋" w:hAnsi="仿宋" w:eastAsia="仿宋" w:cs="仿宋"/>
          <w:sz w:val="32"/>
          <w:szCs w:val="32"/>
        </w:rPr>
        <w:t>无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六、承诺办理时限：</w:t>
      </w:r>
      <w:r>
        <w:rPr>
          <w:rFonts w:hint="eastAsia" w:ascii="仿宋" w:hAnsi="仿宋" w:eastAsia="仿宋" w:cs="仿宋"/>
          <w:sz w:val="32"/>
          <w:szCs w:val="32"/>
        </w:rPr>
        <w:t>符合办理条件、随到随办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七、收费情况：</w:t>
      </w:r>
      <w:r>
        <w:rPr>
          <w:rFonts w:hint="eastAsia" w:ascii="仿宋" w:hAnsi="仿宋" w:eastAsia="仿宋" w:cs="仿宋"/>
          <w:sz w:val="32"/>
          <w:szCs w:val="32"/>
        </w:rPr>
        <w:t>不收费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八、设立依据：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《关于进一步加强流动人员人事档案管理服务工作的通知》（人社部发〔</w:t>
      </w:r>
      <w:r>
        <w:rPr>
          <w:rFonts w:ascii="仿宋" w:hAnsi="仿宋" w:eastAsia="仿宋" w:cs="仿宋"/>
          <w:sz w:val="32"/>
          <w:szCs w:val="32"/>
        </w:rPr>
        <w:t>2014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ascii="仿宋" w:hAnsi="仿宋" w:eastAsia="仿宋" w:cs="仿宋"/>
          <w:sz w:val="32"/>
          <w:szCs w:val="32"/>
        </w:rPr>
        <w:t>90</w:t>
      </w:r>
      <w:r>
        <w:rPr>
          <w:rFonts w:hint="eastAsia" w:ascii="仿宋" w:hAnsi="仿宋" w:eastAsia="仿宋" w:cs="仿宋"/>
          <w:sz w:val="32"/>
          <w:szCs w:val="32"/>
        </w:rPr>
        <w:t>号），《辽宁省流动人员人事档案管理服务规范（试行）》（辽人社〔</w:t>
      </w:r>
      <w:r>
        <w:rPr>
          <w:rFonts w:ascii="仿宋" w:hAnsi="仿宋" w:eastAsia="仿宋" w:cs="仿宋"/>
          <w:sz w:val="32"/>
          <w:szCs w:val="32"/>
        </w:rPr>
        <w:t>2010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ascii="仿宋" w:hAnsi="仿宋" w:eastAsia="仿宋" w:cs="仿宋"/>
          <w:sz w:val="32"/>
          <w:szCs w:val="32"/>
        </w:rPr>
        <w:t>264</w:t>
      </w:r>
      <w:r>
        <w:rPr>
          <w:rFonts w:hint="eastAsia" w:ascii="仿宋" w:hAnsi="仿宋" w:eastAsia="仿宋" w:cs="仿宋"/>
          <w:sz w:val="32"/>
          <w:szCs w:val="32"/>
        </w:rPr>
        <w:t>号）</w:t>
      </w: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九、受理条件：</w:t>
      </w:r>
    </w:p>
    <w:p>
      <w:pPr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人事档案存放在我中心的流动人员，档案接收方具有国家规定的保管个人人事档案权限。</w:t>
      </w: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十、申请材料：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、在市内机关、事业单位、国有企业就业（录用）的大中专毕业生，由接收单位持调档介绍信和毕业生就业（录用）手续提取档案。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、在外市就业的大中专毕业生和其他流动人员，应持当地人事部门出具的调档介绍信提取档案。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、因考取外省市国家机关公务员要求提档，持调档介绍信或录用通知书提取档案。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、因升学要求提档，持考取院校出具的调档介绍信或录取通知书提取档案。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、因征兵入伍要求提档，持政府征兵办公室、武装部或部队出具的调档介绍信或入伍通知书提取档案。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、在海城、台安、岫岩就业的大中专毕业生，由当地人事部门持其出具的调档介绍信提取档案。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、上述各项按照调档函需求出具档案转递单等相关手续。</w:t>
      </w:r>
    </w:p>
    <w:p>
      <w:pPr>
        <w:widowControl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十一、办理流程：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1</w:t>
      </w:r>
      <w:r>
        <w:rPr>
          <w:rFonts w:hint="eastAsia" w:ascii="仿宋" w:hAnsi="仿宋" w:eastAsia="仿宋" w:cs="仿宋"/>
          <w:sz w:val="32"/>
          <w:szCs w:val="32"/>
        </w:rPr>
        <w:t>．申请人提交上述申请材料。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．工作人员审核材料。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．审核合格后，工作人员为申请人办理档案转出手续。</w:t>
      </w: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十二：办理流程图：</w:t>
      </w:r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代理人员人事档案转出</w:t>
      </w:r>
    </w:p>
    <w:p>
      <w:r>
        <w:pict>
          <v:rect id="_x0000_s1051" o:spid="_x0000_s1051" o:spt="1" style="position:absolute;left:0pt;margin-left:180pt;margin-top:7.8pt;height:39pt;width:99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cs="宋体"/>
                    </w:rPr>
                    <w:t>申请办理档案转出，提交材料</w:t>
                  </w:r>
                </w:p>
              </w:txbxContent>
            </v:textbox>
          </v:rect>
        </w:pict>
      </w:r>
    </w:p>
    <w:p/>
    <w:p>
      <w:r>
        <w:pict>
          <v:shape id="_x0000_s1052" o:spid="_x0000_s1052" o:spt="3" type="#_x0000_t3" style="position:absolute;left:0pt;margin-left:36pt;margin-top:7.8pt;height:31.2pt;width:90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cs="宋体"/>
                    </w:rPr>
                    <w:t>审核不合格</w:t>
                  </w:r>
                </w:p>
              </w:txbxContent>
            </v:textbox>
          </v:shape>
        </w:pict>
      </w:r>
    </w:p>
    <w:p>
      <w:pPr>
        <w:jc w:val="center"/>
      </w:pPr>
      <w:r>
        <w:pict>
          <v:line id="_x0000_s1053" o:spid="_x0000_s1053" o:spt="20" style="position:absolute;left:0pt;margin-left:234pt;margin-top:0pt;height:23.4pt;width:0.05pt;z-index:2516602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 w:val="32"/>
          <w:szCs w:val="32"/>
        </w:rPr>
      </w:pPr>
      <w:r>
        <w:pict>
          <v:line id="_x0000_s1054" o:spid="_x0000_s1054" o:spt="20" style="position:absolute;left:0pt;flip:x;margin-left:36pt;margin-top:15.6pt;height:124.8pt;width:0pt;z-index:2516674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55" o:spid="_x0000_s1055" o:spt="20" style="position:absolute;left:0pt;flip:x y;margin-left:54pt;margin-top:23.4pt;height:117pt;width:0pt;z-index:2516746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56" o:spid="_x0000_s1056" o:spt="20" style="position:absolute;left:0pt;margin-left:54pt;margin-top:23.4pt;height:0pt;width:117pt;z-index:2516654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57" o:spid="_x0000_s1057" o:spt="20" style="position:absolute;left:0pt;flip:x;margin-left:36pt;margin-top:15.6pt;height:0pt;width:135pt;z-index:25167360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rect id="_x0000_s1058" o:spid="_x0000_s1058" o:spt="1" style="position:absolute;left:0pt;margin-left:171pt;margin-top:7.8pt;height:23.4pt;width:126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cs="宋体"/>
                    </w:rPr>
                    <w:t>窗口工作人员审核材料</w:t>
                  </w:r>
                </w:p>
              </w:txbxContent>
            </v:textbox>
          </v:rect>
        </w:pict>
      </w:r>
      <w:r>
        <w:pict>
          <v:line id="_x0000_s1059" o:spid="_x0000_s1059" o:spt="20" style="position:absolute;left:0pt;margin-left:360pt;margin-top:15.6pt;height:187.2pt;width:0pt;z-index:2516705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60" o:spid="_x0000_s1060" o:spt="20" style="position:absolute;left:0pt;margin-left:297pt;margin-top:15.6pt;height:0pt;width:63pt;z-index:25166950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32"/>
          <w:szCs w:val="32"/>
        </w:rPr>
      </w:pPr>
      <w:r>
        <w:pict>
          <v:shape id="_x0000_s1061" o:spid="_x0000_s1061" o:spt="3" type="#_x0000_t3" style="position:absolute;left:0pt;margin-left:72pt;margin-top:0pt;height:31.2pt;width:81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cs="宋体"/>
                    </w:rPr>
                    <w:t>补齐材料</w:t>
                  </w:r>
                </w:p>
              </w:txbxContent>
            </v:textbox>
          </v:shape>
        </w:pict>
      </w:r>
      <w:r>
        <w:pict>
          <v:line id="_x0000_s1062" o:spid="_x0000_s1062" o:spt="20" style="position:absolute;left:0pt;margin-left:234pt;margin-top:0pt;height:179.4pt;width:0pt;z-index:25167564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 w:val="32"/>
          <w:szCs w:val="32"/>
        </w:rPr>
      </w:pPr>
      <w:r>
        <w:pict>
          <v:shape id="_x0000_s1063" o:spid="_x0000_s1063" o:spt="3" type="#_x0000_t3" style="position:absolute;left:0pt;margin-left:189pt;margin-top:0pt;height:101.4pt;width:36pt;z-index:2516766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cs="宋体"/>
                    </w:rPr>
                    <w:t>审核合格</w:t>
                  </w:r>
                </w:p>
              </w:txbxContent>
            </v:textbox>
          </v:shape>
        </w:pict>
      </w:r>
      <w:r>
        <w:pict>
          <v:shape id="_x0000_s1064" o:spid="_x0000_s1064" o:spt="3" type="#_x0000_t3" style="position:absolute;left:0pt;margin-left:360pt;margin-top:7.8pt;height:85.8pt;width:45pt;z-index:251671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cs="宋体"/>
                    </w:rPr>
                    <w:t>不在受理范围</w:t>
                  </w:r>
                </w:p>
              </w:txbxContent>
            </v:textbox>
          </v:shape>
        </w:pic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pict>
          <v:rect id="_x0000_s1065" o:spid="_x0000_s1065" o:spt="1" style="position:absolute;left:0pt;margin-left:9pt;margin-top:15.6pt;height:39pt;width:71.4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</w:pPr>
                  <w:r>
                    <w:rPr>
                      <w:rFonts w:hint="eastAsia" w:cs="宋体"/>
                    </w:rPr>
                    <w:t>告知原因</w:t>
                  </w:r>
                </w:p>
                <w:p>
                  <w:pPr>
                    <w:ind w:firstLine="210" w:firstLineChars="100"/>
                  </w:pPr>
                  <w:r>
                    <w:rPr>
                      <w:rFonts w:hint="eastAsia" w:cs="宋体"/>
                    </w:rPr>
                    <w:t>退回材料</w:t>
                  </w:r>
                </w:p>
              </w:txbxContent>
            </v:textbox>
          </v:rect>
        </w:pic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pict>
          <v:rect id="_x0000_s1066" o:spid="_x0000_s1066" o:spt="1" style="position:absolute;left:0pt;margin-left:198pt;margin-top:23.4pt;height:39pt;width:81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cs="宋体"/>
                    </w:rPr>
                    <w:t>当即办理档案转出手续</w:t>
                  </w:r>
                </w:p>
              </w:txbxContent>
            </v:textbox>
          </v:rect>
        </w:pict>
      </w:r>
      <w:r>
        <w:pict>
          <v:rect id="_x0000_s1067" o:spid="_x0000_s1067" o:spt="1" style="position:absolute;left:0pt;margin-left:324pt;margin-top:15.6pt;height:39pt;width:71.45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105" w:firstLineChars="50"/>
                  </w:pPr>
                  <w:r>
                    <w:rPr>
                      <w:rFonts w:hint="eastAsia" w:cs="宋体"/>
                    </w:rPr>
                    <w:t>告知原因</w:t>
                  </w:r>
                </w:p>
                <w:p>
                  <w:pPr>
                    <w:ind w:firstLine="105" w:firstLineChars="50"/>
                  </w:pPr>
                  <w:r>
                    <w:rPr>
                      <w:rFonts w:hint="eastAsia" w:cs="宋体"/>
                    </w:rPr>
                    <w:t>退回材料</w:t>
                  </w:r>
                </w:p>
              </w:txbxContent>
            </v:textbox>
          </v:rect>
        </w:pict>
      </w:r>
    </w:p>
    <w:p>
      <w:pPr>
        <w:rPr>
          <w:sz w:val="32"/>
          <w:szCs w:val="32"/>
        </w:rPr>
      </w:pPr>
      <w:r>
        <w:pict>
          <v:line id="_x0000_s1068" o:spid="_x0000_s1068" o:spt="20" style="position:absolute;left:0pt;margin-left:198pt;margin-top:15.6pt;height:0pt;width:0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pict>
          <v:rect id="_x0000_s1069" o:spid="_x0000_s1069" o:spt="1" style="position:absolute;left:0pt;margin-left:132.65pt;margin-top:18pt;height:39pt;width:180pt;z-index:251677696;mso-width-relative:page;mso-height-relative:page;" coordsize="21600,21600">
            <v:path/>
            <v:fill focussize="0,0"/>
            <v:stroke dashstyle="dash"/>
            <v:imagedata o:title=""/>
            <o:lock v:ext="edit"/>
            <v:textbox>
              <w:txbxContent>
                <w:p>
                  <w:r>
                    <w:rPr>
                      <w:rFonts w:hint="eastAsia" w:cs="宋体"/>
                    </w:rPr>
                    <w:t>业务咨询电话：</w:t>
                  </w:r>
                  <w:r>
                    <w:t>5517322</w:t>
                  </w:r>
                  <w:r>
                    <w:rPr>
                      <w:rFonts w:hint="eastAsia" w:cs="宋体"/>
                    </w:rPr>
                    <w:t>、</w:t>
                  </w:r>
                  <w:r>
                    <w:t>5532419</w:t>
                  </w:r>
                </w:p>
                <w:p>
                  <w:r>
                    <w:t xml:space="preserve">               </w:t>
                  </w:r>
                </w:p>
              </w:txbxContent>
            </v:textbox>
          </v:rect>
        </w:pic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pStyle w:val="2"/>
        <w:jc w:val="center"/>
      </w:pPr>
      <w:r>
        <w:rPr>
          <w:rFonts w:hint="eastAsia" w:cs="宋体"/>
        </w:rPr>
        <w:t>流动人员人事档案利用</w:t>
      </w:r>
      <w:r>
        <w:t>(</w:t>
      </w:r>
      <w:r>
        <w:rPr>
          <w:rFonts w:hint="eastAsia" w:cs="宋体"/>
        </w:rPr>
        <w:t>相关</w:t>
      </w:r>
      <w:r>
        <w:rPr>
          <w:rFonts w:hint="eastAsia" w:ascii="宋体" w:hAnsi="宋体" w:cs="宋体"/>
        </w:rPr>
        <w:t>证</w:t>
      </w:r>
      <w:r>
        <w:rPr>
          <w:rFonts w:hint="eastAsia" w:cs="宋体"/>
        </w:rPr>
        <w:t>明</w:t>
      </w:r>
      <w:r>
        <w:t>)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一、服务对象：</w:t>
      </w:r>
      <w:r>
        <w:rPr>
          <w:rFonts w:hint="eastAsia" w:ascii="仿宋" w:hAnsi="仿宋" w:eastAsia="仿宋" w:cs="仿宋"/>
          <w:sz w:val="32"/>
          <w:szCs w:val="32"/>
        </w:rPr>
        <w:t>代理人员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二、受理部门：</w:t>
      </w:r>
      <w:r>
        <w:rPr>
          <w:rFonts w:hint="eastAsia" w:ascii="仿宋" w:hAnsi="仿宋" w:eastAsia="仿宋" w:cs="仿宋"/>
          <w:sz w:val="32"/>
          <w:szCs w:val="32"/>
        </w:rPr>
        <w:t>人事档案代理部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三、受理地址：</w:t>
      </w:r>
      <w:r>
        <w:rPr>
          <w:rFonts w:hint="eastAsia" w:ascii="仿宋" w:hAnsi="仿宋" w:eastAsia="仿宋" w:cs="仿宋"/>
          <w:sz w:val="32"/>
          <w:szCs w:val="32"/>
        </w:rPr>
        <w:t>铁东区莘英路</w:t>
      </w:r>
      <w:r>
        <w:rPr>
          <w:rFonts w:ascii="仿宋" w:hAnsi="仿宋" w:eastAsia="仿宋" w:cs="仿宋"/>
          <w:sz w:val="32"/>
          <w:szCs w:val="32"/>
        </w:rPr>
        <w:t>899</w:t>
      </w:r>
      <w:r>
        <w:rPr>
          <w:rFonts w:hint="eastAsia" w:ascii="仿宋" w:hAnsi="仿宋" w:eastAsia="仿宋" w:cs="仿宋"/>
          <w:sz w:val="32"/>
          <w:szCs w:val="32"/>
        </w:rPr>
        <w:t>号一楼人事代理服务大厅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</w:rPr>
        <w:t>5517322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5532419</w:t>
      </w:r>
      <w:r>
        <w:rPr>
          <w:rFonts w:hint="eastAsia" w:ascii="仿宋" w:hAnsi="仿宋" w:eastAsia="仿宋" w:cs="仿宋"/>
          <w:sz w:val="32"/>
          <w:szCs w:val="32"/>
        </w:rPr>
        <w:t>、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五、法定办理时限：</w:t>
      </w:r>
      <w:r>
        <w:rPr>
          <w:rFonts w:hint="eastAsia" w:ascii="仿宋" w:hAnsi="仿宋" w:eastAsia="仿宋" w:cs="仿宋"/>
          <w:sz w:val="32"/>
          <w:szCs w:val="32"/>
        </w:rPr>
        <w:t>无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六、承诺办理时限：</w:t>
      </w:r>
      <w:r>
        <w:rPr>
          <w:rFonts w:hint="eastAsia" w:ascii="仿宋" w:hAnsi="仿宋" w:eastAsia="仿宋" w:cs="仿宋"/>
          <w:sz w:val="32"/>
          <w:szCs w:val="32"/>
        </w:rPr>
        <w:t>符合办理条件、随到随办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七、收费情况：</w:t>
      </w:r>
      <w:r>
        <w:rPr>
          <w:rFonts w:hint="eastAsia" w:ascii="仿宋" w:hAnsi="仿宋" w:eastAsia="仿宋" w:cs="仿宋"/>
          <w:sz w:val="32"/>
          <w:szCs w:val="32"/>
        </w:rPr>
        <w:t>不收费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八、设立依据：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《关于进一步加强流动人员人事档案管理服务工作的通知》（人社部发〔</w:t>
      </w:r>
      <w:r>
        <w:rPr>
          <w:rFonts w:ascii="仿宋" w:hAnsi="仿宋" w:eastAsia="仿宋" w:cs="仿宋"/>
          <w:sz w:val="32"/>
          <w:szCs w:val="32"/>
        </w:rPr>
        <w:t>2014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ascii="仿宋" w:hAnsi="仿宋" w:eastAsia="仿宋" w:cs="仿宋"/>
          <w:sz w:val="32"/>
          <w:szCs w:val="32"/>
        </w:rPr>
        <w:t>90</w:t>
      </w:r>
      <w:r>
        <w:rPr>
          <w:rFonts w:hint="eastAsia" w:ascii="仿宋" w:hAnsi="仿宋" w:eastAsia="仿宋" w:cs="仿宋"/>
          <w:sz w:val="32"/>
          <w:szCs w:val="32"/>
        </w:rPr>
        <w:t>号），《辽宁省流动人员人事档案管理服务规范（试行）》（辽人社〔</w:t>
      </w:r>
      <w:r>
        <w:rPr>
          <w:rFonts w:ascii="仿宋" w:hAnsi="仿宋" w:eastAsia="仿宋" w:cs="仿宋"/>
          <w:sz w:val="32"/>
          <w:szCs w:val="32"/>
        </w:rPr>
        <w:t>2010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ascii="仿宋" w:hAnsi="仿宋" w:eastAsia="仿宋" w:cs="仿宋"/>
          <w:sz w:val="32"/>
          <w:szCs w:val="32"/>
        </w:rPr>
        <w:t>264</w:t>
      </w:r>
      <w:r>
        <w:rPr>
          <w:rFonts w:hint="eastAsia" w:ascii="仿宋" w:hAnsi="仿宋" w:eastAsia="仿宋" w:cs="仿宋"/>
          <w:sz w:val="32"/>
          <w:szCs w:val="32"/>
        </w:rPr>
        <w:t>号）</w:t>
      </w: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九、受理条件：</w:t>
      </w:r>
    </w:p>
    <w:p>
      <w:pPr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人事档案存放在我中心的流动人员，档案接收方具有国家规定的保管个人人事档案权限。</w:t>
      </w: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十、申请材料：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代理档案人员持身份证及档案托管手续到窗口办理</w:t>
      </w:r>
    </w:p>
    <w:p>
      <w:pPr>
        <w:widowControl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十一、办理流程：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1</w:t>
      </w:r>
      <w:r>
        <w:rPr>
          <w:rFonts w:hint="eastAsia" w:ascii="仿宋" w:hAnsi="仿宋" w:eastAsia="仿宋" w:cs="仿宋"/>
          <w:sz w:val="32"/>
          <w:szCs w:val="32"/>
        </w:rPr>
        <w:t>．申请人提交上述申请材料。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．工作人员审核材料。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．审核合格后，工作人员为申请人开具相关证明。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十二：办理流程图：</w:t>
      </w:r>
    </w:p>
    <w:p/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pict>
          <v:group id="_x0000_s1070" o:spid="_x0000_s1070" o:spt="203" style="position:absolute;left:0pt;margin-left:7.75pt;margin-top:4.85pt;height:295.55pt;width:389.2pt;z-index:251658240;mso-width-relative:page;mso-height-relative:page;" coordorigin="1955,4206" coordsize="7784,5911">
            <o:lock v:ext="edit"/>
            <v:shape id="_x0000_s1071" o:spid="_x0000_s1071" o:spt="32" type="#_x0000_t32" style="position:absolute;left:5695;top:4970;height:942;width:1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072" o:spid="_x0000_s1072" o:spt="3" type="#_x0000_t3" style="position:absolute;left:2515;top:6695;height:2305;width:588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r>
                      <w:rPr>
                        <w:rFonts w:hint="eastAsia" w:cs="宋体"/>
                      </w:rPr>
                      <w:t>不符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 w:cs="宋体"/>
                      </w:rPr>
                      <w:t>合条件</w:t>
                    </w:r>
                  </w:p>
                  <w:p/>
                </w:txbxContent>
              </v:textbox>
            </v:shape>
            <v:shape id="_x0000_s1073" o:spid="_x0000_s1073" o:spt="32" type="#_x0000_t32" style="position:absolute;left:2515;top:6265;height:3209;width:1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074" o:spid="_x0000_s1074" o:spt="32" type="#_x0000_t32" style="position:absolute;left:5695;top:6695;flip:x;height:2639;width:24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075" o:spid="_x0000_s1075" o:spt="202" type="#_x0000_t202" style="position:absolute;left:4458;top:4206;height:764;width:2475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 w:cs="宋体"/>
                      </w:rPr>
                      <w:t>申请办理档案利用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 w:cs="宋体"/>
                      </w:rPr>
                      <w:t>人员提供存档机关材料</w:t>
                    </w:r>
                  </w:p>
                </w:txbxContent>
              </v:textbox>
            </v:shape>
            <v:shape id="_x0000_s1076" o:spid="_x0000_s1076" o:spt="202" type="#_x0000_t202" style="position:absolute;left:4408;top:5912;height:783;width:2600;" coordsize="21600,21600">
              <v:path/>
              <v:fill focussize="0,0"/>
              <v:stroke joinstyle="miter"/>
              <v:imagedata o:title=""/>
              <o:lock v:ext="edit"/>
              <v:textbox style="mso-fit-shape-to-text:t;">
                <w:txbxContent>
                  <w:p>
                    <w:pPr>
                      <w:jc w:val="center"/>
                    </w:pPr>
                    <w:r>
                      <w:rPr>
                        <w:rFonts w:hint="eastAsia" w:cs="宋体"/>
                      </w:rPr>
                      <w:t>窗口工作人员库房提档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 w:cs="宋体"/>
                      </w:rPr>
                      <w:t>查阅相关材料</w:t>
                    </w:r>
                  </w:p>
                </w:txbxContent>
              </v:textbox>
            </v:shape>
            <v:shape id="_x0000_s1077" o:spid="_x0000_s1077" o:spt="202" type="#_x0000_t202" style="position:absolute;left:4199;top:9334;height:783;width:3080;" coordsize="21600,21600">
              <v:path/>
              <v:fill focussize="0,0"/>
              <v:stroke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rFonts w:hint="eastAsia" w:cs="宋体"/>
                      </w:rPr>
                      <w:t>窗口工作人员根据本人要求</w:t>
                    </w:r>
                  </w:p>
                  <w:p>
                    <w:r>
                      <w:rPr>
                        <w:rFonts w:hint="eastAsia" w:cs="宋体"/>
                      </w:rPr>
                      <w:t>和材料材料情况出具相关证明</w:t>
                    </w:r>
                  </w:p>
                </w:txbxContent>
              </v:textbox>
            </v:shape>
            <v:shape id="_x0000_s1078" o:spid="_x0000_s1078" o:spt="202" type="#_x0000_t202" style="position:absolute;left:1955;top:9474;height:471;width:1148;" coordsize="21600,21600">
              <v:path/>
              <v:fill focussize="0,0"/>
              <v:stroke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rFonts w:hint="eastAsia" w:cs="宋体"/>
                      </w:rPr>
                      <w:t>告知原因</w:t>
                    </w:r>
                  </w:p>
                </w:txbxContent>
              </v:textbox>
            </v:shape>
            <v:shape id="_x0000_s1079" o:spid="_x0000_s1079" o:spt="202" type="#_x0000_t202" style="position:absolute;left:8435;top:9574;height:471;width:1304;" coordsize="21600,21600">
              <v:path/>
              <v:fill focussize="0,0"/>
              <v:stroke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rFonts w:hint="eastAsia" w:cs="宋体"/>
                      </w:rPr>
                      <w:t>告知原因</w:t>
                    </w:r>
                  </w:p>
                </w:txbxContent>
              </v:textbox>
            </v:shape>
            <v:shape id="_x0000_s1080" o:spid="_x0000_s1080" o:spt="32" type="#_x0000_t32" style="position:absolute;left:9007;top:4537;height:5037;width:1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081" o:spid="_x0000_s1081" o:spt="32" type="#_x0000_t32" style="position:absolute;left:6933;top:4537;height:1;width:2038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82" o:spid="_x0000_s1082" o:spt="32" type="#_x0000_t32" style="position:absolute;left:2515;top:6265;height:1;width:1893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83" o:spid="_x0000_s1083" o:spt="3" type="#_x0000_t3" style="position:absolute;left:5719;top:7725;height:667;width:1769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r>
                      <w:rPr>
                        <w:rFonts w:hint="eastAsia" w:cs="宋体"/>
                      </w:rPr>
                      <w:t>符合条件</w:t>
                    </w:r>
                  </w:p>
                  <w:p/>
                </w:txbxContent>
              </v:textbox>
            </v:shape>
            <v:shape id="_x0000_s1084" o:spid="_x0000_s1084" o:spt="3" type="#_x0000_t3" style="position:absolute;left:9024;top:6164;height:2446;width:715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r>
                      <w:rPr>
                        <w:rFonts w:hint="eastAsia" w:cs="宋体"/>
                      </w:rPr>
                      <w:t>不在受理范围</w:t>
                    </w:r>
                  </w:p>
                </w:txbxContent>
              </v:textbox>
            </v:shape>
          </v:group>
        </w:pic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pict>
          <v:rect id="_x0000_s1085" o:spid="_x0000_s1085" o:spt="1" style="position:absolute;left:0pt;margin-left:144.05pt;margin-top:112.2pt;height:39pt;width:180pt;z-index:251678720;mso-width-relative:page;mso-height-relative:page;" coordsize="21600,21600">
            <v:path/>
            <v:fill focussize="0,0"/>
            <v:stroke dashstyle="dash"/>
            <v:imagedata o:title=""/>
            <o:lock v:ext="edit"/>
            <v:textbox>
              <w:txbxContent>
                <w:p>
                  <w:r>
                    <w:rPr>
                      <w:rFonts w:hint="eastAsia" w:cs="宋体"/>
                    </w:rPr>
                    <w:t>业务咨询电话：</w:t>
                  </w:r>
                  <w:r>
                    <w:t>5517322</w:t>
                  </w:r>
                  <w:r>
                    <w:rPr>
                      <w:rFonts w:hint="eastAsia" w:cs="宋体"/>
                    </w:rPr>
                    <w:t>、</w:t>
                  </w:r>
                  <w:r>
                    <w:t>5532419</w:t>
                  </w:r>
                </w:p>
                <w:p>
                  <w:r>
                    <w:t xml:space="preserve">               </w:t>
                  </w:r>
                </w:p>
              </w:txbxContent>
            </v:textbox>
          </v:rect>
        </w:pic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15</w:t>
    </w:r>
    <w:r>
      <w:rPr>
        <w:rStyle w:val="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981C"/>
    <w:multiLevelType w:val="singleLevel"/>
    <w:tmpl w:val="1912981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78E"/>
    <w:rsid w:val="00004A00"/>
    <w:rsid w:val="00093856"/>
    <w:rsid w:val="00133BF3"/>
    <w:rsid w:val="00170305"/>
    <w:rsid w:val="00194065"/>
    <w:rsid w:val="002530C1"/>
    <w:rsid w:val="002E5308"/>
    <w:rsid w:val="00303263"/>
    <w:rsid w:val="00364F4C"/>
    <w:rsid w:val="00521568"/>
    <w:rsid w:val="00613D8A"/>
    <w:rsid w:val="00632105"/>
    <w:rsid w:val="00717991"/>
    <w:rsid w:val="00731907"/>
    <w:rsid w:val="00740383"/>
    <w:rsid w:val="007A5EE7"/>
    <w:rsid w:val="007E5347"/>
    <w:rsid w:val="008345FB"/>
    <w:rsid w:val="0085405F"/>
    <w:rsid w:val="00921659"/>
    <w:rsid w:val="009908EE"/>
    <w:rsid w:val="00A31416"/>
    <w:rsid w:val="00B13A35"/>
    <w:rsid w:val="00B43650"/>
    <w:rsid w:val="00BC278E"/>
    <w:rsid w:val="00BF4C37"/>
    <w:rsid w:val="00C23E60"/>
    <w:rsid w:val="00C81141"/>
    <w:rsid w:val="00C93302"/>
    <w:rsid w:val="00CC2943"/>
    <w:rsid w:val="00D236B9"/>
    <w:rsid w:val="00D56865"/>
    <w:rsid w:val="00D8564D"/>
    <w:rsid w:val="00D86A6A"/>
    <w:rsid w:val="00D95D31"/>
    <w:rsid w:val="00DA071B"/>
    <w:rsid w:val="00DE2191"/>
    <w:rsid w:val="00DF6885"/>
    <w:rsid w:val="00E042FC"/>
    <w:rsid w:val="00ED6D52"/>
    <w:rsid w:val="00F11D45"/>
    <w:rsid w:val="37C8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71"/>
        <o:r id="V:Rule4" type="connector" idref="#_x0000_s1073"/>
        <o:r id="V:Rule5" type="connector" idref="#_x0000_s1074"/>
        <o:r id="V:Rule6" type="connector" idref="#_x0000_s1080"/>
        <o:r id="V:Rule7" type="connector" idref="#_x0000_s1081"/>
        <o:r id="V:Rule8" type="connector" idref="#_x0000_s108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8">
    <w:name w:val="page number"/>
    <w:basedOn w:val="7"/>
    <w:uiPriority w:val="99"/>
  </w:style>
  <w:style w:type="character" w:customStyle="1" w:styleId="9">
    <w:name w:val="Heading 1 Char"/>
    <w:basedOn w:val="7"/>
    <w:link w:val="2"/>
    <w:locked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0">
    <w:name w:val="Footer Char"/>
    <w:basedOn w:val="7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Title Char"/>
    <w:basedOn w:val="7"/>
    <w:link w:val="5"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2">
    <w:name w:val="Header Char"/>
    <w:basedOn w:val="7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70"/>
    <customShpInfo spid="_x0000_s108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8</Pages>
  <Words>280</Words>
  <Characters>1600</Characters>
  <Lines>0</Lines>
  <Paragraphs>0</Paragraphs>
  <TotalTime>58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2019-01-11T06:19:00Z</dcterms:created>
  <dc:creator>jyj2017029</dc:creator>
  <cp:lastModifiedBy>義明</cp:lastModifiedBy>
  <dcterms:modified xsi:type="dcterms:W3CDTF">2020-05-12T04:02:59Z</dcterms:modified>
  <dc:title>流动人员人事档案转入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