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1F3D4">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0EB5B2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eastAsia="zh-CN"/>
        </w:rPr>
        <w:t>千山风景区部门</w:t>
      </w:r>
      <w:r>
        <w:rPr>
          <w:rFonts w:hint="eastAsia" w:ascii="方正小标宋简体" w:hAnsi="方正小标宋简体" w:eastAsia="方正小标宋简体" w:cs="方正小标宋简体"/>
          <w:sz w:val="44"/>
          <w:szCs w:val="44"/>
          <w:lang w:val="zh-CN"/>
        </w:rPr>
        <w:t>主动公开事项</w:t>
      </w:r>
      <w:r>
        <w:rPr>
          <w:rFonts w:hint="eastAsia" w:ascii="方正小标宋简体" w:hAnsi="方正小标宋简体" w:eastAsia="方正小标宋简体" w:cs="方正小标宋简体"/>
          <w:sz w:val="44"/>
          <w:szCs w:val="44"/>
          <w:lang w:val="en-US" w:eastAsia="zh-CN"/>
        </w:rPr>
        <w:t>共性</w:t>
      </w:r>
      <w:r>
        <w:rPr>
          <w:rFonts w:hint="eastAsia" w:ascii="方正小标宋简体" w:hAnsi="方正小标宋简体" w:eastAsia="方正小标宋简体" w:cs="方正小标宋简体"/>
          <w:sz w:val="44"/>
          <w:szCs w:val="44"/>
          <w:lang w:val="zh-CN"/>
        </w:rPr>
        <w:t>目录（</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val="zh-CN"/>
        </w:rPr>
        <w:t>）</w:t>
      </w:r>
    </w:p>
    <w:p w14:paraId="3E0A2C19">
      <w:pPr>
        <w:pStyle w:val="2"/>
        <w:rPr>
          <w:rFonts w:hint="eastAsia"/>
          <w:lang w:val="zh-CN"/>
        </w:rPr>
      </w:pPr>
    </w:p>
    <w:tbl>
      <w:tblPr>
        <w:tblStyle w:val="6"/>
        <w:tblpPr w:leftFromText="180" w:rightFromText="180" w:vertAnchor="text" w:horzAnchor="page" w:tblpX="1192" w:tblpY="348"/>
        <w:tblOverlap w:val="never"/>
        <w:tblW w:w="14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05"/>
        <w:gridCol w:w="1080"/>
        <w:gridCol w:w="2051"/>
        <w:gridCol w:w="1464"/>
        <w:gridCol w:w="1080"/>
        <w:gridCol w:w="1068"/>
        <w:gridCol w:w="2772"/>
        <w:gridCol w:w="1368"/>
        <w:gridCol w:w="862"/>
        <w:gridCol w:w="1140"/>
      </w:tblGrid>
      <w:tr w14:paraId="4DB1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60" w:type="dxa"/>
            <w:vMerge w:val="restart"/>
            <w:shd w:val="clear" w:color="auto" w:fill="AEAAAA" w:themeFill="background2" w:themeFillShade="BF"/>
            <w:vAlign w:val="center"/>
          </w:tcPr>
          <w:p w14:paraId="191B0191">
            <w:pPr>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序号</w:t>
            </w:r>
          </w:p>
        </w:tc>
        <w:tc>
          <w:tcPr>
            <w:tcW w:w="2185" w:type="dxa"/>
            <w:gridSpan w:val="2"/>
            <w:shd w:val="clear" w:color="auto" w:fill="AEAAAA" w:themeFill="background2" w:themeFillShade="BF"/>
            <w:vAlign w:val="center"/>
          </w:tcPr>
          <w:p w14:paraId="2E688BA9">
            <w:pPr>
              <w:jc w:val="center"/>
              <w:rPr>
                <w:rFonts w:hint="eastAsia" w:ascii="黑体" w:hAnsi="黑体" w:eastAsia="黑体" w:cs="黑体"/>
                <w:highlight w:val="none"/>
                <w:vertAlign w:val="baseline"/>
              </w:rPr>
            </w:pPr>
            <w:r>
              <w:rPr>
                <w:rFonts w:hint="eastAsia" w:ascii="黑体" w:hAnsi="黑体" w:eastAsia="黑体" w:cs="黑体"/>
                <w:highlight w:val="none"/>
                <w:vertAlign w:val="baseline"/>
                <w:lang w:val="en-US" w:eastAsia="zh-CN"/>
              </w:rPr>
              <w:t>公开事项</w:t>
            </w:r>
          </w:p>
        </w:tc>
        <w:tc>
          <w:tcPr>
            <w:tcW w:w="2051" w:type="dxa"/>
            <w:vMerge w:val="restart"/>
            <w:shd w:val="clear" w:color="auto" w:fill="AEAAAA" w:themeFill="background2" w:themeFillShade="BF"/>
            <w:vAlign w:val="center"/>
          </w:tcPr>
          <w:p w14:paraId="5E95983A">
            <w:pPr>
              <w:jc w:val="center"/>
              <w:rPr>
                <w:rFonts w:hint="eastAsia" w:ascii="黑体" w:hAnsi="黑体" w:eastAsia="黑体" w:cs="黑体"/>
                <w:highlight w:val="none"/>
                <w:vertAlign w:val="baseline"/>
              </w:rPr>
            </w:pPr>
            <w:r>
              <w:rPr>
                <w:rFonts w:hint="eastAsia" w:ascii="黑体" w:hAnsi="黑体" w:eastAsia="黑体" w:cs="黑体"/>
                <w:highlight w:val="none"/>
                <w:vertAlign w:val="baseline"/>
              </w:rPr>
              <w:t>公开内容（要素）</w:t>
            </w:r>
          </w:p>
        </w:tc>
        <w:tc>
          <w:tcPr>
            <w:tcW w:w="1464" w:type="dxa"/>
            <w:vMerge w:val="restart"/>
            <w:shd w:val="clear" w:color="auto" w:fill="AEAAAA" w:themeFill="background2" w:themeFillShade="BF"/>
            <w:vAlign w:val="center"/>
          </w:tcPr>
          <w:p w14:paraId="0F7E8AB7">
            <w:pPr>
              <w:jc w:val="center"/>
              <w:rPr>
                <w:rFonts w:hint="eastAsia" w:ascii="黑体" w:hAnsi="黑体" w:eastAsia="黑体" w:cs="黑体"/>
                <w:highlight w:val="none"/>
                <w:vertAlign w:val="baseline"/>
              </w:rPr>
            </w:pPr>
            <w:r>
              <w:rPr>
                <w:rFonts w:hint="eastAsia" w:ascii="黑体" w:hAnsi="黑体" w:eastAsia="黑体" w:cs="黑体"/>
                <w:highlight w:val="none"/>
                <w:vertAlign w:val="baseline"/>
              </w:rPr>
              <w:t>公开依据</w:t>
            </w:r>
          </w:p>
        </w:tc>
        <w:tc>
          <w:tcPr>
            <w:tcW w:w="1080" w:type="dxa"/>
            <w:vMerge w:val="restart"/>
            <w:shd w:val="clear" w:color="auto" w:fill="AEAAAA" w:themeFill="background2" w:themeFillShade="BF"/>
            <w:vAlign w:val="center"/>
          </w:tcPr>
          <w:p w14:paraId="2213863B">
            <w:pPr>
              <w:jc w:val="center"/>
              <w:rPr>
                <w:rFonts w:hint="eastAsia" w:ascii="黑体" w:hAnsi="黑体" w:eastAsia="黑体" w:cs="黑体"/>
                <w:highlight w:val="none"/>
                <w:vertAlign w:val="baseline"/>
              </w:rPr>
            </w:pPr>
            <w:r>
              <w:rPr>
                <w:rFonts w:hint="eastAsia" w:ascii="黑体" w:hAnsi="黑体" w:eastAsia="黑体" w:cs="黑体"/>
                <w:highlight w:val="none"/>
                <w:vertAlign w:val="baseline"/>
              </w:rPr>
              <w:t>公开时限</w:t>
            </w:r>
          </w:p>
        </w:tc>
        <w:tc>
          <w:tcPr>
            <w:tcW w:w="1068" w:type="dxa"/>
            <w:vMerge w:val="restart"/>
            <w:shd w:val="clear" w:color="auto" w:fill="AEAAAA" w:themeFill="background2" w:themeFillShade="BF"/>
            <w:vAlign w:val="center"/>
          </w:tcPr>
          <w:p w14:paraId="362EBE21">
            <w:pPr>
              <w:jc w:val="center"/>
              <w:rPr>
                <w:rFonts w:hint="eastAsia" w:ascii="黑体" w:hAnsi="黑体" w:eastAsia="黑体" w:cs="黑体"/>
                <w:highlight w:val="none"/>
                <w:vertAlign w:val="baseline"/>
              </w:rPr>
            </w:pPr>
            <w:r>
              <w:rPr>
                <w:rFonts w:hint="eastAsia" w:ascii="黑体" w:hAnsi="黑体" w:eastAsia="黑体" w:cs="黑体"/>
                <w:highlight w:val="none"/>
                <w:vertAlign w:val="baseline"/>
              </w:rPr>
              <w:t>公开主体</w:t>
            </w:r>
          </w:p>
        </w:tc>
        <w:tc>
          <w:tcPr>
            <w:tcW w:w="2772" w:type="dxa"/>
            <w:vMerge w:val="restart"/>
            <w:shd w:val="clear" w:color="auto" w:fill="AEAAAA" w:themeFill="background2" w:themeFillShade="BF"/>
            <w:vAlign w:val="center"/>
          </w:tcPr>
          <w:p w14:paraId="58E6868A">
            <w:pPr>
              <w:jc w:val="center"/>
              <w:rPr>
                <w:rFonts w:hint="eastAsia" w:ascii="黑体" w:hAnsi="黑体" w:eastAsia="黑体" w:cs="黑体"/>
                <w:highlight w:val="none"/>
                <w:vertAlign w:val="baseline"/>
              </w:rPr>
            </w:pPr>
            <w:r>
              <w:rPr>
                <w:rFonts w:hint="eastAsia" w:ascii="黑体" w:hAnsi="黑体" w:eastAsia="黑体" w:cs="黑体"/>
                <w:highlight w:val="none"/>
                <w:vertAlign w:val="baseline"/>
              </w:rPr>
              <w:t>公开渠道和载体</w:t>
            </w:r>
          </w:p>
        </w:tc>
        <w:tc>
          <w:tcPr>
            <w:tcW w:w="1368" w:type="dxa"/>
            <w:vMerge w:val="restart"/>
            <w:shd w:val="clear" w:color="auto" w:fill="AEAAAA" w:themeFill="background2" w:themeFillShade="BF"/>
            <w:vAlign w:val="center"/>
          </w:tcPr>
          <w:p w14:paraId="2FC36C79">
            <w:pPr>
              <w:jc w:val="center"/>
              <w:rPr>
                <w:rFonts w:hint="eastAsia" w:ascii="黑体" w:hAnsi="黑体" w:eastAsia="黑体" w:cs="黑体"/>
                <w:highlight w:val="none"/>
                <w:vertAlign w:val="baseline"/>
              </w:rPr>
            </w:pPr>
            <w:r>
              <w:rPr>
                <w:rFonts w:hint="eastAsia" w:ascii="黑体" w:hAnsi="黑体" w:eastAsia="黑体" w:cs="黑体"/>
                <w:highlight w:val="none"/>
                <w:vertAlign w:val="baseline"/>
              </w:rPr>
              <w:t>公开方式</w:t>
            </w:r>
          </w:p>
        </w:tc>
        <w:tc>
          <w:tcPr>
            <w:tcW w:w="2002" w:type="dxa"/>
            <w:gridSpan w:val="2"/>
            <w:shd w:val="clear" w:color="auto" w:fill="AEAAAA" w:themeFill="background2" w:themeFillShade="BF"/>
            <w:vAlign w:val="center"/>
          </w:tcPr>
          <w:p w14:paraId="51D81027">
            <w:pPr>
              <w:jc w:val="center"/>
              <w:rPr>
                <w:rFonts w:hint="eastAsia" w:ascii="黑体" w:hAnsi="黑体" w:eastAsia="黑体" w:cs="黑体"/>
                <w:highlight w:val="none"/>
                <w:vertAlign w:val="baseline"/>
              </w:rPr>
            </w:pPr>
            <w:r>
              <w:rPr>
                <w:rFonts w:hint="eastAsia" w:ascii="黑体" w:hAnsi="黑体" w:eastAsia="黑体" w:cs="黑体"/>
                <w:highlight w:val="none"/>
                <w:vertAlign w:val="baseline"/>
              </w:rPr>
              <w:t>公开对象</w:t>
            </w:r>
          </w:p>
        </w:tc>
      </w:tr>
      <w:tr w14:paraId="7DE6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60" w:type="dxa"/>
            <w:vMerge w:val="continue"/>
            <w:shd w:val="clear" w:color="auto" w:fill="AEAAAA" w:themeFill="background2" w:themeFillShade="BF"/>
          </w:tcPr>
          <w:p w14:paraId="4BDA4988">
            <w:pPr>
              <w:rPr>
                <w:rFonts w:hint="eastAsia" w:ascii="黑体" w:hAnsi="黑体" w:eastAsia="黑体" w:cs="黑体"/>
                <w:highlight w:val="none"/>
                <w:vertAlign w:val="baseline"/>
              </w:rPr>
            </w:pPr>
          </w:p>
        </w:tc>
        <w:tc>
          <w:tcPr>
            <w:tcW w:w="1105" w:type="dxa"/>
            <w:shd w:val="clear" w:color="auto" w:fill="AEAAAA" w:themeFill="background2" w:themeFillShade="BF"/>
            <w:vAlign w:val="center"/>
          </w:tcPr>
          <w:p w14:paraId="5923441F">
            <w:pPr>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一级事项</w:t>
            </w:r>
          </w:p>
        </w:tc>
        <w:tc>
          <w:tcPr>
            <w:tcW w:w="1080" w:type="dxa"/>
            <w:shd w:val="clear" w:color="auto" w:fill="AEAAAA" w:themeFill="background2" w:themeFillShade="BF"/>
            <w:vAlign w:val="center"/>
          </w:tcPr>
          <w:p w14:paraId="786DEA34">
            <w:pPr>
              <w:jc w:val="center"/>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二级事项</w:t>
            </w:r>
          </w:p>
        </w:tc>
        <w:tc>
          <w:tcPr>
            <w:tcW w:w="2051" w:type="dxa"/>
            <w:vMerge w:val="continue"/>
            <w:shd w:val="clear" w:color="auto" w:fill="AEAAAA" w:themeFill="background2" w:themeFillShade="BF"/>
          </w:tcPr>
          <w:p w14:paraId="16DF8864">
            <w:pPr>
              <w:rPr>
                <w:rFonts w:hint="eastAsia" w:ascii="黑体" w:hAnsi="黑体" w:eastAsia="黑体" w:cs="黑体"/>
                <w:highlight w:val="none"/>
                <w:vertAlign w:val="baseline"/>
              </w:rPr>
            </w:pPr>
          </w:p>
        </w:tc>
        <w:tc>
          <w:tcPr>
            <w:tcW w:w="1464" w:type="dxa"/>
            <w:vMerge w:val="continue"/>
            <w:shd w:val="clear" w:color="auto" w:fill="AEAAAA" w:themeFill="background2" w:themeFillShade="BF"/>
          </w:tcPr>
          <w:p w14:paraId="1E005077">
            <w:pPr>
              <w:rPr>
                <w:rFonts w:hint="eastAsia" w:ascii="黑体" w:hAnsi="黑体" w:eastAsia="黑体" w:cs="黑体"/>
                <w:highlight w:val="none"/>
                <w:vertAlign w:val="baseline"/>
              </w:rPr>
            </w:pPr>
          </w:p>
        </w:tc>
        <w:tc>
          <w:tcPr>
            <w:tcW w:w="1080" w:type="dxa"/>
            <w:vMerge w:val="continue"/>
            <w:shd w:val="clear" w:color="auto" w:fill="AEAAAA" w:themeFill="background2" w:themeFillShade="BF"/>
          </w:tcPr>
          <w:p w14:paraId="10916D61">
            <w:pPr>
              <w:rPr>
                <w:rFonts w:hint="eastAsia" w:ascii="黑体" w:hAnsi="黑体" w:eastAsia="黑体" w:cs="黑体"/>
                <w:highlight w:val="none"/>
                <w:vertAlign w:val="baseline"/>
              </w:rPr>
            </w:pPr>
          </w:p>
        </w:tc>
        <w:tc>
          <w:tcPr>
            <w:tcW w:w="1068" w:type="dxa"/>
            <w:vMerge w:val="continue"/>
            <w:shd w:val="clear" w:color="auto" w:fill="AEAAAA" w:themeFill="background2" w:themeFillShade="BF"/>
          </w:tcPr>
          <w:p w14:paraId="4A03165F">
            <w:pPr>
              <w:rPr>
                <w:rFonts w:hint="eastAsia" w:ascii="黑体" w:hAnsi="黑体" w:eastAsia="黑体" w:cs="黑体"/>
                <w:highlight w:val="none"/>
                <w:vertAlign w:val="baseline"/>
              </w:rPr>
            </w:pPr>
          </w:p>
        </w:tc>
        <w:tc>
          <w:tcPr>
            <w:tcW w:w="2772" w:type="dxa"/>
            <w:vMerge w:val="continue"/>
            <w:shd w:val="clear" w:color="auto" w:fill="AEAAAA" w:themeFill="background2" w:themeFillShade="BF"/>
          </w:tcPr>
          <w:p w14:paraId="003907A3">
            <w:pPr>
              <w:rPr>
                <w:rFonts w:hint="eastAsia" w:ascii="黑体" w:hAnsi="黑体" w:eastAsia="黑体" w:cs="黑体"/>
                <w:highlight w:val="none"/>
                <w:vertAlign w:val="baseline"/>
              </w:rPr>
            </w:pPr>
          </w:p>
        </w:tc>
        <w:tc>
          <w:tcPr>
            <w:tcW w:w="1368" w:type="dxa"/>
            <w:vMerge w:val="continue"/>
            <w:shd w:val="clear" w:color="auto" w:fill="AEAAAA" w:themeFill="background2" w:themeFillShade="BF"/>
          </w:tcPr>
          <w:p w14:paraId="5B1C4C40">
            <w:pPr>
              <w:rPr>
                <w:rFonts w:hint="eastAsia" w:ascii="黑体" w:hAnsi="黑体" w:eastAsia="黑体" w:cs="黑体"/>
                <w:highlight w:val="none"/>
                <w:vertAlign w:val="baseline"/>
              </w:rPr>
            </w:pPr>
          </w:p>
        </w:tc>
        <w:tc>
          <w:tcPr>
            <w:tcW w:w="862" w:type="dxa"/>
            <w:shd w:val="clear" w:color="auto" w:fill="AEAAAA" w:themeFill="background2" w:themeFillShade="BF"/>
            <w:vAlign w:val="center"/>
          </w:tcPr>
          <w:p w14:paraId="4448BA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全社会</w:t>
            </w:r>
          </w:p>
        </w:tc>
        <w:tc>
          <w:tcPr>
            <w:tcW w:w="1140" w:type="dxa"/>
            <w:shd w:val="clear" w:color="auto" w:fill="AEAAAA" w:themeFill="background2" w:themeFillShade="BF"/>
            <w:vAlign w:val="center"/>
          </w:tcPr>
          <w:p w14:paraId="3839D1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highlight w:val="none"/>
                <w:vertAlign w:val="baseline"/>
                <w:lang w:val="en-US" w:eastAsia="zh-CN"/>
              </w:rPr>
            </w:pPr>
            <w:r>
              <w:rPr>
                <w:rFonts w:hint="eastAsia" w:ascii="黑体" w:hAnsi="黑体" w:eastAsia="黑体" w:cs="黑体"/>
                <w:highlight w:val="none"/>
                <w:vertAlign w:val="baseline"/>
                <w:lang w:val="en-US" w:eastAsia="zh-CN"/>
              </w:rPr>
              <w:t>特定群体</w:t>
            </w:r>
          </w:p>
        </w:tc>
      </w:tr>
      <w:tr w14:paraId="126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39D1547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val="en-US" w:eastAsia="zh-CN"/>
              </w:rPr>
            </w:pPr>
            <w:r>
              <w:rPr>
                <w:rFonts w:hint="eastAsia"/>
                <w:vertAlign w:val="baseline"/>
                <w:lang w:val="en-US" w:eastAsia="zh-CN"/>
              </w:rPr>
              <w:t>1</w:t>
            </w:r>
          </w:p>
        </w:tc>
        <w:tc>
          <w:tcPr>
            <w:tcW w:w="1105" w:type="dxa"/>
            <w:vMerge w:val="restart"/>
            <w:vAlign w:val="center"/>
          </w:tcPr>
          <w:p w14:paraId="2319C60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机构信息</w:t>
            </w:r>
          </w:p>
        </w:tc>
        <w:tc>
          <w:tcPr>
            <w:tcW w:w="1080" w:type="dxa"/>
            <w:vAlign w:val="center"/>
          </w:tcPr>
          <w:p w14:paraId="1E22FB2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机关简介</w:t>
            </w:r>
          </w:p>
        </w:tc>
        <w:tc>
          <w:tcPr>
            <w:tcW w:w="2051" w:type="dxa"/>
            <w:vAlign w:val="center"/>
          </w:tcPr>
          <w:p w14:paraId="742A6B2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1.机关名称</w:t>
            </w:r>
          </w:p>
          <w:p w14:paraId="4C89A03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2.办公地址</w:t>
            </w:r>
          </w:p>
          <w:p w14:paraId="5C10247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val="en-US" w:eastAsia="zh-CN"/>
              </w:rPr>
              <w:t>3</w:t>
            </w:r>
            <w:r>
              <w:rPr>
                <w:rFonts w:hint="eastAsia"/>
                <w:vertAlign w:val="baseline"/>
              </w:rPr>
              <w:t>.办公时间</w:t>
            </w:r>
          </w:p>
          <w:p w14:paraId="033EC0C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val="en-US" w:eastAsia="zh-CN"/>
              </w:rPr>
              <w:t>4</w:t>
            </w:r>
            <w:r>
              <w:rPr>
                <w:rFonts w:hint="eastAsia"/>
                <w:vertAlign w:val="baseline"/>
              </w:rPr>
              <w:t>.联系方式（包括联系电话、传真号码、互联网联系方式等）</w:t>
            </w:r>
          </w:p>
          <w:p w14:paraId="06BB71F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val="en-US" w:eastAsia="zh-CN"/>
              </w:rPr>
              <w:t>5</w:t>
            </w:r>
            <w:r>
              <w:rPr>
                <w:rFonts w:hint="eastAsia"/>
                <w:vertAlign w:val="baseline"/>
              </w:rPr>
              <w:t>.邮政编码</w:t>
            </w:r>
          </w:p>
        </w:tc>
        <w:tc>
          <w:tcPr>
            <w:tcW w:w="1464" w:type="dxa"/>
            <w:vAlign w:val="center"/>
          </w:tcPr>
          <w:p w14:paraId="603568F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tc>
        <w:tc>
          <w:tcPr>
            <w:tcW w:w="1080" w:type="dxa"/>
            <w:vAlign w:val="center"/>
          </w:tcPr>
          <w:p w14:paraId="4E5463D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自该政府信息形成或者变更之日起</w:t>
            </w:r>
            <w:r>
              <w:rPr>
                <w:rFonts w:hint="eastAsia"/>
                <w:vertAlign w:val="baseline"/>
                <w:lang w:val="en-US" w:eastAsia="zh-CN"/>
              </w:rPr>
              <w:t>3</w:t>
            </w:r>
            <w:r>
              <w:rPr>
                <w:rFonts w:hint="eastAsia"/>
                <w:vertAlign w:val="baseline"/>
              </w:rPr>
              <w:t>个工作日内及时公开</w:t>
            </w:r>
          </w:p>
        </w:tc>
        <w:tc>
          <w:tcPr>
            <w:tcW w:w="1068" w:type="dxa"/>
            <w:vAlign w:val="center"/>
          </w:tcPr>
          <w:p w14:paraId="356DC01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eastAsiaTheme="minorEastAsia"/>
                <w:vertAlign w:val="baseline"/>
                <w:lang w:val="en-US" w:eastAsia="zh-CN"/>
              </w:rPr>
            </w:pPr>
            <w:r>
              <w:rPr>
                <w:rFonts w:hint="eastAsia"/>
                <w:vertAlign w:val="baseline"/>
                <w:lang w:val="en-US" w:eastAsia="zh-CN"/>
              </w:rPr>
              <w:t>综合办</w:t>
            </w:r>
          </w:p>
        </w:tc>
        <w:tc>
          <w:tcPr>
            <w:tcW w:w="2772" w:type="dxa"/>
            <w:vAlign w:val="center"/>
          </w:tcPr>
          <w:p w14:paraId="74E5A3E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51A0CD7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3123991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09AB166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038988C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4606889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420CDA9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5321EE0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0897E46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ascii="宋体" w:hAnsi="宋体" w:eastAsia="宋体" w:cs="宋体"/>
                <w:sz w:val="21"/>
                <w:szCs w:val="21"/>
              </w:rPr>
              <w:t>□村居/企事业单位公示栏 □精准推送 □其他</w:t>
            </w:r>
          </w:p>
        </w:tc>
        <w:tc>
          <w:tcPr>
            <w:tcW w:w="1368" w:type="dxa"/>
            <w:vAlign w:val="center"/>
          </w:tcPr>
          <w:p w14:paraId="134731A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72ADEB2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□脱密（脱敏）公开</w:t>
            </w:r>
          </w:p>
        </w:tc>
        <w:tc>
          <w:tcPr>
            <w:tcW w:w="862" w:type="dxa"/>
            <w:vAlign w:val="center"/>
          </w:tcPr>
          <w:p w14:paraId="472C193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default" w:ascii="Arial" w:hAnsi="Arial" w:cs="Arial"/>
                <w:vertAlign w:val="baseline"/>
              </w:rPr>
              <w:t>√</w:t>
            </w:r>
          </w:p>
        </w:tc>
        <w:tc>
          <w:tcPr>
            <w:tcW w:w="1140" w:type="dxa"/>
            <w:vAlign w:val="center"/>
          </w:tcPr>
          <w:p w14:paraId="77B0EB9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2E37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0CEA7BE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val="en-US" w:eastAsia="zh-CN"/>
              </w:rPr>
            </w:pPr>
            <w:r>
              <w:rPr>
                <w:rFonts w:hint="eastAsia"/>
                <w:vertAlign w:val="baseline"/>
                <w:lang w:val="en-US" w:eastAsia="zh-CN"/>
              </w:rPr>
              <w:t>2</w:t>
            </w:r>
          </w:p>
        </w:tc>
        <w:tc>
          <w:tcPr>
            <w:tcW w:w="1105" w:type="dxa"/>
            <w:vMerge w:val="continue"/>
            <w:vAlign w:val="center"/>
          </w:tcPr>
          <w:p w14:paraId="28C3FB6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c>
          <w:tcPr>
            <w:tcW w:w="1080" w:type="dxa"/>
            <w:vAlign w:val="center"/>
          </w:tcPr>
          <w:p w14:paraId="603AC11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 xml:space="preserve">机关职能 </w:t>
            </w:r>
          </w:p>
        </w:tc>
        <w:tc>
          <w:tcPr>
            <w:tcW w:w="2051" w:type="dxa"/>
            <w:vAlign w:val="center"/>
          </w:tcPr>
          <w:p w14:paraId="5BD556D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依据“三定”方案确定的本部门职责</w:t>
            </w:r>
          </w:p>
        </w:tc>
        <w:tc>
          <w:tcPr>
            <w:tcW w:w="1464" w:type="dxa"/>
            <w:vAlign w:val="center"/>
          </w:tcPr>
          <w:p w14:paraId="76FC0EB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tc>
        <w:tc>
          <w:tcPr>
            <w:tcW w:w="1080" w:type="dxa"/>
            <w:vAlign w:val="center"/>
          </w:tcPr>
          <w:p w14:paraId="67B647E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自该政府信息形成或者变更之日起</w:t>
            </w:r>
            <w:r>
              <w:rPr>
                <w:rFonts w:hint="eastAsia"/>
                <w:vertAlign w:val="baseline"/>
                <w:lang w:val="en-US" w:eastAsia="zh-CN"/>
              </w:rPr>
              <w:t>3</w:t>
            </w:r>
            <w:r>
              <w:rPr>
                <w:rFonts w:hint="eastAsia"/>
                <w:vertAlign w:val="baseline"/>
              </w:rPr>
              <w:t>个工作日内及时公开</w:t>
            </w:r>
          </w:p>
        </w:tc>
        <w:tc>
          <w:tcPr>
            <w:tcW w:w="1068" w:type="dxa"/>
            <w:vAlign w:val="center"/>
          </w:tcPr>
          <w:p w14:paraId="6818E16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lang w:val="en-US" w:eastAsia="zh-CN"/>
              </w:rPr>
              <w:t>组织办</w:t>
            </w:r>
          </w:p>
        </w:tc>
        <w:tc>
          <w:tcPr>
            <w:tcW w:w="2772" w:type="dxa"/>
            <w:vAlign w:val="center"/>
          </w:tcPr>
          <w:p w14:paraId="21111EE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2760E57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60AE4CA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1030B20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133171F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6DD2D38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政务服务中心</w:t>
            </w:r>
          </w:p>
          <w:p w14:paraId="637960E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16F4123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1282EFD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ascii="宋体" w:hAnsi="宋体" w:eastAsia="宋体" w:cs="宋体"/>
                <w:sz w:val="21"/>
                <w:szCs w:val="21"/>
              </w:rPr>
              <w:t>□村居/企事业单位公示栏 □精准推送 □其他</w:t>
            </w:r>
          </w:p>
        </w:tc>
        <w:tc>
          <w:tcPr>
            <w:tcW w:w="1368" w:type="dxa"/>
            <w:vAlign w:val="center"/>
          </w:tcPr>
          <w:p w14:paraId="6C9DC5D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1ECBBCA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脱密（脱敏）公开</w:t>
            </w:r>
          </w:p>
        </w:tc>
        <w:tc>
          <w:tcPr>
            <w:tcW w:w="862" w:type="dxa"/>
            <w:vAlign w:val="center"/>
          </w:tcPr>
          <w:p w14:paraId="1DB4236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default" w:ascii="Arial" w:hAnsi="Arial" w:cs="Arial"/>
                <w:vertAlign w:val="baseline"/>
              </w:rPr>
              <w:t>√</w:t>
            </w:r>
          </w:p>
        </w:tc>
        <w:tc>
          <w:tcPr>
            <w:tcW w:w="1140" w:type="dxa"/>
            <w:vAlign w:val="center"/>
          </w:tcPr>
          <w:p w14:paraId="6F2DA52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07AB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5E51B75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val="en-US" w:eastAsia="zh-CN"/>
              </w:rPr>
            </w:pPr>
            <w:r>
              <w:rPr>
                <w:rFonts w:hint="eastAsia"/>
                <w:vertAlign w:val="baseline"/>
                <w:lang w:val="en-US" w:eastAsia="zh-CN"/>
              </w:rPr>
              <w:t>3</w:t>
            </w:r>
          </w:p>
        </w:tc>
        <w:tc>
          <w:tcPr>
            <w:tcW w:w="1105" w:type="dxa"/>
            <w:vMerge w:val="continue"/>
            <w:vAlign w:val="center"/>
          </w:tcPr>
          <w:p w14:paraId="6AE62B4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c>
          <w:tcPr>
            <w:tcW w:w="1080" w:type="dxa"/>
            <w:vAlign w:val="center"/>
          </w:tcPr>
          <w:p w14:paraId="6B495BE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机构设置</w:t>
            </w:r>
          </w:p>
        </w:tc>
        <w:tc>
          <w:tcPr>
            <w:tcW w:w="2051" w:type="dxa"/>
            <w:vAlign w:val="center"/>
          </w:tcPr>
          <w:p w14:paraId="465AFC9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1.内设机构名称</w:t>
            </w:r>
          </w:p>
          <w:p w14:paraId="6431213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2.主要职责</w:t>
            </w:r>
          </w:p>
        </w:tc>
        <w:tc>
          <w:tcPr>
            <w:tcW w:w="1464" w:type="dxa"/>
            <w:vAlign w:val="center"/>
          </w:tcPr>
          <w:p w14:paraId="4F6C3E6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00395BC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w:t>
            </w:r>
            <w:r>
              <w:rPr>
                <w:rFonts w:hint="eastAsia"/>
                <w:vertAlign w:val="baseline"/>
                <w:lang w:val="en-US" w:eastAsia="zh-CN"/>
              </w:rPr>
              <w:t>3</w:t>
            </w:r>
            <w:r>
              <w:rPr>
                <w:rFonts w:hint="eastAsia"/>
                <w:vertAlign w:val="baseline"/>
              </w:rPr>
              <w:t>个工作日内及时公开</w:t>
            </w:r>
          </w:p>
        </w:tc>
        <w:tc>
          <w:tcPr>
            <w:tcW w:w="1068" w:type="dxa"/>
            <w:shd w:val="clear" w:color="auto" w:fill="auto"/>
            <w:vAlign w:val="center"/>
          </w:tcPr>
          <w:p w14:paraId="7A3CB0F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组织办</w:t>
            </w:r>
          </w:p>
        </w:tc>
        <w:tc>
          <w:tcPr>
            <w:tcW w:w="2772" w:type="dxa"/>
            <w:vAlign w:val="center"/>
          </w:tcPr>
          <w:p w14:paraId="05DCA9C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4D2AF3C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071C0AA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22E2806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04E64E7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62C53FC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政务服务中心</w:t>
            </w:r>
          </w:p>
          <w:p w14:paraId="6240A3E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58E1377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7264D1C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1EAAF01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76D75A6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3C06388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default" w:ascii="Arial" w:hAnsi="Arial" w:cs="Arial"/>
                <w:vertAlign w:val="baseline"/>
              </w:rPr>
              <w:t>√</w:t>
            </w:r>
          </w:p>
        </w:tc>
        <w:tc>
          <w:tcPr>
            <w:tcW w:w="1140" w:type="dxa"/>
            <w:vAlign w:val="center"/>
          </w:tcPr>
          <w:p w14:paraId="1C550A1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6116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071D1FD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val="en-US" w:eastAsia="zh-CN"/>
              </w:rPr>
            </w:pPr>
            <w:r>
              <w:rPr>
                <w:rFonts w:hint="eastAsia"/>
                <w:vertAlign w:val="baseline"/>
                <w:lang w:val="en-US" w:eastAsia="zh-CN"/>
              </w:rPr>
              <w:t>4</w:t>
            </w:r>
          </w:p>
        </w:tc>
        <w:tc>
          <w:tcPr>
            <w:tcW w:w="1105" w:type="dxa"/>
            <w:vAlign w:val="center"/>
          </w:tcPr>
          <w:p w14:paraId="2E52E1B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机构信息</w:t>
            </w:r>
          </w:p>
        </w:tc>
        <w:tc>
          <w:tcPr>
            <w:tcW w:w="1080" w:type="dxa"/>
            <w:vAlign w:val="center"/>
          </w:tcPr>
          <w:p w14:paraId="0A09DCF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下属单位</w:t>
            </w:r>
          </w:p>
        </w:tc>
        <w:tc>
          <w:tcPr>
            <w:tcW w:w="2051" w:type="dxa"/>
            <w:vAlign w:val="center"/>
          </w:tcPr>
          <w:p w14:paraId="74C6D7B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1.单位名称</w:t>
            </w:r>
          </w:p>
          <w:p w14:paraId="0AC560D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2.主要职责</w:t>
            </w:r>
          </w:p>
          <w:p w14:paraId="54B8EBB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3.办公地址</w:t>
            </w:r>
          </w:p>
          <w:p w14:paraId="65F618B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4.办公时间</w:t>
            </w:r>
          </w:p>
          <w:p w14:paraId="747F026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5.联系方式</w:t>
            </w:r>
          </w:p>
          <w:p w14:paraId="6CE1CEE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6.主要负责人</w:t>
            </w:r>
          </w:p>
        </w:tc>
        <w:tc>
          <w:tcPr>
            <w:tcW w:w="1464" w:type="dxa"/>
            <w:vAlign w:val="center"/>
          </w:tcPr>
          <w:p w14:paraId="6E71C6F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3100503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w:t>
            </w:r>
            <w:r>
              <w:rPr>
                <w:rFonts w:hint="eastAsia"/>
                <w:vertAlign w:val="baseline"/>
                <w:lang w:val="en-US" w:eastAsia="zh-CN"/>
              </w:rPr>
              <w:t>3</w:t>
            </w:r>
            <w:r>
              <w:rPr>
                <w:rFonts w:hint="eastAsia"/>
                <w:vertAlign w:val="baseline"/>
              </w:rPr>
              <w:t>个工作日内及时公开</w:t>
            </w:r>
          </w:p>
        </w:tc>
        <w:tc>
          <w:tcPr>
            <w:tcW w:w="1068" w:type="dxa"/>
            <w:shd w:val="clear" w:color="auto" w:fill="auto"/>
            <w:vAlign w:val="center"/>
          </w:tcPr>
          <w:p w14:paraId="50C1600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4A01A58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3BD3AA7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7B44C9A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49FC369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672BBE0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66D5EB4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1EFAB72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4995518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64EAFB0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47EB946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08C1C7D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4C8D397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52EC315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4D5C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16E4E13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val="en-US" w:eastAsia="zh-CN"/>
              </w:rPr>
            </w:pPr>
            <w:r>
              <w:rPr>
                <w:rFonts w:hint="eastAsia"/>
                <w:vertAlign w:val="baseline"/>
                <w:lang w:val="en-US" w:eastAsia="zh-CN"/>
              </w:rPr>
              <w:t>5</w:t>
            </w:r>
          </w:p>
        </w:tc>
        <w:tc>
          <w:tcPr>
            <w:tcW w:w="1105" w:type="dxa"/>
            <w:vMerge w:val="restart"/>
            <w:vAlign w:val="center"/>
          </w:tcPr>
          <w:p w14:paraId="79371C7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eastAsiaTheme="minorEastAsia"/>
                <w:vertAlign w:val="baseline"/>
                <w:lang w:val="en-US" w:eastAsia="zh-CN"/>
              </w:rPr>
            </w:pPr>
            <w:r>
              <w:rPr>
                <w:rFonts w:hint="eastAsia"/>
                <w:vertAlign w:val="baseline"/>
                <w:lang w:val="en-US" w:eastAsia="zh-CN"/>
              </w:rPr>
              <w:t>人事信息</w:t>
            </w:r>
          </w:p>
        </w:tc>
        <w:tc>
          <w:tcPr>
            <w:tcW w:w="1080" w:type="dxa"/>
            <w:vAlign w:val="center"/>
          </w:tcPr>
          <w:p w14:paraId="2FA521B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eastAsia="zh-CN"/>
              </w:rPr>
            </w:pPr>
            <w:r>
              <w:rPr>
                <w:rFonts w:hint="eastAsia"/>
                <w:vertAlign w:val="baseline"/>
              </w:rPr>
              <w:t>领导</w:t>
            </w:r>
            <w:r>
              <w:rPr>
                <w:rFonts w:hint="eastAsia"/>
                <w:vertAlign w:val="baseline"/>
                <w:lang w:val="en-US" w:eastAsia="zh-CN"/>
              </w:rPr>
              <w:t>信息</w:t>
            </w:r>
          </w:p>
        </w:tc>
        <w:tc>
          <w:tcPr>
            <w:tcW w:w="2051" w:type="dxa"/>
            <w:vAlign w:val="center"/>
          </w:tcPr>
          <w:p w14:paraId="09A445B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1.姓名</w:t>
            </w:r>
          </w:p>
          <w:p w14:paraId="60B3934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2.职务</w:t>
            </w:r>
          </w:p>
          <w:p w14:paraId="520A2C8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eastAsiaTheme="minorEastAsia"/>
                <w:vertAlign w:val="baseline"/>
                <w:lang w:eastAsia="zh-CN"/>
              </w:rPr>
            </w:pPr>
            <w:r>
              <w:rPr>
                <w:rFonts w:hint="eastAsia"/>
                <w:vertAlign w:val="baseline"/>
              </w:rPr>
              <w:t>3.个人</w:t>
            </w:r>
            <w:r>
              <w:rPr>
                <w:rFonts w:hint="eastAsia"/>
                <w:vertAlign w:val="baseline"/>
                <w:lang w:val="en-US" w:eastAsia="zh-CN"/>
              </w:rPr>
              <w:t>简介</w:t>
            </w:r>
          </w:p>
          <w:p w14:paraId="40A5AA1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4.工作分工</w:t>
            </w:r>
          </w:p>
          <w:p w14:paraId="666BBCF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5.标准证件照</w:t>
            </w:r>
          </w:p>
        </w:tc>
        <w:tc>
          <w:tcPr>
            <w:tcW w:w="1464" w:type="dxa"/>
            <w:vAlign w:val="center"/>
          </w:tcPr>
          <w:p w14:paraId="5E1616A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4DFECFB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领导同志正式任命当日</w:t>
            </w:r>
            <w:r>
              <w:rPr>
                <w:rFonts w:hint="eastAsia"/>
                <w:vertAlign w:val="baseline"/>
              </w:rPr>
              <w:t>公开</w:t>
            </w:r>
            <w:r>
              <w:rPr>
                <w:rFonts w:hint="eastAsia"/>
                <w:vertAlign w:val="baseline"/>
                <w:lang w:eastAsia="zh-CN"/>
              </w:rPr>
              <w:t>（</w:t>
            </w:r>
            <w:r>
              <w:rPr>
                <w:rFonts w:hint="eastAsia"/>
                <w:vertAlign w:val="baseline"/>
                <w:lang w:val="en-US" w:eastAsia="zh-CN"/>
              </w:rPr>
              <w:t>工作分工待分工明确后公开</w:t>
            </w:r>
            <w:r>
              <w:rPr>
                <w:rFonts w:hint="eastAsia"/>
                <w:vertAlign w:val="baseline"/>
                <w:lang w:eastAsia="zh-CN"/>
              </w:rPr>
              <w:t>）</w:t>
            </w:r>
          </w:p>
        </w:tc>
        <w:tc>
          <w:tcPr>
            <w:tcW w:w="1068" w:type="dxa"/>
            <w:shd w:val="clear" w:color="auto" w:fill="auto"/>
            <w:vAlign w:val="center"/>
          </w:tcPr>
          <w:p w14:paraId="6A8D315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08AEC1C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515DED7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7F22AED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3D4E750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1871A7F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1F319A7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3D1D323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58CD91C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2F4A5D1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4E0E89D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4DA8687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7D9F628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6BC7FAC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6C71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65F7BF8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val="en-US" w:eastAsia="zh-CN"/>
              </w:rPr>
            </w:pPr>
            <w:r>
              <w:rPr>
                <w:rFonts w:hint="eastAsia"/>
                <w:vertAlign w:val="baseline"/>
                <w:lang w:val="en-US" w:eastAsia="zh-CN"/>
              </w:rPr>
              <w:t>6</w:t>
            </w:r>
          </w:p>
        </w:tc>
        <w:tc>
          <w:tcPr>
            <w:tcW w:w="1105" w:type="dxa"/>
            <w:vMerge w:val="continue"/>
            <w:vAlign w:val="center"/>
          </w:tcPr>
          <w:p w14:paraId="7329FEC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c>
          <w:tcPr>
            <w:tcW w:w="1080" w:type="dxa"/>
            <w:vAlign w:val="center"/>
          </w:tcPr>
          <w:p w14:paraId="4950A4C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eastAsiaTheme="minorEastAsia"/>
                <w:vertAlign w:val="baseline"/>
                <w:lang w:val="en-US" w:eastAsia="zh-CN"/>
              </w:rPr>
            </w:pPr>
            <w:r>
              <w:rPr>
                <w:rFonts w:hint="eastAsia"/>
                <w:vertAlign w:val="baseline"/>
                <w:lang w:val="en-US" w:eastAsia="zh-CN"/>
              </w:rPr>
              <w:t>招考录用</w:t>
            </w:r>
          </w:p>
        </w:tc>
        <w:tc>
          <w:tcPr>
            <w:tcW w:w="2051" w:type="dxa"/>
            <w:vAlign w:val="center"/>
          </w:tcPr>
          <w:p w14:paraId="3E73D59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val="en-US" w:eastAsia="zh-CN"/>
              </w:rPr>
              <w:t>1</w:t>
            </w:r>
            <w:r>
              <w:rPr>
                <w:rFonts w:hint="eastAsia"/>
                <w:vertAlign w:val="baseline"/>
              </w:rPr>
              <w:t>.机关公务员及下属事业单位招考信息（包括职位、名额、报考条件等）</w:t>
            </w:r>
          </w:p>
          <w:p w14:paraId="6CBD5AE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val="en-US" w:eastAsia="zh-CN"/>
              </w:rPr>
              <w:t>2</w:t>
            </w:r>
            <w:r>
              <w:rPr>
                <w:rFonts w:hint="eastAsia"/>
                <w:vertAlign w:val="baseline"/>
              </w:rPr>
              <w:t>.录用结果</w:t>
            </w:r>
          </w:p>
        </w:tc>
        <w:tc>
          <w:tcPr>
            <w:tcW w:w="1464" w:type="dxa"/>
            <w:vAlign w:val="center"/>
          </w:tcPr>
          <w:p w14:paraId="0F77C0B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0950A89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该政府信息形成或者变更</w:t>
            </w:r>
            <w:r>
              <w:rPr>
                <w:rFonts w:hint="eastAsia"/>
                <w:vertAlign w:val="baseline"/>
                <w:lang w:val="en-US" w:eastAsia="zh-CN"/>
              </w:rPr>
              <w:t>当日</w:t>
            </w:r>
            <w:r>
              <w:rPr>
                <w:rFonts w:hint="eastAsia"/>
                <w:vertAlign w:val="baseline"/>
              </w:rPr>
              <w:t>公开</w:t>
            </w:r>
          </w:p>
        </w:tc>
        <w:tc>
          <w:tcPr>
            <w:tcW w:w="1068" w:type="dxa"/>
            <w:shd w:val="clear" w:color="auto" w:fill="auto"/>
            <w:vAlign w:val="center"/>
          </w:tcPr>
          <w:p w14:paraId="2B17AFE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人社办</w:t>
            </w:r>
          </w:p>
        </w:tc>
        <w:tc>
          <w:tcPr>
            <w:tcW w:w="2772" w:type="dxa"/>
            <w:vAlign w:val="center"/>
          </w:tcPr>
          <w:p w14:paraId="2BFAAA2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4B61499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3E0CD92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3610B59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0C8C98C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74E3542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480DA70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4B3877F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36A9F15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064ABF6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374F2FB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039BAFD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3C912C6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4239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030F05E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7</w:t>
            </w:r>
          </w:p>
        </w:tc>
        <w:tc>
          <w:tcPr>
            <w:tcW w:w="1105" w:type="dxa"/>
            <w:vMerge w:val="restart"/>
            <w:vAlign w:val="center"/>
          </w:tcPr>
          <w:p w14:paraId="6DD936B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val="en-US" w:eastAsia="zh-CN"/>
              </w:rPr>
            </w:pPr>
            <w:r>
              <w:rPr>
                <w:rFonts w:hint="eastAsia"/>
                <w:vertAlign w:val="baseline"/>
                <w:lang w:val="en-US" w:eastAsia="zh-CN"/>
              </w:rPr>
              <w:t>政府</w:t>
            </w:r>
            <w:r>
              <w:rPr>
                <w:rFonts w:hint="eastAsia"/>
                <w:vertAlign w:val="baseline"/>
              </w:rPr>
              <w:t>信息公开</w:t>
            </w:r>
            <w:r>
              <w:rPr>
                <w:rFonts w:hint="eastAsia"/>
                <w:vertAlign w:val="baseline"/>
                <w:lang w:val="en-US" w:eastAsia="zh-CN"/>
              </w:rPr>
              <w:t>工作</w:t>
            </w:r>
          </w:p>
        </w:tc>
        <w:tc>
          <w:tcPr>
            <w:tcW w:w="1080" w:type="dxa"/>
            <w:vAlign w:val="center"/>
          </w:tcPr>
          <w:p w14:paraId="2227D6D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政府信息公开指南</w:t>
            </w:r>
          </w:p>
        </w:tc>
        <w:tc>
          <w:tcPr>
            <w:tcW w:w="2051" w:type="dxa"/>
            <w:vAlign w:val="center"/>
          </w:tcPr>
          <w:p w14:paraId="34FB6E8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1.政府信息的分类、编排体系</w:t>
            </w:r>
          </w:p>
          <w:p w14:paraId="0ADAFDF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2.政府信息获取方式</w:t>
            </w:r>
          </w:p>
          <w:p w14:paraId="22974AA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3.政府信息公开机构信息（包括名称、办公地址、办公时间、联系电话、传真号码、互联网联系方式等）</w:t>
            </w:r>
          </w:p>
          <w:p w14:paraId="263EA3A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eastAsiaTheme="minorEastAsia"/>
                <w:lang w:val="en-US" w:eastAsia="zh-CN"/>
              </w:rPr>
            </w:pPr>
            <w:r>
              <w:rPr>
                <w:rFonts w:hint="eastAsia"/>
                <w:vertAlign w:val="baseline"/>
                <w:lang w:val="en-US" w:eastAsia="zh-CN"/>
              </w:rPr>
              <w:t>4.依申请公开表格和途径</w:t>
            </w:r>
          </w:p>
        </w:tc>
        <w:tc>
          <w:tcPr>
            <w:tcW w:w="1464" w:type="dxa"/>
            <w:vAlign w:val="center"/>
          </w:tcPr>
          <w:p w14:paraId="10F794A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0FB4445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w:t>
            </w:r>
            <w:r>
              <w:rPr>
                <w:rFonts w:hint="eastAsia"/>
                <w:vertAlign w:val="baseline"/>
                <w:lang w:val="en-US" w:eastAsia="zh-CN"/>
              </w:rPr>
              <w:t>3</w:t>
            </w:r>
            <w:r>
              <w:rPr>
                <w:rFonts w:hint="eastAsia"/>
                <w:vertAlign w:val="baseline"/>
              </w:rPr>
              <w:t>个工作日内及时公开</w:t>
            </w:r>
          </w:p>
        </w:tc>
        <w:tc>
          <w:tcPr>
            <w:tcW w:w="1068" w:type="dxa"/>
            <w:shd w:val="clear" w:color="auto" w:fill="auto"/>
            <w:vAlign w:val="center"/>
          </w:tcPr>
          <w:p w14:paraId="5D2F760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5A241A0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44056B8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098454B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34BCE62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7E709AF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567326D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7455B4D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038CD42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160C9CD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2460A38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419261D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2EB2CA2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4AA594E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315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6E8D518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8</w:t>
            </w:r>
          </w:p>
        </w:tc>
        <w:tc>
          <w:tcPr>
            <w:tcW w:w="1105" w:type="dxa"/>
            <w:vMerge w:val="continue"/>
            <w:vAlign w:val="center"/>
          </w:tcPr>
          <w:p w14:paraId="1DF1CC4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c>
          <w:tcPr>
            <w:tcW w:w="1080" w:type="dxa"/>
            <w:vAlign w:val="center"/>
          </w:tcPr>
          <w:p w14:paraId="4300441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政府信息公开制度</w:t>
            </w:r>
          </w:p>
        </w:tc>
        <w:tc>
          <w:tcPr>
            <w:tcW w:w="2051" w:type="dxa"/>
            <w:vAlign w:val="center"/>
          </w:tcPr>
          <w:p w14:paraId="0D26EA1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本</w:t>
            </w:r>
            <w:r>
              <w:rPr>
                <w:rFonts w:hint="eastAsia"/>
                <w:vertAlign w:val="baseline"/>
                <w:lang w:val="en-US" w:eastAsia="zh-CN"/>
              </w:rPr>
              <w:t>部门</w:t>
            </w:r>
            <w:r>
              <w:rPr>
                <w:rFonts w:hint="eastAsia"/>
                <w:vertAlign w:val="baseline"/>
              </w:rPr>
              <w:t>政府信息公开制度性文件</w:t>
            </w:r>
          </w:p>
        </w:tc>
        <w:tc>
          <w:tcPr>
            <w:tcW w:w="1464" w:type="dxa"/>
            <w:vAlign w:val="center"/>
          </w:tcPr>
          <w:p w14:paraId="07DFFF2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5FAFE50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自该政府信息形成或者变更之日起20个工作日内及时公开</w:t>
            </w:r>
          </w:p>
        </w:tc>
        <w:tc>
          <w:tcPr>
            <w:tcW w:w="1068" w:type="dxa"/>
            <w:shd w:val="clear" w:color="auto" w:fill="auto"/>
            <w:vAlign w:val="center"/>
          </w:tcPr>
          <w:p w14:paraId="7D05CC3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政法信访办</w:t>
            </w:r>
          </w:p>
        </w:tc>
        <w:tc>
          <w:tcPr>
            <w:tcW w:w="2772" w:type="dxa"/>
            <w:vAlign w:val="center"/>
          </w:tcPr>
          <w:p w14:paraId="535384C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647AE53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2191104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4446C2C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5AC97D3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2D34CC9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1713116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6EF3D81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6F5FEBC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148167E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78A5652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626643A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5D5AC80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345F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11347F8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9</w:t>
            </w:r>
          </w:p>
        </w:tc>
        <w:tc>
          <w:tcPr>
            <w:tcW w:w="1105" w:type="dxa"/>
            <w:vMerge w:val="continue"/>
            <w:vAlign w:val="center"/>
          </w:tcPr>
          <w:p w14:paraId="289635B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c>
          <w:tcPr>
            <w:tcW w:w="1080" w:type="dxa"/>
            <w:vAlign w:val="center"/>
          </w:tcPr>
          <w:p w14:paraId="510BBBE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政府信息公开年报</w:t>
            </w:r>
          </w:p>
        </w:tc>
        <w:tc>
          <w:tcPr>
            <w:tcW w:w="2051" w:type="dxa"/>
            <w:vAlign w:val="center"/>
          </w:tcPr>
          <w:p w14:paraId="073F1FD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本</w:t>
            </w:r>
            <w:r>
              <w:rPr>
                <w:rFonts w:hint="eastAsia"/>
                <w:vertAlign w:val="baseline"/>
                <w:lang w:val="en-US" w:eastAsia="zh-CN"/>
              </w:rPr>
              <w:t>部门</w:t>
            </w:r>
            <w:r>
              <w:rPr>
                <w:rFonts w:hint="eastAsia"/>
                <w:vertAlign w:val="baseline"/>
              </w:rPr>
              <w:t>历年政府信息公开工作年度报告</w:t>
            </w:r>
          </w:p>
        </w:tc>
        <w:tc>
          <w:tcPr>
            <w:tcW w:w="1464" w:type="dxa"/>
            <w:vAlign w:val="center"/>
          </w:tcPr>
          <w:p w14:paraId="7C999F4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tc>
        <w:tc>
          <w:tcPr>
            <w:tcW w:w="1080" w:type="dxa"/>
            <w:vAlign w:val="center"/>
          </w:tcPr>
          <w:p w14:paraId="753140A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eastAsiaTheme="minorEastAsia"/>
                <w:vertAlign w:val="baseline"/>
                <w:lang w:val="en-US" w:eastAsia="zh-CN"/>
              </w:rPr>
            </w:pPr>
            <w:r>
              <w:rPr>
                <w:rFonts w:hint="eastAsia"/>
                <w:vertAlign w:val="baseline"/>
                <w:lang w:val="en-US" w:eastAsia="zh-CN"/>
              </w:rPr>
              <w:t>每年1月31日前</w:t>
            </w:r>
          </w:p>
        </w:tc>
        <w:tc>
          <w:tcPr>
            <w:tcW w:w="1068" w:type="dxa"/>
            <w:shd w:val="clear" w:color="auto" w:fill="auto"/>
            <w:vAlign w:val="center"/>
          </w:tcPr>
          <w:p w14:paraId="46BABDB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554D412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21D0C5D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5D111F3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5691162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4DB07FE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28F909A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2B0E9FB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3CD8C1D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752966D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55FA487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0F4D9FF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3E8B34B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67A8D27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4329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33059EF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10</w:t>
            </w:r>
          </w:p>
        </w:tc>
        <w:tc>
          <w:tcPr>
            <w:tcW w:w="1105" w:type="dxa"/>
            <w:vMerge w:val="restart"/>
            <w:vAlign w:val="center"/>
          </w:tcPr>
          <w:p w14:paraId="62E8D10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政策文件</w:t>
            </w:r>
          </w:p>
        </w:tc>
        <w:tc>
          <w:tcPr>
            <w:tcW w:w="1080" w:type="dxa"/>
            <w:vAlign w:val="center"/>
          </w:tcPr>
          <w:p w14:paraId="553E8E8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政府规章</w:t>
            </w:r>
          </w:p>
        </w:tc>
        <w:tc>
          <w:tcPr>
            <w:tcW w:w="2051" w:type="dxa"/>
            <w:vAlign w:val="center"/>
          </w:tcPr>
          <w:p w14:paraId="13EA64A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eastAsiaTheme="minorEastAsia"/>
                <w:vertAlign w:val="baseline"/>
                <w:lang w:val="en-US" w:eastAsia="zh-CN"/>
              </w:rPr>
            </w:pPr>
            <w:r>
              <w:rPr>
                <w:rFonts w:hint="eastAsia"/>
                <w:vertAlign w:val="baseline"/>
                <w:lang w:val="en-US" w:eastAsia="zh-CN"/>
              </w:rPr>
              <w:t>本部门起草或执行的现行有效政府规章</w:t>
            </w:r>
          </w:p>
        </w:tc>
        <w:tc>
          <w:tcPr>
            <w:tcW w:w="1464" w:type="dxa"/>
            <w:vAlign w:val="center"/>
          </w:tcPr>
          <w:p w14:paraId="1008301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15F42C7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自该政府信息形成或者变更之日起20个工作日内及时公开</w:t>
            </w:r>
          </w:p>
        </w:tc>
        <w:tc>
          <w:tcPr>
            <w:tcW w:w="1068" w:type="dxa"/>
            <w:shd w:val="clear" w:color="auto" w:fill="auto"/>
            <w:vAlign w:val="center"/>
          </w:tcPr>
          <w:p w14:paraId="6C88AA5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6C8F734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 xml:space="preserve">政府网站 </w:t>
            </w:r>
            <w:r>
              <w:rPr>
                <w:rFonts w:hint="eastAsia" w:ascii="宋体" w:hAnsi="宋体" w:eastAsia="宋体" w:cs="宋体"/>
                <w:sz w:val="21"/>
                <w:szCs w:val="21"/>
                <w:lang w:eastAsia="zh-CN"/>
              </w:rPr>
              <w:t>□</w:t>
            </w:r>
            <w:r>
              <w:rPr>
                <w:rFonts w:ascii="宋体" w:hAnsi="宋体" w:eastAsia="宋体" w:cs="宋体"/>
                <w:sz w:val="21"/>
                <w:szCs w:val="21"/>
              </w:rPr>
              <w:t>政府公报</w:t>
            </w:r>
            <w:r>
              <w:rPr>
                <w:rFonts w:hint="eastAsia" w:ascii="宋体" w:hAnsi="宋体" w:eastAsia="宋体" w:cs="宋体"/>
                <w:sz w:val="21"/>
                <w:szCs w:val="21"/>
                <w:lang w:val="en-US" w:eastAsia="zh-CN"/>
              </w:rPr>
              <w:t xml:space="preserve"> </w:t>
            </w:r>
          </w:p>
          <w:p w14:paraId="1739AC6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64D50E7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2690DBC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23E92EC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4D2C2F8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7EA7352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7230242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5E9B311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72B8B8D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62A3547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43B0CF5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2D34C9E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43A6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3765BD8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11</w:t>
            </w:r>
          </w:p>
        </w:tc>
        <w:tc>
          <w:tcPr>
            <w:tcW w:w="1105" w:type="dxa"/>
            <w:vMerge w:val="continue"/>
            <w:vAlign w:val="center"/>
          </w:tcPr>
          <w:p w14:paraId="1FB5449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c>
          <w:tcPr>
            <w:tcW w:w="1080" w:type="dxa"/>
            <w:vAlign w:val="center"/>
          </w:tcPr>
          <w:p w14:paraId="7DA07C9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lang w:val="en-US" w:eastAsia="zh-CN"/>
              </w:rPr>
              <w:t>行政</w:t>
            </w:r>
            <w:r>
              <w:rPr>
                <w:rFonts w:hint="eastAsia"/>
                <w:vertAlign w:val="baseline"/>
              </w:rPr>
              <w:t>规范性文件</w:t>
            </w:r>
          </w:p>
        </w:tc>
        <w:tc>
          <w:tcPr>
            <w:tcW w:w="2051" w:type="dxa"/>
            <w:vAlign w:val="center"/>
          </w:tcPr>
          <w:p w14:paraId="2CA9D84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1.本部门制定</w:t>
            </w:r>
            <w:r>
              <w:rPr>
                <w:rFonts w:hint="eastAsia"/>
                <w:vertAlign w:val="baseline"/>
                <w:lang w:val="en-US" w:eastAsia="zh-CN"/>
              </w:rPr>
              <w:t>或牵头制定</w:t>
            </w:r>
            <w:r>
              <w:rPr>
                <w:rFonts w:hint="eastAsia"/>
                <w:vertAlign w:val="baseline"/>
              </w:rPr>
              <w:t>的</w:t>
            </w:r>
            <w:r>
              <w:rPr>
                <w:rFonts w:hint="eastAsia"/>
                <w:vertAlign w:val="baseline"/>
                <w:lang w:val="en-US" w:eastAsia="zh-CN"/>
              </w:rPr>
              <w:t>行政</w:t>
            </w:r>
            <w:r>
              <w:rPr>
                <w:rFonts w:hint="eastAsia"/>
                <w:vertAlign w:val="baseline"/>
              </w:rPr>
              <w:t>规范性文件（需标注是否有效）</w:t>
            </w:r>
          </w:p>
          <w:p w14:paraId="3250658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2.</w:t>
            </w:r>
            <w:r>
              <w:rPr>
                <w:rFonts w:hint="eastAsia"/>
                <w:vertAlign w:val="baseline"/>
                <w:lang w:val="en-US" w:eastAsia="zh-CN"/>
              </w:rPr>
              <w:t>行政</w:t>
            </w:r>
            <w:r>
              <w:rPr>
                <w:rFonts w:hint="eastAsia"/>
                <w:vertAlign w:val="baseline"/>
              </w:rPr>
              <w:t>规范性文件定期清理情况</w:t>
            </w:r>
          </w:p>
          <w:p w14:paraId="26BCA40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3.现行有效</w:t>
            </w:r>
            <w:r>
              <w:rPr>
                <w:rFonts w:hint="eastAsia"/>
                <w:vertAlign w:val="baseline"/>
                <w:lang w:val="en-US" w:eastAsia="zh-CN"/>
              </w:rPr>
              <w:t>行政</w:t>
            </w:r>
            <w:r>
              <w:rPr>
                <w:rFonts w:hint="eastAsia"/>
                <w:vertAlign w:val="baseline"/>
              </w:rPr>
              <w:t>规范性文件</w:t>
            </w:r>
          </w:p>
        </w:tc>
        <w:tc>
          <w:tcPr>
            <w:tcW w:w="1464" w:type="dxa"/>
            <w:vAlign w:val="center"/>
          </w:tcPr>
          <w:p w14:paraId="140F497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5D1F16D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自该政府信息形成或者变更之日起20个工作日内及时公开</w:t>
            </w:r>
          </w:p>
        </w:tc>
        <w:tc>
          <w:tcPr>
            <w:tcW w:w="1068" w:type="dxa"/>
            <w:shd w:val="clear" w:color="auto" w:fill="auto"/>
            <w:vAlign w:val="center"/>
          </w:tcPr>
          <w:p w14:paraId="0A5DFD4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政法信访办、综合办</w:t>
            </w:r>
          </w:p>
        </w:tc>
        <w:tc>
          <w:tcPr>
            <w:tcW w:w="2772" w:type="dxa"/>
            <w:vAlign w:val="center"/>
          </w:tcPr>
          <w:p w14:paraId="0B5D3B4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 xml:space="preserve">政府网站 </w:t>
            </w:r>
            <w:r>
              <w:rPr>
                <w:rFonts w:hint="eastAsia" w:ascii="宋体" w:hAnsi="宋体" w:eastAsia="宋体" w:cs="宋体"/>
                <w:sz w:val="21"/>
                <w:szCs w:val="21"/>
                <w:lang w:eastAsia="zh-CN"/>
              </w:rPr>
              <w:t>□</w:t>
            </w:r>
            <w:r>
              <w:rPr>
                <w:rFonts w:ascii="宋体" w:hAnsi="宋体" w:eastAsia="宋体" w:cs="宋体"/>
                <w:sz w:val="21"/>
                <w:szCs w:val="21"/>
              </w:rPr>
              <w:t>政府公报</w:t>
            </w:r>
            <w:r>
              <w:rPr>
                <w:rFonts w:hint="eastAsia" w:ascii="宋体" w:hAnsi="宋体" w:eastAsia="宋体" w:cs="宋体"/>
                <w:sz w:val="21"/>
                <w:szCs w:val="21"/>
                <w:lang w:val="en-US" w:eastAsia="zh-CN"/>
              </w:rPr>
              <w:t xml:space="preserve"> </w:t>
            </w:r>
          </w:p>
          <w:p w14:paraId="1C3EC3A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0E8791E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6570031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5B1FC05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00000A7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2372E37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6E3B6B6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54FCCDB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56C8BB1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6784A73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1381CB9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78E0CED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509A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3CE99C0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12</w:t>
            </w:r>
          </w:p>
        </w:tc>
        <w:tc>
          <w:tcPr>
            <w:tcW w:w="1105" w:type="dxa"/>
            <w:vMerge w:val="continue"/>
            <w:vAlign w:val="center"/>
          </w:tcPr>
          <w:p w14:paraId="673DE21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c>
          <w:tcPr>
            <w:tcW w:w="1080" w:type="dxa"/>
            <w:vAlign w:val="center"/>
          </w:tcPr>
          <w:p w14:paraId="56C1267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其他政策文件</w:t>
            </w:r>
          </w:p>
        </w:tc>
        <w:tc>
          <w:tcPr>
            <w:tcW w:w="2051" w:type="dxa"/>
            <w:vAlign w:val="center"/>
          </w:tcPr>
          <w:p w14:paraId="5BF5D07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本部门制定</w:t>
            </w:r>
            <w:r>
              <w:rPr>
                <w:rFonts w:hint="eastAsia"/>
                <w:vertAlign w:val="baseline"/>
                <w:lang w:val="en-US" w:eastAsia="zh-CN"/>
              </w:rPr>
              <w:t>或牵头制定</w:t>
            </w:r>
            <w:r>
              <w:rPr>
                <w:rFonts w:hint="eastAsia"/>
                <w:vertAlign w:val="baseline"/>
              </w:rPr>
              <w:t>的其他政策文件（需标注是否有效）</w:t>
            </w:r>
          </w:p>
        </w:tc>
        <w:tc>
          <w:tcPr>
            <w:tcW w:w="1464" w:type="dxa"/>
            <w:vAlign w:val="center"/>
          </w:tcPr>
          <w:p w14:paraId="6EABEC6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3F0C3EC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自该政府信息形成或者变更之日起20个工作日内及时公开</w:t>
            </w:r>
          </w:p>
        </w:tc>
        <w:tc>
          <w:tcPr>
            <w:tcW w:w="1068" w:type="dxa"/>
            <w:shd w:val="clear" w:color="auto" w:fill="auto"/>
            <w:vAlign w:val="center"/>
          </w:tcPr>
          <w:p w14:paraId="2D13D70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49E1436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 xml:space="preserve">政府网站 </w:t>
            </w:r>
            <w:r>
              <w:rPr>
                <w:rFonts w:hint="eastAsia" w:ascii="宋体" w:hAnsi="宋体" w:eastAsia="宋体" w:cs="宋体"/>
                <w:sz w:val="21"/>
                <w:szCs w:val="21"/>
                <w:lang w:eastAsia="zh-CN"/>
              </w:rPr>
              <w:t>□</w:t>
            </w:r>
            <w:r>
              <w:rPr>
                <w:rFonts w:ascii="宋体" w:hAnsi="宋体" w:eastAsia="宋体" w:cs="宋体"/>
                <w:sz w:val="21"/>
                <w:szCs w:val="21"/>
              </w:rPr>
              <w:t>政府公报</w:t>
            </w:r>
            <w:r>
              <w:rPr>
                <w:rFonts w:hint="eastAsia" w:ascii="宋体" w:hAnsi="宋体" w:eastAsia="宋体" w:cs="宋体"/>
                <w:sz w:val="21"/>
                <w:szCs w:val="21"/>
                <w:lang w:val="en-US" w:eastAsia="zh-CN"/>
              </w:rPr>
              <w:t xml:space="preserve"> </w:t>
            </w:r>
          </w:p>
          <w:p w14:paraId="4FA6DEE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560FD60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27B0AA5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59012B9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6F8604A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777535D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6AC9D54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182D83E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423FF0E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7271015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7AD6E5B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09292CE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3C03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36AD6BE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13</w:t>
            </w:r>
          </w:p>
        </w:tc>
        <w:tc>
          <w:tcPr>
            <w:tcW w:w="1105" w:type="dxa"/>
            <w:vAlign w:val="center"/>
          </w:tcPr>
          <w:p w14:paraId="315A3EC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政策文件</w:t>
            </w:r>
          </w:p>
        </w:tc>
        <w:tc>
          <w:tcPr>
            <w:tcW w:w="1080" w:type="dxa"/>
            <w:vAlign w:val="center"/>
          </w:tcPr>
          <w:p w14:paraId="5C8A4A3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 xml:space="preserve">政策解读 </w:t>
            </w:r>
          </w:p>
        </w:tc>
        <w:tc>
          <w:tcPr>
            <w:tcW w:w="2051" w:type="dxa"/>
            <w:vAlign w:val="center"/>
          </w:tcPr>
          <w:p w14:paraId="7A10A25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包括文字解读、专家解读、领导解读、图解图表、视频等</w:t>
            </w:r>
          </w:p>
        </w:tc>
        <w:tc>
          <w:tcPr>
            <w:tcW w:w="1464" w:type="dxa"/>
            <w:vAlign w:val="center"/>
          </w:tcPr>
          <w:p w14:paraId="10427FC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58A64C0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自该政府信息形成或者变更之日起20个工作日内及时公开</w:t>
            </w:r>
          </w:p>
        </w:tc>
        <w:tc>
          <w:tcPr>
            <w:tcW w:w="1068" w:type="dxa"/>
            <w:shd w:val="clear" w:color="auto" w:fill="auto"/>
            <w:vAlign w:val="center"/>
          </w:tcPr>
          <w:p w14:paraId="666F7B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177DACC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53F59E7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23E62E3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49A7D22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0813AB2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4BB7972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5E6EB30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5E5AEED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5FE1CF6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33B04BB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023E389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1A01C94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329CDF2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1334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7A711DC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14</w:t>
            </w:r>
          </w:p>
        </w:tc>
        <w:tc>
          <w:tcPr>
            <w:tcW w:w="1105" w:type="dxa"/>
            <w:vMerge w:val="restart"/>
            <w:vAlign w:val="center"/>
          </w:tcPr>
          <w:p w14:paraId="22529F3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行政决策</w:t>
            </w:r>
          </w:p>
        </w:tc>
        <w:tc>
          <w:tcPr>
            <w:tcW w:w="1080" w:type="dxa"/>
            <w:vAlign w:val="center"/>
          </w:tcPr>
          <w:p w14:paraId="618874B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 xml:space="preserve">决策目录 </w:t>
            </w:r>
          </w:p>
        </w:tc>
        <w:tc>
          <w:tcPr>
            <w:tcW w:w="2051" w:type="dxa"/>
            <w:vAlign w:val="center"/>
          </w:tcPr>
          <w:p w14:paraId="77AF87C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年度重大行政决策事项目录</w:t>
            </w:r>
          </w:p>
        </w:tc>
        <w:tc>
          <w:tcPr>
            <w:tcW w:w="1464" w:type="dxa"/>
            <w:vAlign w:val="center"/>
          </w:tcPr>
          <w:p w14:paraId="71D1964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p w14:paraId="6EB9302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《重大行政决策程序暂行条例》</w:t>
            </w:r>
          </w:p>
        </w:tc>
        <w:tc>
          <w:tcPr>
            <w:tcW w:w="1080" w:type="dxa"/>
            <w:vAlign w:val="center"/>
          </w:tcPr>
          <w:p w14:paraId="5A3505A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自该政府信息形成或者变更之日起20个工作日内及时公开</w:t>
            </w:r>
          </w:p>
        </w:tc>
        <w:tc>
          <w:tcPr>
            <w:tcW w:w="1068" w:type="dxa"/>
            <w:shd w:val="clear" w:color="auto" w:fill="auto"/>
            <w:vAlign w:val="center"/>
          </w:tcPr>
          <w:p w14:paraId="182887B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组织办</w:t>
            </w:r>
          </w:p>
        </w:tc>
        <w:tc>
          <w:tcPr>
            <w:tcW w:w="2772" w:type="dxa"/>
            <w:vAlign w:val="center"/>
          </w:tcPr>
          <w:p w14:paraId="2BD0CF3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0420C8C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50BDD0A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2B588A6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0D6BA6C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3167350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18E6C0E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745AFF5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533750F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5C9717B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01BF3BF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3373709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48FE319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0B7D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175D7F9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15</w:t>
            </w:r>
          </w:p>
        </w:tc>
        <w:tc>
          <w:tcPr>
            <w:tcW w:w="1105" w:type="dxa"/>
            <w:vMerge w:val="continue"/>
            <w:vAlign w:val="center"/>
          </w:tcPr>
          <w:p w14:paraId="78A0AAE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c>
          <w:tcPr>
            <w:tcW w:w="1080" w:type="dxa"/>
            <w:vAlign w:val="center"/>
          </w:tcPr>
          <w:p w14:paraId="3522D58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eastAsiaTheme="minorEastAsia"/>
                <w:vertAlign w:val="baseline"/>
                <w:lang w:val="en-US" w:eastAsia="zh-CN"/>
              </w:rPr>
            </w:pPr>
            <w:r>
              <w:rPr>
                <w:rFonts w:hint="eastAsia"/>
                <w:vertAlign w:val="baseline"/>
                <w:lang w:val="en-US" w:eastAsia="zh-CN"/>
              </w:rPr>
              <w:t>决策社会意见征集</w:t>
            </w:r>
          </w:p>
        </w:tc>
        <w:tc>
          <w:tcPr>
            <w:tcW w:w="2051" w:type="dxa"/>
            <w:vAlign w:val="center"/>
          </w:tcPr>
          <w:p w14:paraId="5B3991F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1.对重大决策或政策文件公开征求意见的通知或公告</w:t>
            </w:r>
          </w:p>
          <w:p w14:paraId="722EAF4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2.决策草案</w:t>
            </w:r>
          </w:p>
          <w:p w14:paraId="6C2CDDE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3.起草说明</w:t>
            </w:r>
          </w:p>
          <w:p w14:paraId="6A274BB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4.意见收集情况</w:t>
            </w:r>
          </w:p>
          <w:p w14:paraId="55953CD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5.意见采纳情况</w:t>
            </w:r>
          </w:p>
        </w:tc>
        <w:tc>
          <w:tcPr>
            <w:tcW w:w="1464" w:type="dxa"/>
            <w:vAlign w:val="center"/>
          </w:tcPr>
          <w:p w14:paraId="32A5BDD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p w14:paraId="516349E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《重大行政决策程序暂行条例》</w:t>
            </w:r>
          </w:p>
        </w:tc>
        <w:tc>
          <w:tcPr>
            <w:tcW w:w="1080" w:type="dxa"/>
            <w:vAlign w:val="center"/>
          </w:tcPr>
          <w:p w14:paraId="336DF9E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自该政府信息形成或者变更之日起20个工作日内及时公开</w:t>
            </w:r>
          </w:p>
        </w:tc>
        <w:tc>
          <w:tcPr>
            <w:tcW w:w="1068" w:type="dxa"/>
            <w:shd w:val="clear" w:color="auto" w:fill="auto"/>
            <w:vAlign w:val="center"/>
          </w:tcPr>
          <w:p w14:paraId="4E94F8A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5C74C49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7431FB5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45B9FF9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发布会/听证会 </w:t>
            </w:r>
          </w:p>
          <w:p w14:paraId="35E4B95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4F8E4BD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616740E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55AAC7B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30788F2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ascii="宋体" w:hAnsi="宋体" w:eastAsia="宋体" w:cs="宋体"/>
                <w:sz w:val="21"/>
                <w:szCs w:val="21"/>
              </w:rPr>
              <w:t xml:space="preserve">入户现场 </w:t>
            </w:r>
          </w:p>
          <w:p w14:paraId="70612B0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村居/企事业单位公示栏 </w:t>
            </w:r>
            <w:r>
              <w:rPr>
                <w:rFonts w:hint="eastAsia" w:ascii="宋体" w:hAnsi="宋体" w:eastAsia="宋体" w:cs="宋体"/>
                <w:sz w:val="21"/>
                <w:szCs w:val="21"/>
                <w:lang w:eastAsia="zh-CN"/>
              </w:rPr>
              <w:t>□</w:t>
            </w:r>
            <w:r>
              <w:rPr>
                <w:rFonts w:ascii="宋体" w:hAnsi="宋体" w:eastAsia="宋体" w:cs="宋体"/>
                <w:sz w:val="21"/>
                <w:szCs w:val="21"/>
              </w:rPr>
              <w:t xml:space="preserve">精准推送 </w:t>
            </w:r>
            <w:r>
              <w:rPr>
                <w:rFonts w:hint="eastAsia" w:ascii="宋体" w:hAnsi="宋体" w:eastAsia="宋体" w:cs="宋体"/>
                <w:sz w:val="21"/>
                <w:szCs w:val="21"/>
                <w:lang w:eastAsia="zh-CN"/>
              </w:rPr>
              <w:t>□</w:t>
            </w:r>
            <w:r>
              <w:rPr>
                <w:rFonts w:ascii="宋体" w:hAnsi="宋体" w:eastAsia="宋体" w:cs="宋体"/>
                <w:sz w:val="21"/>
                <w:szCs w:val="21"/>
              </w:rPr>
              <w:t>其他</w:t>
            </w:r>
          </w:p>
          <w:p w14:paraId="363F94DE">
            <w:pPr>
              <w:pStyle w:val="2"/>
              <w:rPr>
                <w:rFonts w:hint="eastAsia" w:eastAsia="宋体"/>
                <w:lang w:val="en-US" w:eastAsia="zh-CN"/>
              </w:rPr>
            </w:pPr>
            <w:r>
              <w:rPr>
                <w:rFonts w:hint="eastAsia" w:asciiTheme="minorHAnsi" w:hAnsiTheme="minorHAnsi" w:eastAsiaTheme="minorEastAsia" w:cstheme="minorBidi"/>
                <w:i w:val="0"/>
                <w:kern w:val="2"/>
                <w:sz w:val="21"/>
                <w:szCs w:val="24"/>
                <w:vertAlign w:val="baseline"/>
                <w:lang w:val="en-US" w:eastAsia="zh-CN" w:bidi="ar-SA"/>
              </w:rPr>
              <w:t>（</w:t>
            </w:r>
            <w:r>
              <w:rPr>
                <w:rFonts w:hint="eastAsia" w:cstheme="minorBidi"/>
                <w:i w:val="0"/>
                <w:kern w:val="2"/>
                <w:sz w:val="21"/>
                <w:szCs w:val="24"/>
                <w:vertAlign w:val="baseline"/>
                <w:lang w:val="en-US" w:eastAsia="zh-CN" w:bidi="ar-SA"/>
              </w:rPr>
              <w:t>结合实际选择公开渠道</w:t>
            </w:r>
            <w:r>
              <w:rPr>
                <w:rFonts w:hint="eastAsia" w:asciiTheme="minorHAnsi" w:hAnsiTheme="minorHAnsi" w:eastAsiaTheme="minorEastAsia" w:cstheme="minorBidi"/>
                <w:i w:val="0"/>
                <w:kern w:val="2"/>
                <w:sz w:val="21"/>
                <w:szCs w:val="24"/>
                <w:vertAlign w:val="baseline"/>
                <w:lang w:val="en-US" w:eastAsia="zh-CN" w:bidi="ar-SA"/>
              </w:rPr>
              <w:t>）</w:t>
            </w:r>
          </w:p>
        </w:tc>
        <w:tc>
          <w:tcPr>
            <w:tcW w:w="1368" w:type="dxa"/>
            <w:vAlign w:val="center"/>
          </w:tcPr>
          <w:p w14:paraId="658EB69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614419C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6DEF0E6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0042AF6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74E8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70E6CAA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16</w:t>
            </w:r>
          </w:p>
        </w:tc>
        <w:tc>
          <w:tcPr>
            <w:tcW w:w="1105" w:type="dxa"/>
            <w:vAlign w:val="center"/>
          </w:tcPr>
          <w:p w14:paraId="5B82B14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行政决策</w:t>
            </w:r>
          </w:p>
        </w:tc>
        <w:tc>
          <w:tcPr>
            <w:tcW w:w="1080" w:type="dxa"/>
            <w:vAlign w:val="center"/>
          </w:tcPr>
          <w:p w14:paraId="7DB8208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eastAsia="zh-CN"/>
              </w:rPr>
            </w:pPr>
            <w:r>
              <w:rPr>
                <w:rFonts w:hint="eastAsia"/>
                <w:vertAlign w:val="baseline"/>
              </w:rPr>
              <w:t>会议</w:t>
            </w:r>
            <w:r>
              <w:rPr>
                <w:rFonts w:hint="eastAsia"/>
                <w:vertAlign w:val="baseline"/>
                <w:lang w:val="en-US" w:eastAsia="zh-CN"/>
              </w:rPr>
              <w:t>信息</w:t>
            </w:r>
          </w:p>
        </w:tc>
        <w:tc>
          <w:tcPr>
            <w:tcW w:w="2051" w:type="dxa"/>
            <w:vAlign w:val="center"/>
          </w:tcPr>
          <w:p w14:paraId="539B712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重大行政决策集体讨论情况包括专项工作会议、专题会议、办公会议等情况</w:t>
            </w:r>
          </w:p>
        </w:tc>
        <w:tc>
          <w:tcPr>
            <w:tcW w:w="1464" w:type="dxa"/>
            <w:vAlign w:val="center"/>
          </w:tcPr>
          <w:p w14:paraId="64F48A7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0E9E22E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自该政府信息形成或者变更之日起20个工作日内及时公开</w:t>
            </w:r>
          </w:p>
        </w:tc>
        <w:tc>
          <w:tcPr>
            <w:tcW w:w="1068" w:type="dxa"/>
            <w:shd w:val="clear" w:color="auto" w:fill="auto"/>
            <w:vAlign w:val="center"/>
          </w:tcPr>
          <w:p w14:paraId="1FDBB20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w:t>
            </w:r>
          </w:p>
        </w:tc>
        <w:tc>
          <w:tcPr>
            <w:tcW w:w="2772" w:type="dxa"/>
            <w:vAlign w:val="center"/>
          </w:tcPr>
          <w:p w14:paraId="68A1373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77BD2AB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2F1CC3E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6007830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61087D2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6732227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1EF9531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229AEE4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36CE44C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327718D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64A8DCA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2651775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1067896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361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1A51BCA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17</w:t>
            </w:r>
          </w:p>
        </w:tc>
        <w:tc>
          <w:tcPr>
            <w:tcW w:w="1105" w:type="dxa"/>
            <w:vAlign w:val="center"/>
          </w:tcPr>
          <w:p w14:paraId="2E616E5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权责清单</w:t>
            </w:r>
          </w:p>
        </w:tc>
        <w:tc>
          <w:tcPr>
            <w:tcW w:w="1080" w:type="dxa"/>
            <w:vAlign w:val="center"/>
          </w:tcPr>
          <w:p w14:paraId="7375674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 xml:space="preserve">权责清单 </w:t>
            </w:r>
          </w:p>
        </w:tc>
        <w:tc>
          <w:tcPr>
            <w:tcW w:w="2051" w:type="dxa"/>
            <w:vAlign w:val="center"/>
          </w:tcPr>
          <w:p w14:paraId="16ADC2E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val="en-US" w:eastAsia="zh-CN"/>
              </w:rPr>
              <w:t>本部门</w:t>
            </w:r>
            <w:r>
              <w:rPr>
                <w:rFonts w:hint="eastAsia"/>
                <w:vertAlign w:val="baseline"/>
              </w:rPr>
              <w:t xml:space="preserve">权责清单 </w:t>
            </w:r>
          </w:p>
        </w:tc>
        <w:tc>
          <w:tcPr>
            <w:tcW w:w="1464" w:type="dxa"/>
            <w:vAlign w:val="center"/>
          </w:tcPr>
          <w:p w14:paraId="664910E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tc>
        <w:tc>
          <w:tcPr>
            <w:tcW w:w="1080" w:type="dxa"/>
            <w:vAlign w:val="center"/>
          </w:tcPr>
          <w:p w14:paraId="1C0EBEF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自该政府信息形成或者变更之日起20个工作日内及时公开</w:t>
            </w:r>
          </w:p>
        </w:tc>
        <w:tc>
          <w:tcPr>
            <w:tcW w:w="1068" w:type="dxa"/>
            <w:shd w:val="clear" w:color="auto" w:fill="auto"/>
            <w:vAlign w:val="center"/>
          </w:tcPr>
          <w:p w14:paraId="3B6941B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组织办</w:t>
            </w:r>
          </w:p>
        </w:tc>
        <w:tc>
          <w:tcPr>
            <w:tcW w:w="2772" w:type="dxa"/>
            <w:vAlign w:val="center"/>
          </w:tcPr>
          <w:p w14:paraId="697EABC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1C399A6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2017B36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6363186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044C6DE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1A3FEFE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03933D8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7E3C075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50C9427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20CFF2B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15DCB0A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17F8C2E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66223E6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522C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27D1C9A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18</w:t>
            </w:r>
          </w:p>
        </w:tc>
        <w:tc>
          <w:tcPr>
            <w:tcW w:w="1105" w:type="dxa"/>
            <w:vAlign w:val="center"/>
          </w:tcPr>
          <w:p w14:paraId="4E4B82C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公共服务</w:t>
            </w:r>
          </w:p>
        </w:tc>
        <w:tc>
          <w:tcPr>
            <w:tcW w:w="1080" w:type="dxa"/>
            <w:vAlign w:val="center"/>
          </w:tcPr>
          <w:p w14:paraId="2B0CBA3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公共服务</w:t>
            </w:r>
          </w:p>
        </w:tc>
        <w:tc>
          <w:tcPr>
            <w:tcW w:w="2051" w:type="dxa"/>
            <w:vAlign w:val="center"/>
          </w:tcPr>
          <w:p w14:paraId="664463E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val="en-US" w:eastAsia="zh-CN"/>
              </w:rPr>
              <w:t>本部门</w:t>
            </w:r>
            <w:r>
              <w:rPr>
                <w:rFonts w:hint="eastAsia"/>
                <w:vertAlign w:val="baseline"/>
              </w:rPr>
              <w:t>公共服务事项清单</w:t>
            </w:r>
          </w:p>
        </w:tc>
        <w:tc>
          <w:tcPr>
            <w:tcW w:w="1464" w:type="dxa"/>
            <w:vAlign w:val="center"/>
          </w:tcPr>
          <w:p w14:paraId="555DD9C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《中华人民共和国政府信息公开条例》</w:t>
            </w:r>
          </w:p>
        </w:tc>
        <w:tc>
          <w:tcPr>
            <w:tcW w:w="1080" w:type="dxa"/>
            <w:vAlign w:val="center"/>
          </w:tcPr>
          <w:p w14:paraId="11386D2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自该政府信息形成或者变更之日起20个工作日内及时公开</w:t>
            </w:r>
          </w:p>
        </w:tc>
        <w:tc>
          <w:tcPr>
            <w:tcW w:w="1068" w:type="dxa"/>
            <w:shd w:val="clear" w:color="auto" w:fill="auto"/>
            <w:vAlign w:val="center"/>
          </w:tcPr>
          <w:p w14:paraId="000CD70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营商办</w:t>
            </w:r>
          </w:p>
        </w:tc>
        <w:tc>
          <w:tcPr>
            <w:tcW w:w="2772" w:type="dxa"/>
            <w:vAlign w:val="center"/>
          </w:tcPr>
          <w:p w14:paraId="65712F1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34FEDB2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510545E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6E972E1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27ABD2F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149CC3A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2E966C8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6258765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39613C5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290D884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18A42B6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142D8F1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4F3D1E6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58EE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22D7178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19</w:t>
            </w:r>
          </w:p>
        </w:tc>
        <w:tc>
          <w:tcPr>
            <w:tcW w:w="1105" w:type="dxa"/>
            <w:vAlign w:val="center"/>
          </w:tcPr>
          <w:p w14:paraId="1A98A07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Theme="minorEastAsia"/>
                <w:vertAlign w:val="baseline"/>
                <w:lang w:val="en-US" w:eastAsia="zh-CN"/>
              </w:rPr>
            </w:pPr>
            <w:r>
              <w:rPr>
                <w:rFonts w:hint="eastAsia"/>
                <w:vertAlign w:val="baseline"/>
              </w:rPr>
              <w:t>规划</w:t>
            </w:r>
            <w:r>
              <w:rPr>
                <w:rFonts w:hint="eastAsia"/>
                <w:vertAlign w:val="baseline"/>
                <w:lang w:val="en-US" w:eastAsia="zh-CN"/>
              </w:rPr>
              <w:t>信息</w:t>
            </w:r>
          </w:p>
        </w:tc>
        <w:tc>
          <w:tcPr>
            <w:tcW w:w="1080" w:type="dxa"/>
            <w:vAlign w:val="center"/>
          </w:tcPr>
          <w:p w14:paraId="1B90D98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lang w:val="en-US" w:eastAsia="zh-CN"/>
              </w:rPr>
              <w:t>专项</w:t>
            </w:r>
            <w:r>
              <w:rPr>
                <w:rFonts w:hint="eastAsia"/>
                <w:vertAlign w:val="baseline"/>
              </w:rPr>
              <w:t>规划</w:t>
            </w:r>
          </w:p>
        </w:tc>
        <w:tc>
          <w:tcPr>
            <w:tcW w:w="2051" w:type="dxa"/>
            <w:vAlign w:val="center"/>
          </w:tcPr>
          <w:p w14:paraId="6B2FB07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eastAsiaTheme="minorEastAsia"/>
                <w:vertAlign w:val="baseline"/>
                <w:lang w:val="en-US" w:eastAsia="zh-CN"/>
              </w:rPr>
            </w:pPr>
            <w:r>
              <w:rPr>
                <w:rFonts w:hint="eastAsia"/>
                <w:vertAlign w:val="baseline"/>
                <w:lang w:val="en-US" w:eastAsia="zh-CN"/>
              </w:rPr>
              <w:t>本行业系统五年发展专项</w:t>
            </w:r>
            <w:r>
              <w:rPr>
                <w:rFonts w:hint="eastAsia"/>
                <w:vertAlign w:val="baseline"/>
              </w:rPr>
              <w:t>规划</w:t>
            </w:r>
          </w:p>
        </w:tc>
        <w:tc>
          <w:tcPr>
            <w:tcW w:w="1464" w:type="dxa"/>
            <w:vAlign w:val="center"/>
          </w:tcPr>
          <w:p w14:paraId="1CE59D1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tc>
        <w:tc>
          <w:tcPr>
            <w:tcW w:w="1080" w:type="dxa"/>
            <w:vAlign w:val="center"/>
          </w:tcPr>
          <w:p w14:paraId="226AABE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自该政府信息形成或者变更之日起20个工作日内及时公开</w:t>
            </w:r>
          </w:p>
        </w:tc>
        <w:tc>
          <w:tcPr>
            <w:tcW w:w="1068" w:type="dxa"/>
            <w:shd w:val="clear" w:color="auto" w:fill="auto"/>
            <w:vAlign w:val="center"/>
          </w:tcPr>
          <w:p w14:paraId="72EFAF8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征收办</w:t>
            </w:r>
          </w:p>
        </w:tc>
        <w:tc>
          <w:tcPr>
            <w:tcW w:w="2772" w:type="dxa"/>
            <w:vAlign w:val="center"/>
          </w:tcPr>
          <w:p w14:paraId="3D024AD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74F928C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5CDBE89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300D7EE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5AF7B16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6990745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0FD3C6A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1E6392F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1B66A8B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061DA26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1780F0C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05D29ED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56167D2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3302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1FD1D03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20</w:t>
            </w:r>
          </w:p>
        </w:tc>
        <w:tc>
          <w:tcPr>
            <w:tcW w:w="1105" w:type="dxa"/>
            <w:vAlign w:val="center"/>
          </w:tcPr>
          <w:p w14:paraId="11960D3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行政许可</w:t>
            </w:r>
          </w:p>
        </w:tc>
        <w:tc>
          <w:tcPr>
            <w:tcW w:w="1080" w:type="dxa"/>
            <w:vAlign w:val="center"/>
          </w:tcPr>
          <w:p w14:paraId="07078BB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lang w:val="en-US" w:eastAsia="zh-CN"/>
              </w:rPr>
              <w:t>行政许可</w:t>
            </w:r>
          </w:p>
        </w:tc>
        <w:tc>
          <w:tcPr>
            <w:tcW w:w="2051" w:type="dxa"/>
            <w:vAlign w:val="center"/>
          </w:tcPr>
          <w:p w14:paraId="616C31A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办理行政许可和其他对外管理服务事项的依据、条件、程序以及办理结果</w:t>
            </w:r>
          </w:p>
        </w:tc>
        <w:tc>
          <w:tcPr>
            <w:tcW w:w="1464" w:type="dxa"/>
            <w:vAlign w:val="center"/>
          </w:tcPr>
          <w:p w14:paraId="05332FC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lang w:eastAsia="zh-CN"/>
              </w:rPr>
            </w:pPr>
            <w:r>
              <w:rPr>
                <w:rFonts w:hint="eastAsia"/>
                <w:vertAlign w:val="baseline"/>
                <w:lang w:eastAsia="zh-CN"/>
              </w:rPr>
              <w:t>《</w:t>
            </w:r>
            <w:r>
              <w:rPr>
                <w:rFonts w:hint="eastAsia"/>
                <w:vertAlign w:val="baseline"/>
                <w:lang w:val="en-US" w:eastAsia="zh-CN"/>
              </w:rPr>
              <w:t>中华人民共和国行政许可法</w:t>
            </w:r>
            <w:r>
              <w:rPr>
                <w:rFonts w:hint="eastAsia"/>
                <w:vertAlign w:val="baseline"/>
                <w:lang w:eastAsia="zh-CN"/>
              </w:rPr>
              <w:t>》</w:t>
            </w:r>
          </w:p>
          <w:p w14:paraId="00B6631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p w14:paraId="24DFBAD4">
            <w:pPr>
              <w:pStyle w:val="2"/>
              <w:rPr>
                <w:rFonts w:hint="default" w:eastAsiaTheme="minorEastAsia"/>
                <w:lang w:val="en-US" w:eastAsia="zh-CN"/>
              </w:rPr>
            </w:pPr>
            <w:r>
              <w:rPr>
                <w:rFonts w:hint="eastAsia"/>
                <w:vertAlign w:val="baseline"/>
                <w:lang w:val="en-US" w:eastAsia="zh-CN"/>
              </w:rPr>
              <w:t>其他相关规定</w:t>
            </w:r>
          </w:p>
        </w:tc>
        <w:tc>
          <w:tcPr>
            <w:tcW w:w="1080" w:type="dxa"/>
            <w:vAlign w:val="center"/>
          </w:tcPr>
          <w:p w14:paraId="52CD9D8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lang w:val="en-US" w:eastAsia="zh-CN"/>
              </w:rPr>
            </w:pPr>
            <w:r>
              <w:rPr>
                <w:rFonts w:hint="eastAsia"/>
                <w:vertAlign w:val="baseline"/>
              </w:rPr>
              <w:t>自该政府信息形成或者变更之日起20个工作日内及时公开</w:t>
            </w:r>
          </w:p>
        </w:tc>
        <w:tc>
          <w:tcPr>
            <w:tcW w:w="1068" w:type="dxa"/>
            <w:shd w:val="clear" w:color="auto" w:fill="auto"/>
            <w:vAlign w:val="center"/>
          </w:tcPr>
          <w:p w14:paraId="50C263D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营商办</w:t>
            </w:r>
          </w:p>
        </w:tc>
        <w:tc>
          <w:tcPr>
            <w:tcW w:w="2772" w:type="dxa"/>
            <w:vAlign w:val="center"/>
          </w:tcPr>
          <w:p w14:paraId="57355D9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7A6881D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748596A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5EABF90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4BD7BAA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5B2B6BB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7BC8E5E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6A86D85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76EB09F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 xml:space="preserve">□村居/企事业单位公示栏 □精准推送 </w:t>
            </w:r>
            <w:r>
              <w:rPr>
                <w:rFonts w:hint="eastAsia" w:ascii="宋体" w:hAnsi="宋体" w:eastAsia="宋体" w:cs="宋体"/>
                <w:sz w:val="21"/>
                <w:szCs w:val="21"/>
                <w:lang w:eastAsia="zh-CN"/>
              </w:rPr>
              <w:t>□</w:t>
            </w:r>
            <w:r>
              <w:rPr>
                <w:rFonts w:ascii="宋体" w:hAnsi="宋体" w:eastAsia="宋体" w:cs="宋体"/>
                <w:sz w:val="21"/>
                <w:szCs w:val="21"/>
              </w:rPr>
              <w:t>其他</w:t>
            </w:r>
          </w:p>
        </w:tc>
        <w:tc>
          <w:tcPr>
            <w:tcW w:w="1368" w:type="dxa"/>
            <w:vAlign w:val="center"/>
          </w:tcPr>
          <w:p w14:paraId="2A916EE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0F0C499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658382F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0617C5C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14:paraId="6DB1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6BB90D1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21</w:t>
            </w:r>
          </w:p>
        </w:tc>
        <w:tc>
          <w:tcPr>
            <w:tcW w:w="1105" w:type="dxa"/>
            <w:vAlign w:val="center"/>
          </w:tcPr>
          <w:p w14:paraId="55AA2C0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行政处罚</w:t>
            </w:r>
          </w:p>
        </w:tc>
        <w:tc>
          <w:tcPr>
            <w:tcW w:w="1080" w:type="dxa"/>
            <w:vAlign w:val="center"/>
          </w:tcPr>
          <w:p w14:paraId="1C51ECC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lang w:val="en-US" w:eastAsia="zh-CN"/>
              </w:rPr>
              <w:t>行政处罚</w:t>
            </w:r>
          </w:p>
        </w:tc>
        <w:tc>
          <w:tcPr>
            <w:tcW w:w="2051" w:type="dxa"/>
            <w:vAlign w:val="center"/>
          </w:tcPr>
          <w:p w14:paraId="4EC5DCB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实施行政处罚的依据、条件、程序以及本行政机关认为具有一定社会影响的行政处罚决定</w:t>
            </w:r>
          </w:p>
        </w:tc>
        <w:tc>
          <w:tcPr>
            <w:tcW w:w="1464" w:type="dxa"/>
            <w:vAlign w:val="center"/>
          </w:tcPr>
          <w:p w14:paraId="5260DA3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lang w:eastAsia="zh-CN"/>
              </w:rPr>
            </w:pPr>
            <w:r>
              <w:rPr>
                <w:rFonts w:hint="eastAsia"/>
                <w:vertAlign w:val="baseline"/>
                <w:lang w:eastAsia="zh-CN"/>
              </w:rPr>
              <w:t>《</w:t>
            </w:r>
            <w:r>
              <w:rPr>
                <w:rFonts w:hint="eastAsia"/>
                <w:vertAlign w:val="baseline"/>
                <w:lang w:val="en-US" w:eastAsia="zh-CN"/>
              </w:rPr>
              <w:t>中华人民共和国行政处罚法</w:t>
            </w:r>
            <w:r>
              <w:rPr>
                <w:rFonts w:hint="eastAsia"/>
                <w:vertAlign w:val="baseline"/>
                <w:lang w:eastAsia="zh-CN"/>
              </w:rPr>
              <w:t>》</w:t>
            </w:r>
          </w:p>
          <w:p w14:paraId="600A382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p w14:paraId="18DDFDF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asciiTheme="minorHAnsi" w:hAnsiTheme="minorHAnsi" w:eastAsiaTheme="minorEastAsia" w:cstheme="minorBidi"/>
                <w:i/>
                <w:kern w:val="2"/>
                <w:sz w:val="21"/>
                <w:szCs w:val="24"/>
                <w:vertAlign w:val="baseline"/>
                <w:lang w:val="en-US" w:eastAsia="zh-CN" w:bidi="ar-SA"/>
              </w:rPr>
              <w:t>其他相关规定</w:t>
            </w:r>
          </w:p>
        </w:tc>
        <w:tc>
          <w:tcPr>
            <w:tcW w:w="1080" w:type="dxa"/>
            <w:vAlign w:val="center"/>
          </w:tcPr>
          <w:p w14:paraId="542C9AC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自该政府信息形成或者变更之日起20个工作日内及时公开</w:t>
            </w:r>
          </w:p>
        </w:tc>
        <w:tc>
          <w:tcPr>
            <w:tcW w:w="1068" w:type="dxa"/>
            <w:shd w:val="clear" w:color="auto" w:fill="auto"/>
            <w:vAlign w:val="center"/>
          </w:tcPr>
          <w:p w14:paraId="62ECDDD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综合执法分局</w:t>
            </w:r>
          </w:p>
        </w:tc>
        <w:tc>
          <w:tcPr>
            <w:tcW w:w="2772" w:type="dxa"/>
            <w:vAlign w:val="center"/>
          </w:tcPr>
          <w:p w14:paraId="4A1F62F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20343EA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56F02AB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14DCAEF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54AE58A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6ED3841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590B0B5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3D8DA1D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71CEA66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□村居/企事业单位公示栏 □精准推送 </w:t>
            </w:r>
            <w:r>
              <w:rPr>
                <w:rFonts w:hint="eastAsia" w:ascii="宋体" w:hAnsi="宋体" w:eastAsia="宋体" w:cs="宋体"/>
                <w:sz w:val="21"/>
                <w:szCs w:val="21"/>
                <w:lang w:eastAsia="zh-CN"/>
              </w:rPr>
              <w:t>□</w:t>
            </w:r>
            <w:r>
              <w:rPr>
                <w:rFonts w:ascii="宋体" w:hAnsi="宋体" w:eastAsia="宋体" w:cs="宋体"/>
                <w:sz w:val="21"/>
                <w:szCs w:val="21"/>
              </w:rPr>
              <w:t>其他</w:t>
            </w:r>
          </w:p>
          <w:p w14:paraId="7B8F557A">
            <w:pPr>
              <w:pStyle w:val="2"/>
              <w:rPr>
                <w:rFonts w:hint="eastAsia"/>
                <w:lang w:val="en-US" w:eastAsia="zh-CN"/>
              </w:rPr>
            </w:pPr>
            <w:r>
              <w:rPr>
                <w:rFonts w:hint="eastAsia" w:asciiTheme="minorHAnsi" w:hAnsiTheme="minorHAnsi" w:eastAsiaTheme="minorEastAsia" w:cstheme="minorBidi"/>
                <w:i w:val="0"/>
                <w:kern w:val="2"/>
                <w:sz w:val="21"/>
                <w:szCs w:val="24"/>
                <w:vertAlign w:val="baseline"/>
                <w:lang w:val="en-US" w:eastAsia="zh-CN" w:bidi="ar-SA"/>
              </w:rPr>
              <w:t>（</w:t>
            </w:r>
            <w:r>
              <w:rPr>
                <w:rFonts w:hint="eastAsia" w:cstheme="minorBidi"/>
                <w:i w:val="0"/>
                <w:kern w:val="2"/>
                <w:sz w:val="21"/>
                <w:szCs w:val="24"/>
                <w:vertAlign w:val="baseline"/>
                <w:lang w:val="en-US" w:eastAsia="zh-CN" w:bidi="ar-SA"/>
              </w:rPr>
              <w:t>根据相关规定选择公开渠道</w:t>
            </w:r>
            <w:r>
              <w:rPr>
                <w:rFonts w:hint="eastAsia" w:asciiTheme="minorHAnsi" w:hAnsiTheme="minorHAnsi" w:eastAsiaTheme="minorEastAsia" w:cstheme="minorBidi"/>
                <w:i w:val="0"/>
                <w:kern w:val="2"/>
                <w:sz w:val="21"/>
                <w:szCs w:val="24"/>
                <w:vertAlign w:val="baseline"/>
                <w:lang w:val="en-US" w:eastAsia="zh-CN" w:bidi="ar-SA"/>
              </w:rPr>
              <w:t>）</w:t>
            </w:r>
          </w:p>
        </w:tc>
        <w:tc>
          <w:tcPr>
            <w:tcW w:w="1368" w:type="dxa"/>
            <w:vAlign w:val="center"/>
          </w:tcPr>
          <w:p w14:paraId="7B8F064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4827928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275A40B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6B661EC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14:paraId="3318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26A77D1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22</w:t>
            </w:r>
          </w:p>
        </w:tc>
        <w:tc>
          <w:tcPr>
            <w:tcW w:w="1105" w:type="dxa"/>
            <w:vAlign w:val="center"/>
          </w:tcPr>
          <w:p w14:paraId="5932032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行政强制</w:t>
            </w:r>
          </w:p>
        </w:tc>
        <w:tc>
          <w:tcPr>
            <w:tcW w:w="1080" w:type="dxa"/>
            <w:vAlign w:val="center"/>
          </w:tcPr>
          <w:p w14:paraId="64BCEF0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lang w:val="en-US" w:eastAsia="zh-CN"/>
              </w:rPr>
              <w:t>行政强制</w:t>
            </w:r>
          </w:p>
        </w:tc>
        <w:tc>
          <w:tcPr>
            <w:tcW w:w="2051" w:type="dxa"/>
            <w:vAlign w:val="center"/>
          </w:tcPr>
          <w:p w14:paraId="2A56AAD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实施行政</w:t>
            </w:r>
            <w:r>
              <w:rPr>
                <w:rFonts w:hint="eastAsia"/>
                <w:vertAlign w:val="baseline"/>
                <w:lang w:val="en-US" w:eastAsia="zh-CN"/>
              </w:rPr>
              <w:t>强制</w:t>
            </w:r>
            <w:r>
              <w:rPr>
                <w:rFonts w:hint="eastAsia"/>
                <w:vertAlign w:val="baseline"/>
              </w:rPr>
              <w:t>的依据、条件、程序</w:t>
            </w:r>
          </w:p>
        </w:tc>
        <w:tc>
          <w:tcPr>
            <w:tcW w:w="1464" w:type="dxa"/>
            <w:vAlign w:val="center"/>
          </w:tcPr>
          <w:p w14:paraId="2899E5D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lang w:eastAsia="zh-CN"/>
              </w:rPr>
            </w:pPr>
            <w:r>
              <w:rPr>
                <w:rFonts w:hint="eastAsia"/>
                <w:vertAlign w:val="baseline"/>
                <w:lang w:eastAsia="zh-CN"/>
              </w:rPr>
              <w:t>《</w:t>
            </w:r>
            <w:r>
              <w:rPr>
                <w:rFonts w:hint="eastAsia"/>
                <w:vertAlign w:val="baseline"/>
                <w:lang w:val="en-US" w:eastAsia="zh-CN"/>
              </w:rPr>
              <w:t>中华人民共和国行政强制法</w:t>
            </w:r>
            <w:r>
              <w:rPr>
                <w:rFonts w:hint="eastAsia"/>
                <w:vertAlign w:val="baseline"/>
                <w:lang w:eastAsia="zh-CN"/>
              </w:rPr>
              <w:t>》</w:t>
            </w:r>
          </w:p>
          <w:p w14:paraId="7F68180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p w14:paraId="7A795C7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asciiTheme="minorHAnsi" w:hAnsiTheme="minorHAnsi" w:eastAsiaTheme="minorEastAsia" w:cstheme="minorBidi"/>
                <w:i/>
                <w:kern w:val="2"/>
                <w:sz w:val="21"/>
                <w:szCs w:val="24"/>
                <w:vertAlign w:val="baseline"/>
                <w:lang w:val="en-US" w:eastAsia="zh-CN" w:bidi="ar-SA"/>
              </w:rPr>
              <w:t>其他相关规定</w:t>
            </w:r>
          </w:p>
        </w:tc>
        <w:tc>
          <w:tcPr>
            <w:tcW w:w="1080" w:type="dxa"/>
            <w:vAlign w:val="center"/>
          </w:tcPr>
          <w:p w14:paraId="7FC9A29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lang w:val="en-US" w:eastAsia="zh-CN"/>
              </w:rPr>
            </w:pPr>
            <w:r>
              <w:rPr>
                <w:rFonts w:hint="eastAsia"/>
                <w:vertAlign w:val="baseline"/>
              </w:rPr>
              <w:t>自该政府信息形成或者变更之日起20个工作日内及时公开</w:t>
            </w:r>
          </w:p>
        </w:tc>
        <w:tc>
          <w:tcPr>
            <w:tcW w:w="1068" w:type="dxa"/>
            <w:shd w:val="clear" w:color="auto" w:fill="auto"/>
            <w:vAlign w:val="center"/>
          </w:tcPr>
          <w:p w14:paraId="445108E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政法信访办</w:t>
            </w:r>
          </w:p>
        </w:tc>
        <w:tc>
          <w:tcPr>
            <w:tcW w:w="2772" w:type="dxa"/>
            <w:vAlign w:val="center"/>
          </w:tcPr>
          <w:p w14:paraId="48B9C96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37D729C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44EB1C0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3CE78CD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7D7FB6E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14360EA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21FAE3B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6C1A5CC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7B79F71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□村居/企事业单位公示栏 □精准推送 </w:t>
            </w:r>
            <w:r>
              <w:rPr>
                <w:rFonts w:hint="eastAsia" w:ascii="宋体" w:hAnsi="宋体" w:eastAsia="宋体" w:cs="宋体"/>
                <w:sz w:val="21"/>
                <w:szCs w:val="21"/>
                <w:lang w:eastAsia="zh-CN"/>
              </w:rPr>
              <w:t>□</w:t>
            </w:r>
            <w:r>
              <w:rPr>
                <w:rFonts w:ascii="宋体" w:hAnsi="宋体" w:eastAsia="宋体" w:cs="宋体"/>
                <w:sz w:val="21"/>
                <w:szCs w:val="21"/>
              </w:rPr>
              <w:t>其他</w:t>
            </w:r>
          </w:p>
          <w:p w14:paraId="306C544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i w:val="0"/>
                <w:kern w:val="2"/>
                <w:sz w:val="21"/>
                <w:szCs w:val="24"/>
                <w:vertAlign w:val="baseline"/>
                <w:lang w:val="en-US" w:eastAsia="zh-CN" w:bidi="ar-SA"/>
              </w:rPr>
              <w:t>（</w:t>
            </w:r>
            <w:r>
              <w:rPr>
                <w:rFonts w:hint="eastAsia" w:cstheme="minorBidi"/>
                <w:i w:val="0"/>
                <w:kern w:val="2"/>
                <w:sz w:val="21"/>
                <w:szCs w:val="24"/>
                <w:vertAlign w:val="baseline"/>
                <w:lang w:val="en-US" w:eastAsia="zh-CN" w:bidi="ar-SA"/>
              </w:rPr>
              <w:t>根据相关规定选择公开渠道</w:t>
            </w:r>
            <w:r>
              <w:rPr>
                <w:rFonts w:hint="eastAsia" w:asciiTheme="minorHAnsi" w:hAnsiTheme="minorHAnsi" w:eastAsiaTheme="minorEastAsia" w:cstheme="minorBidi"/>
                <w:i w:val="0"/>
                <w:kern w:val="2"/>
                <w:sz w:val="21"/>
                <w:szCs w:val="24"/>
                <w:vertAlign w:val="baseline"/>
                <w:lang w:val="en-US" w:eastAsia="zh-CN" w:bidi="ar-SA"/>
              </w:rPr>
              <w:t>）</w:t>
            </w:r>
          </w:p>
        </w:tc>
        <w:tc>
          <w:tcPr>
            <w:tcW w:w="1368" w:type="dxa"/>
            <w:vAlign w:val="center"/>
          </w:tcPr>
          <w:p w14:paraId="08E35E7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1317A79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353346A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3F20E24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p>
        </w:tc>
      </w:tr>
      <w:tr w14:paraId="78FF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1EE883D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highlight w:val="none"/>
                <w:vertAlign w:val="baseline"/>
                <w:lang w:val="en-US" w:eastAsia="zh-CN"/>
              </w:rPr>
            </w:pPr>
            <w:r>
              <w:rPr>
                <w:rFonts w:hint="eastAsia"/>
                <w:highlight w:val="none"/>
                <w:vertAlign w:val="baseline"/>
                <w:lang w:val="en-US" w:eastAsia="zh-CN"/>
              </w:rPr>
              <w:t>23</w:t>
            </w:r>
          </w:p>
        </w:tc>
        <w:tc>
          <w:tcPr>
            <w:tcW w:w="1105" w:type="dxa"/>
            <w:vAlign w:val="center"/>
          </w:tcPr>
          <w:p w14:paraId="5A3E31D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highlight w:val="none"/>
                <w:vertAlign w:val="baseline"/>
              </w:rPr>
            </w:pPr>
            <w:r>
              <w:rPr>
                <w:rFonts w:hint="eastAsia"/>
                <w:highlight w:val="none"/>
                <w:vertAlign w:val="baseline"/>
              </w:rPr>
              <w:t>统计数据</w:t>
            </w:r>
          </w:p>
        </w:tc>
        <w:tc>
          <w:tcPr>
            <w:tcW w:w="1080" w:type="dxa"/>
            <w:vAlign w:val="center"/>
          </w:tcPr>
          <w:p w14:paraId="1F6A2EB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highlight w:val="none"/>
                <w:vertAlign w:val="baseline"/>
              </w:rPr>
            </w:pPr>
            <w:r>
              <w:rPr>
                <w:rFonts w:hint="eastAsia"/>
                <w:highlight w:val="none"/>
                <w:vertAlign w:val="baseline"/>
              </w:rPr>
              <w:t>统计数据</w:t>
            </w:r>
          </w:p>
        </w:tc>
        <w:tc>
          <w:tcPr>
            <w:tcW w:w="2051" w:type="dxa"/>
            <w:vAlign w:val="center"/>
          </w:tcPr>
          <w:p w14:paraId="2569270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eastAsiaTheme="minorEastAsia"/>
                <w:highlight w:val="none"/>
                <w:vertAlign w:val="baseline"/>
                <w:lang w:val="en-US" w:eastAsia="zh-CN"/>
              </w:rPr>
            </w:pPr>
            <w:r>
              <w:rPr>
                <w:rFonts w:hint="eastAsia"/>
                <w:i/>
                <w:iCs/>
                <w:color w:val="0000FF"/>
                <w:highlight w:val="none"/>
                <w:shd w:val="clear"/>
                <w:vertAlign w:val="baseline"/>
                <w:lang w:val="en-US" w:eastAsia="zh-CN"/>
              </w:rPr>
              <w:t>根据相关规定，结合本部门工作实际情况确定具体公开内容</w:t>
            </w:r>
          </w:p>
        </w:tc>
        <w:tc>
          <w:tcPr>
            <w:tcW w:w="1464" w:type="dxa"/>
            <w:vAlign w:val="center"/>
          </w:tcPr>
          <w:p w14:paraId="6EAD907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highlight w:val="none"/>
                <w:vertAlign w:val="baseline"/>
              </w:rPr>
            </w:pPr>
            <w:r>
              <w:rPr>
                <w:rFonts w:hint="eastAsia"/>
                <w:highlight w:val="none"/>
                <w:vertAlign w:val="baseline"/>
              </w:rPr>
              <w:t>《中华人民共和国政府信息公开条例》</w:t>
            </w:r>
          </w:p>
        </w:tc>
        <w:tc>
          <w:tcPr>
            <w:tcW w:w="1080" w:type="dxa"/>
            <w:vAlign w:val="center"/>
          </w:tcPr>
          <w:p w14:paraId="76722CE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highlight w:val="none"/>
                <w:vertAlign w:val="baseline"/>
              </w:rPr>
            </w:pPr>
            <w:r>
              <w:rPr>
                <w:rFonts w:hint="eastAsia"/>
                <w:highlight w:val="none"/>
                <w:vertAlign w:val="baseline"/>
              </w:rPr>
              <w:t>自该政府信息形成或者变更之日起20个工作日内及时公开</w:t>
            </w:r>
          </w:p>
        </w:tc>
        <w:tc>
          <w:tcPr>
            <w:tcW w:w="1068" w:type="dxa"/>
            <w:shd w:val="clear" w:color="auto" w:fill="auto"/>
            <w:vAlign w:val="center"/>
          </w:tcPr>
          <w:p w14:paraId="3B05238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统计办</w:t>
            </w:r>
          </w:p>
        </w:tc>
        <w:tc>
          <w:tcPr>
            <w:tcW w:w="2772" w:type="dxa"/>
            <w:vAlign w:val="center"/>
          </w:tcPr>
          <w:p w14:paraId="0D290B8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highlight w:val="none"/>
                <w:lang w:val="en-US" w:eastAsia="zh-CN"/>
              </w:rPr>
            </w:pPr>
            <w:r>
              <w:rPr>
                <w:rFonts w:hint="eastAsia"/>
                <w:highlight w:val="none"/>
                <w:vertAlign w:val="baseline"/>
                <w:lang w:eastAsia="zh-CN"/>
              </w:rPr>
              <w:t>☑</w:t>
            </w:r>
            <w:r>
              <w:rPr>
                <w:rFonts w:ascii="宋体" w:hAnsi="宋体" w:eastAsia="宋体" w:cs="宋体"/>
                <w:sz w:val="21"/>
                <w:szCs w:val="21"/>
                <w:highlight w:val="none"/>
              </w:rPr>
              <w:t>政府网站 □政府公报</w:t>
            </w:r>
            <w:r>
              <w:rPr>
                <w:rFonts w:hint="eastAsia" w:ascii="宋体" w:hAnsi="宋体" w:eastAsia="宋体" w:cs="宋体"/>
                <w:sz w:val="21"/>
                <w:szCs w:val="21"/>
                <w:highlight w:val="none"/>
                <w:lang w:val="en-US" w:eastAsia="zh-CN"/>
              </w:rPr>
              <w:t xml:space="preserve"> </w:t>
            </w:r>
          </w:p>
          <w:p w14:paraId="275ABE0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政务新媒体</w:t>
            </w:r>
            <w:r>
              <w:rPr>
                <w:rFonts w:ascii="宋体" w:hAnsi="宋体" w:eastAsia="宋体" w:cs="宋体"/>
                <w:sz w:val="21"/>
                <w:szCs w:val="21"/>
                <w:highlight w:val="none"/>
              </w:rPr>
              <w:t xml:space="preserve"> </w:t>
            </w:r>
          </w:p>
          <w:p w14:paraId="69B146E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highlight w:val="none"/>
              </w:rPr>
            </w:pPr>
            <w:r>
              <w:rPr>
                <w:rFonts w:ascii="宋体" w:hAnsi="宋体" w:eastAsia="宋体" w:cs="宋体"/>
                <w:sz w:val="21"/>
                <w:szCs w:val="21"/>
                <w:highlight w:val="none"/>
              </w:rPr>
              <w:t xml:space="preserve">□发布会/听证会 </w:t>
            </w:r>
          </w:p>
          <w:p w14:paraId="41BBAD7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 xml:space="preserve">广播电视 □纸质媒体 </w:t>
            </w:r>
          </w:p>
          <w:p w14:paraId="76B878C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 xml:space="preserve">公开查询点 </w:t>
            </w:r>
          </w:p>
          <w:p w14:paraId="18BF16E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 xml:space="preserve">政务服务中心 </w:t>
            </w:r>
          </w:p>
          <w:p w14:paraId="459C60D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55CD0A9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highlight w:val="none"/>
              </w:rPr>
            </w:pPr>
            <w:r>
              <w:rPr>
                <w:rFonts w:ascii="宋体" w:hAnsi="宋体" w:eastAsia="宋体" w:cs="宋体"/>
                <w:sz w:val="21"/>
                <w:szCs w:val="21"/>
                <w:highlight w:val="none"/>
              </w:rPr>
              <w:t>□便民服务站</w:t>
            </w:r>
            <w:r>
              <w:rPr>
                <w:rFonts w:hint="eastAsia" w:ascii="宋体" w:hAnsi="宋体" w:eastAsia="宋体" w:cs="宋体"/>
                <w:sz w:val="21"/>
                <w:szCs w:val="21"/>
                <w:highlight w:val="none"/>
                <w:lang w:val="en-US" w:eastAsia="zh-CN"/>
              </w:rPr>
              <w:t xml:space="preserve"> </w:t>
            </w:r>
            <w:r>
              <w:rPr>
                <w:rFonts w:ascii="宋体" w:hAnsi="宋体" w:eastAsia="宋体" w:cs="宋体"/>
                <w:sz w:val="21"/>
                <w:szCs w:val="21"/>
                <w:highlight w:val="none"/>
              </w:rPr>
              <w:t xml:space="preserve">□入户现场 </w:t>
            </w:r>
          </w:p>
          <w:p w14:paraId="1108ADC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highlight w:val="none"/>
                <w:vertAlign w:val="baseline"/>
                <w:lang w:val="en-US" w:eastAsia="zh-CN" w:bidi="ar-SA"/>
              </w:rPr>
            </w:pPr>
            <w:r>
              <w:rPr>
                <w:rFonts w:ascii="宋体" w:hAnsi="宋体" w:eastAsia="宋体" w:cs="宋体"/>
                <w:sz w:val="21"/>
                <w:szCs w:val="21"/>
                <w:highlight w:val="none"/>
              </w:rPr>
              <w:t>□村居/企事业单位公示栏 □精准推送 □其他</w:t>
            </w:r>
          </w:p>
        </w:tc>
        <w:tc>
          <w:tcPr>
            <w:tcW w:w="1368" w:type="dxa"/>
            <w:vAlign w:val="center"/>
          </w:tcPr>
          <w:p w14:paraId="7EFF80B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084AFF4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highlight w:val="none"/>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6CA8AEC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highlight w:val="none"/>
                <w:vertAlign w:val="baseline"/>
                <w:lang w:val="en-US" w:eastAsia="zh-CN" w:bidi="ar-SA"/>
              </w:rPr>
            </w:pPr>
            <w:r>
              <w:rPr>
                <w:rFonts w:hint="default" w:ascii="Arial" w:hAnsi="Arial" w:cs="Arial"/>
                <w:highlight w:val="none"/>
                <w:vertAlign w:val="baseline"/>
              </w:rPr>
              <w:t>√</w:t>
            </w:r>
          </w:p>
        </w:tc>
        <w:tc>
          <w:tcPr>
            <w:tcW w:w="1140" w:type="dxa"/>
            <w:vAlign w:val="center"/>
          </w:tcPr>
          <w:p w14:paraId="48C5571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highlight w:val="none"/>
                <w:vertAlign w:val="baseline"/>
              </w:rPr>
            </w:pPr>
          </w:p>
        </w:tc>
      </w:tr>
      <w:tr w14:paraId="78AD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5" w:hRule="atLeast"/>
        </w:trPr>
        <w:tc>
          <w:tcPr>
            <w:tcW w:w="660" w:type="dxa"/>
            <w:vAlign w:val="center"/>
          </w:tcPr>
          <w:p w14:paraId="1D508F7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24</w:t>
            </w:r>
          </w:p>
        </w:tc>
        <w:tc>
          <w:tcPr>
            <w:tcW w:w="1105" w:type="dxa"/>
            <w:vAlign w:val="center"/>
          </w:tcPr>
          <w:p w14:paraId="1A9935A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财政信息</w:t>
            </w:r>
          </w:p>
        </w:tc>
        <w:tc>
          <w:tcPr>
            <w:tcW w:w="1080" w:type="dxa"/>
            <w:vAlign w:val="center"/>
          </w:tcPr>
          <w:p w14:paraId="7ACDE3E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预决算</w:t>
            </w:r>
          </w:p>
        </w:tc>
        <w:tc>
          <w:tcPr>
            <w:tcW w:w="2051" w:type="dxa"/>
            <w:vAlign w:val="center"/>
          </w:tcPr>
          <w:p w14:paraId="5C59CCD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部门预决算、单位预决算（含“三公”经费）</w:t>
            </w:r>
          </w:p>
        </w:tc>
        <w:tc>
          <w:tcPr>
            <w:tcW w:w="1464" w:type="dxa"/>
            <w:vAlign w:val="center"/>
          </w:tcPr>
          <w:p w14:paraId="0BE7FE9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rPr>
            </w:pPr>
            <w:r>
              <w:rPr>
                <w:rFonts w:hint="eastAsia"/>
              </w:rPr>
              <w:t>《中华人民共和国预算法》及其实施条例</w:t>
            </w:r>
          </w:p>
          <w:p w14:paraId="6873A2D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rPr>
            </w:pPr>
            <w:r>
              <w:rPr>
                <w:rFonts w:hint="eastAsia"/>
              </w:rPr>
              <w:t>《中华人民共和国政府信息公开条例》</w:t>
            </w:r>
          </w:p>
        </w:tc>
        <w:tc>
          <w:tcPr>
            <w:tcW w:w="1080" w:type="dxa"/>
            <w:vAlign w:val="center"/>
          </w:tcPr>
          <w:p w14:paraId="6DC1B18F">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eastAsiaTheme="minorEastAsia"/>
                <w:vertAlign w:val="baseline"/>
                <w:lang w:val="en-US" w:eastAsia="zh-CN"/>
              </w:rPr>
            </w:pPr>
            <w:r>
              <w:rPr>
                <w:rFonts w:hint="eastAsia"/>
                <w:vertAlign w:val="baseline"/>
                <w:lang w:val="en-US" w:eastAsia="zh-CN"/>
              </w:rPr>
              <w:t>根据每年财政部门要求及时公开</w:t>
            </w:r>
          </w:p>
        </w:tc>
        <w:tc>
          <w:tcPr>
            <w:tcW w:w="1068" w:type="dxa"/>
            <w:shd w:val="clear" w:color="auto" w:fill="auto"/>
            <w:vAlign w:val="center"/>
          </w:tcPr>
          <w:p w14:paraId="0D7B285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财政金融局</w:t>
            </w:r>
          </w:p>
        </w:tc>
        <w:tc>
          <w:tcPr>
            <w:tcW w:w="2772" w:type="dxa"/>
            <w:vAlign w:val="center"/>
          </w:tcPr>
          <w:p w14:paraId="1D9E47F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5E2BB97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69660A9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6816998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6FF1A908">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43DC984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1E07F11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7A1A93E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4B8E4E7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 xml:space="preserve">□村居/企事业单位公示栏 □精准推送 </w:t>
            </w:r>
            <w:r>
              <w:rPr>
                <w:rFonts w:hint="eastAsia" w:ascii="宋体" w:hAnsi="宋体" w:eastAsia="宋体" w:cs="宋体"/>
                <w:sz w:val="21"/>
                <w:szCs w:val="21"/>
                <w:lang w:eastAsia="zh-CN"/>
              </w:rPr>
              <w:t>□</w:t>
            </w:r>
            <w:r>
              <w:rPr>
                <w:rFonts w:ascii="宋体" w:hAnsi="宋体" w:eastAsia="宋体" w:cs="宋体"/>
                <w:sz w:val="21"/>
                <w:szCs w:val="21"/>
              </w:rPr>
              <w:t>其他</w:t>
            </w:r>
          </w:p>
        </w:tc>
        <w:tc>
          <w:tcPr>
            <w:tcW w:w="1368" w:type="dxa"/>
            <w:vAlign w:val="center"/>
          </w:tcPr>
          <w:p w14:paraId="0A6DA7C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6A57ECF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147C970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5FC27D5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2CA1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749007C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25</w:t>
            </w:r>
          </w:p>
        </w:tc>
        <w:tc>
          <w:tcPr>
            <w:tcW w:w="1105" w:type="dxa"/>
            <w:vAlign w:val="center"/>
          </w:tcPr>
          <w:p w14:paraId="3F7064C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财政信息</w:t>
            </w:r>
          </w:p>
        </w:tc>
        <w:tc>
          <w:tcPr>
            <w:tcW w:w="1080" w:type="dxa"/>
            <w:vAlign w:val="center"/>
          </w:tcPr>
          <w:p w14:paraId="503278F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政府采购</w:t>
            </w:r>
          </w:p>
        </w:tc>
        <w:tc>
          <w:tcPr>
            <w:tcW w:w="2051" w:type="dxa"/>
            <w:vAlign w:val="center"/>
          </w:tcPr>
          <w:p w14:paraId="334F602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1.公开招标公告、资格预审公告</w:t>
            </w:r>
          </w:p>
          <w:p w14:paraId="0BA5B59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2.竞争性谈判公告、竞争性磋商公告、询价公告、政府采购框架协议征集公告和合作创新采购公告</w:t>
            </w:r>
          </w:p>
          <w:p w14:paraId="03295DB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3.采购项目预算金额</w:t>
            </w:r>
          </w:p>
          <w:p w14:paraId="6C618D2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4.中标、成交和入围结果</w:t>
            </w:r>
          </w:p>
          <w:p w14:paraId="35114AC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5.采购文件</w:t>
            </w:r>
          </w:p>
          <w:p w14:paraId="1F2BDD7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6.更正事项</w:t>
            </w:r>
          </w:p>
          <w:p w14:paraId="09165D6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7.采购合同</w:t>
            </w:r>
          </w:p>
          <w:p w14:paraId="137BF49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8.单一来源公示</w:t>
            </w:r>
          </w:p>
          <w:p w14:paraId="6DF0CE4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9.终止公告</w:t>
            </w:r>
          </w:p>
          <w:p w14:paraId="551E37C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10.政府购买公共服务项目</w:t>
            </w:r>
          </w:p>
        </w:tc>
        <w:tc>
          <w:tcPr>
            <w:tcW w:w="1464" w:type="dxa"/>
            <w:vAlign w:val="center"/>
          </w:tcPr>
          <w:p w14:paraId="600FBD5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《中华人民共和国政府采购法》</w:t>
            </w:r>
          </w:p>
          <w:p w14:paraId="4BAA2DC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p w14:paraId="7F21C0E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《中华人民共和国政府采购法实施条例》</w:t>
            </w:r>
          </w:p>
          <w:p w14:paraId="0B35767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《政府采购信息发布管理办法》</w:t>
            </w:r>
          </w:p>
          <w:p w14:paraId="61007BA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《政府采购框架协议采购方式管理暂行办法》</w:t>
            </w:r>
          </w:p>
        </w:tc>
        <w:tc>
          <w:tcPr>
            <w:tcW w:w="1080" w:type="dxa"/>
            <w:vAlign w:val="center"/>
          </w:tcPr>
          <w:p w14:paraId="03E30A9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vertAlign w:val="baseline"/>
                <w:lang w:val="en-US" w:eastAsia="zh-CN"/>
              </w:rPr>
            </w:pPr>
            <w:r>
              <w:rPr>
                <w:rFonts w:hint="eastAsia"/>
                <w:vertAlign w:val="baseline"/>
                <w:lang w:val="en-US" w:eastAsia="zh-CN"/>
              </w:rPr>
              <w:t>根据政府采购相关规定公开</w:t>
            </w:r>
          </w:p>
        </w:tc>
        <w:tc>
          <w:tcPr>
            <w:tcW w:w="1068" w:type="dxa"/>
            <w:shd w:val="clear" w:color="auto" w:fill="auto"/>
            <w:vAlign w:val="center"/>
          </w:tcPr>
          <w:p w14:paraId="5173281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综合办、财政金融局</w:t>
            </w:r>
          </w:p>
        </w:tc>
        <w:tc>
          <w:tcPr>
            <w:tcW w:w="2772" w:type="dxa"/>
            <w:vAlign w:val="center"/>
          </w:tcPr>
          <w:p w14:paraId="54FF38A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7EA2D63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0844CF62">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56732CC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563C158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15BDCD2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78A871D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177E6E5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08A47C95">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 xml:space="preserve">□村居/企事业单位公示栏 □精准推送 </w:t>
            </w:r>
            <w:r>
              <w:rPr>
                <w:rFonts w:hint="eastAsia" w:ascii="宋体" w:hAnsi="宋体" w:eastAsia="宋体" w:cs="宋体"/>
                <w:sz w:val="21"/>
                <w:szCs w:val="21"/>
                <w:lang w:eastAsia="zh-CN"/>
              </w:rPr>
              <w:t>☑</w:t>
            </w:r>
            <w:r>
              <w:rPr>
                <w:rFonts w:ascii="宋体" w:hAnsi="宋体" w:eastAsia="宋体" w:cs="宋体"/>
                <w:sz w:val="21"/>
                <w:szCs w:val="21"/>
              </w:rPr>
              <w:t>其他</w:t>
            </w:r>
          </w:p>
        </w:tc>
        <w:tc>
          <w:tcPr>
            <w:tcW w:w="1368" w:type="dxa"/>
            <w:vAlign w:val="center"/>
          </w:tcPr>
          <w:p w14:paraId="364A5360">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5DE2B44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rPr>
              <w:t>□脱密（脱敏）公开</w:t>
            </w:r>
          </w:p>
        </w:tc>
        <w:tc>
          <w:tcPr>
            <w:tcW w:w="862" w:type="dxa"/>
            <w:vAlign w:val="center"/>
          </w:tcPr>
          <w:p w14:paraId="29FEE68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098091A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r w14:paraId="08E0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0" w:type="dxa"/>
            <w:vAlign w:val="center"/>
          </w:tcPr>
          <w:p w14:paraId="28DCC4B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vertAlign w:val="baseline"/>
                <w:lang w:val="en-US" w:eastAsia="zh-CN"/>
              </w:rPr>
            </w:pPr>
            <w:r>
              <w:rPr>
                <w:rFonts w:hint="eastAsia"/>
                <w:vertAlign w:val="baseline"/>
                <w:lang w:val="en-US" w:eastAsia="zh-CN"/>
              </w:rPr>
              <w:t>26</w:t>
            </w:r>
          </w:p>
        </w:tc>
        <w:tc>
          <w:tcPr>
            <w:tcW w:w="1105" w:type="dxa"/>
            <w:vAlign w:val="center"/>
          </w:tcPr>
          <w:p w14:paraId="6625B44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建议提案</w:t>
            </w:r>
          </w:p>
        </w:tc>
        <w:tc>
          <w:tcPr>
            <w:tcW w:w="1080" w:type="dxa"/>
            <w:vAlign w:val="center"/>
          </w:tcPr>
          <w:p w14:paraId="2908590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r>
              <w:rPr>
                <w:rFonts w:hint="eastAsia"/>
                <w:vertAlign w:val="baseline"/>
              </w:rPr>
              <w:t>建议提案</w:t>
            </w:r>
          </w:p>
        </w:tc>
        <w:tc>
          <w:tcPr>
            <w:tcW w:w="2051" w:type="dxa"/>
            <w:vAlign w:val="center"/>
          </w:tcPr>
          <w:p w14:paraId="3B0FFF3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本</w:t>
            </w:r>
            <w:r>
              <w:rPr>
                <w:rFonts w:hint="eastAsia"/>
                <w:vertAlign w:val="baseline"/>
                <w:lang w:val="en-US" w:eastAsia="zh-CN"/>
              </w:rPr>
              <w:t>部门</w:t>
            </w:r>
            <w:r>
              <w:rPr>
                <w:rFonts w:hint="eastAsia"/>
                <w:vertAlign w:val="baseline"/>
              </w:rPr>
              <w:t>主办</w:t>
            </w:r>
            <w:r>
              <w:rPr>
                <w:rFonts w:hint="eastAsia"/>
                <w:vertAlign w:val="baseline"/>
                <w:lang w:val="en-US" w:eastAsia="zh-CN"/>
              </w:rPr>
              <w:t>且代表委员同意公开</w:t>
            </w:r>
            <w:r>
              <w:rPr>
                <w:rFonts w:hint="eastAsia"/>
                <w:vertAlign w:val="baseline"/>
              </w:rPr>
              <w:t>的建议提案办理复文</w:t>
            </w:r>
          </w:p>
        </w:tc>
        <w:tc>
          <w:tcPr>
            <w:tcW w:w="1464" w:type="dxa"/>
            <w:vAlign w:val="center"/>
          </w:tcPr>
          <w:p w14:paraId="5C1323B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《中华人民共和国政府信息公开条例》</w:t>
            </w:r>
          </w:p>
          <w:p w14:paraId="7ABE313E">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《国务院办公厅关于做好全国人大代表建议和全国政协委员提案办理结果公开工作的通知》</w:t>
            </w:r>
          </w:p>
        </w:tc>
        <w:tc>
          <w:tcPr>
            <w:tcW w:w="1080" w:type="dxa"/>
            <w:vAlign w:val="center"/>
          </w:tcPr>
          <w:p w14:paraId="1725546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rPr>
              <w:t>自该政府信息形成或者变更之日起20个工作日内及时公开</w:t>
            </w:r>
          </w:p>
        </w:tc>
        <w:tc>
          <w:tcPr>
            <w:tcW w:w="1068" w:type="dxa"/>
            <w:shd w:val="clear" w:color="auto" w:fill="auto"/>
            <w:vAlign w:val="center"/>
          </w:tcPr>
          <w:p w14:paraId="09493711">
            <w:pPr>
              <w:keepNext w:val="0"/>
              <w:keepLines w:val="0"/>
              <w:pageBreakBefore w:val="0"/>
              <w:widowControl w:val="0"/>
              <w:kinsoku/>
              <w:wordWrap/>
              <w:overflowPunct/>
              <w:topLinePunct w:val="0"/>
              <w:autoSpaceDE/>
              <w:autoSpaceDN/>
              <w:bidi w:val="0"/>
              <w:adjustRightInd w:val="0"/>
              <w:snapToGrid w:val="0"/>
              <w:spacing w:line="240" w:lineRule="exact"/>
              <w:ind w:firstLine="210" w:firstLineChars="100"/>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经发</w:t>
            </w:r>
            <w:bookmarkStart w:id="0" w:name="_GoBack"/>
            <w:bookmarkEnd w:id="0"/>
            <w:r>
              <w:rPr>
                <w:rFonts w:hint="eastAsia" w:cstheme="minorBidi"/>
                <w:kern w:val="2"/>
                <w:sz w:val="21"/>
                <w:szCs w:val="24"/>
                <w:vertAlign w:val="baseline"/>
                <w:lang w:val="en-US" w:eastAsia="zh-CN" w:bidi="ar-SA"/>
              </w:rPr>
              <w:t>办</w:t>
            </w:r>
          </w:p>
        </w:tc>
        <w:tc>
          <w:tcPr>
            <w:tcW w:w="2772" w:type="dxa"/>
            <w:vAlign w:val="center"/>
          </w:tcPr>
          <w:p w14:paraId="0AC73BB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21"/>
                <w:szCs w:val="21"/>
                <w:lang w:val="en-US" w:eastAsia="zh-CN"/>
              </w:rPr>
            </w:pPr>
            <w:r>
              <w:rPr>
                <w:rFonts w:hint="eastAsia"/>
                <w:vertAlign w:val="baseline"/>
                <w:lang w:eastAsia="zh-CN"/>
              </w:rPr>
              <w:t>☑</w:t>
            </w:r>
            <w:r>
              <w:rPr>
                <w:rFonts w:ascii="宋体" w:hAnsi="宋体" w:eastAsia="宋体" w:cs="宋体"/>
                <w:sz w:val="21"/>
                <w:szCs w:val="21"/>
              </w:rPr>
              <w:t>政府网站 □政府公报</w:t>
            </w:r>
            <w:r>
              <w:rPr>
                <w:rFonts w:hint="eastAsia" w:ascii="宋体" w:hAnsi="宋体" w:eastAsia="宋体" w:cs="宋体"/>
                <w:sz w:val="21"/>
                <w:szCs w:val="21"/>
                <w:lang w:val="en-US" w:eastAsia="zh-CN"/>
              </w:rPr>
              <w:t xml:space="preserve"> </w:t>
            </w:r>
          </w:p>
          <w:p w14:paraId="386A568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政务新媒体</w:t>
            </w:r>
            <w:r>
              <w:rPr>
                <w:rFonts w:ascii="宋体" w:hAnsi="宋体" w:eastAsia="宋体" w:cs="宋体"/>
                <w:sz w:val="21"/>
                <w:szCs w:val="21"/>
              </w:rPr>
              <w:t xml:space="preserve"> </w:t>
            </w:r>
          </w:p>
          <w:p w14:paraId="7702F99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 xml:space="preserve">□发布会/听证会 </w:t>
            </w:r>
          </w:p>
          <w:p w14:paraId="077CE423">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广播电视 □纸质媒体 </w:t>
            </w:r>
          </w:p>
          <w:p w14:paraId="74E48C4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公开查询点 </w:t>
            </w:r>
          </w:p>
          <w:p w14:paraId="279546D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ascii="宋体" w:hAnsi="宋体" w:eastAsia="宋体" w:cs="宋体"/>
                <w:sz w:val="21"/>
                <w:szCs w:val="21"/>
              </w:rPr>
              <w:t xml:space="preserve">政务服务中心 </w:t>
            </w:r>
          </w:p>
          <w:p w14:paraId="6A12F8C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一体化在线政务服务平台</w:t>
            </w:r>
            <w:r>
              <w:rPr>
                <w:rFonts w:ascii="宋体" w:hAnsi="宋体" w:eastAsia="宋体" w:cs="宋体"/>
                <w:sz w:val="21"/>
                <w:szCs w:val="21"/>
              </w:rPr>
              <w:t xml:space="preserve"> </w:t>
            </w:r>
          </w:p>
          <w:p w14:paraId="6BA3A80A">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宋体" w:hAnsi="宋体" w:eastAsia="宋体" w:cs="宋体"/>
                <w:sz w:val="21"/>
                <w:szCs w:val="21"/>
              </w:rPr>
            </w:pPr>
            <w:r>
              <w:rPr>
                <w:rFonts w:ascii="宋体" w:hAnsi="宋体" w:eastAsia="宋体" w:cs="宋体"/>
                <w:sz w:val="21"/>
                <w:szCs w:val="21"/>
              </w:rPr>
              <w:t>□便民服务站</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□入户现场 </w:t>
            </w:r>
          </w:p>
          <w:p w14:paraId="78403FC7">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ascii="宋体" w:hAnsi="宋体" w:eastAsia="宋体" w:cs="宋体"/>
                <w:sz w:val="21"/>
                <w:szCs w:val="21"/>
              </w:rPr>
              <w:t>□村居/企事业单位公示栏 □精准推送 □其他</w:t>
            </w:r>
          </w:p>
        </w:tc>
        <w:tc>
          <w:tcPr>
            <w:tcW w:w="1368" w:type="dxa"/>
            <w:vAlign w:val="center"/>
          </w:tcPr>
          <w:p w14:paraId="6274365B">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vertAlign w:val="baseline"/>
              </w:rPr>
            </w:pPr>
            <w:r>
              <w:rPr>
                <w:rFonts w:hint="eastAsia"/>
                <w:vertAlign w:val="baseline"/>
                <w:lang w:eastAsia="zh-CN"/>
              </w:rPr>
              <w:t>☑</w:t>
            </w:r>
            <w:r>
              <w:rPr>
                <w:rFonts w:hint="eastAsia"/>
                <w:vertAlign w:val="baseline"/>
              </w:rPr>
              <w:t>全文发布</w:t>
            </w:r>
          </w:p>
          <w:p w14:paraId="01E9EDE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w:t>
            </w:r>
            <w:r>
              <w:rPr>
                <w:rFonts w:hint="eastAsia"/>
                <w:vertAlign w:val="baseline"/>
              </w:rPr>
              <w:t>脱密（脱敏）公开</w:t>
            </w:r>
          </w:p>
        </w:tc>
        <w:tc>
          <w:tcPr>
            <w:tcW w:w="862" w:type="dxa"/>
            <w:vAlign w:val="center"/>
          </w:tcPr>
          <w:p w14:paraId="1483FFC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default" w:ascii="Arial" w:hAnsi="Arial" w:cs="Arial"/>
                <w:vertAlign w:val="baseline"/>
              </w:rPr>
              <w:t>√</w:t>
            </w:r>
          </w:p>
        </w:tc>
        <w:tc>
          <w:tcPr>
            <w:tcW w:w="1140" w:type="dxa"/>
            <w:vAlign w:val="center"/>
          </w:tcPr>
          <w:p w14:paraId="69BF55F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vertAlign w:val="baseline"/>
              </w:rPr>
            </w:pPr>
          </w:p>
        </w:tc>
      </w:tr>
    </w:tbl>
    <w:p w14:paraId="10DDE300">
      <w:pPr>
        <w:rPr>
          <w:rFonts w:hint="eastAsia"/>
        </w:rPr>
      </w:pPr>
    </w:p>
    <w:sectPr>
      <w:footerReference r:id="rId3" w:type="default"/>
      <w:pgSz w:w="16838" w:h="11906" w:orient="landscape"/>
      <w:pgMar w:top="960" w:right="1440" w:bottom="876" w:left="1440"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A17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A79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A791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YWQxYzc0YjQwN2U4NDRjNTRjNjBjY2MzOGRkZTMifQ=="/>
  </w:docVars>
  <w:rsids>
    <w:rsidRoot w:val="00000000"/>
    <w:rsid w:val="01536131"/>
    <w:rsid w:val="01BA61B0"/>
    <w:rsid w:val="033667C1"/>
    <w:rsid w:val="048246C2"/>
    <w:rsid w:val="058638C0"/>
    <w:rsid w:val="059D59BA"/>
    <w:rsid w:val="065E2E82"/>
    <w:rsid w:val="07097FC0"/>
    <w:rsid w:val="07151D20"/>
    <w:rsid w:val="07DC6755"/>
    <w:rsid w:val="07F27182"/>
    <w:rsid w:val="09234466"/>
    <w:rsid w:val="0AA16D63"/>
    <w:rsid w:val="0D301538"/>
    <w:rsid w:val="0DFC3619"/>
    <w:rsid w:val="0E352195"/>
    <w:rsid w:val="0EC00B7E"/>
    <w:rsid w:val="0EEA6479"/>
    <w:rsid w:val="10362DC0"/>
    <w:rsid w:val="11775364"/>
    <w:rsid w:val="11DE33D4"/>
    <w:rsid w:val="138134E8"/>
    <w:rsid w:val="14CA06C4"/>
    <w:rsid w:val="155B6D72"/>
    <w:rsid w:val="166E004A"/>
    <w:rsid w:val="194A256B"/>
    <w:rsid w:val="19985048"/>
    <w:rsid w:val="1A2921E1"/>
    <w:rsid w:val="1A736693"/>
    <w:rsid w:val="1C665F76"/>
    <w:rsid w:val="1D2624F4"/>
    <w:rsid w:val="1D6B6867"/>
    <w:rsid w:val="1ED92C3B"/>
    <w:rsid w:val="1F3F1A37"/>
    <w:rsid w:val="21A32365"/>
    <w:rsid w:val="24D77CCB"/>
    <w:rsid w:val="253F4371"/>
    <w:rsid w:val="26356869"/>
    <w:rsid w:val="270D4377"/>
    <w:rsid w:val="288D0739"/>
    <w:rsid w:val="29736AC1"/>
    <w:rsid w:val="2B21624E"/>
    <w:rsid w:val="2BB54E50"/>
    <w:rsid w:val="2C0B2E90"/>
    <w:rsid w:val="2D932289"/>
    <w:rsid w:val="2E352E79"/>
    <w:rsid w:val="2ED24E67"/>
    <w:rsid w:val="2F266384"/>
    <w:rsid w:val="30513C1B"/>
    <w:rsid w:val="30965CAB"/>
    <w:rsid w:val="319C46DB"/>
    <w:rsid w:val="31A87524"/>
    <w:rsid w:val="321E4DD0"/>
    <w:rsid w:val="332362EC"/>
    <w:rsid w:val="35FC204D"/>
    <w:rsid w:val="370C2303"/>
    <w:rsid w:val="37FA17C5"/>
    <w:rsid w:val="395155ED"/>
    <w:rsid w:val="3AC971CA"/>
    <w:rsid w:val="3B6F4922"/>
    <w:rsid w:val="3B8D034F"/>
    <w:rsid w:val="3BF70CA2"/>
    <w:rsid w:val="3C6504EB"/>
    <w:rsid w:val="3F0D09C6"/>
    <w:rsid w:val="3F214472"/>
    <w:rsid w:val="3F7878C4"/>
    <w:rsid w:val="402D0E47"/>
    <w:rsid w:val="408A49C4"/>
    <w:rsid w:val="40BE466E"/>
    <w:rsid w:val="42CD4F6C"/>
    <w:rsid w:val="43DF4A87"/>
    <w:rsid w:val="44EC7F88"/>
    <w:rsid w:val="45925887"/>
    <w:rsid w:val="46341C7C"/>
    <w:rsid w:val="46730801"/>
    <w:rsid w:val="4727371F"/>
    <w:rsid w:val="487C489A"/>
    <w:rsid w:val="489C6CDC"/>
    <w:rsid w:val="49C550A1"/>
    <w:rsid w:val="49C76CAB"/>
    <w:rsid w:val="4ABA1BC3"/>
    <w:rsid w:val="4B255726"/>
    <w:rsid w:val="4B2E23F0"/>
    <w:rsid w:val="4B510CE9"/>
    <w:rsid w:val="4C6F0F12"/>
    <w:rsid w:val="4C855C49"/>
    <w:rsid w:val="4D834C75"/>
    <w:rsid w:val="4EFF6169"/>
    <w:rsid w:val="4FD00845"/>
    <w:rsid w:val="50DA26DE"/>
    <w:rsid w:val="51505BCD"/>
    <w:rsid w:val="519233C0"/>
    <w:rsid w:val="52803940"/>
    <w:rsid w:val="54E46570"/>
    <w:rsid w:val="54F407EE"/>
    <w:rsid w:val="56CB2EF7"/>
    <w:rsid w:val="57931F59"/>
    <w:rsid w:val="5A2533FA"/>
    <w:rsid w:val="5B174C4F"/>
    <w:rsid w:val="5CE77EAF"/>
    <w:rsid w:val="5D333896"/>
    <w:rsid w:val="5D9D624A"/>
    <w:rsid w:val="5E952810"/>
    <w:rsid w:val="5F35582E"/>
    <w:rsid w:val="5F5F6BC4"/>
    <w:rsid w:val="5F6F208F"/>
    <w:rsid w:val="60995980"/>
    <w:rsid w:val="61C86CA3"/>
    <w:rsid w:val="62295BAB"/>
    <w:rsid w:val="62BD7BC0"/>
    <w:rsid w:val="63420AE4"/>
    <w:rsid w:val="643146ED"/>
    <w:rsid w:val="64841221"/>
    <w:rsid w:val="64AD0D70"/>
    <w:rsid w:val="670C7E3E"/>
    <w:rsid w:val="675F6C05"/>
    <w:rsid w:val="68CB7079"/>
    <w:rsid w:val="696C2E50"/>
    <w:rsid w:val="6A50033F"/>
    <w:rsid w:val="6AA87672"/>
    <w:rsid w:val="6DD638CF"/>
    <w:rsid w:val="6EDF260E"/>
    <w:rsid w:val="6FF44519"/>
    <w:rsid w:val="7283569C"/>
    <w:rsid w:val="72952DA1"/>
    <w:rsid w:val="72E75C8B"/>
    <w:rsid w:val="739B75F4"/>
    <w:rsid w:val="73B42509"/>
    <w:rsid w:val="742324DB"/>
    <w:rsid w:val="77FA7E7F"/>
    <w:rsid w:val="79F63971"/>
    <w:rsid w:val="79FF6423"/>
    <w:rsid w:val="7AFCE4D4"/>
    <w:rsid w:val="7C014E34"/>
    <w:rsid w:val="7C824895"/>
    <w:rsid w:val="7D713C3B"/>
    <w:rsid w:val="7F881CC5"/>
    <w:rsid w:val="7FEE63E1"/>
    <w:rsid w:val="BFB1A78D"/>
    <w:rsid w:val="DB6F901A"/>
    <w:rsid w:val="DDBF1C05"/>
    <w:rsid w:val="DFAF6991"/>
    <w:rsid w:val="F7CD8A25"/>
    <w:rsid w:val="FFEBD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TML Address"/>
    <w:basedOn w:val="1"/>
    <w:unhideWhenUsed/>
    <w:qFormat/>
    <w:uiPriority w:val="99"/>
    <w:rPr>
      <w: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3636</Words>
  <Characters>3690</Characters>
  <Lines>0</Lines>
  <Paragraphs>0</Paragraphs>
  <TotalTime>17</TotalTime>
  <ScaleCrop>false</ScaleCrop>
  <LinksUpToDate>false</LinksUpToDate>
  <CharactersWithSpaces>3940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lenovo</dc:creator>
  <cp:lastModifiedBy>刘健男</cp:lastModifiedBy>
  <dcterms:modified xsi:type="dcterms:W3CDTF">2024-12-30T07:46:22Z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52ED9C22024C4FB38F47412FD10FC789_13</vt:lpwstr>
  </property>
  <property fmtid="{D5CDD505-2E9C-101B-9397-08002B2CF9AE}" pid="4" name="KSOTemplateDocerSaveRecord">
    <vt:lpwstr>eyJoZGlkIjoiOGFmZmRlZmNlMDk4NDU4MTYyNmM3YWQ4YzFiNWU2MDUiLCJ1c2VySWQiOiIyNjEyMzkyMDIifQ==</vt:lpwstr>
  </property>
</Properties>
</file>