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河长公示牌</w:t>
      </w:r>
    </w:p>
    <w:p>
      <w:pPr>
        <w:rPr>
          <w:sz w:val="24"/>
        </w:rPr>
      </w:pPr>
      <w:r>
        <w:rPr>
          <w:rFonts w:hint="eastAsia"/>
          <w:sz w:val="24"/>
        </w:rPr>
        <w:t>河流  名称：大孤山河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公示牌编号：BAHA6A11A00R210300000-02-01-02</w:t>
      </w:r>
    </w:p>
    <w:p>
      <w:pPr>
        <w:ind w:left="1440" w:hanging="1440" w:hangingChars="600"/>
        <w:rPr>
          <w:sz w:val="24"/>
        </w:rPr>
      </w:pPr>
    </w:p>
    <w:p>
      <w:pPr>
        <w:ind w:left="1440" w:hanging="1440" w:hangingChars="6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河流  概况：大孤山河为南沙河源头，河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道长约4公里、宽平均9米，源头从太和门至下石桥村交界；</w:t>
      </w:r>
    </w:p>
    <w:p>
      <w:pPr>
        <w:ind w:left="1260" w:leftChars="600" w:firstLine="120" w:firstLineChars="5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另一支流</w:t>
      </w:r>
      <w:r>
        <w:rPr>
          <w:rFonts w:hint="eastAsia"/>
          <w:sz w:val="24"/>
        </w:rPr>
        <w:t>河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道长约2.5公里、宽平均7米，源头从古道关至西大桥汇入</w:t>
      </w:r>
      <w:r>
        <w:rPr>
          <w:rFonts w:hint="eastAsia"/>
          <w:sz w:val="24"/>
        </w:rPr>
        <w:t>大孤山河。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河长  信息：千山风景区总河长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刘仕君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管委会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副书记、副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主任； 责任区：千山风景区辖区河段</w:t>
      </w:r>
    </w:p>
    <w:p>
      <w:pPr>
        <w:ind w:firstLine="1440" w:firstLine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千山风景区副总河长 田忠武 副 主 任       责任区：运粮河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南沙河、韩家峪河、大孤山河</w:t>
      </w:r>
    </w:p>
    <w:p>
      <w:pPr>
        <w:tabs>
          <w:tab w:val="left" w:pos="1378"/>
        </w:tabs>
        <w:ind w:firstLine="1440" w:firstLine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大孤山河上石桥村河段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河长   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艾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明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书记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、村长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  责任区：</w:t>
      </w:r>
      <w:r>
        <w:rPr>
          <w:rFonts w:hint="eastAsia"/>
          <w:sz w:val="24"/>
        </w:rPr>
        <w:t>大孤山河上石桥村河段</w:t>
      </w:r>
    </w:p>
    <w:p>
      <w:pPr>
        <w:rPr>
          <w:rFonts w:hint="default" w:ascii="宋体" w:hAnsi="宋体" w:eastAsiaTheme="minorEastAsia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警长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信息：</w:t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ind w:left="1440" w:hanging="1440" w:hangingChars="6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河长  职责：负责组织领导本责任区内河道地段管理保护工作，对责任区河长制工作及实施目标负责；牵头组织对侵占河道、围垦湖泊、超标排污、非法采矿、河道垃圾、河道清淤、电毒炸鱼等突出问题依法进行清理整治，协调解决重大问题；对跨行政区域的河湖明晰管理责任，协调上下游、左右岸实行联防联控；对相关部门和下一级河长履职情况进行督导，对目标任务完成情况进行考核。</w:t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监督  电话：千山风景区河长制办公室                0412-2557729</w:t>
      </w:r>
    </w:p>
    <w:p>
      <w:pPr>
        <w:tabs>
          <w:tab w:val="left" w:pos="1485"/>
        </w:tabs>
        <w:ind w:firstLine="1440" w:firstLineChars="600"/>
        <w:jc w:val="left"/>
        <w:rPr>
          <w:rFonts w:hint="default" w:ascii="宋体" w:hAnsi="宋体" w:eastAsiaTheme="minorEastAsia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大孤山河上石桥村河段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河长    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艾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hd w:val="clear" w:color="auto" w:fill="FFFFFF"/>
          <w:lang w:eastAsia="zh-CN"/>
        </w:rPr>
        <w:t>明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13009376946</w:t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2042"/>
        </w:tabs>
        <w:ind w:firstLine="5760" w:firstLineChars="24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设立单位：千山风景区管委会        设立时间：20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hd w:val="clear" w:color="auto" w:fill="FFFFFF"/>
        </w:rPr>
        <w:t>年4月6日</w:t>
      </w: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2042"/>
        </w:tabs>
        <w:ind w:firstLine="3600" w:firstLineChars="1500"/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510"/>
          <w:tab w:val="left" w:pos="2042"/>
        </w:tabs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tabs>
          <w:tab w:val="left" w:pos="510"/>
          <w:tab w:val="left" w:pos="2042"/>
        </w:tabs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河长制六大任务：加强水资源保护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加强水域岸线管理保护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加强水污染防治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加强水环境治理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加强水生态修复</w:t>
      </w:r>
    </w:p>
    <w:p>
      <w:pPr>
        <w:tabs>
          <w:tab w:val="left" w:pos="510"/>
          <w:tab w:val="left" w:pos="2042"/>
        </w:tabs>
        <w:ind w:firstLine="1920" w:firstLineChars="8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加强执法监管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ab/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青山绿水就是金山银山。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治理农村生活污水，营造清澈乡村视界。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污水别乱排，洪水需防范，涝水常治理，供水报安全。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治理污水，消除积水，抵御洪水，安全饮水，高效节水。</w:t>
      </w: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污染水源千夫所指，保护环境万人颂扬。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4980"/>
    <w:rsid w:val="00043FE5"/>
    <w:rsid w:val="00100B10"/>
    <w:rsid w:val="00267D54"/>
    <w:rsid w:val="00306B77"/>
    <w:rsid w:val="00390249"/>
    <w:rsid w:val="00473140"/>
    <w:rsid w:val="0068261E"/>
    <w:rsid w:val="006D5F6F"/>
    <w:rsid w:val="007250C3"/>
    <w:rsid w:val="00762914"/>
    <w:rsid w:val="00777BE3"/>
    <w:rsid w:val="00791E69"/>
    <w:rsid w:val="007D14F4"/>
    <w:rsid w:val="007F6C0C"/>
    <w:rsid w:val="00931DF0"/>
    <w:rsid w:val="00B57D64"/>
    <w:rsid w:val="00C43FFF"/>
    <w:rsid w:val="00D06C59"/>
    <w:rsid w:val="00D34B57"/>
    <w:rsid w:val="00E26BFA"/>
    <w:rsid w:val="00E95B16"/>
    <w:rsid w:val="14625B39"/>
    <w:rsid w:val="46DA6057"/>
    <w:rsid w:val="4BC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750</Characters>
  <Lines>6</Lines>
  <Paragraphs>1</Paragraphs>
  <TotalTime>6</TotalTime>
  <ScaleCrop>false</ScaleCrop>
  <LinksUpToDate>false</LinksUpToDate>
  <CharactersWithSpaces>880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2018-04-09T07:46:00Z</dcterms:created>
  <dc:creator>Administrator</dc:creator>
  <cp:lastModifiedBy>雨田</cp:lastModifiedBy>
  <dcterms:modified xsi:type="dcterms:W3CDTF">2021-10-20T07:08:37Z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990F67389C3A4EC2A523E2DC34A405F9</vt:lpwstr>
  </property>
</Properties>
</file>