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3D" w:rsidRDefault="0048733D" w:rsidP="0048733D">
      <w:pPr>
        <w:ind w:firstLineChars="200" w:firstLine="720"/>
        <w:jc w:val="center"/>
        <w:rPr>
          <w:rFonts w:ascii="黑体" w:eastAsia="黑体" w:cs="黑体"/>
          <w:bCs/>
          <w:sz w:val="36"/>
          <w:szCs w:val="36"/>
        </w:rPr>
      </w:pPr>
      <w:r>
        <w:rPr>
          <w:rFonts w:ascii="黑体" w:eastAsia="黑体" w:cs="黑体" w:hint="eastAsia"/>
          <w:bCs/>
          <w:sz w:val="36"/>
          <w:szCs w:val="36"/>
        </w:rPr>
        <w:t>重强抓”专项行动上半年任务完成情况统计表</w:t>
      </w:r>
    </w:p>
    <w:tbl>
      <w:tblPr>
        <w:tblW w:w="0" w:type="auto"/>
        <w:tblInd w:w="-17" w:type="dxa"/>
        <w:tblLayout w:type="fixed"/>
        <w:tblLook w:val="04A0"/>
      </w:tblPr>
      <w:tblGrid>
        <w:gridCol w:w="803"/>
        <w:gridCol w:w="1358"/>
        <w:gridCol w:w="1065"/>
        <w:gridCol w:w="1319"/>
        <w:gridCol w:w="1155"/>
        <w:gridCol w:w="1261"/>
        <w:gridCol w:w="1427"/>
      </w:tblGrid>
      <w:tr w:rsidR="0048733D" w:rsidTr="0048733D">
        <w:trPr>
          <w:trHeight w:val="952"/>
        </w:trPr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任务类别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任务数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pacing w:val="-12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spacing w:val="-12"/>
                <w:kern w:val="0"/>
                <w:sz w:val="32"/>
                <w:szCs w:val="32"/>
              </w:rPr>
              <w:t>未填报</w:t>
            </w:r>
          </w:p>
          <w:p w:rsidR="0048733D" w:rsidRDefault="0048733D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pacing w:val="-12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spacing w:val="-12"/>
                <w:kern w:val="0"/>
                <w:sz w:val="32"/>
                <w:szCs w:val="32"/>
              </w:rPr>
              <w:t>完成情况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上半年节点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完成比例</w:t>
            </w:r>
          </w:p>
        </w:tc>
      </w:tr>
      <w:tr w:rsidR="0048733D" w:rsidTr="0048733D">
        <w:trPr>
          <w:trHeight w:hRule="exact" w:val="792"/>
        </w:trPr>
        <w:tc>
          <w:tcPr>
            <w:tcW w:w="3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3D" w:rsidRDefault="0048733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3D" w:rsidRDefault="0048733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3D" w:rsidRDefault="0048733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spacing w:val="-12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已完成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未完成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3D" w:rsidRDefault="0048733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8733D" w:rsidTr="0048733D">
        <w:trPr>
          <w:trHeight w:hRule="exact" w:val="1077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省级任务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75.00%</w:t>
            </w:r>
          </w:p>
        </w:tc>
      </w:tr>
      <w:tr w:rsidR="0048733D" w:rsidTr="0048733D">
        <w:trPr>
          <w:trHeight w:hRule="exact" w:val="1077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鞍山任务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78.76%</w:t>
            </w:r>
          </w:p>
        </w:tc>
      </w:tr>
      <w:tr w:rsidR="0048733D" w:rsidTr="0048733D">
        <w:trPr>
          <w:trHeight w:hRule="exact" w:val="1077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本级任务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全面振兴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66.25%</w:t>
            </w:r>
          </w:p>
        </w:tc>
      </w:tr>
      <w:tr w:rsidR="0048733D" w:rsidTr="0048733D">
        <w:trPr>
          <w:trHeight w:hRule="exact" w:val="1077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3D" w:rsidRDefault="0048733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化解风险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70.83%</w:t>
            </w:r>
          </w:p>
        </w:tc>
      </w:tr>
      <w:tr w:rsidR="0048733D" w:rsidTr="0048733D">
        <w:trPr>
          <w:trHeight w:hRule="exact" w:val="1077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3D" w:rsidRDefault="0048733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人大议案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74.36%</w:t>
            </w:r>
          </w:p>
        </w:tc>
      </w:tr>
      <w:tr w:rsidR="0048733D" w:rsidTr="0048733D">
        <w:trPr>
          <w:trHeight w:hRule="exact" w:val="1077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3D" w:rsidRDefault="0048733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政协提案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65.00%</w:t>
            </w:r>
          </w:p>
        </w:tc>
      </w:tr>
      <w:tr w:rsidR="0048733D" w:rsidTr="0048733D">
        <w:trPr>
          <w:trHeight w:hRule="exact" w:val="1077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217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72.33%</w:t>
            </w:r>
          </w:p>
        </w:tc>
      </w:tr>
      <w:tr w:rsidR="0048733D" w:rsidTr="0048733D">
        <w:trPr>
          <w:trHeight w:hRule="exact" w:val="1077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32"/>
                <w:szCs w:val="32"/>
              </w:rPr>
              <w:t>自增任务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33D" w:rsidRDefault="004873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100.00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%</w:t>
            </w:r>
          </w:p>
        </w:tc>
      </w:tr>
    </w:tbl>
    <w:p w:rsidR="0048733D" w:rsidRDefault="0048733D" w:rsidP="0048733D">
      <w:pPr>
        <w:rPr>
          <w:rFonts w:ascii="仿宋_GB2312" w:eastAsia="仿宋_GB2312" w:hint="eastAsia"/>
          <w:position w:val="-50"/>
          <w:sz w:val="34"/>
          <w:szCs w:val="34"/>
        </w:rPr>
      </w:pPr>
    </w:p>
    <w:p w:rsidR="00A1668D" w:rsidRDefault="00A1668D"/>
    <w:sectPr w:rsidR="00A16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68D" w:rsidRDefault="00A1668D" w:rsidP="0048733D">
      <w:r>
        <w:separator/>
      </w:r>
    </w:p>
  </w:endnote>
  <w:endnote w:type="continuationSeparator" w:id="1">
    <w:p w:rsidR="00A1668D" w:rsidRDefault="00A1668D" w:rsidP="0048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68D" w:rsidRDefault="00A1668D" w:rsidP="0048733D">
      <w:r>
        <w:separator/>
      </w:r>
    </w:p>
  </w:footnote>
  <w:footnote w:type="continuationSeparator" w:id="1">
    <w:p w:rsidR="00A1668D" w:rsidRDefault="00A1668D" w:rsidP="00487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33D"/>
    <w:rsid w:val="0048733D"/>
    <w:rsid w:val="00A1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3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3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2019-09-24T06:25:00Z</dcterms:created>
  <dcterms:modified xsi:type="dcterms:W3CDTF">2019-09-24T06:26:00Z</dcterms:modified>
</cp:coreProperties>
</file>