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cs="Times New Roman"/>
          <w:b/>
          <w:sz w:val="30"/>
          <w:szCs w:val="30"/>
        </w:rPr>
      </w:pPr>
      <w:bookmarkStart w:id="0" w:name="OLE_LINK346"/>
      <w:r>
        <w:rPr>
          <w:rFonts w:hint="eastAsia" w:ascii="Times New Roman" w:hAnsi="Times New Roman" w:cs="Times New Roman"/>
          <w:b/>
          <w:sz w:val="30"/>
          <w:szCs w:val="30"/>
        </w:rPr>
        <w:t>海城市东四汽车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与</w:t>
      </w:r>
      <w:r>
        <w:rPr>
          <w:rFonts w:hint="eastAsia" w:ascii="Times New Roman" w:hAnsi="Times New Roman" w:cs="Times New Roman"/>
          <w:b/>
          <w:sz w:val="30"/>
          <w:szCs w:val="30"/>
        </w:rPr>
        <w:t>商贸物流产业园规划</w:t>
      </w:r>
    </w:p>
    <w:bookmarkEnd w:id="0"/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环境影响评价</w:t>
      </w:r>
      <w:r>
        <w:rPr>
          <w:rFonts w:hint="eastAsia" w:ascii="Times New Roman" w:hAnsi="Times New Roman" w:cs="Times New Roman"/>
          <w:b/>
          <w:sz w:val="30"/>
          <w:szCs w:val="30"/>
        </w:rPr>
        <w:t>第一</w:t>
      </w:r>
      <w:r>
        <w:rPr>
          <w:rFonts w:ascii="Times New Roman" w:hAnsi="Times New Roman" w:cs="Times New Roman"/>
          <w:b/>
          <w:sz w:val="30"/>
          <w:szCs w:val="30"/>
        </w:rPr>
        <w:t>次公示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b/>
          <w:sz w:val="24"/>
          <w:szCs w:val="24"/>
        </w:rPr>
      </w:pPr>
      <w:bookmarkStart w:id="1" w:name="OLE_LINK347"/>
      <w:r>
        <w:rPr>
          <w:rFonts w:hint="eastAsia" w:ascii="Times New Roman" w:hAnsi="Times New Roman" w:cs="Times New Roman"/>
          <w:sz w:val="24"/>
          <w:szCs w:val="24"/>
        </w:rPr>
        <w:t>海城市</w:t>
      </w:r>
      <w:r>
        <w:rPr>
          <w:rFonts w:ascii="Times New Roman" w:hAnsi="Times New Roman" w:cs="Times New Roman"/>
          <w:sz w:val="24"/>
          <w:szCs w:val="24"/>
        </w:rPr>
        <w:t>东四街道办事处</w:t>
      </w:r>
      <w:bookmarkEnd w:id="1"/>
      <w:r>
        <w:rPr>
          <w:rFonts w:ascii="Times New Roman" w:hAnsi="Times New Roman" w:cs="Times New Roman"/>
          <w:sz w:val="24"/>
          <w:szCs w:val="24"/>
        </w:rPr>
        <w:t>现已委托</w:t>
      </w:r>
      <w:bookmarkStart w:id="2" w:name="OLE_LINK348"/>
      <w:r>
        <w:rPr>
          <w:rFonts w:hint="eastAsia" w:ascii="Times New Roman" w:hAnsi="Times New Roman" w:cs="Times New Roman"/>
          <w:sz w:val="24"/>
          <w:szCs w:val="24"/>
        </w:rPr>
        <w:t>辽宁泽枫环境科技服务有限公司</w:t>
      </w:r>
      <w:bookmarkEnd w:id="2"/>
      <w:r>
        <w:rPr>
          <w:rFonts w:ascii="Times New Roman" w:hAnsi="Times New Roman" w:cs="Times New Roman"/>
          <w:sz w:val="24"/>
          <w:szCs w:val="24"/>
        </w:rPr>
        <w:t>开展</w:t>
      </w:r>
      <w:r>
        <w:rPr>
          <w:rFonts w:hint="eastAsia" w:ascii="Times New Roman" w:hAnsi="Times New Roman" w:cs="Times New Roman"/>
          <w:sz w:val="24"/>
          <w:szCs w:val="24"/>
        </w:rPr>
        <w:t>海城市东四汽车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</w:t>
      </w:r>
      <w:r>
        <w:rPr>
          <w:rFonts w:hint="eastAsia" w:ascii="Times New Roman" w:hAnsi="Times New Roman" w:cs="Times New Roman"/>
          <w:sz w:val="24"/>
          <w:szCs w:val="24"/>
        </w:rPr>
        <w:t>商贸物流产业园</w:t>
      </w:r>
      <w:bookmarkStart w:id="9" w:name="_GoBack"/>
      <w:bookmarkEnd w:id="9"/>
      <w:r>
        <w:rPr>
          <w:rFonts w:hint="eastAsia" w:ascii="Times New Roman" w:hAnsi="Times New Roman" w:cs="Times New Roman"/>
          <w:sz w:val="24"/>
          <w:szCs w:val="24"/>
        </w:rPr>
        <w:t>规划</w:t>
      </w:r>
      <w:r>
        <w:rPr>
          <w:rFonts w:ascii="Times New Roman" w:hAnsi="Times New Roman" w:cs="Times New Roman"/>
          <w:sz w:val="24"/>
          <w:szCs w:val="24"/>
        </w:rPr>
        <w:t>环境影响评价工作。按照《环境影响评价公众参与办法》(生态环境部令第4号)文件要求，</w:t>
      </w:r>
      <w:r>
        <w:rPr>
          <w:rFonts w:hint="eastAsia" w:ascii="Times New Roman" w:hAnsi="Times New Roman" w:cs="Times New Roman"/>
          <w:sz w:val="24"/>
          <w:szCs w:val="24"/>
        </w:rPr>
        <w:t>海城市东四街道办事处</w:t>
      </w:r>
      <w:r>
        <w:rPr>
          <w:rFonts w:ascii="Times New Roman" w:hAnsi="Times New Roman" w:cs="Times New Roman"/>
          <w:sz w:val="24"/>
          <w:szCs w:val="24"/>
        </w:rPr>
        <w:t>特向公众公示如下信息：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(一)项目名称及概要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项目名称：</w:t>
      </w:r>
      <w:bookmarkStart w:id="3" w:name="OLE_LINK354"/>
      <w:bookmarkStart w:id="4" w:name="OLE_LINK355"/>
      <w:r>
        <w:rPr>
          <w:rFonts w:hint="eastAsia" w:ascii="Times New Roman" w:hAnsi="Times New Roman" w:cs="Times New Roman"/>
          <w:sz w:val="24"/>
          <w:szCs w:val="24"/>
        </w:rPr>
        <w:t>海城市东四汽车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</w:t>
      </w:r>
      <w:r>
        <w:rPr>
          <w:rFonts w:hint="eastAsia" w:ascii="Times New Roman" w:hAnsi="Times New Roman" w:cs="Times New Roman"/>
          <w:sz w:val="24"/>
          <w:szCs w:val="24"/>
        </w:rPr>
        <w:t>商贸物流产业园规划</w:t>
      </w:r>
      <w:bookmarkEnd w:id="3"/>
    </w:p>
    <w:bookmarkEnd w:id="4"/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规划区范围：</w:t>
      </w:r>
      <w:bookmarkStart w:id="5" w:name="OLE_LINK356"/>
      <w:r>
        <w:rPr>
          <w:rFonts w:hint="eastAsia" w:ascii="Times New Roman" w:hAnsi="Times New Roman" w:cs="Times New Roman"/>
          <w:sz w:val="24"/>
          <w:szCs w:val="24"/>
        </w:rPr>
        <w:t>东至永丰金属门窗厂、西至省道大盘线和县道东韭线交汇处、南至东四街道城镇开发边界南端、北至晨宇机械，</w:t>
      </w:r>
      <w:bookmarkStart w:id="6" w:name="OLE_LINK357"/>
      <w:r>
        <w:rPr>
          <w:rFonts w:hint="eastAsia" w:ascii="Times New Roman" w:hAnsi="Times New Roman" w:cs="Times New Roman"/>
          <w:sz w:val="24"/>
          <w:szCs w:val="24"/>
        </w:rPr>
        <w:t>规划总用地面积173.5公顷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。</w:t>
      </w:r>
    </w:p>
    <w:bookmarkEnd w:id="5"/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产业定位：</w:t>
      </w:r>
      <w:bookmarkStart w:id="7" w:name="OLE_LINK358"/>
      <w:r>
        <w:rPr>
          <w:rFonts w:hint="eastAsia" w:ascii="Times New Roman" w:hAnsi="Times New Roman" w:cs="Times New Roman"/>
          <w:sz w:val="24"/>
          <w:szCs w:val="24"/>
        </w:rPr>
        <w:t>依托东四街道作为海城市西部综合交通物流枢纽的战略定位，规划建设汽车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</w:t>
      </w:r>
      <w:r>
        <w:rPr>
          <w:rFonts w:hint="eastAsia" w:ascii="Times New Roman" w:hAnsi="Times New Roman" w:cs="Times New Roman"/>
          <w:sz w:val="24"/>
          <w:szCs w:val="24"/>
        </w:rPr>
        <w:t>商贸物流产业园</w:t>
      </w:r>
      <w:r>
        <w:rPr>
          <w:rFonts w:ascii="Times New Roman" w:hAnsi="Times New Roman" w:cs="Times New Roman"/>
          <w:sz w:val="24"/>
          <w:szCs w:val="24"/>
        </w:rPr>
        <w:t>。</w:t>
      </w:r>
      <w:bookmarkEnd w:id="7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(二)建设单位名称和联系方式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建设单位：</w:t>
      </w:r>
      <w:bookmarkStart w:id="8" w:name="OLE_LINK349"/>
      <w:r>
        <w:rPr>
          <w:rFonts w:hint="eastAsia" w:ascii="Times New Roman" w:hAnsi="Times New Roman" w:cs="Times New Roman"/>
          <w:sz w:val="24"/>
          <w:szCs w:val="24"/>
        </w:rPr>
        <w:t>海城市东四街道办事处</w:t>
      </w:r>
      <w:bookmarkEnd w:id="8"/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联系人：</w:t>
      </w:r>
      <w:r>
        <w:rPr>
          <w:rFonts w:hint="eastAsia" w:ascii="Times New Roman" w:hAnsi="Times New Roman" w:cs="Times New Roman"/>
          <w:sz w:val="24"/>
          <w:szCs w:val="24"/>
        </w:rPr>
        <w:t>金忠恒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联系电话：14741211117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(三)环境影响报告书编制单位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辽宁泽枫环境科技服务有限公司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(四)公众意见表的网络链接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网址</w:t>
      </w:r>
      <w:r>
        <w:rPr>
          <w:rFonts w:hint="eastAsia" w:ascii="Times New Roman" w:hAnsi="Times New Roman" w:cs="Times New Roman"/>
          <w:sz w:val="24"/>
          <w:szCs w:val="24"/>
        </w:rPr>
        <w:t xml:space="preserve">链接: https://pan.baidu.com/s/1dE_a6ZjFRFsTfRDqTBUPeQ?pwd=6ir2 提取码: 6ir2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(五)提交公众意见表的方式和送径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公众可以通过信函、电子邮件等方式，将公参调查表提交至建设单位。</w:t>
      </w:r>
    </w:p>
    <w:p>
      <w:pPr>
        <w:spacing w:line="360" w:lineRule="auto"/>
        <w:ind w:firstLine="240" w:firstLineChars="100"/>
        <w:jc w:val="righ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360" w:lineRule="auto"/>
        <w:jc w:val="righ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海城市东四街道办事处</w:t>
      </w:r>
    </w:p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27</w:t>
      </w:r>
      <w:r>
        <w:rPr>
          <w:rFonts w:ascii="Times New Roman" w:hAnsi="Times New Roman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  <w:docVar w:name="KSO_WPS_MARK_KEY" w:val="8bd2c712-5def-4d67-8a5d-2b50d1e12cc9"/>
  </w:docVars>
  <w:rsids>
    <w:rsidRoot w:val="007A3F4F"/>
    <w:rsid w:val="0000436A"/>
    <w:rsid w:val="00080089"/>
    <w:rsid w:val="000B5D20"/>
    <w:rsid w:val="003C7847"/>
    <w:rsid w:val="00467288"/>
    <w:rsid w:val="00526BB9"/>
    <w:rsid w:val="00736DAA"/>
    <w:rsid w:val="00796D50"/>
    <w:rsid w:val="007A3F4F"/>
    <w:rsid w:val="00B3137B"/>
    <w:rsid w:val="00CE4C19"/>
    <w:rsid w:val="00F61DFB"/>
    <w:rsid w:val="160210AD"/>
    <w:rsid w:val="30CC4EF2"/>
    <w:rsid w:val="3E1E2BFE"/>
    <w:rsid w:val="47827CA6"/>
    <w:rsid w:val="514D4165"/>
    <w:rsid w:val="6379579F"/>
    <w:rsid w:val="6BD5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515</Characters>
  <Lines>3</Lines>
  <Paragraphs>1</Paragraphs>
  <TotalTime>53</TotalTime>
  <ScaleCrop>false</ScaleCrop>
  <LinksUpToDate>false</LinksUpToDate>
  <CharactersWithSpaces>520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2025-04-23T05:47:00Z</dcterms:created>
  <dc:creator>GIGABYTE</dc:creator>
  <cp:lastModifiedBy>46331</cp:lastModifiedBy>
  <dcterms:modified xsi:type="dcterms:W3CDTF">2025-04-27T08:13:16Z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eyJoZGlkIjoiYmU1YmU0NDgyOWZhYjljOWNkNDdlOGUyZGQyOTJlYmYiLCJ1c2VySWQiOiIxMDUxMTA4NzkwIn0=</vt:lpwstr>
  </property>
  <property fmtid="{D5CDD505-2E9C-101B-9397-08002B2CF9AE}" pid="3" name="KSOProductBuildVer">
    <vt:lpwstr>2052-11.1.0.12165</vt:lpwstr>
  </property>
  <property fmtid="{D5CDD505-2E9C-101B-9397-08002B2CF9AE}" pid="4" name="ICV">
    <vt:lpwstr>5C31112560A44B0EB49743B004F3C51C_12</vt:lpwstr>
  </property>
</Properties>
</file>