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2024年海城市面向社会公开招聘优秀大学生担任乡村振兴助理报名情况统计表(七）</w:t>
      </w:r>
    </w:p>
    <w:p>
      <w:pPr>
        <w:jc w:val="center"/>
        <w:rPr>
          <w:rFonts w:hint="eastAsia"/>
          <w:lang w:val="en-US" w:eastAsia="zh-CN"/>
        </w:rPr>
      </w:pPr>
    </w:p>
    <w:p>
      <w:pPr>
        <w:jc w:val="left"/>
        <w:rPr>
          <w:rFonts w:hint="eastAsia" w:asciiTheme="minorEastAsia" w:hAnsiTheme="minorEastAsia" w:eastAsiaTheme="minorEastAsia" w:cstheme="minorEastAsia"/>
          <w:sz w:val="28"/>
          <w:szCs w:val="28"/>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截止2024年8月</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lang w:val="en-US" w:eastAsia="zh-CN"/>
        </w:rPr>
        <w:t>日17点，2024年海城市面向社会公开招聘优秀大学生担任乡村振兴助理</w:t>
      </w:r>
      <w:bookmarkStart w:id="0" w:name="_GoBack"/>
      <w:bookmarkEnd w:id="0"/>
      <w:r>
        <w:rPr>
          <w:rFonts w:hint="eastAsia" w:asciiTheme="minorEastAsia" w:hAnsiTheme="minorEastAsia" w:eastAsiaTheme="minorEastAsia" w:cstheme="minorEastAsia"/>
          <w:sz w:val="28"/>
          <w:szCs w:val="28"/>
          <w:lang w:val="en-US" w:eastAsia="zh-CN"/>
        </w:rPr>
        <w:t>报名统计情况详见附件。</w:t>
      </w:r>
    </w:p>
    <w:p>
      <w:pPr>
        <w:jc w:val="left"/>
        <w:rPr>
          <w:rFonts w:hint="eastAsia" w:asciiTheme="minorEastAsia" w:hAnsiTheme="minorEastAsia" w:eastAsiaTheme="minorEastAsia" w:cstheme="minorEastAsia"/>
          <w:sz w:val="28"/>
          <w:szCs w:val="28"/>
          <w:lang w:val="en-US" w:eastAsia="zh-CN"/>
        </w:rPr>
      </w:pPr>
    </w:p>
    <w:p>
      <w:pPr>
        <w:jc w:val="left"/>
        <w:rPr>
          <w:rFonts w:hint="eastAsia" w:asciiTheme="minorEastAsia" w:hAnsiTheme="minorEastAsia" w:eastAsiaTheme="minorEastAsia" w:cstheme="minorEastAsia"/>
          <w:sz w:val="28"/>
          <w:szCs w:val="28"/>
          <w:lang w:val="en-US" w:eastAsia="zh-CN"/>
        </w:rPr>
      </w:pPr>
    </w:p>
    <w:p>
      <w:pPr>
        <w:jc w:val="left"/>
        <w:rPr>
          <w:rFonts w:hint="eastAsia" w:asciiTheme="minorEastAsia" w:hAnsiTheme="minorEastAsia" w:eastAsiaTheme="minorEastAsia" w:cstheme="minorEastAsia"/>
          <w:sz w:val="28"/>
          <w:szCs w:val="28"/>
          <w:lang w:val="en-US" w:eastAsia="zh-CN"/>
        </w:rPr>
      </w:pPr>
    </w:p>
    <w:p>
      <w:pPr>
        <w:jc w:val="left"/>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附件：2024年海城市面向社会公开招聘优秀大学生担任乡村振兴助理报名统计</w:t>
      </w:r>
      <w:r>
        <w:rPr>
          <w:rFonts w:hint="eastAsia" w:asciiTheme="minorEastAsia" w:hAnsiTheme="minorEastAsia" w:cstheme="minorEastAsia"/>
          <w:sz w:val="28"/>
          <w:szCs w:val="28"/>
          <w:lang w:val="en-US" w:eastAsia="zh-CN"/>
        </w:rPr>
        <w:t>表（七）</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ind w:firstLine="3920" w:firstLineChars="14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海城市人力资源和社会保障局</w:t>
      </w:r>
    </w:p>
    <w:p>
      <w:pPr>
        <w:ind w:firstLine="4760" w:firstLineChars="17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2024年8月22日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838C0"/>
    <w:rsid w:val="31912280"/>
    <w:rsid w:val="3459255F"/>
    <w:rsid w:val="382A6E7B"/>
    <w:rsid w:val="4AE41608"/>
    <w:rsid w:val="4D715A63"/>
    <w:rsid w:val="5CB01654"/>
    <w:rsid w:val="629B3620"/>
    <w:rsid w:val="69F815F2"/>
    <w:rsid w:val="6D161A4E"/>
    <w:rsid w:val="6F0918CD"/>
    <w:rsid w:val="7D6B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2024-08-14T08:02:00Z</dcterms:created>
  <dc:creator>Administrator</dc:creator>
  <cp:lastModifiedBy>Administrator</cp:lastModifiedBy>
  <dcterms:modified xsi:type="dcterms:W3CDTF">2024-08-22T05:49:17Z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