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pPr>
      <w:r>
        <w:rPr>
          <w:rFonts w:hint="eastAsia"/>
          <w:lang w:val="en-US" w:eastAsia="zh-CN"/>
        </w:rPr>
        <w:drawing>
          <wp:anchor distT="0" distB="0" distL="114935" distR="114935" simplePos="0" relativeHeight="251707392" behindDoc="0" locked="0" layoutInCell="1" allowOverlap="1">
            <wp:simplePos x="0" y="0"/>
            <wp:positionH relativeFrom="column">
              <wp:posOffset>-1141730</wp:posOffset>
            </wp:positionH>
            <wp:positionV relativeFrom="paragraph">
              <wp:posOffset>-909955</wp:posOffset>
            </wp:positionV>
            <wp:extent cx="7541895" cy="10419080"/>
            <wp:effectExtent l="0" t="0" r="1905" b="1270"/>
            <wp:wrapSquare wrapText="bothSides"/>
            <wp:docPr id="13" name="图片 13" descr="da52231cb26e06ffad2379f2b95f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a52231cb26e06ffad2379f2b95fc94"/>
                    <pic:cNvPicPr>
                      <a:picLocks noChangeAspect="1"/>
                    </pic:cNvPicPr>
                  </pic:nvPicPr>
                  <pic:blipFill>
                    <a:blip r:embed="rId5"/>
                    <a:stretch>
                      <a:fillRect/>
                    </a:stretch>
                  </pic:blipFill>
                  <pic:spPr>
                    <a:xfrm>
                      <a:off x="0" y="0"/>
                      <a:ext cx="7541895" cy="10419080"/>
                    </a:xfrm>
                    <a:prstGeom prst="rect">
                      <a:avLst/>
                    </a:prstGeom>
                  </pic:spPr>
                </pic:pic>
              </a:graphicData>
            </a:graphic>
          </wp:anchor>
        </w:drawing>
      </w:r>
    </w:p>
    <w:sdt>
      <w:sdtPr>
        <w:rPr>
          <w:rFonts w:ascii="宋体" w:hAnsi="宋体" w:eastAsia="宋体" w:cstheme="minorBidi"/>
          <w:b/>
          <w:bCs/>
          <w:kern w:val="2"/>
          <w:sz w:val="52"/>
          <w:szCs w:val="52"/>
          <w:lang w:val="en-US" w:eastAsia="zh-CN" w:bidi="ar-SA"/>
        </w:rPr>
        <w:id w:val="147468064"/>
        <w15:color w:val="DBDBDB"/>
        <w:docPartObj>
          <w:docPartGallery w:val="Table of Contents"/>
          <w:docPartUnique/>
        </w:docPartObj>
      </w:sdtPr>
      <w:sdtEndPr>
        <w:rPr>
          <w:rFonts w:hint="eastAsia" w:asciiTheme="minorEastAsia" w:hAnsiTheme="minorEastAsia" w:eastAsiaTheme="minorEastAsia" w:cstheme="minorEastAsia"/>
          <w:b/>
          <w:bCs/>
          <w:kern w:val="2"/>
          <w:sz w:val="21"/>
          <w:szCs w:val="28"/>
          <w:lang w:val="en-US" w:eastAsia="zh-CN" w:bidi="ar-SA"/>
        </w:rPr>
      </w:sdtEndPr>
      <w:sdtContent>
        <w:p>
          <w:pPr>
            <w:jc w:val="center"/>
            <w:rPr>
              <w:b/>
              <w:bCs/>
              <w:sz w:val="52"/>
              <w:szCs w:val="52"/>
            </w:rPr>
          </w:pPr>
          <w:r>
            <w:rPr>
              <w:rFonts w:ascii="宋体" w:hAnsi="宋体" w:eastAsia="宋体"/>
              <w:b/>
              <w:bCs/>
              <w:sz w:val="52"/>
              <w:szCs w:val="52"/>
            </w:rPr>
            <w:t>目录</w:t>
          </w:r>
        </w:p>
        <w:p>
          <w:pPr>
            <w:pStyle w:val="8"/>
            <w:tabs>
              <w:tab w:val="right" w:leader="dot" w:pos="8306"/>
            </w:tabs>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"1-3" \h \u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_Toc9741 </w:instrText>
          </w:r>
          <w:r>
            <w:rPr>
              <w:rFonts w:hint="eastAsia" w:asciiTheme="minorEastAsia" w:hAnsiTheme="minorEastAsia" w:eastAsiaTheme="minorEastAsia" w:cstheme="minorEastAsia"/>
              <w:szCs w:val="28"/>
              <w:lang w:val="en-US" w:eastAsia="zh-CN"/>
            </w:rPr>
            <w:fldChar w:fldCharType="separate"/>
          </w:r>
          <w:r>
            <w:rPr>
              <w:rFonts w:hint="eastAsia" w:ascii="方正小标宋简体" w:hAnsi="方正小标宋简体" w:eastAsia="方正小标宋简体" w:cs="方正小标宋简体"/>
              <w:bCs w:val="0"/>
              <w:szCs w:val="44"/>
              <w:lang w:val="en-US" w:eastAsia="zh-CN"/>
            </w:rPr>
            <w:t>残联权利事项清单</w:t>
          </w:r>
          <w:r>
            <w:tab/>
          </w:r>
          <w:r>
            <w:fldChar w:fldCharType="begin"/>
          </w:r>
          <w:r>
            <w:instrText xml:space="preserve"> PAGEREF _Toc9741 \h </w:instrText>
          </w:r>
          <w:r>
            <w:fldChar w:fldCharType="separate"/>
          </w:r>
          <w:r>
            <w:t>3</w:t>
          </w:r>
          <w:r>
            <w:fldChar w:fldCharType="end"/>
          </w:r>
          <w:r>
            <w:rPr>
              <w:rFonts w:hint="eastAsia" w:asciiTheme="minorEastAsia" w:hAnsiTheme="minorEastAsia" w:eastAsiaTheme="minorEastAsia" w:cstheme="minorEastAsia"/>
              <w:szCs w:val="28"/>
              <w:lang w:val="en-US" w:eastAsia="zh-CN"/>
            </w:rPr>
            <w:fldChar w:fldCharType="end"/>
          </w:r>
        </w:p>
        <w:p>
          <w:pPr>
            <w:pStyle w:val="8"/>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_Toc4076 </w:instrText>
          </w:r>
          <w:r>
            <w:rPr>
              <w:rFonts w:hint="eastAsia" w:asciiTheme="minorEastAsia" w:hAnsiTheme="minorEastAsia" w:eastAsiaTheme="minorEastAsia" w:cstheme="minorEastAsia"/>
              <w:szCs w:val="28"/>
              <w:lang w:val="en-US" w:eastAsia="zh-CN"/>
            </w:rPr>
            <w:fldChar w:fldCharType="separate"/>
          </w:r>
          <w:r>
            <w:rPr>
              <w:rFonts w:hint="eastAsia" w:ascii="方正小标宋简体" w:hAnsi="方正小标宋简体" w:eastAsia="方正小标宋简体" w:cs="方正小标宋简体"/>
              <w:bCs w:val="0"/>
              <w:szCs w:val="44"/>
            </w:rPr>
            <w:t>办事不找关系路径</w:t>
          </w:r>
          <w:r>
            <w:tab/>
          </w:r>
          <w:r>
            <w:fldChar w:fldCharType="begin"/>
          </w:r>
          <w:r>
            <w:instrText xml:space="preserve"> PAGEREF _Toc4076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pPr>
            <w:pStyle w:val="8"/>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_Toc10191 </w:instrText>
          </w:r>
          <w:r>
            <w:rPr>
              <w:rFonts w:hint="eastAsia" w:asciiTheme="minorEastAsia" w:hAnsiTheme="minorEastAsia" w:eastAsiaTheme="minorEastAsia" w:cstheme="minorEastAsia"/>
              <w:szCs w:val="28"/>
              <w:lang w:val="en-US" w:eastAsia="zh-CN"/>
            </w:rPr>
            <w:fldChar w:fldCharType="separate"/>
          </w:r>
          <w:r>
            <w:rPr>
              <w:rFonts w:hint="eastAsia" w:ascii="方正小标宋简体" w:hAnsi="方正小标宋简体" w:eastAsia="方正小标宋简体" w:cs="方正小标宋简体"/>
              <w:bCs w:val="0"/>
              <w:kern w:val="44"/>
              <w:szCs w:val="44"/>
              <w:lang w:val="en-US" w:eastAsia="zh-CN" w:bidi="ar-SA"/>
            </w:rPr>
            <w:t>海城市政务服务中心咨询电话</w:t>
          </w:r>
          <w:r>
            <w:tab/>
          </w:r>
          <w:r>
            <w:fldChar w:fldCharType="begin"/>
          </w:r>
          <w:r>
            <w:instrText xml:space="preserve"> PAGEREF _Toc10191 \h </w:instrText>
          </w:r>
          <w:r>
            <w:fldChar w:fldCharType="separate"/>
          </w:r>
          <w:r>
            <w:t>7</w:t>
          </w:r>
          <w:r>
            <w:fldChar w:fldCharType="end"/>
          </w:r>
          <w:r>
            <w:rPr>
              <w:rFonts w:hint="eastAsia" w:asciiTheme="minorEastAsia" w:hAnsiTheme="minorEastAsia" w:eastAsiaTheme="minorEastAsia" w:cstheme="minorEastAsia"/>
              <w:szCs w:val="28"/>
              <w:lang w:val="en-US" w:eastAsia="zh-CN"/>
            </w:rPr>
            <w:fldChar w:fldCharType="end"/>
          </w:r>
        </w:p>
        <w:p>
          <w:pPr>
            <w:pStyle w:val="8"/>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_Toc25868 </w:instrText>
          </w:r>
          <w:r>
            <w:rPr>
              <w:rFonts w:hint="eastAsia" w:asciiTheme="minorEastAsia" w:hAnsiTheme="minorEastAsia" w:eastAsiaTheme="minorEastAsia" w:cstheme="minorEastAsia"/>
              <w:szCs w:val="28"/>
              <w:lang w:val="en-US" w:eastAsia="zh-CN"/>
            </w:rPr>
            <w:fldChar w:fldCharType="separate"/>
          </w:r>
          <w:r>
            <w:rPr>
              <w:rFonts w:hint="eastAsia" w:ascii="方正小标宋简体" w:hAnsi="方正小标宋简体" w:eastAsia="方正小标宋简体" w:cs="方正小标宋简体"/>
              <w:bCs w:val="0"/>
              <w:kern w:val="44"/>
              <w:szCs w:val="44"/>
              <w:lang w:val="en-US" w:eastAsia="zh-CN" w:bidi="ar-SA"/>
            </w:rPr>
            <w:t>合规办事业务指南</w:t>
          </w:r>
          <w:r>
            <w:tab/>
          </w:r>
          <w:r>
            <w:fldChar w:fldCharType="begin"/>
          </w:r>
          <w:r>
            <w:instrText xml:space="preserve"> PAGEREF _Toc25868 \h </w:instrText>
          </w:r>
          <w:r>
            <w:fldChar w:fldCharType="separate"/>
          </w:r>
          <w:r>
            <w:t>8</w:t>
          </w:r>
          <w:r>
            <w:fldChar w:fldCharType="end"/>
          </w:r>
          <w:r>
            <w:rPr>
              <w:rFonts w:hint="eastAsia" w:asciiTheme="minorEastAsia" w:hAnsiTheme="minorEastAsia" w:eastAsiaTheme="minorEastAsia" w:cstheme="minorEastAsia"/>
              <w:szCs w:val="28"/>
              <w:lang w:val="en-US" w:eastAsia="zh-CN"/>
            </w:rPr>
            <w:fldChar w:fldCharType="end"/>
          </w:r>
        </w:p>
        <w:p>
          <w:pPr>
            <w:pStyle w:val="9"/>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_Toc182 </w:instrText>
          </w:r>
          <w:r>
            <w:rPr>
              <w:rFonts w:hint="eastAsia" w:asciiTheme="minorEastAsia" w:hAnsiTheme="minorEastAsia" w:eastAsiaTheme="minorEastAsia" w:cstheme="minorEastAsia"/>
              <w:szCs w:val="28"/>
              <w:lang w:val="en-US" w:eastAsia="zh-CN"/>
            </w:rPr>
            <w:fldChar w:fldCharType="separate"/>
          </w:r>
          <w:r>
            <w:rPr>
              <w:rFonts w:hint="eastAsia" w:ascii="黑体" w:hAnsi="黑体" w:eastAsia="黑体" w:cs="黑体"/>
              <w:bCs w:val="0"/>
              <w:szCs w:val="32"/>
            </w:rPr>
            <w:t>一、</w:t>
          </w:r>
          <w:r>
            <w:rPr>
              <w:rFonts w:hint="eastAsia" w:ascii="黑体" w:hAnsi="黑体" w:eastAsia="黑体" w:cs="黑体"/>
              <w:bCs w:val="0"/>
              <w:szCs w:val="32"/>
              <w:lang w:eastAsia="zh-CN"/>
            </w:rPr>
            <w:t>残疾人证办理</w:t>
          </w:r>
          <w:r>
            <w:tab/>
          </w:r>
          <w:r>
            <w:fldChar w:fldCharType="begin"/>
          </w:r>
          <w:r>
            <w:instrText xml:space="preserve"> PAGEREF _Toc182 \h </w:instrText>
          </w:r>
          <w:r>
            <w:fldChar w:fldCharType="separate"/>
          </w:r>
          <w:r>
            <w:t>8</w:t>
          </w:r>
          <w:r>
            <w:fldChar w:fldCharType="end"/>
          </w:r>
          <w:r>
            <w:rPr>
              <w:rFonts w:hint="eastAsia" w:asciiTheme="minorEastAsia" w:hAnsiTheme="minorEastAsia" w:eastAsiaTheme="minorEastAsia" w:cstheme="minorEastAsia"/>
              <w:szCs w:val="28"/>
              <w:lang w:val="en-US" w:eastAsia="zh-CN"/>
            </w:rPr>
            <w:fldChar w:fldCharType="end"/>
          </w:r>
        </w:p>
        <w:p>
          <w:pPr>
            <w:pStyle w:val="5"/>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_Toc1217 </w:instrText>
          </w:r>
          <w:r>
            <w:rPr>
              <w:rFonts w:hint="eastAsia" w:asciiTheme="minorEastAsia" w:hAnsiTheme="minorEastAsia" w:eastAsiaTheme="minorEastAsia" w:cstheme="minorEastAsia"/>
              <w:szCs w:val="28"/>
              <w:lang w:val="en-US" w:eastAsia="zh-CN"/>
            </w:rPr>
            <w:fldChar w:fldCharType="separate"/>
          </w:r>
          <w:r>
            <w:rPr>
              <w:rFonts w:hint="eastAsia" w:ascii="楷体" w:hAnsi="楷体" w:eastAsia="楷体" w:cs="楷体"/>
              <w:bCs/>
              <w:szCs w:val="24"/>
            </w:rPr>
            <w:t>1.</w:t>
          </w:r>
          <w:r>
            <w:rPr>
              <w:rFonts w:hint="eastAsia" w:ascii="楷体" w:hAnsi="楷体" w:eastAsia="楷体" w:cs="楷体"/>
              <w:bCs/>
              <w:szCs w:val="24"/>
              <w:lang w:eastAsia="zh-CN"/>
            </w:rPr>
            <w:t>新办</w:t>
          </w:r>
          <w:r>
            <w:tab/>
          </w:r>
          <w:r>
            <w:fldChar w:fldCharType="begin"/>
          </w:r>
          <w:r>
            <w:instrText xml:space="preserve"> PAGEREF _Toc1217 \h </w:instrText>
          </w:r>
          <w:r>
            <w:fldChar w:fldCharType="separate"/>
          </w:r>
          <w:r>
            <w:t>8</w:t>
          </w:r>
          <w:r>
            <w:fldChar w:fldCharType="end"/>
          </w:r>
          <w:r>
            <w:rPr>
              <w:rFonts w:hint="eastAsia" w:asciiTheme="minorEastAsia" w:hAnsiTheme="minorEastAsia" w:eastAsiaTheme="minorEastAsia" w:cstheme="minorEastAsia"/>
              <w:szCs w:val="28"/>
              <w:lang w:val="en-US" w:eastAsia="zh-CN"/>
            </w:rPr>
            <w:fldChar w:fldCharType="end"/>
          </w:r>
        </w:p>
        <w:p>
          <w:pPr>
            <w:pStyle w:val="5"/>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_Toc16377 </w:instrText>
          </w:r>
          <w:r>
            <w:rPr>
              <w:rFonts w:hint="eastAsia" w:asciiTheme="minorEastAsia" w:hAnsiTheme="minorEastAsia" w:eastAsiaTheme="minorEastAsia" w:cstheme="minorEastAsia"/>
              <w:szCs w:val="28"/>
              <w:lang w:val="en-US" w:eastAsia="zh-CN"/>
            </w:rPr>
            <w:fldChar w:fldCharType="separate"/>
          </w:r>
          <w:r>
            <w:rPr>
              <w:rFonts w:hint="eastAsia" w:ascii="楷体" w:hAnsi="楷体" w:eastAsia="楷体" w:cs="楷体"/>
              <w:bCs/>
              <w:szCs w:val="24"/>
              <w:lang w:val="en-US" w:eastAsia="zh-CN"/>
            </w:rPr>
            <w:t>2</w:t>
          </w:r>
          <w:r>
            <w:rPr>
              <w:rFonts w:hint="eastAsia" w:ascii="楷体" w:hAnsi="楷体" w:eastAsia="楷体" w:cs="楷体"/>
              <w:bCs/>
              <w:szCs w:val="24"/>
            </w:rPr>
            <w:t>.</w:t>
          </w:r>
          <w:r>
            <w:rPr>
              <w:rFonts w:hint="eastAsia" w:ascii="楷体" w:hAnsi="楷体" w:eastAsia="楷体" w:cs="楷体"/>
              <w:bCs/>
              <w:szCs w:val="24"/>
              <w:lang w:eastAsia="zh-CN"/>
            </w:rPr>
            <w:t>换领</w:t>
          </w:r>
          <w:r>
            <w:tab/>
          </w:r>
          <w:r>
            <w:fldChar w:fldCharType="begin"/>
          </w:r>
          <w:r>
            <w:instrText xml:space="preserve"> PAGEREF _Toc16377 \h </w:instrText>
          </w:r>
          <w:r>
            <w:fldChar w:fldCharType="separate"/>
          </w:r>
          <w:r>
            <w:t>8</w:t>
          </w:r>
          <w:r>
            <w:fldChar w:fldCharType="end"/>
          </w:r>
          <w:r>
            <w:rPr>
              <w:rFonts w:hint="eastAsia" w:asciiTheme="minorEastAsia" w:hAnsiTheme="minorEastAsia" w:eastAsiaTheme="minorEastAsia" w:cstheme="minorEastAsia"/>
              <w:szCs w:val="28"/>
              <w:lang w:val="en-US" w:eastAsia="zh-CN"/>
            </w:rPr>
            <w:fldChar w:fldCharType="end"/>
          </w:r>
        </w:p>
        <w:p>
          <w:pPr>
            <w:pStyle w:val="5"/>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_Toc4859 </w:instrText>
          </w:r>
          <w:r>
            <w:rPr>
              <w:rFonts w:hint="eastAsia" w:asciiTheme="minorEastAsia" w:hAnsiTheme="minorEastAsia" w:eastAsiaTheme="minorEastAsia" w:cstheme="minorEastAsia"/>
              <w:szCs w:val="28"/>
              <w:lang w:val="en-US" w:eastAsia="zh-CN"/>
            </w:rPr>
            <w:fldChar w:fldCharType="separate"/>
          </w:r>
          <w:r>
            <w:rPr>
              <w:rFonts w:hint="eastAsia" w:ascii="楷体" w:hAnsi="楷体" w:eastAsia="楷体" w:cs="楷体"/>
              <w:szCs w:val="24"/>
              <w:lang w:val="en-US" w:eastAsia="zh-CN"/>
            </w:rPr>
            <w:t>3</w:t>
          </w:r>
          <w:r>
            <w:rPr>
              <w:rFonts w:hint="eastAsia" w:ascii="楷体" w:hAnsi="楷体" w:eastAsia="楷体" w:cs="楷体"/>
              <w:szCs w:val="24"/>
            </w:rPr>
            <w:t>.</w:t>
          </w:r>
          <w:r>
            <w:rPr>
              <w:rFonts w:hint="eastAsia" w:ascii="楷体" w:hAnsi="楷体" w:eastAsia="楷体" w:cs="楷体"/>
              <w:szCs w:val="24"/>
              <w:lang w:eastAsia="zh-CN"/>
            </w:rPr>
            <w:t>迁移</w:t>
          </w:r>
          <w:r>
            <w:tab/>
          </w:r>
          <w:r>
            <w:fldChar w:fldCharType="begin"/>
          </w:r>
          <w:r>
            <w:instrText xml:space="preserve"> PAGEREF _Toc4859 \h </w:instrText>
          </w:r>
          <w:r>
            <w:fldChar w:fldCharType="separate"/>
          </w:r>
          <w:r>
            <w:t>9</w:t>
          </w:r>
          <w:r>
            <w:fldChar w:fldCharType="end"/>
          </w:r>
          <w:r>
            <w:rPr>
              <w:rFonts w:hint="eastAsia" w:asciiTheme="minorEastAsia" w:hAnsiTheme="minorEastAsia" w:eastAsiaTheme="minorEastAsia" w:cstheme="minorEastAsia"/>
              <w:szCs w:val="28"/>
              <w:lang w:val="en-US" w:eastAsia="zh-CN"/>
            </w:rPr>
            <w:fldChar w:fldCharType="end"/>
          </w:r>
        </w:p>
        <w:p>
          <w:pPr>
            <w:pStyle w:val="5"/>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_Toc15331 </w:instrText>
          </w:r>
          <w:r>
            <w:rPr>
              <w:rFonts w:hint="eastAsia" w:asciiTheme="minorEastAsia" w:hAnsiTheme="minorEastAsia" w:eastAsiaTheme="minorEastAsia" w:cstheme="minorEastAsia"/>
              <w:szCs w:val="28"/>
              <w:lang w:val="en-US" w:eastAsia="zh-CN"/>
            </w:rPr>
            <w:fldChar w:fldCharType="separate"/>
          </w:r>
          <w:r>
            <w:rPr>
              <w:rFonts w:hint="eastAsia" w:ascii="楷体" w:hAnsi="楷体" w:eastAsia="楷体" w:cs="楷体"/>
              <w:szCs w:val="24"/>
              <w:lang w:val="en-US" w:eastAsia="zh-CN"/>
            </w:rPr>
            <w:t>4</w:t>
          </w:r>
          <w:r>
            <w:rPr>
              <w:rFonts w:hint="eastAsia" w:ascii="楷体" w:hAnsi="楷体" w:eastAsia="楷体" w:cs="楷体"/>
              <w:szCs w:val="24"/>
            </w:rPr>
            <w:t>.</w:t>
          </w:r>
          <w:r>
            <w:rPr>
              <w:rFonts w:hint="eastAsia" w:ascii="楷体" w:hAnsi="楷体" w:eastAsia="楷体" w:cs="楷体"/>
              <w:szCs w:val="24"/>
              <w:lang w:eastAsia="zh-CN"/>
            </w:rPr>
            <w:t>挂失补办</w:t>
          </w:r>
          <w:r>
            <w:tab/>
          </w:r>
          <w:r>
            <w:fldChar w:fldCharType="begin"/>
          </w:r>
          <w:r>
            <w:instrText xml:space="preserve"> PAGEREF _Toc15331 \h </w:instrText>
          </w:r>
          <w:r>
            <w:fldChar w:fldCharType="separate"/>
          </w:r>
          <w:r>
            <w:t>9</w:t>
          </w:r>
          <w:r>
            <w:fldChar w:fldCharType="end"/>
          </w:r>
          <w:r>
            <w:rPr>
              <w:rFonts w:hint="eastAsia" w:asciiTheme="minorEastAsia" w:hAnsiTheme="minorEastAsia" w:eastAsiaTheme="minorEastAsia" w:cstheme="minorEastAsia"/>
              <w:szCs w:val="28"/>
              <w:lang w:val="en-US" w:eastAsia="zh-CN"/>
            </w:rPr>
            <w:fldChar w:fldCharType="end"/>
          </w:r>
        </w:p>
        <w:p>
          <w:pPr>
            <w:pStyle w:val="5"/>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_Toc2961 </w:instrText>
          </w:r>
          <w:r>
            <w:rPr>
              <w:rFonts w:hint="eastAsia" w:asciiTheme="minorEastAsia" w:hAnsiTheme="minorEastAsia" w:eastAsiaTheme="minorEastAsia" w:cstheme="minorEastAsia"/>
              <w:szCs w:val="28"/>
              <w:lang w:val="en-US" w:eastAsia="zh-CN"/>
            </w:rPr>
            <w:fldChar w:fldCharType="separate"/>
          </w:r>
          <w:r>
            <w:rPr>
              <w:rFonts w:hint="eastAsia" w:ascii="楷体" w:hAnsi="楷体" w:eastAsia="楷体" w:cs="楷体"/>
              <w:szCs w:val="24"/>
              <w:lang w:val="en-US" w:eastAsia="zh-CN"/>
            </w:rPr>
            <w:t>5</w:t>
          </w:r>
          <w:r>
            <w:rPr>
              <w:rFonts w:hint="eastAsia" w:ascii="楷体" w:hAnsi="楷体" w:eastAsia="楷体" w:cs="楷体"/>
              <w:szCs w:val="24"/>
            </w:rPr>
            <w:t>.</w:t>
          </w:r>
          <w:r>
            <w:rPr>
              <w:rFonts w:hint="eastAsia" w:ascii="楷体" w:hAnsi="楷体" w:eastAsia="楷体" w:cs="楷体"/>
              <w:szCs w:val="24"/>
              <w:lang w:eastAsia="zh-CN"/>
            </w:rPr>
            <w:t>注销</w:t>
          </w:r>
          <w:r>
            <w:tab/>
          </w:r>
          <w:r>
            <w:fldChar w:fldCharType="begin"/>
          </w:r>
          <w:r>
            <w:instrText xml:space="preserve"> PAGEREF _Toc2961 \h </w:instrText>
          </w:r>
          <w:r>
            <w:fldChar w:fldCharType="separate"/>
          </w:r>
          <w:r>
            <w:t>10</w:t>
          </w:r>
          <w:r>
            <w:fldChar w:fldCharType="end"/>
          </w:r>
          <w:r>
            <w:rPr>
              <w:rFonts w:hint="eastAsia" w:asciiTheme="minorEastAsia" w:hAnsiTheme="minorEastAsia" w:eastAsiaTheme="minorEastAsia" w:cstheme="minorEastAsia"/>
              <w:szCs w:val="28"/>
              <w:lang w:val="en-US" w:eastAsia="zh-CN"/>
            </w:rPr>
            <w:fldChar w:fldCharType="end"/>
          </w:r>
        </w:p>
        <w:p>
          <w:pPr>
            <w:pStyle w:val="5"/>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_Toc27848 </w:instrText>
          </w:r>
          <w:r>
            <w:rPr>
              <w:rFonts w:hint="eastAsia" w:asciiTheme="minorEastAsia" w:hAnsiTheme="minorEastAsia" w:eastAsiaTheme="minorEastAsia" w:cstheme="minorEastAsia"/>
              <w:szCs w:val="28"/>
              <w:lang w:val="en-US" w:eastAsia="zh-CN"/>
            </w:rPr>
            <w:fldChar w:fldCharType="separate"/>
          </w:r>
          <w:r>
            <w:rPr>
              <w:rFonts w:hint="eastAsia" w:ascii="楷体" w:hAnsi="楷体" w:eastAsia="楷体" w:cs="楷体"/>
              <w:szCs w:val="24"/>
              <w:lang w:eastAsia="zh-CN"/>
            </w:rPr>
            <w:t>6. 残疾类别/等级变更</w:t>
          </w:r>
          <w:r>
            <w:tab/>
          </w:r>
          <w:r>
            <w:fldChar w:fldCharType="begin"/>
          </w:r>
          <w:r>
            <w:instrText xml:space="preserve"> PAGEREF _Toc27848 \h </w:instrText>
          </w:r>
          <w:r>
            <w:fldChar w:fldCharType="separate"/>
          </w:r>
          <w:r>
            <w:t>10</w:t>
          </w:r>
          <w:r>
            <w:fldChar w:fldCharType="end"/>
          </w:r>
          <w:r>
            <w:rPr>
              <w:rFonts w:hint="eastAsia" w:asciiTheme="minorEastAsia" w:hAnsiTheme="minorEastAsia" w:eastAsiaTheme="minorEastAsia" w:cstheme="minorEastAsia"/>
              <w:szCs w:val="28"/>
              <w:lang w:val="en-US" w:eastAsia="zh-CN"/>
            </w:rPr>
            <w:fldChar w:fldCharType="end"/>
          </w:r>
        </w:p>
        <w:p>
          <w:pPr>
            <w:pStyle w:val="9"/>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_Toc2577 </w:instrText>
          </w:r>
          <w:r>
            <w:rPr>
              <w:rFonts w:hint="eastAsia" w:asciiTheme="minorEastAsia" w:hAnsiTheme="minorEastAsia" w:eastAsiaTheme="minorEastAsia" w:cstheme="minorEastAsia"/>
              <w:szCs w:val="28"/>
              <w:lang w:val="en-US" w:eastAsia="zh-CN"/>
            </w:rPr>
            <w:fldChar w:fldCharType="separate"/>
          </w:r>
          <w:r>
            <w:rPr>
              <w:rFonts w:hint="eastAsia" w:ascii="黑体" w:hAnsi="黑体" w:eastAsia="黑体" w:cs="黑体"/>
              <w:bCs w:val="0"/>
            </w:rPr>
            <w:t>二、 全国残疾人按比例就业情况联网认证</w:t>
          </w:r>
          <w:r>
            <w:tab/>
          </w:r>
          <w:r>
            <w:fldChar w:fldCharType="begin"/>
          </w:r>
          <w:r>
            <w:instrText xml:space="preserve"> PAGEREF _Toc2577 \h </w:instrText>
          </w:r>
          <w:r>
            <w:fldChar w:fldCharType="separate"/>
          </w:r>
          <w:r>
            <w:t>11</w:t>
          </w:r>
          <w:r>
            <w:fldChar w:fldCharType="end"/>
          </w:r>
          <w:r>
            <w:rPr>
              <w:rFonts w:hint="eastAsia" w:asciiTheme="minorEastAsia" w:hAnsiTheme="minorEastAsia" w:eastAsiaTheme="minorEastAsia" w:cstheme="minorEastAsia"/>
              <w:szCs w:val="28"/>
              <w:lang w:val="en-US" w:eastAsia="zh-CN"/>
            </w:rPr>
            <w:fldChar w:fldCharType="end"/>
          </w:r>
        </w:p>
        <w:p>
          <w:pPr>
            <w:pStyle w:val="9"/>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_Toc6748 </w:instrText>
          </w:r>
          <w:r>
            <w:rPr>
              <w:rFonts w:hint="eastAsia" w:asciiTheme="minorEastAsia" w:hAnsiTheme="minorEastAsia" w:eastAsiaTheme="minorEastAsia" w:cstheme="minorEastAsia"/>
              <w:szCs w:val="28"/>
              <w:lang w:val="en-US" w:eastAsia="zh-CN"/>
            </w:rPr>
            <w:fldChar w:fldCharType="separate"/>
          </w:r>
          <w:r>
            <w:rPr>
              <w:rFonts w:hint="eastAsia" w:ascii="黑体" w:hAnsi="黑体" w:eastAsia="黑体" w:cs="黑体"/>
              <w:bCs w:val="0"/>
              <w:lang w:val="en-US" w:eastAsia="zh-CN"/>
            </w:rPr>
            <w:t>三、 残疾人机动轮椅车燃油补贴</w:t>
          </w:r>
          <w:r>
            <w:tab/>
          </w:r>
          <w:r>
            <w:fldChar w:fldCharType="begin"/>
          </w:r>
          <w:r>
            <w:instrText xml:space="preserve"> PAGEREF _Toc6748 \h </w:instrText>
          </w:r>
          <w:r>
            <w:fldChar w:fldCharType="separate"/>
          </w:r>
          <w:r>
            <w:t>11</w:t>
          </w:r>
          <w:r>
            <w:fldChar w:fldCharType="end"/>
          </w:r>
          <w:r>
            <w:rPr>
              <w:rFonts w:hint="eastAsia" w:asciiTheme="minorEastAsia" w:hAnsiTheme="minorEastAsia" w:eastAsiaTheme="minorEastAsia" w:cstheme="minorEastAsia"/>
              <w:szCs w:val="28"/>
              <w:lang w:val="en-US" w:eastAsia="zh-CN"/>
            </w:rPr>
            <w:fldChar w:fldCharType="end"/>
          </w:r>
        </w:p>
        <w:p>
          <w:pPr>
            <w:pStyle w:val="9"/>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_Toc28728 </w:instrText>
          </w:r>
          <w:r>
            <w:rPr>
              <w:rFonts w:hint="eastAsia" w:asciiTheme="minorEastAsia" w:hAnsiTheme="minorEastAsia" w:eastAsiaTheme="minorEastAsia" w:cstheme="minorEastAsia"/>
              <w:szCs w:val="28"/>
              <w:lang w:val="en-US" w:eastAsia="zh-CN"/>
            </w:rPr>
            <w:fldChar w:fldCharType="separate"/>
          </w:r>
          <w:r>
            <w:rPr>
              <w:rFonts w:hint="eastAsia" w:ascii="黑体" w:hAnsi="黑体" w:eastAsia="黑体" w:cs="黑体"/>
              <w:bCs w:val="0"/>
              <w:lang w:eastAsia="zh-CN"/>
            </w:rPr>
            <w:t>四、</w:t>
          </w:r>
          <w:r>
            <w:rPr>
              <w:rFonts w:hint="eastAsia" w:ascii="黑体" w:hAnsi="黑体" w:eastAsia="黑体" w:cs="黑体"/>
              <w:bCs w:val="0"/>
            </w:rPr>
            <w:t>困</w:t>
          </w:r>
          <w:r>
            <w:rPr>
              <w:rFonts w:hint="eastAsia" w:ascii="黑体" w:hAnsi="黑体" w:eastAsia="黑体" w:cs="黑体"/>
              <w:bCs w:val="0"/>
              <w:lang w:eastAsia="zh-CN"/>
            </w:rPr>
            <w:t>难</w:t>
          </w:r>
          <w:r>
            <w:rPr>
              <w:rFonts w:hint="eastAsia" w:ascii="黑体" w:hAnsi="黑体" w:eastAsia="黑体" w:cs="黑体"/>
              <w:bCs w:val="0"/>
            </w:rPr>
            <w:t>残疾人家庭无障碍改造</w:t>
          </w:r>
          <w:r>
            <w:tab/>
          </w:r>
          <w:r>
            <w:fldChar w:fldCharType="begin"/>
          </w:r>
          <w:r>
            <w:instrText xml:space="preserve"> PAGEREF _Toc28728 \h </w:instrText>
          </w:r>
          <w:r>
            <w:fldChar w:fldCharType="separate"/>
          </w:r>
          <w:r>
            <w:t>12</w:t>
          </w:r>
          <w:r>
            <w:fldChar w:fldCharType="end"/>
          </w:r>
          <w:r>
            <w:rPr>
              <w:rFonts w:hint="eastAsia" w:asciiTheme="minorEastAsia" w:hAnsiTheme="minorEastAsia" w:eastAsiaTheme="minorEastAsia" w:cstheme="minorEastAsia"/>
              <w:szCs w:val="28"/>
              <w:lang w:val="en-US" w:eastAsia="zh-CN"/>
            </w:rPr>
            <w:fldChar w:fldCharType="end"/>
          </w:r>
        </w:p>
        <w:p>
          <w:pPr>
            <w:pStyle w:val="9"/>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_Toc23772 </w:instrText>
          </w:r>
          <w:r>
            <w:rPr>
              <w:rFonts w:hint="eastAsia" w:asciiTheme="minorEastAsia" w:hAnsiTheme="minorEastAsia" w:eastAsiaTheme="minorEastAsia" w:cstheme="minorEastAsia"/>
              <w:szCs w:val="28"/>
              <w:lang w:val="en-US" w:eastAsia="zh-CN"/>
            </w:rPr>
            <w:fldChar w:fldCharType="separate"/>
          </w:r>
          <w:r>
            <w:rPr>
              <w:rFonts w:hint="eastAsia" w:ascii="黑体" w:hAnsi="黑体" w:eastAsia="黑体" w:cs="黑体"/>
              <w:bCs w:val="0"/>
              <w:lang w:eastAsia="zh-CN"/>
            </w:rPr>
            <w:t>五、</w:t>
          </w:r>
          <w:r>
            <w:rPr>
              <w:rFonts w:hint="eastAsia" w:ascii="黑体" w:hAnsi="黑体" w:eastAsia="黑体" w:cs="黑体"/>
              <w:bCs w:val="0"/>
            </w:rPr>
            <w:t>残疾儿童康复救助</w:t>
          </w:r>
          <w:r>
            <w:tab/>
          </w:r>
          <w:r>
            <w:fldChar w:fldCharType="begin"/>
          </w:r>
          <w:r>
            <w:instrText xml:space="preserve"> PAGEREF _Toc23772 \h </w:instrText>
          </w:r>
          <w:r>
            <w:fldChar w:fldCharType="separate"/>
          </w:r>
          <w:r>
            <w:t>13</w:t>
          </w:r>
          <w:r>
            <w:fldChar w:fldCharType="end"/>
          </w:r>
          <w:r>
            <w:rPr>
              <w:rFonts w:hint="eastAsia" w:asciiTheme="minorEastAsia" w:hAnsiTheme="minorEastAsia" w:eastAsiaTheme="minorEastAsia" w:cstheme="minorEastAsia"/>
              <w:szCs w:val="28"/>
              <w:lang w:val="en-US" w:eastAsia="zh-CN"/>
            </w:rPr>
            <w:fldChar w:fldCharType="end"/>
          </w:r>
        </w:p>
        <w:p>
          <w:pPr>
            <w:pStyle w:val="9"/>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_Toc1276 </w:instrText>
          </w:r>
          <w:r>
            <w:rPr>
              <w:rFonts w:hint="eastAsia" w:asciiTheme="minorEastAsia" w:hAnsiTheme="minorEastAsia" w:eastAsiaTheme="minorEastAsia" w:cstheme="minorEastAsia"/>
              <w:szCs w:val="28"/>
              <w:lang w:val="en-US" w:eastAsia="zh-CN"/>
            </w:rPr>
            <w:fldChar w:fldCharType="separate"/>
          </w:r>
          <w:r>
            <w:rPr>
              <w:rFonts w:hint="eastAsia" w:ascii="黑体" w:hAnsi="黑体" w:eastAsia="黑体" w:cs="黑体"/>
              <w:bCs w:val="0"/>
              <w:lang w:eastAsia="zh-CN"/>
            </w:rPr>
            <w:t>六、</w:t>
          </w:r>
          <w:r>
            <w:rPr>
              <w:rFonts w:hint="eastAsia" w:ascii="黑体" w:hAnsi="黑体" w:eastAsia="黑体" w:cs="黑体"/>
              <w:bCs w:val="0"/>
            </w:rPr>
            <w:t>残疾人辅助器具适配服务</w:t>
          </w:r>
          <w:r>
            <w:tab/>
          </w:r>
          <w:r>
            <w:fldChar w:fldCharType="begin"/>
          </w:r>
          <w:r>
            <w:instrText xml:space="preserve"> PAGEREF _Toc1276 \h </w:instrText>
          </w:r>
          <w:r>
            <w:fldChar w:fldCharType="separate"/>
          </w:r>
          <w:r>
            <w:t>14</w:t>
          </w:r>
          <w:r>
            <w:fldChar w:fldCharType="end"/>
          </w:r>
          <w:r>
            <w:rPr>
              <w:rFonts w:hint="eastAsia" w:asciiTheme="minorEastAsia" w:hAnsiTheme="minorEastAsia" w:eastAsiaTheme="minorEastAsia" w:cstheme="minorEastAsia"/>
              <w:szCs w:val="28"/>
              <w:lang w:val="en-US" w:eastAsia="zh-CN"/>
            </w:rPr>
            <w:fldChar w:fldCharType="end"/>
          </w:r>
        </w:p>
        <w:p>
          <w:pPr>
            <w:pStyle w:val="9"/>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_Toc22630 </w:instrText>
          </w:r>
          <w:r>
            <w:rPr>
              <w:rFonts w:hint="eastAsia" w:asciiTheme="minorEastAsia" w:hAnsiTheme="minorEastAsia" w:eastAsiaTheme="minorEastAsia" w:cstheme="minorEastAsia"/>
              <w:szCs w:val="28"/>
              <w:lang w:val="en-US" w:eastAsia="zh-CN"/>
            </w:rPr>
            <w:fldChar w:fldCharType="separate"/>
          </w:r>
          <w:r>
            <w:rPr>
              <w:rFonts w:hint="eastAsia" w:ascii="黑体" w:hAnsi="黑体" w:eastAsia="黑体" w:cs="黑体"/>
              <w:bCs w:val="0"/>
              <w:lang w:eastAsia="zh-CN"/>
            </w:rPr>
            <w:t>七</w:t>
          </w:r>
          <w:r>
            <w:rPr>
              <w:rFonts w:hint="eastAsia" w:ascii="黑体" w:hAnsi="黑体" w:eastAsia="黑体" w:cs="黑体"/>
              <w:bCs w:val="0"/>
            </w:rPr>
            <w:t>、55—59周岁参保重度残疾人生活补助发</w:t>
          </w:r>
          <w:r>
            <w:tab/>
          </w:r>
          <w:r>
            <w:fldChar w:fldCharType="begin"/>
          </w:r>
          <w:r>
            <w:instrText xml:space="preserve"> PAGEREF _Toc22630 \h </w:instrText>
          </w:r>
          <w:r>
            <w:fldChar w:fldCharType="separate"/>
          </w:r>
          <w:r>
            <w:t>14</w:t>
          </w:r>
          <w:r>
            <w:fldChar w:fldCharType="end"/>
          </w:r>
          <w:r>
            <w:rPr>
              <w:rFonts w:hint="eastAsia" w:asciiTheme="minorEastAsia" w:hAnsiTheme="minorEastAsia" w:eastAsiaTheme="minorEastAsia" w:cstheme="minorEastAsia"/>
              <w:szCs w:val="28"/>
              <w:lang w:val="en-US" w:eastAsia="zh-CN"/>
            </w:rPr>
            <w:fldChar w:fldCharType="end"/>
          </w:r>
        </w:p>
        <w:p>
          <w:pPr>
            <w:pStyle w:val="8"/>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_Toc30970 </w:instrText>
          </w:r>
          <w:r>
            <w:rPr>
              <w:rFonts w:hint="eastAsia" w:asciiTheme="minorEastAsia" w:hAnsiTheme="minorEastAsia" w:eastAsiaTheme="minorEastAsia" w:cstheme="minorEastAsia"/>
              <w:szCs w:val="28"/>
              <w:lang w:val="en-US" w:eastAsia="zh-CN"/>
            </w:rPr>
            <w:fldChar w:fldCharType="separate"/>
          </w:r>
          <w:r>
            <w:rPr>
              <w:rFonts w:hint="eastAsia" w:ascii="方正小标宋简体" w:hAnsi="方正小标宋简体" w:eastAsia="方正小标宋简体" w:cs="方正小标宋简体"/>
              <w:bCs w:val="0"/>
              <w:szCs w:val="44"/>
            </w:rPr>
            <w:t>违规禁办事项清单</w:t>
          </w:r>
          <w:r>
            <w:tab/>
          </w:r>
          <w:r>
            <w:fldChar w:fldCharType="begin"/>
          </w:r>
          <w:r>
            <w:instrText xml:space="preserve"> PAGEREF _Toc30970 \h </w:instrText>
          </w:r>
          <w:r>
            <w:fldChar w:fldCharType="separate"/>
          </w:r>
          <w:r>
            <w:t>15</w:t>
          </w:r>
          <w:r>
            <w:fldChar w:fldCharType="end"/>
          </w:r>
          <w:r>
            <w:rPr>
              <w:rFonts w:hint="eastAsia" w:asciiTheme="minorEastAsia" w:hAnsiTheme="minorEastAsia" w:eastAsiaTheme="minorEastAsia" w:cstheme="minorEastAsia"/>
              <w:szCs w:val="28"/>
              <w:lang w:val="en-US" w:eastAsia="zh-CN"/>
            </w:rPr>
            <w:fldChar w:fldCharType="end"/>
          </w:r>
        </w:p>
        <w:p>
          <w:pPr>
            <w:pStyle w:val="8"/>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_Toc3125 </w:instrText>
          </w:r>
          <w:r>
            <w:rPr>
              <w:rFonts w:hint="eastAsia" w:asciiTheme="minorEastAsia" w:hAnsiTheme="minorEastAsia" w:eastAsiaTheme="minorEastAsia" w:cstheme="minorEastAsia"/>
              <w:szCs w:val="28"/>
              <w:lang w:val="en-US" w:eastAsia="zh-CN"/>
            </w:rPr>
            <w:fldChar w:fldCharType="separate"/>
          </w:r>
          <w:r>
            <w:rPr>
              <w:rFonts w:hint="eastAsia" w:ascii="方正小标宋简体" w:hAnsi="方正小标宋简体" w:eastAsia="方正小标宋简体" w:cs="方正小标宋简体"/>
              <w:bCs w:val="0"/>
              <w:szCs w:val="44"/>
            </w:rPr>
            <w:t>容缺办理事项清单</w:t>
          </w:r>
          <w:r>
            <w:tab/>
          </w:r>
          <w:r>
            <w:fldChar w:fldCharType="begin"/>
          </w:r>
          <w:r>
            <w:instrText xml:space="preserve"> PAGEREF _Toc3125 \h </w:instrText>
          </w:r>
          <w:r>
            <w:fldChar w:fldCharType="separate"/>
          </w:r>
          <w:r>
            <w:t>15</w:t>
          </w:r>
          <w:r>
            <w:fldChar w:fldCharType="end"/>
          </w:r>
          <w:r>
            <w:rPr>
              <w:rFonts w:hint="eastAsia" w:asciiTheme="minorEastAsia" w:hAnsiTheme="minorEastAsia" w:eastAsiaTheme="minorEastAsia" w:cstheme="minorEastAsia"/>
              <w:szCs w:val="28"/>
              <w:lang w:val="en-US" w:eastAsia="zh-CN"/>
            </w:rPr>
            <w:fldChar w:fldCharType="end"/>
          </w:r>
        </w:p>
        <w:p>
          <w:pPr>
            <w:pStyle w:val="8"/>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_Toc25422 </w:instrText>
          </w:r>
          <w:r>
            <w:rPr>
              <w:rFonts w:hint="eastAsia" w:asciiTheme="minorEastAsia" w:hAnsiTheme="minorEastAsia" w:eastAsiaTheme="minorEastAsia" w:cstheme="minorEastAsia"/>
              <w:szCs w:val="28"/>
              <w:lang w:val="en-US" w:eastAsia="zh-CN"/>
            </w:rPr>
            <w:fldChar w:fldCharType="separate"/>
          </w:r>
          <w:r>
            <w:rPr>
              <w:rFonts w:hint="eastAsia" w:ascii="方正小标宋简体" w:hAnsi="方正小标宋简体" w:eastAsia="方正小标宋简体" w:cs="方正小标宋简体"/>
              <w:bCs w:val="0"/>
              <w:szCs w:val="44"/>
              <w:lang w:val="en-US" w:eastAsia="zh-CN"/>
            </w:rPr>
            <w:t>政策依据</w:t>
          </w:r>
          <w:r>
            <w:tab/>
          </w:r>
          <w:r>
            <w:fldChar w:fldCharType="begin"/>
          </w:r>
          <w:r>
            <w:instrText xml:space="preserve"> PAGEREF _Toc25422 \h </w:instrText>
          </w:r>
          <w:r>
            <w:fldChar w:fldCharType="separate"/>
          </w:r>
          <w:r>
            <w:t>15</w:t>
          </w:r>
          <w:r>
            <w:fldChar w:fldCharType="end"/>
          </w:r>
          <w:r>
            <w:rPr>
              <w:rFonts w:hint="eastAsia" w:asciiTheme="minorEastAsia" w:hAnsiTheme="minorEastAsia" w:eastAsiaTheme="minorEastAsia" w:cstheme="minorEastAsia"/>
              <w:szCs w:val="28"/>
              <w:lang w:val="en-US" w:eastAsia="zh-CN"/>
            </w:rPr>
            <w:fldChar w:fldCharType="end"/>
          </w:r>
        </w:p>
        <w:p>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pPr>
        <w:jc w:val="both"/>
        <w:rPr>
          <w:rFonts w:hint="eastAsia" w:ascii="楷体" w:hAnsi="楷体" w:eastAsia="楷体" w:cs="楷体"/>
          <w:sz w:val="48"/>
          <w:szCs w:val="48"/>
          <w:lang w:val="en-US" w:eastAsia="zh-CN"/>
        </w:rPr>
      </w:pPr>
    </w:p>
    <w:p>
      <w:pPr>
        <w:jc w:val="both"/>
        <w:rPr>
          <w:rFonts w:hint="eastAsia" w:ascii="楷体" w:hAnsi="楷体" w:eastAsia="楷体" w:cs="楷体"/>
          <w:sz w:val="48"/>
          <w:szCs w:val="48"/>
          <w:lang w:val="en-US" w:eastAsia="zh-CN"/>
        </w:rPr>
      </w:pPr>
    </w:p>
    <w:p>
      <w:pPr>
        <w:jc w:val="both"/>
        <w:outlineLvl w:val="9"/>
        <w:rPr>
          <w:rFonts w:hint="eastAsia" w:ascii="方正小标宋简体" w:hAnsi="方正小标宋简体" w:eastAsia="方正小标宋简体" w:cs="方正小标宋简体"/>
          <w:b w:val="0"/>
          <w:bCs w:val="0"/>
          <w:sz w:val="44"/>
          <w:szCs w:val="44"/>
          <w:lang w:val="en-US" w:eastAsia="zh-CN"/>
        </w:rPr>
      </w:pPr>
    </w:p>
    <w:p>
      <w:pPr>
        <w:jc w:val="both"/>
        <w:outlineLvl w:val="0"/>
        <w:rPr>
          <w:rFonts w:hint="eastAsia" w:ascii="方正小标宋简体" w:hAnsi="方正小标宋简体" w:eastAsia="方正小标宋简体" w:cs="方正小标宋简体"/>
          <w:b w:val="0"/>
          <w:bCs w:val="0"/>
          <w:sz w:val="44"/>
          <w:szCs w:val="44"/>
          <w:lang w:val="en-US" w:eastAsia="zh-CN"/>
        </w:rPr>
      </w:pPr>
    </w:p>
    <w:p>
      <w:pPr>
        <w:jc w:val="both"/>
        <w:outlineLvl w:val="0"/>
        <w:rPr>
          <w:rFonts w:hint="eastAsia" w:ascii="方正小标宋简体" w:hAnsi="方正小标宋简体" w:eastAsia="方正小标宋简体" w:cs="方正小标宋简体"/>
          <w:b w:val="0"/>
          <w:bCs w:val="0"/>
          <w:sz w:val="44"/>
          <w:szCs w:val="44"/>
          <w:lang w:val="en-US" w:eastAsia="zh-CN"/>
        </w:rPr>
      </w:pPr>
    </w:p>
    <w:p>
      <w:pPr>
        <w:jc w:val="both"/>
        <w:outlineLvl w:val="0"/>
        <w:rPr>
          <w:rFonts w:hint="eastAsia" w:ascii="方正小标宋简体" w:hAnsi="方正小标宋简体" w:eastAsia="方正小标宋简体" w:cs="方正小标宋简体"/>
          <w:b w:val="0"/>
          <w:bCs w:val="0"/>
          <w:sz w:val="44"/>
          <w:szCs w:val="44"/>
          <w:lang w:val="en-US" w:eastAsia="zh-CN"/>
        </w:rPr>
      </w:pPr>
    </w:p>
    <w:p>
      <w:pPr>
        <w:jc w:val="both"/>
        <w:outlineLvl w:val="0"/>
        <w:rPr>
          <w:rFonts w:hint="eastAsia" w:ascii="方正小标宋简体" w:hAnsi="方正小标宋简体" w:eastAsia="方正小标宋简体" w:cs="方正小标宋简体"/>
          <w:b w:val="0"/>
          <w:bCs w:val="0"/>
          <w:sz w:val="44"/>
          <w:szCs w:val="44"/>
          <w:lang w:val="en-US" w:eastAsia="zh-CN"/>
        </w:rPr>
      </w:pPr>
    </w:p>
    <w:p>
      <w:pPr>
        <w:jc w:val="both"/>
        <w:outlineLvl w:val="0"/>
        <w:rPr>
          <w:rFonts w:hint="eastAsia" w:ascii="方正小标宋简体" w:hAnsi="方正小标宋简体" w:eastAsia="方正小标宋简体" w:cs="方正小标宋简体"/>
          <w:b w:val="0"/>
          <w:bCs w:val="0"/>
          <w:sz w:val="44"/>
          <w:szCs w:val="44"/>
          <w:lang w:val="en-US" w:eastAsia="zh-CN"/>
        </w:rPr>
      </w:pPr>
    </w:p>
    <w:p>
      <w:pPr>
        <w:jc w:val="both"/>
        <w:outlineLvl w:val="0"/>
        <w:rPr>
          <w:rFonts w:hint="eastAsia" w:ascii="方正小标宋简体" w:hAnsi="方正小标宋简体" w:eastAsia="方正小标宋简体" w:cs="方正小标宋简体"/>
          <w:b w:val="0"/>
          <w:bCs w:val="0"/>
          <w:sz w:val="44"/>
          <w:szCs w:val="44"/>
          <w:lang w:val="en-US" w:eastAsia="zh-CN"/>
        </w:rPr>
      </w:pPr>
    </w:p>
    <w:p>
      <w:pPr>
        <w:jc w:val="both"/>
        <w:outlineLvl w:val="0"/>
        <w:rPr>
          <w:rFonts w:hint="eastAsia" w:ascii="方正小标宋简体" w:hAnsi="方正小标宋简体" w:eastAsia="方正小标宋简体" w:cs="方正小标宋简体"/>
          <w:b w:val="0"/>
          <w:bCs w:val="0"/>
          <w:sz w:val="44"/>
          <w:szCs w:val="44"/>
          <w:lang w:val="en-US" w:eastAsia="zh-CN"/>
        </w:rPr>
      </w:pPr>
      <w:bookmarkStart w:id="0" w:name="_Toc9741"/>
    </w:p>
    <w:p>
      <w:p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残联权利事项清单</w:t>
      </w:r>
      <w:bookmarkEnd w:id="0"/>
    </w:p>
    <w:tbl>
      <w:tblPr>
        <w:tblStyle w:val="10"/>
        <w:tblW w:w="8450" w:type="dxa"/>
        <w:jc w:val="center"/>
        <w:tblLayout w:type="fixed"/>
        <w:tblCellMar>
          <w:top w:w="0" w:type="dxa"/>
          <w:left w:w="108" w:type="dxa"/>
          <w:bottom w:w="0" w:type="dxa"/>
          <w:right w:w="108" w:type="dxa"/>
        </w:tblCellMar>
      </w:tblPr>
      <w:tblGrid>
        <w:gridCol w:w="1448"/>
        <w:gridCol w:w="934"/>
        <w:gridCol w:w="2696"/>
        <w:gridCol w:w="795"/>
        <w:gridCol w:w="2577"/>
      </w:tblGrid>
      <w:tr>
        <w:tblPrEx>
          <w:tblCellMar>
            <w:top w:w="0" w:type="dxa"/>
            <w:left w:w="108" w:type="dxa"/>
            <w:bottom w:w="0" w:type="dxa"/>
            <w:right w:w="108" w:type="dxa"/>
          </w:tblCellMar>
        </w:tblPrEx>
        <w:trPr>
          <w:trHeight w:val="1428" w:hRule="atLeast"/>
          <w:jc w:val="center"/>
        </w:trPr>
        <w:tc>
          <w:tcPr>
            <w:tcW w:w="144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事项类别</w:t>
            </w:r>
          </w:p>
        </w:tc>
        <w:tc>
          <w:tcPr>
            <w:tcW w:w="9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序号</w:t>
            </w:r>
          </w:p>
        </w:tc>
        <w:tc>
          <w:tcPr>
            <w:tcW w:w="26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事</w:t>
            </w:r>
            <w:r>
              <w:rPr>
                <w:rFonts w:hint="eastAsia" w:ascii="仿宋_GB2312" w:hAnsi="仿宋_GB2312" w:eastAsia="仿宋_GB2312" w:cs="仿宋_GB2312"/>
                <w:b/>
                <w:bCs/>
                <w:color w:val="000000"/>
                <w:kern w:val="0"/>
                <w:sz w:val="28"/>
                <w:szCs w:val="28"/>
                <w:lang w:val="en-US" w:eastAsia="zh-CN"/>
              </w:rPr>
              <w:t xml:space="preserve"> </w:t>
            </w:r>
            <w:r>
              <w:rPr>
                <w:rFonts w:hint="eastAsia" w:ascii="仿宋_GB2312" w:hAnsi="仿宋_GB2312" w:eastAsia="仿宋_GB2312" w:cs="仿宋_GB2312"/>
                <w:b/>
                <w:bCs/>
                <w:color w:val="000000"/>
                <w:kern w:val="0"/>
                <w:sz w:val="28"/>
                <w:szCs w:val="28"/>
              </w:rPr>
              <w:t>项</w:t>
            </w:r>
          </w:p>
        </w:tc>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页码</w:t>
            </w: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操作流程</w:t>
            </w:r>
          </w:p>
        </w:tc>
      </w:tr>
      <w:tr>
        <w:tblPrEx>
          <w:tblCellMar>
            <w:top w:w="0" w:type="dxa"/>
            <w:left w:w="108" w:type="dxa"/>
            <w:bottom w:w="0" w:type="dxa"/>
            <w:right w:w="108" w:type="dxa"/>
          </w:tblCellMar>
        </w:tblPrEx>
        <w:trPr>
          <w:trHeight w:val="1350" w:hRule="atLeast"/>
          <w:jc w:val="center"/>
        </w:trPr>
        <w:tc>
          <w:tcPr>
            <w:tcW w:w="144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宋体"/>
                <w:color w:val="000000"/>
                <w:kern w:val="0"/>
                <w:sz w:val="24"/>
                <w:szCs w:val="24"/>
                <w:lang w:eastAsia="zh-CN"/>
              </w:rPr>
            </w:pPr>
            <w:r>
              <w:rPr>
                <w:rFonts w:hint="eastAsia" w:ascii="方正仿宋_GBK" w:hAnsi="方正仿宋_GBK" w:eastAsia="方正仿宋_GBK" w:cs="宋体"/>
                <w:color w:val="000000"/>
                <w:kern w:val="0"/>
                <w:sz w:val="24"/>
                <w:szCs w:val="24"/>
              </w:rPr>
              <w:t>一、</w:t>
            </w:r>
            <w:r>
              <w:rPr>
                <w:rFonts w:hint="eastAsia" w:ascii="方正仿宋_GBK" w:hAnsi="方正仿宋_GBK" w:eastAsia="方正仿宋_GBK" w:cs="宋体"/>
                <w:color w:val="000000"/>
                <w:kern w:val="0"/>
                <w:sz w:val="24"/>
                <w:szCs w:val="24"/>
                <w:lang w:eastAsia="zh-CN"/>
              </w:rPr>
              <w:t>残疾人证办理</w:t>
            </w:r>
          </w:p>
        </w:tc>
        <w:tc>
          <w:tcPr>
            <w:tcW w:w="9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rPr>
              <w:t>1</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宋体"/>
                <w:color w:val="000000" w:themeColor="text1"/>
                <w:kern w:val="0"/>
                <w:sz w:val="24"/>
                <w:szCs w:val="24"/>
                <w:lang w:eastAsia="zh-CN"/>
                <w14:textFill>
                  <w14:solidFill>
                    <w14:schemeClr w14:val="tx1"/>
                  </w14:solidFill>
                </w14:textFill>
              </w:rPr>
            </w:pPr>
            <w:r>
              <w:rPr>
                <w:rFonts w:hint="eastAsia" w:ascii="方正仿宋_GBK" w:hAnsi="方正仿宋_GBK" w:eastAsia="方正仿宋_GBK" w:cs="宋体"/>
                <w:color w:val="000000" w:themeColor="text1"/>
                <w:kern w:val="0"/>
                <w:sz w:val="24"/>
                <w:szCs w:val="24"/>
                <w:u w:val="none"/>
                <w:lang w:eastAsia="zh-CN"/>
                <w14:textFill>
                  <w14:solidFill>
                    <w14:schemeClr w14:val="tx1"/>
                  </w14:solidFill>
                </w14:textFill>
              </w:rPr>
              <w:fldChar w:fldCharType="begin"/>
            </w:r>
            <w:r>
              <w:rPr>
                <w:rFonts w:hint="eastAsia" w:ascii="方正仿宋_GBK" w:hAnsi="方正仿宋_GBK" w:eastAsia="方正仿宋_GBK" w:cs="宋体"/>
                <w:color w:val="000000" w:themeColor="text1"/>
                <w:kern w:val="0"/>
                <w:sz w:val="24"/>
                <w:szCs w:val="24"/>
                <w:u w:val="none"/>
                <w:lang w:eastAsia="zh-CN"/>
                <w14:textFill>
                  <w14:solidFill>
                    <w14:schemeClr w14:val="tx1"/>
                  </w14:solidFill>
                </w14:textFill>
              </w:rPr>
              <w:instrText xml:space="preserve"> HYPERLINK \l "_1.新办" </w:instrText>
            </w:r>
            <w:r>
              <w:rPr>
                <w:rFonts w:hint="eastAsia" w:ascii="方正仿宋_GBK" w:hAnsi="方正仿宋_GBK" w:eastAsia="方正仿宋_GBK" w:cs="宋体"/>
                <w:color w:val="000000" w:themeColor="text1"/>
                <w:kern w:val="0"/>
                <w:sz w:val="24"/>
                <w:szCs w:val="24"/>
                <w:u w:val="none"/>
                <w:lang w:eastAsia="zh-CN"/>
                <w14:textFill>
                  <w14:solidFill>
                    <w14:schemeClr w14:val="tx1"/>
                  </w14:solidFill>
                </w14:textFill>
              </w:rPr>
              <w:fldChar w:fldCharType="separate"/>
            </w:r>
            <w:r>
              <w:rPr>
                <w:rStyle w:val="13"/>
                <w:rFonts w:hint="eastAsia" w:ascii="方正仿宋_GBK" w:hAnsi="方正仿宋_GBK" w:eastAsia="方正仿宋_GBK" w:cs="宋体"/>
                <w:color w:val="000000" w:themeColor="text1"/>
                <w:kern w:val="0"/>
                <w:sz w:val="24"/>
                <w:szCs w:val="24"/>
                <w:lang w:eastAsia="zh-CN"/>
                <w14:textFill>
                  <w14:solidFill>
                    <w14:schemeClr w14:val="tx1"/>
                  </w14:solidFill>
                </w14:textFill>
              </w:rPr>
              <w:t>新办</w:t>
            </w:r>
            <w:r>
              <w:rPr>
                <w:rFonts w:hint="eastAsia" w:ascii="方正仿宋_GBK" w:hAnsi="方正仿宋_GBK" w:eastAsia="方正仿宋_GBK" w:cs="宋体"/>
                <w:color w:val="000000" w:themeColor="text1"/>
                <w:kern w:val="0"/>
                <w:sz w:val="24"/>
                <w:szCs w:val="24"/>
                <w:u w:val="none"/>
                <w:lang w:eastAsia="zh-CN"/>
                <w14:textFill>
                  <w14:solidFill>
                    <w14:schemeClr w14:val="tx1"/>
                  </w14:solidFill>
                </w14:textFill>
              </w:rPr>
              <w:fldChar w:fldCharType="end"/>
            </w:r>
          </w:p>
        </w:tc>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sz w:val="24"/>
                <w:szCs w:val="24"/>
              </w:rPr>
            </w:pP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eastAsia" w:ascii="方正仿宋_GBK" w:hAnsi="方正仿宋_GBK" w:eastAsia="方正仿宋_GBK" w:cs="宋体"/>
                <w:color w:val="000000"/>
                <w:kern w:val="0"/>
                <w:sz w:val="24"/>
                <w:szCs w:val="24"/>
                <w:lang w:eastAsia="zh-CN"/>
              </w:rPr>
            </w:pPr>
            <w:r>
              <w:rPr>
                <w:rFonts w:hint="eastAsia" w:ascii="方正仿宋_GBK" w:hAnsi="方正仿宋_GBK" w:eastAsia="方正仿宋_GBK" w:cs="宋体"/>
                <w:color w:val="000000"/>
                <w:kern w:val="0"/>
                <w:sz w:val="24"/>
                <w:szCs w:val="24"/>
                <w:lang w:eastAsia="zh-CN"/>
              </w:rPr>
              <w:drawing>
                <wp:inline distT="0" distB="0" distL="114300" distR="114300">
                  <wp:extent cx="1497330" cy="1497330"/>
                  <wp:effectExtent l="0" t="0" r="7620" b="7620"/>
                  <wp:docPr id="21" name="图片 21" descr="新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新办"/>
                          <pic:cNvPicPr>
                            <a:picLocks noChangeAspect="1"/>
                          </pic:cNvPicPr>
                        </pic:nvPicPr>
                        <pic:blipFill>
                          <a:blip r:embed="rId6"/>
                          <a:stretch>
                            <a:fillRect/>
                          </a:stretch>
                        </pic:blipFill>
                        <pic:spPr>
                          <a:xfrm>
                            <a:off x="0" y="0"/>
                            <a:ext cx="1497330" cy="1497330"/>
                          </a:xfrm>
                          <a:prstGeom prst="rect">
                            <a:avLst/>
                          </a:prstGeom>
                        </pic:spPr>
                      </pic:pic>
                    </a:graphicData>
                  </a:graphic>
                </wp:inline>
              </w:drawing>
            </w:r>
          </w:p>
        </w:tc>
      </w:tr>
      <w:tr>
        <w:tblPrEx>
          <w:tblCellMar>
            <w:top w:w="0" w:type="dxa"/>
            <w:left w:w="108" w:type="dxa"/>
            <w:bottom w:w="0" w:type="dxa"/>
            <w:right w:w="108" w:type="dxa"/>
          </w:tblCellMar>
        </w:tblPrEx>
        <w:trPr>
          <w:trHeight w:val="1350" w:hRule="atLeast"/>
          <w:jc w:val="center"/>
        </w:trPr>
        <w:tc>
          <w:tcPr>
            <w:tcW w:w="14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方正仿宋_GBK" w:eastAsia="方正仿宋_GBK" w:cs="宋体"/>
                <w:color w:val="000000"/>
                <w:kern w:val="0"/>
                <w:sz w:val="24"/>
                <w:szCs w:val="24"/>
              </w:rPr>
            </w:pPr>
          </w:p>
        </w:tc>
        <w:tc>
          <w:tcPr>
            <w:tcW w:w="9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rPr>
              <w:t>2</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themeColor="text1"/>
                <w:kern w:val="0"/>
                <w:sz w:val="24"/>
                <w:szCs w:val="24"/>
                <w14:textFill>
                  <w14:solidFill>
                    <w14:schemeClr w14:val="tx1"/>
                  </w14:solidFill>
                </w14:textFill>
              </w:rPr>
            </w:pPr>
            <w:r>
              <w:rPr>
                <w:rFonts w:hint="eastAsia" w:ascii="方正仿宋_GBK" w:hAnsi="方正仿宋_GBK" w:eastAsia="方正仿宋_GBK" w:cs="宋体"/>
                <w:color w:val="000000" w:themeColor="text1"/>
                <w:kern w:val="0"/>
                <w:sz w:val="24"/>
                <w:szCs w:val="24"/>
                <w:u w:val="none"/>
                <w14:textFill>
                  <w14:solidFill>
                    <w14:schemeClr w14:val="tx1"/>
                  </w14:solidFill>
                </w14:textFill>
              </w:rPr>
              <w:fldChar w:fldCharType="begin"/>
            </w:r>
            <w:r>
              <w:rPr>
                <w:rFonts w:hint="eastAsia" w:ascii="方正仿宋_GBK" w:hAnsi="方正仿宋_GBK" w:eastAsia="方正仿宋_GBK" w:cs="宋体"/>
                <w:color w:val="000000" w:themeColor="text1"/>
                <w:kern w:val="0"/>
                <w:sz w:val="24"/>
                <w:szCs w:val="24"/>
                <w:u w:val="none"/>
                <w14:textFill>
                  <w14:solidFill>
                    <w14:schemeClr w14:val="tx1"/>
                  </w14:solidFill>
                </w14:textFill>
              </w:rPr>
              <w:instrText xml:space="preserve"> HYPERLINK \l "_2.换领" </w:instrText>
            </w:r>
            <w:r>
              <w:rPr>
                <w:rFonts w:hint="eastAsia" w:ascii="方正仿宋_GBK" w:hAnsi="方正仿宋_GBK" w:eastAsia="方正仿宋_GBK" w:cs="宋体"/>
                <w:color w:val="000000" w:themeColor="text1"/>
                <w:kern w:val="0"/>
                <w:sz w:val="24"/>
                <w:szCs w:val="24"/>
                <w:u w:val="none"/>
                <w14:textFill>
                  <w14:solidFill>
                    <w14:schemeClr w14:val="tx1"/>
                  </w14:solidFill>
                </w14:textFill>
              </w:rPr>
              <w:fldChar w:fldCharType="separate"/>
            </w:r>
            <w:r>
              <w:rPr>
                <w:rStyle w:val="14"/>
                <w:rFonts w:hint="eastAsia" w:ascii="方正仿宋_GBK" w:hAnsi="方正仿宋_GBK" w:eastAsia="方正仿宋_GBK" w:cs="宋体"/>
                <w:color w:val="000000" w:themeColor="text1"/>
                <w:kern w:val="0"/>
                <w:sz w:val="24"/>
                <w:szCs w:val="24"/>
                <w14:textFill>
                  <w14:solidFill>
                    <w14:schemeClr w14:val="tx1"/>
                  </w14:solidFill>
                </w14:textFill>
              </w:rPr>
              <w:t>换领</w:t>
            </w:r>
            <w:r>
              <w:rPr>
                <w:rFonts w:hint="eastAsia" w:ascii="方正仿宋_GBK" w:hAnsi="方正仿宋_GBK" w:eastAsia="方正仿宋_GBK" w:cs="宋体"/>
                <w:color w:val="000000" w:themeColor="text1"/>
                <w:kern w:val="0"/>
                <w:sz w:val="24"/>
                <w:szCs w:val="24"/>
                <w:u w:val="none"/>
                <w14:textFill>
                  <w14:solidFill>
                    <w14:schemeClr w14:val="tx1"/>
                  </w14:solidFill>
                </w14:textFill>
              </w:rPr>
              <w:fldChar w:fldCharType="end"/>
            </w:r>
          </w:p>
        </w:tc>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sz w:val="24"/>
                <w:szCs w:val="24"/>
              </w:rPr>
            </w:pP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rPr>
              <w:drawing>
                <wp:inline distT="0" distB="0" distL="114300" distR="114300">
                  <wp:extent cx="1497330" cy="1497330"/>
                  <wp:effectExtent l="0" t="0" r="7620" b="7620"/>
                  <wp:docPr id="30" name="图片 30" descr="换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换领"/>
                          <pic:cNvPicPr>
                            <a:picLocks noChangeAspect="1"/>
                          </pic:cNvPicPr>
                        </pic:nvPicPr>
                        <pic:blipFill>
                          <a:blip r:embed="rId7"/>
                          <a:stretch>
                            <a:fillRect/>
                          </a:stretch>
                        </pic:blipFill>
                        <pic:spPr>
                          <a:xfrm>
                            <a:off x="0" y="0"/>
                            <a:ext cx="1497330" cy="1497330"/>
                          </a:xfrm>
                          <a:prstGeom prst="rect">
                            <a:avLst/>
                          </a:prstGeom>
                        </pic:spPr>
                      </pic:pic>
                    </a:graphicData>
                  </a:graphic>
                </wp:inline>
              </w:drawing>
            </w:r>
          </w:p>
        </w:tc>
      </w:tr>
      <w:tr>
        <w:tblPrEx>
          <w:tblCellMar>
            <w:top w:w="0" w:type="dxa"/>
            <w:left w:w="108" w:type="dxa"/>
            <w:bottom w:w="0" w:type="dxa"/>
            <w:right w:w="108" w:type="dxa"/>
          </w:tblCellMar>
        </w:tblPrEx>
        <w:trPr>
          <w:trHeight w:val="1350" w:hRule="atLeast"/>
          <w:jc w:val="center"/>
        </w:trPr>
        <w:tc>
          <w:tcPr>
            <w:tcW w:w="14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方正仿宋_GBK" w:eastAsia="方正仿宋_GBK" w:cs="宋体"/>
                <w:color w:val="000000"/>
                <w:kern w:val="0"/>
                <w:sz w:val="24"/>
                <w:szCs w:val="24"/>
              </w:rPr>
            </w:pPr>
          </w:p>
        </w:tc>
        <w:tc>
          <w:tcPr>
            <w:tcW w:w="9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rPr>
              <w:t>3</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宋体"/>
                <w:color w:val="000000" w:themeColor="text1"/>
                <w:kern w:val="0"/>
                <w:sz w:val="24"/>
                <w:szCs w:val="24"/>
                <w:lang w:eastAsia="zh-CN"/>
                <w14:textFill>
                  <w14:solidFill>
                    <w14:schemeClr w14:val="tx1"/>
                  </w14:solidFill>
                </w14:textFill>
              </w:rPr>
            </w:pPr>
            <w:r>
              <w:rPr>
                <w:rFonts w:hint="eastAsia" w:ascii="方正仿宋_GBK" w:hAnsi="方正仿宋_GBK" w:eastAsia="方正仿宋_GBK" w:cs="宋体"/>
                <w:color w:val="000000" w:themeColor="text1"/>
                <w:kern w:val="0"/>
                <w:sz w:val="24"/>
                <w:szCs w:val="24"/>
                <w:u w:val="none"/>
                <w:lang w:eastAsia="zh-CN"/>
                <w14:textFill>
                  <w14:solidFill>
                    <w14:schemeClr w14:val="tx1"/>
                  </w14:solidFill>
                </w14:textFill>
              </w:rPr>
              <w:fldChar w:fldCharType="begin"/>
            </w:r>
            <w:r>
              <w:rPr>
                <w:rFonts w:hint="eastAsia" w:ascii="方正仿宋_GBK" w:hAnsi="方正仿宋_GBK" w:eastAsia="方正仿宋_GBK" w:cs="宋体"/>
                <w:color w:val="000000" w:themeColor="text1"/>
                <w:kern w:val="0"/>
                <w:sz w:val="24"/>
                <w:szCs w:val="24"/>
                <w:u w:val="none"/>
                <w:lang w:eastAsia="zh-CN"/>
                <w14:textFill>
                  <w14:solidFill>
                    <w14:schemeClr w14:val="tx1"/>
                  </w14:solidFill>
                </w14:textFill>
              </w:rPr>
              <w:instrText xml:space="preserve"> HYPERLINK \l "_3.迁移" </w:instrText>
            </w:r>
            <w:r>
              <w:rPr>
                <w:rFonts w:hint="eastAsia" w:ascii="方正仿宋_GBK" w:hAnsi="方正仿宋_GBK" w:eastAsia="方正仿宋_GBK" w:cs="宋体"/>
                <w:color w:val="000000" w:themeColor="text1"/>
                <w:kern w:val="0"/>
                <w:sz w:val="24"/>
                <w:szCs w:val="24"/>
                <w:u w:val="none"/>
                <w:lang w:eastAsia="zh-CN"/>
                <w14:textFill>
                  <w14:solidFill>
                    <w14:schemeClr w14:val="tx1"/>
                  </w14:solidFill>
                </w14:textFill>
              </w:rPr>
              <w:fldChar w:fldCharType="separate"/>
            </w:r>
            <w:r>
              <w:rPr>
                <w:rStyle w:val="14"/>
                <w:rFonts w:hint="eastAsia" w:ascii="方正仿宋_GBK" w:hAnsi="方正仿宋_GBK" w:eastAsia="方正仿宋_GBK" w:cs="宋体"/>
                <w:color w:val="000000" w:themeColor="text1"/>
                <w:kern w:val="0"/>
                <w:sz w:val="24"/>
                <w:szCs w:val="24"/>
                <w:lang w:eastAsia="zh-CN"/>
                <w14:textFill>
                  <w14:solidFill>
                    <w14:schemeClr w14:val="tx1"/>
                  </w14:solidFill>
                </w14:textFill>
              </w:rPr>
              <w:t>迁移</w:t>
            </w:r>
            <w:r>
              <w:rPr>
                <w:rFonts w:hint="eastAsia" w:ascii="方正仿宋_GBK" w:hAnsi="方正仿宋_GBK" w:eastAsia="方正仿宋_GBK" w:cs="宋体"/>
                <w:color w:val="000000" w:themeColor="text1"/>
                <w:kern w:val="0"/>
                <w:sz w:val="24"/>
                <w:szCs w:val="24"/>
                <w:u w:val="none"/>
                <w:lang w:eastAsia="zh-CN"/>
                <w14:textFill>
                  <w14:solidFill>
                    <w14:schemeClr w14:val="tx1"/>
                  </w14:solidFill>
                </w14:textFill>
              </w:rPr>
              <w:fldChar w:fldCharType="end"/>
            </w:r>
          </w:p>
        </w:tc>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sz w:val="24"/>
                <w:szCs w:val="24"/>
              </w:rPr>
            </w:pP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rPr>
              <w:drawing>
                <wp:inline distT="0" distB="0" distL="114300" distR="114300">
                  <wp:extent cx="1497330" cy="1497330"/>
                  <wp:effectExtent l="0" t="0" r="7620" b="7620"/>
                  <wp:docPr id="31" name="图片 31" descr="迁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迁移"/>
                          <pic:cNvPicPr>
                            <a:picLocks noChangeAspect="1"/>
                          </pic:cNvPicPr>
                        </pic:nvPicPr>
                        <pic:blipFill>
                          <a:blip r:embed="rId8"/>
                          <a:stretch>
                            <a:fillRect/>
                          </a:stretch>
                        </pic:blipFill>
                        <pic:spPr>
                          <a:xfrm>
                            <a:off x="0" y="0"/>
                            <a:ext cx="1497330" cy="1497330"/>
                          </a:xfrm>
                          <a:prstGeom prst="rect">
                            <a:avLst/>
                          </a:prstGeom>
                        </pic:spPr>
                      </pic:pic>
                    </a:graphicData>
                  </a:graphic>
                </wp:inline>
              </w:drawing>
            </w:r>
          </w:p>
        </w:tc>
      </w:tr>
      <w:tr>
        <w:tblPrEx>
          <w:tblCellMar>
            <w:top w:w="0" w:type="dxa"/>
            <w:left w:w="108" w:type="dxa"/>
            <w:bottom w:w="0" w:type="dxa"/>
            <w:right w:w="108" w:type="dxa"/>
          </w:tblCellMar>
        </w:tblPrEx>
        <w:trPr>
          <w:trHeight w:val="2020" w:hRule="atLeast"/>
          <w:jc w:val="center"/>
        </w:trPr>
        <w:tc>
          <w:tcPr>
            <w:tcW w:w="14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方正仿宋_GBK" w:eastAsia="方正仿宋_GBK" w:cs="宋体"/>
                <w:color w:val="000000"/>
                <w:kern w:val="0"/>
                <w:sz w:val="24"/>
                <w:szCs w:val="24"/>
              </w:rPr>
            </w:pPr>
          </w:p>
        </w:tc>
        <w:tc>
          <w:tcPr>
            <w:tcW w:w="9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宋体"/>
                <w:color w:val="000000"/>
                <w:kern w:val="0"/>
                <w:sz w:val="24"/>
                <w:szCs w:val="24"/>
                <w:lang w:val="en-US" w:eastAsia="zh-CN" w:bidi="ar-SA"/>
              </w:rPr>
            </w:pPr>
            <w:r>
              <w:rPr>
                <w:rFonts w:hint="eastAsia" w:ascii="方正仿宋_GBK" w:hAnsi="方正仿宋_GBK" w:eastAsia="方正仿宋_GBK" w:cs="宋体"/>
                <w:color w:val="000000"/>
                <w:kern w:val="0"/>
                <w:sz w:val="24"/>
                <w:szCs w:val="24"/>
              </w:rPr>
              <w:t>4</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宋体"/>
                <w:color w:val="000000" w:themeColor="text1"/>
                <w:kern w:val="0"/>
                <w:sz w:val="24"/>
                <w:szCs w:val="24"/>
                <w:lang w:val="en-US" w:eastAsia="zh-CN" w:bidi="ar-SA"/>
                <w14:textFill>
                  <w14:solidFill>
                    <w14:schemeClr w14:val="tx1"/>
                  </w14:solidFill>
                </w14:textFill>
              </w:rPr>
            </w:pPr>
            <w:r>
              <w:rPr>
                <w:rFonts w:hint="eastAsia" w:ascii="方正仿宋_GBK" w:hAnsi="方正仿宋_GBK" w:eastAsia="方正仿宋_GBK" w:cs="宋体"/>
                <w:color w:val="000000" w:themeColor="text1"/>
                <w:kern w:val="0"/>
                <w:sz w:val="24"/>
                <w:szCs w:val="24"/>
                <w:u w:val="none"/>
                <w14:textFill>
                  <w14:solidFill>
                    <w14:schemeClr w14:val="tx1"/>
                  </w14:solidFill>
                </w14:textFill>
              </w:rPr>
              <w:fldChar w:fldCharType="begin"/>
            </w:r>
            <w:r>
              <w:rPr>
                <w:rFonts w:hint="eastAsia" w:ascii="方正仿宋_GBK" w:hAnsi="方正仿宋_GBK" w:eastAsia="方正仿宋_GBK" w:cs="宋体"/>
                <w:color w:val="000000" w:themeColor="text1"/>
                <w:kern w:val="0"/>
                <w:sz w:val="24"/>
                <w:szCs w:val="24"/>
                <w:u w:val="none"/>
                <w14:textFill>
                  <w14:solidFill>
                    <w14:schemeClr w14:val="tx1"/>
                  </w14:solidFill>
                </w14:textFill>
              </w:rPr>
              <w:instrText xml:space="preserve"> HYPERLINK \l "_4.挂失补办" </w:instrText>
            </w:r>
            <w:r>
              <w:rPr>
                <w:rFonts w:hint="eastAsia" w:ascii="方正仿宋_GBK" w:hAnsi="方正仿宋_GBK" w:eastAsia="方正仿宋_GBK" w:cs="宋体"/>
                <w:color w:val="000000" w:themeColor="text1"/>
                <w:kern w:val="0"/>
                <w:sz w:val="24"/>
                <w:szCs w:val="24"/>
                <w:u w:val="none"/>
                <w14:textFill>
                  <w14:solidFill>
                    <w14:schemeClr w14:val="tx1"/>
                  </w14:solidFill>
                </w14:textFill>
              </w:rPr>
              <w:fldChar w:fldCharType="separate"/>
            </w:r>
            <w:r>
              <w:rPr>
                <w:rStyle w:val="14"/>
                <w:rFonts w:hint="eastAsia" w:ascii="方正仿宋_GBK" w:hAnsi="方正仿宋_GBK" w:eastAsia="方正仿宋_GBK" w:cs="宋体"/>
                <w:color w:val="000000" w:themeColor="text1"/>
                <w:kern w:val="0"/>
                <w:sz w:val="24"/>
                <w:szCs w:val="24"/>
                <w14:textFill>
                  <w14:solidFill>
                    <w14:schemeClr w14:val="tx1"/>
                  </w14:solidFill>
                </w14:textFill>
              </w:rPr>
              <w:t>挂失补办</w:t>
            </w:r>
            <w:r>
              <w:rPr>
                <w:rFonts w:hint="eastAsia" w:ascii="方正仿宋_GBK" w:hAnsi="方正仿宋_GBK" w:eastAsia="方正仿宋_GBK" w:cs="宋体"/>
                <w:color w:val="000000" w:themeColor="text1"/>
                <w:kern w:val="0"/>
                <w:sz w:val="24"/>
                <w:szCs w:val="24"/>
                <w:u w:val="none"/>
                <w14:textFill>
                  <w14:solidFill>
                    <w14:schemeClr w14:val="tx1"/>
                  </w14:solidFill>
                </w14:textFill>
              </w:rPr>
              <w:fldChar w:fldCharType="end"/>
            </w:r>
          </w:p>
        </w:tc>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HAnsi" w:hAnsiTheme="minorHAnsi" w:eastAsiaTheme="minorEastAsia" w:cstheme="minorBidi"/>
                <w:kern w:val="2"/>
                <w:sz w:val="24"/>
                <w:szCs w:val="24"/>
                <w:lang w:val="en-US" w:eastAsia="zh-CN" w:bidi="ar-SA"/>
              </w:rPr>
            </w:pPr>
          </w:p>
        </w:tc>
        <w:tc>
          <w:tcPr>
            <w:tcW w:w="2577" w:type="dxa"/>
            <w:tcBorders>
              <w:top w:val="single" w:color="auto" w:sz="4" w:space="0"/>
              <w:left w:val="single" w:color="auto" w:sz="4" w:space="0"/>
              <w:bottom w:val="single" w:color="auto" w:sz="4" w:space="0"/>
              <w:right w:val="single" w:color="auto" w:sz="4" w:space="0"/>
            </w:tcBorders>
            <w:shd w:val="clear" w:color="auto" w:fill="auto"/>
            <w:vAlign w:val="top"/>
          </w:tcPr>
          <w:p>
            <w:pPr>
              <w:widowControl/>
              <w:jc w:val="both"/>
              <w:rPr>
                <w:sz w:val="24"/>
                <w:szCs w:val="24"/>
              </w:rPr>
            </w:pPr>
            <w:r>
              <w:rPr>
                <w:sz w:val="24"/>
                <w:szCs w:val="24"/>
              </w:rPr>
              <w:drawing>
                <wp:inline distT="0" distB="0" distL="114300" distR="114300">
                  <wp:extent cx="1497330" cy="1497330"/>
                  <wp:effectExtent l="0" t="0" r="7620" b="7620"/>
                  <wp:docPr id="32" name="图片 32" descr="挂失补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挂失补办"/>
                          <pic:cNvPicPr>
                            <a:picLocks noChangeAspect="1"/>
                          </pic:cNvPicPr>
                        </pic:nvPicPr>
                        <pic:blipFill>
                          <a:blip r:embed="rId9"/>
                          <a:stretch>
                            <a:fillRect/>
                          </a:stretch>
                        </pic:blipFill>
                        <pic:spPr>
                          <a:xfrm>
                            <a:off x="0" y="0"/>
                            <a:ext cx="1497330" cy="1497330"/>
                          </a:xfrm>
                          <a:prstGeom prst="rect">
                            <a:avLst/>
                          </a:prstGeom>
                        </pic:spPr>
                      </pic:pic>
                    </a:graphicData>
                  </a:graphic>
                </wp:inline>
              </w:drawing>
            </w:r>
          </w:p>
        </w:tc>
      </w:tr>
      <w:tr>
        <w:tblPrEx>
          <w:tblCellMar>
            <w:top w:w="0" w:type="dxa"/>
            <w:left w:w="108" w:type="dxa"/>
            <w:bottom w:w="0" w:type="dxa"/>
            <w:right w:w="108" w:type="dxa"/>
          </w:tblCellMar>
        </w:tblPrEx>
        <w:trPr>
          <w:trHeight w:val="931" w:hRule="atLeast"/>
          <w:jc w:val="center"/>
        </w:trPr>
        <w:tc>
          <w:tcPr>
            <w:tcW w:w="14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方正仿宋_GBK" w:eastAsia="方正仿宋_GBK" w:cs="宋体"/>
                <w:color w:val="000000"/>
                <w:kern w:val="0"/>
                <w:sz w:val="24"/>
                <w:szCs w:val="24"/>
              </w:rPr>
            </w:pPr>
          </w:p>
        </w:tc>
        <w:tc>
          <w:tcPr>
            <w:tcW w:w="9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rPr>
              <w:t>5</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themeColor="text1"/>
                <w:kern w:val="0"/>
                <w:sz w:val="24"/>
                <w:szCs w:val="24"/>
                <w14:textFill>
                  <w14:solidFill>
                    <w14:schemeClr w14:val="tx1"/>
                  </w14:solidFill>
                </w14:textFill>
              </w:rPr>
            </w:pPr>
            <w:r>
              <w:rPr>
                <w:rFonts w:hint="eastAsia" w:ascii="方正仿宋_GBK" w:hAnsi="方正仿宋_GBK" w:eastAsia="方正仿宋_GBK" w:cs="宋体"/>
                <w:color w:val="000000" w:themeColor="text1"/>
                <w:kern w:val="0"/>
                <w:sz w:val="24"/>
                <w:szCs w:val="24"/>
                <w:u w:val="none"/>
                <w14:textFill>
                  <w14:solidFill>
                    <w14:schemeClr w14:val="tx1"/>
                  </w14:solidFill>
                </w14:textFill>
              </w:rPr>
              <w:fldChar w:fldCharType="begin"/>
            </w:r>
            <w:r>
              <w:rPr>
                <w:rFonts w:hint="eastAsia" w:ascii="方正仿宋_GBK" w:hAnsi="方正仿宋_GBK" w:eastAsia="方正仿宋_GBK" w:cs="宋体"/>
                <w:color w:val="000000" w:themeColor="text1"/>
                <w:kern w:val="0"/>
                <w:sz w:val="24"/>
                <w:szCs w:val="24"/>
                <w:u w:val="none"/>
                <w14:textFill>
                  <w14:solidFill>
                    <w14:schemeClr w14:val="tx1"/>
                  </w14:solidFill>
                </w14:textFill>
              </w:rPr>
              <w:instrText xml:space="preserve"> HYPERLINK \l "_5.注销" </w:instrText>
            </w:r>
            <w:r>
              <w:rPr>
                <w:rFonts w:hint="eastAsia" w:ascii="方正仿宋_GBK" w:hAnsi="方正仿宋_GBK" w:eastAsia="方正仿宋_GBK" w:cs="宋体"/>
                <w:color w:val="000000" w:themeColor="text1"/>
                <w:kern w:val="0"/>
                <w:sz w:val="24"/>
                <w:szCs w:val="24"/>
                <w:u w:val="none"/>
                <w14:textFill>
                  <w14:solidFill>
                    <w14:schemeClr w14:val="tx1"/>
                  </w14:solidFill>
                </w14:textFill>
              </w:rPr>
              <w:fldChar w:fldCharType="separate"/>
            </w:r>
            <w:r>
              <w:rPr>
                <w:rStyle w:val="13"/>
                <w:rFonts w:hint="eastAsia" w:ascii="方正仿宋_GBK" w:hAnsi="方正仿宋_GBK" w:eastAsia="方正仿宋_GBK" w:cs="宋体"/>
                <w:color w:val="000000" w:themeColor="text1"/>
                <w:kern w:val="0"/>
                <w:sz w:val="24"/>
                <w:szCs w:val="24"/>
                <w14:textFill>
                  <w14:solidFill>
                    <w14:schemeClr w14:val="tx1"/>
                  </w14:solidFill>
                </w14:textFill>
              </w:rPr>
              <w:t>注销</w:t>
            </w:r>
            <w:r>
              <w:rPr>
                <w:rFonts w:hint="eastAsia" w:ascii="方正仿宋_GBK" w:hAnsi="方正仿宋_GBK" w:eastAsia="方正仿宋_GBK" w:cs="宋体"/>
                <w:color w:val="000000" w:themeColor="text1"/>
                <w:kern w:val="0"/>
                <w:sz w:val="24"/>
                <w:szCs w:val="24"/>
                <w:u w:val="none"/>
                <w14:textFill>
                  <w14:solidFill>
                    <w14:schemeClr w14:val="tx1"/>
                  </w14:solidFill>
                </w14:textFill>
              </w:rPr>
              <w:fldChar w:fldCharType="end"/>
            </w:r>
          </w:p>
        </w:tc>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sz w:val="24"/>
                <w:szCs w:val="24"/>
              </w:rPr>
            </w:pP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rPr>
              <w:drawing>
                <wp:inline distT="0" distB="0" distL="114300" distR="114300">
                  <wp:extent cx="1497330" cy="1497330"/>
                  <wp:effectExtent l="0" t="0" r="7620" b="7620"/>
                  <wp:docPr id="33" name="图片 33" descr="注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注销"/>
                          <pic:cNvPicPr>
                            <a:picLocks noChangeAspect="1"/>
                          </pic:cNvPicPr>
                        </pic:nvPicPr>
                        <pic:blipFill>
                          <a:blip r:embed="rId10"/>
                          <a:stretch>
                            <a:fillRect/>
                          </a:stretch>
                        </pic:blipFill>
                        <pic:spPr>
                          <a:xfrm>
                            <a:off x="0" y="0"/>
                            <a:ext cx="1497330" cy="1497330"/>
                          </a:xfrm>
                          <a:prstGeom prst="rect">
                            <a:avLst/>
                          </a:prstGeom>
                        </pic:spPr>
                      </pic:pic>
                    </a:graphicData>
                  </a:graphic>
                </wp:inline>
              </w:drawing>
            </w:r>
          </w:p>
        </w:tc>
      </w:tr>
      <w:tr>
        <w:tblPrEx>
          <w:tblCellMar>
            <w:top w:w="0" w:type="dxa"/>
            <w:left w:w="108" w:type="dxa"/>
            <w:bottom w:w="0" w:type="dxa"/>
            <w:right w:w="108" w:type="dxa"/>
          </w:tblCellMar>
        </w:tblPrEx>
        <w:trPr>
          <w:trHeight w:val="429" w:hRule="atLeast"/>
          <w:jc w:val="center"/>
        </w:trPr>
        <w:tc>
          <w:tcPr>
            <w:tcW w:w="14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方正仿宋_GBK" w:eastAsia="方正仿宋_GBK" w:cs="宋体"/>
                <w:color w:val="000000"/>
                <w:kern w:val="0"/>
                <w:sz w:val="24"/>
                <w:szCs w:val="24"/>
              </w:rPr>
            </w:pPr>
          </w:p>
        </w:tc>
        <w:tc>
          <w:tcPr>
            <w:tcW w:w="9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宋体"/>
                <w:color w:val="000000"/>
                <w:kern w:val="0"/>
                <w:sz w:val="24"/>
                <w:szCs w:val="24"/>
                <w:lang w:val="en-US" w:eastAsia="zh-CN"/>
              </w:rPr>
            </w:pPr>
            <w:r>
              <w:rPr>
                <w:rFonts w:hint="eastAsia" w:ascii="方正仿宋_GBK" w:hAnsi="方正仿宋_GBK" w:eastAsia="方正仿宋_GBK" w:cs="宋体"/>
                <w:color w:val="000000"/>
                <w:kern w:val="0"/>
                <w:sz w:val="24"/>
                <w:szCs w:val="24"/>
                <w:lang w:val="en-US" w:eastAsia="zh-CN"/>
              </w:rPr>
              <w:t>6</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宋体"/>
                <w:color w:val="000000" w:themeColor="text1"/>
                <w:kern w:val="0"/>
                <w:sz w:val="24"/>
                <w:szCs w:val="24"/>
                <w14:textFill>
                  <w14:solidFill>
                    <w14:schemeClr w14:val="tx1"/>
                  </w14:solidFill>
                </w14:textFill>
              </w:rPr>
            </w:pPr>
            <w:r>
              <w:rPr>
                <w:rFonts w:hint="eastAsia" w:ascii="方正仿宋_GBK" w:hAnsi="方正仿宋_GBK" w:eastAsia="方正仿宋_GBK" w:cs="宋体"/>
                <w:color w:val="000000" w:themeColor="text1"/>
                <w:kern w:val="0"/>
                <w:sz w:val="24"/>
                <w:szCs w:val="24"/>
                <w:u w:val="none"/>
                <w14:textFill>
                  <w14:solidFill>
                    <w14:schemeClr w14:val="tx1"/>
                  </w14:solidFill>
                </w14:textFill>
              </w:rPr>
              <w:fldChar w:fldCharType="begin"/>
            </w:r>
            <w:r>
              <w:rPr>
                <w:rFonts w:hint="eastAsia" w:ascii="方正仿宋_GBK" w:hAnsi="方正仿宋_GBK" w:eastAsia="方正仿宋_GBK" w:cs="宋体"/>
                <w:color w:val="000000" w:themeColor="text1"/>
                <w:kern w:val="0"/>
                <w:sz w:val="24"/>
                <w:szCs w:val="24"/>
                <w:u w:val="none"/>
                <w14:textFill>
                  <w14:solidFill>
                    <w14:schemeClr w14:val="tx1"/>
                  </w14:solidFill>
                </w14:textFill>
              </w:rPr>
              <w:instrText xml:space="preserve"> HYPERLINK \l "_6.残疾类别/等级变更" </w:instrText>
            </w:r>
            <w:r>
              <w:rPr>
                <w:rFonts w:hint="eastAsia" w:ascii="方正仿宋_GBK" w:hAnsi="方正仿宋_GBK" w:eastAsia="方正仿宋_GBK" w:cs="宋体"/>
                <w:color w:val="000000" w:themeColor="text1"/>
                <w:kern w:val="0"/>
                <w:sz w:val="24"/>
                <w:szCs w:val="24"/>
                <w:u w:val="none"/>
                <w14:textFill>
                  <w14:solidFill>
                    <w14:schemeClr w14:val="tx1"/>
                  </w14:solidFill>
                </w14:textFill>
              </w:rPr>
              <w:fldChar w:fldCharType="separate"/>
            </w:r>
            <w:r>
              <w:rPr>
                <w:rStyle w:val="14"/>
                <w:rFonts w:hint="eastAsia" w:ascii="方正仿宋_GBK" w:hAnsi="方正仿宋_GBK" w:eastAsia="方正仿宋_GBK" w:cs="宋体"/>
                <w:color w:val="000000" w:themeColor="text1"/>
                <w:kern w:val="0"/>
                <w:sz w:val="24"/>
                <w:szCs w:val="24"/>
                <w14:textFill>
                  <w14:solidFill>
                    <w14:schemeClr w14:val="tx1"/>
                  </w14:solidFill>
                </w14:textFill>
              </w:rPr>
              <w:t>残疾类别/等级变更</w:t>
            </w:r>
            <w:r>
              <w:rPr>
                <w:rFonts w:hint="eastAsia" w:ascii="方正仿宋_GBK" w:hAnsi="方正仿宋_GBK" w:eastAsia="方正仿宋_GBK" w:cs="宋体"/>
                <w:color w:val="000000" w:themeColor="text1"/>
                <w:kern w:val="0"/>
                <w:sz w:val="24"/>
                <w:szCs w:val="24"/>
                <w:u w:val="none"/>
                <w14:textFill>
                  <w14:solidFill>
                    <w14:schemeClr w14:val="tx1"/>
                  </w14:solidFill>
                </w14:textFill>
              </w:rPr>
              <w:fldChar w:fldCharType="end"/>
            </w:r>
          </w:p>
        </w:tc>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sz w:val="24"/>
                <w:szCs w:val="24"/>
              </w:rPr>
            </w:pP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方正仿宋_GBK" w:eastAsia="方正仿宋_GBK" w:cs="宋体"/>
                <w:color w:val="000000"/>
                <w:kern w:val="0"/>
                <w:sz w:val="24"/>
                <w:szCs w:val="24"/>
                <w:lang w:eastAsia="zh-CN"/>
              </w:rPr>
            </w:pPr>
            <w:r>
              <w:rPr>
                <w:rFonts w:hint="eastAsia" w:ascii="方正仿宋_GBK" w:hAnsi="方正仿宋_GBK" w:eastAsia="方正仿宋_GBK" w:cs="宋体"/>
                <w:color w:val="000000"/>
                <w:kern w:val="0"/>
                <w:sz w:val="24"/>
                <w:szCs w:val="24"/>
                <w:lang w:eastAsia="zh-CN"/>
              </w:rPr>
              <w:drawing>
                <wp:inline distT="0" distB="0" distL="114300" distR="114300">
                  <wp:extent cx="1497330" cy="1497330"/>
                  <wp:effectExtent l="0" t="0" r="7620" b="7620"/>
                  <wp:docPr id="16" name="图片 16" descr="残疾类别-等级变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残疾类别-等级变更"/>
                          <pic:cNvPicPr>
                            <a:picLocks noChangeAspect="1"/>
                          </pic:cNvPicPr>
                        </pic:nvPicPr>
                        <pic:blipFill>
                          <a:blip r:embed="rId11"/>
                          <a:stretch>
                            <a:fillRect/>
                          </a:stretch>
                        </pic:blipFill>
                        <pic:spPr>
                          <a:xfrm>
                            <a:off x="0" y="0"/>
                            <a:ext cx="1497330" cy="1497330"/>
                          </a:xfrm>
                          <a:prstGeom prst="rect">
                            <a:avLst/>
                          </a:prstGeom>
                        </pic:spPr>
                      </pic:pic>
                    </a:graphicData>
                  </a:graphic>
                </wp:inline>
              </w:drawing>
            </w:r>
          </w:p>
        </w:tc>
      </w:tr>
      <w:tr>
        <w:tblPrEx>
          <w:tblCellMar>
            <w:top w:w="0" w:type="dxa"/>
            <w:left w:w="108" w:type="dxa"/>
            <w:bottom w:w="0" w:type="dxa"/>
            <w:right w:w="108" w:type="dxa"/>
          </w:tblCellMar>
        </w:tblPrEx>
        <w:trPr>
          <w:trHeight w:val="1350" w:hRule="atLeast"/>
          <w:jc w:val="center"/>
        </w:trPr>
        <w:tc>
          <w:tcPr>
            <w:tcW w:w="144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rPr>
              <w:t>二、全国残疾人按比例就业情况联网认证</w:t>
            </w:r>
          </w:p>
        </w:tc>
        <w:tc>
          <w:tcPr>
            <w:tcW w:w="9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宋体"/>
                <w:color w:val="000000"/>
                <w:kern w:val="0"/>
                <w:sz w:val="24"/>
                <w:szCs w:val="24"/>
                <w:lang w:eastAsia="zh-CN"/>
              </w:rPr>
            </w:pPr>
            <w:r>
              <w:rPr>
                <w:rFonts w:hint="eastAsia" w:ascii="方正仿宋_GBK" w:hAnsi="方正仿宋_GBK" w:eastAsia="方正仿宋_GBK" w:cs="宋体"/>
                <w:color w:val="000000"/>
                <w:kern w:val="0"/>
                <w:sz w:val="24"/>
                <w:szCs w:val="24"/>
                <w:lang w:val="en-US" w:eastAsia="zh-CN"/>
              </w:rPr>
              <w:t>7</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rPr>
              <w:fldChar w:fldCharType="begin"/>
            </w:r>
            <w:r>
              <w:rPr>
                <w:rFonts w:hint="eastAsia" w:ascii="方正仿宋_GBK" w:hAnsi="方正仿宋_GBK" w:eastAsia="方正仿宋_GBK" w:cs="宋体"/>
                <w:color w:val="000000"/>
                <w:kern w:val="0"/>
                <w:sz w:val="24"/>
                <w:szCs w:val="24"/>
              </w:rPr>
              <w:instrText xml:space="preserve"> HYPERLINK \l "_全国残疾人按比例就业情况联网认证" </w:instrText>
            </w:r>
            <w:r>
              <w:rPr>
                <w:rFonts w:hint="eastAsia" w:ascii="方正仿宋_GBK" w:hAnsi="方正仿宋_GBK" w:eastAsia="方正仿宋_GBK" w:cs="宋体"/>
                <w:color w:val="000000"/>
                <w:kern w:val="0"/>
                <w:sz w:val="24"/>
                <w:szCs w:val="24"/>
              </w:rPr>
              <w:fldChar w:fldCharType="separate"/>
            </w:r>
            <w:r>
              <w:rPr>
                <w:rStyle w:val="14"/>
                <w:rFonts w:hint="eastAsia" w:ascii="方正仿宋_GBK" w:hAnsi="方正仿宋_GBK" w:eastAsia="方正仿宋_GBK" w:cs="宋体"/>
                <w:color w:val="000000"/>
                <w:kern w:val="0"/>
                <w:sz w:val="24"/>
                <w:szCs w:val="24"/>
              </w:rPr>
              <w:t>全国残疾人按比例就业情况认证</w:t>
            </w:r>
            <w:r>
              <w:rPr>
                <w:rFonts w:hint="eastAsia" w:ascii="方正仿宋_GBK" w:hAnsi="方正仿宋_GBK" w:eastAsia="方正仿宋_GBK" w:cs="宋体"/>
                <w:color w:val="000000"/>
                <w:kern w:val="0"/>
                <w:sz w:val="24"/>
                <w:szCs w:val="24"/>
              </w:rPr>
              <w:fldChar w:fldCharType="end"/>
            </w:r>
          </w:p>
        </w:tc>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sz w:val="24"/>
                <w:szCs w:val="24"/>
              </w:rPr>
            </w:pP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rPr>
              <w:drawing>
                <wp:inline distT="0" distB="0" distL="114300" distR="114300">
                  <wp:extent cx="1497330" cy="1497330"/>
                  <wp:effectExtent l="0" t="0" r="7620" b="7620"/>
                  <wp:docPr id="35" name="图片 35" descr="全国残疾人按比例就业情况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全国残疾人按比例就业情况认证"/>
                          <pic:cNvPicPr>
                            <a:picLocks noChangeAspect="1"/>
                          </pic:cNvPicPr>
                        </pic:nvPicPr>
                        <pic:blipFill>
                          <a:blip r:embed="rId12"/>
                          <a:stretch>
                            <a:fillRect/>
                          </a:stretch>
                        </pic:blipFill>
                        <pic:spPr>
                          <a:xfrm>
                            <a:off x="0" y="0"/>
                            <a:ext cx="1497330" cy="1497330"/>
                          </a:xfrm>
                          <a:prstGeom prst="rect">
                            <a:avLst/>
                          </a:prstGeom>
                        </pic:spPr>
                      </pic:pic>
                    </a:graphicData>
                  </a:graphic>
                </wp:inline>
              </w:drawing>
            </w:r>
          </w:p>
        </w:tc>
      </w:tr>
      <w:tr>
        <w:tblPrEx>
          <w:tblCellMar>
            <w:top w:w="0" w:type="dxa"/>
            <w:left w:w="108" w:type="dxa"/>
            <w:bottom w:w="0" w:type="dxa"/>
            <w:right w:w="108" w:type="dxa"/>
          </w:tblCellMar>
        </w:tblPrEx>
        <w:trPr>
          <w:trHeight w:val="1350" w:hRule="atLeast"/>
          <w:jc w:val="center"/>
        </w:trPr>
        <w:tc>
          <w:tcPr>
            <w:tcW w:w="144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rPr>
              <w:t>三、残疾人机动轮椅车燃油补贴</w:t>
            </w:r>
          </w:p>
        </w:tc>
        <w:tc>
          <w:tcPr>
            <w:tcW w:w="9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宋体"/>
                <w:color w:val="000000"/>
                <w:kern w:val="0"/>
                <w:sz w:val="24"/>
                <w:szCs w:val="24"/>
                <w:lang w:eastAsia="zh-CN"/>
              </w:rPr>
            </w:pPr>
            <w:r>
              <w:rPr>
                <w:rFonts w:hint="eastAsia" w:ascii="方正仿宋_GBK" w:hAnsi="方正仿宋_GBK" w:eastAsia="方正仿宋_GBK" w:cs="宋体"/>
                <w:color w:val="000000"/>
                <w:kern w:val="0"/>
                <w:sz w:val="24"/>
                <w:szCs w:val="24"/>
                <w:lang w:val="en-US" w:eastAsia="zh-CN"/>
              </w:rPr>
              <w:t>8</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rPr>
              <w:fldChar w:fldCharType="begin"/>
            </w:r>
            <w:r>
              <w:rPr>
                <w:rFonts w:hint="eastAsia" w:ascii="方正仿宋_GBK" w:hAnsi="方正仿宋_GBK" w:eastAsia="方正仿宋_GBK" w:cs="宋体"/>
                <w:color w:val="000000"/>
                <w:kern w:val="0"/>
                <w:sz w:val="24"/>
                <w:szCs w:val="24"/>
              </w:rPr>
              <w:instrText xml:space="preserve"> HYPERLINK \l "_残疾人机动轮椅车燃油补贴" </w:instrText>
            </w:r>
            <w:r>
              <w:rPr>
                <w:rFonts w:hint="eastAsia" w:ascii="方正仿宋_GBK" w:hAnsi="方正仿宋_GBK" w:eastAsia="方正仿宋_GBK" w:cs="宋体"/>
                <w:color w:val="000000"/>
                <w:kern w:val="0"/>
                <w:sz w:val="24"/>
                <w:szCs w:val="24"/>
              </w:rPr>
              <w:fldChar w:fldCharType="separate"/>
            </w:r>
            <w:r>
              <w:rPr>
                <w:rStyle w:val="14"/>
                <w:rFonts w:hint="eastAsia" w:ascii="方正仿宋_GBK" w:hAnsi="方正仿宋_GBK" w:eastAsia="方正仿宋_GBK" w:cs="宋体"/>
                <w:color w:val="000000"/>
                <w:kern w:val="0"/>
                <w:sz w:val="24"/>
                <w:szCs w:val="24"/>
              </w:rPr>
              <w:t>残疾人机动轮椅车燃油补贴</w:t>
            </w:r>
            <w:r>
              <w:rPr>
                <w:rFonts w:hint="eastAsia" w:ascii="方正仿宋_GBK" w:hAnsi="方正仿宋_GBK" w:eastAsia="方正仿宋_GBK" w:cs="宋体"/>
                <w:color w:val="000000"/>
                <w:kern w:val="0"/>
                <w:sz w:val="24"/>
                <w:szCs w:val="24"/>
              </w:rPr>
              <w:fldChar w:fldCharType="end"/>
            </w:r>
          </w:p>
        </w:tc>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sz w:val="24"/>
                <w:szCs w:val="24"/>
              </w:rPr>
            </w:pPr>
          </w:p>
        </w:tc>
        <w:tc>
          <w:tcPr>
            <w:tcW w:w="2577" w:type="dxa"/>
            <w:tcBorders>
              <w:top w:val="single" w:color="auto" w:sz="4" w:space="0"/>
              <w:left w:val="single" w:color="auto" w:sz="4" w:space="0"/>
              <w:bottom w:val="single" w:color="auto" w:sz="4" w:space="0"/>
              <w:right w:val="single" w:color="auto" w:sz="4" w:space="0"/>
            </w:tcBorders>
            <w:shd w:val="clear" w:color="auto" w:fill="auto"/>
            <w:vAlign w:val="top"/>
          </w:tcPr>
          <w:p>
            <w:pPr>
              <w:widowControl/>
              <w:jc w:val="both"/>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lang w:eastAsia="zh-CN"/>
              </w:rPr>
              <w:drawing>
                <wp:inline distT="0" distB="0" distL="114300" distR="114300">
                  <wp:extent cx="1497330" cy="1497330"/>
                  <wp:effectExtent l="0" t="0" r="7620" b="7620"/>
                  <wp:docPr id="36" name="图片 36" descr="残疾人机动轮椅车燃油补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残疾人机动轮椅车燃油补贴"/>
                          <pic:cNvPicPr>
                            <a:picLocks noChangeAspect="1"/>
                          </pic:cNvPicPr>
                        </pic:nvPicPr>
                        <pic:blipFill>
                          <a:blip r:embed="rId13"/>
                          <a:stretch>
                            <a:fillRect/>
                          </a:stretch>
                        </pic:blipFill>
                        <pic:spPr>
                          <a:xfrm>
                            <a:off x="0" y="0"/>
                            <a:ext cx="1497330" cy="1497330"/>
                          </a:xfrm>
                          <a:prstGeom prst="rect">
                            <a:avLst/>
                          </a:prstGeom>
                        </pic:spPr>
                      </pic:pic>
                    </a:graphicData>
                  </a:graphic>
                </wp:inline>
              </w:drawing>
            </w:r>
          </w:p>
        </w:tc>
      </w:tr>
      <w:tr>
        <w:tblPrEx>
          <w:tblCellMar>
            <w:top w:w="0" w:type="dxa"/>
            <w:left w:w="108" w:type="dxa"/>
            <w:bottom w:w="0" w:type="dxa"/>
            <w:right w:w="108" w:type="dxa"/>
          </w:tblCellMar>
        </w:tblPrEx>
        <w:trPr>
          <w:trHeight w:val="1350" w:hRule="atLeast"/>
          <w:jc w:val="center"/>
        </w:trPr>
        <w:tc>
          <w:tcPr>
            <w:tcW w:w="144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rPr>
              <w:t>四、困</w:t>
            </w:r>
            <w:r>
              <w:rPr>
                <w:rFonts w:hint="eastAsia" w:ascii="方正仿宋_GBK" w:hAnsi="方正仿宋_GBK" w:eastAsia="方正仿宋_GBK" w:cs="宋体"/>
                <w:color w:val="000000"/>
                <w:kern w:val="0"/>
                <w:sz w:val="24"/>
                <w:szCs w:val="24"/>
                <w:lang w:eastAsia="zh-CN"/>
              </w:rPr>
              <w:t>难</w:t>
            </w:r>
            <w:r>
              <w:rPr>
                <w:rFonts w:hint="eastAsia" w:ascii="方正仿宋_GBK" w:hAnsi="方正仿宋_GBK" w:eastAsia="方正仿宋_GBK" w:cs="宋体"/>
                <w:color w:val="000000"/>
                <w:kern w:val="0"/>
                <w:sz w:val="24"/>
                <w:szCs w:val="24"/>
              </w:rPr>
              <w:t>残疾人家庭无障碍改造</w:t>
            </w:r>
          </w:p>
        </w:tc>
        <w:tc>
          <w:tcPr>
            <w:tcW w:w="9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宋体"/>
                <w:color w:val="000000"/>
                <w:kern w:val="0"/>
                <w:sz w:val="24"/>
                <w:szCs w:val="24"/>
                <w:lang w:eastAsia="zh-CN"/>
              </w:rPr>
            </w:pPr>
            <w:r>
              <w:rPr>
                <w:rFonts w:hint="eastAsia" w:ascii="方正仿宋_GBK" w:hAnsi="方正仿宋_GBK" w:eastAsia="方正仿宋_GBK" w:cs="宋体"/>
                <w:color w:val="000000"/>
                <w:kern w:val="0"/>
                <w:sz w:val="24"/>
                <w:szCs w:val="24"/>
                <w:lang w:val="en-US" w:eastAsia="zh-CN"/>
              </w:rPr>
              <w:t>9</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rPr>
              <w:fldChar w:fldCharType="begin"/>
            </w:r>
            <w:r>
              <w:rPr>
                <w:rFonts w:hint="eastAsia" w:ascii="方正仿宋_GBK" w:hAnsi="方正仿宋_GBK" w:eastAsia="方正仿宋_GBK" w:cs="宋体"/>
                <w:color w:val="000000"/>
                <w:kern w:val="0"/>
                <w:sz w:val="24"/>
                <w:szCs w:val="24"/>
              </w:rPr>
              <w:instrText xml:space="preserve"> HYPERLINK \l "_四、困难残疾人家庭无障碍改造" </w:instrText>
            </w:r>
            <w:r>
              <w:rPr>
                <w:rFonts w:hint="eastAsia" w:ascii="方正仿宋_GBK" w:hAnsi="方正仿宋_GBK" w:eastAsia="方正仿宋_GBK" w:cs="宋体"/>
                <w:color w:val="000000"/>
                <w:kern w:val="0"/>
                <w:sz w:val="24"/>
                <w:szCs w:val="24"/>
              </w:rPr>
              <w:fldChar w:fldCharType="separate"/>
            </w:r>
            <w:r>
              <w:rPr>
                <w:rStyle w:val="14"/>
                <w:rFonts w:hint="eastAsia" w:ascii="方正仿宋_GBK" w:hAnsi="方正仿宋_GBK" w:eastAsia="方正仿宋_GBK" w:cs="宋体"/>
                <w:color w:val="000000"/>
                <w:kern w:val="0"/>
                <w:sz w:val="24"/>
                <w:szCs w:val="24"/>
              </w:rPr>
              <w:t>困</w:t>
            </w:r>
            <w:r>
              <w:rPr>
                <w:rStyle w:val="14"/>
                <w:rFonts w:hint="eastAsia" w:ascii="方正仿宋_GBK" w:hAnsi="方正仿宋_GBK" w:eastAsia="方正仿宋_GBK" w:cs="宋体"/>
                <w:color w:val="000000"/>
                <w:kern w:val="0"/>
                <w:sz w:val="24"/>
                <w:szCs w:val="24"/>
                <w:lang w:eastAsia="zh-CN"/>
              </w:rPr>
              <w:t>难</w:t>
            </w:r>
            <w:r>
              <w:rPr>
                <w:rStyle w:val="14"/>
                <w:rFonts w:hint="eastAsia" w:ascii="方正仿宋_GBK" w:hAnsi="方正仿宋_GBK" w:eastAsia="方正仿宋_GBK" w:cs="宋体"/>
                <w:color w:val="000000"/>
                <w:kern w:val="0"/>
                <w:sz w:val="24"/>
                <w:szCs w:val="24"/>
              </w:rPr>
              <w:t>残疾人家庭无障碍改造</w:t>
            </w:r>
            <w:r>
              <w:rPr>
                <w:rFonts w:hint="eastAsia" w:ascii="方正仿宋_GBK" w:hAnsi="方正仿宋_GBK" w:eastAsia="方正仿宋_GBK" w:cs="宋体"/>
                <w:color w:val="000000"/>
                <w:kern w:val="0"/>
                <w:sz w:val="24"/>
                <w:szCs w:val="24"/>
              </w:rPr>
              <w:fldChar w:fldCharType="end"/>
            </w:r>
          </w:p>
        </w:tc>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sz w:val="24"/>
                <w:szCs w:val="24"/>
              </w:rPr>
            </w:pP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lang w:eastAsia="zh-CN"/>
              </w:rPr>
              <w:drawing>
                <wp:inline distT="0" distB="0" distL="114300" distR="114300">
                  <wp:extent cx="1497330" cy="1497330"/>
                  <wp:effectExtent l="0" t="0" r="7620" b="7620"/>
                  <wp:docPr id="37" name="图片 37" descr="困难残疾人家庭无障碍改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困难残疾人家庭无障碍改造"/>
                          <pic:cNvPicPr>
                            <a:picLocks noChangeAspect="1"/>
                          </pic:cNvPicPr>
                        </pic:nvPicPr>
                        <pic:blipFill>
                          <a:blip r:embed="rId14"/>
                          <a:stretch>
                            <a:fillRect/>
                          </a:stretch>
                        </pic:blipFill>
                        <pic:spPr>
                          <a:xfrm>
                            <a:off x="0" y="0"/>
                            <a:ext cx="1497330" cy="1497330"/>
                          </a:xfrm>
                          <a:prstGeom prst="rect">
                            <a:avLst/>
                          </a:prstGeom>
                        </pic:spPr>
                      </pic:pic>
                    </a:graphicData>
                  </a:graphic>
                </wp:inline>
              </w:drawing>
            </w:r>
          </w:p>
        </w:tc>
      </w:tr>
      <w:tr>
        <w:tblPrEx>
          <w:tblCellMar>
            <w:top w:w="0" w:type="dxa"/>
            <w:left w:w="108" w:type="dxa"/>
            <w:bottom w:w="0" w:type="dxa"/>
            <w:right w:w="108" w:type="dxa"/>
          </w:tblCellMar>
        </w:tblPrEx>
        <w:trPr>
          <w:trHeight w:val="1350" w:hRule="atLeast"/>
          <w:jc w:val="center"/>
        </w:trPr>
        <w:tc>
          <w:tcPr>
            <w:tcW w:w="144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rPr>
              <w:t>五、残疾儿童康复救助</w:t>
            </w:r>
          </w:p>
        </w:tc>
        <w:tc>
          <w:tcPr>
            <w:tcW w:w="9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方正仿宋_GBK" w:hAnsi="方正仿宋_GBK" w:eastAsia="方正仿宋_GBK" w:cs="宋体"/>
                <w:color w:val="000000"/>
                <w:kern w:val="0"/>
                <w:sz w:val="24"/>
                <w:szCs w:val="24"/>
                <w:lang w:eastAsia="zh-CN"/>
              </w:rPr>
            </w:pPr>
            <w:r>
              <w:rPr>
                <w:rFonts w:hint="eastAsia" w:ascii="方正仿宋_GBK" w:hAnsi="方正仿宋_GBK" w:eastAsia="方正仿宋_GBK" w:cs="宋体"/>
                <w:color w:val="000000"/>
                <w:kern w:val="0"/>
                <w:sz w:val="24"/>
                <w:szCs w:val="24"/>
              </w:rPr>
              <w:t>1</w:t>
            </w:r>
            <w:r>
              <w:rPr>
                <w:rFonts w:hint="eastAsia" w:ascii="方正仿宋_GBK" w:hAnsi="方正仿宋_GBK" w:eastAsia="方正仿宋_GBK" w:cs="宋体"/>
                <w:color w:val="000000"/>
                <w:kern w:val="0"/>
                <w:sz w:val="24"/>
                <w:szCs w:val="24"/>
                <w:lang w:val="en-US" w:eastAsia="zh-CN"/>
              </w:rPr>
              <w:t>0</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rPr>
              <w:fldChar w:fldCharType="begin"/>
            </w:r>
            <w:r>
              <w:rPr>
                <w:rFonts w:hint="eastAsia" w:ascii="方正仿宋_GBK" w:hAnsi="方正仿宋_GBK" w:eastAsia="方正仿宋_GBK" w:cs="宋体"/>
                <w:color w:val="000000"/>
                <w:kern w:val="0"/>
                <w:sz w:val="24"/>
                <w:szCs w:val="24"/>
              </w:rPr>
              <w:instrText xml:space="preserve"> HYPERLINK \l "_五、残疾儿童康复救助" </w:instrText>
            </w:r>
            <w:r>
              <w:rPr>
                <w:rFonts w:hint="eastAsia" w:ascii="方正仿宋_GBK" w:hAnsi="方正仿宋_GBK" w:eastAsia="方正仿宋_GBK" w:cs="宋体"/>
                <w:color w:val="000000"/>
                <w:kern w:val="0"/>
                <w:sz w:val="24"/>
                <w:szCs w:val="24"/>
              </w:rPr>
              <w:fldChar w:fldCharType="separate"/>
            </w:r>
            <w:r>
              <w:rPr>
                <w:rStyle w:val="14"/>
                <w:rFonts w:hint="eastAsia" w:ascii="方正仿宋_GBK" w:hAnsi="方正仿宋_GBK" w:eastAsia="方正仿宋_GBK" w:cs="宋体"/>
                <w:color w:val="000000"/>
                <w:kern w:val="0"/>
                <w:sz w:val="24"/>
                <w:szCs w:val="24"/>
              </w:rPr>
              <w:t>残疾儿童康复救助</w:t>
            </w:r>
            <w:r>
              <w:rPr>
                <w:rFonts w:hint="eastAsia" w:ascii="方正仿宋_GBK" w:hAnsi="方正仿宋_GBK" w:eastAsia="方正仿宋_GBK" w:cs="宋体"/>
                <w:color w:val="000000"/>
                <w:kern w:val="0"/>
                <w:sz w:val="24"/>
                <w:szCs w:val="24"/>
              </w:rPr>
              <w:fldChar w:fldCharType="end"/>
            </w:r>
          </w:p>
        </w:tc>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sz w:val="24"/>
                <w:szCs w:val="24"/>
              </w:rPr>
            </w:pP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lang w:eastAsia="zh-CN"/>
              </w:rPr>
              <w:drawing>
                <wp:inline distT="0" distB="0" distL="114300" distR="114300">
                  <wp:extent cx="1497330" cy="1497330"/>
                  <wp:effectExtent l="0" t="0" r="7620" b="7620"/>
                  <wp:docPr id="38" name="图片 38" descr="残疾儿童康复救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残疾儿童康复救助"/>
                          <pic:cNvPicPr>
                            <a:picLocks noChangeAspect="1"/>
                          </pic:cNvPicPr>
                        </pic:nvPicPr>
                        <pic:blipFill>
                          <a:blip r:embed="rId15"/>
                          <a:stretch>
                            <a:fillRect/>
                          </a:stretch>
                        </pic:blipFill>
                        <pic:spPr>
                          <a:xfrm>
                            <a:off x="0" y="0"/>
                            <a:ext cx="1497330" cy="1497330"/>
                          </a:xfrm>
                          <a:prstGeom prst="rect">
                            <a:avLst/>
                          </a:prstGeom>
                        </pic:spPr>
                      </pic:pic>
                    </a:graphicData>
                  </a:graphic>
                </wp:inline>
              </w:drawing>
            </w:r>
          </w:p>
        </w:tc>
      </w:tr>
      <w:tr>
        <w:tblPrEx>
          <w:tblCellMar>
            <w:top w:w="0" w:type="dxa"/>
            <w:left w:w="108" w:type="dxa"/>
            <w:bottom w:w="0" w:type="dxa"/>
            <w:right w:w="108" w:type="dxa"/>
          </w:tblCellMar>
        </w:tblPrEx>
        <w:trPr>
          <w:trHeight w:val="1350" w:hRule="atLeast"/>
          <w:jc w:val="center"/>
        </w:trPr>
        <w:tc>
          <w:tcPr>
            <w:tcW w:w="14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rPr>
              <w:t>六、残疾人辅助器具适配服务</w:t>
            </w:r>
          </w:p>
        </w:tc>
        <w:tc>
          <w:tcPr>
            <w:tcW w:w="9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方正仿宋_GBK" w:hAnsi="方正仿宋_GBK" w:eastAsia="方正仿宋_GBK" w:cs="宋体"/>
                <w:color w:val="000000"/>
                <w:kern w:val="0"/>
                <w:sz w:val="24"/>
                <w:szCs w:val="24"/>
                <w:lang w:val="en-US" w:eastAsia="zh-CN"/>
              </w:rPr>
            </w:pPr>
            <w:r>
              <w:rPr>
                <w:rFonts w:hint="eastAsia" w:ascii="方正仿宋_GBK" w:hAnsi="方正仿宋_GBK" w:eastAsia="方正仿宋_GBK" w:cs="宋体"/>
                <w:color w:val="000000"/>
                <w:kern w:val="0"/>
                <w:sz w:val="24"/>
                <w:szCs w:val="24"/>
                <w:lang w:val="en-US" w:eastAsia="zh-CN"/>
              </w:rPr>
              <w:t>11</w:t>
            </w:r>
          </w:p>
        </w:tc>
        <w:tc>
          <w:tcPr>
            <w:tcW w:w="2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方正仿宋_GBK" w:hAnsi="方正仿宋_GBK" w:eastAsia="方正仿宋_GBK" w:cs="宋体"/>
                <w:color w:val="000000"/>
                <w:kern w:val="0"/>
                <w:sz w:val="24"/>
                <w:szCs w:val="24"/>
              </w:rPr>
            </w:pPr>
          </w:p>
          <w:p>
            <w:pPr>
              <w:widowControl/>
              <w:jc w:val="left"/>
              <w:rPr>
                <w:rFonts w:hint="eastAsia"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rPr>
              <w:fldChar w:fldCharType="begin"/>
            </w:r>
            <w:r>
              <w:rPr>
                <w:rFonts w:hint="eastAsia" w:ascii="方正仿宋_GBK" w:hAnsi="方正仿宋_GBK" w:eastAsia="方正仿宋_GBK" w:cs="宋体"/>
                <w:color w:val="000000"/>
                <w:kern w:val="0"/>
                <w:sz w:val="24"/>
                <w:szCs w:val="24"/>
              </w:rPr>
              <w:instrText xml:space="preserve"> HYPERLINK \l "_六、残疾人辅助器具适配服务" </w:instrText>
            </w:r>
            <w:r>
              <w:rPr>
                <w:rFonts w:hint="eastAsia" w:ascii="方正仿宋_GBK" w:hAnsi="方正仿宋_GBK" w:eastAsia="方正仿宋_GBK" w:cs="宋体"/>
                <w:color w:val="000000"/>
                <w:kern w:val="0"/>
                <w:sz w:val="24"/>
                <w:szCs w:val="24"/>
              </w:rPr>
              <w:fldChar w:fldCharType="separate"/>
            </w:r>
            <w:r>
              <w:rPr>
                <w:rStyle w:val="14"/>
                <w:rFonts w:hint="eastAsia" w:ascii="方正仿宋_GBK" w:hAnsi="方正仿宋_GBK" w:eastAsia="方正仿宋_GBK" w:cs="宋体"/>
                <w:color w:val="000000"/>
                <w:kern w:val="0"/>
                <w:sz w:val="24"/>
                <w:szCs w:val="24"/>
              </w:rPr>
              <w:t>残疾人辅助器具适配服务</w:t>
            </w:r>
            <w:r>
              <w:rPr>
                <w:rFonts w:hint="eastAsia" w:ascii="方正仿宋_GBK" w:hAnsi="方正仿宋_GBK" w:eastAsia="方正仿宋_GBK" w:cs="宋体"/>
                <w:color w:val="000000"/>
                <w:kern w:val="0"/>
                <w:sz w:val="24"/>
                <w:szCs w:val="24"/>
              </w:rPr>
              <w:fldChar w:fldCharType="end"/>
            </w:r>
          </w:p>
          <w:p>
            <w:pPr>
              <w:widowControl/>
              <w:jc w:val="left"/>
              <w:rPr>
                <w:rFonts w:ascii="方正仿宋_GBK" w:hAnsi="方正仿宋_GBK" w:eastAsia="方正仿宋_GBK" w:cs="宋体"/>
                <w:color w:val="000000"/>
                <w:kern w:val="0"/>
                <w:sz w:val="24"/>
                <w:szCs w:val="24"/>
              </w:rPr>
            </w:pPr>
          </w:p>
        </w:tc>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sz w:val="24"/>
                <w:szCs w:val="24"/>
              </w:rPr>
            </w:pP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lang w:eastAsia="zh-CN"/>
              </w:rPr>
              <w:drawing>
                <wp:inline distT="0" distB="0" distL="114300" distR="114300">
                  <wp:extent cx="1497330" cy="1497330"/>
                  <wp:effectExtent l="0" t="0" r="7620" b="7620"/>
                  <wp:docPr id="39" name="图片 39" descr="残疾人辅助器具适配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残疾人辅助器具适配服务"/>
                          <pic:cNvPicPr>
                            <a:picLocks noChangeAspect="1"/>
                          </pic:cNvPicPr>
                        </pic:nvPicPr>
                        <pic:blipFill>
                          <a:blip r:embed="rId16"/>
                          <a:stretch>
                            <a:fillRect/>
                          </a:stretch>
                        </pic:blipFill>
                        <pic:spPr>
                          <a:xfrm>
                            <a:off x="0" y="0"/>
                            <a:ext cx="1497330" cy="1497330"/>
                          </a:xfrm>
                          <a:prstGeom prst="rect">
                            <a:avLst/>
                          </a:prstGeom>
                        </pic:spPr>
                      </pic:pic>
                    </a:graphicData>
                  </a:graphic>
                </wp:inline>
              </w:drawing>
            </w:r>
          </w:p>
        </w:tc>
      </w:tr>
      <w:tr>
        <w:tblPrEx>
          <w:tblCellMar>
            <w:top w:w="0" w:type="dxa"/>
            <w:left w:w="108" w:type="dxa"/>
            <w:bottom w:w="0" w:type="dxa"/>
            <w:right w:w="108" w:type="dxa"/>
          </w:tblCellMar>
        </w:tblPrEx>
        <w:trPr>
          <w:trHeight w:val="1350" w:hRule="atLeast"/>
          <w:jc w:val="center"/>
        </w:trPr>
        <w:tc>
          <w:tcPr>
            <w:tcW w:w="144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lang w:eastAsia="zh-CN"/>
              </w:rPr>
              <w:t>七</w:t>
            </w:r>
            <w:r>
              <w:rPr>
                <w:rFonts w:hint="eastAsia" w:ascii="方正仿宋_GBK" w:hAnsi="方正仿宋_GBK" w:eastAsia="方正仿宋_GBK" w:cs="宋体"/>
                <w:color w:val="000000"/>
                <w:kern w:val="0"/>
                <w:sz w:val="24"/>
                <w:szCs w:val="24"/>
              </w:rPr>
              <w:t>、55—59周岁参保重度残疾人生活补助发放</w:t>
            </w:r>
          </w:p>
        </w:tc>
        <w:tc>
          <w:tcPr>
            <w:tcW w:w="9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方正仿宋_GBK" w:hAnsi="方正仿宋_GBK" w:eastAsia="方正仿宋_GBK" w:cs="宋体"/>
                <w:color w:val="000000"/>
                <w:kern w:val="0"/>
                <w:sz w:val="24"/>
                <w:szCs w:val="24"/>
                <w:lang w:val="en-US" w:eastAsia="zh-CN"/>
              </w:rPr>
            </w:pPr>
            <w:r>
              <w:rPr>
                <w:rFonts w:hint="eastAsia" w:ascii="方正仿宋_GBK" w:hAnsi="方正仿宋_GBK" w:eastAsia="方正仿宋_GBK" w:cs="宋体"/>
                <w:color w:val="000000"/>
                <w:kern w:val="0"/>
                <w:sz w:val="24"/>
                <w:szCs w:val="24"/>
                <w:lang w:val="en-US" w:eastAsia="zh-CN"/>
              </w:rPr>
              <w:t>12</w:t>
            </w:r>
          </w:p>
        </w:tc>
        <w:tc>
          <w:tcPr>
            <w:tcW w:w="269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rPr>
              <w:fldChar w:fldCharType="begin"/>
            </w:r>
            <w:r>
              <w:rPr>
                <w:rFonts w:hint="eastAsia" w:ascii="方正仿宋_GBK" w:hAnsi="方正仿宋_GBK" w:eastAsia="方正仿宋_GBK" w:cs="宋体"/>
                <w:color w:val="000000"/>
                <w:kern w:val="0"/>
                <w:sz w:val="24"/>
                <w:szCs w:val="24"/>
              </w:rPr>
              <w:instrText xml:space="preserve"> HYPERLINK \l "_七、55—59周岁参保重度残疾人生活补助发" </w:instrText>
            </w:r>
            <w:r>
              <w:rPr>
                <w:rFonts w:hint="eastAsia" w:ascii="方正仿宋_GBK" w:hAnsi="方正仿宋_GBK" w:eastAsia="方正仿宋_GBK" w:cs="宋体"/>
                <w:color w:val="000000"/>
                <w:kern w:val="0"/>
                <w:sz w:val="24"/>
                <w:szCs w:val="24"/>
              </w:rPr>
              <w:fldChar w:fldCharType="separate"/>
            </w:r>
            <w:r>
              <w:rPr>
                <w:rStyle w:val="14"/>
                <w:rFonts w:hint="eastAsia" w:ascii="方正仿宋_GBK" w:hAnsi="方正仿宋_GBK" w:eastAsia="方正仿宋_GBK" w:cs="宋体"/>
                <w:color w:val="000000"/>
                <w:kern w:val="0"/>
                <w:sz w:val="24"/>
                <w:szCs w:val="24"/>
              </w:rPr>
              <w:t>55—59周岁参保重度残疾人生活补助发放</w:t>
            </w:r>
            <w:r>
              <w:rPr>
                <w:rFonts w:hint="eastAsia" w:ascii="方正仿宋_GBK" w:hAnsi="方正仿宋_GBK" w:eastAsia="方正仿宋_GBK" w:cs="宋体"/>
                <w:color w:val="000000"/>
                <w:kern w:val="0"/>
                <w:sz w:val="24"/>
                <w:szCs w:val="24"/>
              </w:rPr>
              <w:fldChar w:fldCharType="end"/>
            </w:r>
          </w:p>
        </w:tc>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sz w:val="24"/>
                <w:szCs w:val="24"/>
              </w:rPr>
            </w:pPr>
          </w:p>
        </w:tc>
        <w:tc>
          <w:tcPr>
            <w:tcW w:w="25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方正仿宋_GBK" w:eastAsia="方正仿宋_GBK" w:cs="宋体"/>
                <w:color w:val="000000"/>
                <w:kern w:val="0"/>
                <w:sz w:val="24"/>
                <w:szCs w:val="24"/>
              </w:rPr>
            </w:pPr>
            <w:r>
              <w:rPr>
                <w:rFonts w:hint="eastAsia" w:ascii="方正仿宋_GBK" w:hAnsi="方正仿宋_GBK" w:eastAsia="方正仿宋_GBK" w:cs="宋体"/>
                <w:color w:val="000000"/>
                <w:kern w:val="0"/>
                <w:sz w:val="24"/>
                <w:szCs w:val="24"/>
                <w:lang w:eastAsia="zh-CN"/>
              </w:rPr>
              <w:drawing>
                <wp:inline distT="0" distB="0" distL="114300" distR="114300">
                  <wp:extent cx="1497330" cy="1497330"/>
                  <wp:effectExtent l="0" t="0" r="7620" b="7620"/>
                  <wp:docPr id="40" name="图片 40" descr="55-59周岁参保重度残疾人生活补助发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5-59周岁参保重度残疾人生活补助发放"/>
                          <pic:cNvPicPr>
                            <a:picLocks noChangeAspect="1"/>
                          </pic:cNvPicPr>
                        </pic:nvPicPr>
                        <pic:blipFill>
                          <a:blip r:embed="rId17"/>
                          <a:stretch>
                            <a:fillRect/>
                          </a:stretch>
                        </pic:blipFill>
                        <pic:spPr>
                          <a:xfrm>
                            <a:off x="0" y="0"/>
                            <a:ext cx="1497330" cy="1497330"/>
                          </a:xfrm>
                          <a:prstGeom prst="rect">
                            <a:avLst/>
                          </a:prstGeom>
                        </pic:spPr>
                      </pic:pic>
                    </a:graphicData>
                  </a:graphic>
                </wp:inline>
              </w:drawing>
            </w:r>
          </w:p>
        </w:tc>
      </w:tr>
    </w:tbl>
    <w:p>
      <w:pPr>
        <w:jc w:val="both"/>
        <w:rPr>
          <w:rFonts w:hint="eastAsia" w:ascii="方正仿宋_GBK" w:hAnsi="方正仿宋_GBK" w:eastAsia="方正仿宋_GBK" w:cs="方正仿宋_GBK"/>
          <w:b/>
          <w:bCs/>
          <w:sz w:val="44"/>
          <w:szCs w:val="44"/>
          <w:lang w:val="en-US" w:eastAsia="zh-CN"/>
        </w:rPr>
      </w:pPr>
    </w:p>
    <w:p>
      <w:pPr>
        <w:jc w:val="center"/>
        <w:rPr>
          <w:rFonts w:hint="eastAsia" w:ascii="方正仿宋_GBK" w:hAnsi="方正仿宋_GBK" w:eastAsia="方正仿宋_GBK"/>
          <w:b/>
          <w:bCs/>
          <w:sz w:val="44"/>
          <w:szCs w:val="44"/>
        </w:rPr>
      </w:pPr>
      <w:bookmarkStart w:id="1" w:name="_Toc128733552"/>
    </w:p>
    <w:p>
      <w:pPr>
        <w:jc w:val="center"/>
        <w:rPr>
          <w:rFonts w:hint="eastAsia" w:ascii="方正仿宋_GBK" w:hAnsi="方正仿宋_GBK" w:eastAsia="方正仿宋_GBK"/>
          <w:b/>
          <w:bCs/>
          <w:sz w:val="44"/>
          <w:szCs w:val="44"/>
        </w:rPr>
      </w:pPr>
    </w:p>
    <w:p>
      <w:pPr>
        <w:jc w:val="center"/>
        <w:rPr>
          <w:rFonts w:hint="eastAsia" w:ascii="方正仿宋_GBK" w:hAnsi="方正仿宋_GBK" w:eastAsia="方正仿宋_GBK"/>
          <w:b/>
          <w:bCs/>
          <w:sz w:val="44"/>
          <w:szCs w:val="44"/>
        </w:rPr>
      </w:pPr>
    </w:p>
    <w:p>
      <w:pPr>
        <w:jc w:val="center"/>
        <w:rPr>
          <w:rFonts w:hint="eastAsia" w:ascii="方正仿宋_GBK" w:hAnsi="方正仿宋_GBK" w:eastAsia="方正仿宋_GBK"/>
          <w:b/>
          <w:bCs/>
          <w:sz w:val="44"/>
          <w:szCs w:val="44"/>
        </w:rPr>
      </w:pPr>
    </w:p>
    <w:p>
      <w:pPr>
        <w:jc w:val="center"/>
        <w:rPr>
          <w:rFonts w:hint="eastAsia" w:ascii="方正仿宋_GBK" w:hAnsi="方正仿宋_GBK" w:eastAsia="方正仿宋_GBK"/>
          <w:b/>
          <w:bCs/>
          <w:sz w:val="44"/>
          <w:szCs w:val="44"/>
        </w:rPr>
      </w:pPr>
    </w:p>
    <w:p>
      <w:pPr>
        <w:jc w:val="both"/>
        <w:rPr>
          <w:rFonts w:hint="eastAsia" w:ascii="方正仿宋_GBK" w:hAnsi="方正仿宋_GBK" w:eastAsia="方正仿宋_GBK"/>
          <w:b/>
          <w:bCs/>
          <w:sz w:val="44"/>
          <w:szCs w:val="44"/>
        </w:rPr>
      </w:pPr>
    </w:p>
    <w:p>
      <w:pPr>
        <w:jc w:val="center"/>
        <w:outlineLvl w:val="0"/>
        <w:rPr>
          <w:rFonts w:hint="eastAsia" w:ascii="方正小标宋简体" w:hAnsi="方正小标宋简体" w:eastAsia="方正小标宋简体" w:cs="方正小标宋简体"/>
          <w:b w:val="0"/>
          <w:bCs w:val="0"/>
          <w:sz w:val="44"/>
          <w:szCs w:val="44"/>
        </w:rPr>
      </w:pPr>
      <w:bookmarkStart w:id="2" w:name="_Toc4076"/>
      <w:r>
        <w:rPr>
          <w:rFonts w:hint="eastAsia" w:ascii="方正小标宋简体" w:hAnsi="方正小标宋简体" w:eastAsia="方正小标宋简体" w:cs="方正小标宋简体"/>
          <w:b w:val="0"/>
          <w:bCs w:val="0"/>
          <w:sz w:val="44"/>
          <w:szCs w:val="44"/>
        </w:rPr>
        <w:t>办事不找关系路径</w:t>
      </w:r>
      <w:bookmarkEnd w:id="1"/>
      <w:bookmarkEnd w:id="2"/>
    </w:p>
    <w:p>
      <w:pPr>
        <w:jc w:val="center"/>
        <w:rPr>
          <w:rFonts w:hint="eastAsia" w:ascii="黑体" w:hAnsi="黑体" w:eastAsia="黑体" w:cs="黑体"/>
          <w:b w:val="0"/>
          <w:bCs w:val="0"/>
          <w:sz w:val="44"/>
          <w:szCs w:val="44"/>
        </w:rPr>
      </w:pPr>
    </w:p>
    <w:p>
      <w:pPr>
        <w:pStyle w:val="2"/>
        <w:pageBreakBefore w:val="0"/>
        <w:widowControl w:val="0"/>
        <w:kinsoku/>
        <w:wordWrap/>
        <w:overflowPunct/>
        <w:topLinePunct w:val="0"/>
        <w:autoSpaceDE/>
        <w:autoSpaceDN/>
        <w:bidi w:val="0"/>
        <w:adjustRightInd/>
        <w:snapToGrid/>
        <w:spacing w:line="240" w:lineRule="auto"/>
        <w:textAlignment w:val="auto"/>
        <w:outlineLvl w:val="9"/>
        <w:rPr>
          <w:rFonts w:hint="default" w:ascii="方正仿宋_GBK" w:hAnsi="方正仿宋_GBK" w:eastAsia="方正仿宋_GBK"/>
          <w:lang w:val="en-US"/>
        </w:rPr>
      </w:pPr>
      <w:r>
        <w:rPr>
          <w:sz w:val="44"/>
        </w:rPr>
        <mc:AlternateContent>
          <mc:Choice Requires="wps">
            <w:drawing>
              <wp:anchor distT="0" distB="0" distL="114300" distR="114300" simplePos="0" relativeHeight="251684864" behindDoc="1" locked="0" layoutInCell="1" allowOverlap="1">
                <wp:simplePos x="0" y="0"/>
                <wp:positionH relativeFrom="column">
                  <wp:posOffset>3212465</wp:posOffset>
                </wp:positionH>
                <wp:positionV relativeFrom="paragraph">
                  <wp:posOffset>763270</wp:posOffset>
                </wp:positionV>
                <wp:extent cx="2320290" cy="341630"/>
                <wp:effectExtent l="6350" t="6350" r="16510" b="13970"/>
                <wp:wrapNone/>
                <wp:docPr id="115" name="矩形 115"/>
                <wp:cNvGraphicFramePr/>
                <a:graphic xmlns:a="http://schemas.openxmlformats.org/drawingml/2006/main">
                  <a:graphicData uri="http://schemas.microsoft.com/office/word/2010/wordprocessingShape">
                    <wps:wsp>
                      <wps:cNvSpPr/>
                      <wps:spPr>
                        <a:xfrm>
                          <a:off x="0" y="0"/>
                          <a:ext cx="2320290" cy="3416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pPr>
                              <w:rPr>
                                <w:rFonts w:hint="eastAsia"/>
                                <w:b/>
                                <w:bCs/>
                                <w:color w:val="843C0B" w:themeColor="accent2" w:themeShade="80"/>
                                <w:spacing w:val="0"/>
                                <w:sz w:val="18"/>
                                <w:szCs w:val="18"/>
                                <w:lang w:val="en-US" w:eastAsia="zh-CN"/>
                              </w:rPr>
                            </w:pPr>
                            <w:r>
                              <w:rPr>
                                <w:rFonts w:hint="eastAsia"/>
                                <w:b/>
                                <w:bCs/>
                                <w:color w:val="843C0B" w:themeColor="accent2" w:themeShade="80"/>
                                <w:spacing w:val="0"/>
                                <w:sz w:val="18"/>
                                <w:szCs w:val="18"/>
                                <w:lang w:val="en-US" w:eastAsia="zh-CN"/>
                              </w:rPr>
                              <w:t>全国残疾人按比例就业情况联网认证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2.95pt;margin-top:60.1pt;height:26.9pt;width:182.7pt;z-index:-251631616;v-text-anchor:middle;mso-width-relative:page;mso-height-relative:page;" fillcolor="#FFFFFF [3201]" filled="t" stroked="t" coordsize="21600,21600" o:gfxdata="UEsDBAoAAAAAAIdO4kAAAAAAAAAAAAAAAAAEAAAAZHJzL1BLAwQUAAAACACHTuJAchTYg9gAAAAL&#10;AQAADwAAAGRycy9kb3ducmV2LnhtbE2PwU7DMAyG70i8Q2QkbixpoayUpjswwQmQKBPnrDFtoXGq&#10;Juu6t8ec4Gj/n35/LjeLG8SMU+g9aUhWCgRS421PrYbd++NVDiJEQ9YMnlDDCQNsqvOz0hTWH+kN&#10;5zq2gksoFEZDF+NYSBmaDp0JKz8icfbpJ2cij1Mr7WSOXO4GmSp1K53piS90ZsSHDpvv+uA0TE9L&#10;1je7efv6tT3lH/Ucn5fsRevLi0Tdg4i4xD8YfvVZHSp22vsD2SAGDZnK7hjlIFUpCCbydXINYs+b&#10;9Y0CWZXy/w/VD1BLAwQUAAAACACHTuJAzKzD73QCAAADBQAADgAAAGRycy9lMm9Eb2MueG1srVRL&#10;btswEN0X6B0I7hvJivMzIgdGDBcFgjZAWnRNU5RFgL+StOX0MgW66yF6nKLX6COlfNtFFtWCmuEM&#10;Z+Y9zvD8Yq8V2QkfpDU1nRyUlAjDbSPNpqafPq7enFISIjMNU9aImt6KQC/mr1+d924mKttZ1QhP&#10;EMSEWe9q2sXoZkUReCc0CwfWCQNja71mEarfFI1nPaJrVVRleVz01jfOWy5CwO5yMNIxon9JQNu2&#10;koul5VstTByieqFYBKTQSRfoPFfbtoLHD20bRCSqpkAa84okkNdpLebnbLbxzHWSjyWwl5TwDJNm&#10;0iDpfagli4xsvfwrlJbc22DbeMCtLgYgmRGgmJTPuLnpmBMZC6gO7p708P/C8ve7a09kg06YHFFi&#10;mMaV//7249fP7yTtgJ/ehRncbty1H7UAMYHdt16nP2CQfeb09p5TsY+EY7M6rMrqDHRz2A6nk+PD&#10;THrxcNr5EN8Kq0kSaupxZ5lKtrsKERnheueSkgWrZLOSSmXFb9aXypMdw/2u8pdKxpEnbsqQHgir&#10;kzIVwtC1LboFonZAHsyGEqY2GAcefc795HR4WZJU5JKFbigmRxjaS8uIiVFS1/S0TN9YojKoNLE7&#10;8JmkuF/vR5LXtrnF1Xg79GxwfCWR4YqFeM08mhRQMMbxA5ZWWeCzo0RJZ/3Xf+0nf/QOrJT0aHpg&#10;/7JlXlCi3hl01dlkOkXYmJXp0UkFxT+2rB9bzFZfWvA+wYPheBaTf1R3Yuut/oxpX6SsMDHDkXtg&#10;eVQu4zCMeC+4WCyyGybDsXhlbhxPwdM9G7vYRtvK3A+JqIGdkT/MRr7zcY7T8D3Ws9fD2z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IU2IPYAAAACwEAAA8AAAAAAAAAAQAgAAAAIgAAAGRycy9k&#10;b3ducmV2LnhtbFBLAQIUABQAAAAIAIdO4kDMrMPvdAIAAAMFAAAOAAAAAAAAAAEAIAAAACcBAABk&#10;cnMvZTJvRG9jLnhtbFBLBQYAAAAABgAGAFkBAAANBgAAAAA=&#10;">
                <v:fill on="t" focussize="0,0"/>
                <v:stroke weight="1pt" color="#FFFFFF [3212]" miterlimit="8" joinstyle="miter"/>
                <v:imagedata o:title=""/>
                <o:lock v:ext="edit" aspectratio="f"/>
                <v:textbox>
                  <w:txbxContent>
                    <w:p>
                      <w:pPr>
                        <w:rPr>
                          <w:rFonts w:hint="eastAsia"/>
                          <w:b/>
                          <w:bCs/>
                          <w:color w:val="843C0B" w:themeColor="accent2" w:themeShade="80"/>
                          <w:spacing w:val="0"/>
                          <w:sz w:val="18"/>
                          <w:szCs w:val="18"/>
                          <w:lang w:val="en-US" w:eastAsia="zh-CN"/>
                        </w:rPr>
                      </w:pPr>
                      <w:r>
                        <w:rPr>
                          <w:rFonts w:hint="eastAsia"/>
                          <w:b/>
                          <w:bCs/>
                          <w:color w:val="843C0B" w:themeColor="accent2" w:themeShade="80"/>
                          <w:spacing w:val="0"/>
                          <w:sz w:val="18"/>
                          <w:szCs w:val="18"/>
                          <w:lang w:val="en-US" w:eastAsia="zh-CN"/>
                        </w:rPr>
                        <w:t>全国残疾人按比例就业情况联网认证</w:t>
                      </w:r>
                    </w:p>
                  </w:txbxContent>
                </v:textbox>
              </v:rect>
            </w:pict>
          </mc:Fallback>
        </mc:AlternateContent>
      </w:r>
      <w:r>
        <w:rPr>
          <w:sz w:val="44"/>
        </w:rPr>
        <mc:AlternateContent>
          <mc:Choice Requires="wps">
            <w:drawing>
              <wp:anchor distT="0" distB="0" distL="114300" distR="114300" simplePos="0" relativeHeight="251674624" behindDoc="0" locked="0" layoutInCell="1" allowOverlap="1">
                <wp:simplePos x="0" y="0"/>
                <wp:positionH relativeFrom="column">
                  <wp:posOffset>3106420</wp:posOffset>
                </wp:positionH>
                <wp:positionV relativeFrom="paragraph">
                  <wp:posOffset>561340</wp:posOffset>
                </wp:positionV>
                <wp:extent cx="2505710" cy="3175"/>
                <wp:effectExtent l="0" t="0" r="0" b="0"/>
                <wp:wrapNone/>
                <wp:docPr id="70" name="直接连接符 70"/>
                <wp:cNvGraphicFramePr/>
                <a:graphic xmlns:a="http://schemas.openxmlformats.org/drawingml/2006/main">
                  <a:graphicData uri="http://schemas.microsoft.com/office/word/2010/wordprocessingShape">
                    <wps:wsp>
                      <wps:cNvCnPr/>
                      <wps:spPr>
                        <a:xfrm flipV="1">
                          <a:off x="0" y="0"/>
                          <a:ext cx="2505710" cy="3175"/>
                        </a:xfrm>
                        <a:prstGeom prst="line">
                          <a:avLst/>
                        </a:prstGeom>
                        <a:ln w="127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44.6pt;margin-top:44.2pt;height:0.25pt;width:197.3pt;z-index:251674624;mso-width-relative:page;mso-height-relative:page;" filled="f" stroked="t" coordsize="21600,21600" o:gfxdata="UEsDBAoAAAAAAIdO4kAAAAAAAAAAAAAAAAAEAAAAZHJzL1BLAwQUAAAACACHTuJA365419oAAAAJ&#10;AQAADwAAAGRycy9kb3ducmV2LnhtbE2PwU7DMAyG70i8Q2QkLmhLW8qUlaYTAoGEph3oduCYNqap&#10;aJKqydbx9ngnuNnyp9/fX27OdmAnnELvnYR0mQBD13rdu07CYf+6EMBCVE6rwTuU8IMBNtX1VakK&#10;7Wf3gac6doxCXCiUBBPjWHAeWoNWhaUf0dHty09WRVqnjutJzRRuB54lyYpb1Tv6YNSIzwbb7/po&#10;Jax2T7PeNi+fD2aod2l+9/Z+2GZS3t6kySOwiOf4B8NFn9ShIqfGH50ObJCQi3VGqAQhcmAECHFP&#10;XZrLsAZelfx/g+oXUEsDBBQAAAAIAIdO4kApx20QDAIAAPoDAAAOAAAAZHJzL2Uyb0RvYy54bWyt&#10;U7uOEzEU7ZH4B8s9mUl2s4lGmazERqHhEYlH73jsGUt+ydfJJD/BDyDRQUW5PX/D8hlce7IBlmYL&#10;Ulj2ufa595ycWVwfjCZ7EUA5W9PxqKREWO4aZduavn+3fjanBCKzDdPOipoeBdDr5dMni95XYuI6&#10;pxsRCJJYqHpf0y5GXxUF8E4YBiPnhcWidMGwiMfQFk1gPbIbXUzK8qroXWh8cFwAILoaivTEGB5D&#10;6KRUXKwc3xlh48AahGYRJUGnPNBlnlZKweMbKUFEomuKSmNesQnut2ktlgtWtYH5TvHTCOwxIzzQ&#10;ZJiy2PRMtWKRkV1Q/1AZxYMDJ+OIO1MMQrIjqGJcPvDmbce8yFrQavBn0+H/0fLX+00gqqnpDC2x&#10;zOA/fvfp9sfHLz+/f8b17ttXghW0qfdQ4e0buwmnE/hNSJoPMhgitfIfME/ZBdRFDtnk49lkcYiE&#10;IziZltPZGJtxrF2MZ9NEXgwsic0HiC+EMyRtaqqVTRawiu1fQhyu3l9JsHVrpTXirNKW9DjBZFYm&#10;dobZlJgJ3BqP+sC2lDDdYuh5DJkSnFZNep5eQ2i3NzqQPcOorC+fj+cX+ZLemVeuGeCrEn9DZhDG&#10;ZA3w5T2MMk40WdJf/GnoFYNueJJLA5NRET8orUxN54koN0AmbZEkuT74nHZb1xyz/RnHSOQ2p/im&#10;zP15zq9/f7L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ueNfaAAAACQEAAA8AAAAAAAAAAQAg&#10;AAAAIgAAAGRycy9kb3ducmV2LnhtbFBLAQIUABQAAAAIAIdO4kApx20QDAIAAPoDAAAOAAAAAAAA&#10;AAEAIAAAACkBAABkcnMvZTJvRG9jLnhtbFBLBQYAAAAABgAGAFkBAACnBQAAAAA=&#10;">
                <v:fill on="f" focussize="0,0"/>
                <v:stroke weight="1pt" color="#F4B183 [1941]" miterlimit="8" joinstyle="miter"/>
                <v:imagedata o:title=""/>
                <o:lock v:ext="edit" aspectratio="f"/>
              </v:line>
            </w:pict>
          </mc:Fallback>
        </mc:AlternateContent>
      </w:r>
      <w:r>
        <w:rPr>
          <w:sz w:val="44"/>
        </w:rPr>
        <mc:AlternateContent>
          <mc:Choice Requires="wps">
            <w:drawing>
              <wp:anchor distT="0" distB="0" distL="114300" distR="114300" simplePos="0" relativeHeight="251698176" behindDoc="0" locked="0" layoutInCell="1" allowOverlap="1">
                <wp:simplePos x="0" y="0"/>
                <wp:positionH relativeFrom="column">
                  <wp:posOffset>2388870</wp:posOffset>
                </wp:positionH>
                <wp:positionV relativeFrom="paragraph">
                  <wp:posOffset>273050</wp:posOffset>
                </wp:positionV>
                <wp:extent cx="793115" cy="534035"/>
                <wp:effectExtent l="6350" t="6350" r="19685" b="12065"/>
                <wp:wrapNone/>
                <wp:docPr id="4" name="矩形 4"/>
                <wp:cNvGraphicFramePr/>
                <a:graphic xmlns:a="http://schemas.openxmlformats.org/drawingml/2006/main">
                  <a:graphicData uri="http://schemas.microsoft.com/office/word/2010/wordprocessingShape">
                    <wps:wsp>
                      <wps:cNvSpPr/>
                      <wps:spPr>
                        <a:xfrm>
                          <a:off x="0" y="0"/>
                          <a:ext cx="793115" cy="534035"/>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社会保障窗口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8.1pt;margin-top:21.5pt;height:42.05pt;width:62.45pt;z-index:251698176;v-text-anchor:middle;mso-width-relative:page;mso-height-relative:page;" fillcolor="#FBE5D6 [661]" filled="t" stroked="t" coordsize="21600,21600" o:gfxdata="UEsDBAoAAAAAAIdO4kAAAAAAAAAAAAAAAAAEAAAAZHJzL1BLAwQUAAAACACHTuJAIiVbvtgAAAAK&#10;AQAADwAAAGRycy9kb3ducmV2LnhtbE2Py07DMBBF90j8gzVI7KjzoA0KcSqE6ALBAkq7d+IhiRqP&#10;g+2++HqGFSxHc3TvudXyZEdxQB8GRwrSWQICqXVmoE7B5mN1cwciRE1Gj45QwRkDLOvLi0qXxh3p&#10;HQ/r2AkOoVBqBX2MUyllaHu0OszchMS/T+etjnz6ThqvjxxuR5klyUJaPRA39HrCxx7b3XpvFax2&#10;8zN+bcm/6rfi+ds9NQ/58KLU9VWa3IOIeIp/MPzqszrU7NS4PZkgRgV5scgYVXCb8yYG5kmagmiY&#10;zIoUZF3J/xPqH1BLAwQUAAAACACHTuJA6WglMpYCAAA3BQAADgAAAGRycy9lMm9Eb2MueG1srVTL&#10;bhMxFN0j8Q+W93SSNOkj6qQKDUFIhVYqiLXj8WQs+YXtZFJ+BokdH8HnIH6DY8+kL1h0QRaTe32v&#10;z73nPnx2vtOKbIUP0pqSDg8GlAjDbSXNuqSfPi5fnVASIjMVU9aIkt6KQM9nL1+ctW4qRraxqhKe&#10;AMSEaetK2sTopkUReCM0CwfWCQNjbb1mEapfF5VnLdC1KkaDwVHRWl85b7kIAaeLzkh7RP8cQFvX&#10;kouF5RstTOxQvVAsglJopAt0lrOta8HjVV0HEYkqKZjG/EUQyKv0LWZnbLr2zDWS9ymw56TwhJNm&#10;0iDoHdSCRUY2Xv4FpSX3Ntg6HnCri45IrghYDAdPanPTMCcyF5Q6uLuih/8Hyz9srz2RVUnHlBim&#10;0fDf3378+vmdjFNtWhemcLlx177XAsREdFd7nf5BgexyPW/v6il2kXAcHp8eDocTSjhMk8Px4HCS&#10;MIv7y86H+FZYTZJQUo925Sqy7WWIneveJcUKVslqKZXKil+vLpQnW4bWLl+/mSyO8l210e9t1R1j&#10;3gZ9j3GMSeiOT/bHSCV0MDmtR/jKkBb7MToGAuEMk15jwiBqh2oFs6aEqTVWiEefAz+63cP22S3T&#10;r+f+yC2xW7DQdH7ZlNzYVMuILVNSlzRnm1kgXWWQaepK14ckxd1q1zdnZatbtNPbbs6D40uJCJcs&#10;xGvmMdiggtWPV/jUyoKf7SVKGuu//us8+WPeYKWkxaKA+5cN84IS9c5gEk+H43HarKyMJ8cjKP6h&#10;ZfXQYjb6wqJhQzwyjmcx+Ue1F2tv9We8EPMUFSZmOGJ3Ve6Vi9gtMN4YLubz7IZtcixemhvHE3gq&#10;obHzTbS1zIOUCtVVp68f9in3vN/9tLAP9ex1/97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i&#10;JVu+2AAAAAoBAAAPAAAAAAAAAAEAIAAAACIAAABkcnMvZG93bnJldi54bWxQSwECFAAUAAAACACH&#10;TuJA6WglMpYCAAA3BQAADgAAAAAAAAABACAAAAAnAQAAZHJzL2Uyb0RvYy54bWxQSwUGAAAAAAYA&#10;BgBZAQAALwYAAAAA&#10;">
                <v:fill on="t" focussize="0,0"/>
                <v:stroke weight="1pt" color="#FFFFFF [3212]" miterlimit="8" joinstyle="miter"/>
                <v:imagedata o:title=""/>
                <o:lock v:ext="edit" aspectratio="f"/>
                <v:textbox>
                  <w:txbxContent>
                    <w:p>
                      <w:pPr>
                        <w:jc w:val="center"/>
                        <w:rPr>
                          <w:rFonts w:hint="default"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社会保障窗口</w:t>
                      </w:r>
                    </w:p>
                  </w:txbxContent>
                </v:textbox>
              </v:rect>
            </w:pict>
          </mc:Fallback>
        </mc:AlternateContent>
      </w:r>
      <w:r>
        <w:rPr>
          <w:sz w:val="44"/>
        </w:rPr>
        <mc:AlternateContent>
          <mc:Choice Requires="wps">
            <w:drawing>
              <wp:anchor distT="0" distB="0" distL="114300" distR="114300" simplePos="0" relativeHeight="251700224" behindDoc="1" locked="0" layoutInCell="1" allowOverlap="1">
                <wp:simplePos x="0" y="0"/>
                <wp:positionH relativeFrom="column">
                  <wp:posOffset>3173730</wp:posOffset>
                </wp:positionH>
                <wp:positionV relativeFrom="paragraph">
                  <wp:posOffset>324485</wp:posOffset>
                </wp:positionV>
                <wp:extent cx="2371090" cy="332105"/>
                <wp:effectExtent l="6350" t="6350" r="22860" b="23495"/>
                <wp:wrapNone/>
                <wp:docPr id="1" name="矩形 1"/>
                <wp:cNvGraphicFramePr/>
                <a:graphic xmlns:a="http://schemas.openxmlformats.org/drawingml/2006/main">
                  <a:graphicData uri="http://schemas.microsoft.com/office/word/2010/wordprocessingShape">
                    <wps:wsp>
                      <wps:cNvSpPr/>
                      <wps:spPr>
                        <a:xfrm>
                          <a:off x="0" y="0"/>
                          <a:ext cx="2371090" cy="3321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pPr>
                              <w:rPr>
                                <w:rFonts w:hint="eastAsia"/>
                                <w:b/>
                                <w:bCs/>
                                <w:color w:val="843C0B" w:themeColor="accent2" w:themeShade="80"/>
                                <w:spacing w:val="0"/>
                                <w:sz w:val="18"/>
                                <w:szCs w:val="18"/>
                                <w:lang w:val="en-US" w:eastAsia="zh-CN"/>
                              </w:rPr>
                            </w:pPr>
                            <w:r>
                              <w:rPr>
                                <w:rFonts w:hint="eastAsia"/>
                                <w:b/>
                                <w:bCs/>
                                <w:color w:val="843C0B" w:themeColor="accent2" w:themeShade="80"/>
                                <w:spacing w:val="0"/>
                                <w:sz w:val="18"/>
                                <w:szCs w:val="18"/>
                                <w:lang w:val="en-US" w:eastAsia="zh-CN"/>
                              </w:rPr>
                              <w:t>55—59周岁参保重度残疾人生活补助发放人生活补助发放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9.9pt;margin-top:25.55pt;height:26.15pt;width:186.7pt;z-index:-251616256;v-text-anchor:middle;mso-width-relative:page;mso-height-relative:page;" fillcolor="#FFFFFF [3201]" filled="t" stroked="t" coordsize="21600,21600" o:gfxdata="UEsDBAoAAAAAAIdO4kAAAAAAAAAAAAAAAAAEAAAAZHJzL1BLAwQUAAAACACHTuJA0CJXU9kAAAAK&#10;AQAADwAAAGRycy9kb3ducmV2LnhtbE2PwU7DMBBE70j8g7VI3KidtoE0xOmBCk6ARKg4u/GSBOJ1&#10;FLtp+vcsJziu5mnmbbGdXS8mHEPnSUOyUCCQam87ajTs3x9vMhAhGrKm94QazhhgW15eFCa3/kRv&#10;OFWxEVxCITca2hiHXMpQt+hMWPgBibNPPzoT+RwbaUdz4nLXy6VSt9KZjnihNQM+tFh/V0enYXya&#10;067eT7vXr905+6im+DynL1pfXyXqHkTEOf7B8KvP6lCy08EfyQbRa1hvNqweNaRJAoKB7G61BHFg&#10;Uq3WIMtC/n+h/AFQSwMEFAAAAAgAh07iQFiz4GVwAgAA/wQAAA4AAABkcnMvZTJvRG9jLnhtbK1U&#10;S27bMBDdF+gdCO4byU7SJIblwIjhokDQBHCLrmmKsgjwV5K2nF6mQHc9RI9T9Bp9pJRvu/CiWkgz&#10;mtGbeY8zml7utSI74YO0pqKjo5ISYbitpdlU9NPH5ZtzSkJkpmbKGlHROxHo5ez1q2nnJmJsW6tq&#10;4QlATJh0rqJtjG5SFIG3QrNwZJ0wCDbWaxbh+k1Re9YBXatiXJZvi8762nnLRQh4u+iDdED0hwDa&#10;ppFcLCzfamFij+qFYhGUQitdoLPcbdMIHm+aJohIVEXBNOY7isBep3sxm7LJxjPXSj60wA5p4QUn&#10;zaRB0QeoBYuMbL38C0pL7m2wTTziVhc9kawIWIzKF9qsWuZE5gKpg3sQPfw/WP5hd+uJrDEJlBim&#10;ceC/v/349fM7GSVtOhcmSFm5Wz94AWYium+8Tk9QIPus592DnmIfCcfL8fHZqLyA1Byx4+PxqDxN&#10;oMXj186H+E5YTZJRUY/zyjKy3XWIfep9SioWrJL1UiqVHb9ZXylPdgxnu8zXgP4sTRnSgd34rEyN&#10;MExsg0mBqR1YB7OhhKkNVoFHn2s/+zocViQ1uWCh7ZvJCKkXNtEyYluU1BU9L9M1tKgMdEjq9nom&#10;K+7X+0Hkta3vcCze9vMaHF9KVLhmId4yjwEFFaxwvMGtURb87GBR0lr/9V/vUz7mBlFKOgw8uH/Z&#10;Mi8oUe8NJupidHIC2Jidk9OzMRz/NLJ+GjFbfWWhO6YG3WUz5Ud1bzbe6s/Y9HmqihAzHLV7lQfn&#10;KvaLiH8FF/N5TsNWOBavzcrxBJ4kNHa+jbaReR6SUL06g37YizxRww6nxXvq56zH/9bs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AiV1PZAAAACgEAAA8AAAAAAAAAAQAgAAAAIgAAAGRycy9kb3du&#10;cmV2LnhtbFBLAQIUABQAAAAIAIdO4kBYs+BlcAIAAP8EAAAOAAAAAAAAAAEAIAAAACgBAABkcnMv&#10;ZTJvRG9jLnhtbFBLBQYAAAAABgAGAFkBAAAKBgAAAAA=&#10;">
                <v:fill on="t" focussize="0,0"/>
                <v:stroke weight="1pt" color="#FFFFFF [3212]" miterlimit="8" joinstyle="miter"/>
                <v:imagedata o:title=""/>
                <o:lock v:ext="edit" aspectratio="f"/>
                <v:textbox>
                  <w:txbxContent>
                    <w:p>
                      <w:pPr>
                        <w:rPr>
                          <w:rFonts w:hint="eastAsia"/>
                          <w:b/>
                          <w:bCs/>
                          <w:color w:val="843C0B" w:themeColor="accent2" w:themeShade="80"/>
                          <w:spacing w:val="0"/>
                          <w:sz w:val="18"/>
                          <w:szCs w:val="18"/>
                          <w:lang w:val="en-US" w:eastAsia="zh-CN"/>
                        </w:rPr>
                      </w:pPr>
                      <w:r>
                        <w:rPr>
                          <w:rFonts w:hint="eastAsia"/>
                          <w:b/>
                          <w:bCs/>
                          <w:color w:val="843C0B" w:themeColor="accent2" w:themeShade="80"/>
                          <w:spacing w:val="0"/>
                          <w:sz w:val="18"/>
                          <w:szCs w:val="18"/>
                          <w:lang w:val="en-US" w:eastAsia="zh-CN"/>
                        </w:rPr>
                        <w:t>55—59周岁参保重度残疾人生活补助发放人生活补助发放</w:t>
                      </w:r>
                    </w:p>
                  </w:txbxContent>
                </v:textbox>
              </v:rect>
            </w:pict>
          </mc:Fallback>
        </mc:AlternateContent>
      </w:r>
      <w:r>
        <w:rPr>
          <w:sz w:val="44"/>
        </w:rPr>
        <mc:AlternateContent>
          <mc:Choice Requires="wps">
            <w:drawing>
              <wp:anchor distT="0" distB="0" distL="114300" distR="114300" simplePos="0" relativeHeight="251697152" behindDoc="0" locked="0" layoutInCell="1" allowOverlap="1">
                <wp:simplePos x="0" y="0"/>
                <wp:positionH relativeFrom="column">
                  <wp:posOffset>2225040</wp:posOffset>
                </wp:positionH>
                <wp:positionV relativeFrom="paragraph">
                  <wp:posOffset>560070</wp:posOffset>
                </wp:positionV>
                <wp:extent cx="146050" cy="3810"/>
                <wp:effectExtent l="0" t="0" r="0" b="0"/>
                <wp:wrapNone/>
                <wp:docPr id="3" name="直接连接符 3"/>
                <wp:cNvGraphicFramePr/>
                <a:graphic xmlns:a="http://schemas.openxmlformats.org/drawingml/2006/main">
                  <a:graphicData uri="http://schemas.microsoft.com/office/word/2010/wordprocessingShape">
                    <wps:wsp>
                      <wps:cNvCnPr/>
                      <wps:spPr>
                        <a:xfrm>
                          <a:off x="0" y="0"/>
                          <a:ext cx="146050" cy="38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5.2pt;margin-top:44.1pt;height:0.3pt;width:11.5pt;z-index:251697152;mso-width-relative:page;mso-height-relative:page;" filled="f" stroked="t" coordsize="21600,21600" o:gfxdata="UEsDBAoAAAAAAIdO4kAAAAAAAAAAAAAAAAAEAAAAZHJzL1BLAwQUAAAACACHTuJAKYCyVNUAAAAJ&#10;AQAADwAAAGRycy9kb3ducmV2LnhtbE2PsU7DMBCGdyTewTokNmonoWCFOB2QunRrqcTqxkcc1T5H&#10;sdM2b487wXj/ffrvu2Zz845dcIpDIAXFSgBD6oIZqFdw/Nq+SGAxaTLaBUIFC0bYtI8Pja5NuNIe&#10;L4fUs1xCsdYKbEpjzXnsLHodV2FEyrufMHmd8jj13Ez6msu946UQb9zrgfIFq0f8tNidD7NXsNvZ&#10;tOy1/67WZlvOx8XJcyiUen4qxAewhLf0B8NdP6tDm51OYSYTmVNQrcVrRhVIWQLLQPVe5eB0DyTw&#10;tuH/P2h/AVBLAwQUAAAACACHTuJAgGOi++gBAAC0AwAADgAAAGRycy9lMm9Eb2MueG1srVPNbhMx&#10;EL4j8Q6W72Q3TVuFVTY9NEovqEQCHmDi9e5a8p88bjZ5CV4AiRucOHLnbSiPwdibplAuPbAH73h+&#10;vvH3eby42hvNdjKgcrbm00nJmbTCNcp2Nf/wfv1qzhlGsA1oZ2XNDxL51fLli8XgK3nmeqcbGRiB&#10;WKwGX/M+Rl8VBYpeGsCJ89JSsHXBQKRt6IomwEDoRhdnZXlZDC40PjghEcm7GoP8iBieA+jaVgm5&#10;cuLOSBtH1CA1RKKEvfLIl/m0bStFfNu2KCPTNSemMa/UhOxtWovlAqougO+VOB4BnnOEJ5wMKEtN&#10;T1AriMDugvoHyigRHLo2ToQzxUgkK0IspuUTbd714GXmQlKjP4mO/w9W3O42gamm5jPOLBi68PtP&#10;339+/PLrx2da7799ZbMk0uCxotxruwnHHfpNSIz3bTDpT1zYPgt7OAkr95EJck7PL8sLklxQaDaf&#10;ZtmLx1IfMN5IZ1gyaq6VTayhgt0bjNSOUh9Sktu6tdI635y2bCD41yM60Di2NAbUyHiihLbjDHRH&#10;cy5iyJDotGpSeQLC0G2vdWA7oOlYr0v6Eldq91da6r0C7Me8HBrnxqhIT0ErU/N5Kn6o1pZAkmKj&#10;RsnauuaQpct+uszc5jh4aVr+3Ofqx8e2/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pgLJU1QAA&#10;AAkBAAAPAAAAAAAAAAEAIAAAACIAAABkcnMvZG93bnJldi54bWxQSwECFAAUAAAACACHTuJAgGOi&#10;++gBAAC0AwAADgAAAAAAAAABACAAAAAkAQAAZHJzL2Uyb0RvYy54bWxQSwUGAAAAAAYABgBZAQAA&#10;fgUAAAAA&#10;">
                <v:fill on="f" focussize="0,0"/>
                <v:stroke weight="1.5pt" color="#FF0000 [3204]" miterlimit="8" joinstyle="miter"/>
                <v:imagedata o:title=""/>
                <o:lock v:ext="edit" aspectratio="f"/>
              </v:line>
            </w:pict>
          </mc:Fallback>
        </mc:AlternateContent>
      </w:r>
      <w:r>
        <w:rPr>
          <w:sz w:val="44"/>
        </w:rPr>
        <mc:AlternateContent>
          <mc:Choice Requires="wps">
            <w:drawing>
              <wp:anchor distT="0" distB="0" distL="114300" distR="114300" simplePos="0" relativeHeight="251678720" behindDoc="0" locked="0" layoutInCell="1" allowOverlap="1">
                <wp:simplePos x="0" y="0"/>
                <wp:positionH relativeFrom="column">
                  <wp:posOffset>2383155</wp:posOffset>
                </wp:positionH>
                <wp:positionV relativeFrom="paragraph">
                  <wp:posOffset>897890</wp:posOffset>
                </wp:positionV>
                <wp:extent cx="793115" cy="275590"/>
                <wp:effectExtent l="6350" t="6350" r="19685" b="22860"/>
                <wp:wrapNone/>
                <wp:docPr id="75" name="矩形 75"/>
                <wp:cNvGraphicFramePr/>
                <a:graphic xmlns:a="http://schemas.openxmlformats.org/drawingml/2006/main">
                  <a:graphicData uri="http://schemas.microsoft.com/office/word/2010/wordprocessingShape">
                    <wps:wsp>
                      <wps:cNvSpPr/>
                      <wps:spPr>
                        <a:xfrm>
                          <a:off x="0" y="0"/>
                          <a:ext cx="793115" cy="275590"/>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年审窗口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7.65pt;margin-top:70.7pt;height:21.7pt;width:62.45pt;z-index:251678720;v-text-anchor:middle;mso-width-relative:page;mso-height-relative:page;" fillcolor="#FBE5D6 [661]" filled="t" stroked="t" coordsize="21600,21600" o:gfxdata="UEsDBAoAAAAAAIdO4kAAAAAAAAAAAAAAAAAEAAAAZHJzL1BLAwQUAAAACACHTuJAlZ4Mx9kAAAAL&#10;AQAADwAAAGRycy9kb3ducmV2LnhtbE2PTU/DMAyG70j8h8hI3FjStWVV13RCiB0QHMZg97Q1bbXG&#10;KU32xa/HnOBov49ePy5WZzuII06+d6QhmikQSLVremo1fLyv7zIQPhhqzOAINVzQw6q8vipM3rgT&#10;veFxG1rBJeRzo6ELYcyl9HWH1viZG5E4+3STNYHHqZXNZE5cbgc5V+peWtMTX+jMiI8d1vvtwWpY&#10;79MLfu1oejWbxfO3e6oe4v5F69ubSC1BBDyHPxh+9VkdSnaq3IEaLwYN8SKNGeUgiRIQTKRKzUFU&#10;vMmSDGRZyP8/lD9QSwMEFAAAAAgAh07iQGsLqaiVAgAAOQUAAA4AAABkcnMvZTJvRG9jLnhtbK1U&#10;zW4TMRC+I/EOlu90k9CQNuqmCg1BSIVWKoiz4/VmLfkP28mmvAwSNx6Cx0G8Bp+9mzYtHHogh838&#10;+RvPNzM+O99pRbbCB2lNSYdHA0qE4baSZl3STx+XL04oCZGZiilrRElvRaDns+fPzlo3FSPbWFUJ&#10;TwBiwrR1JW1idNOiCLwRmoUj64SBs7ZeswjVr4vKsxboWhWjweBV0VpfOW+5CAHWReekPaJ/CqCt&#10;a8nFwvKNFiZ2qF4oFlFSaKQLdJZvW9eCx6u6DiISVVJUGvMXSSCv0reYnbHp2jPXSN5fgT3lCo9q&#10;0kwaJL2DWrDIyMbLv6C05N4GW8cjbnXRFZIZQRXDwSNubhrmRK4FVAd3R3r4f7D8w/baE1mVdDKm&#10;xDCNjv/+9uPXz+8EBrDTujBF0I279r0WIKZSd7XX6R9FkF1m9PaOUbGLhMM4OX05HAKYwzWajMen&#10;mfHi/rDzIb4VVpMklNSjYZlHtr0MEQkRug9JuYJVslpKpbLi16sL5cmWobnL12/Gi1f5rNro97bq&#10;zJi4Qd9lmDELnflkbwZ+6GByrgf4ypAWGzKaAIFwhlmvMWMQtQNfwawpYWqNJeLR58QPTvew/e2W&#10;6Zf4TAkPi0jVLVhourjs6oZSy4g9U1KXNN92z5wyAEld6fqQpLhb7frmrGx1i4Z62016cHwpkeGS&#10;hXjNPEYbpWD54xU+tbKoz/YSJY31X/9lT/GYOHgpabEqqP3LhnlBiXpnMIunw+PjtFtZOR5PRlD8&#10;oWd16DEbfWHRsCGeGcezmOKj2ou1t/oz3oh5ygoXMxy5O5Z75SJ2K4xXhov5PIdhnxyLl+bG8QSe&#10;BsTY+SbaWuZBSkR17PT8YaNyO/rtTyt7qOeo+xdv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V&#10;ngzH2QAAAAsBAAAPAAAAAAAAAAEAIAAAACIAAABkcnMvZG93bnJldi54bWxQSwECFAAUAAAACACH&#10;TuJAawupqJUCAAA5BQAADgAAAAAAAAABACAAAAAoAQAAZHJzL2Uyb0RvYy54bWxQSwUGAAAAAAYA&#10;BgBZAQAALwYAAAAA&#10;">
                <v:fill on="t" focussize="0,0"/>
                <v:stroke weight="1pt" color="#FFFFFF [3212]" miterlimit="8" joinstyle="miter"/>
                <v:imagedata o:title=""/>
                <o:lock v:ext="edit" aspectratio="f"/>
                <v:textbox>
                  <w:txbxContent>
                    <w:p>
                      <w:pPr>
                        <w:jc w:val="cente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年审窗口</w:t>
                      </w:r>
                    </w:p>
                  </w:txbxContent>
                </v:textbox>
              </v:rect>
            </w:pict>
          </mc:Fallback>
        </mc:AlternateContent>
      </w:r>
      <w:r>
        <w:rPr>
          <w:sz w:val="44"/>
        </w:rPr>
        <mc:AlternateContent>
          <mc:Choice Requires="wps">
            <w:drawing>
              <wp:anchor distT="0" distB="0" distL="114300" distR="114300" simplePos="0" relativeHeight="251669504" behindDoc="0" locked="0" layoutInCell="1" allowOverlap="1">
                <wp:simplePos x="0" y="0"/>
                <wp:positionH relativeFrom="column">
                  <wp:posOffset>2220595</wp:posOffset>
                </wp:positionH>
                <wp:positionV relativeFrom="paragraph">
                  <wp:posOffset>555625</wp:posOffset>
                </wp:positionV>
                <wp:extent cx="24130" cy="1983105"/>
                <wp:effectExtent l="9525" t="0" r="23495" b="17145"/>
                <wp:wrapNone/>
                <wp:docPr id="63" name="直接连接符 63"/>
                <wp:cNvGraphicFramePr/>
                <a:graphic xmlns:a="http://schemas.openxmlformats.org/drawingml/2006/main">
                  <a:graphicData uri="http://schemas.microsoft.com/office/word/2010/wordprocessingShape">
                    <wps:wsp>
                      <wps:cNvCnPr/>
                      <wps:spPr>
                        <a:xfrm>
                          <a:off x="0" y="0"/>
                          <a:ext cx="24130" cy="19831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4.85pt;margin-top:43.75pt;height:156.15pt;width:1.9pt;z-index:251669504;mso-width-relative:page;mso-height-relative:page;" filled="f" stroked="t" coordsize="21600,21600" o:gfxdata="UEsDBAoAAAAAAIdO4kAAAAAAAAAAAAAAAAAEAAAAZHJzL1BLAwQUAAAACACHTuJAYp00pNcAAAAK&#10;AQAADwAAAGRycy9kb3ducmV2LnhtbE2PwW6DMAyG75P2DpEn7bYGyliBEXqY1Etv7SrtmhIPUBMH&#10;kdCWt5932m6/5U+/P9fbu7PiilMYPClIVwkIpNabgToFp8/dSwEiRE1GW0+oYMEA2+bxodaV8Tc6&#10;4PUYO8ElFCqtoI9xrKQMbY9Oh5UfkXj37SenI49TJ82kb1zurFwnyZt0eiC+0OsRP3psL8fZKdjv&#10;+7gctPvKcrNbz6fFFhefKvX8lCbvICLe4x8Mv/qsDg07nf1MJgirIHstN4wqKDY5CAayPONw5lCW&#10;Bcimlv9faH4AUEsDBBQAAAAIAIdO4kDLo8626wEAALgDAAAOAAAAZHJzL2Uyb0RvYy54bWytU82O&#10;0zAQviPxDpbvNGnLrkrUdA9blQuCSsADTB0nseQ/ebxN+xK8ABI3OHHkztuw+xiMnW4XlsseyMEZ&#10;z883/j6Pl1cHo9leBlTO1nw6KTmTVrhG2a7mHz9sXiw4wwi2Ae2srPlRIr9aPX+2HHwlZ653upGB&#10;EYjFavA172P0VVGg6KUBnDgvLQVbFwxE2oauaAIMhG50MSvLy2JwofHBCYlI3vUY5CfE8BRA17ZK&#10;yLUTN0baOKIGqSESJeyVR77Kp21bKeK7tkUZma45MY15pSZk79JarJZQdQF8r8TpCPCUIzziZEBZ&#10;anqGWkMEdhPUP1BGieDQtXEinClGIlkRYjEtH2nzvgcvMxeSGv1ZdPx/sOLtfhuYamp+OefMgqEb&#10;v/3849enr3c/v9B6+/0bowjJNHisKPvabsNph34bEudDG0z6Ext2yNIez9LKQ2SCnLOX0zlpLigy&#10;fbWYT8uLhFk8FPuA8bV0hiWj5lrZxBwq2L/BOKbepyS3dRulNfmh0pYNCbW8SA2ARrKlUSDTeKKF&#10;tuMMdEezLmLIkOi0alJ5qsbQ7a51YHugCdlsSvpOJ/srLfVeA/ZjXg6lNKiMivQctDI1X6Ti+2pt&#10;iV7SbFQpWTvXHLN42U8XmgU4DV+amD/3ufrhwa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Kd&#10;NKTXAAAACgEAAA8AAAAAAAAAAQAgAAAAIgAAAGRycy9kb3ducmV2LnhtbFBLAQIUABQAAAAIAIdO&#10;4kDLo8626wEAALgDAAAOAAAAAAAAAAEAIAAAACYBAABkcnMvZTJvRG9jLnhtbFBLBQYAAAAABgAG&#10;AFkBAACDBQAAAAA=&#10;">
                <v:fill on="f" focussize="0,0"/>
                <v:stroke weight="1.5pt" color="#FF0000 [3204]" miterlimit="8" joinstyle="miter"/>
                <v:imagedata o:title=""/>
                <o:lock v:ext="edit" aspectratio="f"/>
              </v:line>
            </w:pict>
          </mc:Fallback>
        </mc:AlternateContent>
      </w:r>
    </w:p>
    <w:p>
      <w:pPr>
        <w:pStyle w:val="2"/>
        <w:pageBreakBefore w:val="0"/>
        <w:widowControl w:val="0"/>
        <w:kinsoku/>
        <w:wordWrap/>
        <w:overflowPunct/>
        <w:topLinePunct w:val="0"/>
        <w:autoSpaceDE/>
        <w:autoSpaceDN/>
        <w:bidi w:val="0"/>
        <w:adjustRightInd/>
        <w:snapToGrid/>
        <w:spacing w:line="240" w:lineRule="auto"/>
        <w:textAlignment w:val="auto"/>
        <w:outlineLvl w:val="9"/>
        <w:rPr>
          <w:rFonts w:hint="eastAsia" w:ascii="方正仿宋_GBK" w:hAnsi="方正仿宋_GBK" w:eastAsia="方正仿宋_GBK"/>
        </w:rPr>
      </w:pPr>
      <w:r>
        <w:rPr>
          <w:sz w:val="44"/>
        </w:rPr>
        <mc:AlternateContent>
          <mc:Choice Requires="wps">
            <w:drawing>
              <wp:anchor distT="0" distB="0" distL="114300" distR="114300" simplePos="0" relativeHeight="251676672" behindDoc="1" locked="0" layoutInCell="1" allowOverlap="1">
                <wp:simplePos x="0" y="0"/>
                <wp:positionH relativeFrom="column">
                  <wp:posOffset>3305810</wp:posOffset>
                </wp:positionH>
                <wp:positionV relativeFrom="paragraph">
                  <wp:posOffset>564515</wp:posOffset>
                </wp:positionV>
                <wp:extent cx="1738630" cy="227330"/>
                <wp:effectExtent l="6350" t="6350" r="7620" b="13970"/>
                <wp:wrapNone/>
                <wp:docPr id="73" name="矩形 73"/>
                <wp:cNvGraphicFramePr/>
                <a:graphic xmlns:a="http://schemas.openxmlformats.org/drawingml/2006/main">
                  <a:graphicData uri="http://schemas.microsoft.com/office/word/2010/wordprocessingShape">
                    <wps:wsp>
                      <wps:cNvSpPr/>
                      <wps:spPr>
                        <a:xfrm>
                          <a:off x="0" y="0"/>
                          <a:ext cx="1738630" cy="2273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b/>
                                <w:bCs/>
                                <w:color w:val="C55A11" w:themeColor="accent2" w:themeShade="BF"/>
                                <w:spacing w:val="-11"/>
                                <w:sz w:val="18"/>
                                <w:szCs w:val="18"/>
                                <w:lang w:val="en-US" w:eastAsia="zh-CN"/>
                              </w:rPr>
                            </w:pPr>
                            <w:r>
                              <w:rPr>
                                <w:rFonts w:hint="eastAsia"/>
                                <w:b/>
                                <w:bCs/>
                                <w:color w:val="843C0B" w:themeColor="accent2" w:themeShade="80"/>
                                <w:spacing w:val="-11"/>
                                <w:sz w:val="18"/>
                                <w:szCs w:val="18"/>
                                <w:lang w:val="en-US" w:eastAsia="zh-CN"/>
                              </w:rPr>
                              <w:t>新办、换领、迁移、挂失补办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3pt;margin-top:44.45pt;height:17.9pt;width:136.9pt;z-index:-251639808;v-text-anchor:middle;mso-width-relative:page;mso-height-relative:page;" fillcolor="#FFFFFF [3201]" filled="t" stroked="t" coordsize="21600,21600" o:gfxdata="UEsDBAoAAAAAAIdO4kAAAAAAAAAAAAAAAAAEAAAAZHJzL1BLAwQUAAAACACHTuJA+hOok9kAAAAK&#10;AQAADwAAAGRycy9kb3ducmV2LnhtbE2PwU7DMBBE70j8g7VI3KjdKGnTNE4PVHACJELF2Y3dJBCv&#10;I9tN079nOcFxNU8zb8vdbAc2GR96hxKWCwHMYON0j62Ew8fTQw4sRIVaDQ6NhKsJsKtub0pVaHfB&#10;dzPVsWVUgqFQEroYx4Lz0HTGqrBwo0HKTs5bFen0LddeXajcDjwRYsWt6pEWOjWax8403/XZSvDP&#10;c9Y3h2n/9rW/5p/1FF/m7FXK+7ul2AKLZo5/MPzqkzpU5HR0Z9SBDRKyRKwIlZDnG2AErDdpCuxI&#10;ZJKugVcl//9C9QNQSwMEFAAAAAgAh07iQDU+CehxAgAAAQUAAA4AAABkcnMvZTJvRG9jLnhtbK1U&#10;224TMRB9R+IfLL/TzaU0JeqmihoFIVVQqSCeHa+dteQbtpNN+Rkk3vgIPgfxGxx7t1d46AN52Mx4&#10;Zs/MOZ7Zs/OD0WQvQlTO1nR8NKJEWO4aZbc1/fRx/eqUkpiYbZh2VtT0RkR6vnj54qzzczFxrdON&#10;CAQgNs47X9M2JT+vqshbYVg8cl5YBKULhiW4YVs1gXVAN7qajEYnVedC44PjIkacrvogHRDDcwCd&#10;lIqLleM7I2zqUYPQLIFSbJWPdFG6lVLw9EHKKBLRNQXTVJ4oAnuTn9XijM23gflW8aEF9pwWnnAy&#10;TFkUvYNascTILqi/oIziwUUn0xF3puqJFEXAYjx6os11y7woXCB19Heix/8Hy9/vrwJRTU1nU0os&#10;M7jx399+/Pr5neAA6nQ+zpF07a/C4EWYmepBBpP/QYIciqI3d4qKQyIch+PZ9PRkCrE5YpPJbAob&#10;MNX92z7E9FY4Q7JR04AbK0Ky/WVMfeptSi4WnVbNWmldnLDdXOhA9gy3uy6/Af1RmrakQyuT2Sg3&#10;wjCzErMC03jwjnZLCdNbLANPodR+9HZ8XpHc5IrFtm+mIORe2NyohH3RytT0dJR/Q4vaQoesbq9n&#10;ttJhcxhE3rjmBhcTXD+x0fO1QoVLFtMVCxhRUMESpw94SO3Azw0WJa0LX/91nvMxOYhS0mHkwf3L&#10;jgVBiX5nMVNvxsfHgE3FOX49m8AJDyObhxG7MxcOuo/xufC8mDk/6VtTBmc+Y9eXuSpCzHLU7lUe&#10;nIvUryK+FlwslyUNe+FZurTXnmfwLKF1y11yUpV5yEL16gz6YTPKRA1bnFfvoV+y7r9ci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6E6iT2QAAAAoBAAAPAAAAAAAAAAEAIAAAACIAAABkcnMvZG93&#10;bnJldi54bWxQSwECFAAUAAAACACHTuJANT4J6HECAAABBQAADgAAAAAAAAABACAAAAAoAQAAZHJz&#10;L2Uyb0RvYy54bWxQSwUGAAAAAAYABgBZAQAACwY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b/>
                          <w:bCs/>
                          <w:color w:val="C55A11" w:themeColor="accent2" w:themeShade="BF"/>
                          <w:spacing w:val="-11"/>
                          <w:sz w:val="18"/>
                          <w:szCs w:val="18"/>
                          <w:lang w:val="en-US" w:eastAsia="zh-CN"/>
                        </w:rPr>
                      </w:pPr>
                      <w:r>
                        <w:rPr>
                          <w:rFonts w:hint="eastAsia"/>
                          <w:b/>
                          <w:bCs/>
                          <w:color w:val="843C0B" w:themeColor="accent2" w:themeShade="80"/>
                          <w:spacing w:val="-11"/>
                          <w:sz w:val="18"/>
                          <w:szCs w:val="18"/>
                          <w:lang w:val="en-US" w:eastAsia="zh-CN"/>
                        </w:rPr>
                        <w:t>新办、换领、迁移、挂失补办</w:t>
                      </w:r>
                    </w:p>
                  </w:txbxContent>
                </v:textbox>
              </v:rect>
            </w:pict>
          </mc:Fallback>
        </mc:AlternateContent>
      </w:r>
      <w:r>
        <w:rPr>
          <w:sz w:val="44"/>
        </w:rPr>
        <mc:AlternateContent>
          <mc:Choice Requires="wps">
            <w:drawing>
              <wp:anchor distT="0" distB="0" distL="114300" distR="114300" simplePos="0" relativeHeight="251677696" behindDoc="1" locked="0" layoutInCell="1" allowOverlap="1">
                <wp:simplePos x="0" y="0"/>
                <wp:positionH relativeFrom="column">
                  <wp:posOffset>3379470</wp:posOffset>
                </wp:positionH>
                <wp:positionV relativeFrom="paragraph">
                  <wp:posOffset>203835</wp:posOffset>
                </wp:positionV>
                <wp:extent cx="1332230" cy="227330"/>
                <wp:effectExtent l="6350" t="6350" r="13970" b="13970"/>
                <wp:wrapNone/>
                <wp:docPr id="74" name="矩形 74"/>
                <wp:cNvGraphicFramePr/>
                <a:graphic xmlns:a="http://schemas.openxmlformats.org/drawingml/2006/main">
                  <a:graphicData uri="http://schemas.microsoft.com/office/word/2010/wordprocessingShape">
                    <wps:wsp>
                      <wps:cNvSpPr/>
                      <wps:spPr>
                        <a:xfrm>
                          <a:off x="0" y="0"/>
                          <a:ext cx="1332230" cy="2273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b/>
                                <w:bCs/>
                                <w:color w:val="C55A11" w:themeColor="accent2" w:themeShade="BF"/>
                                <w:spacing w:val="-11"/>
                                <w:sz w:val="18"/>
                                <w:szCs w:val="18"/>
                                <w:lang w:val="en-US" w:eastAsia="zh-CN"/>
                              </w:rPr>
                            </w:pPr>
                            <w:r>
                              <w:rPr>
                                <w:rFonts w:hint="eastAsia"/>
                                <w:b/>
                                <w:bCs/>
                                <w:color w:val="843C0B" w:themeColor="accent2" w:themeShade="80"/>
                                <w:spacing w:val="-11"/>
                                <w:sz w:val="18"/>
                                <w:szCs w:val="18"/>
                                <w:lang w:val="en-US" w:eastAsia="zh-CN"/>
                              </w:rPr>
                              <w:t>注销、残疾类别/等级变更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6.1pt;margin-top:16.05pt;height:17.9pt;width:104.9pt;z-index:-251638784;v-text-anchor:middle;mso-width-relative:page;mso-height-relative:page;" fillcolor="#FFFFFF [3201]" filled="t" stroked="t" coordsize="21600,21600" o:gfxdata="UEsDBAoAAAAAAIdO4kAAAAAAAAAAAAAAAAAEAAAAZHJzL1BLAwQUAAAACACHTuJABqdT5NgAAAAJ&#10;AQAADwAAAGRycy9kb3ducmV2LnhtbE2PwU7DMBBE70j8g7VI3KgTl7QlZNMDFZwAiVBxduMlCcTr&#10;KHbT9O8xJziu9mnmTbGdbS8mGn3nGCFdJCCIa2c6bhD27483GxA+aDa6d0wIZ/KwLS8vCp0bd+I3&#10;mqrQiBjCPtcIbQhDLqWvW7LaL9xAHH+fbrQ6xHNspBn1KYbbXqokWUmrO44NrR7ooaX6uzpahPFp&#10;zrp6P+1ev3bnzUc1hec5e0G8vkqTexCB5vAHw69+VIcyOh3ckY0XPUK2VCqiCEuVgojA+lbFcQeE&#10;1foOZFnI/wvKH1BLAwQUAAAACACHTuJAjPeK13ECAAABBQAADgAAAGRycy9lMm9Eb2MueG1srVTN&#10;jtMwEL4j8Q6W72zatNCl2nRVbVWEtGJXKoiz6ziNJf9hu02Xl0HixkPwOIjX4LOT/YXDHughnfFM&#10;vpnv80zOzo9akYPwQVpT0fHJiBJhuK2l2VX008f1q1NKQmSmZsoaUdEbEej54uWLs87NRWlbq2rh&#10;CUBMmHeuom2Mbl4UgbdCs3BinTAINtZrFuH6XVF71gFdq6Icjd4UnfW185aLEHC66oN0QPTPAbRN&#10;I7lYWb7XwsQe1QvFIiiFVrpAF7nbphE8XjVNEJGoioJpzE8Ugb1Nz2JxxuY7z1wr+dACe04LTzhp&#10;Jg2K3kGtWGRk7+VfUFpyb4Nt4gm3uuiJZEXAYjx6os2mZU5kLpA6uDvRw/+D5R8O157IuqKzKSWG&#10;adz4728/fv38TnAAdToX5kjauGs/eAFmonpsvE7/IEGOWdGbO0XFMRKOw/FkUpYTiM0RK8vZBDZg&#10;ivu3nQ/xnbCaJKOiHjeWhWSHyxD71NuUVCxYJeu1VCo7fre9UJ4cGG53nX8D+qM0ZUiHVsrZKDXC&#10;MLMNZgWmduAdzI4SpnZYBh59rv3o7fC8IqnJFQtt30xGSL2wuZYR+6KkrujpKP2GFpWBDkndXs9k&#10;xeP2OIi8tfUNLsbbfmKD42uJCpcsxGvmMaKggiWOV3g0yoKfHSxKWuu//us85WNyEKWkw8iD+5c9&#10;84IS9d5gpt6Op1PAxuxMX89KOP5hZPswYvb6wkL3MT4Xjmcz5Ud1azbe6s/Y9WWqihAzHLV7lQfn&#10;IvariK8FF8tlTsNeOBYvzcbxBJ4kNHa5j7aReR6SUL06g37YjDxRwxan1Xvo56z7L9f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anU+TYAAAACQEAAA8AAAAAAAAAAQAgAAAAIgAAAGRycy9kb3du&#10;cmV2LnhtbFBLAQIUABQAAAAIAIdO4kCM94rXcQIAAAEFAAAOAAAAAAAAAAEAIAAAACcBAABkcnMv&#10;ZTJvRG9jLnhtbFBLBQYAAAAABgAGAFkBAAAKBg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b/>
                          <w:bCs/>
                          <w:color w:val="C55A11" w:themeColor="accent2" w:themeShade="BF"/>
                          <w:spacing w:val="-11"/>
                          <w:sz w:val="18"/>
                          <w:szCs w:val="18"/>
                          <w:lang w:val="en-US" w:eastAsia="zh-CN"/>
                        </w:rPr>
                      </w:pPr>
                      <w:r>
                        <w:rPr>
                          <w:rFonts w:hint="eastAsia"/>
                          <w:b/>
                          <w:bCs/>
                          <w:color w:val="843C0B" w:themeColor="accent2" w:themeShade="80"/>
                          <w:spacing w:val="-11"/>
                          <w:sz w:val="18"/>
                          <w:szCs w:val="18"/>
                          <w:lang w:val="en-US" w:eastAsia="zh-CN"/>
                        </w:rPr>
                        <w:t>注销、残疾类别/等级变更</w:t>
                      </w:r>
                    </w:p>
                  </w:txbxContent>
                </v:textbox>
              </v:rect>
            </w:pict>
          </mc:Fallback>
        </mc:AlternateContent>
      </w:r>
      <w:r>
        <w:rPr>
          <w:sz w:val="44"/>
        </w:rPr>
        <mc:AlternateContent>
          <mc:Choice Requires="wps">
            <w:drawing>
              <wp:anchor distT="0" distB="0" distL="114300" distR="114300" simplePos="0" relativeHeight="251699200" behindDoc="0" locked="0" layoutInCell="1" allowOverlap="1">
                <wp:simplePos x="0" y="0"/>
                <wp:positionH relativeFrom="column">
                  <wp:posOffset>3269615</wp:posOffset>
                </wp:positionH>
                <wp:positionV relativeFrom="paragraph">
                  <wp:posOffset>426085</wp:posOffset>
                </wp:positionV>
                <wp:extent cx="1571625" cy="11430"/>
                <wp:effectExtent l="0" t="0" r="0" b="0"/>
                <wp:wrapNone/>
                <wp:docPr id="5" name="直接连接符 5"/>
                <wp:cNvGraphicFramePr/>
                <a:graphic xmlns:a="http://schemas.openxmlformats.org/drawingml/2006/main">
                  <a:graphicData uri="http://schemas.microsoft.com/office/word/2010/wordprocessingShape">
                    <wps:wsp>
                      <wps:cNvCnPr/>
                      <wps:spPr>
                        <a:xfrm flipV="1">
                          <a:off x="0" y="0"/>
                          <a:ext cx="1571625" cy="11430"/>
                        </a:xfrm>
                        <a:prstGeom prst="line">
                          <a:avLst/>
                        </a:prstGeom>
                        <a:ln w="127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57.45pt;margin-top:33.55pt;height:0.9pt;width:123.75pt;z-index:251699200;mso-width-relative:page;mso-height-relative:page;" filled="f" stroked="t" coordsize="21600,21600" o:gfxdata="UEsDBAoAAAAAAIdO4kAAAAAAAAAAAAAAAAAEAAAAZHJzL1BLAwQUAAAACACHTuJAR+3Ai9oAAAAJ&#10;AQAADwAAAGRycy9kb3ducmV2LnhtbE2PwU7DMAyG70i8Q2QkLoilqbpuK00nBAIJTTtQduCYNqap&#10;aJKqydbx9pjTONr+9fn7y+3ZDuyEU+i9kyAWCTB0rde96yQcPl7u18BCVE6rwTuU8IMBttX1VakK&#10;7Wf3jqc6dowgLhRKgolxLDgPrUGrwsKP6Oj25SerIo1Tx/WkZoLbgadJknOrekcfjBrxyWD7XR+t&#10;hHz/OOtd8/y5NEO9F9nd69thl0p5eyOSB2ARz/EShj99UoeKnBp/dDqwQcJSZBuKEmwlgFFglacZ&#10;sIYW6w3wquT/G1S/UEsDBBQAAAAIAIdO4kDV/BC5DgIAAPkDAAAOAAAAZHJzL2Uyb0RvYy54bWyt&#10;kzuO2zAQhvsAuQPBPpbktb2GYHmBrOE0eRjIo6cpSiLAFzi0ZV8iFwiQLqlSbp/bZHOMDCnbSTbN&#10;FlFBkEPym5mfvxY3B63IXniQ1lS0GOWUCMNtLU1b0ffv1s/mlEBgpmbKGlHRowB6s3z6ZNG7Uoxt&#10;Z1UtPEGIgbJ3Fe1CcGWWAe+EZjCyThjcbKzXLODSt1ntWY90rbJxns+y3vraecsFAEZXwyY9Ef1j&#10;gLZpJBcry3damDBQvVAsYEvQSQd0maptGsHDm6YBEYiqKHYa0ohJcL6NY7ZcsLL1zHWSn0pgjynh&#10;QU+aSYNJL6gVC4zsvPwHpSX3FmwTRtzqbGgkKYJdFPkDbd52zInUC0oN7iI6/D8sf73feCLrik4p&#10;MUzjg99/uvvx8cvP759xvP/2lUyjSL2DEs/emo0/rcBtfOz40HhNGiXdB3RT0gC7Iock8fEisTgE&#10;wjFYTK+L2RhzcdwrislVeoJswESc8xBeCKtJnFRUSRMVYCXbv4SAqfHo+UgMG7uWSqVXVIb0yBxf&#10;5/i4nKE1G7QETrXD9sC0lDDVoud58AkJVsk6Xo8g8O32VnmyZ+iU9eR5Mb9Kh9ROv7L1EJ7l+A2W&#10;wTAaawhPzmGs7YRJdf7Fj0WvGHTDlbQ1kLQM+D8pqSs6j6CzIMogJMo+CB1nW1sfk/4pjo5IaU7u&#10;jZb7c51u//5j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3Ai9oAAAAJAQAADwAAAAAAAAAB&#10;ACAAAAAiAAAAZHJzL2Rvd25yZXYueG1sUEsBAhQAFAAAAAgAh07iQNX8ELkOAgAA+QMAAA4AAAAA&#10;AAAAAQAgAAAAKQEAAGRycy9lMm9Eb2MueG1sUEsFBgAAAAAGAAYAWQEAAKkFAAAAAA==&#10;">
                <v:fill on="f" focussize="0,0"/>
                <v:stroke weight="1pt" color="#F4B183 [1941]" miterlimit="8" joinstyle="miter"/>
                <v:imagedata o:title=""/>
                <o:lock v:ext="edit" aspectratio="f"/>
              </v:line>
            </w:pict>
          </mc:Fallback>
        </mc:AlternateContent>
      </w:r>
      <w:r>
        <w:rPr>
          <w:sz w:val="44"/>
        </w:rPr>
        <mc:AlternateContent>
          <mc:Choice Requires="wps">
            <w:drawing>
              <wp:anchor distT="0" distB="0" distL="114300" distR="114300" simplePos="0" relativeHeight="251673600" behindDoc="0" locked="0" layoutInCell="1" allowOverlap="1">
                <wp:simplePos x="0" y="0"/>
                <wp:positionH relativeFrom="column">
                  <wp:posOffset>3267710</wp:posOffset>
                </wp:positionH>
                <wp:positionV relativeFrom="paragraph">
                  <wp:posOffset>808355</wp:posOffset>
                </wp:positionV>
                <wp:extent cx="1571625" cy="11430"/>
                <wp:effectExtent l="0" t="0" r="0" b="0"/>
                <wp:wrapNone/>
                <wp:docPr id="68" name="直接连接符 68"/>
                <wp:cNvGraphicFramePr/>
                <a:graphic xmlns:a="http://schemas.openxmlformats.org/drawingml/2006/main">
                  <a:graphicData uri="http://schemas.microsoft.com/office/word/2010/wordprocessingShape">
                    <wps:wsp>
                      <wps:cNvCnPr/>
                      <wps:spPr>
                        <a:xfrm flipV="1">
                          <a:off x="0" y="0"/>
                          <a:ext cx="1571625" cy="11430"/>
                        </a:xfrm>
                        <a:prstGeom prst="line">
                          <a:avLst/>
                        </a:prstGeom>
                        <a:ln w="127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57.3pt;margin-top:63.65pt;height:0.9pt;width:123.75pt;z-index:251673600;mso-width-relative:page;mso-height-relative:page;" filled="f" stroked="t" coordsize="21600,21600" o:gfxdata="UEsDBAoAAAAAAIdO4kAAAAAAAAAAAAAAAAAEAAAAZHJzL1BLAwQUAAAACACHTuJA3dq5otsAAAAL&#10;AQAADwAAAGRycy9kb3ducmV2LnhtbE2PwU7DMAyG70i8Q2QkLoilKVsHpemEQCBN0w50O+yYNqat&#10;SJyqydbx9mQnONr/p9+fi9XZGnbC0feOJIhZAgypcbqnVsJ+937/CMwHRVoZRyjhBz2syuurQuXa&#10;TfSJpyq0LJaQz5WELoQh59w3HVrlZ25AitmXG60KcRxbrkc1xXJreJokGbeqp3ihUwO+dth8V0cr&#10;Idu+THpTvx0Wnam2Yn73sd5vUilvb0TyDCzgOfzBcNGP6lBGp9odSXtmJCzEPItoDNLlA7BILLNU&#10;AKsvmycBvCz4/x/KX1BLAwQUAAAACACHTuJAv/6fRg8CAAD7AwAADgAAAGRycy9lMm9Eb2MueG1s&#10;rVM7jtswEO0D5A4E+1iS1+s1BMsLZA2nycdAPj1NURIB/sChLfsSuUCAdEmVcvvcJrvH2CFlO8mm&#10;2SIqCHKGfDPvzdP8eq8V2QkP0pqKFqOcEmG4raVpK/rxw+rFjBIIzNRMWSMqehBArxfPn817V4qx&#10;7ayqhScIYqDsXUW7EFyZZcA7oRmMrBMGk431mgU8+jarPesRXatsnOfTrLe+dt5yAYDR5ZCkR0T/&#10;FEDbNJKLpeVbLUwYUL1QLCAl6KQDukjdNo3g4V3TgAhEVRSZhrRiEdxv4pot5qxsPXOd5McW2FNa&#10;eMRJM2mw6BlqyQIjWy//gdKSewu2CSNudTYQSYogiyJ/pM37jjmRuKDU4M6iw/+D5W93a09kXdEp&#10;zt0wjRO/+3L76/O3+59fcb378Z1gBmXqHZR4+8as/fEEbu0j533jNWmUdJ/QT0kF5EX2SeTDWWSx&#10;D4RjsLi8KqbjS0o45opicpGGkA0wEc55CK+E1SRuKqqkiRqwku1eQ8DSePV0JYaNXUml0hyVIT1i&#10;jq9yHC9naM4GTYFb7ZAgmJYSplp0PQ8+QYJVso7PIxD4dnOjPNkx9Mpq8rKYXaRLaqvf2HoIT3P8&#10;BtNgGK01hCenMPZ2hEl9/oUfm14y6IYnKTUgaRnwj1JSV3QWgU6CKIMgUfZB6Ljb2PqQ9E9x9EQq&#10;c/RvNN2f5/T69z+7e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2rmi2wAAAAsBAAAPAAAAAAAA&#10;AAEAIAAAACIAAABkcnMvZG93bnJldi54bWxQSwECFAAUAAAACACHTuJAv/6fRg8CAAD7AwAADgAA&#10;AAAAAAABACAAAAAqAQAAZHJzL2Uyb0RvYy54bWxQSwUGAAAAAAYABgBZAQAAqwUAAAAA&#10;">
                <v:fill on="f" focussize="0,0"/>
                <v:stroke weight="1pt" color="#F4B183 [1941]" miterlimit="8" joinstyle="miter"/>
                <v:imagedata o:title=""/>
                <o:lock v:ext="edit" aspectratio="f"/>
              </v:line>
            </w:pict>
          </mc:Fallback>
        </mc:AlternateContent>
      </w:r>
      <w:r>
        <w:rPr>
          <w:sz w:val="44"/>
        </w:rPr>
        <mc:AlternateContent>
          <mc:Choice Requires="wps">
            <w:drawing>
              <wp:anchor distT="0" distB="0" distL="114300" distR="114300" simplePos="0" relativeHeight="251675648" behindDoc="0" locked="0" layoutInCell="1" allowOverlap="1">
                <wp:simplePos x="0" y="0"/>
                <wp:positionH relativeFrom="column">
                  <wp:posOffset>3270250</wp:posOffset>
                </wp:positionH>
                <wp:positionV relativeFrom="paragraph">
                  <wp:posOffset>426720</wp:posOffset>
                </wp:positionV>
                <wp:extent cx="0" cy="404495"/>
                <wp:effectExtent l="6350" t="0" r="12700" b="14605"/>
                <wp:wrapNone/>
                <wp:docPr id="71" name="直接连接符 71"/>
                <wp:cNvGraphicFramePr/>
                <a:graphic xmlns:a="http://schemas.openxmlformats.org/drawingml/2006/main">
                  <a:graphicData uri="http://schemas.microsoft.com/office/word/2010/wordprocessingShape">
                    <wps:wsp>
                      <wps:cNvCnPr/>
                      <wps:spPr>
                        <a:xfrm>
                          <a:off x="4393565" y="1391920"/>
                          <a:ext cx="0" cy="404495"/>
                        </a:xfrm>
                        <a:prstGeom prst="line">
                          <a:avLst/>
                        </a:prstGeom>
                        <a:ln w="127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7.5pt;margin-top:33.6pt;height:31.85pt;width:0pt;z-index:251675648;mso-width-relative:page;mso-height-relative:page;" filled="f" stroked="t" coordsize="21600,21600" o:gfxdata="UEsDBAoAAAAAAIdO4kAAAAAAAAAAAAAAAAAEAAAAZHJzL1BLAwQUAAAACACHTuJA0+RxfdUAAAAK&#10;AQAADwAAAGRycy9kb3ducmV2LnhtbE2PwU7DMAyG70h7h8iTuLEkQ+toaTohEOLMQDtnjWnLGqdq&#10;sq3s6THiAEfbn35/f7mZfC9OOMYukAG9UCCQ6uA6agy8vz3f3IGIyZKzfSA08IURNtXsqrSFC2d6&#10;xdM2NYJDKBbWQJvSUEgZ6xa9jYswIPHtI4zeJh7HRrrRnjnc93KpVCa97Yg/tHbAxxbrw/boDRzc&#10;007qF8rj56W7uDg96CxvjLmea3UPIuGU/mD40Wd1qNhpH47kougNrPSKuyQD2XoJgoHfxZ7JW5WD&#10;rEr5v0L1DVBLAwQUAAAACACHTuJAsGjctBACAAD4AwAADgAAAGRycy9lMm9Eb2MueG1srVNLbtsw&#10;EN0X6B0I7mvJtuzYguUAjeFu+gnQ9gA0RUkE+AOH/l2iFyjQXbvqMvvepukxOqSUpE03WVQLajgz&#10;fMP39LS6PGlFDsKDtKai41FOiTDc1tK0Ff34YftiQQkEZmqmrBEVPQugl+vnz1ZHV4qJ7ayqhScI&#10;YqA8uop2Ibgyy4B3QjMYWScMFhvrNQu49W1We3ZEdK2ySZ7Ps6P1tfOWCwDMbvoiHRD9UwBt00gu&#10;NpbvtTChR/VCsYCUoJMO6DrdtmkED++aBkQgqqLINKQVh2C8i2u2XrGy9cx1kg9XYE+5wiNOmkmD&#10;Q++hNiwwsvfyHygtubdgmzDiVmc9kaQIshjnj7R53zEnEheUGty96PD/YPnbw7Unsq7oxZgSwzR+&#10;8dvPNz8/ff314wuut9+/EaygTEcHJXZfmWs/7MBd+8j51Hgd38iGnCpaTJfT2XxGyRntNV2Ol5NB&#10;ZnEKhGMDas+xVuRFsZxF6OwBw3kIr4TVJAYVVdJEAVjJDq8h9K13LTFt7FYqhXlWKkOOOHBykUd8&#10;hs5s0BEYaofswLSUMNWi5XnwCRKsknU8Hk+Db3dXypMDQ6Nsi5fjxTQ1qb1+Y+s+Pc/x6R2DafRV&#10;ny7u0khjgEmU/sKPl94w6PojqdQjaRnwd1JSV3QRgdIARFIGQaLmvcox2tn6nMRPeTREGjOYNzru&#10;z306/fDDrn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RxfdUAAAAKAQAADwAAAAAAAAABACAA&#10;AAAiAAAAZHJzL2Rvd25yZXYueG1sUEsBAhQAFAAAAAgAh07iQLBo3LQQAgAA+AMAAA4AAAAAAAAA&#10;AQAgAAAAJAEAAGRycy9lMm9Eb2MueG1sUEsFBgAAAAAGAAYAWQEAAKYFAAAAAA==&#10;">
                <v:fill on="f" focussize="0,0"/>
                <v:stroke weight="1pt" color="#F4B183 [1941]" miterlimit="8" joinstyle="miter"/>
                <v:imagedata o:title=""/>
                <o:lock v:ext="edit" aspectratio="f"/>
              </v:line>
            </w:pict>
          </mc:Fallback>
        </mc:AlternateContent>
      </w:r>
      <w:r>
        <w:rPr>
          <w:sz w:val="44"/>
        </w:rPr>
        <mc:AlternateContent>
          <mc:Choice Requires="wps">
            <w:drawing>
              <wp:anchor distT="0" distB="0" distL="114300" distR="114300" simplePos="0" relativeHeight="251671552" behindDoc="0" locked="0" layoutInCell="1" allowOverlap="1">
                <wp:simplePos x="0" y="0"/>
                <wp:positionH relativeFrom="column">
                  <wp:posOffset>2378710</wp:posOffset>
                </wp:positionH>
                <wp:positionV relativeFrom="paragraph">
                  <wp:posOffset>425450</wp:posOffset>
                </wp:positionV>
                <wp:extent cx="793115" cy="504190"/>
                <wp:effectExtent l="6350" t="6350" r="19685" b="22860"/>
                <wp:wrapNone/>
                <wp:docPr id="66" name="矩形 66"/>
                <wp:cNvGraphicFramePr/>
                <a:graphic xmlns:a="http://schemas.openxmlformats.org/drawingml/2006/main">
                  <a:graphicData uri="http://schemas.microsoft.com/office/word/2010/wordprocessingShape">
                    <wps:wsp>
                      <wps:cNvSpPr/>
                      <wps:spPr>
                        <a:xfrm>
                          <a:off x="3884930" y="1652905"/>
                          <a:ext cx="793115" cy="504190"/>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残疾人证窗口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7.3pt;margin-top:33.5pt;height:39.7pt;width:62.45pt;z-index:251671552;v-text-anchor:middle;mso-width-relative:page;mso-height-relative:page;" fillcolor="#FBE5D6 [661]" filled="t" stroked="t" coordsize="21600,21600" o:gfxdata="UEsDBAoAAAAAAIdO4kAAAAAAAAAAAAAAAAAEAAAAZHJzL1BLAwQUAAAACACHTuJA2sSLa9kAAAAK&#10;AQAADwAAAGRycy9kb3ducmV2LnhtbE2Py07DMBBF90j8gzVI7KhTmiY0xKkQogsEC9rC3omHJGo8&#10;Drb74usZVrAczdG955bLkx3EAX3oHSmYThIQSI0zPbUK3rermzsQIWoyenCECs4YYFldXpS6MO5I&#10;azxsYis4hEKhFXQxjoWUoenQ6jBxIxL/Pp23OvLpW2m8PnK4HeRtkmTS6p64odMjPnbY7DZ7q2C1&#10;m5/x64P8q37Ln7/dU/0w61+Uur6aJvcgIp7iHwy/+qwOFTvVbk8miEHBLE8zRhVkOW9iIF0s5iBq&#10;JtMsBVmV8v+E6gdQSwMEFAAAAAgAh07iQP/T4PCkAgAARQUAAA4AAABkcnMvZTJvRG9jLnhtbK1U&#10;y24TMRTdI/EPlvd0JmmSJlEnVWgIQiq0UkGsHY8nM5Jf2M6j/AwSOz6Cz0H8BseeSZsWFl2QhXNf&#10;c67vuff6/GKvJNkK5xujC9o7ySkRmpuy0euCfvq4fDWmxAemSyaNFgW9E55ezF6+ON/Zqeib2shS&#10;OAIQ7ac7W9A6BDvNMs9roZg/MVZoOCvjFAtQ3TorHdsBXcmsn+ejbGdcaZ3hwntYF62TdojuOYCm&#10;qhouFoZvlNChRXVCsoCSfN1YT2fptlUleLiuKi8CkQVFpSGdSAJ5Fc9sds6ma8ds3fDuCuw5V3hS&#10;k2KNRtJ7qAULjGxc8xeUargz3lThhBuVtYUkRlBFL3/CzW3NrEi1gGpv70n3/w+Wf9jeONKUBR2N&#10;KNFMoeO/v/349fM7gQHs7KyfIujW3rhO8xBjqfvKqfiPIsi+oKfj8WByCl7vMFWjYX+SD1t2xT4Q&#10;joCzyWmvN6SEI2CYD3qTxH72AGSdD2+FUSQKBXVoXuKUba98QHKEHkJiXm9kUy4bKZPi1qtL6ciW&#10;odHL12+Gi1H6Vm7Ue1O2Zkxf3nUcZsxFax4fzMD3LUzK9QhfarJDXf0zIBDOMPcV5g2isuDO6zUl&#10;TK6xUDy4lPjR1x1sd7tl/EVuYsLjImJ1C+brNi65WgpVE7BzslEFTbc9MCc1QGKH2p5EKexX+65R&#10;K1PeobnOtFPvLV82yHDFfLhhDmOOUvAQhGsclTSoz3QSJbVxX/9lj/GYPngp2WFtUPuXDXOCEvlO&#10;Yy4nvcEAsCEpg+FZH4o79qyOPXqjLg0a1sOTY3kSY3yQB7FyRn3GezGPWeFimiN3y3KnXIZ2nfHi&#10;cDGfpzDslmXhSt9aHsHjgGgz3wRTNWmQIlEtOx1/2K7Uju4liOt7rKeoh9dv9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axItr2QAAAAoBAAAPAAAAAAAAAAEAIAAAACIAAABkcnMvZG93bnJldi54&#10;bWxQSwECFAAUAAAACACHTuJA/9Pg8KQCAABFBQAADgAAAAAAAAABACAAAAAoAQAAZHJzL2Uyb0Rv&#10;Yy54bWxQSwUGAAAAAAYABgBZAQAAPgYAAAAA&#10;">
                <v:fill on="t" focussize="0,0"/>
                <v:stroke weight="1pt" color="#FFFFFF [3212]" miterlimit="8" joinstyle="miter"/>
                <v:imagedata o:title=""/>
                <o:lock v:ext="edit" aspectratio="f"/>
                <v:textbox>
                  <w:txbxContent>
                    <w:p>
                      <w:pPr>
                        <w:jc w:val="cente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残疾人证窗口</w:t>
                      </w:r>
                    </w:p>
                  </w:txbxContent>
                </v:textbox>
              </v:rect>
            </w:pict>
          </mc:Fallback>
        </mc:AlternateContent>
      </w:r>
      <w:r>
        <w:rPr>
          <w:sz w:val="44"/>
        </w:rPr>
        <mc:AlternateContent>
          <mc:Choice Requires="wps">
            <w:drawing>
              <wp:anchor distT="0" distB="0" distL="114300" distR="114300" simplePos="0" relativeHeight="251672576" behindDoc="0" locked="0" layoutInCell="1" allowOverlap="1">
                <wp:simplePos x="0" y="0"/>
                <wp:positionH relativeFrom="column">
                  <wp:posOffset>3171825</wp:posOffset>
                </wp:positionH>
                <wp:positionV relativeFrom="paragraph">
                  <wp:posOffset>653415</wp:posOffset>
                </wp:positionV>
                <wp:extent cx="73025" cy="635"/>
                <wp:effectExtent l="0" t="0" r="0" b="0"/>
                <wp:wrapNone/>
                <wp:docPr id="67" name="直接连接符 67"/>
                <wp:cNvGraphicFramePr/>
                <a:graphic xmlns:a="http://schemas.openxmlformats.org/drawingml/2006/main">
                  <a:graphicData uri="http://schemas.microsoft.com/office/word/2010/wordprocessingShape">
                    <wps:wsp>
                      <wps:cNvCnPr/>
                      <wps:spPr>
                        <a:xfrm flipV="1">
                          <a:off x="0" y="0"/>
                          <a:ext cx="73025" cy="635"/>
                        </a:xfrm>
                        <a:prstGeom prst="line">
                          <a:avLst/>
                        </a:prstGeom>
                        <a:ln w="127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49.75pt;margin-top:51.45pt;height:0.05pt;width:5.75pt;z-index:251672576;mso-width-relative:page;mso-height-relative:page;" filled="f" stroked="t" coordsize="21600,21600" o:gfxdata="UEsDBAoAAAAAAIdO4kAAAAAAAAAAAAAAAAAEAAAAZHJzL1BLAwQUAAAACACHTuJAyhP9VNsAAAAL&#10;AQAADwAAAGRycy9kb3ducmV2LnhtbE2PzU7DMBCE70i8g7VIXBC1HZqqCXEqBAIJVT2Q9sDRiU0c&#10;4Z8odpvy9mxPcNyZT7Mz1ebsLDnpKQ7BC+ALBkT7LqjB9wIO+9f7NZCYpFfSBq8F/OgIm/r6qpKl&#10;CrP/0Kcm9QRDfCylAJPSWFIaO6OdjIswao/eV5icTHhOPVWTnDHcWZoxtqJODh4/GDnqZ6O77+bo&#10;BKx2T7Pati+fubHNji/v3t4P20yI2xvOHoEkfU5/MFzqY3WosVMbjl5FYgUsiyJHFA2WFUCQyDnH&#10;de1FeWBA64r+31D/AlBLAwQUAAAACACHTuJAiCtvaQwCAAD3AwAADgAAAGRycy9lMm9Eb2MueG1s&#10;rVO7jhMxFO2R+AfLPZlJsptEo0xWYqPQ8FiJR+947BlLfsnXySQ/wQ8g0UFFuT1/w/IZXHuyAZZm&#10;C6aw7HPtc33OHC+vDkaTvQignK3peFRSIix3jbJtTd+/2zxbUAKR2YZpZ0VNjwLo1erpk2XvKzFx&#10;ndONCARJLFS9r2kXo6+KAngnDIOR88JiUbpgWMRlaIsmsB7ZjS4mZTkrehcaHxwXAIiuhyI9MYbH&#10;EDopFRdrx3dG2DiwBqFZREnQKQ90lW8rpeDxjZQgItE1RaUxj9gE59s0Fqslq9rAfKf46QrsMVd4&#10;oMkwZbHpmWrNIiO7oP6hMooHB07GEXemGIRkR1DFuHzgzduOeZG1oNXgz6bD/6Plr/c3gaimprM5&#10;JZYZ/ON3n25/fPzy8/tnHO++fSVYQZt6DxXuvrY34bQCfxOS5oMMhkit/AfMU3YBdZFDNvl4Nlkc&#10;IuEIzqfl5JISjpXZ9DIxFwNFovIB4gvhDEmTmmplk35Wsf1LiMPW+y0Jtm6jtEacVdqSHttP5iX+&#10;Ws4wmBIDgVPjURzYlhKmW0w8jyFTgtOqScfTaQjt9loHsmeYk83F8/FimjfpnXnlmgGelfgNgUEY&#10;YzXAF/cwyjjRZEl/8adLrxl0w5FcGpiMiviatDI1XSSi3ACZtEWSZPlgcpptXXPM3mcc85DbnLKb&#10;AvfnOp/+/V5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E/1U2wAAAAsBAAAPAAAAAAAAAAEA&#10;IAAAACIAAABkcnMvZG93bnJldi54bWxQSwECFAAUAAAACACHTuJAiCtvaQwCAAD3AwAADgAAAAAA&#10;AAABACAAAAAqAQAAZHJzL2Uyb0RvYy54bWxQSwUGAAAAAAYABgBZAQAAqAUAAAAA&#10;">
                <v:fill on="f" focussize="0,0"/>
                <v:stroke weight="1pt" color="#F4B183 [1941]" miterlimit="8" joinstyle="miter"/>
                <v:imagedata o:title=""/>
                <o:lock v:ext="edit" aspectratio="f"/>
              </v:line>
            </w:pict>
          </mc:Fallback>
        </mc:AlternateContent>
      </w:r>
      <w:r>
        <w:rPr>
          <w:sz w:val="44"/>
        </w:rPr>
        <mc:AlternateContent>
          <mc:Choice Requires="wps">
            <w:drawing>
              <wp:anchor distT="0" distB="0" distL="114300" distR="114300" simplePos="0" relativeHeight="251666432" behindDoc="0" locked="0" layoutInCell="1" allowOverlap="1">
                <wp:simplePos x="0" y="0"/>
                <wp:positionH relativeFrom="column">
                  <wp:posOffset>2071370</wp:posOffset>
                </wp:positionH>
                <wp:positionV relativeFrom="paragraph">
                  <wp:posOffset>737870</wp:posOffset>
                </wp:positionV>
                <wp:extent cx="311150" cy="5080"/>
                <wp:effectExtent l="0" t="9525" r="12700" b="13970"/>
                <wp:wrapNone/>
                <wp:docPr id="58" name="直接连接符 58"/>
                <wp:cNvGraphicFramePr/>
                <a:graphic xmlns:a="http://schemas.openxmlformats.org/drawingml/2006/main">
                  <a:graphicData uri="http://schemas.microsoft.com/office/word/2010/wordprocessingShape">
                    <wps:wsp>
                      <wps:cNvCnPr/>
                      <wps:spPr>
                        <a:xfrm flipV="1">
                          <a:off x="0" y="0"/>
                          <a:ext cx="311150" cy="50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63.1pt;margin-top:58.1pt;height:0.4pt;width:24.5pt;z-index:251666432;mso-width-relative:page;mso-height-relative:page;" filled="f" stroked="t" coordsize="21600,21600" o:gfxdata="UEsDBAoAAAAAAIdO4kAAAAAAAAAAAAAAAAAEAAAAZHJzL1BLAwQUAAAACACHTuJAXweDqdgAAAAL&#10;AQAADwAAAGRycy9kb3ducmV2LnhtbE2PwU7DMBBE70j8g7VI3KidVKQoxOmhEhwQAlqCxNGNTRzV&#10;Xkexm5a/Z3Mqt9md0ezban32jk1mjH1ACdlCADPYBt1jJ6H5fLp7ABaTQq1cQCPh10RY19dXlSp1&#10;OOHWTLvUMSrBWCoJNqWh5Dy21ngVF2EwSN5PGL1KNI4d16M6Ubl3PBei4F71SBesGszGmvawO3oJ&#10;z81Xa9+Gw+v3NGyLd/xwm+bFSXl7k4lHYMmc0yUMMz6hQ01M+3BEHZmTsMyLnKJkZLOgxHJ1T2I/&#10;b1YCeF3x/z/Uf1BLAwQUAAAACACHTuJAdoOFF/ABAADAAwAADgAAAGRycy9lMm9Eb2MueG1srVO9&#10;jhMxEO6ReAfLPdnNoaBjlc0VF4UGQSR+esdr71ryn2Z82eQleAEkOqgo6Xkbjsdg7M0FOJor2MKy&#10;5+eb+b6ZXV4dnGV7BWiCb/l8VnOmvAyd8X3L373dPLnkDJPwnbDBq5YfFfKr1eNHyzE26iIMwXYK&#10;GIF4bMbY8iGl2FQVykE5gbMQlSenDuBEoif0VQdiJHRnq4u6flaNAboIQSpEsq4nJz8hwkMAg9ZG&#10;qnWQN075NKGCsiIRJRxMRL4q3WqtZHqtNarEbMuJaSonFaH7Lp/VaimaHkQcjDy1IB7Swj1OThhP&#10;Rc9Qa5EEuwHzD5QzEgIGnWYyuGoiUhQhFvP6njZvBhFV4UJSYzyLjv8PVr7ab4GZruULmrsXjiZ+&#10;+/Hbjw+ff37/ROft1y+MPCTTGLGh6Gu/hdML4xYy54MGx7Q18T3tU1GBeLFDEfl4FlkdEpNkfDqf&#10;zxckvyTXor4sI6gmkAwWAdMLFRzLl5Zb47MCohH7l5ioMIXehWSzDxtjbZmi9WykBp7XBV3Qampa&#10;CSrkItFD33MmbE87LxMUSAzWdDk9AyH0u2sLbC9oUzabmr7Mmsr9FZZrrwUOU1xxTTvkTKLfwhrX&#10;8sucfJdtPYFk7Sa18m0XumMRsdhpsKXMaQnz5vz5Ltm/f7z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8Hg6nYAAAACwEAAA8AAAAAAAAAAQAgAAAAIgAAAGRycy9kb3ducmV2LnhtbFBLAQIUABQA&#10;AAAIAIdO4kB2g4UX8AEAAMADAAAOAAAAAAAAAAEAIAAAACcBAABkcnMvZTJvRG9jLnhtbFBLBQYA&#10;AAAABgAGAFkBAACJBQAAAAA=&#10;">
                <v:fill on="f" focussize="0,0"/>
                <v:stroke weight="1.5pt" color="#FF0000 [3204]" miterlimit="8" joinstyle="miter"/>
                <v:imagedata o:title=""/>
                <o:lock v:ext="edit" aspectratio="f"/>
              </v:line>
            </w:pict>
          </mc:Fallback>
        </mc:AlternateContent>
      </w:r>
      <w:r>
        <w:rPr>
          <w:sz w:val="44"/>
        </w:rPr>
        <mc:AlternateContent>
          <mc:Choice Requires="wps">
            <w:drawing>
              <wp:anchor distT="0" distB="0" distL="114300" distR="114300" simplePos="0" relativeHeight="251663360" behindDoc="0" locked="0" layoutInCell="1" allowOverlap="1">
                <wp:simplePos x="0" y="0"/>
                <wp:positionH relativeFrom="column">
                  <wp:posOffset>1322705</wp:posOffset>
                </wp:positionH>
                <wp:positionV relativeFrom="paragraph">
                  <wp:posOffset>600075</wp:posOffset>
                </wp:positionV>
                <wp:extent cx="734695" cy="327025"/>
                <wp:effectExtent l="9525" t="9525" r="17780" b="25400"/>
                <wp:wrapNone/>
                <wp:docPr id="55" name="矩形 55"/>
                <wp:cNvGraphicFramePr/>
                <a:graphic xmlns:a="http://schemas.openxmlformats.org/drawingml/2006/main">
                  <a:graphicData uri="http://schemas.microsoft.com/office/word/2010/wordprocessingShape">
                    <wps:wsp>
                      <wps:cNvSpPr/>
                      <wps:spPr>
                        <a:xfrm>
                          <a:off x="0" y="0"/>
                          <a:ext cx="734695" cy="327025"/>
                        </a:xfrm>
                        <a:prstGeom prst="rect">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Theme="minorEastAsia"/>
                                <w:b/>
                                <w:bCs/>
                                <w:sz w:val="24"/>
                                <w:szCs w:val="24"/>
                                <w:lang w:val="en-US" w:eastAsia="zh-CN"/>
                              </w:rPr>
                            </w:pPr>
                            <w:r>
                              <w:rPr>
                                <w:rFonts w:hint="eastAsia"/>
                                <w:b/>
                                <w:bCs/>
                                <w:sz w:val="24"/>
                                <w:szCs w:val="24"/>
                                <w:lang w:val="en-US" w:eastAsia="zh-CN"/>
                              </w:rPr>
                              <w:t>窗口办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15pt;margin-top:47.25pt;height:25.75pt;width:57.85pt;z-index:251663360;v-text-anchor:middle;mso-width-relative:page;mso-height-relative:page;" fillcolor="#FFFFFF [3201]" filled="t" stroked="t" coordsize="21600,21600" o:gfxdata="UEsDBAoAAAAAAIdO4kAAAAAAAAAAAAAAAAAEAAAAZHJzL1BLAwQUAAAACACHTuJACkvsFNgAAAAK&#10;AQAADwAAAGRycy9kb3ducmV2LnhtbE2PMW+DMBCF90r9D9ZV6tbYISRKCSYDEcrQIWra7g5cAAWf&#10;ETaE/vtep3Y83af3vpfuZ9uJCQffOtKwXCgQSKWrWqo1fH4UL1sQPhiqTOcINXyjh332+JCapHJ3&#10;esfpHGrBIeQTo6EJoU+k9GWD1viF65H4d3WDNYHPoZbVYO4cbjsZKbWR1rTEDY3pMW+wvJ1Hq+FU&#10;n/KvcircYX19K/JpPh5oPGr9/LRUOxAB5/AHw68+q0PGThc3UuVFpyFS2xWjGl7jNQgGVlHM4y5M&#10;xhsFMkvl/wnZD1BLAwQUAAAACACHTuJAwdlq9XgCAAAABQAADgAAAGRycy9lMm9Eb2MueG1srVRL&#10;btswEN0X6B0I7hvJjp2PETkwYrgoEDQB0qJrmqIsAvyVpC2nlynQXQ/R4xS9Rh8p5dsssqgW1Axn&#10;+GbmcYZn53utyE74IK2p6OigpEQYbmtpNhX9/Gn17oSSEJmpmbJGVPRWBHo+f/vmrHMzMbatVbXw&#10;BCAmzDpX0TZGNyuKwFuhWTiwThgYG+s1i1D9pqg964CuVTEuy6Ois7523nIRAnaXvZEOiP41gLZp&#10;JBdLy7damNijeqFYREmhlS7Qec62aQSPV00TRCSqoqg05hVBIK/TWszP2GzjmWslH1Jgr0nhWU2a&#10;SYOg91BLFhnZevkPlJbc22CbeMCtLvpCMiOoYlQ+4+amZU7kWkB1cPekh/8Hyz/urj2RdUWnU0oM&#10;07jxP99//v71g2AD7HQuzOB04679oAWIqdR943X6owiyz4ze3jMq9pFwbB4fTo5OAcxhOhwfl+OM&#10;WTwcdj7E98JqkoSKelxY5pHtLkNEQLjeuaRYwSpZr6RSWfGb9YXyZMdwuav8pYxx5ImbMqRDo5+W&#10;U1w6Z2jZBq0CUTuUHcyGEqY2mAUefY795HR4GqTE91KQlOSShbZPJiMkNzbTMmJclNQVPUmH704r&#10;g0wTuT2dSYr79X7geG3rW9yLt33DBsdXEhEuWYjXzKNDUQpmOF5haZRFfXaQKGmt//bSfvJH48BK&#10;SYeOR+1ft8wLStQHg5Y6HU0maUSyMpkej6H4x5b1Y4vZ6gsL3kd4LRzPYvKP6k5svNVfMOqLFBUm&#10;Zjhi9ywPykXsJxGPBReLRXbDWDgWL82N4wk8UWjsYhttI3M/JKJ6dgb+MBj5zochTpP3WM9eDw/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KS+wU2AAAAAoBAAAPAAAAAAAAAAEAIAAAACIAAABk&#10;cnMvZG93bnJldi54bWxQSwECFAAUAAAACACHTuJAwdlq9XgCAAAABQAADgAAAAAAAAABACAAAAAn&#10;AQAAZHJzL2Uyb0RvYy54bWxQSwUGAAAAAAYABgBZAQAAEQYAAAAA&#10;">
                <v:fill on="t" focussize="0,0"/>
                <v:stroke weight="1.5pt" color="#FF0000 [3209]"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Theme="minorEastAsia"/>
                          <w:b/>
                          <w:bCs/>
                          <w:sz w:val="24"/>
                          <w:szCs w:val="24"/>
                          <w:lang w:val="en-US" w:eastAsia="zh-CN"/>
                        </w:rPr>
                      </w:pPr>
                      <w:r>
                        <w:rPr>
                          <w:rFonts w:hint="eastAsia"/>
                          <w:b/>
                          <w:bCs/>
                          <w:sz w:val="24"/>
                          <w:szCs w:val="24"/>
                          <w:lang w:val="en-US" w:eastAsia="zh-CN"/>
                        </w:rPr>
                        <w:t>窗口办</w:t>
                      </w:r>
                    </w:p>
                  </w:txbxContent>
                </v:textbox>
              </v:rect>
            </w:pict>
          </mc:Fallback>
        </mc:AlternateContent>
      </w:r>
      <w:r>
        <w:rPr>
          <w:sz w:val="44"/>
        </w:rPr>
        <mc:AlternateContent>
          <mc:Choice Requires="wps">
            <w:drawing>
              <wp:anchor distT="0" distB="0" distL="114300" distR="114300" simplePos="0" relativeHeight="251664384" behindDoc="0" locked="0" layoutInCell="1" allowOverlap="1">
                <wp:simplePos x="0" y="0"/>
                <wp:positionH relativeFrom="column">
                  <wp:posOffset>1163320</wp:posOffset>
                </wp:positionH>
                <wp:positionV relativeFrom="paragraph">
                  <wp:posOffset>792480</wp:posOffset>
                </wp:positionV>
                <wp:extent cx="153035" cy="6985"/>
                <wp:effectExtent l="635" t="9525" r="17780" b="12065"/>
                <wp:wrapNone/>
                <wp:docPr id="56" name="直接连接符 56"/>
                <wp:cNvGraphicFramePr/>
                <a:graphic xmlns:a="http://schemas.openxmlformats.org/drawingml/2006/main">
                  <a:graphicData uri="http://schemas.microsoft.com/office/word/2010/wordprocessingShape">
                    <wps:wsp>
                      <wps:cNvCnPr/>
                      <wps:spPr>
                        <a:xfrm flipV="1">
                          <a:off x="0" y="0"/>
                          <a:ext cx="153035" cy="698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91.6pt;margin-top:62.4pt;height:0.55pt;width:12.05pt;z-index:251664384;mso-width-relative:page;mso-height-relative:page;" filled="f" stroked="t" coordsize="21600,21600" o:gfxdata="UEsDBAoAAAAAAIdO4kAAAAAAAAAAAAAAAAAEAAAAZHJzL1BLAwQUAAAACACHTuJA4MUTMNoAAAAL&#10;AQAADwAAAGRycy9kb3ducmV2LnhtbE2PwU7DMBBE70j8g7VI3KjdFEoJcXqoBAeEKC1B4ujGJo5q&#10;r63YTcvfsz3BbWd3NPumWp68Y6MZUh9QwnQigBlsg+6xk9B8PN0sgKWsUCsX0Ej4MQmW9eVFpUod&#10;jrgx4zZ3jEIwlUqCzTmWnKfWGq/SJESDdPsOg1eZ5NBxPagjhXvHCyHm3Kse6YNV0aysaffbg5fw&#10;3Hy29i3uX7/GuJmv8d2tmhcn5fXVVDwCy+aU/8xwxid0qIlpFw6oE3OkF7OCrDQUt9SBHIW4nwHb&#10;nTd3D8Driv/vUP8CUEsDBBQAAAAIAIdO4kA6t8J28wEAAMADAAAOAAAAZHJzL2Uyb0RvYy54bWyt&#10;U72OEzEQ7pF4B8s92c2dEuVW2VxxUWgQROKnn3i9u5b8J48vm7wEL4BEBxUlPW/D3WMw9uYCHM0V&#10;uLDG8/N5vs/j5fXBaLaXAZWzNZ9OSs6kFa5Rtqv5+3ebFwvOMIJtQDsra36UyK9Xz58tB1/JC9c7&#10;3cjACMRiNfia9zH6qihQ9NIATpyXloKtCwYiHUNXNAEGQje6uCjLeTG40PjghEQk73oM8hNieAqg&#10;a1sl5NqJWyNtHFGD1BCJEvbKI1/lbttWivimbVFGpmtOTGPe6RKyd2kvVkuougC+V+LUAjylhUec&#10;DChLl56h1hCB3Qb1D5RRIjh0bZwIZ4qRSFaEWEzLR9q87cHLzIWkRn8WHf8frHi93wammprP5pxZ&#10;MPTid5++//z45f7HZ9rvvn1lFCGZBo8VZd/YbTid0G9D4nxog2GtVv4DzVNWgXixQxb5eBZZHiIT&#10;5JzOLsvLGWeCQvOrxSxhFyNIAvMB40vpDEtGzbWySQGoYP8K45j6kJLc1m2U1uSHSls2EPxVOaPH&#10;FUCj2dJIkGk80UPbcQa6o5kXMWRIdFo1qTxVY+h2NzqwPdCkbDYlrVNnf6Wlu9eA/ZiXQykNKqMi&#10;fQutTM0XqfihWluil7Qb1UrWzjXHLGL208NmAU5DmCbnz3Ou/v3xV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MUTMNoAAAALAQAADwAAAAAAAAABACAAAAAiAAAAZHJzL2Rvd25yZXYueG1sUEsB&#10;AhQAFAAAAAgAh07iQDq3wnbzAQAAwAMAAA4AAAAAAAAAAQAgAAAAKQEAAGRycy9lMm9Eb2MueG1s&#10;UEsFBgAAAAAGAAYAWQEAAI4FAAAAAA==&#10;">
                <v:fill on="f" focussize="0,0"/>
                <v:stroke weight="1.5pt" color="#FF0000 [3204]" miterlimit="8" joinstyle="miter"/>
                <v:imagedata o:title=""/>
                <o:lock v:ext="edit" aspectratio="f"/>
              </v:line>
            </w:pict>
          </mc:Fallback>
        </mc:AlternateContent>
      </w:r>
      <w:r>
        <w:rPr>
          <w:sz w:val="44"/>
        </w:rPr>
        <mc:AlternateContent>
          <mc:Choice Requires="wps">
            <w:drawing>
              <wp:anchor distT="0" distB="0" distL="114300" distR="114300" simplePos="0" relativeHeight="251661312" behindDoc="0" locked="0" layoutInCell="1" allowOverlap="1">
                <wp:simplePos x="0" y="0"/>
                <wp:positionH relativeFrom="column">
                  <wp:posOffset>1180465</wp:posOffset>
                </wp:positionH>
                <wp:positionV relativeFrom="paragraph">
                  <wp:posOffset>796925</wp:posOffset>
                </wp:positionV>
                <wp:extent cx="15875" cy="2302510"/>
                <wp:effectExtent l="9525" t="0" r="12700" b="2540"/>
                <wp:wrapNone/>
                <wp:docPr id="51" name="直接连接符 51"/>
                <wp:cNvGraphicFramePr/>
                <a:graphic xmlns:a="http://schemas.openxmlformats.org/drawingml/2006/main">
                  <a:graphicData uri="http://schemas.microsoft.com/office/word/2010/wordprocessingShape">
                    <wps:wsp>
                      <wps:cNvCnPr/>
                      <wps:spPr>
                        <a:xfrm>
                          <a:off x="2927985" y="1900555"/>
                          <a:ext cx="15875" cy="23025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2.95pt;margin-top:62.75pt;height:181.3pt;width:1.25pt;z-index:251661312;mso-width-relative:page;mso-height-relative:page;" filled="f" stroked="t" coordsize="21600,21600" o:gfxdata="UEsDBAoAAAAAAIdO4kAAAAAAAAAAAAAAAAAEAAAAZHJzL1BLAwQUAAAACACHTuJALxEOodYAAAAL&#10;AQAADwAAAGRycy9kb3ducmV2LnhtbE2PwU7DMAyG70i8Q2QkbixtWVEoTXdA2mW3jUlcvca01RKn&#10;atJtfXuyE9z8y59+f643N2fFhaYweNaQrzIQxK03A3cajl/bFwUiRGSD1jNpWCjApnl8qLEy/sp7&#10;uhxiJ1IJhwo19DGOlZSh7clhWPmROO1+/OQwpjh10kx4TeXOyiLL3qTDgdOFHkf67Kk9H2anYbfr&#10;47JH9/1amm0xHxerzj7X+vkpzz5ARLrFPxju+kkdmuR08jObIGzKqnxPaBqKsgRxJ5RagzhpWCuV&#10;g2xq+f+H5hdQSwMEFAAAAAgAh07iQExJnib5AQAAxAMAAA4AAABkcnMvZTJvRG9jLnhtbK1TzY7T&#10;MBC+I/EOlu80aVDYNmq6h63KBUEl4AFcx04s+U8eb9O+BC+AxA1OHLnzNuw+BmOnuwvLZQ/k4Iw9&#10;M9/4+2a8ujwaTQ4igHK2pfNZSYmw3HXK9i39+GH7YkEJRGY7pp0VLT0JoJfr589Wo29E5QanOxEI&#10;glhoRt/SIUbfFAXwQRgGM+eFRad0wbCI29AXXWAjohtdVGX5qhhd6HxwXADg6WZy0jNieAqgk1Jx&#10;sXH82ggbJ9QgNItICQblga7zbaUUPL6TEkQkuqXINOYVi6C9T2uxXrGmD8wPip+vwJ5yhUecDFMW&#10;i95DbVhk5Dqof6CM4sGBk3HGnSkmIlkRZDEvH2nzfmBeZC4oNfh70eH/wfK3h10gqmtpPafEMoMd&#10;v/n849enr7c/v+B68/0bQQ/KNHpoMPrK7sJ5B34XEuejDCb9kQ05trRaVhfLRU3JCcdrWZZ1XU8y&#10;i2MkHAPm9eIC3Rz91cuyque5DcUDkA8QXwtnSDJaqpVNKrCGHd5AxOIYeheSjq3bKq1zJ7UlY65a&#10;Y4M5w/GUOBZoGo8UwfaUMN3j3PMYMiQ4rbqUnoAg9PsrHciB4bRstyV+6eZY7q+wVHvDYJjismsi&#10;aFTEp6GVaekiJd9la4sgSb9JsWTtXXfKQuZzbG4ucx7END1/7nP2w+Nb/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EQ6h1gAAAAsBAAAPAAAAAAAAAAEAIAAAACIAAABkcnMvZG93bnJldi54bWxQ&#10;SwECFAAUAAAACACHTuJATEmeJvkBAADEAwAADgAAAAAAAAABACAAAAAlAQAAZHJzL2Uyb0RvYy54&#10;bWxQSwUGAAAAAAYABgBZAQAAkAUAAAAA&#10;">
                <v:fill on="f" focussize="0,0"/>
                <v:stroke weight="1.5pt" color="#FF0000 [3204]" miterlimit="8" joinstyle="miter"/>
                <v:imagedata o:title=""/>
                <o:lock v:ext="edit" aspectratio="f"/>
              </v:line>
            </w:pict>
          </mc:Fallback>
        </mc:AlternateContent>
      </w:r>
      <w:r>
        <w:rPr>
          <w:sz w:val="44"/>
        </w:rPr>
        <mc:AlternateContent>
          <mc:Choice Requires="wps">
            <w:drawing>
              <wp:anchor distT="0" distB="0" distL="114300" distR="114300" simplePos="0" relativeHeight="251679744" behindDoc="0" locked="0" layoutInCell="1" allowOverlap="1">
                <wp:simplePos x="0" y="0"/>
                <wp:positionH relativeFrom="column">
                  <wp:posOffset>3166745</wp:posOffset>
                </wp:positionH>
                <wp:positionV relativeFrom="paragraph">
                  <wp:posOffset>21590</wp:posOffset>
                </wp:positionV>
                <wp:extent cx="2181225" cy="2540"/>
                <wp:effectExtent l="0" t="0" r="0" b="0"/>
                <wp:wrapNone/>
                <wp:docPr id="76" name="直接连接符 76"/>
                <wp:cNvGraphicFramePr/>
                <a:graphic xmlns:a="http://schemas.openxmlformats.org/drawingml/2006/main">
                  <a:graphicData uri="http://schemas.microsoft.com/office/word/2010/wordprocessingShape">
                    <wps:wsp>
                      <wps:cNvCnPr/>
                      <wps:spPr>
                        <a:xfrm flipV="1">
                          <a:off x="0" y="0"/>
                          <a:ext cx="2181225" cy="2540"/>
                        </a:xfrm>
                        <a:prstGeom prst="line">
                          <a:avLst/>
                        </a:prstGeom>
                        <a:ln w="127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49.35pt;margin-top:1.7pt;height:0.2pt;width:171.75pt;z-index:251679744;mso-width-relative:page;mso-height-relative:page;" filled="f" stroked="t" coordsize="21600,21600" o:gfxdata="UEsDBAoAAAAAAIdO4kAAAAAAAAAAAAAAAAAEAAAAZHJzL1BLAwQUAAAACACHTuJAzgwMbdgAAAAH&#10;AQAADwAAAGRycy9kb3ducmV2LnhtbE2OwU7DMBBE70j8g7VIXBB1EkIbQpwKgUCqqh5Ie+DoxCaO&#10;sNdR7Dbl71lOcBzN6M2r1mdn2UlPYfAoIF0kwDR2Xg3YCzjsX28LYCFKVNJ61AK+dYB1fXlRyVL5&#10;Gd/1qYk9IwiGUgowMY4l56Ez2smw8KNG6j795GSkOPVcTXImuLM8S5Ild3JAejBy1M9Gd1/N0QlY&#10;7p5mtW1fPu6NbXZpfvO2OWwzIa6v0uQRWNTn+DeGX31Sh5qcWn9EFZgVkD8UK5oKuMuBUV/kWQas&#10;pVwAryv+37/+AVBLAwQUAAAACACHTuJABpZ79Q4CAAD6AwAADgAAAGRycy9lMm9Eb2MueG1srVPL&#10;jtMwFN0j8Q+W9zRp6HSqqOlITFU2PCrx2LuOk1jyS75u0/4EP4DEDlYs2fM3DJ/BtZMWGDazIAvr&#10;+t7r43uOT5Y3R63IQXiQ1lR0OskpEYbbWpq2ou/ebp4sKIHATM2UNaKiJwH0ZvX40bJ3pShsZ1Ut&#10;PEEQA2XvKtqF4MosA94JzWBinTBYbKzXLODWt1ntWY/oWmVFns+z3vraecsFAGbXQ5GOiP4hgLZp&#10;JBdry/damDCgeqFYQErQSQd0laZtGsHD66YBEYiqKDINacVLMN7FNVstWdl65jrJxxHYQ0a4x0kz&#10;afDSC9SaBUb2Xv4DpSX3FmwTJtzqbCCSFEEW0/yeNm865kTiglKDu4gO/w+WvzpsPZF1Ra/nlBim&#10;8cXvPn778eHzz++fcL37+oVgBWXqHZTYfWu2ftyB2/rI+dh4TRol3Xv0U1IBeZFjEvl0EVkcA+GY&#10;LKaLaVFcUcKxVlzN0htkA0pEcx7Cc2E1iUFFlTRRAlaywwsIeDO2nlti2tiNVCo9ozKkxwmK6xxf&#10;lzP0ZoOewFA75AempYSpFk3Pg0+QYJWs4/EIBL7d3SpPDgytspk9my6epia11y9tPaTnOX6DZzCN&#10;zhrSs3MaZxth0px/4ceh1wy64UgqDUhaBvyhlNQVXUSgsyDKIEhUfdA5Rjtbn5L8KY+WSNeM9o2e&#10;+3OfTv/+ZV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4MDG3YAAAABwEAAA8AAAAAAAAAAQAg&#10;AAAAIgAAAGRycy9kb3ducmV2LnhtbFBLAQIUABQAAAAIAIdO4kAGlnv1DgIAAPoDAAAOAAAAAAAA&#10;AAEAIAAAACcBAABkcnMvZTJvRG9jLnhtbFBLBQYAAAAABgAGAFkBAACnBQAAAAA=&#10;">
                <v:fill on="f" focussize="0,0"/>
                <v:stroke weight="1pt" color="#F4B183 [1941]" miterlimit="8" joinstyle="miter"/>
                <v:imagedata o:title=""/>
                <o:lock v:ext="edit" aspectratio="f"/>
              </v:line>
            </w:pict>
          </mc:Fallback>
        </mc:AlternateContent>
      </w:r>
      <w:r>
        <w:rPr>
          <w:sz w:val="44"/>
        </w:rPr>
        <mc:AlternateContent>
          <mc:Choice Requires="wps">
            <w:drawing>
              <wp:anchor distT="0" distB="0" distL="114300" distR="114300" simplePos="0" relativeHeight="251667456" behindDoc="0" locked="0" layoutInCell="1" allowOverlap="1">
                <wp:simplePos x="0" y="0"/>
                <wp:positionH relativeFrom="column">
                  <wp:posOffset>2221230</wp:posOffset>
                </wp:positionH>
                <wp:positionV relativeFrom="paragraph">
                  <wp:posOffset>12065</wp:posOffset>
                </wp:positionV>
                <wp:extent cx="165100" cy="3810"/>
                <wp:effectExtent l="0" t="0" r="0" b="0"/>
                <wp:wrapNone/>
                <wp:docPr id="59" name="直接连接符 59"/>
                <wp:cNvGraphicFramePr/>
                <a:graphic xmlns:a="http://schemas.openxmlformats.org/drawingml/2006/main">
                  <a:graphicData uri="http://schemas.microsoft.com/office/word/2010/wordprocessingShape">
                    <wps:wsp>
                      <wps:cNvCnPr/>
                      <wps:spPr>
                        <a:xfrm>
                          <a:off x="0" y="0"/>
                          <a:ext cx="165100" cy="38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4.9pt;margin-top:0.95pt;height:0.3pt;width:13pt;z-index:251667456;mso-width-relative:page;mso-height-relative:page;" filled="f" stroked="t" coordsize="21600,21600" o:gfxdata="UEsDBAoAAAAAAIdO4kAAAAAAAAAAAAAAAAAEAAAAZHJzL1BLAwQUAAAACACHTuJAo4S/dtMAAAAH&#10;AQAADwAAAGRycy9kb3ducmV2LnhtbE2Ou27CQBBF+0j8w2qQ0oX1I07A8ZoiEg0dBIl28E5si31Y&#10;3jXgv8+kSsqrc3XvqbYPa8SNxtB7pyBdJSDINV73rlVw+tq9rEGEiE6j8Y4UzBRgWy+eKiy1v7sD&#10;3Y6xFTziQokKuhiHUsrQdGQxrPxAjtm3Hy1GjmMr9Yh3HrdGZknyJi32jh86HOizo+Z6nKyC/b6L&#10;8wHtOS/0LptOs1lffarU8zJNPkBEesS/MvzqszrU7HTxk9NBGAX564bVI4MNCOb5e8H5oiArQNaV&#10;/O9f/wBQSwMEFAAAAAgAh07iQMTZHKLqAQAAtgMAAA4AAABkcnMvZTJvRG9jLnhtbK1TzY7TMBC+&#10;I/EOlu80yaKuulHTPWxVLggqAQ8wdZzEkv/k8TbtS/ACSNzgxJE7b8PyGIydbheWyx7IwRnPzzf+&#10;Po+X1wej2V4GVM42vJqVnEkrXKts3/AP7zcvFpxhBNuCdlY2/CiRX6+eP1uOvpYXbnC6lYERiMV6&#10;9A0fYvR1UaAYpAGcOS8tBTsXDETahr5oA4yEbnRxUZaXxehC64MTEpG86ynIT4jhKYCu65SQaydu&#10;jbRxQg1SQyRKOCiPfJVP23VSxLddhzIy3XBiGvNKTcjepbVYLaHuA/hBidMR4ClHeMTJgLLU9Ay1&#10;hgjsNqh/oIwSwaHr4kw4U0xEsiLEoiofafNuAC8zF5Ia/Vl0/H+w4s1+G5hqGz6/4syCoRu/+/T9&#10;58cvv358pvXu21dGEZJp9FhT9o3dhtMO/TYkzocumPQnNuyQpT2epZWHyAQ5q8t5VZLogkIvF1UW&#10;vngo9QHjK+kMS0bDtbKJN9Swf42R2lHqfUpyW7dRWue705aNBH9VzhM60EB2NAhkGk+k0Pacge5p&#10;0kUMGRKdVm0qT0AY+t2NDmwPNB+bTUlf4krt/kpLvdeAw5SXQ9PkGBXpMWhlGr5IxffV2hJIUmzS&#10;KFk71x6zdNlP15nbnEYvzcuf+1z98Nx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jhL920wAA&#10;AAcBAAAPAAAAAAAAAAEAIAAAACIAAABkcnMvZG93bnJldi54bWxQSwECFAAUAAAACACHTuJAxNkc&#10;ouoBAAC2AwAADgAAAAAAAAABACAAAAAiAQAAZHJzL2Uyb0RvYy54bWxQSwUGAAAAAAYABgBZAQAA&#10;fgUAAAAA&#10;">
                <v:fill on="f" focussize="0,0"/>
                <v:stroke weight="1.5pt" color="#FF0000 [3204]" miterlimit="8" joinstyle="miter"/>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仿宋_GBK" w:hAnsi="方正仿宋_GBK" w:eastAsia="方正仿宋_GBK"/>
        </w:rPr>
      </w:pPr>
      <w:r>
        <w:rPr>
          <w:sz w:val="44"/>
        </w:rPr>
        <mc:AlternateContent>
          <mc:Choice Requires="wps">
            <w:drawing>
              <wp:anchor distT="0" distB="0" distL="114300" distR="114300" simplePos="0" relativeHeight="251683840" behindDoc="1" locked="0" layoutInCell="1" allowOverlap="1">
                <wp:simplePos x="0" y="0"/>
                <wp:positionH relativeFrom="column">
                  <wp:posOffset>3223895</wp:posOffset>
                </wp:positionH>
                <wp:positionV relativeFrom="paragraph">
                  <wp:posOffset>33655</wp:posOffset>
                </wp:positionV>
                <wp:extent cx="2366010" cy="332105"/>
                <wp:effectExtent l="6350" t="6350" r="8890" b="23495"/>
                <wp:wrapNone/>
                <wp:docPr id="83" name="矩形 83"/>
                <wp:cNvGraphicFramePr/>
                <a:graphic xmlns:a="http://schemas.openxmlformats.org/drawingml/2006/main">
                  <a:graphicData uri="http://schemas.microsoft.com/office/word/2010/wordprocessingShape">
                    <wps:wsp>
                      <wps:cNvSpPr/>
                      <wps:spPr>
                        <a:xfrm>
                          <a:off x="0" y="0"/>
                          <a:ext cx="2366010" cy="3321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pPr>
                              <w:rPr>
                                <w:rFonts w:hint="eastAsia" w:eastAsiaTheme="minorEastAsia"/>
                                <w:b/>
                                <w:bCs/>
                                <w:color w:val="843C0B" w:themeColor="accent2" w:themeShade="80"/>
                                <w:spacing w:val="0"/>
                                <w:sz w:val="18"/>
                                <w:szCs w:val="18"/>
                                <w:lang w:val="en-US" w:eastAsia="zh-CN"/>
                              </w:rPr>
                            </w:pPr>
                            <w:r>
                              <w:rPr>
                                <w:rFonts w:hint="eastAsia" w:eastAsiaTheme="minorEastAsia"/>
                                <w:b/>
                                <w:bCs/>
                                <w:color w:val="843C0B" w:themeColor="accent2" w:themeShade="80"/>
                                <w:spacing w:val="0"/>
                                <w:sz w:val="18"/>
                                <w:szCs w:val="18"/>
                                <w:lang w:val="en-US" w:eastAsia="zh-CN"/>
                              </w:rPr>
                              <w:t>儿童康复救助和</w:t>
                            </w:r>
                            <w:r>
                              <w:rPr>
                                <w:rFonts w:hint="eastAsia"/>
                                <w:b/>
                                <w:bCs/>
                                <w:color w:val="843C0B" w:themeColor="accent2" w:themeShade="80"/>
                                <w:spacing w:val="0"/>
                                <w:sz w:val="18"/>
                                <w:szCs w:val="18"/>
                                <w:lang w:val="en-US" w:eastAsia="zh-CN"/>
                              </w:rPr>
                              <w:t>残疾人</w:t>
                            </w:r>
                            <w:r>
                              <w:rPr>
                                <w:rFonts w:hint="eastAsia" w:eastAsiaTheme="minorEastAsia"/>
                                <w:b/>
                                <w:bCs/>
                                <w:color w:val="843C0B" w:themeColor="accent2" w:themeShade="80"/>
                                <w:spacing w:val="0"/>
                                <w:sz w:val="18"/>
                                <w:szCs w:val="18"/>
                                <w:lang w:val="en-US" w:eastAsia="zh-CN"/>
                              </w:rPr>
                              <w:t>辅具适配</w:t>
                            </w:r>
                            <w:r>
                              <w:rPr>
                                <w:rFonts w:hint="eastAsia"/>
                                <w:b/>
                                <w:bCs/>
                                <w:color w:val="843C0B" w:themeColor="accent2" w:themeShade="80"/>
                                <w:spacing w:val="0"/>
                                <w:sz w:val="18"/>
                                <w:szCs w:val="18"/>
                                <w:lang w:val="en-US" w:eastAsia="zh-CN"/>
                              </w:rPr>
                              <w:t>服务申请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85pt;margin-top:2.65pt;height:26.15pt;width:186.3pt;z-index:-251632640;v-text-anchor:middle;mso-width-relative:page;mso-height-relative:page;" fillcolor="#FFFFFF [3201]" filled="t" stroked="t" coordsize="21600,21600" o:gfxdata="UEsDBAoAAAAAAIdO4kAAAAAAAAAAAAAAAAAEAAAAZHJzL1BLAwQUAAAACACHTuJAtgytZdUAAAAI&#10;AQAADwAAAGRycy9kb3ducmV2LnhtbE2PwU7DMBBE70j8g7VI3KhdUJooxOmBCk6ARKg4u/GSBOJ1&#10;ZLtp+vcsJ7jNaEazb6vt4kYxY4iDJw3rlQKB1Ho7UKdh//54U4CIyZA1oyfUcMYI2/ryojKl9Sd6&#10;w7lJneARiqXR0Kc0lVLGtkdn4spPSJx9+uBMYhs6aYM58bgb5a1SG+nMQHyhNxM+9Nh+N0enITwt&#10;2dDu593r1+5cfDRzel6yF62vr9bqHkTCJf2V4Ref0aFmpoM/ko1i1JCpPOcqizsQnBeFYnFgn29A&#10;1pX8/0D9A1BLAwQUAAAACACHTuJAq6akSXECAAABBQAADgAAAGRycy9lMm9Eb2MueG1srVRLbtsw&#10;EN0X6B0I7hvJdn41IgeGDRcFgiZAWnRNU5RFgL+StOX0MgW66yF6nKLX6COlfNuFF/VCnuGM3sx7&#10;nNHF5V4rshM+SGsqOjoqKRGG21qaTUU/fVy9OackRGZqpqwRFb0TgV7OXr+66NxUjG1rVS08AYgJ&#10;085VtI3RTYsi8FZoFo6sEwbBxnrNIly/KWrPOqBrVYzL8rTorK+dt1yEgNNlH6QDoj8E0DaN5GJp&#10;+VYLE3tULxSLoBRa6QKd5W6bRvB43TRBRKIqCqYxP1EE9jo9i9kFm248c63kQwvskBZecNJMGhR9&#10;gFqyyMjWy7+gtOTeBtvEI2510RPJioDFqHyhzW3LnMhcIHVwD6KH/wfLP+xuPJF1Rc8nlBimceO/&#10;v/349fM7wQHU6VyYIunW3fjBCzAT1X3jdfoHCbLPit49KCr2kXAcjienp+BFCUdsMhmPypMEWjy+&#10;7XyI74TVJBkV9bixLCTbXYXYp96npGLBKlmvpFLZ8Zv1QnmyY7jdVf4N6M/SlCEdJn18VqZGGGa2&#10;wazA1A68g9lQwtQGy8Cjz7WfvR0OK5KaXLLQ9s1khNQLm2oZsS9Kakhcpt/QojLQIanb65msuF/v&#10;B5HXtr7DxXjbT2xwfCVR4YqFeMM8RhRUsMTxGo9GWfCzg0VJa/3Xf52nfEwOopR0GHlw/7JlXlCi&#10;3hvM1NvR8TFgY3aOT87GcPzTyPppxGz1wkL3ET4Xjmcz5Ud1bzbe6s/Y9XmqihAzHLV7lQdnEftV&#10;xNeCi/k8p2EvHItX5tbxBJ4kNHa+jbaReR6SUL06g37YjDxRwxan1Xvq56zHL9fs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YMrWXVAAAACAEAAA8AAAAAAAAAAQAgAAAAIgAAAGRycy9kb3ducmV2&#10;LnhtbFBLAQIUABQAAAAIAIdO4kCrpqRJcQIAAAEFAAAOAAAAAAAAAAEAIAAAACQBAABkcnMvZTJv&#10;RG9jLnhtbFBLBQYAAAAABgAGAFkBAAAHBgAAAAA=&#10;">
                <v:fill on="t" focussize="0,0"/>
                <v:stroke weight="1pt" color="#FFFFFF [3212]" miterlimit="8" joinstyle="miter"/>
                <v:imagedata o:title=""/>
                <o:lock v:ext="edit" aspectratio="f"/>
                <v:textbox>
                  <w:txbxContent>
                    <w:p>
                      <w:pPr>
                        <w:rPr>
                          <w:rFonts w:hint="eastAsia" w:eastAsiaTheme="minorEastAsia"/>
                          <w:b/>
                          <w:bCs/>
                          <w:color w:val="843C0B" w:themeColor="accent2" w:themeShade="80"/>
                          <w:spacing w:val="0"/>
                          <w:sz w:val="18"/>
                          <w:szCs w:val="18"/>
                          <w:lang w:val="en-US" w:eastAsia="zh-CN"/>
                        </w:rPr>
                      </w:pPr>
                      <w:r>
                        <w:rPr>
                          <w:rFonts w:hint="eastAsia" w:eastAsiaTheme="minorEastAsia"/>
                          <w:b/>
                          <w:bCs/>
                          <w:color w:val="843C0B" w:themeColor="accent2" w:themeShade="80"/>
                          <w:spacing w:val="0"/>
                          <w:sz w:val="18"/>
                          <w:szCs w:val="18"/>
                          <w:lang w:val="en-US" w:eastAsia="zh-CN"/>
                        </w:rPr>
                        <w:t>儿童康复救助和</w:t>
                      </w:r>
                      <w:r>
                        <w:rPr>
                          <w:rFonts w:hint="eastAsia"/>
                          <w:b/>
                          <w:bCs/>
                          <w:color w:val="843C0B" w:themeColor="accent2" w:themeShade="80"/>
                          <w:spacing w:val="0"/>
                          <w:sz w:val="18"/>
                          <w:szCs w:val="18"/>
                          <w:lang w:val="en-US" w:eastAsia="zh-CN"/>
                        </w:rPr>
                        <w:t>残疾人</w:t>
                      </w:r>
                      <w:r>
                        <w:rPr>
                          <w:rFonts w:hint="eastAsia" w:eastAsiaTheme="minorEastAsia"/>
                          <w:b/>
                          <w:bCs/>
                          <w:color w:val="843C0B" w:themeColor="accent2" w:themeShade="80"/>
                          <w:spacing w:val="0"/>
                          <w:sz w:val="18"/>
                          <w:szCs w:val="18"/>
                          <w:lang w:val="en-US" w:eastAsia="zh-CN"/>
                        </w:rPr>
                        <w:t>辅具适配</w:t>
                      </w:r>
                      <w:r>
                        <w:rPr>
                          <w:rFonts w:hint="eastAsia"/>
                          <w:b/>
                          <w:bCs/>
                          <w:color w:val="843C0B" w:themeColor="accent2" w:themeShade="80"/>
                          <w:spacing w:val="0"/>
                          <w:sz w:val="18"/>
                          <w:szCs w:val="18"/>
                          <w:lang w:val="en-US" w:eastAsia="zh-CN"/>
                        </w:rPr>
                        <w:t>服务申请</w:t>
                      </w:r>
                    </w:p>
                  </w:txbxContent>
                </v:textbox>
              </v:rect>
            </w:pict>
          </mc:Fallback>
        </mc:AlternateContent>
      </w:r>
      <w:r>
        <w:rPr>
          <w:sz w:val="44"/>
        </w:rPr>
        <mc:AlternateContent>
          <mc:Choice Requires="wps">
            <w:drawing>
              <wp:anchor distT="0" distB="0" distL="114300" distR="114300" simplePos="0" relativeHeight="251680768" behindDoc="0" locked="0" layoutInCell="1" allowOverlap="1">
                <wp:simplePos x="0" y="0"/>
                <wp:positionH relativeFrom="column">
                  <wp:posOffset>2388870</wp:posOffset>
                </wp:positionH>
                <wp:positionV relativeFrom="paragraph">
                  <wp:posOffset>154305</wp:posOffset>
                </wp:positionV>
                <wp:extent cx="812800" cy="275590"/>
                <wp:effectExtent l="6350" t="6350" r="19050" b="22860"/>
                <wp:wrapNone/>
                <wp:docPr id="77" name="矩形 77"/>
                <wp:cNvGraphicFramePr/>
                <a:graphic xmlns:a="http://schemas.openxmlformats.org/drawingml/2006/main">
                  <a:graphicData uri="http://schemas.microsoft.com/office/word/2010/wordprocessingShape">
                    <wps:wsp>
                      <wps:cNvSpPr/>
                      <wps:spPr>
                        <a:xfrm>
                          <a:off x="0" y="0"/>
                          <a:ext cx="812800" cy="275590"/>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val="0"/>
                                <w:bCs w:val="0"/>
                                <w:color w:val="C55A11" w:themeColor="accent2" w:themeShade="BF"/>
                                <w:spacing w:val="-11"/>
                                <w:sz w:val="21"/>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spacing w:val="-11"/>
                                <w:sz w:val="21"/>
                                <w:lang w:val="en-US" w:eastAsia="zh-CN"/>
                                <w14:textOutline w14:w="9525" w14:cmpd="sng">
                                  <w14:solidFill>
                                    <w14:srgbClr w14:val="E66314">
                                      <w14:alpha w14:val="0"/>
                                    </w14:srgbClr>
                                  </w14:solidFill>
                                  <w14:prstDash w14:val="solid"/>
                                  <w14:round/>
                                </w14:textOutline>
                              </w:rPr>
                              <w:t>康复窗口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8.1pt;margin-top:12.15pt;height:21.7pt;width:64pt;z-index:251680768;v-text-anchor:middle;mso-width-relative:page;mso-height-relative:page;" fillcolor="#FBE5D6 [661]" filled="t" stroked="t" coordsize="21600,21600" o:gfxdata="UEsDBAoAAAAAAIdO4kAAAAAAAAAAAAAAAAAEAAAAZHJzL1BLAwQUAAAACACHTuJARhFLatgAAAAJ&#10;AQAADwAAAGRycy9kb3ducmV2LnhtbE2PTU/DMAyG70j8h8hI3FiydmtRaTohxA4IDmPA3W1NW61x&#10;SpJ98esJJzjafvT6ecvVyYziQM4PljXMZwoEcWPbgTsN72/rm1sQPiC3OFomDWfysKouL0osWnvk&#10;VzpsQydiCPsCNfQhTIWUvunJoJ/ZiTjePq0zGOLoOtk6PMZwM8pEqUwaHDh+6HGih56a3XZvNKx3&#10;yzN9fbB7wU3+9G0f6/t0eNb6+mqu7kAEOoU/GH71ozpU0am2e269GDWkeZZEVEOySEFEYKkWcVFr&#10;yPIcZFXK/w2qH1BLAwQUAAAACACHTuJApAX5RJcCAAA5BQAADgAAAGRycy9lMm9Eb2MueG1srVTN&#10;bhMxEL4j8Q6W73STqGnaqJsqNAQhFVqpIM6O15u15D9sJ5vyMkjceAgeB/EafPZu07Rw6IEcNp4f&#10;fzPzzYzPL3Zaka3wQVpT0uHRgBJhuK2kWZf008flq1NKQmSmYsoaUdI7EejF7OWL89ZNxcg2VlXC&#10;E4CYMG1dSZsY3bQoAm+EZuHIOmFgrK3XLEL066LyrAW6VsVoMDgpWusr5y0XIUC76Iy0R/TPAbR1&#10;LblYWL7RwsQO1QvFIkoKjXSBznK2dS14vK7rICJRJUWlMX8RBOdV+hazczZde+YayfsU2HNSeFKT&#10;ZtIg6B5qwSIjGy//gtKSextsHY+41UVXSGYEVQwHT7i5bZgTuRZQHdye9PD/YPmH7Y0nsirpZEKJ&#10;YRod//3tx6+f3wkUYKd1YQqnW3fjeyngmErd1V6nfxRBdpnRuz2jYhcJh/J0ODodgGsO02gyHp9l&#10;xouHy86H+FZYTdKhpB4Nyzyy7VWICAjXe5cUK1glq6VUKgt+vbpUnmwZmrt8/Wa8OMl31Ua/t1Wn&#10;xsQhfu4y1JiFTo2kOjXwQweTYz3CV4a02JDRJFfAMOs1ZgzFaAe+gllTwtQaS8Sjz4Ef3e5h++yW&#10;6ZfySAEPi0jVLVhoOr9s6tLVMmLPlNRgMWV7z5wyAEld6fqQTnG32vXNWdnqDg31tpv04PhSIsIV&#10;C/GGeYw2moHlj9f41MqiPtufKGms//ovffLHxMFKSYtVQe1fNswLStQ7g1k8Gx4fp93KwvF4MoLg&#10;Dy2rQ4vZ6EuLhg3xzDiej8k/qvtj7a3+jDdinqLCxAxH7I7lXriM3QrjleFiPs9u2CfH4pW5dTyB&#10;pwExdr6JtpZ5kBJRHTs9f9io3I5++9PKHsrZ6+HFm/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RhFLatgAAAAJAQAADwAAAAAAAAABACAAAAAiAAAAZHJzL2Rvd25yZXYueG1sUEsBAhQAFAAAAAgA&#10;h07iQKQF+USXAgAAOQUAAA4AAAAAAAAAAQAgAAAAJwEAAGRycy9lMm9Eb2MueG1sUEsFBgAAAAAG&#10;AAYAWQEAADAGAAAAAA==&#10;">
                <v:fill on="t" focussize="0,0"/>
                <v:stroke weight="1pt" color="#FFFFFF [3212]" miterlimit="8" joinstyle="miter"/>
                <v:imagedata o:title=""/>
                <o:lock v:ext="edit" aspectratio="f"/>
                <v:textbox>
                  <w:txbxContent>
                    <w:p>
                      <w:pPr>
                        <w:jc w:val="center"/>
                        <w:rPr>
                          <w:rFonts w:hint="eastAsia" w:ascii="宋体" w:hAnsi="宋体" w:eastAsia="宋体" w:cs="宋体"/>
                          <w:b w:val="0"/>
                          <w:bCs w:val="0"/>
                          <w:color w:val="C55A11" w:themeColor="accent2" w:themeShade="BF"/>
                          <w:spacing w:val="-11"/>
                          <w:sz w:val="21"/>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spacing w:val="-11"/>
                          <w:sz w:val="21"/>
                          <w:lang w:val="en-US" w:eastAsia="zh-CN"/>
                          <w14:textOutline w14:w="9525" w14:cmpd="sng">
                            <w14:solidFill>
                              <w14:srgbClr w14:val="E66314">
                                <w14:alpha w14:val="0"/>
                              </w14:srgbClr>
                            </w14:solidFill>
                            <w14:prstDash w14:val="solid"/>
                            <w14:round/>
                          </w14:textOutline>
                        </w:rPr>
                        <w:t>康复窗口</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仿宋_GBK" w:hAnsi="方正仿宋_GBK" w:eastAsia="方正仿宋_GBK"/>
        </w:rPr>
      </w:pPr>
      <w:r>
        <w:rPr>
          <w:sz w:val="44"/>
        </w:rPr>
        <mc:AlternateContent>
          <mc:Choice Requires="wps">
            <w:drawing>
              <wp:anchor distT="0" distB="0" distL="114300" distR="114300" simplePos="0" relativeHeight="251682816" behindDoc="1" locked="0" layoutInCell="1" allowOverlap="1">
                <wp:simplePos x="0" y="0"/>
                <wp:positionH relativeFrom="column">
                  <wp:posOffset>3211195</wp:posOffset>
                </wp:positionH>
                <wp:positionV relativeFrom="paragraph">
                  <wp:posOffset>199390</wp:posOffset>
                </wp:positionV>
                <wp:extent cx="1515110" cy="332105"/>
                <wp:effectExtent l="6350" t="6350" r="21590" b="23495"/>
                <wp:wrapNone/>
                <wp:docPr id="82" name="矩形 82"/>
                <wp:cNvGraphicFramePr/>
                <a:graphic xmlns:a="http://schemas.openxmlformats.org/drawingml/2006/main">
                  <a:graphicData uri="http://schemas.microsoft.com/office/word/2010/wordprocessingShape">
                    <wps:wsp>
                      <wps:cNvSpPr/>
                      <wps:spPr>
                        <a:xfrm>
                          <a:off x="0" y="0"/>
                          <a:ext cx="1515110" cy="3321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pPr>
                              <w:rPr>
                                <w:rFonts w:hint="eastAsia" w:eastAsiaTheme="minorEastAsia"/>
                                <w:b/>
                                <w:bCs/>
                                <w:color w:val="843C0B" w:themeColor="accent2" w:themeShade="80"/>
                                <w:spacing w:val="0"/>
                                <w:sz w:val="18"/>
                                <w:szCs w:val="18"/>
                                <w:lang w:val="en-US" w:eastAsia="zh-CN"/>
                              </w:rPr>
                            </w:pPr>
                            <w:r>
                              <w:rPr>
                                <w:rFonts w:hint="eastAsia" w:eastAsiaTheme="minorEastAsia"/>
                                <w:b/>
                                <w:bCs/>
                                <w:color w:val="843C0B" w:themeColor="accent2" w:themeShade="80"/>
                                <w:spacing w:val="0"/>
                                <w:sz w:val="18"/>
                                <w:szCs w:val="18"/>
                                <w:lang w:val="en-US" w:eastAsia="zh-CN"/>
                              </w:rPr>
                              <w:t>燃油补贴和无障碍改造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2.85pt;margin-top:15.7pt;height:26.15pt;width:119.3pt;z-index:-251633664;v-text-anchor:middle;mso-width-relative:page;mso-height-relative:page;" fillcolor="#FFFFFF [3201]" filled="t" stroked="t" coordsize="21600,21600" o:gfxdata="UEsDBAoAAAAAAIdO4kAAAAAAAAAAAAAAAAAEAAAAZHJzL1BLAwQUAAAACACHTuJAr2a3ctgAAAAJ&#10;AQAADwAAAGRycy9kb3ducmV2LnhtbE2PQU+EMBCF7yb+h2ZMvLktAkKQsgc3elITceO5S0dA6ZS0&#10;XZb999aTHifvy3vf1NvVTGxB50dLEpKNAIbUWT1SL2H//nhTAvNBkVaTJZRwRg/b5vKiVpW2J3rD&#10;pQ09iyXkKyVhCGGuOPfdgEb5jZ2RYvZpnVEhnq7n2qlTLDcTvxXijhs1UlwY1IwPA3bf7dFIcE9r&#10;Pnb7Zff6tTuXH+0Sntf8Rcrrq0TcAwu4hj8YfvWjOjTR6WCPpD2bJOQiLyIqIU0yYBEosiwFdpBQ&#10;pgXwpub/P2h+AFBLAwQUAAAACACHTuJAXzJtpnECAAABBQAADgAAAGRycy9lMm9Eb2MueG1srVRL&#10;btswEN0X6B0I7htJTtKkRuTAiOGiQNAEcIuuaYqyCPBXkracXqZAdz1EjlP0Gn2klG+7yKISQM1w&#10;Rm9mHmd4dr7XiuyED9KamlYHJSXCcNtIs6np50/LN6eUhMhMw5Q1oqY3ItDz2etXZ72biontrGqE&#10;JwAxYdq7mnYxumlRBN4JzcKBdcLA2FqvWYTqN0XjWQ90rYpJWb4teusb5y0XIWB3MRjpiOhfAmjb&#10;VnKxsHyrhYkDqheKRZQUOukCneVs21bweNW2QUSiaopKY14RBPI6rcXsjE03nrlO8jEF9pIUntWk&#10;mTQIeg+1YJGRrZd/QWnJvQ22jQfc6mIoJDOCKqryGTerjjmRawHVwd2THv4fLP+4u/ZENjU9nVBi&#10;mMaJ//7+89ftD4INsNO7MIXTyl37UQsQU6n71uv0RRFknxm9uWdU7CPh2KyO8VYgm8N2eDipyuME&#10;Wjz87XyI74XVJAk19TixTCTbXYY4uN65pGDBKtkspVJZ8Zv1hfJkx3C6y/yM6E/clCE9UpmclCkR&#10;hp5t0SsQtUPdwWwoYWqDYeDR59hP/g4vC5KSXLDQDclkhJQLm2oZMS9KalBcpmdMURnwkNgd+ExS&#10;3K/3I8lr29zgYLwdOjY4vpSIcMlCvGYeLYpSMMTxCkurLOqzo0RJZ/23f+0nf3QOrJT0aHnU/nXL&#10;vKBEfTDoqXfV0RFgY1aOjk8mUPxjy/qxxWz1hQXvFa4Lx7OY/KO6E1tv9RfM+jxFhYkZjtgDy6Ny&#10;EYdRxG3BxXye3TAXjsVLs3I8gScKjZ1vo21l7odE1MDOyB8mI3fUOMVp9B7r2evh5pr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9mt3LYAAAACQEAAA8AAAAAAAAAAQAgAAAAIgAAAGRycy9kb3du&#10;cmV2LnhtbFBLAQIUABQAAAAIAIdO4kBfMm2mcQIAAAEFAAAOAAAAAAAAAAEAIAAAACcBAABkcnMv&#10;ZTJvRG9jLnhtbFBLBQYAAAAABgAGAFkBAAAKBgAAAAA=&#10;">
                <v:fill on="t" focussize="0,0"/>
                <v:stroke weight="1pt" color="#FFFFFF [3212]" miterlimit="8" joinstyle="miter"/>
                <v:imagedata o:title=""/>
                <o:lock v:ext="edit" aspectratio="f"/>
                <v:textbox>
                  <w:txbxContent>
                    <w:p>
                      <w:pPr>
                        <w:rPr>
                          <w:rFonts w:hint="eastAsia" w:eastAsiaTheme="minorEastAsia"/>
                          <w:b/>
                          <w:bCs/>
                          <w:color w:val="843C0B" w:themeColor="accent2" w:themeShade="80"/>
                          <w:spacing w:val="0"/>
                          <w:sz w:val="18"/>
                          <w:szCs w:val="18"/>
                          <w:lang w:val="en-US" w:eastAsia="zh-CN"/>
                        </w:rPr>
                      </w:pPr>
                      <w:r>
                        <w:rPr>
                          <w:rFonts w:hint="eastAsia" w:eastAsiaTheme="minorEastAsia"/>
                          <w:b/>
                          <w:bCs/>
                          <w:color w:val="843C0B" w:themeColor="accent2" w:themeShade="80"/>
                          <w:spacing w:val="0"/>
                          <w:sz w:val="18"/>
                          <w:szCs w:val="18"/>
                          <w:lang w:val="en-US" w:eastAsia="zh-CN"/>
                        </w:rPr>
                        <w:t>燃油补贴和无障碍改造</w:t>
                      </w:r>
                    </w:p>
                  </w:txbxContent>
                </v:textbox>
              </v:rect>
            </w:pict>
          </mc:Fallback>
        </mc:AlternateContent>
      </w:r>
      <w:r>
        <w:rPr>
          <w:sz w:val="44"/>
        </w:rPr>
        <mc:AlternateContent>
          <mc:Choice Requires="wps">
            <w:drawing>
              <wp:anchor distT="0" distB="0" distL="114300" distR="114300" simplePos="0" relativeHeight="251681792" behindDoc="0" locked="0" layoutInCell="1" allowOverlap="1">
                <wp:simplePos x="0" y="0"/>
                <wp:positionH relativeFrom="column">
                  <wp:posOffset>2389505</wp:posOffset>
                </wp:positionH>
                <wp:positionV relativeFrom="paragraph">
                  <wp:posOffset>196850</wp:posOffset>
                </wp:positionV>
                <wp:extent cx="811530" cy="275590"/>
                <wp:effectExtent l="6350" t="6350" r="20320" b="22860"/>
                <wp:wrapNone/>
                <wp:docPr id="78" name="矩形 78"/>
                <wp:cNvGraphicFramePr/>
                <a:graphic xmlns:a="http://schemas.openxmlformats.org/drawingml/2006/main">
                  <a:graphicData uri="http://schemas.microsoft.com/office/word/2010/wordprocessingShape">
                    <wps:wsp>
                      <wps:cNvSpPr/>
                      <wps:spPr>
                        <a:xfrm>
                          <a:off x="0" y="0"/>
                          <a:ext cx="811530" cy="275590"/>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权益窗口</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8.15pt;margin-top:15.5pt;height:21.7pt;width:63.9pt;z-index:251681792;v-text-anchor:middle;mso-width-relative:page;mso-height-relative:page;" fillcolor="#FBE5D6 [661]" filled="t" stroked="t" coordsize="21600,21600" o:gfxdata="UEsDBAoAAAAAAIdO4kAAAAAAAAAAAAAAAAAEAAAAZHJzL1BLAwQUAAAACACHTuJAposZZ9gAAAAJ&#10;AQAADwAAAGRycy9kb3ducmV2LnhtbE2PTU/DMAyG70j8h8hI3FhS2q2oNJ0QYgcEBxjbPW1MW61x&#10;SpN98esxJ7jZ8qPXz1suT24QB5xC70lDMlMgkBpve2o1bD5WN3cgQjRkzeAJNZwxwLK6vChNYf2R&#10;3vGwjq3gEAqF0dDFOBZShqZDZ8LMj0h8+/STM5HXqZV2MkcOd4O8VWohnemJP3RmxMcOm9167zSs&#10;dvMzfm1pejVv+fO3f6of0v5F6+urRN2DiHiKfzD86rM6VOxU+z3ZIAYNab5IGeUh4U4MzFWWgKg1&#10;5FkGsirl/wbVD1BLAwQUAAAACACHTuJAwERIjpUCAAA5BQAADgAAAGRycy9lMm9Eb2MueG1srVTN&#10;bhMxEL4j8Q6W73ST0JA26qYKDUFIhVYqiLPj9WYt+Q/byaa8DBI3HoLHQbwGn72bNi0ceiCHzfz5&#10;G883Mz4732lFtsIHaU1Jh0cDSoThtpJmXdJPH5cvTigJkZmKKWtESW9FoOez58/OWjcVI9tYVQlP&#10;AGLCtHUlbWJ006IIvBGahSPrhIGztl6zCNWvi8qzFuhaFaPB4FXRWl85b7kIAdZF56Q9on8KoK1r&#10;ycXC8o0WJnaoXigWUVJopAt0lm9b14LHq7oOIhJVUlQa8xdJIK/St5idsenaM9dI3l+BPeUKj2rS&#10;TBokvYNasMjIxsu/oLTk3gZbxyNuddEVkhlBFcPBI25uGuZErgVUB3dHevh/sPzD9toTWZV0gr4b&#10;ptHx399+/Pr5ncAAdloXpgi6cde+1wLEVOqu9jr9owiyy4ze3jEqdpFwGE+Gw/FLcM3hGk3G49PM&#10;eHF/2PkQ3wqrSRJK6tGwzCPbXoaIhAjdh6RcwSpZLaVSWfHr1YXyZMvQ3OXrN+PFq3xWbfR7W3Vm&#10;TNyg7zLMmIXOfLI3Az90MDnXA3xlSIsNGU2AQDjDrNeYMYjaga9g1pQwtcYS8ehz4gene9j+dsv0&#10;S3ymhIdFpOoWLDRdXHZ1Q6llxJ4pqcFiuu2eOWUAkrrS9SFJcbfa9c1Z2eoWDfW2m/Tg+FIiwyUL&#10;8Zp5jDZKwfLHK3xqZVGf7SVKGuu//sue4jFx8FLSYlVQ+5cN84IS9c5gFk+Hx8eAjVk5Hk9GUPyh&#10;Z3XoMRt9YdGwIZ4Zx7OY4qPai7W3+jPeiHnKChczHLk7lnvlInYrjFeGi/k8h2GfHIuX5sbxBJ4G&#10;xNj5Jtpa5kFKRHXs9Pxho3I7+u1PK3uo56j7F2/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aL&#10;GWfYAAAACQEAAA8AAAAAAAAAAQAgAAAAIgAAAGRycy9kb3ducmV2LnhtbFBLAQIUABQAAAAIAIdO&#10;4kDAREiOlQIAADkFAAAOAAAAAAAAAAEAIAAAACcBAABkcnMvZTJvRG9jLnhtbFBLBQYAAAAABgAG&#10;AFkBAAAuBgAAAAA=&#10;">
                <v:fill on="t" focussize="0,0"/>
                <v:stroke weight="1pt" color="#FFFFFF [3212]" miterlimit="8" joinstyle="miter"/>
                <v:imagedata o:title=""/>
                <o:lock v:ext="edit" aspectratio="f"/>
                <v:textbox>
                  <w:txbxContent>
                    <w:p>
                      <w:pPr>
                        <w:jc w:val="cente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权益窗口</w:t>
                      </w:r>
                    </w:p>
                    <w:p>
                      <w:pPr>
                        <w:rPr>
                          <w:rFonts w:hint="eastAsia"/>
                          <w:lang w:val="en-US" w:eastAsia="zh-CN"/>
                        </w:rPr>
                      </w:pPr>
                    </w:p>
                  </w:txbxContent>
                </v:textbox>
              </v:rect>
            </w:pict>
          </mc:Fallback>
        </mc:AlternateContent>
      </w:r>
      <w:r>
        <w:rPr>
          <w:sz w:val="44"/>
        </w:rPr>
        <mc:AlternateContent>
          <mc:Choice Requires="wps">
            <w:drawing>
              <wp:anchor distT="0" distB="0" distL="114300" distR="114300" simplePos="0" relativeHeight="251670528" behindDoc="0" locked="0" layoutInCell="1" allowOverlap="1">
                <wp:simplePos x="0" y="0"/>
                <wp:positionH relativeFrom="column">
                  <wp:posOffset>2249805</wp:posOffset>
                </wp:positionH>
                <wp:positionV relativeFrom="paragraph">
                  <wp:posOffset>299085</wp:posOffset>
                </wp:positionV>
                <wp:extent cx="121285" cy="0"/>
                <wp:effectExtent l="0" t="9525" r="12065" b="9525"/>
                <wp:wrapNone/>
                <wp:docPr id="64" name="直接连接符 64"/>
                <wp:cNvGraphicFramePr/>
                <a:graphic xmlns:a="http://schemas.openxmlformats.org/drawingml/2006/main">
                  <a:graphicData uri="http://schemas.microsoft.com/office/word/2010/wordprocessingShape">
                    <wps:wsp>
                      <wps:cNvCnPr/>
                      <wps:spPr>
                        <a:xfrm>
                          <a:off x="0" y="0"/>
                          <a:ext cx="12128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7.15pt;margin-top:23.55pt;height:0pt;width:9.55pt;z-index:251670528;mso-width-relative:page;mso-height-relative:page;" filled="f" stroked="t" coordsize="21600,21600" o:gfxdata="UEsDBAoAAAAAAIdO4kAAAAAAAAAAAAAAAAAEAAAAZHJzL1BLAwQUAAAACACHTuJAR9rTlNUAAAAJ&#10;AQAADwAAAGRycy9kb3ducmV2LnhtbE2PwU7DMAyG70i8Q2Qkbizt2rGpNN0BaZfdNiZx9RrTVEuc&#10;qkm39e0J4gBH259+f3+9vTsrrjSG3rOCfJGBIG697rlTcPrYvWxAhIis0XomBTMF2DaPDzVW2t/4&#10;QNdj7EQK4VChAhPjUEkZWkMOw8IPxOn25UeHMY1jJ/WItxTurFxm2at02HP6YHCgd0Pt5Tg5Bfu9&#10;ifMB3Wex0rvldJrt5uJzpZ6f8uwNRKR7/IPhRz+pQ5Oczn5iHYRVUKzKIqEKynUOIgHFuihBnH8X&#10;sqnl/wbNN1BLAwQUAAAACACHTuJADC7gs+cBAACzAwAADgAAAGRycy9lMm9Eb2MueG1srVPNjtMw&#10;EL4j8Q6W7zRpxa5K1HQPW5ULgkrAA7iOk1jyn2a8TfsSvAASNzhx5M7bsPsYjJ22y+5e9kAOznh+&#10;vvH3eby42lvDdgpQe1fz6aTkTDnpG+26mn/+tH415wyjcI0w3qmaHxTyq+XLF4shVGrme28aBYxA&#10;HFZDqHkfY6iKAmWvrMCJD8pRsPVgRaQtdEUDYiB0a4pZWV4Wg4cmgJcKkbyrMciPiPAcQN+2WqqV&#10;lzdWuTiigjIiEiXsdUC+zKdtWyXjh7ZFFZmpOTGNeaUmZG/TWiwXoupAhF7L4xHEc47wiJMV2lHT&#10;M9RKRMFuQD+BslqCR9/GifS2GIlkRYjFtHykzcdeBJW5kNQYzqLj/4OV73cbYLqp+eVrzpywdOO3&#10;X3/9+fL97vc3Wm9//mAUIZmGgBVlX7sNHHcYNpA471uw6U9s2D5LezhLq/aRSXJOZ9PZ/IIzeQoV&#10;93UBML5V3rJk1Nxol0iLSuzeYaRelHpKSW7n19qYfHHGsYGw35QXdJ9S0DS2NAVk2kCM0HWcCdPR&#10;mMsIGRK90U0qT0AI3fbaANsJGo71uqQvEaV2D9JS75XAfszLoXFsrI70Eoy2NZ+n4lO1cQSS5BoF&#10;StbWN4esW/bTXeY2x7lLw/LvPlffv7X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fa05TVAAAA&#10;CQEAAA8AAAAAAAAAAQAgAAAAIgAAAGRycy9kb3ducmV2LnhtbFBLAQIUABQAAAAIAIdO4kAMLuCz&#10;5wEAALMDAAAOAAAAAAAAAAEAIAAAACQBAABkcnMvZTJvRG9jLnhtbFBLBQYAAAAABgAGAFkBAAB9&#10;BQAAAAA=&#10;">
                <v:fill on="f" focussize="0,0"/>
                <v:stroke weight="1.5pt" color="#FF0000 [3204]" miterlimit="8" joinstyle="miter"/>
                <v:imagedata o:title=""/>
                <o:lock v:ext="edit" aspectratio="f"/>
              </v:line>
            </w:pict>
          </mc:Fallback>
        </mc:AlternateContent>
      </w:r>
      <w:r>
        <w:rPr>
          <w:sz w:val="44"/>
        </w:rPr>
        <mc:AlternateContent>
          <mc:Choice Requires="wps">
            <w:drawing>
              <wp:anchor distT="0" distB="0" distL="114300" distR="114300" simplePos="0" relativeHeight="251685888" behindDoc="0" locked="0" layoutInCell="1" allowOverlap="1">
                <wp:simplePos x="0" y="0"/>
                <wp:positionH relativeFrom="column">
                  <wp:posOffset>3195320</wp:posOffset>
                </wp:positionH>
                <wp:positionV relativeFrom="paragraph">
                  <wp:posOffset>57785</wp:posOffset>
                </wp:positionV>
                <wp:extent cx="2030730" cy="16510"/>
                <wp:effectExtent l="0" t="6350" r="7620" b="15240"/>
                <wp:wrapNone/>
                <wp:docPr id="116" name="直接连接符 116"/>
                <wp:cNvGraphicFramePr/>
                <a:graphic xmlns:a="http://schemas.openxmlformats.org/drawingml/2006/main">
                  <a:graphicData uri="http://schemas.microsoft.com/office/word/2010/wordprocessingShape">
                    <wps:wsp>
                      <wps:cNvCnPr/>
                      <wps:spPr>
                        <a:xfrm flipV="1">
                          <a:off x="0" y="0"/>
                          <a:ext cx="2030730" cy="16510"/>
                        </a:xfrm>
                        <a:prstGeom prst="line">
                          <a:avLst/>
                        </a:prstGeom>
                        <a:ln w="127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51.6pt;margin-top:4.55pt;height:1.3pt;width:159.9pt;z-index:251685888;mso-width-relative:page;mso-height-relative:page;" filled="f" stroked="t" coordsize="21600,21600" o:gfxdata="UEsDBAoAAAAAAIdO4kAAAAAAAAAAAAAAAAAEAAAAZHJzL1BLAwQUAAAACACHTuJAJyCvYNkAAAAI&#10;AQAADwAAAGRycy9kb3ducmV2LnhtbE2Py07DMBBF90j8gzVIbBC1k9IHIU6FQCChqgtCF106sYkj&#10;7HEUu035e4YVLEf36M655ebsHTuZMfYBJWQzAcxgG3SPnYT9x8vtGlhMCrVyAY2EbxNhU11elKrQ&#10;YcJ3c6pTx6gEY6Ek2JSGgvPYWuNVnIXBIGWfYfQq0Tl2XI9qonLveC7EknvVI32wajBP1rRf9dFL&#10;WO4eJ71tng8L6+pddnfz+rbf5lJeX2XiAVgy5/QHw68+qUNFTk04oo7MSViIeU6ohPsMGOXrfE7b&#10;GgKzFfCq5P8HVD9QSwMEFAAAAAgAh07iQHikPDkNAgAA/QMAAA4AAABkcnMvZTJvRG9jLnhtbK2T&#10;y47TMBSG90i8g+U9TdIOnSpqOhJTlQ2XSlz2ruMklnyTj9u0L8ELILGDFUv2vA3DY3DspAWGzSzI&#10;wrLPsT+f8/vP8uaoFTkID9KaihaTnBJhuK2laSv67u3myYISCMzUTFkjKnoSQG9Wjx8te1eKqe2s&#10;qoUnCDFQ9q6iXQiuzDLgndAMJtYJg8nGes0CLn2b1Z71SNcqm+b5POutr523XABgdD0k6Uj0DwHa&#10;ppFcrC3fa2HCQPVCsYAtQScd0FWqtmkED6+bBkQgqqLYaUgjXoLzXRyz1ZKVrWeuk3wsgT2khHs9&#10;aSYNXnpBrVlgZO/lPygtubdgmzDhVmdDI0kR7KLI72nzpmNOpF5QanAX0eH/Yfmrw9YTWaMTijkl&#10;hml88ruP3358+Pzz+ycc775+ITGFQvUOStx/a7Z+XIHb+tj1sfGaNEq698hJOmBn5JhkPl1kFsdA&#10;OAan+Sy/nuELcMwV86dFeoZswESc8xCeC6tJnFRUSRNVYCU7vICAV+PW85YYNnYjlUovqQzpkTm9&#10;ziOeoT0btAVOtcMWwbSUMNWi73nwCQlWyToejyDw7e5WeXJg6JbN1bNiMUub1F6/tPUQnuf4DbbB&#10;MJprCF+dw1jbiEl1/sWPRa8ZdMORlBpIWgb8p5TUFV1E0FkQZRASZR+EjrOdrU9J/xRHV6RrRgdH&#10;2/25Tqd//7W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cgr2DZAAAACAEAAA8AAAAAAAAAAQAg&#10;AAAAIgAAAGRycy9kb3ducmV2LnhtbFBLAQIUABQAAAAIAIdO4kB4pDw5DQIAAP0DAAAOAAAAAAAA&#10;AAEAIAAAACgBAABkcnMvZTJvRG9jLnhtbFBLBQYAAAAABgAGAFkBAACnBQAAAAA=&#10;">
                <v:fill on="f" focussize="0,0"/>
                <v:stroke weight="1pt" color="#F4B183 [1941]" miterlimit="8" joinstyle="miter"/>
                <v:imagedata o:title=""/>
                <o:lock v:ext="edit" aspectratio="f"/>
              </v:line>
            </w:pict>
          </mc:Fallback>
        </mc:AlternateContent>
      </w:r>
      <w:r>
        <w:rPr>
          <w:sz w:val="44"/>
        </w:rPr>
        <mc:AlternateContent>
          <mc:Choice Requires="wps">
            <w:drawing>
              <wp:anchor distT="0" distB="0" distL="114300" distR="114300" simplePos="0" relativeHeight="251668480" behindDoc="0" locked="0" layoutInCell="1" allowOverlap="1">
                <wp:simplePos x="0" y="0"/>
                <wp:positionH relativeFrom="column">
                  <wp:posOffset>2254885</wp:posOffset>
                </wp:positionH>
                <wp:positionV relativeFrom="paragraph">
                  <wp:posOffset>70485</wp:posOffset>
                </wp:positionV>
                <wp:extent cx="135255" cy="3810"/>
                <wp:effectExtent l="0" t="9525" r="17145" b="15240"/>
                <wp:wrapNone/>
                <wp:docPr id="62" name="直接连接符 62"/>
                <wp:cNvGraphicFramePr/>
                <a:graphic xmlns:a="http://schemas.openxmlformats.org/drawingml/2006/main">
                  <a:graphicData uri="http://schemas.microsoft.com/office/word/2010/wordprocessingShape">
                    <wps:wsp>
                      <wps:cNvCnPr/>
                      <wps:spPr>
                        <a:xfrm flipV="1">
                          <a:off x="0" y="0"/>
                          <a:ext cx="135255" cy="38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77.55pt;margin-top:5.55pt;height:0.3pt;width:10.65pt;z-index:251668480;mso-width-relative:page;mso-height-relative:page;" filled="f" stroked="t" coordsize="21600,21600" o:gfxdata="UEsDBAoAAAAAAIdO4kAAAAAAAAAAAAAAAAAEAAAAZHJzL1BLAwQUAAAACACHTuJAsmxJRtgAAAAJ&#10;AQAADwAAAGRycy9kb3ducmV2LnhtbE2PQU/DMAyF70j8h8hI3FhaxjpUmu4wCQ4IARtF4pg1pq2W&#10;OFGTdePf453gZNnv6fl71erkrJhwjIMnBfksA4HUejNQp6D5eLy5BxGTJqOtJ1TwgxFW9eVFpUvj&#10;j7TBaZs6wSEUS62gTymUUsa2R6fjzAck1r796HTideykGfWRw52Vt1lWSKcH4g+9Drjusd1vD07B&#10;U/PZ9q9h//I1hU3xRu923Txbpa6v8uwBRMJT+jPDGZ/RoWamnT+QicIqmC8WOVtZyHmyYb4s7kDs&#10;zoclyLqS/xvUv1BLAwQUAAAACACHTuJA6IVNVfQBAADAAwAADgAAAGRycy9lMm9Eb2MueG1srVM7&#10;jtswEO0D5A4E+1iyF144guUt1nCaIDGQT09TlESAP8xwLfsSuUCAdEmVMn1uk80xMqS8zu6m2SIq&#10;iOF83vC9GS2vDtawvQLU3tV8Oik5U076Rruu5h/eb14sOMMoXCOMd6rmR4X8avX82XIIlZr53ptG&#10;ASMQh9UQat7HGKqiQNkrK3Dig3IUbD1YEekKXdGAGAjdmmJWlpfF4KEJ4KVCJO96DPITIjwF0Let&#10;lmrt5Y1VLo6ooIyIRAl7HZCv8mvbVsn4tm1RRWZqTkxjPqkJ2bt0FqulqDoQodfy9ATxlCc84mSF&#10;dtT0DLUWUbAb0P9AWS3Bo2/jRHpbjESyIsRiWj7S5l0vgspcSGoMZ9Hx/8HKN/stMN3U/HLGmROW&#10;Jn77+cevT19///xC5+33b4wiJNMQsKLsa7eF0w3DFhLnQwuWtUaHj7RPWQXixQ5Z5ONZZHWITJJz&#10;ejGfzeecSQpdLKZ5BMUIksACYHylvGXJqLnRLikgKrF/jZEaU+pdSnI7v9HG5CkaxwaCf1nOabhS&#10;0Gq2tBJk2kD00HWcCdPRzssIGRK90U0qT0AI3e7aANsL2pTNpqQvsaZ2D9JS77XAfszLoXGHrI70&#10;Wxhta75IxXfVxhFI0m5UK1k73xyziNlPg81tTkuYNuf+PVf//fF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bElG2AAAAAkBAAAPAAAAAAAAAAEAIAAAACIAAABkcnMvZG93bnJldi54bWxQSwEC&#10;FAAUAAAACACHTuJA6IVNVfQBAADAAwAADgAAAAAAAAABACAAAAAnAQAAZHJzL2Uyb0RvYy54bWxQ&#10;SwUGAAAAAAYABgBZAQAAjQUAAAAA&#10;">
                <v:fill on="f" focussize="0,0"/>
                <v:stroke weight="1.5pt" color="#FF0000 [3204]" miterlimit="8" joinstyle="miter"/>
                <v:imagedata o:title=""/>
                <o:lock v:ext="edit" aspectratio="f"/>
              </v:line>
            </w:pict>
          </mc:Fallback>
        </mc:AlternateContent>
      </w: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rFonts w:hint="eastAsia" w:ascii="方正仿宋_GBK" w:hAnsi="方正仿宋_GBK" w:eastAsia="方正仿宋_GBK"/>
        </w:rPr>
      </w:pPr>
      <w:r>
        <w:rPr>
          <w:sz w:val="44"/>
        </w:rPr>
        <mc:AlternateContent>
          <mc:Choice Requires="wps">
            <w:drawing>
              <wp:anchor distT="0" distB="0" distL="114300" distR="114300" simplePos="0" relativeHeight="251686912" behindDoc="0" locked="0" layoutInCell="1" allowOverlap="1">
                <wp:simplePos x="0" y="0"/>
                <wp:positionH relativeFrom="column">
                  <wp:posOffset>3214370</wp:posOffset>
                </wp:positionH>
                <wp:positionV relativeFrom="paragraph">
                  <wp:posOffset>60960</wp:posOffset>
                </wp:positionV>
                <wp:extent cx="1488440" cy="4445"/>
                <wp:effectExtent l="0" t="0" r="0" b="0"/>
                <wp:wrapNone/>
                <wp:docPr id="117" name="直接连接符 117"/>
                <wp:cNvGraphicFramePr/>
                <a:graphic xmlns:a="http://schemas.openxmlformats.org/drawingml/2006/main">
                  <a:graphicData uri="http://schemas.microsoft.com/office/word/2010/wordprocessingShape">
                    <wps:wsp>
                      <wps:cNvCnPr/>
                      <wps:spPr>
                        <a:xfrm flipV="1">
                          <a:off x="0" y="0"/>
                          <a:ext cx="1488440" cy="4445"/>
                        </a:xfrm>
                        <a:prstGeom prst="line">
                          <a:avLst/>
                        </a:prstGeom>
                        <a:ln w="127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53.1pt;margin-top:4.8pt;height:0.35pt;width:117.2pt;z-index:251686912;mso-width-relative:page;mso-height-relative:page;" filled="f" stroked="t" coordsize="21600,21600" o:gfxdata="UEsDBAoAAAAAAIdO4kAAAAAAAAAAAAAAAAAEAAAAZHJzL1BLAwQUAAAACACHTuJAQNEqkNkAAAAI&#10;AQAADwAAAGRycy9kb3ducmV2LnhtbE2PwU7DMAyG70i8Q2QkLoglLVuB0nRCIJCmaQfKDhzTJjQV&#10;iVM12TreHnOCm63/0+/P1frkHTuaKQ4BJWQLAcxgF/SAvYT9+8v1HbCYFGrlAhoJ3ybCuj4/q1Sp&#10;w4xv5tiknlEJxlJJsCmNJeexs8aruAijQco+w+RVonXquZ7UTOXe8VyIgns1IF2wajRP1nRfzcFL&#10;KHaPs962zx8r65pdtrx63ey3uZSXF5l4AJbMKf3B8KtP6lCTUxsOqCNzElaiyAmVcF8Ao/x2KWho&#10;CRQ3wOuK/3+g/gFQSwMEFAAAAAgAh07iQMUtjqQNAgAA/AMAAA4AAABkcnMvZTJvRG9jLnhtbK2T&#10;y47TMBSG90i8g+U9TVrCTBU1HYmpyoZLJS5713ESS77Jx23al+AFkNjBiuXseRuGx+DY7hQYNrMg&#10;C8s+tj/7//N7cXXQiuyFB2lNQ6eTkhJhuG2l6Rv6/t36yZwSCMy0TFkjGnoUQK+Wjx8tRleLmR2s&#10;aoUnCDFQj66hQwiuLgrgg9AMJtYJg5Od9ZoFHPq+aD0bka5VMSvLi2K0vnXecgGA1VWepCeifwjQ&#10;dp3kYmX5TgsTMtULxQJKgkE6oMt0264TPLzpOhCBqIai0pBaPAT729gWywWre8/cIPnpCuwhV7in&#10;STNp8NAzasUCIzsv/0Fpyb0F24UJt7rIQpIjqGJa3vPm7cCcSFrQanBn0+H/Yfnr/cYT2WISppeU&#10;GKbxl99+uvnx8cvP75+xvf32lcQpNGp0UOP6a7PxpxG4jY+qD53XpFPSfUBO8gGVkUOy+Xi2WRwC&#10;4VicVvN5VeEf4DhXVdWzCC8yJdKch/BCWE1ip6FKmmgCq9n+JYS89G5JLBu7lkphndXKkBH5s8sy&#10;0hmms8NUYFc7VAimp4SpHmPPg09IsEq2cXvcDb7fXitP9gzDsq6eT+dP0yK1069sm8sXJX45NVjG&#10;bOVydVdGGSdMkvQXP156xWDIW9JUJmkZ8EkpqRs6j6B0AJKUQUh0Pfsce1vbHpP9qY6hSMecAhxT&#10;9+c47f79aJ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DRKpDZAAAACAEAAA8AAAAAAAAAAQAg&#10;AAAAIgAAAGRycy9kb3ducmV2LnhtbFBLAQIUABQAAAAIAIdO4kDFLY6kDQIAAPwDAAAOAAAAAAAA&#10;AAEAIAAAACgBAABkcnMvZTJvRG9jLnhtbFBLBQYAAAAABgAGAFkBAACnBQAAAAA=&#10;">
                <v:fill on="f" focussize="0,0"/>
                <v:stroke weight="1pt" color="#F4B183 [1941]" miterlimit="8" joinstyle="miter"/>
                <v:imagedata o:title=""/>
                <o:lock v:ext="edit" aspectratio="f"/>
              </v:line>
            </w:pict>
          </mc:Fallback>
        </mc:AlternateContent>
      </w:r>
      <w:r>
        <w:rPr>
          <w:sz w:val="44"/>
        </w:rPr>
        <mc:AlternateContent>
          <mc:Choice Requires="wps">
            <w:drawing>
              <wp:anchor distT="0" distB="0" distL="114300" distR="114300" simplePos="0" relativeHeight="251688960" behindDoc="0" locked="0" layoutInCell="1" allowOverlap="1">
                <wp:simplePos x="0" y="0"/>
                <wp:positionH relativeFrom="column">
                  <wp:posOffset>2393315</wp:posOffset>
                </wp:positionH>
                <wp:positionV relativeFrom="paragraph">
                  <wp:posOffset>582930</wp:posOffset>
                </wp:positionV>
                <wp:extent cx="1132840" cy="487045"/>
                <wp:effectExtent l="4445" t="4445" r="5715" b="22860"/>
                <wp:wrapNone/>
                <wp:docPr id="122" name="矩形 122"/>
                <wp:cNvGraphicFramePr/>
                <a:graphic xmlns:a="http://schemas.openxmlformats.org/drawingml/2006/main">
                  <a:graphicData uri="http://schemas.microsoft.com/office/word/2010/wordprocessingShape">
                    <wps:wsp>
                      <wps:cNvSpPr/>
                      <wps:spPr>
                        <a:xfrm>
                          <a:off x="3578225" y="3977640"/>
                          <a:ext cx="1132840" cy="487045"/>
                        </a:xfrm>
                        <a:prstGeom prst="rect">
                          <a:avLst/>
                        </a:prstGeom>
                        <a:solidFill>
                          <a:schemeClr val="accent4">
                            <a:lumMod val="40000"/>
                            <a:lumOff val="60000"/>
                          </a:schemeClr>
                        </a:solidFill>
                      </wps:spPr>
                      <wps:style>
                        <a:lnRef idx="1">
                          <a:schemeClr val="accent4"/>
                        </a:lnRef>
                        <a:fillRef idx="2">
                          <a:schemeClr val="accent4"/>
                        </a:fillRef>
                        <a:effectRef idx="1">
                          <a:schemeClr val="accent4"/>
                        </a:effectRef>
                        <a:fontRef idx="minor">
                          <a:schemeClr val="dk1"/>
                        </a:fontRef>
                      </wps:style>
                      <wps:txbx>
                        <w:txbxContent>
                          <w:p>
                            <w:pPr>
                              <w:jc w:val="cente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全国残联信息化</w:t>
                            </w:r>
                          </w:p>
                          <w:p>
                            <w:pPr>
                              <w:jc w:val="center"/>
                              <w:rPr>
                                <w:rFonts w:hint="default"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服务平台</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8.45pt;margin-top:45.9pt;height:38.35pt;width:89.2pt;z-index:251688960;v-text-anchor:middle;mso-width-relative:page;mso-height-relative:page;" fillcolor="#FFE699 [1303]" filled="t" stroked="t" coordsize="21600,21600" o:gfxdata="UEsDBAoAAAAAAIdO4kAAAAAAAAAAAAAAAAAEAAAAZHJzL1BLAwQUAAAACACHTuJA4qvsuNoAAAAK&#10;AQAADwAAAGRycy9kb3ducmV2LnhtbE2Py07DMBBF90j8gzVI7KgdooQ0jVMhHkKqhFALH+DG0zgl&#10;tqPYadq/Z1jBcjRH955brc+2ZyccQ+edhGQhgKFrvO5cK+Hr8/WuABaiclr13qGECwZY19dXlSq1&#10;n90WT7vYMgpxoVQSTIxDyXloDFoVFn5AR7+DH62KdI4t16OaKdz2/F6InFvVOWowasAng833brIS&#10;uvejGTZDIZ43+PiyneaPt0t6kPL2JhErYBHP8Q+GX31Sh5qc9n5yOrBeQvqQLwmVsExoAgFZlqXA&#10;9kTmRQa8rvj/CfUPUEsDBBQAAAAIAIdO4kCEX5byogIAAEcFAAAOAAAAZHJzL2Uyb0RvYy54bWyt&#10;VM1uEzEQviPxDpbvdJNt/tVNFSUEIRVaqSDOjtfOWvIftpNNeRmk3ngIHgfxGoztTZsWDj2Qw2b+&#10;PDPf/F1cHpREe+a8MLrC/bMeRkxTUwu9rfDnT+s3E4x8ILom0mhW4Tvm8eX89auL1s5YaRoja+YQ&#10;ONF+1toKNyHYWVF42jBF/JmxTIOSG6dIANZti9qRFrwrWZS93qhojautM5R5D9JVVuLOo3uJQ8O5&#10;oGxl6E4xHbJXxyQJAMk3wno8T9lyzmi45tyzgGSFAWlIXwgC9CZ+i/kFmW0dsY2gXQrkJSk8w6SI&#10;0BD0wdWKBIJ2TvzlSgnqjDc8nFGjigwkVQRQ9HvPanPbEMsSFii1tw9F9//PLf24v3FI1DAJZYmR&#10;Jgpa/vv7j18/71GUQH1a62dgdmtvXMd5ICPYA3cq/gMMdKjw+XA8KcshRndAT8fj0aCrLzsERMGg&#10;3z8vJyBEFCwGk3FvMIwBikdP1vnwjhmFIlFhB/1LZSX7Kx+y6dEkBvZGinotpEyM226W0qE9gV6v&#10;129H02l6K3fqg6mzeNCDX246iGE0snh0FEMqPrtJaT3xLzVqKzw6H0YABCafw8QBqSxUz+stRkRu&#10;YaVocCnuk8ed12Nyyy6NGO8UQwS3Ir7JdkmVs1UiwNZJoSo8ickmEPBaakg0dij3JFLhsDl0jdqY&#10;+g7a60yee2/pWkCEK+LDDXEw6AAFTkG4hg+XBuCZjsKoMe7bv+TRHuYPtBi1sDiA/euOOIaRfK9h&#10;Mqf9QWxxSMxgOC6BcaeazalG79TSQL/6cHQsTWS0D/JIcmfUF7gYixgVVERTiJ2r3DHLkBcabg5l&#10;i0Uyg+2yJFzpW0uj8zgf2ix2wXCR5igWKlenqx/sV2p5dwviAp/yyerx/s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OKr7LjaAAAACgEAAA8AAAAAAAAAAQAgAAAAIgAAAGRycy9kb3ducmV2Lnht&#10;bFBLAQIUABQAAAAIAIdO4kCEX5byogIAAEcFAAAOAAAAAAAAAAEAIAAAACkBAABkcnMvZTJvRG9j&#10;LnhtbFBLBQYAAAAABgAGAFkBAAA9BgAAAAA=&#10;">
                <v:fill on="t" focussize="0,0"/>
                <v:stroke weight="0.5pt" color="#FFC000 [3207]" miterlimit="8" joinstyle="miter"/>
                <v:imagedata o:title=""/>
                <o:lock v:ext="edit" aspectratio="f"/>
                <v:textbox>
                  <w:txbxContent>
                    <w:p>
                      <w:pPr>
                        <w:jc w:val="cente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全国残联信息化</w:t>
                      </w:r>
                    </w:p>
                    <w:p>
                      <w:pPr>
                        <w:jc w:val="center"/>
                        <w:rPr>
                          <w:rFonts w:hint="default"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服务平台</w:t>
                      </w:r>
                    </w:p>
                    <w:p>
                      <w:pPr>
                        <w:jc w:val="center"/>
                      </w:pPr>
                    </w:p>
                  </w:txbxContent>
                </v:textbox>
              </v:rect>
            </w:pict>
          </mc:Fallback>
        </mc:AlternateContent>
      </w: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sz w:val="44"/>
        </w:rPr>
      </w:pPr>
      <w:r>
        <w:rPr>
          <w:sz w:val="44"/>
        </w:rPr>
        <mc:AlternateContent>
          <mc:Choice Requires="wps">
            <w:drawing>
              <wp:anchor distT="0" distB="0" distL="114300" distR="114300" simplePos="0" relativeHeight="251691008" behindDoc="1" locked="0" layoutInCell="1" allowOverlap="1">
                <wp:simplePos x="0" y="0"/>
                <wp:positionH relativeFrom="column">
                  <wp:posOffset>3502025</wp:posOffset>
                </wp:positionH>
                <wp:positionV relativeFrom="paragraph">
                  <wp:posOffset>64135</wp:posOffset>
                </wp:positionV>
                <wp:extent cx="1677035" cy="227330"/>
                <wp:effectExtent l="6350" t="6350" r="12065" b="13970"/>
                <wp:wrapNone/>
                <wp:docPr id="127" name="矩形 127"/>
                <wp:cNvGraphicFramePr/>
                <a:graphic xmlns:a="http://schemas.openxmlformats.org/drawingml/2006/main">
                  <a:graphicData uri="http://schemas.microsoft.com/office/word/2010/wordprocessingShape">
                    <wps:wsp>
                      <wps:cNvSpPr/>
                      <wps:spPr>
                        <a:xfrm>
                          <a:off x="0" y="0"/>
                          <a:ext cx="1677035" cy="2273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left"/>
                              <w:textAlignment w:val="auto"/>
                              <w:rPr>
                                <w:rFonts w:hint="default" w:eastAsiaTheme="minorEastAsia"/>
                                <w:b/>
                                <w:bCs/>
                                <w:color w:val="C55A11" w:themeColor="accent2" w:themeShade="BF"/>
                                <w:spacing w:val="0"/>
                                <w:sz w:val="18"/>
                                <w:szCs w:val="18"/>
                                <w:lang w:val="en-US" w:eastAsia="zh-CN"/>
                              </w:rPr>
                            </w:pPr>
                            <w:r>
                              <w:rPr>
                                <w:rFonts w:hint="eastAsia"/>
                                <w:b/>
                                <w:bCs/>
                                <w:color w:val="843C0B" w:themeColor="accent2" w:themeShade="80"/>
                                <w:spacing w:val="-11"/>
                                <w:sz w:val="18"/>
                                <w:szCs w:val="18"/>
                                <w:lang w:val="en-US" w:eastAsia="zh-CN"/>
                              </w:rPr>
                              <w:t>残疾人证办理、儿童康复救申请助</w:t>
                            </w:r>
                          </w:p>
                          <w:p>
                            <w:pPr>
                              <w:keepNext w:val="0"/>
                              <w:keepLines w:val="0"/>
                              <w:pageBreakBefore w:val="0"/>
                              <w:widowControl w:val="0"/>
                              <w:kinsoku/>
                              <w:wordWrap/>
                              <w:overflowPunct/>
                              <w:topLinePunct w:val="0"/>
                              <w:autoSpaceDE/>
                              <w:autoSpaceDN/>
                              <w:bidi w:val="0"/>
                              <w:adjustRightInd/>
                              <w:snapToGrid/>
                              <w:spacing w:line="200" w:lineRule="exact"/>
                              <w:jc w:val="left"/>
                              <w:textAlignment w:val="auto"/>
                              <w:rPr>
                                <w:rFonts w:hint="default" w:eastAsiaTheme="minorEastAsia"/>
                                <w:b/>
                                <w:bCs/>
                                <w:color w:val="C55A11" w:themeColor="accent2" w:themeShade="BF"/>
                                <w:spacing w:val="0"/>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b/>
                                <w:bCs/>
                                <w:color w:val="C55A11" w:themeColor="accent2" w:themeShade="BF"/>
                                <w:spacing w:val="-11"/>
                                <w:sz w:val="18"/>
                                <w:szCs w:val="1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5.75pt;margin-top:5.05pt;height:17.9pt;width:132.05pt;z-index:-251625472;v-text-anchor:middle;mso-width-relative:page;mso-height-relative:page;" fillcolor="#FFFFFF [3201]" filled="t" stroked="t" coordsize="21600,21600" o:gfxdata="UEsDBAoAAAAAAIdO4kAAAAAAAAAAAAAAAAAEAAAAZHJzL1BLAwQUAAAACACHTuJAxS8S49YAAAAJ&#10;AQAADwAAAGRycy9kb3ducmV2LnhtbE2PwU7DMBBE70j8g7VI3KhthKsQ4vRABSdAIlSc3XhJArEd&#10;2W6a/j3LiR5X8zTzttosbmQzxjQEr0GuBDD0bbCD7zTsPp5uCmApG2/NGDxqOGGCTX15UZnShqN/&#10;x7nJHaMSn0qjoc95KjlPbY/OpFWY0FP2FaIzmc7YcRvNkcrdyG+FWHNnBk8LvZnwscf2pzk4DfF5&#10;UUO7m7dv39tT8dnM+WVRr1pfX0nxACzjkv9h+NMndajJaR8O3iY2alBKKkIpEBIYAYVUa2B7DXfq&#10;Hnhd8fMP6l9QSwMEFAAAAAgAh07iQPEllJF0AgAAAwUAAA4AAABkcnMvZTJvRG9jLnhtbK1US27b&#10;MBDdF+gdCO4byXYSp0bkwIjhokDQBEiLrmmKsgjwV5K2nF6mQHc9RI9T9Bp9pJRvu/CiWkgznNHM&#10;vDczPL/Ya0V2wgdpTUVHRyUlwnBbS7Op6KePqzdnlITITM2UNaKidyLQi/nrV+edm4mxba2qhScI&#10;YsKscxVtY3Szogi8FZqFI+uEgbGxXrMI1W+K2rMO0bUqxmV5WnTW185bLkLA6bI30iGiPySgbRrJ&#10;xdLyrRYm9lG9UCwCUmilC3Seq20aweN10wQRiaookMb8RhLI6/Qu5udstvHMtZIPJbBDSniBSTNp&#10;kPQh1JJFRrZe/hVKS+5tsE084lYXPZDMCFCMyhfc3LbMiYwFVAf3QHr4f2H5h92NJ7LGJIynlBim&#10;0fLf3378+vmdpBPw07kwg9utu/GDFiAmsPvG6/QFDLLPnN49cCr2kXAcjk6n03JyQgmHbTyeTiaZ&#10;9OLxb+dDfCesJkmoqEfPMpVsdxUiMsL13iUlC1bJeiWVyorfrC+VJzuG/q7yk0rGL8/clCFdRlii&#10;75xhahtMC0TtgDyYDSVMbbAOPPqc+9nf4bAkqcglC21fTI7Qj5eWERujpK7oWZmeoURlUGlit+cz&#10;SXG/3g8kr219h9Z4289scHwlkeGKhXjDPIYUULDG8RqvRlngs4NESWv913+dJ3/MDqyUdBh6YP+y&#10;ZV5Qot4bTNXb0fFx2pKsHJ9Mx1D8U8v6qcVs9aUF7yNcGI5nMflHdS823urP2PZFygoTMxy5e5YH&#10;5TL2y4j7govFIrthMxyLV+bW8RQ89dnYxTbaRuZ5SET17Az8YTdyz4c9Tsv3VM9ej3fX/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FLxLj1gAAAAkBAAAPAAAAAAAAAAEAIAAAACIAAABkcnMvZG93&#10;bnJldi54bWxQSwECFAAUAAAACACHTuJA8SWUkXQCAAADBQAADgAAAAAAAAABACAAAAAlAQAAZHJz&#10;L2Uyb0RvYy54bWxQSwUGAAAAAAYABgBZAQAACwY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left"/>
                        <w:textAlignment w:val="auto"/>
                        <w:rPr>
                          <w:rFonts w:hint="default" w:eastAsiaTheme="minorEastAsia"/>
                          <w:b/>
                          <w:bCs/>
                          <w:color w:val="C55A11" w:themeColor="accent2" w:themeShade="BF"/>
                          <w:spacing w:val="0"/>
                          <w:sz w:val="18"/>
                          <w:szCs w:val="18"/>
                          <w:lang w:val="en-US" w:eastAsia="zh-CN"/>
                        </w:rPr>
                      </w:pPr>
                      <w:r>
                        <w:rPr>
                          <w:rFonts w:hint="eastAsia"/>
                          <w:b/>
                          <w:bCs/>
                          <w:color w:val="843C0B" w:themeColor="accent2" w:themeShade="80"/>
                          <w:spacing w:val="-11"/>
                          <w:sz w:val="18"/>
                          <w:szCs w:val="18"/>
                          <w:lang w:val="en-US" w:eastAsia="zh-CN"/>
                        </w:rPr>
                        <w:t>残疾人证办理、儿童康复救申请助</w:t>
                      </w:r>
                    </w:p>
                    <w:p>
                      <w:pPr>
                        <w:keepNext w:val="0"/>
                        <w:keepLines w:val="0"/>
                        <w:pageBreakBefore w:val="0"/>
                        <w:widowControl w:val="0"/>
                        <w:kinsoku/>
                        <w:wordWrap/>
                        <w:overflowPunct/>
                        <w:topLinePunct w:val="0"/>
                        <w:autoSpaceDE/>
                        <w:autoSpaceDN/>
                        <w:bidi w:val="0"/>
                        <w:adjustRightInd/>
                        <w:snapToGrid/>
                        <w:spacing w:line="200" w:lineRule="exact"/>
                        <w:jc w:val="left"/>
                        <w:textAlignment w:val="auto"/>
                        <w:rPr>
                          <w:rFonts w:hint="default" w:eastAsiaTheme="minorEastAsia"/>
                          <w:b/>
                          <w:bCs/>
                          <w:color w:val="C55A11" w:themeColor="accent2" w:themeShade="BF"/>
                          <w:spacing w:val="0"/>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b/>
                          <w:bCs/>
                          <w:color w:val="C55A11" w:themeColor="accent2" w:themeShade="BF"/>
                          <w:spacing w:val="-11"/>
                          <w:sz w:val="18"/>
                          <w:szCs w:val="18"/>
                          <w:lang w:val="en-US" w:eastAsia="zh-CN"/>
                        </w:rPr>
                      </w:pPr>
                    </w:p>
                  </w:txbxContent>
                </v:textbox>
              </v:rect>
            </w:pict>
          </mc:Fallback>
        </mc:AlternateContent>
      </w:r>
      <w:r>
        <w:rPr>
          <w:sz w:val="44"/>
        </w:rPr>
        <mc:AlternateContent>
          <mc:Choice Requires="wps">
            <w:drawing>
              <wp:anchor distT="0" distB="0" distL="114300" distR="114300" simplePos="0" relativeHeight="251704320" behindDoc="0" locked="0" layoutInCell="1" allowOverlap="1">
                <wp:simplePos x="0" y="0"/>
                <wp:positionH relativeFrom="column">
                  <wp:posOffset>3536315</wp:posOffset>
                </wp:positionH>
                <wp:positionV relativeFrom="paragraph">
                  <wp:posOffset>240665</wp:posOffset>
                </wp:positionV>
                <wp:extent cx="1425575" cy="5715"/>
                <wp:effectExtent l="0" t="0" r="0" b="0"/>
                <wp:wrapNone/>
                <wp:docPr id="27" name="直接连接符 27"/>
                <wp:cNvGraphicFramePr/>
                <a:graphic xmlns:a="http://schemas.openxmlformats.org/drawingml/2006/main">
                  <a:graphicData uri="http://schemas.microsoft.com/office/word/2010/wordprocessingShape">
                    <wps:wsp>
                      <wps:cNvCnPr/>
                      <wps:spPr>
                        <a:xfrm>
                          <a:off x="0" y="0"/>
                          <a:ext cx="1425575" cy="5715"/>
                        </a:xfrm>
                        <a:prstGeom prst="line">
                          <a:avLst/>
                        </a:prstGeom>
                        <a:ln w="127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8.45pt;margin-top:18.95pt;height:0.45pt;width:112.25pt;z-index:251704320;mso-width-relative:page;mso-height-relative:page;" filled="f" stroked="t" coordsize="21600,21600" o:gfxdata="UEsDBAoAAAAAAIdO4kAAAAAAAAAAAAAAAAAEAAAAZHJzL1BLAwQUAAAACACHTuJAQGyrEtYAAAAJ&#10;AQAADwAAAGRycy9kb3ducmV2LnhtbE2PwU7DMAyG70i8Q2QkbizN2Lq2NJ0mEOLMQJyzxrRljVM1&#10;2Vb29DMndrJsf/r9uVxPrhdHHEPnSYOaJSCQam87ajR8frw+ZCBCNGRN7wk1/GKAdXV7U5rC+hO9&#10;43EbG8EhFAqjoY1xKKQMdYvOhJkfkHj37UdnIrdjI+1oThzuejlPklQ60xFfaM2Azy3W++3Badjb&#10;ly+p3igPP+fubMO0UWneaH1/p5InEBGn+A/Dnz6rQ8VOO38gG0SvYblMc0Y1PK64MrDK1ALEjgdZ&#10;BrIq5fUH1QVQSwMEFAAAAAgAh07iQB/Vr60GAgAA8AMAAA4AAABkcnMvZTJvRG9jLnhtbK1Ty47T&#10;MBTdI/EPlvc0SWmnVdR0JKYqGx6VgA9wHSex5Jd83ab9CX4AiR2sWLLnbxg+g2sn04FhMwuycOxz&#10;fY99Tk5W1yetyFF4kNZUtJjklAjDbS1NW9EP77fPlpRAYKZmyhpR0bMAer1++mTVu1JMbWdVLTxB&#10;EgNl7yraheDKLAPeCc1gYp0wWGys1yzg0rdZ7VmP7Fpl0zy/ynrra+ctFwCIboYiHRn9Ywht00gu&#10;NpYftDBhYPVCsYCSoJMO6DrdtmkED2+bBkQgqqKoNKQRD8H5Po7ZesXK1jPXST5egT3mCg80aSYN&#10;Hnqh2rDAyMHLf6i05N6CbcKEW50NQpIjqKLIH3jzrmNOJC1oNbiL6fD/aPmb484TWVd0uqDEMI1f&#10;/PbT958fv/z68RnH229fCVbQpt5BibtvzM6PK3A7HzWfGq/jG9WQU7L2fLFWnALhCBaz6Xy+mFPC&#10;sTZfFPNImd33Og/hpbCaxElFlTRROCvZ8RWEYevdlggbu5VKIc5KZUiP/NNFjt+UM0xkg0nAqXao&#10;CkxLCVMtRp0HnyjBKlnH9tgNvt3fKE+ODAOynb0ols/TJnXQr209wFc5PkNSEMY8DfDsDkYZI02S&#10;9Bd/vPSGQTe0pNLApGXA30hJXdFlJEoHIJMySBK9HtyNs72tz8n0hGMQ0jFjaGPS/lyn7vsfd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GyrEtYAAAAJAQAADwAAAAAAAAABACAAAAAiAAAAZHJz&#10;L2Rvd25yZXYueG1sUEsBAhQAFAAAAAgAh07iQB/Vr60GAgAA8AMAAA4AAAAAAAAAAQAgAAAAJQEA&#10;AGRycy9lMm9Eb2MueG1sUEsFBgAAAAAGAAYAWQEAAJ0FAAAAAA==&#10;">
                <v:fill on="f" focussize="0,0"/>
                <v:stroke weight="1pt" color="#F4B183 [1941]" miterlimit="8" joinstyle="miter"/>
                <v:imagedata o:title=""/>
                <o:lock v:ext="edit" aspectratio="f"/>
              </v:line>
            </w:pict>
          </mc:Fallback>
        </mc:AlternateContent>
      </w:r>
      <w:r>
        <w:rPr>
          <w:sz w:val="44"/>
        </w:rPr>
        <mc:AlternateContent>
          <mc:Choice Requires="wps">
            <w:drawing>
              <wp:anchor distT="0" distB="0" distL="114300" distR="114300" simplePos="0" relativeHeight="251701248" behindDoc="0" locked="0" layoutInCell="1" allowOverlap="1">
                <wp:simplePos x="0" y="0"/>
                <wp:positionH relativeFrom="column">
                  <wp:posOffset>2225675</wp:posOffset>
                </wp:positionH>
                <wp:positionV relativeFrom="paragraph">
                  <wp:posOffset>243840</wp:posOffset>
                </wp:positionV>
                <wp:extent cx="3810" cy="1508760"/>
                <wp:effectExtent l="0" t="0" r="0" b="0"/>
                <wp:wrapNone/>
                <wp:docPr id="120" name="直接连接符 120"/>
                <wp:cNvGraphicFramePr/>
                <a:graphic xmlns:a="http://schemas.openxmlformats.org/drawingml/2006/main">
                  <a:graphicData uri="http://schemas.microsoft.com/office/word/2010/wordprocessingShape">
                    <wps:wsp>
                      <wps:cNvCnPr/>
                      <wps:spPr>
                        <a:xfrm flipH="1">
                          <a:off x="0" y="0"/>
                          <a:ext cx="3810" cy="150876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75.25pt;margin-top:19.2pt;height:118.8pt;width:0.3pt;z-index:251701248;mso-width-relative:page;mso-height-relative:page;" filled="f" stroked="t" coordsize="21600,21600" o:gfxdata="UEsDBAoAAAAAAIdO4kAAAAAAAAAAAAAAAAAEAAAAZHJzL1BLAwQUAAAACACHTuJAJTOFV9kAAAAK&#10;AQAADwAAAGRycy9kb3ducmV2LnhtbE2PwU7DMAyG70i8Q2QkbizJRrupNJ3QED1OWoFpR68xbUWT&#10;VE3WlbcnnOBmy59+f3++nU3PJhp956wCuRDAyNZOd7ZR8P72+rAB5gNajb2zpOCbPGyL25scM+2u&#10;9kBTFRoWQ6zPUEEbwpBx7uuWDPqFG8jG26cbDYa4jg3XI15juOn5UoiUG+xs/NDiQLuW6q/qYhSQ&#10;oY/y5fB8LOf9bl3KCU/7KlXq/k6KJ2CB5vAHw69+VIciOp3dxWrPegWrRCQRjcPmEVgEVomUwM4K&#10;lutUAC9y/r9C8QNQSwMEFAAAAAgAh07iQIs7RK/xAQAAwwMAAA4AAABkcnMvZTJvRG9jLnhtbK1T&#10;S44TMRDdI3EHy3vSnaAZMq10ZpEosEAQCeYAjtvdbck/VXnSySW4ABI7WLFkz20YjkHZnQkwbGbB&#10;xirX51W95/Li+mAN2ytA7V3Np5OSM+Wkb7Tran7zfvNszhlG4RphvFM1Pyrk18unTxZDqNTM9940&#10;ChiBOKyGUPM+xlAVBcpeWYETH5SjYOvBikhX6IoGxEDo1hSzsrwsBg9NAC8VInnXY5CfEOExgL5t&#10;tVRrL2+tcnFEBWVEJErY64B8madtWyXj27ZFFZmpOTGN+aQmZO/SWSwXoupAhF7L0wjiMSM84GSF&#10;dtT0DLUWUbBb0P9AWS3Bo2/jRHpbjESyIsRiWj7Q5l0vgspcSGoMZ9Hx/8HKN/stMN3QJsxIEycs&#10;Pfndx28/Pnz++f0TnXdfv7AUIqGGgBXlr9wWTjcMW0isDy1Y1hodXhFO1oGYsUOW+XiWWR0ik+R8&#10;Pp9SK0mB6UU5f3GZwYsRJaEFwPhSecuSUXOjXRJBVGL/GiN1ptT7lOR2fqONyQ9pHBsI9aq8SA0E&#10;bWdLW0GmDcQQXceZMB2tvYyQIdEb3aTyBITQ7VYG2F7Qsmw2q7K8n+yvtNR7LbAf83JoXCOrI/0M&#10;o23N51R7rjaOZk7ijXIla+ebY1Yx++ltM6vTHqbl+fOeq3//ve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TOFV9kAAAAKAQAADwAAAAAAAAABACAAAAAiAAAAZHJzL2Rvd25yZXYueG1sUEsBAhQA&#10;FAAAAAgAh07iQIs7RK/xAQAAwwMAAA4AAAAAAAAAAQAgAAAAKAEAAGRycy9lMm9Eb2MueG1sUEsF&#10;BgAAAAAGAAYAWQEAAIsFAAAAAA==&#10;">
                <v:fill on="f" focussize="0,0"/>
                <v:stroke weight="1.5pt" color="#FFC000 [3204]" miterlimit="8" joinstyle="miter"/>
                <v:imagedata o:title=""/>
                <o:lock v:ext="edit" aspectratio="f"/>
              </v:line>
            </w:pict>
          </mc:Fallback>
        </mc:AlternateContent>
      </w:r>
      <w:r>
        <w:rPr>
          <w:sz w:val="44"/>
        </w:rPr>
        <mc:AlternateContent>
          <mc:Choice Requires="wps">
            <w:drawing>
              <wp:anchor distT="0" distB="0" distL="114300" distR="114300" simplePos="0" relativeHeight="251702272" behindDoc="1" locked="0" layoutInCell="1" allowOverlap="1">
                <wp:simplePos x="0" y="0"/>
                <wp:positionH relativeFrom="column">
                  <wp:posOffset>2230755</wp:posOffset>
                </wp:positionH>
                <wp:positionV relativeFrom="paragraph">
                  <wp:posOffset>243205</wp:posOffset>
                </wp:positionV>
                <wp:extent cx="311150" cy="5080"/>
                <wp:effectExtent l="9525" t="9525" r="22225" b="13970"/>
                <wp:wrapNone/>
                <wp:docPr id="181" name="直接连接符 181"/>
                <wp:cNvGraphicFramePr/>
                <a:graphic xmlns:a="http://schemas.openxmlformats.org/drawingml/2006/main">
                  <a:graphicData uri="http://schemas.microsoft.com/office/word/2010/wordprocessingShape">
                    <wps:wsp>
                      <wps:cNvCnPr/>
                      <wps:spPr>
                        <a:xfrm flipV="1">
                          <a:off x="0" y="0"/>
                          <a:ext cx="311150" cy="5080"/>
                        </a:xfrm>
                        <a:prstGeom prst="line">
                          <a:avLst/>
                        </a:prstGeom>
                        <a:ln w="19050" cap="rnd">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75.65pt;margin-top:19.15pt;height:0.4pt;width:24.5pt;z-index:-251614208;mso-width-relative:page;mso-height-relative:page;" filled="f" stroked="t" coordsize="21600,21600" o:gfxdata="UEsDBAoAAAAAAIdO4kAAAAAAAAAAAAAAAAAEAAAAZHJzL1BLAwQUAAAACACHTuJAcRQVgdYAAAAJ&#10;AQAADwAAAGRycy9kb3ducmV2LnhtbE2PQU/DMAyF70j8h8hI3FhSBmiUphOqQJqQOGwguKaJaasl&#10;TtVk3fj3mBOc/Gw/PX+u1qfgxYxTGiJpKBYKBJKNbqBOw/vb89UKRMqGnPGRUMM3JljX52eVKV08&#10;0hbnXe4Eh1AqjYY+57GUMtkeg0mLOCLx7itOwWRup066yRw5PHh5rdSdDGYgvtCbEZse7X53CBra&#10;VzuGefxsNvZlVv4D94/N5knry4tCPYDIeMp/ZvjFZ3SomamNB3JJeA3L22LJVhYrrmy4UYpFy4P7&#10;AmRdyf8f1D9QSwMEFAAAAAgAh07iQLxcwt3vAQAAwQMAAA4AAABkcnMvZTJvRG9jLnhtbK1TvY4T&#10;MRDukXgHyz3Z3UOHwiqbKxKFBkEkfnrH69215D/N+LLJS/ACSHRQUdLzNhyPwdibC3dHcwWNZc/P&#10;N/N9M15cHaxhewWovWt4NSs5U076Vru+4R/eb57NOcMoXCuMd6rhR4X8avn0yWIMtbrwgzetAkYg&#10;DusxNHyIMdRFgXJQVuDMB+XI2XmwItIT+qIFMRK6NcVFWb4oRg9tAC8VIlnXk5OfEOExgL7rtFRr&#10;L6+tcnFCBWVEJEo46IB8mbvtOiXj265DFZlpODGN+aQidN+ls1guRN2DCIOWpxbEY1p4wMkK7ajo&#10;GWotomDXoP+BslqCR9/FmfS2mIhkRYhFVT7Q5t0ggspcSGoMZ9Hx/8HKN/stMN3SJswrzpywNPKb&#10;zz9+ffr6++cXOm++f2PJRUKNAWuKX7ktnF4YtpBYHzqwrDM6fCScrAMxY4cs8/EsszpEJsn4vKqq&#10;SxqAJNdlOc9DKCaQBBYA4yvlLUuXhhvtkgaiFvvXGKkwhd6GJLPzG21MnqNxbKQGXpYZXdBygmup&#10;jg3ED13PmTA9Lb2MkBHRG92m7ISD0O9WBthe0KpsNquyvG3sXlgqvRY4THHZNS2R1ZH+hdG24XPK&#10;PWcbRy0n6Sax0m3n22PWMNtpspnUaQvT6tx95+y/P2/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EUFYHWAAAACQEAAA8AAAAAAAAAAQAgAAAAIgAAAGRycy9kb3ducmV2LnhtbFBLAQIUABQAAAAI&#10;AIdO4kC8XMLd7wEAAMEDAAAOAAAAAAAAAAEAIAAAACUBAABkcnMvZTJvRG9jLnhtbFBLBQYAAAAA&#10;BgAGAFkBAACGBQAAAAA=&#10;">
                <v:fill on="f" focussize="0,0"/>
                <v:stroke weight="1.5pt" color="#FFC000 [3204]" miterlimit="8" joinstyle="miter" endcap="round"/>
                <v:imagedata o:title=""/>
                <o:lock v:ext="edit" aspectratio="f"/>
              </v:line>
            </w:pict>
          </mc:Fallback>
        </mc:AlternateContent>
      </w: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rFonts w:hint="eastAsia" w:ascii="方正仿宋_GBK" w:hAnsi="方正仿宋_GBK" w:eastAsia="方正仿宋_GBK"/>
        </w:rPr>
      </w:pPr>
      <w:r>
        <w:rPr>
          <w:sz w:val="44"/>
        </w:rPr>
        <mc:AlternateContent>
          <mc:Choice Requires="wps">
            <w:drawing>
              <wp:anchor distT="0" distB="0" distL="114300" distR="114300" simplePos="0" relativeHeight="251703296" behindDoc="0" locked="0" layoutInCell="1" allowOverlap="1">
                <wp:simplePos x="0" y="0"/>
                <wp:positionH relativeFrom="column">
                  <wp:posOffset>4702175</wp:posOffset>
                </wp:positionH>
                <wp:positionV relativeFrom="paragraph">
                  <wp:posOffset>184150</wp:posOffset>
                </wp:positionV>
                <wp:extent cx="6985" cy="24765"/>
                <wp:effectExtent l="6350" t="1905" r="5715" b="1905"/>
                <wp:wrapNone/>
                <wp:docPr id="15" name="直接连接符 15"/>
                <wp:cNvGraphicFramePr/>
                <a:graphic xmlns:a="http://schemas.openxmlformats.org/drawingml/2006/main">
                  <a:graphicData uri="http://schemas.microsoft.com/office/word/2010/wordprocessingShape">
                    <wps:wsp>
                      <wps:cNvCnPr/>
                      <wps:spPr>
                        <a:xfrm flipH="1">
                          <a:off x="0" y="0"/>
                          <a:ext cx="6985" cy="24765"/>
                        </a:xfrm>
                        <a:prstGeom prst="line">
                          <a:avLst/>
                        </a:prstGeom>
                        <a:ln w="127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70.25pt;margin-top:14.5pt;height:1.95pt;width:0.55pt;z-index:251703296;mso-width-relative:page;mso-height-relative:page;" filled="f" stroked="t" coordsize="21600,21600" o:gfxdata="UEsDBAoAAAAAAIdO4kAAAAAAAAAAAAAAAAAEAAAAZHJzL1BLAwQUAAAACACHTuJAr9msptsAAAAJ&#10;AQAADwAAAGRycy9kb3ducmV2LnhtbE2PwU7DMBBE70j8g7VIXBC1E9KUhjgVAoFUVT0QeuDoxCaJ&#10;sNdR7Dbl71lOcFzt08ybcnN2lp3MFAaPEpKFAGaw9XrATsLh/eX2HliICrWyHo2EbxNgU11elKrQ&#10;fsY3c6pjxygEQ6Ek9DGOBeeh7Y1TYeFHg/T79JNTkc6p43pSM4U7y1Mhcu7UgNTQq9E89ab9qo9O&#10;Qr5/nPWuef5Y9rbeJ9nN6/awS6W8vkrEA7BozvEPhl99UoeKnBp/RB2YlbDKxJJQCemaNhGwypIc&#10;WCPhLl0Dr0r+f0H1A1BLAwQUAAAACACHTuJA+ang+gwCAAD4AwAADgAAAGRycy9lMm9Eb2MueG1s&#10;rZNLjhMxEIb3SNzB8p50J4RMaKUzEhMFFjwiDRzAcdvdlvySy0knl+ACSOxgxZI9t2E4xpTdmQDD&#10;Zhb0wrLL9ldVv/9eXB6MJnsRQDlb0/GopERY7hpl25p+eL9+MqcEIrMN086Kmh4F0Mvl40eL3ldi&#10;4jqnGxEIQixUva9pF6OvigJ4JwyDkfPC4qZ0wbCIy9AWTWA90o0uJmU5K3oXGh8cFwAYXQ2b9EQM&#10;DwE6KRUXK8d3Rtg4UIPQLGJL0CkPdJmrlVLw+E5KEJHommKnMY+YBOfbNBbLBavawHyn+KkE9pAS&#10;7vVkmLKY9IxascjILqh/UEbx4MDJOOLOFEMjWRHsYlze0+a6Y17kXlBq8GfR4f9h+dv9JhDVoBOe&#10;UWKZwRe/+fT958cvv358xvHm21eCOyhT76HC01d2E04r8JuQej7IYIjUyr9CSlYB+yKHLPLxLLI4&#10;RMIxOHs+x0wcNybTi1lGFwMjsXyA+FI4Q9KkplrZJACr2P41RMyLR++OpLB1a6V1fkRtSY/5Jxcl&#10;vi1n6EyJjsCp8dgd2JYSplu0PI8hI8Fp1aTrCQSh3V7pQPYMjbKevhjPn+ZDemfeuGYIz0r8Bsdg&#10;GH01hKd3YazthMl1/sVPRa8YdMOVvDWQjIr4O2llajpPoJwASdoiJGk+qJxmW9ccs/g5jobIaU7m&#10;TY77c51v//5hl7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2aym2wAAAAkBAAAPAAAAAAAAAAEA&#10;IAAAACIAAABkcnMvZG93bnJldi54bWxQSwECFAAUAAAACACHTuJA+ang+gwCAAD4AwAADgAAAAAA&#10;AAABACAAAAAqAQAAZHJzL2Uyb0RvYy54bWxQSwUGAAAAAAYABgBZAQAAqAUAAAAA&#10;">
                <v:fill on="f" focussize="0,0"/>
                <v:stroke weight="1pt" color="#F4B183 [1941]" miterlimit="8" joinstyle="miter"/>
                <v:imagedata o:title=""/>
                <o:lock v:ext="edit" aspectratio="f"/>
              </v:line>
            </w:pict>
          </mc:Fallback>
        </mc:AlternateContent>
      </w:r>
      <w:r>
        <w:rPr>
          <w:sz w:val="44"/>
        </w:rPr>
        <mc:AlternateContent>
          <mc:Choice Requires="wps">
            <w:drawing>
              <wp:anchor distT="0" distB="0" distL="114300" distR="114300" simplePos="0" relativeHeight="251660288" behindDoc="0" locked="0" layoutInCell="1" allowOverlap="1">
                <wp:simplePos x="0" y="0"/>
                <wp:positionH relativeFrom="column">
                  <wp:posOffset>-737235</wp:posOffset>
                </wp:positionH>
                <wp:positionV relativeFrom="paragraph">
                  <wp:posOffset>128270</wp:posOffset>
                </wp:positionV>
                <wp:extent cx="1764030" cy="389890"/>
                <wp:effectExtent l="13970" t="0" r="31750" b="14605"/>
                <wp:wrapNone/>
                <wp:docPr id="50" name="矩形 50"/>
                <wp:cNvGraphicFramePr/>
                <a:graphic xmlns:a="http://schemas.openxmlformats.org/drawingml/2006/main">
                  <a:graphicData uri="http://schemas.microsoft.com/office/word/2010/wordprocessingShape">
                    <wps:wsp>
                      <wps:cNvSpPr/>
                      <wps:spPr>
                        <a:xfrm>
                          <a:off x="944880" y="4523740"/>
                          <a:ext cx="1764030" cy="389890"/>
                        </a:xfrm>
                        <a:prstGeom prst="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b/>
                                <w:bCs/>
                                <w:sz w:val="28"/>
                                <w:szCs w:val="28"/>
                                <w:lang w:val="en-US" w:eastAsia="zh-CN"/>
                              </w:rPr>
                            </w:pPr>
                            <w:r>
                              <w:rPr>
                                <w:rFonts w:hint="eastAsia"/>
                                <w:b/>
                                <w:bCs/>
                                <w:sz w:val="28"/>
                                <w:szCs w:val="28"/>
                                <w:lang w:val="en-US" w:eastAsia="zh-CN"/>
                              </w:rPr>
                              <w:t>办事不找关系路径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05pt;margin-top:10.1pt;height:30.7pt;width:138.9pt;z-index:251660288;v-text-anchor:middle;mso-width-relative:page;mso-height-relative:page;" fillcolor="#FFFFFF [3201]" filled="t" stroked="t" coordsize="21600,21600" o:gfxdata="UEsDBAoAAAAAAIdO4kAAAAAAAAAAAAAAAAAEAAAAZHJzL1BLAwQUAAAACACHTuJAiST1fNcAAAAK&#10;AQAADwAAAGRycy9kb3ducmV2LnhtbE2PQUvEMBCF74L/IYzgbTdJkbjUpntQREQE3fXibbaJbTGZ&#10;lCS7rf/e7EmPw/t475tmu3jHTjamMZAGuRbALHXBjNRr+Ng/rjbAUkYy6AJZDT82wba9vGiwNmGm&#10;d3va5Z6VEko1ahhynmrOUzdYj2kdJksl+wrRYy5n7LmJOJdy73glhOIeRyoLA072frDd9+7oy+7T&#10;S37+fItq7+Z+wopeb5YHo/X1lRR3wLJd8h8MZ/2iDm1xOoQjmcSchpWUShZWQyUqYGdCyVtgBw0b&#10;qYC3Df//QvsLUEsDBBQAAAAIAIdO4kCyaIRzigIAAAwFAAAOAAAAZHJzL2Uyb0RvYy54bWytVEtu&#10;2zAQ3RfoHQjuG9mOndhG5MCJ4aJA0ARIi65pirII8FeS/qSXKdBdD9HjFL1GHyklcdIssqgW1Azn&#10;cT6PMzw732tFtsIHaU1J+0c9SoThtpJmXdLPn5bvxpSEyEzFlDWipHci0PPZ2zdnOzcVA9tYVQlP&#10;4MSE6c6VtInRTYsi8EZoFo6sEwbG2nrNIlS/LirPdvCuVTHo9U6KnfWV85aLELC7aI208+hf49DW&#10;teRiYflGCxNbr14oFlFSaKQLdJazrWvB43VdBxGJKikqjXlFEMirtBazMzZde+YaybsU2GtSeFaT&#10;ZtIg6IOrBYuMbLz8x5WW3Ntg63jErS7aQjIjqKLfe8bNbcOcyLWA6uAeSA//zy3/uL3xRFYlHYES&#10;wzRu/M/3n79//SDYADs7F6YA3bob32kBYip1X3ud/iiC7Es6GQ7HY/i4K+lwNDg+HXbkin0kHPb+&#10;6cmwdwwAB+J4PBlPMqB4dOR8iO+F1SQJJfW4vMwp216FiOCA3kNS3GCVrJZSqaz49epSebJluOhl&#10;/lL2OPIEpgzZlXQwHp2OkAhD+9ZoG4jagYJg1pQwtcZc8Ohz7Cenw2GQ0cXkYjF6KUhKcsFC0yaT&#10;PSQYm2oZMTpK6pKOe+nrTiuDTBPRLbVJivvVvuN7Zas73JG3bfMGx5cSEa5YiDfMo1vBKeY5XmOp&#10;lUV9tpMoaaz/9tJ+wqOJYKVkh+5H7V83zAtK1AeD9pr0h7g/ErMyHJ0OoPhDy+rQYjb60oL3Pl4O&#10;x7OY8FHdi7W3+gvGfp6iwsQMR+yW5U65jO1U4uHgYj7PMIyIY/HK3DqenCcKjZ1voq1l7odEVMtO&#10;xx+GJN95N9BpCg/1jHp8xG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kk9XzXAAAACgEAAA8A&#10;AAAAAAAAAQAgAAAAIgAAAGRycy9kb3ducmV2LnhtbFBLAQIUABQAAAAIAIdO4kCyaIRzigIAAAwF&#10;AAAOAAAAAAAAAAEAIAAAACYBAABkcnMvZTJvRG9jLnhtbFBLBQYAAAAABgAGAFkBAAAiBgAAAAA=&#10;">
                <v:fill on="t" focussize="0,0"/>
                <v:stroke weight="2.25pt" color="#5B9BD5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b/>
                          <w:bCs/>
                          <w:sz w:val="28"/>
                          <w:szCs w:val="28"/>
                          <w:lang w:val="en-US" w:eastAsia="zh-CN"/>
                        </w:rPr>
                      </w:pPr>
                      <w:r>
                        <w:rPr>
                          <w:rFonts w:hint="eastAsia"/>
                          <w:b/>
                          <w:bCs/>
                          <w:sz w:val="28"/>
                          <w:szCs w:val="28"/>
                          <w:lang w:val="en-US" w:eastAsia="zh-CN"/>
                        </w:rPr>
                        <w:t>办事不找关系路径</w:t>
                      </w:r>
                    </w:p>
                  </w:txbxContent>
                </v:textbox>
              </v:rect>
            </w:pict>
          </mc:Fallback>
        </mc:AlternateContent>
      </w:r>
      <w:r>
        <w:rPr>
          <w:sz w:val="44"/>
        </w:rPr>
        <mc:AlternateContent>
          <mc:Choice Requires="wps">
            <w:drawing>
              <wp:anchor distT="0" distB="0" distL="114300" distR="114300" simplePos="0" relativeHeight="251662336" behindDoc="0" locked="0" layoutInCell="1" allowOverlap="1">
                <wp:simplePos x="0" y="0"/>
                <wp:positionH relativeFrom="column">
                  <wp:posOffset>1034415</wp:posOffset>
                </wp:positionH>
                <wp:positionV relativeFrom="paragraph">
                  <wp:posOffset>307340</wp:posOffset>
                </wp:positionV>
                <wp:extent cx="153035" cy="6985"/>
                <wp:effectExtent l="635" t="9525" r="17780" b="12065"/>
                <wp:wrapNone/>
                <wp:docPr id="52" name="直接连接符 52"/>
                <wp:cNvGraphicFramePr/>
                <a:graphic xmlns:a="http://schemas.openxmlformats.org/drawingml/2006/main">
                  <a:graphicData uri="http://schemas.microsoft.com/office/word/2010/wordprocessingShape">
                    <wps:wsp>
                      <wps:cNvCnPr/>
                      <wps:spPr>
                        <a:xfrm flipV="1">
                          <a:off x="2546985" y="4711700"/>
                          <a:ext cx="153035" cy="698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81.45pt;margin-top:24.2pt;height:0.55pt;width:12.05pt;z-index:251662336;mso-width-relative:page;mso-height-relative:page;" filled="f" stroked="t" coordsize="21600,21600" o:gfxdata="UEsDBAoAAAAAAIdO4kAAAAAAAAAAAAAAAAAEAAAAZHJzL1BLAwQUAAAACACHTuJAOykIVdYAAAAJ&#10;AQAADwAAAGRycy9kb3ducmV2LnhtbE2PzU7DMBCE70i8g7VI3KidKhQnxKlURG+oEoXendiNI+J1&#10;Grt/b8/2BMeZ/TQ7Uy0vfmAnO8U+oIJsJoBZbIPpsVPw/bV+ksBi0mj0ENAquNoIy/r+rtKlCWf8&#10;tKdt6hiFYCy1ApfSWHIeW2e9jrMwWqTbPkxeJ5JTx82kzxTuBz4XYsG97pE+OD3aN2fbn+3RKzhs&#10;Npm8fhzczjSrvFhLI1bvSanHh0y8Akv2kv5guNWn6lBTpyYc0UQ2kF7MC0IV5DIHdgPkC41ryCie&#10;gdcV/7+g/gVQSwMEFAAAAAgAh07iQALuNtECAgAAzAMAAA4AAABkcnMvZTJvRG9jLnhtbK1TzW7U&#10;MBC+I/EOlu9sstum3Y02W6ldlQuCSvzcvY6dWPKfPO5m9yV4ASRucOLInbehPAZjJxQolx7IwRrP&#10;zzfzfZ6sLw5Gk70IoJxt6HxWUiIsd62yXUPfvrl+tqQEIrMt086Khh4F0IvN0yfrwddi4XqnWxEI&#10;glioB9/QPkZfFwXwXhgGM+eFxaB0wbCI19AVbWADohtdLMryrBhcaH1wXACgdzsG6YQYHgPopFRc&#10;bB2/NcLGETUIzSJSgl55oJs8rZSCx1dSgohENxSZxnxiE7R36Sw2a1Z3gfle8WkE9pgRHnAyTFls&#10;eg+1ZZGR26D+gTKKBwdOxhl3phiJZEWQxbx8oM3rnnmRuaDU4O9Fh/8Hy1/ubwJRbUOrBSWWGXzx&#10;uw9fv7//9OPbRzzvvnwmGEGZBg81Zl/ZmzDdwN+ExPkggyFSK/8O9ymrgLzIoaGL6vRstawoOTb0&#10;9Hw+Py8nwcUhEo4J8+qkPME4x4ScicjFCJiAfYD4XDhDktFQrWxSg9Vs/wLimPorJbmtu1Zao5/V&#10;2pIB4VdlhQ/NGa6pxPVA03ikCrajhOkO95/HkCHBadWm8lQNodtd6UD2DLemulxdbqukAE72V1rq&#10;vWXQj3k5NO6TURF/Ea1MQ5dl+qZqbREk6Tgql6yda49Z0OzHR85tpoVMW/TnPVf//gk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KQhV1gAAAAkBAAAPAAAAAAAAAAEAIAAAACIAAABkcnMvZG93&#10;bnJldi54bWxQSwECFAAUAAAACACHTuJAAu420QICAADMAwAADgAAAAAAAAABACAAAAAlAQAAZHJz&#10;L2Uyb0RvYy54bWxQSwUGAAAAAAYABgBZAQAAmQUAAAAA&#10;">
                <v:fill on="f" focussize="0,0"/>
                <v:stroke weight="1.5pt" color="#5B9BD5 [3204]" miterlimit="8" joinstyle="miter"/>
                <v:imagedata o:title=""/>
                <o:lock v:ext="edit" aspectratio="f"/>
              </v:line>
            </w:pict>
          </mc:Fallback>
        </mc:AlternateContent>
      </w:r>
      <w:r>
        <w:rPr>
          <w:sz w:val="44"/>
        </w:rPr>
        <mc:AlternateContent>
          <mc:Choice Requires="wps">
            <w:drawing>
              <wp:anchor distT="0" distB="0" distL="114300" distR="114300" simplePos="0" relativeHeight="251665408" behindDoc="0" locked="0" layoutInCell="1" allowOverlap="1">
                <wp:simplePos x="0" y="0"/>
                <wp:positionH relativeFrom="column">
                  <wp:posOffset>1192530</wp:posOffset>
                </wp:positionH>
                <wp:positionV relativeFrom="paragraph">
                  <wp:posOffset>309245</wp:posOffset>
                </wp:positionV>
                <wp:extent cx="13335" cy="2194560"/>
                <wp:effectExtent l="13970" t="0" r="29845" b="15240"/>
                <wp:wrapNone/>
                <wp:docPr id="57" name="直接连接符 57"/>
                <wp:cNvGraphicFramePr/>
                <a:graphic xmlns:a="http://schemas.openxmlformats.org/drawingml/2006/main">
                  <a:graphicData uri="http://schemas.microsoft.com/office/word/2010/wordprocessingShape">
                    <wps:wsp>
                      <wps:cNvCnPr/>
                      <wps:spPr>
                        <a:xfrm>
                          <a:off x="0" y="0"/>
                          <a:ext cx="13335" cy="2194560"/>
                        </a:xfrm>
                        <a:prstGeom prst="line">
                          <a:avLst/>
                        </a:prstGeom>
                        <a:ln w="28575" cmpd="sng">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3.9pt;margin-top:24.35pt;height:172.8pt;width:1.05pt;z-index:251665408;mso-width-relative:page;mso-height-relative:page;" filled="f" stroked="t" coordsize="21600,21600" o:gfxdata="UEsDBAoAAAAAAIdO4kAAAAAAAAAAAAAAAAAEAAAAZHJzL1BLAwQUAAAACACHTuJAQJ5L6NoAAAAK&#10;AQAADwAAAGRycy9kb3ducmV2LnhtbE2PMW/CMBSE90r8B+tVYkHgpKTESeMwVKJ0oVKhQ0cTP5KI&#10;+DmKDaT/vmZqx9Od7r4r1qPp2BUH11qSEC8iYEiV1S3VEr4Om7kA5rwirTpLKOEHHazLyUOhcm1v&#10;9InXva9ZKCGXKwmN933OuasaNMotbI8UvJMdjPJBDjXXg7qFctPxpyhacaNaCguN6vG1weq8vxgJ&#10;HyLp291pt53N3r6TeHymQ/q+lXL6GEcvwDyO/i8Md/yADmVgOtoLace6oEUa0L2ERKTA7gGRZcCO&#10;EpZZsgReFvz/hfIXUEsDBBQAAAAIAIdO4kA0NM4Y8AEAALgDAAAOAAAAZHJzL2Uyb0RvYy54bWyt&#10;U02O0zAU3iNxB8t7mrQlM52o6Ugz0bBBUAk4gOs4iSX/yc/TtJfgAkjsYMWS/dyG4Rg8O6EDw2YW&#10;ZOE8v5/v+fv8vL48aEX2woO0pqLzWU6JMNw20nQV/fD+5sWKEgjMNExZIyp6FEAvN8+frQdXioXt&#10;rWqEJwhioBxcRfsQXJllwHuhGcysEwaDrfWaBdz6Lms8GxBdq2yR52fZYH3jvOUCAL31GKQTon8K&#10;oG1byUVt+a0WJoyoXigWkBL00gHdpNO2reDhbduCCERVFJmGtGITtHdxzTZrVnaeuV7y6QjsKUd4&#10;xEkzabDpCapmgZFbL/+B0pJ7C7YNM251NhJJiiCLef5Im3c9cyJxQanBnUSH/wfL3+y3nsimosU5&#10;JYZpvPH7T99/fPzy8+4zrvffvhKMoEyDgxKzr83WTztwWx85H1qv4x/ZkEOS9niSVhwC4eicL5fL&#10;ghKOkcX84mVxlqTPHoqdh/BKWE2iUVElTWTOSrZ/DQEbYurvlOg29kYqlW5PGTIg6qo4jw0YjmSL&#10;o4CmdkgLTEcJUx3OOg8+QYJVsonlEQh8t7tWnuwZTkhxdXFVF5EttvsrLfauGfRjXgqNs6NlwOeg&#10;pK7oKo/fVK0MgkTNRpWitbPNMYmX/Hihqc00fHFi/tyn6ocHt/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J5L6NoAAAAKAQAADwAAAAAAAAABACAAAAAiAAAAZHJzL2Rvd25yZXYueG1sUEsBAhQA&#10;FAAAAAgAh07iQDQ0zhjwAQAAuAMAAA4AAAAAAAAAAQAgAAAAKQEAAGRycy9lMm9Eb2MueG1sUEsF&#10;BgAAAAAGAAYAWQEAAIsFAAAAAA==&#10;">
                <v:fill on="f" focussize="0,0"/>
                <v:stroke weight="2.25pt" color="#5B9BD5 [3204]" miterlimit="8" joinstyle="miter"/>
                <v:imagedata o:title=""/>
                <o:lock v:ext="edit" aspectratio="f"/>
              </v:line>
            </w:pict>
          </mc:Fallback>
        </mc:AlternateContent>
      </w:r>
      <w:r>
        <w:rPr>
          <w:sz w:val="44"/>
        </w:rPr>
        <mc:AlternateContent>
          <mc:Choice Requires="wps">
            <w:drawing>
              <wp:anchor distT="0" distB="0" distL="114300" distR="114300" simplePos="0" relativeHeight="251692032" behindDoc="0" locked="0" layoutInCell="1" allowOverlap="1">
                <wp:simplePos x="0" y="0"/>
                <wp:positionH relativeFrom="column">
                  <wp:posOffset>1203960</wp:posOffset>
                </wp:positionH>
                <wp:positionV relativeFrom="paragraph">
                  <wp:posOffset>302260</wp:posOffset>
                </wp:positionV>
                <wp:extent cx="147955" cy="7620"/>
                <wp:effectExtent l="635" t="9525" r="3810" b="11430"/>
                <wp:wrapNone/>
                <wp:docPr id="136" name="直接连接符 136"/>
                <wp:cNvGraphicFramePr/>
                <a:graphic xmlns:a="http://schemas.openxmlformats.org/drawingml/2006/main">
                  <a:graphicData uri="http://schemas.microsoft.com/office/word/2010/wordprocessingShape">
                    <wps:wsp>
                      <wps:cNvCnPr/>
                      <wps:spPr>
                        <a:xfrm flipV="1">
                          <a:off x="0" y="0"/>
                          <a:ext cx="147955" cy="762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94.8pt;margin-top:23.8pt;height:0.6pt;width:11.65pt;z-index:251692032;mso-width-relative:page;mso-height-relative:page;" filled="f" stroked="t" coordsize="21600,21600" o:gfxdata="UEsDBAoAAAAAAIdO4kAAAAAAAAAAAAAAAAAEAAAAZHJzL1BLAwQUAAAACACHTuJAQ1Qov9cAAAAJ&#10;AQAADwAAAGRycy9kb3ducmV2LnhtbE2PzW6DMBCE75X6DtZW6q0xoIoQgomqVOUYKfRHOTp4C6h4&#10;jbBD6Nt3e2pPq9kdzX5T7BY7iBkn3ztSEK8iEEiNMz21Ct5eXx4yED5oMnpwhAq+0cOuvL0pdG7c&#10;lY4416EVHEI+1wq6EMZcSt90aLVfuRGJb59usjqwnFppJn3lcDvIJIpSaXVP/KHTI+47bL7qi1WA&#10;Ft+r5+PTR7Uc9usqnvXpUKdK3d/F0RZEwCX8meEXn9GhZKazu5DxYmCdbVK2Knhc82RDEicbEGde&#10;ZBnIspD/G5Q/UEsDBBQAAAAIAIdO4kDKAulY9AEAAMIDAAAOAAAAZHJzL2Uyb0RvYy54bWytUztu&#10;GzEQ7QP4DgR7a1dyJNsLrVxIUJogEZBPT3HJXQL8gUNrpUvkAgHSJVXK9L5NnGNkyJWVxGlcuCGG&#10;M8M3894M5zd7o8lOBFDO1nQ8KikRlrtG2bamH96vz68ogchsw7SzoqYHAfRmcfZi3vtKTFzndCMC&#10;QRALVe9r2sXoq6IA3gnDYOS8sBiULhgW8RraogmsR3Sji0lZzorehcYHxwUAeldDkB4Rw1MAnZSK&#10;i5Xjt0bYOKAGoVlEStApD3SRu5VS8PhWShCR6Joi05hPLIL2Np3FYs6qNjDfKX5sgT2lhUecDFMW&#10;i56gViwychvUf1BG8eDAyTjizhQDkawIshiXj7R51zEvMheUGvxJdHg+WP5mtwlENbgJFzNKLDM4&#10;8vvPP35++vrr7gue99+/kRRCoXoPFeYv7SYcb+A3IbHey2CI1Mp/RJysAzIj+yzz4SSz2EfC0Tl+&#10;eXk9nVLCMXQ5m+QhFANIAvMB4ivhDElGTbWySQNWsd1riFgYUx9Sktu6tdI6z1Fb0iP8dTnF8XKG&#10;yylxKdA0HgmCbSlhusWt5zFkSHBaNel5AoLQbpc6kB3DXVmvl2X50Nk/aan2ikE35OXQsEVGRfwY&#10;WpmaXuHb02ttseek3aBWsrauOWQRsx9Hm1kd1zDtzt/3/PrP11v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NUKL/XAAAACQEAAA8AAAAAAAAAAQAgAAAAIgAAAGRycy9kb3ducmV2LnhtbFBLAQIU&#10;ABQAAAAIAIdO4kDKAulY9AEAAMIDAAAOAAAAAAAAAAEAIAAAACYBAABkcnMvZTJvRG9jLnhtbFBL&#10;BQYAAAAABgAGAFkBAACMBQAAAAA=&#10;">
                <v:fill on="f" focussize="0,0"/>
                <v:stroke weight="1.5pt" color="#FFC000 [3204]" miterlimit="8" joinstyle="miter"/>
                <v:imagedata o:title=""/>
                <o:lock v:ext="edit" aspectratio="f"/>
              </v:line>
            </w:pict>
          </mc:Fallback>
        </mc:AlternateContent>
      </w:r>
      <w:r>
        <w:rPr>
          <w:sz w:val="44"/>
        </w:rPr>
        <mc:AlternateContent>
          <mc:Choice Requires="wps">
            <w:drawing>
              <wp:anchor distT="0" distB="0" distL="114300" distR="114300" simplePos="0" relativeHeight="251687936" behindDoc="0" locked="0" layoutInCell="1" allowOverlap="1">
                <wp:simplePos x="0" y="0"/>
                <wp:positionH relativeFrom="column">
                  <wp:posOffset>1356995</wp:posOffset>
                </wp:positionH>
                <wp:positionV relativeFrom="paragraph">
                  <wp:posOffset>124460</wp:posOffset>
                </wp:positionV>
                <wp:extent cx="734695" cy="327025"/>
                <wp:effectExtent l="9525" t="9525" r="17780" b="25400"/>
                <wp:wrapNone/>
                <wp:docPr id="118" name="矩形 118"/>
                <wp:cNvGraphicFramePr/>
                <a:graphic xmlns:a="http://schemas.openxmlformats.org/drawingml/2006/main">
                  <a:graphicData uri="http://schemas.microsoft.com/office/word/2010/wordprocessingShape">
                    <wps:wsp>
                      <wps:cNvSpPr/>
                      <wps:spPr>
                        <a:xfrm>
                          <a:off x="0" y="0"/>
                          <a:ext cx="734695" cy="327025"/>
                        </a:xfrm>
                        <a:prstGeom prst="rect">
                          <a:avLst/>
                        </a:prstGeom>
                        <a:ln w="19050">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Theme="minorEastAsia"/>
                                <w:b/>
                                <w:bCs/>
                                <w:sz w:val="24"/>
                                <w:szCs w:val="24"/>
                                <w:lang w:val="en-US" w:eastAsia="zh-CN"/>
                              </w:rPr>
                            </w:pPr>
                            <w:r>
                              <w:rPr>
                                <w:rFonts w:hint="eastAsia"/>
                                <w:b/>
                                <w:bCs/>
                                <w:sz w:val="24"/>
                                <w:szCs w:val="24"/>
                                <w:lang w:val="en-US" w:eastAsia="zh-CN"/>
                              </w:rPr>
                              <w:t>网上办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85pt;margin-top:9.8pt;height:25.75pt;width:57.85pt;z-index:251687936;v-text-anchor:middle;mso-width-relative:page;mso-height-relative:page;" fillcolor="#FFFFFF [3201]" filled="t" stroked="t" coordsize="21600,21600" o:gfxdata="UEsDBAoAAAAAAIdO4kAAAAAAAAAAAAAAAAAEAAAAZHJzL1BLAwQUAAAACACHTuJAoq7l1dcAAAAJ&#10;AQAADwAAAGRycy9kb3ducmV2LnhtbE2Py07DMBBF90j8gzVI7KhjFzU0xOkCKSskFNJ+gBtPkwg/&#10;Quym7d8zrGA5ukf3nil3V2fZgnMcg1cgVhkw9F0wo+8VHPb10wuwmLQ32gaPCm4YYVfd35W6MOHi&#10;P3FpU8+oxMdCKxhSmgrOYzeg03EVJvSUncLsdKJz7rmZ9YXKneUyyzbc6dHTwqAnfBuw+2rPTkEt&#10;T/l+6eb35SP/bmXbNLfaNko9PojsFVjCa/qD4Vef1KEip2M4exOZVSDFOieUgu0GGAFruX0GdlSQ&#10;CwG8Kvn/D6ofUEsDBBQAAAAIAIdO4kBQQdvNlQIAADsFAAAOAAAAZHJzL2Uyb0RvYy54bWytVEtu&#10;2zAQ3RfoHQjuG8mOnY8RO3BjuCiQNgHSomuaoiwC/JWkLaeXKZBdD9HjFL1GHynl47SLLKqFND++&#10;0byZ4dn5TiuyFT5Ia6Z0cFBSIgy3lTTrKf38afnmhJIQmamYskZM6a0I9Hz2+tVZ6yZiaBurKuEJ&#10;QEyYtG5KmxjdpCgCb4Rm4cA6YeCsrdcsQvXrovKsBbpWxbAsj4rW+sp5y0UIsC46J+0R/UsAbV1L&#10;LhaWb7QwsUP1QrGIkkIjXaCz/Ld1LXi8qusgIlFTikpjfiMJ5FV6F7MzNll75hrJ+19gL/mFZzVp&#10;Jg2SPkAtWGRk4+VfUFpyb4Ot4wG3uugKyYygikH5jJubhjmRawHVwT2QHv4fLP+4vfZEVpiEARpv&#10;mEbLf3//8evnHUkW8NO6MEHYjbv2vRYgpmJ3tdfpizLILnN6+8Cp2EXCYTw+HB2djinhcB0Oj8vh&#10;OGEWj4edD/GdsJokYUo9WpaZZNvLELvQ+5CUK1glq6VUKit+vbpQnmwZ2rvMT4++F6YMaVHgaTlG&#10;2znD0NYYFojaofBg1pQwtcY28Ohz7r3TYS/J6O3g5DAHqY3+YKsu91GJJ6VmE5gxcp15dG9GvT1M&#10;rn0PP1W3YKHpjmRXh6RlxKYpqaf0JAHlBEBSBiCpK10fkhR3q13fnJWtbtFSb7tZD44vJTJcshCv&#10;mcdwgwOsf7zCq1YWxNheoqSx/tu/7CkeMwcvJS2WBaR93TAvKFHvDabxdDAape3Kymh8PITin3pW&#10;Tz1moy8sGjbAReN4FlN8VPdi7a3+gltinrLCxQxH7q49vXIRuyXGPcPFfJ7DsFGOxUtz43gCT80w&#10;dr6JtpZ5kBJRHTs9f9ip3I5+/9PSPtVz1OOdN/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oq7l&#10;1dcAAAAJAQAADwAAAAAAAAABACAAAAAiAAAAZHJzL2Rvd25yZXYueG1sUEsBAhQAFAAAAAgAh07i&#10;QFBB282VAgAAOwUAAA4AAAAAAAAAAQAgAAAAJgEAAGRycy9lMm9Eb2MueG1sUEsFBgAAAAAGAAYA&#10;WQEAAC0GAAAAAA==&#10;">
                <v:fill on="t" focussize="0,0"/>
                <v:stroke weight="1.5pt" color="#F4B183 [1941]"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Theme="minorEastAsia"/>
                          <w:b/>
                          <w:bCs/>
                          <w:sz w:val="24"/>
                          <w:szCs w:val="24"/>
                          <w:lang w:val="en-US" w:eastAsia="zh-CN"/>
                        </w:rPr>
                      </w:pPr>
                      <w:r>
                        <w:rPr>
                          <w:rFonts w:hint="eastAsia"/>
                          <w:b/>
                          <w:bCs/>
                          <w:sz w:val="24"/>
                          <w:szCs w:val="24"/>
                          <w:lang w:val="en-US" w:eastAsia="zh-CN"/>
                        </w:rPr>
                        <w:t>网上办</w:t>
                      </w:r>
                    </w:p>
                  </w:txbxContent>
                </v:textbox>
              </v:rect>
            </w:pict>
          </mc:Fallback>
        </mc:AlternateContent>
      </w: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sz w:val="44"/>
        </w:rPr>
      </w:pPr>
      <w:r>
        <w:rPr>
          <w:sz w:val="44"/>
        </w:rPr>
        <mc:AlternateContent>
          <mc:Choice Requires="wps">
            <w:drawing>
              <wp:anchor distT="0" distB="0" distL="114300" distR="114300" simplePos="0" relativeHeight="251707392" behindDoc="1" locked="0" layoutInCell="1" allowOverlap="1">
                <wp:simplePos x="0" y="0"/>
                <wp:positionH relativeFrom="column">
                  <wp:posOffset>3535045</wp:posOffset>
                </wp:positionH>
                <wp:positionV relativeFrom="paragraph">
                  <wp:posOffset>337185</wp:posOffset>
                </wp:positionV>
                <wp:extent cx="2070100" cy="332105"/>
                <wp:effectExtent l="6350" t="6350" r="19050" b="23495"/>
                <wp:wrapNone/>
                <wp:docPr id="28" name="矩形 28"/>
                <wp:cNvGraphicFramePr/>
                <a:graphic xmlns:a="http://schemas.openxmlformats.org/drawingml/2006/main">
                  <a:graphicData uri="http://schemas.microsoft.com/office/word/2010/wordprocessingShape">
                    <wps:wsp>
                      <wps:cNvSpPr/>
                      <wps:spPr>
                        <a:xfrm>
                          <a:off x="0" y="0"/>
                          <a:ext cx="2070100" cy="3321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pPr>
                              <w:rPr>
                                <w:rFonts w:hint="eastAsia" w:eastAsiaTheme="minorEastAsia"/>
                                <w:b/>
                                <w:bCs/>
                                <w:color w:val="843C0B" w:themeColor="accent2" w:themeShade="80"/>
                                <w:spacing w:val="0"/>
                                <w:sz w:val="18"/>
                                <w:szCs w:val="18"/>
                                <w:lang w:val="en-US" w:eastAsia="zh-CN"/>
                              </w:rPr>
                            </w:pPr>
                            <w:r>
                              <w:rPr>
                                <w:rFonts w:hint="eastAsia" w:eastAsiaTheme="minorEastAsia"/>
                                <w:b/>
                                <w:bCs/>
                                <w:color w:val="843C0B" w:themeColor="accent2" w:themeShade="80"/>
                                <w:spacing w:val="0"/>
                                <w:sz w:val="18"/>
                                <w:szCs w:val="18"/>
                                <w:lang w:val="en-US" w:eastAsia="zh-CN"/>
                              </w:rPr>
                              <w:t>全国残疾人按比例就业情况联网认证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35pt;margin-top:26.55pt;height:26.15pt;width:163pt;z-index:-251609088;v-text-anchor:middle;mso-width-relative:page;mso-height-relative:page;" fillcolor="#FFFFFF [3201]" filled="t" stroked="t" coordsize="21600,21600" o:gfxdata="UEsDBAoAAAAAAIdO4kAAAAAAAAAAAAAAAAAEAAAAZHJzL1BLAwQUAAAACACHTuJANCVubNcAAAAK&#10;AQAADwAAAGRycy9kb3ducmV2LnhtbE2PPU/DMBCGdyT+g3VIbNROwSVK43SgggmQCBWzG7tJID5H&#10;tpum/55jott9PHrvuXIzu4FNNsTeo4JsIYBZbLzpsVWw+3y+y4HFpNHowaNVcLYRNtX1VakL40/4&#10;Yac6tYxCMBZaQZfSWHAem846HRd+tEi7gw9OJ2pDy03QJwp3A18KseJO90gXOj3ap842P/XRKQgv&#10;s+yb3bR9/96e8696Sq+zfFPq9iYTa2DJzukfhj99UoeKnPb+iCayQYGUq0dCqbjPgBGQ50sa7IkU&#10;8gF4VfLLF6pfUEsDBBQAAAAIAIdO4kCV1h8DcQIAAAEFAAAOAAAAZHJzL2Uyb0RvYy54bWytVEtu&#10;2zAQ3RfoHQjuG8lK0qRG5MCI4aJA0ARwi65pirII8FeStpxepkB3PUSOU/QafaSUb7vIol7IM5zR&#10;m3mPMzo732tFdsIHaU1NJwclJcJw20izqennT8s3p5SEyEzDlDWipjci0PPZ61dnvZuKynZWNcIT&#10;gJgw7V1NuxjdtCgC74Rm4cA6YRBsrdcswvWbovGsB7pWRVWWb4ve+sZ5y0UIOF0MQToi+pcA2raV&#10;XCws32ph4oDqhWIRlEInXaCz3G3bCh6v2jaISFRNwTTmJ4rAXqdnMTtj041nrpN8bIG9pIVnnDST&#10;BkXvoRYsMrL18i8oLbm3wbbxgFtdDESyImAxKZ9ps+qYE5kLpA7uXvTw/2D5x921J7KpaYV7N0zj&#10;xn9///nr9gfBAdTpXZgiaeWu/egFmInqvvU6/YME2WdFb+4VFftIOA6r8gS0IDZH7PCwmpTHCbR4&#10;eNv5EN8Lq0kyaupxY1lItrsMcUi9S0nFglWyWUqlsuM36wvlyY7hdpf5N6I/SVOG9Jj06iQ3wjCz&#10;LWYFPWkH3sFsKGFqg2Xg0efaT94OLyuSmlyw0A3NZITUC5tqGbEvSuqanpbpN7aoDHRI6g56Jivu&#10;1/tR5LVtbnAx3g4TGxxfSlS4ZCFeM48RhaZY4niFR6ss+NnRoqSz/tu/zlM+JgdRSnqMPLh/3TIv&#10;KFEfDGbq3eToKO1Ido6OTyo4/nFk/ThitvrCQvcJPheOZzPlR3Vntt7qL9j1eaqKEDMctQeVR+ci&#10;DquIrwUX83lOw144Fi/NyvEEniQ0dr6NtpV5HpJQgzqjftiMPFHjFqfVe+znrIcv1+w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CVubNcAAAAKAQAADwAAAAAAAAABACAAAAAiAAAAZHJzL2Rvd25y&#10;ZXYueG1sUEsBAhQAFAAAAAgAh07iQJXWHwNxAgAAAQUAAA4AAAAAAAAAAQAgAAAAJgEAAGRycy9l&#10;Mm9Eb2MueG1sUEsFBgAAAAAGAAYAWQEAAAkGAAAAAA==&#10;">
                <v:fill on="t" focussize="0,0"/>
                <v:stroke weight="1pt" color="#FFFFFF [3212]" miterlimit="8" joinstyle="miter"/>
                <v:imagedata o:title=""/>
                <o:lock v:ext="edit" aspectratio="f"/>
                <v:textbox>
                  <w:txbxContent>
                    <w:p>
                      <w:pPr>
                        <w:rPr>
                          <w:rFonts w:hint="eastAsia" w:eastAsiaTheme="minorEastAsia"/>
                          <w:b/>
                          <w:bCs/>
                          <w:color w:val="843C0B" w:themeColor="accent2" w:themeShade="80"/>
                          <w:spacing w:val="0"/>
                          <w:sz w:val="18"/>
                          <w:szCs w:val="18"/>
                          <w:lang w:val="en-US" w:eastAsia="zh-CN"/>
                        </w:rPr>
                      </w:pPr>
                      <w:r>
                        <w:rPr>
                          <w:rFonts w:hint="eastAsia" w:eastAsiaTheme="minorEastAsia"/>
                          <w:b/>
                          <w:bCs/>
                          <w:color w:val="843C0B" w:themeColor="accent2" w:themeShade="80"/>
                          <w:spacing w:val="0"/>
                          <w:sz w:val="18"/>
                          <w:szCs w:val="18"/>
                          <w:lang w:val="en-US" w:eastAsia="zh-CN"/>
                        </w:rPr>
                        <w:t>全国残疾人按比例就业情况联网认证</w:t>
                      </w:r>
                    </w:p>
                  </w:txbxContent>
                </v:textbox>
              </v:rect>
            </w:pict>
          </mc:Fallback>
        </mc:AlternateContent>
      </w:r>
      <w:r>
        <w:rPr>
          <w:sz w:val="44"/>
        </w:rPr>
        <mc:AlternateContent>
          <mc:Choice Requires="wps">
            <w:drawing>
              <wp:anchor distT="0" distB="0" distL="114300" distR="114300" simplePos="0" relativeHeight="251689984" behindDoc="0" locked="0" layoutInCell="1" allowOverlap="1">
                <wp:simplePos x="0" y="0"/>
                <wp:positionH relativeFrom="column">
                  <wp:posOffset>3533775</wp:posOffset>
                </wp:positionH>
                <wp:positionV relativeFrom="paragraph">
                  <wp:posOffset>568960</wp:posOffset>
                </wp:positionV>
                <wp:extent cx="2004060" cy="12065"/>
                <wp:effectExtent l="0" t="0" r="0" b="0"/>
                <wp:wrapNone/>
                <wp:docPr id="126" name="直接连接符 126"/>
                <wp:cNvGraphicFramePr/>
                <a:graphic xmlns:a="http://schemas.openxmlformats.org/drawingml/2006/main">
                  <a:graphicData uri="http://schemas.microsoft.com/office/word/2010/wordprocessingShape">
                    <wps:wsp>
                      <wps:cNvCnPr/>
                      <wps:spPr>
                        <a:xfrm>
                          <a:off x="0" y="0"/>
                          <a:ext cx="2004060" cy="12065"/>
                        </a:xfrm>
                        <a:prstGeom prst="line">
                          <a:avLst/>
                        </a:prstGeom>
                        <a:ln w="127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8.25pt;margin-top:44.8pt;height:0.95pt;width:157.8pt;z-index:251689984;mso-width-relative:page;mso-height-relative:page;" filled="f" stroked="t" coordsize="21600,21600" o:gfxdata="UEsDBAoAAAAAAIdO4kAAAAAAAAAAAAAAAAAEAAAAZHJzL1BLAwQUAAAACACHTuJAVIqaXNYAAAAJ&#10;AQAADwAAAGRycy9kb3ducmV2LnhtbE2PwU7DMBBE70j8g7VIvVHHlRKSkE2FQIgzperZjbdJaLyO&#10;YrdN+/WYExxX8zTztlrPdhBnmnzvGEEtExDEjTM9twjbr/fHHIQPmo0eHBPClTys6/u7SpfGXfiT&#10;zpvQiljCvtQIXQhjKaVvOrLaL91IHLODm6wO8ZxaaSZ9ieV2kKskyaTVPceFTo/02lFz3JwswtG8&#10;7aT64MJ/3/qb8fOLyooWcfGgkmcQgebwB8OvflSHOjrt3YmNFwNCmmZpRBHyIgMRgfxppUDsEQqV&#10;gqwr+f+D+gdQSwMEFAAAAAgAh07iQGRZZxEEAgAA8wMAAA4AAABkcnMvZTJvRG9jLnhtbK1Ty47T&#10;MBTdI/EPlvc0aSmlipqOxFRlw6MS8AGuYyeW/JKv27Q/wQ8gsYMVS/b8DcNncO1kOjBsZkEWjn2u&#10;77HPycnq6mQ0OYoAytmaTiclJcJy1yjb1vTD++2TJSUQmW2YdlbU9CyAXq0fP1r1vhIz1zndiECQ&#10;xELV+5p2MfqqKIB3wjCYOC8sFqULhkVchrZoAuuR3ehiVpaLoneh8cFxAYDoZijSkTE8hNBJqbjY&#10;OH4wwsaBNQjNIkqCTnmg63xbKQWPb6UEEYmuKSqNecRDcL5PY7FesaoNzHeKj1dgD7nCPU2GKYuH&#10;Xqg2LDJyCOofKqN4cOBknHBnikFIdgRVTMt73rzrmBdZC1oN/mI6/D9a/ua4C0Q1mITZghLLDH7y&#10;m0/ff3788uvHZxxvvn0lqYRG9R4q3H9td2Fcgd+FpPokg0lv1ENO2dzzxVxxioQjiN9+Xi7Qd461&#10;6axcPEucxV2zDxBfCmdImtRUK5u0s4odX0Ectt5uSbB1W6U14qzSlvSJ83mZ6BmGUmIYcGo8CgPb&#10;UsJ0i2nnMWRKcFo1qT11Q2j31zqQI8OMbOcvpsuneZM+mNeuGeBFic8QFoQxUgM8v4VRxkiTJf3F&#10;ny69YdANLbk0MBkV8U/SytR0mYjyAcikLZIkswd702zvmnN2PeOYhXzMmNsUtj/XufvuX13/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SKmlzWAAAACQEAAA8AAAAAAAAAAQAgAAAAIgAAAGRycy9k&#10;b3ducmV2LnhtbFBLAQIUABQAAAAIAIdO4kBkWWcRBAIAAPMDAAAOAAAAAAAAAAEAIAAAACUBAABk&#10;cnMvZTJvRG9jLnhtbFBLBQYAAAAABgAGAFkBAACbBQAAAAA=&#10;">
                <v:fill on="f" focussize="0,0"/>
                <v:stroke weight="1pt" color="#F4B183 [1941]" miterlimit="8" joinstyle="miter"/>
                <v:imagedata o:title=""/>
                <o:lock v:ext="edit" aspectratio="f"/>
              </v:line>
            </w:pict>
          </mc:Fallback>
        </mc:AlternateContent>
      </w:r>
      <w:r>
        <w:rPr>
          <w:sz w:val="44"/>
        </w:rPr>
        <mc:AlternateContent>
          <mc:Choice Requires="wps">
            <w:drawing>
              <wp:anchor distT="0" distB="0" distL="114300" distR="114300" simplePos="0" relativeHeight="251705344" behindDoc="1" locked="0" layoutInCell="1" allowOverlap="1">
                <wp:simplePos x="0" y="0"/>
                <wp:positionH relativeFrom="column">
                  <wp:posOffset>2225675</wp:posOffset>
                </wp:positionH>
                <wp:positionV relativeFrom="paragraph">
                  <wp:posOffset>561975</wp:posOffset>
                </wp:positionV>
                <wp:extent cx="322580" cy="9525"/>
                <wp:effectExtent l="9525" t="9525" r="10795" b="9525"/>
                <wp:wrapNone/>
                <wp:docPr id="20" name="直接连接符 20"/>
                <wp:cNvGraphicFramePr/>
                <a:graphic xmlns:a="http://schemas.openxmlformats.org/drawingml/2006/main">
                  <a:graphicData uri="http://schemas.microsoft.com/office/word/2010/wordprocessingShape">
                    <wps:wsp>
                      <wps:cNvCnPr/>
                      <wps:spPr>
                        <a:xfrm flipV="1">
                          <a:off x="0" y="0"/>
                          <a:ext cx="322580" cy="9525"/>
                        </a:xfrm>
                        <a:prstGeom prst="line">
                          <a:avLst/>
                        </a:prstGeom>
                        <a:ln w="19050" cap="rnd">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75.25pt;margin-top:44.25pt;height:0.75pt;width:25.4pt;z-index:-251611136;mso-width-relative:page;mso-height-relative:page;" filled="f" stroked="t" coordsize="21600,21600" o:gfxdata="UEsDBAoAAAAAAIdO4kAAAAAAAAAAAAAAAAAEAAAAZHJzL1BLAwQUAAAACACHTuJAxjjnAtgAAAAJ&#10;AQAADwAAAGRycy9kb3ducmV2LnhtbE2PTUvDQBCG74L/YRnBm92NtRJjNkWCQhE8WKW9bnbHJHS/&#10;yG7T+u8dT3oahnl453nr9dlZNuOUxuAlFAsBDL0OZvS9hM+Pl5sSWMrKG2WDRwnfmGDdXF7UqjLh&#10;5N9x3uaeUYhPlZIw5BwrzpMe0Km0CBE93b7C5FSmdeq5mdSJwp3lt0Lcc6dGTx8GFbEdUB+2Ryeh&#10;e9PRzXHfbvTrLOwOD0/t5lnK66tCPALLeM5/MPzqkzo05NSFozeJWQnLlVgRKqEsaRJwJ4olsE7C&#10;gxDAm5r/b9D8AFBLAwQUAAAACACHTuJA/EAeJe8BAAC/AwAADgAAAGRycy9lMm9Eb2MueG1srVO9&#10;jhMxEO6ReAfLPdm9RUG5VTZXJAoNgkj89I7Xu2vJf5rxZZOX4AWQ6KCipOdtOB6DsTcEOJoraKzx&#10;/Hwz3+fx8uZoDTsoQO1dw69mJWfKSd9q1zf87ZvtkwVnGIVrhfFONfykkN+sHj9ajqFWlR+8aRUw&#10;AnFYj6HhQ4yhLgqUg7ICZz4oR8HOgxWRrtAXLYiR0K0pqrJ8Vowe2gBeKkTybqYgPyPCQwB912mp&#10;Nl7eWuXihArKiEiUcNAB+SpP23VKxlddhyoy03BiGvNJTcjep7NYLUXdgwiDlucRxENGuMfJCu2o&#10;6QVqI6Jgt6D/gbJagkffxZn0tpiIZEWIxVV5T5vXgwgqcyGpMVxEx/8HK18edsB02/CKJHHC0ovf&#10;ffj6/f2nH98+0nn35TOjCMk0Bqwpe+12cL5h2EHifOzAss7o8I72KatAvNgxi3y6iKyOkUlyPq2q&#10;+YJ6SQpdz6t5wi4mkAQWAONz5S1LRsONdkkBUYvDC4xT6q+U5HZ+q40hv6iNYyMNcF3OE7qg1QTX&#10;kmUDsUPXcyZMTysvI2RE9Ea3qToVI/T7tQF2ELQo2+26LDNpGuyvtNR6I3CY8nJoWiGrI/0Ko23D&#10;F1R7qTaO2CXpJrGStfftKWuY/fSumf95B9Pi/HnP1b//3e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jjnAtgAAAAJAQAADwAAAAAAAAABACAAAAAiAAAAZHJzL2Rvd25yZXYueG1sUEsBAhQAFAAA&#10;AAgAh07iQPxAHiXvAQAAvwMAAA4AAAAAAAAAAQAgAAAAJwEAAGRycy9lMm9Eb2MueG1sUEsFBgAA&#10;AAAGAAYAWQEAAIgFAAAAAA==&#10;">
                <v:fill on="f" focussize="0,0"/>
                <v:stroke weight="1.5pt" color="#FFC000 [3204]" miterlimit="8" joinstyle="miter" endcap="round"/>
                <v:imagedata o:title=""/>
                <o:lock v:ext="edit" aspectratio="f"/>
              </v:line>
            </w:pict>
          </mc:Fallback>
        </mc:AlternateContent>
      </w:r>
      <w:r>
        <w:rPr>
          <w:sz w:val="44"/>
        </w:rPr>
        <mc:AlternateContent>
          <mc:Choice Requires="wps">
            <w:drawing>
              <wp:anchor distT="0" distB="0" distL="114300" distR="114300" simplePos="0" relativeHeight="251706368" behindDoc="0" locked="0" layoutInCell="1" allowOverlap="1">
                <wp:simplePos x="0" y="0"/>
                <wp:positionH relativeFrom="column">
                  <wp:posOffset>2395220</wp:posOffset>
                </wp:positionH>
                <wp:positionV relativeFrom="paragraph">
                  <wp:posOffset>417195</wp:posOffset>
                </wp:positionV>
                <wp:extent cx="1132840" cy="269240"/>
                <wp:effectExtent l="4445" t="4445" r="5715" b="12065"/>
                <wp:wrapNone/>
                <wp:docPr id="26" name="矩形 26"/>
                <wp:cNvGraphicFramePr/>
                <a:graphic xmlns:a="http://schemas.openxmlformats.org/drawingml/2006/main">
                  <a:graphicData uri="http://schemas.microsoft.com/office/word/2010/wordprocessingShape">
                    <wps:wsp>
                      <wps:cNvSpPr/>
                      <wps:spPr>
                        <a:xfrm>
                          <a:off x="0" y="0"/>
                          <a:ext cx="1132840" cy="269240"/>
                        </a:xfrm>
                        <a:prstGeom prst="rect">
                          <a:avLst/>
                        </a:prstGeom>
                        <a:solidFill>
                          <a:schemeClr val="accent4">
                            <a:lumMod val="40000"/>
                            <a:lumOff val="60000"/>
                          </a:schemeClr>
                        </a:solidFill>
                      </wps:spPr>
                      <wps:style>
                        <a:lnRef idx="1">
                          <a:schemeClr val="accent4"/>
                        </a:lnRef>
                        <a:fillRef idx="2">
                          <a:schemeClr val="accent4"/>
                        </a:fillRef>
                        <a:effectRef idx="1">
                          <a:schemeClr val="accent4"/>
                        </a:effectRef>
                        <a:fontRef idx="minor">
                          <a:schemeClr val="dk1"/>
                        </a:fontRef>
                      </wps:style>
                      <wps:txbx>
                        <w:txbxContent>
                          <w:p>
                            <w:pPr>
                              <w:jc w:val="cente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辽宁政务服务网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8.6pt;margin-top:32.85pt;height:21.2pt;width:89.2pt;z-index:251706368;v-text-anchor:middle;mso-width-relative:page;mso-height-relative:page;" fillcolor="#FFE699 [1303]" filled="t" stroked="t" coordsize="21600,21600" o:gfxdata="UEsDBAoAAAAAAIdO4kAAAAAAAAAAAAAAAAAEAAAAZHJzL1BLAwQUAAAACACHTuJAcUQOZNoAAAAK&#10;AQAADwAAAGRycy9kb3ducmV2LnhtbE2Py2rDMBBF94X+g5hCd43kBD9wLYfSB4VAKEn7AYo1sdxa&#10;I2PJcfL3VVfpcriHe89U67Pt2QlH3zmSkCwEMKTG6Y5aCV+fbw8FMB8UadU7QgkX9LCub28qVWo3&#10;0w5P+9CyWEK+VBJMCEPJuW8MWuUXbkCK2dGNVoV4ji3Xo5pjue35UoiMW9VRXDBqwGeDzc9+shK6&#10;7bcZNkMhXjb49Lqb5o/3y+oo5f1dIh6BBTyHKwx/+lEd6uh0cBNpz3oJqzxfRlRClubAIpCmaQbs&#10;EElRJMDriv9/of4FUEsDBBQAAAAIAIdO4kAEPkN0lQIAADkFAAAOAAAAZHJzL2Uyb0RvYy54bWyt&#10;VM1uEzEQviPxDpbvdJM0DU3UTRUlBCEVWqkgzo7Xm7XkP2znp7wMEjcegsdBvAafvZs2LRx6IIfN&#10;eGY8M983M7643GtFtsIHaU1J+yc9SoThtpJmXdJPH5evzikJkZmKKWtESe9EoJfTly8udm4iBrax&#10;qhKeIIgJk50raROjmxRF4I3QLJxYJwyMtfWaRRz9uqg82yG6VsWg1xsVO+sr5y0XIUC7aI20i+if&#10;E9DWteRiYflGCxPbqF4oFgEpNNIFOs3V1rXg8bqug4hElRRIY/4iCeRV+hbTCzZZe+YaybsS2HNK&#10;eIJJM2mQ9D7UgkVGNl7+FUpL7m2wdTzhVhctkMwIUPR7T7i5bZgTGQuoDu6e9PD/wvIP2xtPZFXS&#10;wYgSwzQ6/vvbj18/vxMowM7OhQmcbt2N704BYoK6r71O/wBB9pnRu3tGxT4SDmW/fzo4H4JsDttg&#10;NB5ARpji4bbzIb4VVpMklNSjY5lItr0KsXU9uKRkwSpZLaVS+eDXq7nyZMvQ3eXyzWg8znfVRr+3&#10;Vase9vBr2ww1hqFVjw5qlBLaMLmsR/GVIbuSjk7PEgCGWa8xYxC1A1/BrClhao0l4tHnvI8ud1EP&#10;xc27MlK+YwwJ3IKFpvXLprZaLSP2TEld0vNU7IE4ZVBo6krbhyTF/WrfNWdlqzs01Nt20oPjS4kM&#10;VyzEG+Yx2oCC5Y/X+NTKAp7tJEoa67/+S5/8MXGwUrLDqgD7lw3zghL1zmAWx/1hanHMh+HZ6wEO&#10;/tiyOraYjZ5b9KuPZ8bxLCb/qA5i7a3+jDdilrLCxAxH7pbl7jCP7QrjleFiNstu2CfH4pW5dTwF&#10;T/Nh7GwTbS3zHCWiWnY6/rBRueXd9qeVPT5nr4cXb/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cUQOZNoAAAAKAQAADwAAAAAAAAABACAAAAAiAAAAZHJzL2Rvd25yZXYueG1sUEsBAhQAFAAAAAgA&#10;h07iQAQ+Q3SVAgAAOQUAAA4AAAAAAAAAAQAgAAAAKQEAAGRycy9lMm9Eb2MueG1sUEsFBgAAAAAG&#10;AAYAWQEAADAGAAAAAA==&#10;">
                <v:fill on="t" focussize="0,0"/>
                <v:stroke weight="0.5pt" color="#FFC000 [3207]" miterlimit="8" joinstyle="miter"/>
                <v:imagedata o:title=""/>
                <o:lock v:ext="edit" aspectratio="f"/>
                <v:textbox>
                  <w:txbxContent>
                    <w:p>
                      <w:pPr>
                        <w:jc w:val="cente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辽宁政务服务网</w:t>
                      </w:r>
                    </w:p>
                  </w:txbxContent>
                </v:textbox>
              </v:rect>
            </w:pict>
          </mc:Fallback>
        </mc:AlternateContent>
      </w: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sz w:val="44"/>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sz w:val="44"/>
        </w:rPr>
      </w:pPr>
      <w:r>
        <w:rPr>
          <w:sz w:val="44"/>
        </w:rPr>
        <mc:AlternateContent>
          <mc:Choice Requires="wps">
            <w:drawing>
              <wp:anchor distT="0" distB="0" distL="114300" distR="114300" simplePos="0" relativeHeight="251694080" behindDoc="0" locked="0" layoutInCell="1" allowOverlap="1">
                <wp:simplePos x="0" y="0"/>
                <wp:positionH relativeFrom="column">
                  <wp:posOffset>1510665</wp:posOffset>
                </wp:positionH>
                <wp:positionV relativeFrom="paragraph">
                  <wp:posOffset>377190</wp:posOffset>
                </wp:positionV>
                <wp:extent cx="850900" cy="327025"/>
                <wp:effectExtent l="9525" t="9525" r="15875" b="25400"/>
                <wp:wrapNone/>
                <wp:docPr id="160" name="矩形 160"/>
                <wp:cNvGraphicFramePr/>
                <a:graphic xmlns:a="http://schemas.openxmlformats.org/drawingml/2006/main">
                  <a:graphicData uri="http://schemas.microsoft.com/office/word/2010/wordprocessingShape">
                    <wps:wsp>
                      <wps:cNvSpPr/>
                      <wps:spPr>
                        <a:xfrm>
                          <a:off x="0" y="0"/>
                          <a:ext cx="850900" cy="327025"/>
                        </a:xfrm>
                        <a:prstGeom prst="rect">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Theme="minorEastAsia"/>
                                <w:b/>
                                <w:bCs/>
                                <w:spacing w:val="-11"/>
                                <w:sz w:val="24"/>
                                <w:szCs w:val="24"/>
                                <w:lang w:val="en-US" w:eastAsia="zh-CN"/>
                              </w:rPr>
                            </w:pPr>
                            <w:r>
                              <w:rPr>
                                <w:rFonts w:hint="eastAsia" w:eastAsiaTheme="minorEastAsia"/>
                                <w:b/>
                                <w:bCs/>
                                <w:spacing w:val="-11"/>
                                <w:sz w:val="24"/>
                                <w:szCs w:val="24"/>
                                <w:lang w:val="en-US" w:eastAsia="zh-CN"/>
                              </w:rPr>
                              <w:t>咨询热线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95pt;margin-top:29.7pt;height:25.75pt;width:67pt;z-index:251694080;v-text-anchor:middle;mso-width-relative:page;mso-height-relative:page;" fillcolor="#FFFFFF [3201]" filled="t" stroked="t" coordsize="21600,21600" o:gfxdata="UEsDBAoAAAAAAIdO4kAAAAAAAAAAAAAAAAAEAAAAZHJzL1BLAwQUAAAACACHTuJAq5pxk9YAAAAK&#10;AQAADwAAAGRycy9kb3ducmV2LnhtbE2Py07DMBBF90j8gzVIbBC1k9KWhDhdIMq+aT7AtYckEI+j&#10;2H3w9wwrWM7M0Z1zq+3Vj+KMcxwCacgWCgSSDW6gTkN72D0+g4jJkDNjINTwjRG29e1NZUoXLrTH&#10;c5M6wSEUS6OhT2kqpYy2R2/iIkxIfPsIszeJx7mTbjYXDvejzJVaS28G4g+9mfC1R/vVnLwGF94/&#10;w0MmV6nN35rDrrX7iFbr+7tMvYBIeE1/MPzqszrU7HQMJ3JRjBry5aZgVMOqeALBwHKT8eLIZKYK&#10;kHUl/1eofwBQSwMEFAAAAAgAh07iQOWxp7d7AgAAAgUAAA4AAABkcnMvZTJvRG9jLnhtbK1US27b&#10;MBDdF+gdCO4byW6cj2E7MGy4KBA0BtKia5qiLAL8laQtp5cp0F0P0eMUvUYfKSVx0i6yqBfyDGf0&#10;Zt7jjCZXB63IXvggrZnSwUlJiTDcVtJsp/TTx9WbC0pCZKZiyhoxpXci0KvZ61eT1o3F0DZWVcIT&#10;gJgwbt2UNjG6cVEE3gjNwol1wiBYW69ZhOu3ReVZC3StimFZnhWt9ZXzlosQcLrsgrRH9C8BtHUt&#10;uVhavtPCxA7VC8UiKIVGukBnudu6Fjze1HUQkagpBdOYnygCe5OexWzCxlvPXCN53wJ7SQvPOGkm&#10;DYo+QC1ZZGTn5V9QWnJvg63jCbe66IhkRcBiUD7T5rZhTmQukDq4B9HD/4PlH/ZrT2SFSTiDJoZp&#10;XPnvbz9+/fxO0gn0aV0YI+3WrX3vBZiJ7KH2Ov2DBjlkTe8eNBWHSDgOL0blZQlkjtDb4Xk5HCXM&#10;4vFl50N8J6wmyZhSjyvLSrL9dYhd6n1KqhWsktVKKpUdv90slCd7hutd5V+P/iRNGdKC4GU5So0w&#10;DG2NYYGpHYgHs6WEqS22gUefaz95OxwXKcvzcpFlAYUnaanJJQtN10wOpV7YWMuIhVFSQ4wy/foW&#10;lYEOSdxOzmTFw+bQa7yx1R1uxttuZIPjK4kK1yzENfOYUVDBFscbPGplwc/2FiWN9V//dZ7yMTqI&#10;UtJi5sH9y455QYl6bzBUl4PTU8DG7JyOzodw/HFkcxwxO72w0H2A74Xj2Uz5Ud2btbf6M5Z9nqoi&#10;xAxH7U7l3lnEbhfxueBiPs9pWAzH4rW5dTyBJwmNne+irWWehyRUp06vH1YjT1S/xmn3jv2c9fjp&#10;mv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5pxk9YAAAAKAQAADwAAAAAAAAABACAAAAAiAAAA&#10;ZHJzL2Rvd25yZXYueG1sUEsBAhQAFAAAAAgAh07iQOWxp7d7AgAAAgUAAA4AAAAAAAAAAQAgAAAA&#10;JQEAAGRycy9lMm9Eb2MueG1sUEsFBgAAAAAGAAYAWQEAABIGAAAAAA==&#10;">
                <v:fill on="t" focussize="0,0"/>
                <v:stroke weight="1.5pt" color="#0070C0 [3209]"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Theme="minorEastAsia"/>
                          <w:b/>
                          <w:bCs/>
                          <w:spacing w:val="-11"/>
                          <w:sz w:val="24"/>
                          <w:szCs w:val="24"/>
                          <w:lang w:val="en-US" w:eastAsia="zh-CN"/>
                        </w:rPr>
                      </w:pPr>
                      <w:r>
                        <w:rPr>
                          <w:rFonts w:hint="eastAsia" w:eastAsiaTheme="minorEastAsia"/>
                          <w:b/>
                          <w:bCs/>
                          <w:spacing w:val="-11"/>
                          <w:sz w:val="24"/>
                          <w:szCs w:val="24"/>
                          <w:lang w:val="en-US" w:eastAsia="zh-CN"/>
                        </w:rPr>
                        <w:t>咨询热线</w:t>
                      </w:r>
                    </w:p>
                  </w:txbxContent>
                </v:textbox>
              </v:rect>
            </w:pict>
          </mc:Fallback>
        </mc:AlternateContent>
      </w:r>
    </w:p>
    <w:p>
      <w:pPr>
        <w:rPr>
          <w:rFonts w:hint="eastAsia" w:ascii="方正仿宋_GBK" w:hAnsi="方正仿宋_GBK" w:eastAsia="方正仿宋_GBK"/>
        </w:rPr>
      </w:pPr>
      <w:r>
        <w:rPr>
          <w:sz w:val="44"/>
        </w:rPr>
        <mc:AlternateContent>
          <mc:Choice Requires="wps">
            <w:drawing>
              <wp:anchor distT="0" distB="0" distL="114300" distR="114300" simplePos="0" relativeHeight="251695104" behindDoc="0" locked="0" layoutInCell="1" allowOverlap="1">
                <wp:simplePos x="0" y="0"/>
                <wp:positionH relativeFrom="column">
                  <wp:posOffset>2555240</wp:posOffset>
                </wp:positionH>
                <wp:positionV relativeFrom="paragraph">
                  <wp:posOffset>11430</wp:posOffset>
                </wp:positionV>
                <wp:extent cx="3661410" cy="318135"/>
                <wp:effectExtent l="5080" t="5080" r="10160" b="19685"/>
                <wp:wrapNone/>
                <wp:docPr id="164" name="矩形 164"/>
                <wp:cNvGraphicFramePr/>
                <a:graphic xmlns:a="http://schemas.openxmlformats.org/drawingml/2006/main">
                  <a:graphicData uri="http://schemas.microsoft.com/office/word/2010/wordprocessingShape">
                    <wps:wsp>
                      <wps:cNvSpPr/>
                      <wps:spPr>
                        <a:xfrm>
                          <a:off x="0" y="0"/>
                          <a:ext cx="3661410" cy="318135"/>
                        </a:xfrm>
                        <a:prstGeom prst="rect">
                          <a:avLst/>
                        </a:prstGeom>
                        <a:solidFill>
                          <a:schemeClr val="accent1">
                            <a:lumMod val="40000"/>
                            <a:lumOff val="60000"/>
                          </a:schemeClr>
                        </a:solidFill>
                      </wps:spPr>
                      <wps:style>
                        <a:lnRef idx="1">
                          <a:schemeClr val="accent6"/>
                        </a:lnRef>
                        <a:fillRef idx="2">
                          <a:schemeClr val="accent6"/>
                        </a:fillRef>
                        <a:effectRef idx="1">
                          <a:schemeClr val="accent6"/>
                        </a:effectRef>
                        <a:fontRef idx="minor">
                          <a:schemeClr val="dk1"/>
                        </a:fontRef>
                      </wps:style>
                      <wps:txbx>
                        <w:txbxContent>
                          <w:p>
                            <w:pPr>
                              <w:jc w:val="both"/>
                              <w:rPr>
                                <w:rFonts w:hint="default" w:ascii="宋体" w:hAnsi="宋体" w:eastAsia="宋体" w:cs="宋体"/>
                                <w:b w:val="0"/>
                                <w:bCs w:val="0"/>
                                <w:color w:val="2E75B6" w:themeColor="accent1" w:themeShade="BF"/>
                                <w:lang w:val="en-US"/>
                                <w14:textOutline w14:w="6350" w14:cmpd="sng">
                                  <w14:solidFill>
                                    <w14:schemeClr w14:val="accent1">
                                      <w14:lumMod w14:val="50000"/>
                                      <w14:alpha w14:val="0"/>
                                    </w14:schemeClr>
                                  </w14:solidFill>
                                  <w14:prstDash w14:val="solid"/>
                                  <w14:round/>
                                </w14:textOutline>
                              </w:rPr>
                            </w:pPr>
                            <w:r>
                              <w:rPr>
                                <w:rFonts w:hint="eastAsia" w:ascii="宋体" w:hAnsi="宋体" w:eastAsia="宋体" w:cs="宋体"/>
                                <w:b w:val="0"/>
                                <w:bCs w:val="0"/>
                                <w:color w:val="2E75B6" w:themeColor="accent1" w:themeShade="BF"/>
                                <w:lang w:val="en-US" w:eastAsia="zh-CN"/>
                                <w14:textOutline w14:w="6350" w14:cmpd="sng">
                                  <w14:solidFill>
                                    <w14:schemeClr w14:val="accent1">
                                      <w14:lumMod w14:val="50000"/>
                                      <w14:alpha w14:val="0"/>
                                    </w14:schemeClr>
                                  </w14:solidFill>
                                  <w14:prstDash w14:val="solid"/>
                                  <w14:round/>
                                </w14:textOutline>
                              </w:rPr>
                              <w:t>海城政务服务中心残联综合窗口咨询电话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1.2pt;margin-top:0.9pt;height:25.05pt;width:288.3pt;z-index:251695104;v-text-anchor:middle;mso-width-relative:page;mso-height-relative:page;" fillcolor="#BDD7EE [1300]" filled="t" stroked="t" coordsize="21600,21600" o:gfxdata="UEsDBAoAAAAAAIdO4kAAAAAAAAAAAAAAAAAEAAAAZHJzL1BLAwQUAAAACACHTuJA5V/43dgAAAAI&#10;AQAADwAAAGRycy9kb3ducmV2LnhtbE2PwU7DMBBE70j8g7WVuFE7UaAkjdMDKlKRONACEtzceJtE&#10;xOsodtvw9ywnely90eybcjW5XpxwDJ0nDclcgUCqve2o0fD+9nT7ACJEQ9b0nlDDDwZYVddXpSms&#10;P9MWT7vYCC6hUBgNbYxDIWWoW3QmzP2AxOzgR2cin2Mj7WjOXO56mSp1L53piD+0ZsDHFuvv3dFp&#10;yOqv7KP5TLt1PKynl9e4eU7zjdY3s0QtQUSc4n8Y/vRZHSp22vsj2SB67lBpxlEGvIB5vsh5217D&#10;XZKDrEp5OaD6BVBLAwQUAAAACACHTuJAlYfF6JoCAAA7BQAADgAAAGRycy9lMm9Eb2MueG1srVTL&#10;bhMxFN0j8Q+W93QyTZqUqJMqNC1CKrRSQawdjyczkl/YzqP8DBI7PoLPQfwGx/akL1h0QRaT63uv&#10;z73nPnxyulOSbITzndEVLQ8GlAjNTd3pVUU/fbx4dUyJD0zXTBotKnorPD2dvXxxsrVTcWhaI2vh&#10;CEC0n25tRdsQ7LQoPG+FYv7AWKFhbIxTLODoVkXt2BboShaHg8G42BpXW2e48B7aRTbSHtE9B9A0&#10;TcfFwvC1EjpkVCckC6Dk2856OkvZNo3g4appvAhEVhRMQ/oiCORl/BazEzZdOWbbjvcpsOek8IST&#10;Yp1G0DuoBQuMrF33F5TquDPeNOGAG1VkIqkiYFEOntTmpmVWJC4otbd3Rff/D5Z/2Fw70tWYhPGI&#10;Es0UWv77249fP7+TqEF9ttZP4XZjr11/8hAj2V3jVPwHDbJLNb29q6nYBcKhHI7H5ahEuTlsw/K4&#10;HB5F0OL+tnU+vBVGkShU1KFnqZRsc+lDdt27xGDeyK6+6KRMB7danklHNgz9fbNYTM7P0125Vu9N&#10;ndWjAX650VBjHLJ6vFcjFZ9hUlqP8KUm24qOh0eRAMO0N5gyiMqiYl6vKGFyhTXiwaW4jy73qDnc&#10;ZDBfjCY99UdukdyC+Tb7JVPOVnUBmyY7VdHjmGwigWylRqKxK7kPUQq75a5vztLUt2ipM3nWveUX&#10;HSJcMh+umcNwgwrWP1zh00gDeqaXKGmN+/ovffTHzMFKyRbLAu5f1swJSuQ7jWl8XY5GgA3pMDqa&#10;HOLgHlqWDy16rc4M+lXiobE8idE/yL3YOKM+45WYx6gwMc0RO1e5P5yFvMR4Z7iYz5MbNsqycKlv&#10;LI/gcT60ma+Dabo0R7FQuTp9/bBTqeX9/selfXhOXvdv3u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V/43dgAAAAIAQAADwAAAAAAAAABACAAAAAiAAAAZHJzL2Rvd25yZXYueG1sUEsBAhQAFAAA&#10;AAgAh07iQJWHxeiaAgAAOwUAAA4AAAAAAAAAAQAgAAAAJwEAAGRycy9lMm9Eb2MueG1sUEsFBgAA&#10;AAAGAAYAWQEAADMGAAAAAA==&#10;">
                <v:fill on="t" focussize="0,0"/>
                <v:stroke weight="0.5pt" color="#70AD47 [3209]" miterlimit="8" joinstyle="miter"/>
                <v:imagedata o:title=""/>
                <o:lock v:ext="edit" aspectratio="f"/>
                <v:textbox>
                  <w:txbxContent>
                    <w:p>
                      <w:pPr>
                        <w:jc w:val="both"/>
                        <w:rPr>
                          <w:rFonts w:hint="default" w:ascii="宋体" w:hAnsi="宋体" w:eastAsia="宋体" w:cs="宋体"/>
                          <w:b w:val="0"/>
                          <w:bCs w:val="0"/>
                          <w:color w:val="2E75B6" w:themeColor="accent1" w:themeShade="BF"/>
                          <w:lang w:val="en-US"/>
                          <w14:textOutline w14:w="6350" w14:cmpd="sng">
                            <w14:solidFill>
                              <w14:schemeClr w14:val="accent1">
                                <w14:lumMod w14:val="50000"/>
                                <w14:alpha w14:val="0"/>
                              </w14:schemeClr>
                            </w14:solidFill>
                            <w14:prstDash w14:val="solid"/>
                            <w14:round/>
                          </w14:textOutline>
                        </w:rPr>
                      </w:pPr>
                      <w:r>
                        <w:rPr>
                          <w:rFonts w:hint="eastAsia" w:ascii="宋体" w:hAnsi="宋体" w:eastAsia="宋体" w:cs="宋体"/>
                          <w:b w:val="0"/>
                          <w:bCs w:val="0"/>
                          <w:color w:val="2E75B6" w:themeColor="accent1" w:themeShade="BF"/>
                          <w:lang w:val="en-US" w:eastAsia="zh-CN"/>
                          <w14:textOutline w14:w="6350" w14:cmpd="sng">
                            <w14:solidFill>
                              <w14:schemeClr w14:val="accent1">
                                <w14:lumMod w14:val="50000"/>
                                <w14:alpha w14:val="0"/>
                              </w14:schemeClr>
                            </w14:solidFill>
                            <w14:prstDash w14:val="solid"/>
                            <w14:round/>
                          </w14:textOutline>
                        </w:rPr>
                        <w:t>海城政务服务中心残联综合窗口咨询电话</w:t>
                      </w:r>
                    </w:p>
                  </w:txbxContent>
                </v:textbox>
              </v:rect>
            </w:pict>
          </mc:Fallback>
        </mc:AlternateContent>
      </w:r>
      <w:r>
        <w:rPr>
          <w:sz w:val="44"/>
        </w:rPr>
        <mc:AlternateContent>
          <mc:Choice Requires="wps">
            <w:drawing>
              <wp:anchor distT="0" distB="0" distL="114300" distR="114300" simplePos="0" relativeHeight="251693056" behindDoc="1" locked="0" layoutInCell="1" allowOverlap="1">
                <wp:simplePos x="0" y="0"/>
                <wp:positionH relativeFrom="column">
                  <wp:posOffset>2355215</wp:posOffset>
                </wp:positionH>
                <wp:positionV relativeFrom="paragraph">
                  <wp:posOffset>151765</wp:posOffset>
                </wp:positionV>
                <wp:extent cx="226695" cy="0"/>
                <wp:effectExtent l="0" t="0" r="0" b="0"/>
                <wp:wrapNone/>
                <wp:docPr id="168" name="直接连接符 168"/>
                <wp:cNvGraphicFramePr/>
                <a:graphic xmlns:a="http://schemas.openxmlformats.org/drawingml/2006/main">
                  <a:graphicData uri="http://schemas.microsoft.com/office/word/2010/wordprocessingShape">
                    <wps:wsp>
                      <wps:cNvCnPr/>
                      <wps:spPr>
                        <a:xfrm>
                          <a:off x="0" y="0"/>
                          <a:ext cx="226695"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5.45pt;margin-top:11.95pt;height:0pt;width:17.85pt;z-index:-251623424;mso-width-relative:page;mso-height-relative:page;" filled="f" stroked="t" coordsize="21600,21600" o:gfxdata="UEsDBAoAAAAAAIdO4kAAAAAAAAAAAAAAAAAEAAAAZHJzL1BLAwQUAAAACACHTuJA+ME+GNgAAAAJ&#10;AQAADwAAAGRycy9kb3ducmV2LnhtbE2PwU7DMAyG70i8Q2QkbixZhworTSfBhDjAhW0S45Y1XluR&#10;OFWTboOnx4gDnCzbn35/Lhcn78QBh9gF0jCdKBBIdbAdNRo268erWxAxGbLGBUINnxhhUZ2flaaw&#10;4UiveFilRnAIxcJoaFPqCylj3aI3cRJ6JN7tw+BN4nZopB3MkcO9k5lSufSmI77Qmh4fWqw/VqPX&#10;sMRsu87evsbk35cbd/8sh6eXvdaXF1N1ByLhKf3B8KPP6lCx0y6MZKNwGmY3as6ohmzGlYFrlecg&#10;dr8DWZXy/wfVN1BLAwQUAAAACACHTuJAFLQtt/oBAADXAwAADgAAAGRycy9lMm9Eb2MueG1srVPN&#10;jtMwEL4j8Q6W7zTZSO3uRk1XYsty4acS8ACuYyeW/CeP27QvwQsgcYMTR+68DctjMHayXVgue+Di&#10;2DPjz/N982V5dTCa7EUA5WxDz2YlJcJy1yrbNfTD+5tnF5RAZLZl2lnR0KMAerV6+mQ5+FpUrne6&#10;FYEgiIV68A3tY/R1UQDvhWEwc15YTEoXDIt4DF3RBjYgutFFVZaLYnCh9cFxAYDR9ZikE2J4DKCT&#10;UnGxdnxnhI0jahCaRaQEvfJAV7lbKQWPb6UEEYluKDKNecVHcL9Na7FasroLzPeKTy2wx7TwgJNh&#10;yuKjJ6g1i4zsgvoHyigeHDgZZ9yZYiSSFUEWZ+UDbd71zIvMBaUGfxId/h8sf7PfBKJadMICB2+Z&#10;wZHffvr+8+OXXz8+43r77StJKRRq8FBj/bXdhOkEfhMS64MMJn2RDzlkcY8nccUhEo7BqlosLueU&#10;8LtUcX/PB4gvhTMkbRqqlU20Wc32ryDiW1h6V5LC1t0orfPotCUD9n5ZznGinKEfJfoAt8YjJ7Ad&#10;JUx3aHQeQ4YEp1WbricgCN32WgeyZ2iP6sX5/PkiF+mdee3aMXw+L8vsE2xiqs8N/QWUulsz6Mcr&#10;OTVay6iIf4tWpqEXiHNC0hZBkqCjhGm3de0xK5vjOO/8zOTNZKg/z/n2/f+4+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4wT4Y2AAAAAkBAAAPAAAAAAAAAAEAIAAAACIAAABkcnMvZG93bnJldi54&#10;bWxQSwECFAAUAAAACACHTuJAFLQtt/oBAADXAwAADgAAAAAAAAABACAAAAAnAQAAZHJzL2Uyb0Rv&#10;Yy54bWxQSwUGAAAAAAYABgBZAQAAkwUAAAAA&#10;">
                <v:fill on="f" focussize="0,0"/>
                <v:stroke weight="1.5pt" color="#2E75B6 [2404]" miterlimit="8" joinstyle="miter"/>
                <v:imagedata o:title=""/>
                <o:lock v:ext="edit" aspectratio="f"/>
              </v:line>
            </w:pict>
          </mc:Fallback>
        </mc:AlternateContent>
      </w:r>
      <w:r>
        <w:rPr>
          <w:sz w:val="44"/>
        </w:rPr>
        <mc:AlternateContent>
          <mc:Choice Requires="wps">
            <w:drawing>
              <wp:anchor distT="0" distB="0" distL="114300" distR="114300" simplePos="0" relativeHeight="251696128" behindDoc="1" locked="0" layoutInCell="1" allowOverlap="1">
                <wp:simplePos x="0" y="0"/>
                <wp:positionH relativeFrom="column">
                  <wp:posOffset>1187450</wp:posOffset>
                </wp:positionH>
                <wp:positionV relativeFrom="paragraph">
                  <wp:posOffset>116205</wp:posOffset>
                </wp:positionV>
                <wp:extent cx="311150" cy="5080"/>
                <wp:effectExtent l="0" t="9525" r="12700" b="13970"/>
                <wp:wrapNone/>
                <wp:docPr id="173" name="直接连接符 173"/>
                <wp:cNvGraphicFramePr/>
                <a:graphic xmlns:a="http://schemas.openxmlformats.org/drawingml/2006/main">
                  <a:graphicData uri="http://schemas.microsoft.com/office/word/2010/wordprocessingShape">
                    <wps:wsp>
                      <wps:cNvCnPr/>
                      <wps:spPr>
                        <a:xfrm flipV="1">
                          <a:off x="0" y="0"/>
                          <a:ext cx="311150" cy="508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93.5pt;margin-top:9.15pt;height:0.4pt;width:24.5pt;z-index:-251620352;mso-width-relative:page;mso-height-relative:page;" filled="f" stroked="t" coordsize="21600,21600" o:gfxdata="UEsDBAoAAAAAAIdO4kAAAAAAAAAAAAAAAAAEAAAAZHJzL1BLAwQUAAAACACHTuJArQf6LtUAAAAJ&#10;AQAADwAAAGRycy9kb3ducmV2LnhtbE1Py07DMBC8I/EP1iJxo05aKZQQp0JIqOJWCkI9uvGSR+N1&#10;iDdt+Xu2J7jtPDQ7U6zOvldHHGMbyEA6S0AhVcG1VBv4eH+5W4KKbMnZPhAa+MEIq/L6qrC5Cyd6&#10;w+OWayUhFHNroGEecq1j1aC3cRYGJNG+wugtCxxr7UZ7knDf63mSZNrbluRDYwd8brA6bCdv4HUz&#10;ZZu2W3P3dEg/dzu//tYdGXN7kyaPoBjP/GeGS32pDqV02oeJXFS94OW9bOHLsQAlhvkiE2IvxEMK&#10;uiz0/wXlL1BLAwQUAAAACACHTuJAW68UKPMBAADCAwAADgAAAGRycy9lMm9Eb2MueG1srVO9jhMx&#10;EO6ReAfLPVnvnY4Lq2yuSHQ0CCLx0ztee9eS/+TxZZOX4AWQ6KCipOdt7ngMxt5cgKO5gi289sz4&#10;m/m+GS+u9taQnYygvWtpPWOUSCd8p13f0vfvrp/NKYHEXceNd7KlBwn0avn0yWIMjTzzgzedjARB&#10;HDRjaOmQUmiqCsQgLYeZD9KhU/loecJj7Ksu8hHRranOGHtejT52IXohAdC6npz0iBgfA+iV0kKu&#10;vbix0qUJNUrDE1KCQQegy1KtUlKkN0qBTMS0FJmmsmIS3G/zWi0XvOkjD4MWxxL4Y0p4wMly7TDp&#10;CWrNEyc3Uf8DZbWIHrxKM+FtNREpiiCLmj3Q5u3AgyxcUGoIJ9Hh/8GK17tNJLrDSbg8p8Rxiy2/&#10;+/T99uOXnz8+43r37SvJLhRqDNBg/Mpt4vEEYRMz672KliijwwfEKTogM7IvMh9OMst9IgKN53Vd&#10;X2ADBLou2Lw0oZpAMliIkF5Kb0netNRolzXgDd+9goSJMfQ+JJudv9bGlD4aR0Ys4AUr6ByHU+FQ&#10;YCIbkCC4nhJuepx6kWKBBG90l69nIIj9dmUi2fE8K+ySre4r+yss515zGKa44pqmyOqED8No29I5&#10;y182Y7HG4S9rN6mVd1vfHYqIxY6tLYHHMcyz8+e53P799J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0H+i7VAAAACQEAAA8AAAAAAAAAAQAgAAAAIgAAAGRycy9kb3ducmV2LnhtbFBLAQIUABQA&#10;AAAIAIdO4kBbrxQo8wEAAMIDAAAOAAAAAAAAAAEAIAAAACQBAABkcnMvZTJvRG9jLnhtbFBLBQYA&#10;AAAABgAGAFkBAACJBQAAAAA=&#10;">
                <v:fill on="f" focussize="0,0"/>
                <v:stroke weight="1.5pt" color="#0070C0 [3204]" miterlimit="8" joinstyle="miter"/>
                <v:imagedata o:title=""/>
                <o:lock v:ext="edit" aspectratio="f"/>
              </v:line>
            </w:pict>
          </mc:Fallback>
        </mc:AlternateContent>
      </w:r>
    </w:p>
    <w:p>
      <w:pPr>
        <w:jc w:val="left"/>
        <w:rPr>
          <w:rFonts w:hint="eastAsia" w:ascii="方正仿宋_GBK" w:hAnsi="方正仿宋_GBK" w:eastAsia="方正仿宋_GBK"/>
          <w:b/>
          <w:bCs/>
          <w:sz w:val="44"/>
          <w:szCs w:val="44"/>
          <w:lang w:val="en-US" w:eastAsia="zh-CN"/>
        </w:rPr>
      </w:pPr>
    </w:p>
    <w:p>
      <w:pPr>
        <w:keepNext/>
        <w:keepLines/>
        <w:pageBreakBefore w:val="0"/>
        <w:widowControl w:val="0"/>
        <w:kinsoku/>
        <w:wordWrap/>
        <w:overflowPunct/>
        <w:topLinePunct w:val="0"/>
        <w:autoSpaceDE/>
        <w:autoSpaceDN/>
        <w:bidi w:val="0"/>
        <w:adjustRightInd/>
        <w:snapToGrid/>
        <w:spacing w:before="0" w:after="0" w:line="560" w:lineRule="exact"/>
        <w:jc w:val="center"/>
        <w:textAlignment w:val="auto"/>
        <w:outlineLvl w:val="0"/>
        <w:rPr>
          <w:rFonts w:hint="eastAsia" w:ascii="方正小标宋简体" w:hAnsi="方正小标宋简体" w:eastAsia="方正小标宋简体" w:cs="方正小标宋简体"/>
          <w:b w:val="0"/>
          <w:bCs w:val="0"/>
          <w:kern w:val="44"/>
          <w:sz w:val="44"/>
          <w:szCs w:val="44"/>
          <w:lang w:val="en-US" w:eastAsia="zh-CN" w:bidi="ar-SA"/>
        </w:rPr>
      </w:pPr>
      <w:bookmarkStart w:id="3" w:name="_Toc1023294146_WPSOffice_Level2"/>
      <w:bookmarkStart w:id="4" w:name="_Toc520064175_WPSOffice_Level2"/>
      <w:bookmarkStart w:id="5" w:name="_Toc10191"/>
      <w:r>
        <w:rPr>
          <w:rFonts w:hint="eastAsia" w:ascii="方正小标宋简体" w:hAnsi="方正小标宋简体" w:eastAsia="方正小标宋简体" w:cs="方正小标宋简体"/>
          <w:b w:val="0"/>
          <w:bCs w:val="0"/>
          <w:kern w:val="44"/>
          <w:sz w:val="44"/>
          <w:szCs w:val="44"/>
          <w:lang w:val="en-US" w:eastAsia="zh-CN" w:bidi="ar-SA"/>
        </w:rPr>
        <w:t>海城市政务服务中心咨询电话</w:t>
      </w:r>
      <w:bookmarkEnd w:id="3"/>
      <w:bookmarkEnd w:id="4"/>
      <w:bookmarkEnd w:id="5"/>
    </w:p>
    <w:tbl>
      <w:tblPr>
        <w:tblStyle w:val="10"/>
        <w:tblpPr w:leftFromText="180" w:rightFromText="180" w:vertAnchor="text" w:horzAnchor="page" w:tblpX="1657" w:tblpY="630"/>
        <w:tblOverlap w:val="never"/>
        <w:tblW w:w="8777" w:type="dxa"/>
        <w:tblInd w:w="0" w:type="dxa"/>
        <w:tblLayout w:type="fixed"/>
        <w:tblCellMar>
          <w:top w:w="0" w:type="dxa"/>
          <w:left w:w="108" w:type="dxa"/>
          <w:bottom w:w="0" w:type="dxa"/>
          <w:right w:w="108" w:type="dxa"/>
        </w:tblCellMar>
      </w:tblPr>
      <w:tblGrid>
        <w:gridCol w:w="738"/>
        <w:gridCol w:w="2439"/>
        <w:gridCol w:w="2470"/>
        <w:gridCol w:w="3130"/>
      </w:tblGrid>
      <w:tr>
        <w:tblPrEx>
          <w:tblCellMar>
            <w:top w:w="0" w:type="dxa"/>
            <w:left w:w="108" w:type="dxa"/>
            <w:bottom w:w="0" w:type="dxa"/>
            <w:right w:w="108" w:type="dxa"/>
          </w:tblCellMar>
        </w:tblPrEx>
        <w:trPr>
          <w:trHeight w:val="1666" w:hRule="atLeast"/>
        </w:trPr>
        <w:tc>
          <w:tcPr>
            <w:tcW w:w="738"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序号</w:t>
            </w:r>
          </w:p>
        </w:tc>
        <w:tc>
          <w:tcPr>
            <w:tcW w:w="2439"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机构名称</w:t>
            </w:r>
          </w:p>
        </w:tc>
        <w:tc>
          <w:tcPr>
            <w:tcW w:w="247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地  址</w:t>
            </w:r>
          </w:p>
        </w:tc>
        <w:tc>
          <w:tcPr>
            <w:tcW w:w="313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lang w:bidi="ar"/>
              </w:rPr>
              <w:t>联系电话</w:t>
            </w:r>
          </w:p>
        </w:tc>
      </w:tr>
      <w:tr>
        <w:tblPrEx>
          <w:tblCellMar>
            <w:top w:w="0" w:type="dxa"/>
            <w:left w:w="108" w:type="dxa"/>
            <w:bottom w:w="0" w:type="dxa"/>
            <w:right w:w="108" w:type="dxa"/>
          </w:tblCellMar>
        </w:tblPrEx>
        <w:trPr>
          <w:trHeight w:val="2149" w:hRule="atLeast"/>
        </w:trPr>
        <w:tc>
          <w:tcPr>
            <w:tcW w:w="738" w:type="dxa"/>
            <w:vMerge w:val="restart"/>
            <w:tcBorders>
              <w:top w:val="single" w:color="auto" w:sz="4" w:space="0"/>
              <w:left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2"/>
                <w:sz w:val="18"/>
                <w:szCs w:val="18"/>
                <w:lang w:val="en-US" w:eastAsia="zh-CN" w:bidi="ar-SA"/>
              </w:rPr>
            </w:pPr>
            <w:r>
              <w:rPr>
                <w:rFonts w:hint="eastAsia" w:ascii="仿宋_GB2312" w:hAnsi="仿宋_GB2312" w:eastAsia="仿宋_GB2312" w:cs="仿宋_GB2312"/>
                <w:color w:val="000000"/>
                <w:kern w:val="0"/>
                <w:sz w:val="18"/>
                <w:szCs w:val="18"/>
                <w:lang w:val="en-US" w:eastAsia="zh-CN" w:bidi="ar"/>
              </w:rPr>
              <w:t>2</w:t>
            </w:r>
          </w:p>
          <w:p>
            <w:pPr>
              <w:widowControl/>
              <w:jc w:val="center"/>
              <w:textAlignment w:val="center"/>
              <w:rPr>
                <w:rFonts w:hint="eastAsia" w:ascii="仿宋_GB2312" w:hAnsi="仿宋_GB2312" w:eastAsia="仿宋_GB2312" w:cs="仿宋_GB2312"/>
                <w:b w:val="0"/>
                <w:bCs w:val="0"/>
                <w:color w:val="000000"/>
                <w:kern w:val="0"/>
                <w:sz w:val="18"/>
                <w:szCs w:val="18"/>
                <w:lang w:val="en-US" w:eastAsia="zh-CN" w:bidi="ar"/>
              </w:rPr>
            </w:pPr>
          </w:p>
        </w:tc>
        <w:tc>
          <w:tcPr>
            <w:tcW w:w="2439" w:type="dxa"/>
            <w:vMerge w:val="restart"/>
            <w:tcBorders>
              <w:top w:val="single" w:color="auto" w:sz="4" w:space="0"/>
              <w:left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val="0"/>
                <w:bCs w:val="0"/>
                <w:color w:val="000000"/>
                <w:kern w:val="0"/>
                <w:sz w:val="18"/>
                <w:szCs w:val="18"/>
                <w:lang w:eastAsia="zh-CN" w:bidi="ar"/>
              </w:rPr>
            </w:pPr>
            <w:r>
              <w:rPr>
                <w:rFonts w:hint="eastAsia" w:ascii="仿宋_GB2312" w:hAnsi="仿宋_GB2312" w:eastAsia="仿宋_GB2312" w:cs="仿宋_GB2312"/>
                <w:color w:val="000000"/>
                <w:sz w:val="18"/>
                <w:szCs w:val="18"/>
                <w:lang w:eastAsia="zh-CN"/>
              </w:rPr>
              <w:t>海城政务服务中心</w:t>
            </w:r>
          </w:p>
        </w:tc>
        <w:tc>
          <w:tcPr>
            <w:tcW w:w="2470" w:type="dxa"/>
            <w:vMerge w:val="restart"/>
            <w:tcBorders>
              <w:top w:val="single" w:color="auto" w:sz="4" w:space="0"/>
              <w:left w:val="single" w:color="000000" w:sz="4" w:space="0"/>
              <w:right w:val="single" w:color="000000" w:sz="4" w:space="0"/>
            </w:tcBorders>
            <w:shd w:val="clear" w:color="auto" w:fill="auto"/>
            <w:vAlign w:val="center"/>
          </w:tcPr>
          <w:p>
            <w:pPr>
              <w:widowControl/>
              <w:jc w:val="center"/>
              <w:textAlignment w:val="center"/>
              <w:rPr>
                <w:rFonts w:hint="default" w:ascii="仿宋_GB2312" w:hAnsi="仿宋_GB2312" w:eastAsia="仿宋_GB2312" w:cs="仿宋_GB2312"/>
                <w:color w:val="000000"/>
                <w:kern w:val="2"/>
                <w:sz w:val="18"/>
                <w:szCs w:val="18"/>
                <w:lang w:val="en-US" w:eastAsia="zh-CN" w:bidi="ar-SA"/>
              </w:rPr>
            </w:pPr>
            <w:r>
              <w:rPr>
                <w:rFonts w:hint="eastAsia" w:ascii="仿宋_GB2312" w:hAnsi="仿宋_GB2312" w:eastAsia="仿宋_GB2312" w:cs="仿宋_GB2312"/>
                <w:color w:val="000000"/>
                <w:kern w:val="2"/>
                <w:sz w:val="18"/>
                <w:szCs w:val="18"/>
                <w:lang w:val="en-US" w:eastAsia="zh-CN" w:bidi="ar-SA"/>
              </w:rPr>
              <w:t>海城市西柳镇东柳村71号</w:t>
            </w:r>
          </w:p>
          <w:p>
            <w:pPr>
              <w:widowControl/>
              <w:jc w:val="center"/>
              <w:textAlignment w:val="center"/>
              <w:rPr>
                <w:rFonts w:hint="default" w:ascii="仿宋_GB2312" w:hAnsi="仿宋_GB2312" w:eastAsia="仿宋_GB2312" w:cs="仿宋_GB2312"/>
                <w:b w:val="0"/>
                <w:bCs w:val="0"/>
                <w:color w:val="000000"/>
                <w:kern w:val="0"/>
                <w:sz w:val="18"/>
                <w:szCs w:val="18"/>
                <w:lang w:val="en-US" w:eastAsia="zh-CN" w:bidi="ar"/>
              </w:rPr>
            </w:pPr>
          </w:p>
        </w:tc>
        <w:tc>
          <w:tcPr>
            <w:tcW w:w="313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18"/>
                <w:szCs w:val="18"/>
                <w:lang w:eastAsia="zh-CN" w:bidi="ar"/>
              </w:rPr>
            </w:pPr>
            <w:r>
              <w:rPr>
                <w:rFonts w:hint="eastAsia" w:ascii="仿宋_GB2312" w:hAnsi="仿宋_GB2312" w:eastAsia="仿宋_GB2312" w:cs="仿宋_GB2312"/>
                <w:color w:val="000000"/>
                <w:kern w:val="0"/>
                <w:sz w:val="18"/>
                <w:szCs w:val="18"/>
                <w:lang w:eastAsia="zh-CN" w:bidi="ar"/>
              </w:rPr>
              <w:t>残疾人证办理</w:t>
            </w:r>
          </w:p>
          <w:p>
            <w:pPr>
              <w:widowControl/>
              <w:jc w:val="center"/>
              <w:textAlignment w:val="center"/>
              <w:rPr>
                <w:rFonts w:hint="default" w:ascii="仿宋_GB2312" w:hAnsi="仿宋_GB2312" w:eastAsia="仿宋_GB2312" w:cs="仿宋_GB2312"/>
                <w:color w:val="000000"/>
                <w:kern w:val="2"/>
                <w:sz w:val="18"/>
                <w:szCs w:val="18"/>
                <w:lang w:val="en-US" w:eastAsia="zh-CN" w:bidi="ar-SA"/>
              </w:rPr>
            </w:pPr>
            <w:r>
              <w:rPr>
                <w:rFonts w:hint="eastAsia" w:ascii="仿宋_GB2312" w:hAnsi="仿宋_GB2312" w:eastAsia="仿宋_GB2312" w:cs="仿宋_GB2312"/>
                <w:color w:val="000000"/>
                <w:kern w:val="0"/>
                <w:sz w:val="18"/>
                <w:szCs w:val="18"/>
                <w:lang w:bidi="ar"/>
              </w:rPr>
              <w:t>041</w:t>
            </w:r>
            <w:r>
              <w:rPr>
                <w:rFonts w:hint="eastAsia" w:ascii="仿宋_GB2312" w:hAnsi="仿宋_GB2312" w:eastAsia="仿宋_GB2312" w:cs="仿宋_GB2312"/>
                <w:color w:val="000000"/>
                <w:kern w:val="0"/>
                <w:sz w:val="18"/>
                <w:szCs w:val="18"/>
                <w:lang w:val="en-US" w:eastAsia="zh-CN" w:bidi="ar"/>
              </w:rPr>
              <w:t>2</w:t>
            </w:r>
            <w:r>
              <w:rPr>
                <w:rFonts w:hint="eastAsia" w:ascii="仿宋_GB2312" w:hAnsi="仿宋_GB2312" w:eastAsia="仿宋_GB2312" w:cs="仿宋_GB2312"/>
                <w:color w:val="000000"/>
                <w:kern w:val="0"/>
                <w:sz w:val="18"/>
                <w:szCs w:val="18"/>
                <w:lang w:bidi="ar"/>
              </w:rPr>
              <w:t>-</w:t>
            </w:r>
            <w:r>
              <w:rPr>
                <w:rFonts w:hint="eastAsia" w:ascii="仿宋_GB2312" w:hAnsi="仿宋_GB2312" w:eastAsia="仿宋_GB2312" w:cs="仿宋_GB2312"/>
                <w:color w:val="000000"/>
                <w:kern w:val="0"/>
                <w:sz w:val="18"/>
                <w:szCs w:val="18"/>
                <w:lang w:val="en-US" w:eastAsia="zh-CN" w:bidi="ar"/>
              </w:rPr>
              <w:t>3308211</w:t>
            </w:r>
          </w:p>
        </w:tc>
      </w:tr>
      <w:tr>
        <w:tblPrEx>
          <w:tblCellMar>
            <w:top w:w="0" w:type="dxa"/>
            <w:left w:w="108" w:type="dxa"/>
            <w:bottom w:w="0" w:type="dxa"/>
            <w:right w:w="108" w:type="dxa"/>
          </w:tblCellMar>
        </w:tblPrEx>
        <w:trPr>
          <w:trHeight w:val="2149" w:hRule="atLeast"/>
        </w:trPr>
        <w:tc>
          <w:tcPr>
            <w:tcW w:w="738" w:type="dxa"/>
            <w:vMerge w:val="continue"/>
            <w:tcBorders>
              <w:left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val="0"/>
                <w:bCs w:val="0"/>
                <w:color w:val="000000"/>
                <w:kern w:val="0"/>
                <w:sz w:val="18"/>
                <w:szCs w:val="18"/>
                <w:lang w:bidi="ar"/>
              </w:rPr>
            </w:pPr>
          </w:p>
        </w:tc>
        <w:tc>
          <w:tcPr>
            <w:tcW w:w="2439" w:type="dxa"/>
            <w:vMerge w:val="continue"/>
            <w:tcBorders>
              <w:left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val="0"/>
                <w:bCs w:val="0"/>
                <w:color w:val="000000"/>
                <w:kern w:val="0"/>
                <w:sz w:val="18"/>
                <w:szCs w:val="18"/>
                <w:lang w:bidi="ar"/>
              </w:rPr>
            </w:pPr>
          </w:p>
        </w:tc>
        <w:tc>
          <w:tcPr>
            <w:tcW w:w="2470" w:type="dxa"/>
            <w:vMerge w:val="continue"/>
            <w:tcBorders>
              <w:left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val="0"/>
                <w:bCs w:val="0"/>
                <w:color w:val="000000"/>
                <w:kern w:val="0"/>
                <w:sz w:val="18"/>
                <w:szCs w:val="18"/>
                <w:lang w:bidi="ar"/>
              </w:rPr>
            </w:pPr>
          </w:p>
        </w:tc>
        <w:tc>
          <w:tcPr>
            <w:tcW w:w="313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18"/>
                <w:szCs w:val="18"/>
                <w:lang w:eastAsia="zh-CN" w:bidi="ar"/>
              </w:rPr>
            </w:pPr>
            <w:r>
              <w:rPr>
                <w:rFonts w:hint="eastAsia" w:ascii="仿宋_GB2312" w:hAnsi="仿宋_GB2312" w:eastAsia="仿宋_GB2312" w:cs="仿宋_GB2312"/>
                <w:color w:val="000000"/>
                <w:kern w:val="0"/>
                <w:sz w:val="18"/>
                <w:szCs w:val="18"/>
                <w:lang w:eastAsia="zh-CN" w:bidi="ar"/>
              </w:rPr>
              <w:t>儿童康复救助和辅具适配服务</w:t>
            </w:r>
          </w:p>
          <w:p>
            <w:pPr>
              <w:widowControl/>
              <w:jc w:val="center"/>
              <w:textAlignment w:val="center"/>
              <w:rPr>
                <w:rFonts w:hint="default" w:ascii="仿宋_GB2312" w:hAnsi="仿宋_GB2312" w:eastAsia="仿宋_GB2312" w:cs="仿宋_GB2312"/>
                <w:color w:val="000000"/>
                <w:kern w:val="0"/>
                <w:sz w:val="18"/>
                <w:szCs w:val="18"/>
                <w:lang w:val="en-US" w:eastAsia="zh-CN" w:bidi="ar"/>
              </w:rPr>
            </w:pPr>
            <w:r>
              <w:rPr>
                <w:rFonts w:hint="eastAsia" w:ascii="仿宋_GB2312" w:hAnsi="仿宋_GB2312" w:eastAsia="仿宋_GB2312" w:cs="仿宋_GB2312"/>
                <w:color w:val="000000"/>
                <w:kern w:val="0"/>
                <w:sz w:val="18"/>
                <w:szCs w:val="18"/>
                <w:lang w:val="en-US" w:eastAsia="zh-CN" w:bidi="ar"/>
              </w:rPr>
              <w:t>0412-3308209</w:t>
            </w:r>
          </w:p>
        </w:tc>
      </w:tr>
      <w:tr>
        <w:tblPrEx>
          <w:tblCellMar>
            <w:top w:w="0" w:type="dxa"/>
            <w:left w:w="108" w:type="dxa"/>
            <w:bottom w:w="0" w:type="dxa"/>
            <w:right w:w="108" w:type="dxa"/>
          </w:tblCellMar>
        </w:tblPrEx>
        <w:trPr>
          <w:trHeight w:val="2149" w:hRule="atLeast"/>
        </w:trPr>
        <w:tc>
          <w:tcPr>
            <w:tcW w:w="738" w:type="dxa"/>
            <w:vMerge w:val="continue"/>
            <w:tcBorders>
              <w:left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val="0"/>
                <w:bCs w:val="0"/>
                <w:color w:val="000000"/>
                <w:kern w:val="0"/>
                <w:sz w:val="18"/>
                <w:szCs w:val="18"/>
                <w:lang w:bidi="ar"/>
              </w:rPr>
            </w:pPr>
          </w:p>
        </w:tc>
        <w:tc>
          <w:tcPr>
            <w:tcW w:w="2439" w:type="dxa"/>
            <w:vMerge w:val="continue"/>
            <w:tcBorders>
              <w:left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val="0"/>
                <w:bCs w:val="0"/>
                <w:color w:val="000000"/>
                <w:kern w:val="0"/>
                <w:sz w:val="18"/>
                <w:szCs w:val="18"/>
                <w:lang w:bidi="ar"/>
              </w:rPr>
            </w:pPr>
          </w:p>
        </w:tc>
        <w:tc>
          <w:tcPr>
            <w:tcW w:w="2470" w:type="dxa"/>
            <w:vMerge w:val="continue"/>
            <w:tcBorders>
              <w:left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val="0"/>
                <w:bCs w:val="0"/>
                <w:color w:val="000000"/>
                <w:kern w:val="0"/>
                <w:sz w:val="18"/>
                <w:szCs w:val="18"/>
                <w:lang w:bidi="ar"/>
              </w:rPr>
            </w:pPr>
          </w:p>
        </w:tc>
        <w:tc>
          <w:tcPr>
            <w:tcW w:w="313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default" w:ascii="仿宋_GB2312" w:hAnsi="仿宋_GB2312" w:eastAsia="仿宋_GB2312" w:cs="仿宋_GB2312"/>
                <w:color w:val="000000"/>
                <w:kern w:val="0"/>
                <w:sz w:val="18"/>
                <w:szCs w:val="18"/>
                <w:lang w:val="en-US" w:eastAsia="zh-CN" w:bidi="ar"/>
              </w:rPr>
            </w:pPr>
            <w:r>
              <w:rPr>
                <w:rFonts w:hint="eastAsia" w:ascii="仿宋_GB2312" w:hAnsi="仿宋_GB2312" w:eastAsia="仿宋_GB2312" w:cs="仿宋_GB2312"/>
                <w:color w:val="000000"/>
                <w:kern w:val="0"/>
                <w:sz w:val="18"/>
                <w:szCs w:val="18"/>
                <w:lang w:eastAsia="zh-CN" w:bidi="ar"/>
              </w:rPr>
              <w:t>全国残疾人按比例就业情况联网认证</w:t>
            </w:r>
            <w:r>
              <w:rPr>
                <w:rFonts w:hint="eastAsia" w:ascii="仿宋_GB2312" w:hAnsi="仿宋_GB2312" w:eastAsia="仿宋_GB2312" w:cs="仿宋_GB2312"/>
                <w:color w:val="000000"/>
                <w:kern w:val="0"/>
                <w:sz w:val="18"/>
                <w:szCs w:val="18"/>
                <w:lang w:val="en-US" w:eastAsia="zh-CN" w:bidi="ar"/>
              </w:rPr>
              <w:t>0412-3308311</w:t>
            </w:r>
          </w:p>
        </w:tc>
      </w:tr>
      <w:tr>
        <w:tblPrEx>
          <w:tblCellMar>
            <w:top w:w="0" w:type="dxa"/>
            <w:left w:w="108" w:type="dxa"/>
            <w:bottom w:w="0" w:type="dxa"/>
            <w:right w:w="108" w:type="dxa"/>
          </w:tblCellMar>
        </w:tblPrEx>
        <w:trPr>
          <w:trHeight w:val="2149" w:hRule="atLeast"/>
        </w:trPr>
        <w:tc>
          <w:tcPr>
            <w:tcW w:w="738"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val="0"/>
                <w:bCs w:val="0"/>
                <w:color w:val="000000"/>
                <w:kern w:val="0"/>
                <w:sz w:val="18"/>
                <w:szCs w:val="18"/>
                <w:lang w:bidi="ar"/>
              </w:rPr>
            </w:pPr>
          </w:p>
        </w:tc>
        <w:tc>
          <w:tcPr>
            <w:tcW w:w="2439"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val="0"/>
                <w:bCs w:val="0"/>
                <w:color w:val="000000"/>
                <w:kern w:val="0"/>
                <w:sz w:val="18"/>
                <w:szCs w:val="18"/>
                <w:lang w:bidi="ar"/>
              </w:rPr>
            </w:pPr>
          </w:p>
        </w:tc>
        <w:tc>
          <w:tcPr>
            <w:tcW w:w="247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val="0"/>
                <w:bCs w:val="0"/>
                <w:color w:val="000000"/>
                <w:kern w:val="0"/>
                <w:sz w:val="18"/>
                <w:szCs w:val="18"/>
                <w:lang w:bidi="ar"/>
              </w:rPr>
            </w:pPr>
          </w:p>
        </w:tc>
        <w:tc>
          <w:tcPr>
            <w:tcW w:w="313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18"/>
                <w:szCs w:val="18"/>
                <w:lang w:val="en-US" w:eastAsia="zh-CN" w:bidi="ar"/>
              </w:rPr>
            </w:pPr>
            <w:r>
              <w:rPr>
                <w:rFonts w:hint="eastAsia" w:ascii="仿宋_GB2312" w:hAnsi="仿宋_GB2312" w:eastAsia="仿宋_GB2312" w:cs="仿宋_GB2312"/>
                <w:color w:val="000000"/>
                <w:kern w:val="0"/>
                <w:sz w:val="18"/>
                <w:szCs w:val="18"/>
                <w:lang w:val="en-US" w:eastAsia="zh-CN" w:bidi="ar"/>
              </w:rPr>
              <w:t>55-59周岁重度残疾人生活补助发放</w:t>
            </w:r>
          </w:p>
          <w:p>
            <w:pPr>
              <w:widowControl/>
              <w:jc w:val="center"/>
              <w:textAlignment w:val="center"/>
              <w:rPr>
                <w:rFonts w:hint="default" w:ascii="仿宋_GB2312" w:hAnsi="仿宋_GB2312" w:eastAsia="仿宋_GB2312" w:cs="仿宋_GB2312"/>
                <w:color w:val="000000"/>
                <w:kern w:val="0"/>
                <w:sz w:val="18"/>
                <w:szCs w:val="18"/>
                <w:lang w:val="en-US" w:eastAsia="zh-CN" w:bidi="ar"/>
              </w:rPr>
            </w:pPr>
            <w:r>
              <w:rPr>
                <w:rFonts w:hint="eastAsia" w:ascii="仿宋_GB2312" w:hAnsi="仿宋_GB2312" w:eastAsia="仿宋_GB2312" w:cs="仿宋_GB2312"/>
                <w:color w:val="000000"/>
                <w:kern w:val="0"/>
                <w:sz w:val="18"/>
                <w:szCs w:val="18"/>
                <w:lang w:val="en-US" w:eastAsia="zh-CN" w:bidi="ar"/>
              </w:rPr>
              <w:t>0412-3308211</w:t>
            </w:r>
          </w:p>
        </w:tc>
      </w:tr>
      <w:tr>
        <w:tblPrEx>
          <w:tblCellMar>
            <w:top w:w="0" w:type="dxa"/>
            <w:left w:w="108" w:type="dxa"/>
            <w:bottom w:w="0" w:type="dxa"/>
            <w:right w:w="108" w:type="dxa"/>
          </w:tblCellMar>
        </w:tblPrEx>
        <w:trPr>
          <w:trHeight w:val="2210" w:hRule="atLeast"/>
        </w:trPr>
        <w:tc>
          <w:tcPr>
            <w:tcW w:w="738"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val="0"/>
                <w:bCs w:val="0"/>
                <w:color w:val="000000"/>
                <w:kern w:val="0"/>
                <w:sz w:val="18"/>
                <w:szCs w:val="18"/>
                <w:lang w:bidi="ar"/>
              </w:rPr>
            </w:pPr>
          </w:p>
        </w:tc>
        <w:tc>
          <w:tcPr>
            <w:tcW w:w="2439"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val="0"/>
                <w:bCs w:val="0"/>
                <w:color w:val="000000"/>
                <w:kern w:val="0"/>
                <w:sz w:val="18"/>
                <w:szCs w:val="18"/>
                <w:lang w:bidi="ar"/>
              </w:rPr>
            </w:pPr>
          </w:p>
        </w:tc>
        <w:tc>
          <w:tcPr>
            <w:tcW w:w="247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b w:val="0"/>
                <w:bCs w:val="0"/>
                <w:color w:val="000000"/>
                <w:kern w:val="0"/>
                <w:sz w:val="18"/>
                <w:szCs w:val="18"/>
                <w:lang w:bidi="ar"/>
              </w:rPr>
            </w:pPr>
          </w:p>
        </w:tc>
        <w:tc>
          <w:tcPr>
            <w:tcW w:w="313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_GB2312" w:hAnsi="仿宋_GB2312" w:eastAsia="仿宋_GB2312" w:cs="仿宋_GB2312"/>
                <w:color w:val="000000"/>
                <w:kern w:val="0"/>
                <w:sz w:val="18"/>
                <w:szCs w:val="18"/>
                <w:lang w:eastAsia="zh-CN" w:bidi="ar"/>
              </w:rPr>
            </w:pPr>
            <w:r>
              <w:rPr>
                <w:rFonts w:hint="eastAsia" w:ascii="仿宋_GB2312" w:hAnsi="仿宋_GB2312" w:eastAsia="仿宋_GB2312" w:cs="仿宋_GB2312"/>
                <w:color w:val="000000"/>
                <w:kern w:val="0"/>
                <w:sz w:val="18"/>
                <w:szCs w:val="18"/>
                <w:lang w:eastAsia="zh-CN" w:bidi="ar"/>
              </w:rPr>
              <w:t>燃油补贴：</w:t>
            </w:r>
            <w:r>
              <w:rPr>
                <w:rFonts w:hint="eastAsia" w:ascii="仿宋_GB2312" w:hAnsi="仿宋_GB2312" w:eastAsia="仿宋_GB2312" w:cs="仿宋_GB2312"/>
                <w:color w:val="000000"/>
                <w:kern w:val="0"/>
                <w:sz w:val="18"/>
                <w:szCs w:val="18"/>
                <w:lang w:val="en-US" w:eastAsia="zh-CN" w:bidi="ar"/>
              </w:rPr>
              <w:t>0412-</w:t>
            </w:r>
            <w:r>
              <w:rPr>
                <w:rFonts w:hint="eastAsia" w:ascii="仿宋_GB2312" w:hAnsi="仿宋_GB2312" w:eastAsia="仿宋_GB2312" w:cs="仿宋_GB2312"/>
                <w:color w:val="000000"/>
                <w:kern w:val="0"/>
                <w:sz w:val="18"/>
                <w:szCs w:val="18"/>
                <w:lang w:val="en" w:eastAsia="zh-CN" w:bidi="ar"/>
              </w:rPr>
              <w:t>3308</w:t>
            </w:r>
            <w:r>
              <w:rPr>
                <w:rFonts w:hint="eastAsia" w:ascii="仿宋_GB2312" w:hAnsi="仿宋_GB2312" w:eastAsia="仿宋_GB2312" w:cs="仿宋_GB2312"/>
                <w:color w:val="000000"/>
                <w:kern w:val="0"/>
                <w:sz w:val="18"/>
                <w:szCs w:val="18"/>
                <w:lang w:val="en-US" w:eastAsia="zh-CN" w:bidi="ar"/>
              </w:rPr>
              <w:t>2</w:t>
            </w:r>
            <w:r>
              <w:rPr>
                <w:rFonts w:hint="eastAsia" w:ascii="仿宋_GB2312" w:hAnsi="仿宋_GB2312" w:eastAsia="仿宋_GB2312" w:cs="仿宋_GB2312"/>
                <w:color w:val="000000"/>
                <w:kern w:val="0"/>
                <w:sz w:val="18"/>
                <w:szCs w:val="18"/>
                <w:lang w:val="en" w:eastAsia="zh-CN" w:bidi="ar"/>
              </w:rPr>
              <w:t>11</w:t>
            </w:r>
          </w:p>
          <w:p>
            <w:pPr>
              <w:widowControl/>
              <w:jc w:val="left"/>
              <w:textAlignment w:val="center"/>
              <w:rPr>
                <w:rFonts w:hint="default" w:ascii="仿宋_GB2312" w:hAnsi="仿宋_GB2312" w:eastAsia="仿宋_GB2312" w:cs="仿宋_GB2312"/>
                <w:color w:val="000000"/>
                <w:kern w:val="0"/>
                <w:sz w:val="18"/>
                <w:szCs w:val="18"/>
                <w:lang w:val="en-US" w:eastAsia="zh-CN" w:bidi="ar"/>
              </w:rPr>
            </w:pPr>
            <w:r>
              <w:rPr>
                <w:rFonts w:hint="eastAsia" w:ascii="仿宋_GB2312" w:hAnsi="仿宋_GB2312" w:eastAsia="仿宋_GB2312" w:cs="仿宋_GB2312"/>
                <w:color w:val="000000"/>
                <w:kern w:val="0"/>
                <w:sz w:val="18"/>
                <w:szCs w:val="18"/>
                <w:lang w:eastAsia="zh-CN" w:bidi="ar"/>
              </w:rPr>
              <w:t>无障碍改造：0412-3308311</w:t>
            </w:r>
          </w:p>
        </w:tc>
      </w:tr>
    </w:tbl>
    <w:p>
      <w:pPr>
        <w:keepNext/>
        <w:keepLines/>
        <w:pageBreakBefore w:val="0"/>
        <w:widowControl w:val="0"/>
        <w:kinsoku/>
        <w:wordWrap/>
        <w:overflowPunct/>
        <w:topLinePunct w:val="0"/>
        <w:autoSpaceDE/>
        <w:autoSpaceDN/>
        <w:bidi w:val="0"/>
        <w:adjustRightInd/>
        <w:snapToGrid/>
        <w:spacing w:line="240" w:lineRule="auto"/>
        <w:jc w:val="both"/>
        <w:textAlignment w:val="auto"/>
        <w:outlineLvl w:val="0"/>
        <w:rPr>
          <w:rFonts w:hint="eastAsia" w:ascii="方正小标宋简体" w:hAnsi="方正小标宋简体" w:eastAsia="方正小标宋简体" w:cs="方正小标宋简体"/>
          <w:b w:val="0"/>
          <w:bCs w:val="0"/>
          <w:kern w:val="44"/>
          <w:sz w:val="44"/>
          <w:szCs w:val="44"/>
          <w:lang w:val="en-US" w:eastAsia="zh-CN" w:bidi="ar-SA"/>
        </w:rPr>
      </w:pPr>
      <w:bookmarkStart w:id="6" w:name="_Toc128733554"/>
      <w:bookmarkStart w:id="7" w:name="_Toc25868"/>
      <w:r>
        <w:rPr>
          <w:rFonts w:hint="eastAsia" w:ascii="方正小标宋简体" w:hAnsi="方正小标宋简体" w:eastAsia="方正小标宋简体" w:cs="方正小标宋简体"/>
          <w:b w:val="0"/>
          <w:bCs w:val="0"/>
          <w:kern w:val="44"/>
          <w:sz w:val="44"/>
          <w:szCs w:val="44"/>
          <w:lang w:val="en-US" w:eastAsia="zh-CN" w:bidi="ar-SA"/>
        </w:rPr>
        <w:t>合规办事业务指南</w:t>
      </w:r>
      <w:bookmarkEnd w:id="6"/>
      <w:bookmarkEnd w:id="7"/>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ascii="黑体" w:hAnsi="黑体" w:eastAsia="黑体" w:cs="黑体"/>
          <w:b w:val="0"/>
          <w:bCs w:val="0"/>
          <w:sz w:val="32"/>
          <w:szCs w:val="32"/>
          <w:lang w:eastAsia="zh-CN"/>
        </w:rPr>
      </w:pPr>
      <w:bookmarkStart w:id="8" w:name="_Toc128733555"/>
      <w:bookmarkStart w:id="9" w:name="_Toc6332"/>
      <w:bookmarkStart w:id="10" w:name="_Toc25081"/>
      <w:bookmarkStart w:id="11" w:name="_Toc182"/>
      <w:bookmarkStart w:id="12" w:name="_Toc24834"/>
      <w:bookmarkStart w:id="13" w:name="_Toc20018"/>
      <w:bookmarkStart w:id="14" w:name="_Toc127988696"/>
      <w:bookmarkStart w:id="15" w:name="_Toc21818"/>
      <w:bookmarkStart w:id="16" w:name="_Toc18599"/>
      <w:bookmarkStart w:id="17" w:name="_Toc24615"/>
      <w:bookmarkStart w:id="18" w:name="_Toc5658"/>
      <w:r>
        <w:rPr>
          <w:rFonts w:hint="eastAsia" w:ascii="黑体" w:hAnsi="黑体" w:eastAsia="黑体" w:cs="黑体"/>
          <w:b w:val="0"/>
          <w:bCs w:val="0"/>
          <w:sz w:val="32"/>
          <w:szCs w:val="32"/>
        </w:rPr>
        <w:t>一、</w:t>
      </w:r>
      <w:bookmarkEnd w:id="8"/>
      <w:bookmarkEnd w:id="9"/>
      <w:bookmarkEnd w:id="10"/>
      <w:r>
        <w:rPr>
          <w:rFonts w:hint="eastAsia" w:ascii="黑体" w:hAnsi="黑体" w:eastAsia="黑体" w:cs="黑体"/>
          <w:b w:val="0"/>
          <w:bCs w:val="0"/>
          <w:sz w:val="32"/>
          <w:szCs w:val="32"/>
          <w:lang w:eastAsia="zh-CN"/>
        </w:rPr>
        <w:t>残疾人证办理</w:t>
      </w:r>
      <w:bookmarkEnd w:id="11"/>
    </w:p>
    <w:p>
      <w:pPr>
        <w:pStyle w:val="4"/>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楷体" w:hAnsi="楷体" w:eastAsia="楷体" w:cs="楷体"/>
          <w:b/>
          <w:bCs/>
          <w:sz w:val="24"/>
          <w:szCs w:val="24"/>
          <w:lang w:eastAsia="zh-CN"/>
        </w:rPr>
      </w:pPr>
      <w:bookmarkStart w:id="19" w:name="_Toc2744"/>
      <w:bookmarkStart w:id="20" w:name="_Toc1217"/>
      <w:bookmarkStart w:id="21" w:name="_1.新办"/>
      <w:r>
        <w:rPr>
          <w:rFonts w:hint="eastAsia" w:ascii="楷体" w:hAnsi="楷体" w:eastAsia="楷体" w:cs="楷体"/>
          <w:b/>
          <w:bCs/>
          <w:sz w:val="24"/>
          <w:szCs w:val="24"/>
        </w:rPr>
        <w:t>1.</w:t>
      </w:r>
      <w:bookmarkEnd w:id="12"/>
      <w:bookmarkEnd w:id="13"/>
      <w:bookmarkEnd w:id="14"/>
      <w:bookmarkEnd w:id="15"/>
      <w:bookmarkEnd w:id="16"/>
      <w:bookmarkEnd w:id="17"/>
      <w:bookmarkEnd w:id="18"/>
      <w:bookmarkEnd w:id="19"/>
      <w:r>
        <w:rPr>
          <w:rFonts w:hint="eastAsia" w:ascii="楷体" w:hAnsi="楷体" w:eastAsia="楷体" w:cs="楷体"/>
          <w:b/>
          <w:bCs/>
          <w:sz w:val="24"/>
          <w:szCs w:val="24"/>
          <w:lang w:eastAsia="zh-CN"/>
        </w:rPr>
        <w:t>新办</w:t>
      </w:r>
      <w:bookmarkEnd w:id="20"/>
    </w:p>
    <w:bookmarkEnd w:id="21"/>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rPr>
      </w:pPr>
      <w:bookmarkStart w:id="22" w:name="_Toc267091490_WPSOffice_Level3"/>
      <w:bookmarkStart w:id="23" w:name="_Toc577194531_WPSOffice_Level3"/>
      <w:r>
        <w:rPr>
          <w:rFonts w:hint="eastAsia" w:ascii="仿宋_GB2312" w:hAnsi="仿宋_GB2312" w:eastAsia="仿宋_GB2312" w:cs="仿宋_GB2312"/>
          <w:sz w:val="24"/>
          <w:szCs w:val="24"/>
          <w:lang w:eastAsia="zh-CN"/>
        </w:rPr>
        <w:t>第一次申办残疾人证的申请人，向户口所在地县级残联提出申请。</w:t>
      </w:r>
      <w:bookmarkEnd w:id="22"/>
      <w:bookmarkEnd w:id="23"/>
    </w:p>
    <w:p>
      <w:pPr>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rPr>
        <w:t>1.1需提供要件</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①申请人户口簿、身份证复印件</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份</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w:t>
      </w:r>
      <w:r>
        <w:rPr>
          <w:rFonts w:hint="eastAsia" w:ascii="仿宋_GB2312" w:hAnsi="仿宋_GB2312" w:eastAsia="仿宋_GB2312" w:cs="仿宋_GB2312"/>
          <w:sz w:val="24"/>
          <w:szCs w:val="24"/>
        </w:rPr>
        <w:t>联系人户口簿、身份证复印件</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份</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③</w:t>
      </w:r>
      <w:r>
        <w:rPr>
          <w:rFonts w:hint="eastAsia" w:ascii="仿宋_GB2312" w:hAnsi="仿宋_GB2312" w:eastAsia="仿宋_GB2312" w:cs="仿宋_GB2312"/>
          <w:sz w:val="24"/>
          <w:szCs w:val="24"/>
        </w:rPr>
        <w:t>《残疾人证申请表》</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份</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④</w:t>
      </w:r>
      <w:r>
        <w:rPr>
          <w:rFonts w:hint="eastAsia" w:ascii="仿宋_GB2312" w:hAnsi="仿宋_GB2312" w:eastAsia="仿宋_GB2312" w:cs="仿宋_GB2312"/>
          <w:sz w:val="24"/>
          <w:szCs w:val="24"/>
        </w:rPr>
        <w:t>智力、精神</w:t>
      </w:r>
      <w:r>
        <w:rPr>
          <w:rFonts w:hint="eastAsia" w:ascii="仿宋_GB2312" w:hAnsi="仿宋_GB2312" w:eastAsia="仿宋_GB2312" w:cs="仿宋_GB2312"/>
          <w:sz w:val="24"/>
          <w:szCs w:val="24"/>
          <w:lang w:eastAsia="zh-CN"/>
        </w:rPr>
        <w:t>残疾人、未成年人</w:t>
      </w:r>
      <w:r>
        <w:rPr>
          <w:rFonts w:hint="eastAsia" w:ascii="仿宋_GB2312" w:hAnsi="仿宋_GB2312" w:eastAsia="仿宋_GB2312" w:cs="仿宋_GB2312"/>
          <w:sz w:val="24"/>
          <w:szCs w:val="24"/>
        </w:rPr>
        <w:t>需提供监护人身份证、户口簿复印件</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份</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⑤</w:t>
      </w:r>
      <w:r>
        <w:rPr>
          <w:rFonts w:hint="eastAsia" w:ascii="仿宋_GB2312" w:hAnsi="仿宋_GB2312" w:eastAsia="仿宋_GB2312" w:cs="仿宋_GB2312"/>
          <w:sz w:val="24"/>
          <w:szCs w:val="24"/>
        </w:rPr>
        <w:t>2寸白底彩色照片</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张</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⑥</w:t>
      </w:r>
      <w:r>
        <w:rPr>
          <w:rFonts w:hint="eastAsia" w:ascii="仿宋_GB2312" w:hAnsi="仿宋_GB2312" w:eastAsia="仿宋_GB2312" w:cs="仿宋_GB2312"/>
          <w:sz w:val="24"/>
          <w:szCs w:val="24"/>
        </w:rPr>
        <w:t>病志复印件一份。</w:t>
      </w:r>
    </w:p>
    <w:p>
      <w:pPr>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rPr>
        <w:t>1.2办理路径</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①</w:t>
      </w:r>
      <w:r>
        <w:rPr>
          <w:rFonts w:hint="eastAsia" w:ascii="仿宋_GB2312" w:hAnsi="仿宋_GB2312" w:eastAsia="仿宋_GB2312" w:cs="仿宋_GB2312"/>
          <w:b/>
          <w:bCs/>
          <w:sz w:val="24"/>
          <w:szCs w:val="24"/>
        </w:rPr>
        <w:t>窗口办：</w:t>
      </w:r>
      <w:r>
        <w:rPr>
          <w:rFonts w:hint="eastAsia" w:ascii="仿宋_GB2312" w:hAnsi="仿宋_GB2312" w:eastAsia="仿宋_GB2312" w:cs="仿宋_GB2312"/>
          <w:b w:val="0"/>
          <w:bCs w:val="0"/>
          <w:sz w:val="24"/>
          <w:szCs w:val="24"/>
          <w:lang w:eastAsia="zh-CN"/>
        </w:rPr>
        <w:t>海城政务服务中心残联综合窗口</w:t>
      </w:r>
    </w:p>
    <w:p>
      <w:pPr>
        <w:pageBreakBefore w:val="0"/>
        <w:widowControl w:val="0"/>
        <w:kinsoku/>
        <w:wordWrap/>
        <w:overflowPunct/>
        <w:topLinePunct w:val="0"/>
        <w:autoSpaceDE/>
        <w:autoSpaceDN/>
        <w:bidi w:val="0"/>
        <w:adjustRightInd/>
        <w:snapToGrid/>
        <w:spacing w:line="360" w:lineRule="auto"/>
        <w:ind w:left="1679" w:leftChars="228" w:hanging="1200" w:hangingChars="5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w:t>
      </w:r>
      <w:r>
        <w:rPr>
          <w:rFonts w:hint="eastAsia" w:ascii="仿宋_GB2312" w:hAnsi="仿宋_GB2312" w:eastAsia="仿宋_GB2312" w:cs="仿宋_GB2312"/>
          <w:b/>
          <w:bCs/>
          <w:sz w:val="24"/>
          <w:szCs w:val="24"/>
        </w:rPr>
        <w:t>网上办：</w:t>
      </w:r>
      <w:r>
        <w:rPr>
          <w:rFonts w:hint="eastAsia" w:ascii="仿宋_GB2312" w:hAnsi="仿宋_GB2312" w:eastAsia="仿宋_GB2312" w:cs="仿宋_GB2312"/>
          <w:sz w:val="24"/>
          <w:szCs w:val="24"/>
        </w:rPr>
        <w:t>全国残联信息化服务平台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"https://login.cdpf.org.cn/uams/person.html" </w:instrText>
      </w:r>
      <w:r>
        <w:rPr>
          <w:rFonts w:hint="eastAsia" w:ascii="仿宋_GB2312" w:hAnsi="仿宋_GB2312" w:eastAsia="仿宋_GB2312" w:cs="仿宋_GB2312"/>
          <w:sz w:val="24"/>
          <w:szCs w:val="24"/>
        </w:rPr>
        <w:fldChar w:fldCharType="separate"/>
      </w:r>
      <w:r>
        <w:rPr>
          <w:rStyle w:val="13"/>
          <w:rFonts w:hint="eastAsia" w:ascii="仿宋_GB2312" w:hAnsi="仿宋_GB2312" w:eastAsia="仿宋_GB2312" w:cs="仿宋_GB2312"/>
          <w:sz w:val="24"/>
          <w:szCs w:val="24"/>
        </w:rPr>
        <w:t>https://login.cdpf.org.cn/uams/person.html</w:t>
      </w:r>
      <w:r>
        <w:rPr>
          <w:rFonts w:hint="eastAsia" w:ascii="仿宋_GB2312" w:hAnsi="仿宋_GB2312" w:eastAsia="仿宋_GB2312" w:cs="仿宋_GB2312"/>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drawing>
          <wp:inline distT="0" distB="0" distL="114300" distR="114300">
            <wp:extent cx="1676400" cy="1676400"/>
            <wp:effectExtent l="0" t="0" r="0" b="0"/>
            <wp:docPr id="14" name="图片 14" descr="%E7%BD%91%E4%B8%8A%E7%94%B3%E8%AF%B7%E6%96%B0%E5%8A%9E%E6%AE%8B%E7%96%BE%E4%BA%BA%E8%AF%81%E6%B5%81%E7%A8%8B%E5%9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7%BD%91%E4%B8%8A%E7%94%B3%E8%AF%B7%E6%96%B0%E5%8A%9E%E6%AE%8B%E7%96%BE%E4%BA%BA%E8%AF%81%E6%B5%81%E7%A8%8B%E5%9B%BE"/>
                    <pic:cNvPicPr>
                      <a:picLocks noChangeAspect="1"/>
                    </pic:cNvPicPr>
                  </pic:nvPicPr>
                  <pic:blipFill>
                    <a:blip r:embed="rId18"/>
                    <a:stretch>
                      <a:fillRect/>
                    </a:stretch>
                  </pic:blipFill>
                  <pic:spPr>
                    <a:xfrm>
                      <a:off x="0" y="0"/>
                      <a:ext cx="1676400" cy="16764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楷体" w:hAnsi="楷体" w:eastAsia="楷体" w:cs="楷体"/>
          <w:b/>
          <w:bCs/>
          <w:sz w:val="24"/>
          <w:szCs w:val="24"/>
        </w:rPr>
        <w:t>1.3办理时限：</w:t>
      </w:r>
      <w:r>
        <w:rPr>
          <w:rFonts w:hint="eastAsia" w:ascii="仿宋_GB2312" w:hAnsi="仿宋_GB2312" w:eastAsia="仿宋_GB2312" w:cs="仿宋_GB2312"/>
          <w:b w:val="0"/>
          <w:bCs w:val="0"/>
          <w:sz w:val="24"/>
          <w:szCs w:val="24"/>
          <w:lang w:eastAsia="zh-CN"/>
        </w:rPr>
        <w:t>经定点机构评定后，</w:t>
      </w:r>
      <w:r>
        <w:rPr>
          <w:rFonts w:hint="eastAsia" w:ascii="仿宋_GB2312" w:hAnsi="仿宋_GB2312" w:eastAsia="仿宋_GB2312" w:cs="仿宋_GB2312"/>
          <w:b w:val="0"/>
          <w:bCs w:val="0"/>
          <w:sz w:val="24"/>
          <w:szCs w:val="24"/>
          <w:lang w:val="en-US" w:eastAsia="zh-CN"/>
        </w:rPr>
        <w:t>15</w:t>
      </w:r>
      <w:r>
        <w:rPr>
          <w:rFonts w:hint="eastAsia" w:ascii="仿宋_GB2312" w:hAnsi="仿宋_GB2312" w:eastAsia="仿宋_GB2312" w:cs="仿宋_GB2312"/>
          <w:sz w:val="24"/>
          <w:szCs w:val="24"/>
        </w:rPr>
        <w:t>个工作日完成</w:t>
      </w:r>
      <w:r>
        <w:rPr>
          <w:rFonts w:hint="eastAsia" w:ascii="仿宋_GB2312" w:hAnsi="仿宋_GB2312" w:eastAsia="仿宋_GB2312" w:cs="仿宋_GB2312"/>
          <w:sz w:val="24"/>
          <w:szCs w:val="24"/>
          <w:lang w:eastAsia="zh-CN"/>
        </w:rPr>
        <w:t>审核。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sz w:val="24"/>
          <w:szCs w:val="24"/>
          <w:lang w:val="en-US" w:eastAsia="zh-CN"/>
        </w:rPr>
      </w:pPr>
      <w:r>
        <w:rPr>
          <w:rFonts w:hint="eastAsia" w:ascii="楷体" w:hAnsi="楷体" w:eastAsia="楷体" w:cs="楷体"/>
          <w:b/>
          <w:bCs/>
          <w:sz w:val="24"/>
          <w:szCs w:val="24"/>
        </w:rPr>
        <w:t>1.4温馨提示：</w:t>
      </w:r>
      <w:r>
        <w:rPr>
          <w:rFonts w:hint="eastAsia" w:ascii="仿宋_GB2312" w:hAnsi="仿宋_GB2312" w:eastAsia="仿宋_GB2312" w:cs="仿宋_GB2312"/>
          <w:sz w:val="24"/>
          <w:szCs w:val="24"/>
          <w:lang w:eastAsia="zh-CN"/>
        </w:rPr>
        <w:t>如申请人户籍不在鞍山市或申请人居住外省市，请咨询居住地残联，通过跨省通办办理残疾人证。</w:t>
      </w:r>
    </w:p>
    <w:p>
      <w:pPr>
        <w:pStyle w:val="4"/>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楷体" w:hAnsi="楷体" w:eastAsia="楷体" w:cs="楷体"/>
          <w:b/>
          <w:bCs/>
          <w:sz w:val="24"/>
          <w:szCs w:val="24"/>
          <w:lang w:eastAsia="zh-CN"/>
        </w:rPr>
      </w:pPr>
      <w:bookmarkStart w:id="24" w:name="_Toc16377"/>
      <w:bookmarkStart w:id="25" w:name="_2.换领"/>
      <w:r>
        <w:rPr>
          <w:rFonts w:hint="eastAsia" w:ascii="楷体" w:hAnsi="楷体" w:eastAsia="楷体" w:cs="楷体"/>
          <w:b/>
          <w:bCs/>
          <w:sz w:val="24"/>
          <w:szCs w:val="24"/>
          <w:lang w:val="en-US" w:eastAsia="zh-CN"/>
        </w:rPr>
        <w:t>2</w:t>
      </w:r>
      <w:r>
        <w:rPr>
          <w:rFonts w:hint="eastAsia" w:ascii="楷体" w:hAnsi="楷体" w:eastAsia="楷体" w:cs="楷体"/>
          <w:b/>
          <w:bCs/>
          <w:sz w:val="24"/>
          <w:szCs w:val="24"/>
        </w:rPr>
        <w:t>.</w:t>
      </w:r>
      <w:r>
        <w:rPr>
          <w:rFonts w:hint="eastAsia" w:ascii="楷体" w:hAnsi="楷体" w:eastAsia="楷体" w:cs="楷体"/>
          <w:b/>
          <w:bCs/>
          <w:sz w:val="24"/>
          <w:szCs w:val="24"/>
          <w:lang w:eastAsia="zh-CN"/>
        </w:rPr>
        <w:t>换领</w:t>
      </w:r>
      <w:bookmarkEnd w:id="24"/>
    </w:p>
    <w:bookmarkEnd w:id="25"/>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残疾人证有效期10年，有效期满9年后残疾人可申请换领新的残疾人证。按照要求，残疾人证到期后全部重新评残，并根据残疾评定结论换发残疾人证。</w:t>
      </w:r>
    </w:p>
    <w:p>
      <w:pPr>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lang w:val="en-US" w:eastAsia="zh-CN"/>
        </w:rPr>
        <w:t>2</w:t>
      </w:r>
      <w:r>
        <w:rPr>
          <w:rFonts w:hint="eastAsia" w:ascii="楷体" w:hAnsi="楷体" w:eastAsia="楷体" w:cs="楷体"/>
          <w:b/>
          <w:bCs/>
          <w:sz w:val="24"/>
          <w:szCs w:val="24"/>
        </w:rPr>
        <w:t>.1需提供要件</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①申请人户口簿、身份证复印件</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份</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w:t>
      </w:r>
      <w:r>
        <w:rPr>
          <w:rFonts w:hint="eastAsia" w:ascii="仿宋_GB2312" w:hAnsi="仿宋_GB2312" w:eastAsia="仿宋_GB2312" w:cs="仿宋_GB2312"/>
          <w:sz w:val="24"/>
          <w:szCs w:val="24"/>
        </w:rPr>
        <w:t>联系人户口簿、身份证复印件</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份</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③</w:t>
      </w:r>
      <w:r>
        <w:rPr>
          <w:rFonts w:hint="eastAsia" w:ascii="仿宋_GB2312" w:hAnsi="仿宋_GB2312" w:eastAsia="仿宋_GB2312" w:cs="仿宋_GB2312"/>
          <w:sz w:val="24"/>
          <w:szCs w:val="24"/>
        </w:rPr>
        <w:t>《残疾人证申请表》</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份</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④</w:t>
      </w:r>
      <w:r>
        <w:rPr>
          <w:rFonts w:hint="eastAsia" w:ascii="仿宋_GB2312" w:hAnsi="仿宋_GB2312" w:eastAsia="仿宋_GB2312" w:cs="仿宋_GB2312"/>
          <w:sz w:val="24"/>
          <w:szCs w:val="24"/>
        </w:rPr>
        <w:t>智力、精神残疾人</w:t>
      </w:r>
      <w:r>
        <w:rPr>
          <w:rFonts w:hint="eastAsia" w:ascii="仿宋_GB2312" w:hAnsi="仿宋_GB2312" w:eastAsia="仿宋_GB2312" w:cs="仿宋_GB2312"/>
          <w:sz w:val="24"/>
          <w:szCs w:val="24"/>
          <w:lang w:eastAsia="zh-CN"/>
        </w:rPr>
        <w:t>、未成年人</w:t>
      </w:r>
      <w:r>
        <w:rPr>
          <w:rFonts w:hint="eastAsia" w:ascii="仿宋_GB2312" w:hAnsi="仿宋_GB2312" w:eastAsia="仿宋_GB2312" w:cs="仿宋_GB2312"/>
          <w:sz w:val="24"/>
          <w:szCs w:val="24"/>
        </w:rPr>
        <w:t>需提供监护人身份证、户口簿复印件</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份</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⑤</w:t>
      </w:r>
      <w:r>
        <w:rPr>
          <w:rFonts w:hint="eastAsia" w:ascii="仿宋_GB2312" w:hAnsi="仿宋_GB2312" w:eastAsia="仿宋_GB2312" w:cs="仿宋_GB2312"/>
          <w:sz w:val="24"/>
          <w:szCs w:val="24"/>
        </w:rPr>
        <w:t>2寸白底彩色照片</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张</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⑥</w:t>
      </w:r>
      <w:r>
        <w:rPr>
          <w:rFonts w:hint="eastAsia" w:ascii="仿宋_GB2312" w:hAnsi="仿宋_GB2312" w:eastAsia="仿宋_GB2312" w:cs="仿宋_GB2312"/>
          <w:sz w:val="24"/>
          <w:szCs w:val="24"/>
        </w:rPr>
        <w:t>病志复印件一份。</w:t>
      </w:r>
    </w:p>
    <w:p>
      <w:pPr>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lang w:val="en-US" w:eastAsia="zh-CN"/>
        </w:rPr>
        <w:t>2</w:t>
      </w:r>
      <w:r>
        <w:rPr>
          <w:rFonts w:hint="eastAsia" w:ascii="楷体" w:hAnsi="楷体" w:eastAsia="楷体" w:cs="楷体"/>
          <w:b/>
          <w:bCs/>
          <w:sz w:val="24"/>
          <w:szCs w:val="24"/>
        </w:rPr>
        <w:t>.2办理路径</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窗口办：</w:t>
      </w:r>
      <w:r>
        <w:rPr>
          <w:rFonts w:hint="eastAsia" w:ascii="仿宋_GB2312" w:hAnsi="仿宋_GB2312" w:eastAsia="仿宋_GB2312" w:cs="仿宋_GB2312"/>
          <w:b w:val="0"/>
          <w:bCs w:val="0"/>
          <w:sz w:val="24"/>
          <w:szCs w:val="24"/>
          <w:lang w:eastAsia="zh-CN"/>
        </w:rPr>
        <w:t>海城政务服务中心残联综合窗口</w:t>
      </w:r>
    </w:p>
    <w:p>
      <w:pPr>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楷体" w:hAnsi="楷体" w:eastAsia="楷体" w:cs="楷体"/>
          <w:b/>
          <w:bCs/>
          <w:sz w:val="24"/>
          <w:szCs w:val="24"/>
          <w:lang w:val="en-US" w:eastAsia="zh-CN"/>
        </w:rPr>
        <w:t>2</w:t>
      </w:r>
      <w:r>
        <w:rPr>
          <w:rFonts w:hint="eastAsia" w:ascii="楷体" w:hAnsi="楷体" w:eastAsia="楷体" w:cs="楷体"/>
          <w:b/>
          <w:bCs/>
          <w:sz w:val="24"/>
          <w:szCs w:val="24"/>
        </w:rPr>
        <w:t>.3办理时限：</w:t>
      </w:r>
      <w:r>
        <w:rPr>
          <w:rFonts w:hint="eastAsia" w:ascii="仿宋_GB2312" w:hAnsi="仿宋_GB2312" w:eastAsia="仿宋_GB2312" w:cs="仿宋_GB2312"/>
          <w:sz w:val="24"/>
          <w:szCs w:val="24"/>
          <w:lang w:eastAsia="zh-CN"/>
        </w:rPr>
        <w:t>重新评残的残疾人经定点机构评定后，1</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lang w:eastAsia="zh-CN"/>
        </w:rPr>
        <w:t>个工作日完成审核。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楷体" w:hAnsi="楷体" w:eastAsia="楷体" w:cs="楷体"/>
          <w:b/>
          <w:bCs/>
          <w:sz w:val="24"/>
          <w:szCs w:val="24"/>
          <w:lang w:val="en-US" w:eastAsia="zh-CN"/>
        </w:rPr>
        <w:t>2</w:t>
      </w:r>
      <w:r>
        <w:rPr>
          <w:rFonts w:hint="eastAsia" w:ascii="楷体" w:hAnsi="楷体" w:eastAsia="楷体" w:cs="楷体"/>
          <w:b/>
          <w:bCs/>
          <w:sz w:val="24"/>
          <w:szCs w:val="24"/>
        </w:rPr>
        <w:t>.4温馨提示：</w:t>
      </w:r>
      <w:r>
        <w:rPr>
          <w:rFonts w:hint="eastAsia" w:ascii="仿宋_GB2312" w:hAnsi="仿宋_GB2312" w:eastAsia="仿宋_GB2312" w:cs="仿宋_GB2312"/>
          <w:sz w:val="24"/>
          <w:szCs w:val="24"/>
          <w:lang w:eastAsia="zh-CN"/>
        </w:rPr>
        <w:t>残疾人证到期后，残疾人不在鞍山市或居住外省市，请咨询居住地残联，通过跨省通办换领残疾人证。</w:t>
      </w:r>
    </w:p>
    <w:p>
      <w:pPr>
        <w:pStyle w:val="4"/>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楷体" w:hAnsi="楷体" w:eastAsia="楷体" w:cs="楷体"/>
          <w:sz w:val="24"/>
          <w:szCs w:val="24"/>
          <w:lang w:eastAsia="zh-CN"/>
        </w:rPr>
      </w:pPr>
      <w:bookmarkStart w:id="26" w:name="_Toc4859"/>
      <w:bookmarkStart w:id="27" w:name="_3.迁移"/>
      <w:r>
        <w:rPr>
          <w:rFonts w:hint="eastAsia" w:ascii="楷体" w:hAnsi="楷体" w:eastAsia="楷体" w:cs="楷体"/>
          <w:sz w:val="24"/>
          <w:szCs w:val="24"/>
          <w:lang w:val="en-US" w:eastAsia="zh-CN"/>
        </w:rPr>
        <w:t>3</w:t>
      </w:r>
      <w:r>
        <w:rPr>
          <w:rFonts w:hint="eastAsia" w:ascii="楷体" w:hAnsi="楷体" w:eastAsia="楷体" w:cs="楷体"/>
          <w:sz w:val="24"/>
          <w:szCs w:val="24"/>
        </w:rPr>
        <w:t>.</w:t>
      </w:r>
      <w:r>
        <w:rPr>
          <w:rFonts w:hint="eastAsia" w:ascii="楷体" w:hAnsi="楷体" w:eastAsia="楷体" w:cs="楷体"/>
          <w:sz w:val="24"/>
          <w:szCs w:val="24"/>
          <w:lang w:eastAsia="zh-CN"/>
        </w:rPr>
        <w:t>迁移</w:t>
      </w:r>
      <w:bookmarkEnd w:id="26"/>
    </w:p>
    <w:bookmarkEnd w:id="27"/>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户口迁移，须同时办理残疾人证迁移手续。残疾人凭户口迁出地县级残联转出的残疾人证申请表、评定表等档案材料和出具的残疾人证迁移证明，到户口迁入地县级残联登记入档。</w:t>
      </w:r>
    </w:p>
    <w:p>
      <w:pPr>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lang w:val="en-US" w:eastAsia="zh-CN"/>
        </w:rPr>
        <w:t>3</w:t>
      </w:r>
      <w:r>
        <w:rPr>
          <w:rFonts w:hint="eastAsia" w:ascii="楷体" w:hAnsi="楷体" w:eastAsia="楷体" w:cs="楷体"/>
          <w:b/>
          <w:bCs/>
          <w:sz w:val="24"/>
          <w:szCs w:val="24"/>
        </w:rPr>
        <w:t>.1需提供要件</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申请人居民身份证、新的户口薄或户口迁移证明和2寸白底彩色照片。</w:t>
      </w:r>
    </w:p>
    <w:p>
      <w:pPr>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lang w:val="en-US" w:eastAsia="zh-CN"/>
        </w:rPr>
        <w:t>3</w:t>
      </w:r>
      <w:r>
        <w:rPr>
          <w:rFonts w:hint="eastAsia" w:ascii="楷体" w:hAnsi="楷体" w:eastAsia="楷体" w:cs="楷体"/>
          <w:b/>
          <w:bCs/>
          <w:sz w:val="24"/>
          <w:szCs w:val="24"/>
        </w:rPr>
        <w:t>.2办理路径</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窗口办：</w:t>
      </w:r>
      <w:r>
        <w:rPr>
          <w:rFonts w:hint="eastAsia" w:ascii="仿宋_GB2312" w:hAnsi="仿宋_GB2312" w:eastAsia="仿宋_GB2312" w:cs="仿宋_GB2312"/>
          <w:b w:val="0"/>
          <w:bCs w:val="0"/>
          <w:sz w:val="24"/>
          <w:szCs w:val="24"/>
          <w:lang w:eastAsia="zh-CN"/>
        </w:rPr>
        <w:t>海城政务服务中心残联综合窗口</w:t>
      </w:r>
    </w:p>
    <w:p>
      <w:pPr>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楷体" w:hAnsi="楷体" w:eastAsia="楷体" w:cs="楷体"/>
          <w:b/>
          <w:bCs/>
          <w:sz w:val="24"/>
          <w:szCs w:val="24"/>
          <w:lang w:val="en-US" w:eastAsia="zh-CN"/>
        </w:rPr>
        <w:t>3</w:t>
      </w:r>
      <w:r>
        <w:rPr>
          <w:rFonts w:hint="eastAsia" w:ascii="楷体" w:hAnsi="楷体" w:eastAsia="楷体" w:cs="楷体"/>
          <w:b/>
          <w:bCs/>
          <w:sz w:val="24"/>
          <w:szCs w:val="24"/>
        </w:rPr>
        <w:t>.3办理时限：</w:t>
      </w:r>
      <w:r>
        <w:rPr>
          <w:rFonts w:hint="eastAsia" w:ascii="仿宋_GB2312" w:hAnsi="仿宋_GB2312" w:eastAsia="仿宋_GB2312" w:cs="仿宋_GB2312"/>
          <w:sz w:val="24"/>
          <w:szCs w:val="24"/>
          <w:lang w:eastAsia="zh-CN"/>
        </w:rPr>
        <w:t>1个工作日完成。</w:t>
      </w:r>
    </w:p>
    <w:p>
      <w:pPr>
        <w:keepNext w:val="0"/>
        <w:keepLines w:val="0"/>
        <w:pageBreakBefore w:val="0"/>
        <w:widowControl w:val="0"/>
        <w:kinsoku/>
        <w:wordWrap/>
        <w:overflowPunct/>
        <w:topLinePunct w:val="0"/>
        <w:autoSpaceDE/>
        <w:autoSpaceDN/>
        <w:bidi w:val="0"/>
        <w:adjustRightInd/>
        <w:snapToGrid/>
        <w:spacing w:line="360" w:lineRule="auto"/>
        <w:ind w:left="481" w:hanging="482" w:hangingChars="200"/>
        <w:textAlignment w:val="auto"/>
        <w:rPr>
          <w:rFonts w:hint="eastAsia" w:ascii="仿宋_GB2312" w:hAnsi="仿宋_GB2312" w:eastAsia="仿宋_GB2312" w:cs="仿宋_GB2312"/>
          <w:sz w:val="24"/>
          <w:szCs w:val="24"/>
          <w:lang w:eastAsia="zh-CN"/>
        </w:rPr>
      </w:pPr>
      <w:r>
        <w:rPr>
          <w:rFonts w:hint="eastAsia" w:ascii="楷体" w:hAnsi="楷体" w:eastAsia="楷体" w:cs="楷体"/>
          <w:b/>
          <w:bCs/>
          <w:sz w:val="24"/>
          <w:szCs w:val="24"/>
          <w:lang w:val="en-US" w:eastAsia="zh-CN"/>
        </w:rPr>
        <w:t>3</w:t>
      </w:r>
      <w:r>
        <w:rPr>
          <w:rFonts w:hint="eastAsia" w:ascii="楷体" w:hAnsi="楷体" w:eastAsia="楷体" w:cs="楷体"/>
          <w:b/>
          <w:bCs/>
          <w:sz w:val="24"/>
          <w:szCs w:val="24"/>
        </w:rPr>
        <w:t>.4温馨提示：</w:t>
      </w:r>
      <w:r>
        <w:rPr>
          <w:rFonts w:hint="eastAsia" w:ascii="仿宋_GB2312" w:hAnsi="仿宋_GB2312" w:eastAsia="仿宋_GB2312" w:cs="仿宋_GB2312"/>
          <w:sz w:val="24"/>
          <w:szCs w:val="24"/>
          <w:lang w:eastAsia="zh-CN"/>
        </w:rPr>
        <w:t>如残疾人不在鞍山市或居住外省市，请咨询居住地残联，通过跨省办理迁移残疾人证。</w:t>
      </w:r>
    </w:p>
    <w:p>
      <w:pPr>
        <w:pStyle w:val="4"/>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楷体" w:hAnsi="楷体" w:eastAsia="楷体" w:cs="楷体"/>
          <w:sz w:val="24"/>
          <w:szCs w:val="24"/>
          <w:lang w:eastAsia="zh-CN"/>
        </w:rPr>
      </w:pPr>
      <w:bookmarkStart w:id="28" w:name="_Toc15331"/>
      <w:bookmarkStart w:id="29" w:name="_4.挂失补办"/>
      <w:r>
        <w:rPr>
          <w:rFonts w:hint="eastAsia" w:ascii="楷体" w:hAnsi="楷体" w:eastAsia="楷体" w:cs="楷体"/>
          <w:sz w:val="24"/>
          <w:szCs w:val="24"/>
          <w:lang w:val="en-US" w:eastAsia="zh-CN"/>
        </w:rPr>
        <w:t>4</w:t>
      </w:r>
      <w:r>
        <w:rPr>
          <w:rFonts w:hint="eastAsia" w:ascii="楷体" w:hAnsi="楷体" w:eastAsia="楷体" w:cs="楷体"/>
          <w:sz w:val="24"/>
          <w:szCs w:val="24"/>
        </w:rPr>
        <w:t>.</w:t>
      </w:r>
      <w:r>
        <w:rPr>
          <w:rFonts w:hint="eastAsia" w:ascii="楷体" w:hAnsi="楷体" w:eastAsia="楷体" w:cs="楷体"/>
          <w:sz w:val="24"/>
          <w:szCs w:val="24"/>
          <w:lang w:eastAsia="zh-CN"/>
        </w:rPr>
        <w:t>挂失补办</w:t>
      </w:r>
      <w:bookmarkEnd w:id="28"/>
    </w:p>
    <w:bookmarkEnd w:id="29"/>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持证残疾人申请挂失补办残疾人证。</w:t>
      </w:r>
    </w:p>
    <w:p>
      <w:pPr>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lang w:val="en-US" w:eastAsia="zh-CN"/>
        </w:rPr>
        <w:t>4</w:t>
      </w:r>
      <w:r>
        <w:rPr>
          <w:rFonts w:hint="eastAsia" w:ascii="楷体" w:hAnsi="楷体" w:eastAsia="楷体" w:cs="楷体"/>
          <w:b/>
          <w:bCs/>
          <w:sz w:val="24"/>
          <w:szCs w:val="24"/>
        </w:rPr>
        <w:t>.1需提供要件</w:t>
      </w:r>
    </w:p>
    <w:p>
      <w:pPr>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①申请人</w:t>
      </w:r>
      <w:r>
        <w:rPr>
          <w:rFonts w:hint="eastAsia" w:ascii="仿宋_GB2312" w:hAnsi="仿宋_GB2312" w:eastAsia="仿宋_GB2312" w:cs="仿宋_GB2312"/>
          <w:sz w:val="24"/>
          <w:szCs w:val="24"/>
          <w:lang w:eastAsia="zh-CN"/>
        </w:rPr>
        <w:t>本人</w:t>
      </w:r>
      <w:r>
        <w:rPr>
          <w:rFonts w:hint="eastAsia" w:ascii="仿宋_GB2312" w:hAnsi="仿宋_GB2312" w:eastAsia="仿宋_GB2312" w:cs="仿宋_GB2312"/>
          <w:sz w:val="24"/>
          <w:szCs w:val="24"/>
        </w:rPr>
        <w:t>居民身份证、户口簿复印件1份</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w:t>
      </w:r>
      <w:r>
        <w:rPr>
          <w:rFonts w:hint="eastAsia" w:ascii="仿宋_GB2312" w:hAnsi="仿宋_GB2312" w:eastAsia="仿宋_GB2312" w:cs="仿宋_GB2312"/>
          <w:sz w:val="24"/>
          <w:szCs w:val="24"/>
        </w:rPr>
        <w:t>挂失公告</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③2寸白底彩色照片1张</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 EQ \o\ac(</w:instrText>
      </w:r>
      <w:r>
        <w:rPr>
          <w:rFonts w:hint="eastAsia" w:ascii="仿宋_GB2312" w:hAnsi="仿宋_GB2312" w:eastAsia="仿宋_GB2312" w:cs="仿宋_GB2312"/>
          <w:kern w:val="2"/>
          <w:position w:val="-4"/>
          <w:sz w:val="36"/>
          <w:szCs w:val="24"/>
          <w:lang w:val="en-US" w:eastAsia="zh-CN" w:bidi="ar-SA"/>
        </w:rPr>
        <w:instrText xml:space="preserve">○</w:instrText>
      </w:r>
      <w:r>
        <w:rPr>
          <w:rFonts w:hint="eastAsia" w:ascii="仿宋_GB2312" w:hAnsi="仿宋_GB2312" w:eastAsia="仿宋_GB2312" w:cs="仿宋_GB2312"/>
          <w:position w:val="0"/>
          <w:sz w:val="24"/>
          <w:szCs w:val="24"/>
          <w:lang w:val="en-US" w:eastAsia="zh-CN"/>
        </w:rPr>
        <w:instrText xml:space="preserve">,</w:instrText>
      </w:r>
      <w:r>
        <w:rPr>
          <w:rFonts w:hint="eastAsia" w:ascii="仿宋_GB2312" w:hAnsi="仿宋_GB2312" w:eastAsia="仿宋_GB2312" w:cs="仿宋_GB2312"/>
          <w:kern w:val="2"/>
          <w:position w:val="0"/>
          <w:sz w:val="24"/>
          <w:szCs w:val="24"/>
          <w:lang w:val="en-US" w:eastAsia="zh-CN" w:bidi="ar-SA"/>
        </w:rPr>
        <w:instrText xml:space="preserve">4</w:instrText>
      </w:r>
      <w:r>
        <w:rPr>
          <w:rFonts w:hint="eastAsia" w:ascii="仿宋_GB2312" w:hAnsi="仿宋_GB2312" w:eastAsia="仿宋_GB2312" w:cs="仿宋_GB2312"/>
          <w:position w:val="0"/>
          <w:sz w:val="24"/>
          <w:szCs w:val="24"/>
          <w:lang w:val="en-US" w:eastAsia="zh-CN"/>
        </w:rPr>
        <w:instrText xml:space="preserve">)</w:instrText>
      </w:r>
      <w:r>
        <w:rPr>
          <w:rFonts w:hint="eastAsia" w:ascii="仿宋_GB2312" w:hAnsi="仿宋_GB2312" w:eastAsia="仿宋_GB2312" w:cs="仿宋_GB2312"/>
          <w:sz w:val="24"/>
          <w:szCs w:val="24"/>
          <w:lang w:val="en-US" w:eastAsia="zh-CN"/>
        </w:rPr>
        <w:fldChar w:fldCharType="end"/>
      </w:r>
      <w:r>
        <w:rPr>
          <w:rFonts w:hint="eastAsia" w:ascii="仿宋_GB2312" w:hAnsi="仿宋_GB2312" w:eastAsia="仿宋_GB2312" w:cs="仿宋_GB2312"/>
          <w:sz w:val="24"/>
          <w:szCs w:val="24"/>
          <w:lang w:eastAsia="zh-CN"/>
        </w:rPr>
        <w:t>代办人办理需持村（社区）介绍信或代办人的居民身份证</w:t>
      </w:r>
    </w:p>
    <w:p>
      <w:pPr>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_GB2312" w:hAnsi="仿宋_GB2312" w:eastAsia="仿宋_GB2312" w:cs="仿宋_GB2312"/>
          <w:sz w:val="24"/>
          <w:szCs w:val="24"/>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lang w:val="en-US" w:eastAsia="zh-CN"/>
        </w:rPr>
        <w:t>4</w:t>
      </w:r>
      <w:r>
        <w:rPr>
          <w:rFonts w:hint="eastAsia" w:ascii="楷体" w:hAnsi="楷体" w:eastAsia="楷体" w:cs="楷体"/>
          <w:b/>
          <w:bCs/>
          <w:sz w:val="24"/>
          <w:szCs w:val="24"/>
        </w:rPr>
        <w:t>.2办理路径</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窗口办：</w:t>
      </w:r>
      <w:r>
        <w:rPr>
          <w:rFonts w:hint="eastAsia" w:ascii="仿宋_GB2312" w:hAnsi="仿宋_GB2312" w:eastAsia="仿宋_GB2312" w:cs="仿宋_GB2312"/>
          <w:b w:val="0"/>
          <w:bCs w:val="0"/>
          <w:sz w:val="24"/>
          <w:szCs w:val="24"/>
          <w:lang w:eastAsia="zh-CN"/>
        </w:rPr>
        <w:t>海城政务服务中心残联综合窗口</w:t>
      </w:r>
    </w:p>
    <w:p>
      <w:pPr>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楷体" w:hAnsi="楷体" w:eastAsia="楷体" w:cs="楷体"/>
          <w:b/>
          <w:bCs/>
          <w:sz w:val="24"/>
          <w:szCs w:val="24"/>
          <w:lang w:val="en-US" w:eastAsia="zh-CN"/>
        </w:rPr>
        <w:t>4</w:t>
      </w:r>
      <w:r>
        <w:rPr>
          <w:rFonts w:hint="eastAsia" w:ascii="楷体" w:hAnsi="楷体" w:eastAsia="楷体" w:cs="楷体"/>
          <w:b/>
          <w:bCs/>
          <w:sz w:val="24"/>
          <w:szCs w:val="24"/>
        </w:rPr>
        <w:t>.3办理时限：</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lang w:eastAsia="zh-CN"/>
        </w:rPr>
        <w:t>个工作日完成。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楷体" w:hAnsi="楷体" w:eastAsia="楷体" w:cs="楷体"/>
          <w:b/>
          <w:bCs/>
          <w:sz w:val="24"/>
          <w:szCs w:val="24"/>
          <w:lang w:val="en-US" w:eastAsia="zh-CN"/>
        </w:rPr>
        <w:t>4</w:t>
      </w:r>
      <w:r>
        <w:rPr>
          <w:rFonts w:hint="eastAsia" w:ascii="楷体" w:hAnsi="楷体" w:eastAsia="楷体" w:cs="楷体"/>
          <w:b/>
          <w:bCs/>
          <w:sz w:val="24"/>
          <w:szCs w:val="24"/>
        </w:rPr>
        <w:t>.4温馨提示：</w:t>
      </w:r>
      <w:r>
        <w:rPr>
          <w:rFonts w:hint="eastAsia" w:ascii="仿宋_GB2312" w:hAnsi="仿宋_GB2312" w:eastAsia="仿宋_GB2312" w:cs="仿宋_GB2312"/>
          <w:sz w:val="24"/>
          <w:szCs w:val="24"/>
          <w:lang w:eastAsia="zh-CN"/>
        </w:rPr>
        <w:t>如户籍不在鞍山市或居住外省市的残疾人，请咨询居住地残联，通过跨省通办办理挂失补办残疾人证。</w:t>
      </w:r>
    </w:p>
    <w:p>
      <w:pPr>
        <w:pStyle w:val="4"/>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楷体" w:hAnsi="楷体" w:eastAsia="楷体" w:cs="楷体"/>
          <w:sz w:val="24"/>
          <w:szCs w:val="24"/>
          <w:lang w:eastAsia="zh-CN"/>
        </w:rPr>
      </w:pPr>
      <w:bookmarkStart w:id="30" w:name="_Toc2961"/>
      <w:bookmarkStart w:id="31" w:name="_5.注销"/>
      <w:r>
        <w:rPr>
          <w:rFonts w:hint="eastAsia" w:ascii="楷体" w:hAnsi="楷体" w:eastAsia="楷体" w:cs="楷体"/>
          <w:sz w:val="24"/>
          <w:szCs w:val="24"/>
          <w:lang w:val="en-US" w:eastAsia="zh-CN"/>
        </w:rPr>
        <w:t>5</w:t>
      </w:r>
      <w:r>
        <w:rPr>
          <w:rFonts w:hint="eastAsia" w:ascii="楷体" w:hAnsi="楷体" w:eastAsia="楷体" w:cs="楷体"/>
          <w:sz w:val="24"/>
          <w:szCs w:val="24"/>
        </w:rPr>
        <w:t>.</w:t>
      </w:r>
      <w:r>
        <w:rPr>
          <w:rFonts w:hint="eastAsia" w:ascii="楷体" w:hAnsi="楷体" w:eastAsia="楷体" w:cs="楷体"/>
          <w:sz w:val="24"/>
          <w:szCs w:val="24"/>
          <w:lang w:eastAsia="zh-CN"/>
        </w:rPr>
        <w:t>注销</w:t>
      </w:r>
      <w:bookmarkEnd w:id="30"/>
    </w:p>
    <w:bookmarkEnd w:id="31"/>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残疾人残疾状况变化不再符合残疾标准或死亡的，发证残联将残疾人证注销。</w:t>
      </w:r>
    </w:p>
    <w:p>
      <w:pPr>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lang w:val="en-US" w:eastAsia="zh-CN"/>
        </w:rPr>
        <w:t>5</w:t>
      </w:r>
      <w:r>
        <w:rPr>
          <w:rFonts w:hint="eastAsia" w:ascii="楷体" w:hAnsi="楷体" w:eastAsia="楷体" w:cs="楷体"/>
          <w:b/>
          <w:bCs/>
          <w:sz w:val="24"/>
          <w:szCs w:val="24"/>
        </w:rPr>
        <w:t>.1需提供要件</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①申请人居民身份证、户口簿复印件</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②死亡证明或自愿放弃残疾人证申请。</w:t>
      </w:r>
    </w:p>
    <w:p>
      <w:pPr>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sz w:val="24"/>
          <w:szCs w:val="24"/>
        </w:rPr>
      </w:pPr>
      <w:r>
        <w:rPr>
          <w:rFonts w:hint="eastAsia" w:ascii="楷体" w:hAnsi="楷体" w:eastAsia="楷体" w:cs="楷体"/>
          <w:b/>
          <w:bCs/>
          <w:sz w:val="24"/>
          <w:szCs w:val="24"/>
          <w:lang w:val="en-US" w:eastAsia="zh-CN"/>
        </w:rPr>
        <w:t>5</w:t>
      </w:r>
      <w:r>
        <w:rPr>
          <w:rFonts w:hint="eastAsia" w:ascii="楷体" w:hAnsi="楷体" w:eastAsia="楷体" w:cs="楷体"/>
          <w:b/>
          <w:bCs/>
          <w:sz w:val="24"/>
          <w:szCs w:val="24"/>
        </w:rPr>
        <w:t>.2</w:t>
      </w:r>
      <w:r>
        <w:rPr>
          <w:rFonts w:hint="eastAsia" w:ascii="仿宋_GB2312" w:hAnsi="仿宋_GB2312" w:eastAsia="仿宋_GB2312" w:cs="仿宋_GB2312"/>
          <w:b/>
          <w:bCs/>
          <w:sz w:val="24"/>
          <w:szCs w:val="24"/>
        </w:rPr>
        <w:t>办理路径</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窗口办：</w:t>
      </w:r>
      <w:r>
        <w:rPr>
          <w:rFonts w:hint="eastAsia" w:ascii="仿宋_GB2312" w:hAnsi="仿宋_GB2312" w:eastAsia="仿宋_GB2312" w:cs="仿宋_GB2312"/>
          <w:b w:val="0"/>
          <w:bCs w:val="0"/>
          <w:sz w:val="24"/>
          <w:szCs w:val="24"/>
          <w:lang w:eastAsia="zh-CN"/>
        </w:rPr>
        <w:t>海城政务服务中心残联综合窗口</w:t>
      </w:r>
    </w:p>
    <w:p>
      <w:pPr>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楷体" w:hAnsi="楷体" w:eastAsia="楷体" w:cs="楷体"/>
          <w:b/>
          <w:bCs/>
          <w:sz w:val="24"/>
          <w:szCs w:val="24"/>
          <w:lang w:val="en-US" w:eastAsia="zh-CN"/>
        </w:rPr>
        <w:t>5</w:t>
      </w:r>
      <w:r>
        <w:rPr>
          <w:rFonts w:hint="eastAsia" w:ascii="楷体" w:hAnsi="楷体" w:eastAsia="楷体" w:cs="楷体"/>
          <w:b/>
          <w:bCs/>
          <w:sz w:val="24"/>
          <w:szCs w:val="24"/>
        </w:rPr>
        <w:t>.3</w:t>
      </w:r>
      <w:r>
        <w:rPr>
          <w:rFonts w:hint="eastAsia" w:ascii="仿宋_GB2312" w:hAnsi="仿宋_GB2312" w:eastAsia="仿宋_GB2312" w:cs="仿宋_GB2312"/>
          <w:b/>
          <w:bCs/>
          <w:sz w:val="24"/>
          <w:szCs w:val="24"/>
        </w:rPr>
        <w:t>办理时限：</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个工作日完成。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楷体" w:hAnsi="楷体" w:eastAsia="楷体" w:cs="楷体"/>
          <w:b/>
          <w:bCs/>
          <w:sz w:val="24"/>
          <w:szCs w:val="24"/>
          <w:lang w:val="en-US" w:eastAsia="zh-CN"/>
        </w:rPr>
        <w:t>5</w:t>
      </w:r>
      <w:r>
        <w:rPr>
          <w:rFonts w:hint="eastAsia" w:ascii="楷体" w:hAnsi="楷体" w:eastAsia="楷体" w:cs="楷体"/>
          <w:b/>
          <w:bCs/>
          <w:sz w:val="24"/>
          <w:szCs w:val="24"/>
        </w:rPr>
        <w:t>.4</w:t>
      </w:r>
      <w:r>
        <w:rPr>
          <w:rFonts w:hint="eastAsia" w:ascii="仿宋_GB2312" w:hAnsi="仿宋_GB2312" w:eastAsia="仿宋_GB2312" w:cs="仿宋_GB2312"/>
          <w:b/>
          <w:bCs/>
          <w:sz w:val="24"/>
          <w:szCs w:val="24"/>
        </w:rPr>
        <w:t>温馨提示：</w:t>
      </w:r>
      <w:r>
        <w:rPr>
          <w:rFonts w:hint="eastAsia" w:ascii="仿宋_GB2312" w:hAnsi="仿宋_GB2312" w:eastAsia="仿宋_GB2312" w:cs="仿宋_GB2312"/>
          <w:sz w:val="24"/>
          <w:szCs w:val="24"/>
          <w:lang w:eastAsia="zh-CN"/>
        </w:rPr>
        <w:t>如户籍不在鞍山市或居住外省市的残疾人，请咨询居住地残联，通过跨省通办办理注销残疾人证。</w:t>
      </w:r>
    </w:p>
    <w:p>
      <w:pPr>
        <w:pStyle w:val="4"/>
        <w:pageBreakBefore w:val="0"/>
        <w:widowControl w:val="0"/>
        <w:numPr>
          <w:ilvl w:val="0"/>
          <w:numId w:val="1"/>
        </w:numPr>
        <w:kinsoku/>
        <w:wordWrap/>
        <w:overflowPunct/>
        <w:topLinePunct w:val="0"/>
        <w:autoSpaceDE/>
        <w:autoSpaceDN/>
        <w:bidi w:val="0"/>
        <w:adjustRightInd/>
        <w:snapToGrid/>
        <w:spacing w:before="0" w:after="0" w:line="360" w:lineRule="auto"/>
        <w:textAlignment w:val="auto"/>
        <w:outlineLvl w:val="1"/>
        <w:rPr>
          <w:rFonts w:hint="eastAsia" w:ascii="楷体" w:hAnsi="楷体" w:eastAsia="楷体" w:cs="楷体"/>
          <w:sz w:val="24"/>
          <w:szCs w:val="24"/>
          <w:lang w:eastAsia="zh-CN"/>
        </w:rPr>
      </w:pPr>
      <w:bookmarkStart w:id="32" w:name="_Toc27848"/>
      <w:bookmarkStart w:id="33" w:name="_6.残疾类别/等级变更"/>
      <w:r>
        <w:rPr>
          <w:rFonts w:hint="eastAsia" w:ascii="楷体" w:hAnsi="楷体" w:eastAsia="楷体" w:cs="楷体"/>
          <w:sz w:val="24"/>
          <w:szCs w:val="24"/>
          <w:lang w:eastAsia="zh-CN"/>
        </w:rPr>
        <w:t>残疾类别/等级变更</w:t>
      </w:r>
      <w:bookmarkEnd w:id="3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残疾类别或残疾等级发生变化的，本人提出申请，</w:t>
      </w:r>
      <w:r>
        <w:rPr>
          <w:rFonts w:hint="eastAsia" w:ascii="仿宋_GB2312" w:hAnsi="仿宋_GB2312" w:eastAsia="仿宋_GB2312" w:cs="仿宋_GB2312"/>
          <w:sz w:val="24"/>
          <w:szCs w:val="24"/>
          <w:lang w:eastAsia="zh-CN"/>
        </w:rPr>
        <w:t xml:space="preserve">经批准残联同意，可到指定机构重新进行残疾评定。批准残联根据评定结果重新核发残疾人证，并将残疾人人口基础数据库中的相关信息进行变更。 </w:t>
      </w:r>
    </w:p>
    <w:bookmarkEnd w:id="33"/>
    <w:p>
      <w:pPr>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lang w:val="en-US" w:eastAsia="zh-CN"/>
        </w:rPr>
        <w:t>6</w:t>
      </w:r>
      <w:r>
        <w:rPr>
          <w:rFonts w:hint="eastAsia" w:ascii="楷体" w:hAnsi="楷体" w:eastAsia="楷体" w:cs="楷体"/>
          <w:b/>
          <w:bCs/>
          <w:sz w:val="24"/>
          <w:szCs w:val="24"/>
        </w:rPr>
        <w:t>.1需提供要件</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①申请人户口簿、身份证复印件</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份</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②</w:t>
      </w:r>
      <w:r>
        <w:rPr>
          <w:rFonts w:hint="eastAsia" w:ascii="仿宋_GB2312" w:hAnsi="仿宋_GB2312" w:eastAsia="仿宋_GB2312" w:cs="仿宋_GB2312"/>
          <w:sz w:val="24"/>
          <w:szCs w:val="24"/>
        </w:rPr>
        <w:t>联系人户口簿、身份证复印件</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份</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③</w:t>
      </w:r>
      <w:r>
        <w:rPr>
          <w:rFonts w:hint="eastAsia" w:ascii="仿宋_GB2312" w:hAnsi="仿宋_GB2312" w:eastAsia="仿宋_GB2312" w:cs="仿宋_GB2312"/>
          <w:sz w:val="24"/>
          <w:szCs w:val="24"/>
        </w:rPr>
        <w:t>《残疾人证申请表》</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份</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④</w:t>
      </w:r>
      <w:r>
        <w:rPr>
          <w:rFonts w:hint="eastAsia" w:ascii="仿宋_GB2312" w:hAnsi="仿宋_GB2312" w:eastAsia="仿宋_GB2312" w:cs="仿宋_GB2312"/>
          <w:sz w:val="24"/>
          <w:szCs w:val="24"/>
        </w:rPr>
        <w:t>智力、精神残疾人</w:t>
      </w:r>
      <w:r>
        <w:rPr>
          <w:rFonts w:hint="eastAsia" w:ascii="仿宋_GB2312" w:hAnsi="仿宋_GB2312" w:eastAsia="仿宋_GB2312" w:cs="仿宋_GB2312"/>
          <w:sz w:val="24"/>
          <w:szCs w:val="24"/>
          <w:lang w:eastAsia="zh-CN"/>
        </w:rPr>
        <w:t>、未成年人</w:t>
      </w:r>
      <w:r>
        <w:rPr>
          <w:rFonts w:hint="eastAsia" w:ascii="仿宋_GB2312" w:hAnsi="仿宋_GB2312" w:eastAsia="仿宋_GB2312" w:cs="仿宋_GB2312"/>
          <w:sz w:val="24"/>
          <w:szCs w:val="24"/>
        </w:rPr>
        <w:t>需提供监护人身份证、户口簿复印件</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份</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⑤</w:t>
      </w:r>
      <w:r>
        <w:rPr>
          <w:rFonts w:hint="eastAsia" w:ascii="仿宋_GB2312" w:hAnsi="仿宋_GB2312" w:eastAsia="仿宋_GB2312" w:cs="仿宋_GB2312"/>
          <w:sz w:val="24"/>
          <w:szCs w:val="24"/>
        </w:rPr>
        <w:t>2寸白底彩色照片</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张</w:t>
      </w:r>
      <w:r>
        <w:rPr>
          <w:rFonts w:hint="eastAsia" w:ascii="仿宋_GB2312" w:hAnsi="仿宋_GB2312" w:eastAsia="仿宋_GB2312" w:cs="仿宋_GB231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⑥</w:t>
      </w:r>
      <w:r>
        <w:rPr>
          <w:rFonts w:hint="eastAsia" w:ascii="仿宋_GB2312" w:hAnsi="仿宋_GB2312" w:eastAsia="仿宋_GB2312" w:cs="仿宋_GB2312"/>
          <w:sz w:val="24"/>
          <w:szCs w:val="24"/>
        </w:rPr>
        <w:t>病志复印件一份。</w:t>
      </w:r>
    </w:p>
    <w:p>
      <w:pPr>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lang w:val="en-US" w:eastAsia="zh-CN"/>
        </w:rPr>
        <w:t>6</w:t>
      </w:r>
      <w:r>
        <w:rPr>
          <w:rFonts w:hint="eastAsia" w:ascii="楷体" w:hAnsi="楷体" w:eastAsia="楷体" w:cs="楷体"/>
          <w:b/>
          <w:bCs/>
          <w:sz w:val="24"/>
          <w:szCs w:val="24"/>
        </w:rPr>
        <w:t>.2办理路径</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窗口办：</w:t>
      </w:r>
      <w:r>
        <w:rPr>
          <w:rFonts w:hint="eastAsia" w:ascii="仿宋_GB2312" w:hAnsi="仿宋_GB2312" w:eastAsia="仿宋_GB2312" w:cs="仿宋_GB2312"/>
          <w:b w:val="0"/>
          <w:bCs w:val="0"/>
          <w:sz w:val="24"/>
          <w:szCs w:val="24"/>
          <w:lang w:eastAsia="zh-CN"/>
        </w:rPr>
        <w:t>海城政务服务中心残联综合窗口。</w:t>
      </w:r>
    </w:p>
    <w:p>
      <w:pPr>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楷体" w:hAnsi="楷体" w:eastAsia="楷体" w:cs="楷体"/>
          <w:b/>
          <w:bCs/>
          <w:sz w:val="24"/>
          <w:szCs w:val="24"/>
          <w:lang w:val="en-US" w:eastAsia="zh-CN"/>
        </w:rPr>
        <w:t>6</w:t>
      </w:r>
      <w:r>
        <w:rPr>
          <w:rFonts w:hint="eastAsia" w:ascii="楷体" w:hAnsi="楷体" w:eastAsia="楷体" w:cs="楷体"/>
          <w:b/>
          <w:bCs/>
          <w:sz w:val="24"/>
          <w:szCs w:val="24"/>
        </w:rPr>
        <w:t>.3办理时限：</w:t>
      </w:r>
      <w:r>
        <w:rPr>
          <w:rFonts w:hint="eastAsia" w:ascii="仿宋_GB2312" w:hAnsi="仿宋_GB2312" w:eastAsia="仿宋_GB2312" w:cs="仿宋_GB2312"/>
          <w:b w:val="0"/>
          <w:bCs w:val="0"/>
          <w:sz w:val="24"/>
          <w:szCs w:val="24"/>
          <w:lang w:eastAsia="zh-CN"/>
        </w:rPr>
        <w:t>经定点机构评定后，</w:t>
      </w:r>
      <w:r>
        <w:rPr>
          <w:rFonts w:hint="eastAsia" w:ascii="仿宋_GB2312" w:hAnsi="仿宋_GB2312" w:eastAsia="仿宋_GB2312" w:cs="仿宋_GB2312"/>
          <w:b w:val="0"/>
          <w:bCs w:val="0"/>
          <w:sz w:val="24"/>
          <w:szCs w:val="24"/>
          <w:lang w:val="en-US" w:eastAsia="zh-CN"/>
        </w:rPr>
        <w:t>15</w:t>
      </w:r>
      <w:r>
        <w:rPr>
          <w:rFonts w:hint="eastAsia" w:ascii="仿宋_GB2312" w:hAnsi="仿宋_GB2312" w:eastAsia="仿宋_GB2312" w:cs="仿宋_GB2312"/>
          <w:sz w:val="24"/>
          <w:szCs w:val="24"/>
        </w:rPr>
        <w:t>个工作日完成审核</w:t>
      </w:r>
      <w:r>
        <w:rPr>
          <w:rFonts w:hint="eastAsia" w:ascii="仿宋_GB2312" w:hAnsi="仿宋_GB2312" w:eastAsia="仿宋_GB2312" w:cs="仿宋_GB2312"/>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4"/>
          <w:szCs w:val="24"/>
          <w:lang w:eastAsia="zh-CN"/>
        </w:rPr>
      </w:pPr>
      <w:r>
        <w:rPr>
          <w:rFonts w:hint="eastAsia" w:ascii="楷体" w:hAnsi="楷体" w:eastAsia="楷体" w:cs="楷体"/>
          <w:b/>
          <w:bCs/>
          <w:sz w:val="24"/>
          <w:szCs w:val="24"/>
          <w:lang w:val="en-US" w:eastAsia="zh-CN"/>
        </w:rPr>
        <w:t>6</w:t>
      </w:r>
      <w:r>
        <w:rPr>
          <w:rFonts w:hint="eastAsia" w:ascii="楷体" w:hAnsi="楷体" w:eastAsia="楷体" w:cs="楷体"/>
          <w:b/>
          <w:bCs/>
          <w:sz w:val="24"/>
          <w:szCs w:val="24"/>
        </w:rPr>
        <w:t>.4温馨提示：</w:t>
      </w:r>
      <w:r>
        <w:rPr>
          <w:rFonts w:hint="eastAsia" w:ascii="仿宋_GB2312" w:hAnsi="仿宋_GB2312" w:eastAsia="仿宋_GB2312" w:cs="仿宋_GB2312"/>
          <w:sz w:val="24"/>
          <w:szCs w:val="24"/>
          <w:lang w:eastAsia="zh-CN"/>
        </w:rPr>
        <w:t>如户籍不在鞍山市或居住外省市的残疾人，请咨询居住地残联，通过跨省通办办理残疾类别/等级变更。</w:t>
      </w:r>
    </w:p>
    <w:p>
      <w:pPr>
        <w:pStyle w:val="3"/>
        <w:pageBreakBefore w:val="0"/>
        <w:widowControl w:val="0"/>
        <w:numPr>
          <w:ilvl w:val="0"/>
          <w:numId w:val="2"/>
        </w:numPr>
        <w:kinsoku/>
        <w:wordWrap/>
        <w:overflowPunct/>
        <w:topLinePunct w:val="0"/>
        <w:autoSpaceDE/>
        <w:autoSpaceDN/>
        <w:bidi w:val="0"/>
        <w:adjustRightInd/>
        <w:snapToGrid/>
        <w:spacing w:before="0" w:after="0" w:line="360" w:lineRule="auto"/>
        <w:textAlignment w:val="auto"/>
        <w:outlineLvl w:val="0"/>
        <w:rPr>
          <w:rFonts w:hint="eastAsia" w:ascii="黑体" w:hAnsi="黑体" w:eastAsia="黑体" w:cs="黑体"/>
          <w:b w:val="0"/>
          <w:bCs w:val="0"/>
        </w:rPr>
      </w:pPr>
      <w:bookmarkStart w:id="34" w:name="_Toc2577"/>
      <w:bookmarkStart w:id="35" w:name="_全国残疾人按比例就业情况联网认证"/>
      <w:r>
        <w:rPr>
          <w:rFonts w:hint="eastAsia" w:ascii="黑体" w:hAnsi="黑体" w:eastAsia="黑体" w:cs="黑体"/>
          <w:b w:val="0"/>
          <w:bCs w:val="0"/>
        </w:rPr>
        <w:t>全国残疾人按比例就业情况联网认证</w:t>
      </w:r>
      <w:bookmarkEnd w:id="34"/>
    </w:p>
    <w:bookmarkEnd w:id="35"/>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黑体" w:hAnsi="黑体" w:eastAsia="黑体" w:cs="黑体"/>
          <w:color w:val="000000"/>
          <w:kern w:val="0"/>
          <w:sz w:val="32"/>
          <w:szCs w:val="32"/>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鞍山市上年度安置残疾人就业的企业、机关、事业单位。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color w:val="000000"/>
          <w:kern w:val="0"/>
          <w:sz w:val="24"/>
          <w:szCs w:val="24"/>
          <w:lang w:val="en-US" w:eastAsia="zh-CN"/>
        </w:rPr>
      </w:pPr>
      <w:r>
        <w:rPr>
          <w:rFonts w:hint="eastAsia" w:ascii="楷体" w:hAnsi="楷体" w:eastAsia="楷体" w:cs="楷体"/>
          <w:b/>
          <w:bCs/>
          <w:color w:val="000000"/>
          <w:kern w:val="0"/>
          <w:sz w:val="24"/>
          <w:szCs w:val="24"/>
          <w:lang w:val="en-US" w:eastAsia="zh-CN"/>
        </w:rPr>
        <w:t>2.1需要提供要件</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_GB2312" w:hAnsi="仿宋_GB2312" w:eastAsia="仿宋_GB2312" w:cs="仿宋_GB2312"/>
          <w:color w:val="000000"/>
          <w:kern w:val="0"/>
          <w:sz w:val="24"/>
          <w:szCs w:val="24"/>
          <w:lang w:val="en-US" w:eastAsia="zh-CN"/>
        </w:rPr>
      </w:pPr>
      <w:r>
        <w:rPr>
          <w:rFonts w:hint="eastAsia" w:ascii="汉仪书宋二S" w:hAnsi="汉仪书宋二S" w:eastAsia="汉仪书宋二S" w:cs="汉仪书宋二S"/>
          <w:color w:val="000000"/>
          <w:kern w:val="0"/>
          <w:sz w:val="24"/>
          <w:szCs w:val="24"/>
          <w:lang w:val="en-US" w:eastAsia="zh-CN"/>
        </w:rPr>
        <w:t>①上一</w:t>
      </w:r>
      <w:r>
        <w:rPr>
          <w:rFonts w:hint="eastAsia" w:ascii="仿宋_GB2312" w:hAnsi="仿宋_GB2312" w:eastAsia="仿宋_GB2312" w:cs="仿宋_GB2312"/>
          <w:color w:val="000000"/>
          <w:kern w:val="0"/>
          <w:sz w:val="24"/>
          <w:szCs w:val="24"/>
          <w:lang w:val="en-US" w:eastAsia="zh-CN"/>
        </w:rPr>
        <w:t>年度残疾职工与用人单位依法签订一年以上劳动合同（服务协议）或在编证明、用工备案表；</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_GB2312" w:hAnsi="仿宋_GB2312" w:eastAsia="仿宋_GB2312" w:cs="仿宋_GB2312"/>
          <w:color w:val="000000"/>
          <w:kern w:val="0"/>
          <w:sz w:val="24"/>
          <w:szCs w:val="24"/>
          <w:lang w:val="en-US" w:eastAsia="zh-CN"/>
        </w:rPr>
      </w:pPr>
      <w:r>
        <w:rPr>
          <w:rFonts w:hint="eastAsia" w:ascii="汉仪书宋二S" w:hAnsi="汉仪书宋二S" w:eastAsia="汉仪书宋二S" w:cs="汉仪书宋二S"/>
          <w:color w:val="000000"/>
          <w:kern w:val="0"/>
          <w:sz w:val="24"/>
          <w:szCs w:val="24"/>
          <w:lang w:val="en-US" w:eastAsia="zh-CN"/>
        </w:rPr>
        <w:t>②</w:t>
      </w:r>
      <w:r>
        <w:rPr>
          <w:rFonts w:hint="eastAsia" w:ascii="仿宋_GB2312" w:hAnsi="仿宋_GB2312" w:eastAsia="仿宋_GB2312" w:cs="仿宋_GB2312"/>
          <w:color w:val="000000"/>
          <w:kern w:val="0"/>
          <w:sz w:val="24"/>
          <w:szCs w:val="24"/>
          <w:lang w:val="en-US" w:eastAsia="zh-CN"/>
        </w:rPr>
        <w:t>残疾职工1月-12月工资明细表；社保缴费单、残疾职工个人养老保险和医疗保险缴费明细等安置残疾人就业的相关凭证原件；</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_GB2312" w:hAnsi="仿宋_GB2312" w:eastAsia="仿宋_GB2312" w:cs="仿宋_GB2312"/>
          <w:color w:val="000000"/>
          <w:kern w:val="0"/>
          <w:sz w:val="24"/>
          <w:szCs w:val="24"/>
          <w:lang w:val="en-US" w:eastAsia="zh-CN"/>
        </w:rPr>
      </w:pPr>
      <w:r>
        <w:rPr>
          <w:rFonts w:hint="eastAsia" w:ascii="汉仪书宋二S" w:hAnsi="汉仪书宋二S" w:eastAsia="汉仪书宋二S" w:cs="汉仪书宋二S"/>
          <w:color w:val="000000"/>
          <w:kern w:val="0"/>
          <w:sz w:val="24"/>
          <w:szCs w:val="24"/>
          <w:lang w:val="en-US" w:eastAsia="zh-CN"/>
        </w:rPr>
        <w:t>③</w:t>
      </w:r>
      <w:r>
        <w:rPr>
          <w:rFonts w:hint="eastAsia" w:ascii="仿宋_GB2312" w:hAnsi="仿宋_GB2312" w:eastAsia="仿宋_GB2312" w:cs="仿宋_GB2312"/>
          <w:color w:val="000000"/>
          <w:kern w:val="0"/>
          <w:sz w:val="24"/>
          <w:szCs w:val="24"/>
          <w:lang w:val="en-US" w:eastAsia="zh-CN"/>
        </w:rPr>
        <w:t>申报资料真实性承诺书（填报后用A4纸打印并加盖公章）；</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_GB2312" w:hAnsi="仿宋_GB2312" w:eastAsia="仿宋_GB2312" w:cs="仿宋_GB2312"/>
          <w:color w:val="000000"/>
          <w:kern w:val="0"/>
          <w:sz w:val="24"/>
          <w:szCs w:val="24"/>
          <w:lang w:val="en-US" w:eastAsia="zh-CN"/>
        </w:rPr>
      </w:pPr>
      <w:r>
        <w:rPr>
          <w:rFonts w:hint="eastAsia" w:ascii="汉仪书宋二S" w:hAnsi="汉仪书宋二S" w:eastAsia="汉仪书宋二S" w:cs="汉仪书宋二S"/>
          <w:color w:val="000000"/>
          <w:kern w:val="0"/>
          <w:sz w:val="24"/>
          <w:szCs w:val="24"/>
          <w:lang w:val="en-US" w:eastAsia="zh-CN"/>
        </w:rPr>
        <w:t>④</w:t>
      </w:r>
      <w:r>
        <w:rPr>
          <w:rFonts w:hint="eastAsia" w:ascii="仿宋_GB2312" w:hAnsi="仿宋_GB2312" w:eastAsia="仿宋_GB2312" w:cs="仿宋_GB2312"/>
          <w:color w:val="000000"/>
          <w:kern w:val="0"/>
          <w:sz w:val="24"/>
          <w:szCs w:val="24"/>
          <w:lang w:val="en-US" w:eastAsia="zh-CN"/>
        </w:rPr>
        <w:t>法人证书；盖章。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color w:val="000000"/>
          <w:kern w:val="0"/>
          <w:sz w:val="24"/>
          <w:szCs w:val="24"/>
          <w:lang w:val="en-US" w:eastAsia="zh-CN"/>
        </w:rPr>
      </w:pPr>
      <w:r>
        <w:rPr>
          <w:rFonts w:hint="eastAsia" w:ascii="楷体" w:hAnsi="楷体" w:eastAsia="楷体" w:cs="楷体"/>
          <w:b/>
          <w:bCs/>
          <w:color w:val="000000"/>
          <w:kern w:val="0"/>
          <w:sz w:val="24"/>
          <w:szCs w:val="24"/>
          <w:lang w:val="en-US" w:eastAsia="zh-CN"/>
        </w:rPr>
        <w:t>2.2办理路径</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color w:val="000000"/>
          <w:kern w:val="0"/>
          <w:sz w:val="24"/>
          <w:szCs w:val="24"/>
          <w:lang w:val="en-US" w:eastAsia="zh-CN"/>
        </w:rPr>
        <w:t>窗口办：</w:t>
      </w:r>
      <w:r>
        <w:rPr>
          <w:rFonts w:hint="eastAsia" w:ascii="仿宋_GB2312" w:hAnsi="仿宋_GB2312" w:eastAsia="仿宋_GB2312" w:cs="仿宋_GB2312"/>
          <w:b w:val="0"/>
          <w:bCs w:val="0"/>
          <w:sz w:val="24"/>
          <w:szCs w:val="24"/>
          <w:lang w:eastAsia="zh-CN"/>
        </w:rPr>
        <w:t>海城政务服务中心残联综合窗口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b/>
          <w:bCs/>
          <w:color w:val="000000"/>
          <w:kern w:val="0"/>
          <w:sz w:val="24"/>
          <w:szCs w:val="24"/>
          <w:lang w:val="en-US" w:eastAsia="zh-CN"/>
        </w:rPr>
        <w:t>网上办：</w:t>
      </w:r>
      <w:r>
        <w:rPr>
          <w:rFonts w:hint="eastAsia" w:ascii="仿宋_GB2312" w:hAnsi="仿宋_GB2312" w:eastAsia="仿宋_GB2312" w:cs="仿宋_GB2312"/>
          <w:color w:val="000000"/>
          <w:kern w:val="0"/>
          <w:sz w:val="24"/>
          <w:szCs w:val="24"/>
          <w:lang w:val="en-US" w:eastAsia="zh-CN"/>
        </w:rPr>
        <w:t>辽宁政务服务网：</w:t>
      </w:r>
      <w:r>
        <w:rPr>
          <w:rFonts w:hint="eastAsia"/>
        </w:rPr>
        <w:fldChar w:fldCharType="begin"/>
      </w:r>
      <w:r>
        <w:rPr>
          <w:rFonts w:hint="eastAsia"/>
        </w:rPr>
        <w:instrText xml:space="preserve"> HYPERLINK "https://www.lnzwfw.gov.cn/bmfw/" </w:instrText>
      </w:r>
      <w:r>
        <w:rPr>
          <w:rFonts w:hint="eastAsia"/>
        </w:rPr>
        <w:fldChar w:fldCharType="separate"/>
      </w:r>
      <w:r>
        <w:rPr>
          <w:rStyle w:val="13"/>
          <w:rFonts w:hint="eastAsia"/>
        </w:rPr>
        <w:t>https://www.lnzwfw.gov.cn/bmfw/</w:t>
      </w:r>
      <w:r>
        <w:rPr>
          <w:rFonts w:hint="eastAsia"/>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jc w:val="both"/>
        <w:textAlignment w:val="auto"/>
        <w:rPr>
          <w:rFonts w:hint="eastAsia" w:ascii="楷体" w:hAnsi="楷体" w:eastAsia="楷体" w:cs="楷体"/>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 xml:space="preserve">              </w:t>
      </w:r>
      <w:r>
        <w:rPr>
          <w:rFonts w:hint="eastAsia" w:ascii="楷体" w:hAnsi="楷体" w:eastAsia="楷体" w:cs="楷体"/>
          <w:color w:val="000000"/>
          <w:kern w:val="0"/>
          <w:sz w:val="24"/>
          <w:szCs w:val="24"/>
          <w:lang w:val="en-US" w:eastAsia="zh-CN"/>
        </w:rPr>
        <w:drawing>
          <wp:inline distT="0" distB="0" distL="114300" distR="114300">
            <wp:extent cx="1677670" cy="1677670"/>
            <wp:effectExtent l="0" t="0" r="17780" b="17780"/>
            <wp:docPr id="41" name="图片 41" descr="就业认定年审流程"/>
            <wp:cNvGraphicFramePr/>
            <a:graphic xmlns:a="http://schemas.openxmlformats.org/drawingml/2006/main">
              <a:graphicData uri="http://schemas.openxmlformats.org/drawingml/2006/picture">
                <pic:pic xmlns:pic="http://schemas.openxmlformats.org/drawingml/2006/picture">
                  <pic:nvPicPr>
                    <pic:cNvPr id="41" name="图片 41" descr="就业认定年审流程"/>
                    <pic:cNvPicPr/>
                  </pic:nvPicPr>
                  <pic:blipFill>
                    <a:blip r:embed="rId19"/>
                    <a:stretch>
                      <a:fillRect/>
                    </a:stretch>
                  </pic:blipFill>
                  <pic:spPr>
                    <a:xfrm>
                      <a:off x="0" y="0"/>
                      <a:ext cx="1677670" cy="16776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color w:val="000000"/>
          <w:kern w:val="0"/>
          <w:sz w:val="24"/>
          <w:szCs w:val="24"/>
          <w:lang w:val="en-US" w:eastAsia="zh-CN"/>
        </w:rPr>
      </w:pPr>
      <w:r>
        <w:rPr>
          <w:rFonts w:hint="eastAsia" w:ascii="楷体" w:hAnsi="楷体" w:eastAsia="楷体" w:cs="楷体"/>
          <w:b/>
          <w:bCs/>
          <w:color w:val="000000"/>
          <w:kern w:val="0"/>
          <w:sz w:val="24"/>
          <w:szCs w:val="24"/>
          <w:lang w:val="en-US" w:eastAsia="zh-CN"/>
        </w:rPr>
        <w:t>2.3办理时限：</w:t>
      </w:r>
      <w:r>
        <w:rPr>
          <w:rFonts w:hint="eastAsia" w:ascii="仿宋_GB2312" w:hAnsi="仿宋_GB2312" w:eastAsia="仿宋_GB2312" w:cs="仿宋_GB2312"/>
          <w:color w:val="000000"/>
          <w:kern w:val="0"/>
          <w:sz w:val="24"/>
          <w:szCs w:val="24"/>
          <w:lang w:val="en-US" w:eastAsia="zh-CN"/>
        </w:rPr>
        <w:t>22个工作日办结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kern w:val="0"/>
          <w:sz w:val="24"/>
          <w:szCs w:val="24"/>
          <w:lang w:val="en-US" w:eastAsia="zh-CN"/>
        </w:rPr>
      </w:pPr>
      <w:r>
        <w:rPr>
          <w:rFonts w:hint="eastAsia" w:ascii="楷体" w:hAnsi="楷体" w:eastAsia="楷体" w:cs="楷体"/>
          <w:b/>
          <w:bCs/>
          <w:color w:val="000000"/>
          <w:kern w:val="0"/>
          <w:sz w:val="24"/>
          <w:szCs w:val="24"/>
          <w:lang w:val="en-US" w:eastAsia="zh-CN"/>
        </w:rPr>
        <w:t>2.4温馨提示：</w:t>
      </w:r>
      <w:r>
        <w:rPr>
          <w:rFonts w:hint="eastAsia" w:ascii="仿宋_GB2312" w:hAnsi="仿宋_GB2312" w:eastAsia="仿宋_GB2312" w:cs="仿宋_GB2312"/>
          <w:color w:val="000000"/>
          <w:kern w:val="0"/>
          <w:sz w:val="24"/>
          <w:szCs w:val="24"/>
          <w:lang w:val="en-US" w:eastAsia="zh-CN"/>
        </w:rPr>
        <w:t>为保障您便捷快速申报认证，建议您优先选择“网上办”方式。确需到窗口办理，您可先拨打咨询电话，避免业务高峰期等候，我们为您提供预约服务，如有问题可拨打0412-3308311咨询。</w:t>
      </w:r>
    </w:p>
    <w:p>
      <w:pPr>
        <w:pStyle w:val="3"/>
        <w:keepNext/>
        <w:keepLines/>
        <w:pageBreakBefore w:val="0"/>
        <w:widowControl w:val="0"/>
        <w:numPr>
          <w:ilvl w:val="0"/>
          <w:numId w:val="3"/>
        </w:numPr>
        <w:kinsoku/>
        <w:wordWrap/>
        <w:overflowPunct/>
        <w:topLinePunct w:val="0"/>
        <w:autoSpaceDE/>
        <w:autoSpaceDN/>
        <w:bidi w:val="0"/>
        <w:adjustRightInd/>
        <w:snapToGrid/>
        <w:spacing w:before="0" w:after="0" w:line="360" w:lineRule="auto"/>
        <w:textAlignment w:val="auto"/>
        <w:outlineLvl w:val="0"/>
        <w:rPr>
          <w:rFonts w:hint="eastAsia" w:ascii="黑体" w:hAnsi="黑体" w:eastAsia="黑体" w:cs="黑体"/>
          <w:b w:val="0"/>
          <w:bCs w:val="0"/>
          <w:lang w:val="en-US" w:eastAsia="zh-CN"/>
        </w:rPr>
      </w:pPr>
      <w:bookmarkStart w:id="36" w:name="_Toc6748"/>
      <w:bookmarkStart w:id="37" w:name="_残疾人机动轮椅车燃油补贴"/>
      <w:r>
        <w:rPr>
          <w:rFonts w:hint="eastAsia" w:ascii="黑体" w:hAnsi="黑体" w:eastAsia="黑体" w:cs="黑体"/>
          <w:b w:val="0"/>
          <w:bCs w:val="0"/>
          <w:lang w:val="en-US" w:eastAsia="zh-CN"/>
        </w:rPr>
        <w:t>残疾人机动轮椅车燃油补贴</w:t>
      </w:r>
      <w:bookmarkEnd w:id="36"/>
    </w:p>
    <w:bookmarkEnd w:id="37"/>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eastAsia="zh-CN"/>
        </w:rPr>
        <w:t>初次申办残疾人机动轮椅车燃油补贴的申请人，向户口所在地</w:t>
      </w:r>
      <w:r>
        <w:rPr>
          <w:rFonts w:hint="eastAsia" w:ascii="方正仿宋_GB2312" w:hAnsi="方正仿宋_GB2312" w:eastAsia="方正仿宋_GB2312" w:cs="方正仿宋_GB2312"/>
          <w:b w:val="0"/>
          <w:bCs w:val="0"/>
          <w:kern w:val="2"/>
          <w:sz w:val="24"/>
          <w:szCs w:val="24"/>
          <w:lang w:val="en-US" w:eastAsia="zh-CN" w:bidi="ar-SA"/>
        </w:rPr>
        <w:t>村（社区）</w:t>
      </w:r>
      <w:r>
        <w:rPr>
          <w:rFonts w:hint="eastAsia" w:ascii="方正仿宋_GB2312" w:hAnsi="方正仿宋_GB2312" w:eastAsia="方正仿宋_GB2312" w:cs="方正仿宋_GB2312"/>
          <w:sz w:val="24"/>
          <w:lang w:eastAsia="zh-CN"/>
        </w:rPr>
        <w:t>提出申请</w:t>
      </w:r>
      <w:r>
        <w:rPr>
          <w:rFonts w:hint="eastAsia" w:ascii="方正仿宋_GB2312" w:hAnsi="方正仿宋_GB2312" w:eastAsia="方正仿宋_GB2312" w:cs="方正仿宋_GB2312"/>
          <w:sz w:val="24"/>
        </w:rPr>
        <w:t>。</w:t>
      </w:r>
    </w:p>
    <w:p>
      <w:pPr>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lang w:eastAsia="zh-CN"/>
        </w:rPr>
      </w:pPr>
      <w:r>
        <w:rPr>
          <w:rFonts w:hint="eastAsia" w:ascii="楷体" w:hAnsi="楷体" w:eastAsia="楷体" w:cs="楷体"/>
          <w:b/>
          <w:bCs/>
          <w:sz w:val="24"/>
          <w:lang w:val="en-US" w:eastAsia="zh-CN"/>
        </w:rPr>
        <w:t>3</w:t>
      </w:r>
      <w:r>
        <w:rPr>
          <w:rFonts w:hint="eastAsia" w:ascii="楷体" w:hAnsi="楷体" w:eastAsia="楷体" w:cs="楷体"/>
          <w:b/>
          <w:bCs/>
          <w:sz w:val="24"/>
        </w:rPr>
        <w:t xml:space="preserve">.1  </w:t>
      </w:r>
      <w:r>
        <w:rPr>
          <w:rFonts w:hint="eastAsia" w:ascii="楷体" w:hAnsi="楷体" w:eastAsia="楷体" w:cs="楷体"/>
          <w:b/>
          <w:bCs/>
          <w:sz w:val="24"/>
          <w:lang w:eastAsia="zh-CN"/>
        </w:rPr>
        <w:t>申请材料</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①</w:t>
      </w:r>
      <w:r>
        <w:rPr>
          <w:rFonts w:hint="eastAsia" w:ascii="仿宋_GB2312" w:hAnsi="仿宋_GB2312" w:eastAsia="仿宋_GB2312" w:cs="仿宋_GB2312"/>
          <w:sz w:val="24"/>
          <w:lang w:eastAsia="zh-CN"/>
        </w:rPr>
        <w:t>《中华人民共和国</w:t>
      </w:r>
      <w:r>
        <w:rPr>
          <w:rFonts w:hint="eastAsia" w:ascii="仿宋_GB2312" w:hAnsi="仿宋_GB2312" w:eastAsia="仿宋_GB2312" w:cs="仿宋_GB2312"/>
          <w:sz w:val="24"/>
        </w:rPr>
        <w:t>残疾人证</w:t>
      </w:r>
      <w:r>
        <w:rPr>
          <w:rFonts w:hint="eastAsia" w:ascii="仿宋_GB2312" w:hAnsi="仿宋_GB2312" w:eastAsia="仿宋_GB2312" w:cs="仿宋_GB2312"/>
          <w:sz w:val="24"/>
          <w:lang w:eastAsia="zh-CN"/>
        </w:rPr>
        <w:t>》原件及</w:t>
      </w:r>
      <w:r>
        <w:rPr>
          <w:rFonts w:hint="eastAsia" w:ascii="仿宋_GB2312" w:hAnsi="仿宋_GB2312" w:eastAsia="仿宋_GB2312" w:cs="仿宋_GB2312"/>
          <w:sz w:val="24"/>
        </w:rPr>
        <w:t>A4纸</w:t>
      </w:r>
      <w:r>
        <w:rPr>
          <w:rFonts w:hint="eastAsia" w:ascii="仿宋_GB2312" w:hAnsi="仿宋_GB2312" w:eastAsia="仿宋_GB2312" w:cs="仿宋_GB2312"/>
          <w:sz w:val="24"/>
          <w:lang w:eastAsia="zh-CN"/>
        </w:rPr>
        <w:t>复印件</w:t>
      </w:r>
      <w:r>
        <w:rPr>
          <w:rFonts w:hint="eastAsia" w:ascii="仿宋_GB2312" w:hAnsi="仿宋_GB2312" w:eastAsia="仿宋_GB2312" w:cs="仿宋_GB2312"/>
          <w:sz w:val="24"/>
          <w:lang w:val="en-US" w:eastAsia="zh-CN"/>
        </w:rPr>
        <w:t>3份</w:t>
      </w:r>
      <w:r>
        <w:rPr>
          <w:rFonts w:hint="eastAsia" w:ascii="仿宋_GB2312" w:hAnsi="仿宋_GB2312" w:eastAsia="仿宋_GB2312" w:cs="仿宋_GB2312"/>
          <w:sz w:val="24"/>
        </w:rPr>
        <w:t>；</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②</w:t>
      </w:r>
      <w:r>
        <w:rPr>
          <w:rFonts w:hint="eastAsia" w:ascii="仿宋_GB2312" w:hAnsi="仿宋_GB2312" w:eastAsia="仿宋_GB2312" w:cs="仿宋_GB2312"/>
          <w:sz w:val="24"/>
        </w:rPr>
        <w:t>户口</w:t>
      </w:r>
      <w:r>
        <w:rPr>
          <w:rFonts w:hint="eastAsia" w:ascii="仿宋_GB2312" w:hAnsi="仿宋_GB2312" w:eastAsia="仿宋_GB2312" w:cs="仿宋_GB2312"/>
          <w:sz w:val="24"/>
          <w:lang w:eastAsia="zh-CN"/>
        </w:rPr>
        <w:t>簿原件及</w:t>
      </w:r>
      <w:r>
        <w:rPr>
          <w:rFonts w:hint="eastAsia" w:ascii="仿宋_GB2312" w:hAnsi="仿宋_GB2312" w:eastAsia="仿宋_GB2312" w:cs="仿宋_GB2312"/>
          <w:sz w:val="24"/>
        </w:rPr>
        <w:t>A4纸</w:t>
      </w:r>
      <w:r>
        <w:rPr>
          <w:rFonts w:hint="eastAsia" w:ascii="仿宋_GB2312" w:hAnsi="仿宋_GB2312" w:eastAsia="仿宋_GB2312" w:cs="仿宋_GB2312"/>
          <w:sz w:val="24"/>
          <w:lang w:eastAsia="zh-CN"/>
        </w:rPr>
        <w:t>复印件</w:t>
      </w:r>
      <w:r>
        <w:rPr>
          <w:rFonts w:hint="eastAsia" w:ascii="仿宋_GB2312" w:hAnsi="仿宋_GB2312" w:eastAsia="仿宋_GB2312" w:cs="仿宋_GB2312"/>
          <w:sz w:val="24"/>
          <w:lang w:val="en-US" w:eastAsia="zh-CN"/>
        </w:rPr>
        <w:t>3份</w:t>
      </w:r>
      <w:r>
        <w:rPr>
          <w:rFonts w:hint="eastAsia" w:ascii="仿宋_GB2312" w:hAnsi="仿宋_GB2312" w:eastAsia="仿宋_GB2312" w:cs="仿宋_GB2312"/>
          <w:sz w:val="24"/>
        </w:rPr>
        <w:t>；</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③</w:t>
      </w:r>
      <w:r>
        <w:rPr>
          <w:rFonts w:hint="eastAsia" w:ascii="仿宋_GB2312" w:hAnsi="仿宋_GB2312" w:eastAsia="仿宋_GB2312" w:cs="仿宋_GB2312"/>
          <w:sz w:val="24"/>
        </w:rPr>
        <w:t>身份证</w:t>
      </w:r>
      <w:r>
        <w:rPr>
          <w:rFonts w:hint="eastAsia" w:ascii="仿宋_GB2312" w:hAnsi="仿宋_GB2312" w:eastAsia="仿宋_GB2312" w:cs="仿宋_GB2312"/>
          <w:sz w:val="24"/>
          <w:lang w:eastAsia="zh-CN"/>
        </w:rPr>
        <w:t>原件及</w:t>
      </w:r>
      <w:r>
        <w:rPr>
          <w:rFonts w:hint="eastAsia" w:ascii="仿宋_GB2312" w:hAnsi="仿宋_GB2312" w:eastAsia="仿宋_GB2312" w:cs="仿宋_GB2312"/>
          <w:sz w:val="24"/>
        </w:rPr>
        <w:t>A4纸</w:t>
      </w:r>
      <w:r>
        <w:rPr>
          <w:rFonts w:hint="eastAsia" w:ascii="仿宋_GB2312" w:hAnsi="仿宋_GB2312" w:eastAsia="仿宋_GB2312" w:cs="仿宋_GB2312"/>
          <w:sz w:val="24"/>
          <w:lang w:eastAsia="zh-CN"/>
        </w:rPr>
        <w:t>复印件</w:t>
      </w:r>
      <w:r>
        <w:rPr>
          <w:rFonts w:hint="eastAsia" w:ascii="仿宋_GB2312" w:hAnsi="仿宋_GB2312" w:eastAsia="仿宋_GB2312" w:cs="仿宋_GB2312"/>
          <w:sz w:val="24"/>
          <w:lang w:val="en-US" w:eastAsia="zh-CN"/>
        </w:rPr>
        <w:t>3份</w:t>
      </w:r>
      <w:r>
        <w:rPr>
          <w:rFonts w:hint="eastAsia" w:ascii="仿宋_GB2312" w:hAnsi="仿宋_GB2312" w:eastAsia="仿宋_GB2312" w:cs="仿宋_GB2312"/>
          <w:sz w:val="24"/>
        </w:rPr>
        <w:t>；</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④</w:t>
      </w:r>
      <w:r>
        <w:rPr>
          <w:rFonts w:hint="eastAsia" w:ascii="仿宋_GB2312" w:hAnsi="仿宋_GB2312" w:eastAsia="仿宋_GB2312" w:cs="仿宋_GB2312"/>
          <w:sz w:val="24"/>
        </w:rPr>
        <w:t>车辆和人在一起的合影照片</w:t>
      </w:r>
      <w:r>
        <w:rPr>
          <w:rFonts w:hint="eastAsia" w:ascii="仿宋_GB2312" w:hAnsi="仿宋_GB2312" w:eastAsia="仿宋_GB2312" w:cs="仿宋_GB2312"/>
          <w:sz w:val="24"/>
          <w:lang w:eastAsia="zh-CN"/>
        </w:rPr>
        <w:t>原件及</w:t>
      </w:r>
      <w:r>
        <w:rPr>
          <w:rFonts w:hint="eastAsia" w:ascii="仿宋_GB2312" w:hAnsi="仿宋_GB2312" w:eastAsia="仿宋_GB2312" w:cs="仿宋_GB2312"/>
          <w:sz w:val="24"/>
        </w:rPr>
        <w:t>A4纸</w:t>
      </w:r>
      <w:r>
        <w:rPr>
          <w:rFonts w:hint="eastAsia" w:ascii="仿宋_GB2312" w:hAnsi="仿宋_GB2312" w:eastAsia="仿宋_GB2312" w:cs="仿宋_GB2312"/>
          <w:sz w:val="24"/>
          <w:lang w:eastAsia="zh-CN"/>
        </w:rPr>
        <w:t>复印件</w:t>
      </w:r>
      <w:r>
        <w:rPr>
          <w:rFonts w:hint="eastAsia" w:ascii="仿宋_GB2312" w:hAnsi="仿宋_GB2312" w:eastAsia="仿宋_GB2312" w:cs="仿宋_GB2312"/>
          <w:sz w:val="24"/>
          <w:lang w:val="en-US" w:eastAsia="zh-CN"/>
        </w:rPr>
        <w:t>3份</w:t>
      </w:r>
      <w:r>
        <w:rPr>
          <w:rFonts w:hint="eastAsia" w:ascii="仿宋_GB2312" w:hAnsi="仿宋_GB2312" w:eastAsia="仿宋_GB2312" w:cs="仿宋_GB2312"/>
          <w:sz w:val="24"/>
        </w:rPr>
        <w:t>；</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⑤</w:t>
      </w:r>
      <w:r>
        <w:rPr>
          <w:rFonts w:hint="eastAsia" w:ascii="仿宋_GB2312" w:hAnsi="仿宋_GB2312" w:eastAsia="仿宋_GB2312" w:cs="仿宋_GB2312"/>
          <w:sz w:val="24"/>
        </w:rPr>
        <w:t>车辆发票或过户手续</w:t>
      </w:r>
      <w:r>
        <w:rPr>
          <w:rFonts w:hint="eastAsia" w:ascii="仿宋_GB2312" w:hAnsi="仿宋_GB2312" w:eastAsia="仿宋_GB2312" w:cs="仿宋_GB2312"/>
          <w:sz w:val="24"/>
          <w:lang w:eastAsia="zh-CN"/>
        </w:rPr>
        <w:t>原件及</w:t>
      </w:r>
      <w:r>
        <w:rPr>
          <w:rFonts w:hint="eastAsia" w:ascii="仿宋_GB2312" w:hAnsi="仿宋_GB2312" w:eastAsia="仿宋_GB2312" w:cs="仿宋_GB2312"/>
          <w:sz w:val="24"/>
        </w:rPr>
        <w:t>A4纸复印件</w:t>
      </w:r>
      <w:r>
        <w:rPr>
          <w:rFonts w:hint="eastAsia" w:ascii="仿宋_GB2312" w:hAnsi="仿宋_GB2312" w:eastAsia="仿宋_GB2312" w:cs="仿宋_GB2312"/>
          <w:sz w:val="24"/>
          <w:lang w:val="en-US" w:eastAsia="zh-CN"/>
        </w:rPr>
        <w:t>3份</w:t>
      </w:r>
      <w:r>
        <w:rPr>
          <w:rFonts w:hint="eastAsia" w:ascii="仿宋_GB2312" w:hAnsi="仿宋_GB2312" w:eastAsia="仿宋_GB2312" w:cs="仿宋_GB2312"/>
          <w:sz w:val="24"/>
        </w:rPr>
        <w:t>；</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⑥</w:t>
      </w:r>
      <w:r>
        <w:rPr>
          <w:rFonts w:hint="eastAsia" w:ascii="仿宋_GB2312" w:hAnsi="仿宋_GB2312" w:eastAsia="仿宋_GB2312" w:cs="仿宋_GB2312"/>
          <w:sz w:val="24"/>
        </w:rPr>
        <w:t>填写《残疾人机动轮椅车燃油补贴申请审批登记表》</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A4纸</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3份</w:t>
      </w:r>
      <w:r>
        <w:rPr>
          <w:rFonts w:hint="eastAsia" w:ascii="仿宋_GB2312" w:hAnsi="仿宋_GB2312" w:eastAsia="仿宋_GB2312" w:cs="仿宋_GB2312"/>
          <w:sz w:val="24"/>
        </w:rPr>
        <w:t>；</w:t>
      </w:r>
    </w:p>
    <w:p>
      <w:pPr>
        <w:tabs>
          <w:tab w:val="center" w:pos="4213"/>
          <w:tab w:val="left" w:pos="7611"/>
        </w:tabs>
        <w:spacing w:line="360" w:lineRule="auto"/>
        <w:jc w:val="left"/>
        <w:rPr>
          <w:rFonts w:hint="default" w:ascii="方正仿宋_GBK" w:hAnsi="方正仿宋_GBK" w:eastAsia="方正仿宋_GBK" w:cs="宋体"/>
          <w:sz w:val="24"/>
          <w:lang w:val="en" w:eastAsia="zh-CN"/>
        </w:rPr>
      </w:pPr>
      <w:r>
        <w:rPr>
          <w:rFonts w:hint="eastAsia" w:ascii="方正仿宋_GBK" w:hAnsi="方正仿宋_GBK" w:eastAsia="方正仿宋_GBK" w:cs="宋体"/>
          <w:sz w:val="24"/>
          <w:lang w:val="en" w:eastAsia="zh-CN"/>
        </w:rPr>
        <w:tab/>
      </w:r>
      <w:r>
        <w:rPr>
          <w:rFonts w:hint="default" w:ascii="方正仿宋_GBK" w:hAnsi="方正仿宋_GBK" w:eastAsia="方正仿宋_GBK" w:cs="宋体"/>
          <w:sz w:val="24"/>
          <w:lang w:val="en" w:eastAsia="zh-CN"/>
        </w:rPr>
        <w:drawing>
          <wp:inline distT="0" distB="0" distL="114300" distR="114300">
            <wp:extent cx="1638300" cy="1638300"/>
            <wp:effectExtent l="0" t="0" r="0" b="0"/>
            <wp:docPr id="2" name="图片 2" descr="1_0_171_85_1_158143458_334756795f5d83e4236e9f47720a8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_0_171_85_1_158143458_334756795f5d83e4236e9f47720a870b"/>
                    <pic:cNvPicPr>
                      <a:picLocks noChangeAspect="1"/>
                    </pic:cNvPicPr>
                  </pic:nvPicPr>
                  <pic:blipFill>
                    <a:blip r:embed="rId20"/>
                    <a:stretch>
                      <a:fillRect/>
                    </a:stretch>
                  </pic:blipFill>
                  <pic:spPr>
                    <a:xfrm>
                      <a:off x="0" y="0"/>
                      <a:ext cx="1638300" cy="1638300"/>
                    </a:xfrm>
                    <a:prstGeom prst="rect">
                      <a:avLst/>
                    </a:prstGeom>
                  </pic:spPr>
                </pic:pic>
              </a:graphicData>
            </a:graphic>
          </wp:inline>
        </w:drawing>
      </w:r>
      <w:r>
        <w:rPr>
          <w:rFonts w:hint="eastAsia" w:ascii="方正仿宋_GBK" w:hAnsi="方正仿宋_GBK" w:eastAsia="方正仿宋_GBK" w:cs="宋体"/>
          <w:sz w:val="24"/>
          <w:lang w:val="en"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FF0000"/>
          <w:sz w:val="24"/>
          <w:lang w:eastAsia="zh-CN"/>
        </w:rPr>
      </w:pPr>
      <w:r>
        <w:rPr>
          <w:rFonts w:hint="eastAsia" w:ascii="仿宋_GB2312" w:hAnsi="仿宋_GB2312" w:eastAsia="仿宋_GB2312" w:cs="仿宋_GB2312"/>
          <w:sz w:val="24"/>
          <w:lang w:val="en"/>
        </w:rPr>
        <w:t>⑦</w:t>
      </w:r>
      <w:r>
        <w:rPr>
          <w:rFonts w:hint="eastAsia" w:ascii="仿宋_GB2312" w:hAnsi="仿宋_GB2312" w:eastAsia="仿宋_GB2312" w:cs="仿宋_GB2312"/>
          <w:sz w:val="24"/>
          <w:lang w:eastAsia="zh-CN"/>
        </w:rPr>
        <w:t>本人身份证开户</w:t>
      </w:r>
      <w:r>
        <w:rPr>
          <w:rFonts w:hint="eastAsia" w:ascii="仿宋_GB2312" w:hAnsi="仿宋_GB2312" w:eastAsia="仿宋_GB2312" w:cs="仿宋_GB2312"/>
          <w:sz w:val="24"/>
        </w:rPr>
        <w:t>的银行卡或存折A4纸复印件</w:t>
      </w:r>
      <w:r>
        <w:rPr>
          <w:rFonts w:hint="eastAsia" w:ascii="仿宋_GB2312" w:hAnsi="仿宋_GB2312" w:eastAsia="仿宋_GB2312" w:cs="仿宋_GB2312"/>
          <w:sz w:val="24"/>
          <w:lang w:val="en-US" w:eastAsia="zh-CN"/>
        </w:rPr>
        <w:t>3份</w:t>
      </w:r>
      <w:r>
        <w:rPr>
          <w:rFonts w:hint="eastAsia" w:ascii="仿宋_GB2312" w:hAnsi="仿宋_GB2312" w:eastAsia="仿宋_GB2312" w:cs="仿宋_GB2312"/>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bCs/>
          <w:color w:val="FF0000"/>
          <w:sz w:val="24"/>
          <w:lang w:eastAsia="zh-CN"/>
        </w:rPr>
      </w:pPr>
      <w:r>
        <w:rPr>
          <w:rFonts w:hint="eastAsia" w:ascii="仿宋_GB2312" w:hAnsi="仿宋_GB2312" w:eastAsia="仿宋_GB2312" w:cs="仿宋_GB2312"/>
          <w:sz w:val="24"/>
          <w:lang w:val="en-US" w:eastAsia="zh-CN"/>
        </w:rPr>
        <w:t>⑧</w:t>
      </w:r>
      <w:r>
        <w:rPr>
          <w:rFonts w:hint="eastAsia" w:ascii="仿宋_GB2312" w:hAnsi="仿宋_GB2312" w:eastAsia="仿宋_GB2312" w:cs="仿宋_GB2312"/>
          <w:sz w:val="24"/>
          <w:szCs w:val="24"/>
          <w:lang w:val="en-US" w:eastAsia="zh-CN"/>
        </w:rPr>
        <w:t>残</w:t>
      </w:r>
      <w:r>
        <w:rPr>
          <w:rFonts w:hint="eastAsia" w:ascii="仿宋_GB2312" w:hAnsi="仿宋_GB2312" w:eastAsia="仿宋_GB2312" w:cs="仿宋_GB2312"/>
          <w:sz w:val="24"/>
          <w:lang w:val="en-US" w:eastAsia="zh-CN"/>
        </w:rPr>
        <w:t>疾人机动轮椅车必须符合机动轮椅车国家标准（GB12995-2006）的相关规定。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rPr>
      </w:pPr>
      <w:r>
        <w:rPr>
          <w:rFonts w:hint="eastAsia" w:ascii="楷体" w:hAnsi="楷体" w:eastAsia="楷体" w:cs="楷体"/>
          <w:b/>
          <w:bCs/>
          <w:sz w:val="24"/>
          <w:lang w:val="en-US" w:eastAsia="zh-CN"/>
        </w:rPr>
        <w:t>3</w:t>
      </w:r>
      <w:r>
        <w:rPr>
          <w:rFonts w:hint="eastAsia" w:ascii="楷体" w:hAnsi="楷体" w:eastAsia="楷体" w:cs="楷体"/>
          <w:b/>
          <w:bCs/>
          <w:sz w:val="24"/>
        </w:rPr>
        <w:t>.2办理路径</w:t>
      </w:r>
    </w:p>
    <w:p>
      <w:pPr>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sz w:val="24"/>
          <w:szCs w:val="24"/>
          <w:lang w:eastAsia="zh-CN"/>
        </w:rPr>
      </w:pPr>
      <w:r>
        <w:rPr>
          <w:rFonts w:hint="eastAsia" w:ascii="楷体" w:hAnsi="楷体" w:eastAsia="楷体" w:cs="楷体"/>
          <w:b/>
          <w:bCs/>
          <w:sz w:val="28"/>
          <w:szCs w:val="28"/>
        </w:rPr>
        <w:t>窗口办</w:t>
      </w:r>
      <w:r>
        <w:rPr>
          <w:rFonts w:hint="eastAsia" w:ascii="方正仿宋_GBK" w:hAnsi="方正仿宋_GBK" w:eastAsia="方正仿宋_GBK" w:cs="Calibri"/>
          <w:b/>
          <w:bCs/>
          <w:sz w:val="24"/>
        </w:rPr>
        <w:t>：</w:t>
      </w:r>
      <w:r>
        <w:rPr>
          <w:rFonts w:hint="eastAsia" w:ascii="仿宋_GB2312" w:hAnsi="仿宋_GB2312" w:eastAsia="仿宋_GB2312" w:cs="仿宋_GB2312"/>
          <w:b w:val="0"/>
          <w:bCs w:val="0"/>
          <w:sz w:val="24"/>
          <w:szCs w:val="24"/>
          <w:lang w:eastAsia="zh-CN"/>
        </w:rPr>
        <w:t>海城政务服务中心残联综合窗口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4"/>
        </w:rPr>
      </w:pPr>
      <w:r>
        <w:rPr>
          <w:rFonts w:hint="eastAsia" w:ascii="楷体" w:hAnsi="楷体" w:eastAsia="楷体" w:cs="楷体"/>
          <w:b/>
          <w:bCs/>
          <w:sz w:val="24"/>
          <w:lang w:val="en-US" w:eastAsia="zh-CN"/>
        </w:rPr>
        <w:t>3</w:t>
      </w:r>
      <w:r>
        <w:rPr>
          <w:rFonts w:hint="eastAsia" w:ascii="楷体" w:hAnsi="楷体" w:eastAsia="楷体" w:cs="楷体"/>
          <w:b/>
          <w:bCs/>
          <w:sz w:val="24"/>
        </w:rPr>
        <w:t>.3办理时限：</w:t>
      </w:r>
      <w:r>
        <w:rPr>
          <w:rFonts w:hint="eastAsia" w:ascii="仿宋_GB2312" w:hAnsi="仿宋_GB2312" w:eastAsia="仿宋_GB2312" w:cs="仿宋_GB2312"/>
          <w:sz w:val="24"/>
        </w:rPr>
        <w:t>15个工作日完成审核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4"/>
          <w:szCs w:val="24"/>
          <w:lang w:val="en-US" w:eastAsia="zh-CN"/>
        </w:rPr>
      </w:pPr>
      <w:r>
        <w:rPr>
          <w:rFonts w:hint="eastAsia" w:ascii="楷体" w:hAnsi="楷体" w:eastAsia="楷体" w:cs="楷体"/>
          <w:b/>
          <w:bCs/>
          <w:sz w:val="24"/>
          <w:lang w:val="en-US" w:eastAsia="zh-CN"/>
        </w:rPr>
        <w:t>3</w:t>
      </w:r>
      <w:r>
        <w:rPr>
          <w:rFonts w:hint="eastAsia" w:ascii="楷体" w:hAnsi="楷体" w:eastAsia="楷体" w:cs="楷体"/>
          <w:b/>
          <w:bCs/>
          <w:sz w:val="24"/>
        </w:rPr>
        <w:t>.4温馨提示：</w:t>
      </w:r>
      <w:r>
        <w:rPr>
          <w:rFonts w:hint="eastAsia" w:ascii="仿宋_GB2312" w:hAnsi="仿宋_GB2312" w:eastAsia="仿宋_GB2312" w:cs="仿宋_GB2312"/>
          <w:sz w:val="24"/>
          <w:szCs w:val="24"/>
          <w:lang w:val="en-US" w:eastAsia="zh-CN"/>
        </w:rPr>
        <w:t>持有本地户口的用于代步使用的残疾人机动轮椅车车主；车主须为持有有效残疾人证的肢体（下肢）残疾人；发放此项补贴前由各县（市）区残联复核，未尽事宜由户口所在地县（市）区残联具体解释。</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ascii="黑体" w:hAnsi="黑体" w:eastAsia="黑体" w:cs="黑体"/>
          <w:b w:val="0"/>
          <w:bCs w:val="0"/>
        </w:rPr>
      </w:pPr>
      <w:bookmarkStart w:id="38" w:name="_Toc28728"/>
      <w:bookmarkStart w:id="39" w:name="_四、困难残疾人家庭无障碍改造"/>
      <w:r>
        <w:rPr>
          <w:rFonts w:hint="eastAsia" w:ascii="黑体" w:hAnsi="黑体" w:eastAsia="黑体" w:cs="黑体"/>
          <w:b w:val="0"/>
          <w:bCs w:val="0"/>
          <w:lang w:eastAsia="zh-CN"/>
        </w:rPr>
        <w:t>四、</w:t>
      </w:r>
      <w:r>
        <w:rPr>
          <w:rFonts w:hint="eastAsia" w:ascii="黑体" w:hAnsi="黑体" w:eastAsia="黑体" w:cs="黑体"/>
          <w:b w:val="0"/>
          <w:bCs w:val="0"/>
        </w:rPr>
        <w:t>困</w:t>
      </w:r>
      <w:r>
        <w:rPr>
          <w:rFonts w:hint="eastAsia" w:ascii="黑体" w:hAnsi="黑体" w:eastAsia="黑体" w:cs="黑体"/>
          <w:b w:val="0"/>
          <w:bCs w:val="0"/>
          <w:lang w:eastAsia="zh-CN"/>
        </w:rPr>
        <w:t>难</w:t>
      </w:r>
      <w:r>
        <w:rPr>
          <w:rFonts w:hint="eastAsia" w:ascii="黑体" w:hAnsi="黑体" w:eastAsia="黑体" w:cs="黑体"/>
          <w:b w:val="0"/>
          <w:bCs w:val="0"/>
        </w:rPr>
        <w:t>残疾人家庭无障碍改造</w:t>
      </w:r>
      <w:bookmarkEnd w:id="38"/>
    </w:p>
    <w:bookmarkEnd w:id="39"/>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对生活困难持证残疾人提供家庭无障碍改造工程。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lang w:eastAsia="zh-CN"/>
        </w:rPr>
      </w:pPr>
      <w:r>
        <w:rPr>
          <w:rFonts w:hint="eastAsia" w:ascii="楷体" w:hAnsi="楷体" w:eastAsia="楷体" w:cs="楷体"/>
          <w:b/>
          <w:bCs/>
          <w:sz w:val="24"/>
          <w:lang w:val="en-US" w:eastAsia="zh-CN"/>
        </w:rPr>
        <w:t>4.</w:t>
      </w:r>
      <w:r>
        <w:rPr>
          <w:rFonts w:hint="eastAsia" w:ascii="楷体" w:hAnsi="楷体" w:eastAsia="楷体" w:cs="楷体"/>
          <w:b/>
          <w:bCs/>
          <w:sz w:val="24"/>
          <w:lang w:eastAsia="zh-CN"/>
        </w:rPr>
        <w:t>1申请材料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①</w:t>
      </w:r>
      <w:r>
        <w:rPr>
          <w:rFonts w:hint="eastAsia" w:ascii="仿宋_GB2312" w:hAnsi="仿宋_GB2312" w:eastAsia="仿宋_GB2312" w:cs="仿宋_GB2312"/>
          <w:sz w:val="24"/>
          <w:lang w:eastAsia="zh-CN"/>
        </w:rPr>
        <w:t>《中华人民共和国</w:t>
      </w:r>
      <w:r>
        <w:rPr>
          <w:rFonts w:hint="eastAsia" w:ascii="仿宋_GB2312" w:hAnsi="仿宋_GB2312" w:eastAsia="仿宋_GB2312" w:cs="仿宋_GB2312"/>
          <w:sz w:val="24"/>
        </w:rPr>
        <w:t>残疾人证</w:t>
      </w:r>
      <w:r>
        <w:rPr>
          <w:rFonts w:hint="eastAsia" w:ascii="仿宋_GB2312" w:hAnsi="仿宋_GB2312" w:eastAsia="仿宋_GB2312" w:cs="仿宋_GB2312"/>
          <w:sz w:val="24"/>
          <w:lang w:eastAsia="zh-CN"/>
        </w:rPr>
        <w:t>》原件及</w:t>
      </w:r>
      <w:r>
        <w:rPr>
          <w:rFonts w:hint="eastAsia" w:ascii="仿宋_GB2312" w:hAnsi="仿宋_GB2312" w:eastAsia="仿宋_GB2312" w:cs="仿宋_GB2312"/>
          <w:sz w:val="24"/>
        </w:rPr>
        <w:t>A4纸</w:t>
      </w:r>
      <w:r>
        <w:rPr>
          <w:rFonts w:hint="eastAsia" w:ascii="仿宋_GB2312" w:hAnsi="仿宋_GB2312" w:eastAsia="仿宋_GB2312" w:cs="仿宋_GB2312"/>
          <w:sz w:val="24"/>
          <w:lang w:eastAsia="zh-CN"/>
        </w:rPr>
        <w:t>复印件</w:t>
      </w:r>
      <w:r>
        <w:rPr>
          <w:rFonts w:hint="eastAsia" w:ascii="仿宋_GB2312" w:hAnsi="仿宋_GB2312" w:eastAsia="仿宋_GB2312" w:cs="仿宋_GB2312"/>
          <w:sz w:val="24"/>
          <w:lang w:val="en-US" w:eastAsia="zh-CN"/>
        </w:rPr>
        <w:t>3份</w:t>
      </w:r>
      <w:r>
        <w:rPr>
          <w:rFonts w:hint="eastAsia" w:ascii="仿宋_GB2312" w:hAnsi="仿宋_GB2312" w:eastAsia="仿宋_GB2312" w:cs="仿宋_GB2312"/>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②</w:t>
      </w:r>
      <w:r>
        <w:rPr>
          <w:rFonts w:hint="eastAsia" w:ascii="仿宋_GB2312" w:hAnsi="仿宋_GB2312" w:eastAsia="仿宋_GB2312" w:cs="仿宋_GB2312"/>
          <w:sz w:val="24"/>
        </w:rPr>
        <w:t>户口</w:t>
      </w:r>
      <w:r>
        <w:rPr>
          <w:rFonts w:hint="eastAsia" w:ascii="仿宋_GB2312" w:hAnsi="仿宋_GB2312" w:eastAsia="仿宋_GB2312" w:cs="仿宋_GB2312"/>
          <w:sz w:val="24"/>
          <w:lang w:eastAsia="zh-CN"/>
        </w:rPr>
        <w:t>簿原件及</w:t>
      </w:r>
      <w:r>
        <w:rPr>
          <w:rFonts w:hint="eastAsia" w:ascii="仿宋_GB2312" w:hAnsi="仿宋_GB2312" w:eastAsia="仿宋_GB2312" w:cs="仿宋_GB2312"/>
          <w:sz w:val="24"/>
        </w:rPr>
        <w:t>A4纸</w:t>
      </w:r>
      <w:r>
        <w:rPr>
          <w:rFonts w:hint="eastAsia" w:ascii="仿宋_GB2312" w:hAnsi="仿宋_GB2312" w:eastAsia="仿宋_GB2312" w:cs="仿宋_GB2312"/>
          <w:sz w:val="24"/>
          <w:lang w:eastAsia="zh-CN"/>
        </w:rPr>
        <w:t>复印件</w:t>
      </w:r>
      <w:r>
        <w:rPr>
          <w:rFonts w:hint="eastAsia" w:ascii="仿宋_GB2312" w:hAnsi="仿宋_GB2312" w:eastAsia="仿宋_GB2312" w:cs="仿宋_GB2312"/>
          <w:sz w:val="24"/>
          <w:lang w:val="en-US" w:eastAsia="zh-CN"/>
        </w:rPr>
        <w:t>3份</w:t>
      </w:r>
      <w:r>
        <w:rPr>
          <w:rFonts w:hint="eastAsia" w:ascii="仿宋_GB2312" w:hAnsi="仿宋_GB2312" w:eastAsia="仿宋_GB2312" w:cs="仿宋_GB2312"/>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③身份证原件及</w:t>
      </w:r>
      <w:r>
        <w:rPr>
          <w:rFonts w:hint="eastAsia" w:ascii="仿宋_GB2312" w:hAnsi="仿宋_GB2312" w:eastAsia="仿宋_GB2312" w:cs="仿宋_GB2312"/>
          <w:sz w:val="24"/>
        </w:rPr>
        <w:t>A4纸</w:t>
      </w:r>
      <w:r>
        <w:rPr>
          <w:rFonts w:hint="eastAsia" w:ascii="仿宋_GB2312" w:hAnsi="仿宋_GB2312" w:eastAsia="仿宋_GB2312" w:cs="仿宋_GB2312"/>
          <w:sz w:val="24"/>
          <w:lang w:eastAsia="zh-CN"/>
        </w:rPr>
        <w:t>复印件</w:t>
      </w:r>
      <w:r>
        <w:rPr>
          <w:rFonts w:hint="eastAsia" w:ascii="仿宋_GB2312" w:hAnsi="仿宋_GB2312" w:eastAsia="仿宋_GB2312" w:cs="仿宋_GB2312"/>
          <w:sz w:val="24"/>
          <w:lang w:val="en-US" w:eastAsia="zh-CN"/>
        </w:rPr>
        <w:t>3份</w:t>
      </w:r>
      <w:r>
        <w:rPr>
          <w:rFonts w:hint="eastAsia" w:ascii="仿宋_GB2312" w:hAnsi="仿宋_GB2312" w:eastAsia="仿宋_GB2312" w:cs="仿宋_GB2312"/>
          <w:sz w:val="24"/>
        </w:rPr>
        <w:t>；</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④</w:t>
      </w:r>
      <w:r>
        <w:rPr>
          <w:rFonts w:hint="eastAsia" w:ascii="仿宋_GB2312" w:hAnsi="仿宋_GB2312" w:eastAsia="仿宋_GB2312" w:cs="仿宋_GB2312"/>
          <w:sz w:val="24"/>
          <w:lang w:eastAsia="zh-CN"/>
        </w:rPr>
        <w:t>不动产登记证书（房屋产权证）原件和</w:t>
      </w:r>
      <w:r>
        <w:rPr>
          <w:rFonts w:hint="eastAsia" w:ascii="仿宋_GB2312" w:hAnsi="仿宋_GB2312" w:eastAsia="仿宋_GB2312" w:cs="仿宋_GB2312"/>
          <w:sz w:val="24"/>
        </w:rPr>
        <w:t>A4纸</w:t>
      </w:r>
      <w:r>
        <w:rPr>
          <w:rFonts w:hint="eastAsia" w:ascii="仿宋_GB2312" w:hAnsi="仿宋_GB2312" w:eastAsia="仿宋_GB2312" w:cs="仿宋_GB2312"/>
          <w:sz w:val="24"/>
          <w:lang w:eastAsia="zh-CN"/>
        </w:rPr>
        <w:t>复印件</w:t>
      </w:r>
      <w:r>
        <w:rPr>
          <w:rFonts w:hint="eastAsia" w:ascii="仿宋_GB2312" w:hAnsi="仿宋_GB2312" w:eastAsia="仿宋_GB2312" w:cs="仿宋_GB2312"/>
          <w:sz w:val="24"/>
          <w:lang w:val="en-US" w:eastAsia="zh-CN"/>
        </w:rPr>
        <w:t>3份</w:t>
      </w:r>
      <w:r>
        <w:rPr>
          <w:rFonts w:hint="eastAsia" w:ascii="仿宋_GB2312" w:hAnsi="仿宋_GB2312" w:eastAsia="仿宋_GB2312" w:cs="仿宋_GB2312"/>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⑤</w:t>
      </w:r>
      <w:r>
        <w:rPr>
          <w:rFonts w:hint="eastAsia" w:ascii="仿宋_GB2312" w:hAnsi="仿宋_GB2312" w:eastAsia="仿宋_GB2312" w:cs="仿宋_GB2312"/>
          <w:sz w:val="24"/>
          <w:lang w:eastAsia="zh-CN"/>
        </w:rPr>
        <w:t>没有不动产登记证书（房屋产权证）的村（社区）出具证明，原件及复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eastAsia="zh-CN"/>
        </w:rPr>
        <w:t>印件共</w:t>
      </w:r>
      <w:r>
        <w:rPr>
          <w:rFonts w:hint="eastAsia" w:ascii="仿宋_GB2312" w:hAnsi="仿宋_GB2312" w:eastAsia="仿宋_GB2312" w:cs="仿宋_GB2312"/>
          <w:sz w:val="24"/>
          <w:lang w:val="en-US" w:eastAsia="zh-CN"/>
        </w:rPr>
        <w:t>3份</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
          <w:bCs/>
          <w:color w:val="FF0000"/>
          <w:sz w:val="24"/>
          <w:lang w:val="en" w:eastAsia="zh-CN"/>
        </w:rPr>
      </w:pPr>
      <w:r>
        <w:rPr>
          <w:rFonts w:hint="eastAsia" w:ascii="仿宋_GB2312" w:hAnsi="仿宋_GB2312" w:eastAsia="仿宋_GB2312" w:cs="仿宋_GB2312"/>
          <w:sz w:val="24"/>
          <w:lang w:val="en-US" w:eastAsia="zh-CN"/>
        </w:rPr>
        <w:t>⑥认定为困难残疾人家庭（民政部门确定的特困、低保、低保边缘户残疾人家庭；乡村振兴部门确定的脱贫人口和监测对象中的残疾人家庭）证明</w:t>
      </w:r>
      <w:r>
        <w:rPr>
          <w:rFonts w:hint="eastAsia" w:ascii="仿宋_GB2312" w:hAnsi="仿宋_GB2312" w:eastAsia="仿宋_GB2312" w:cs="仿宋_GB2312"/>
          <w:sz w:val="24"/>
        </w:rPr>
        <w:t>A4纸</w:t>
      </w:r>
      <w:r>
        <w:rPr>
          <w:rFonts w:hint="eastAsia" w:ascii="仿宋_GB2312" w:hAnsi="仿宋_GB2312" w:eastAsia="仿宋_GB2312" w:cs="仿宋_GB2312"/>
          <w:sz w:val="24"/>
          <w:lang w:eastAsia="zh-CN"/>
        </w:rPr>
        <w:t>复印件</w:t>
      </w:r>
      <w:r>
        <w:rPr>
          <w:rFonts w:hint="eastAsia" w:ascii="仿宋_GB2312" w:hAnsi="仿宋_GB2312" w:eastAsia="仿宋_GB2312" w:cs="仿宋_GB2312"/>
          <w:sz w:val="24"/>
          <w:lang w:val="en-US" w:eastAsia="zh-CN"/>
        </w:rPr>
        <w:t>3份。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rPr>
      </w:pPr>
      <w:r>
        <w:rPr>
          <w:rFonts w:hint="eastAsia" w:ascii="楷体" w:hAnsi="楷体" w:eastAsia="楷体" w:cs="楷体"/>
          <w:b/>
          <w:bCs/>
          <w:sz w:val="24"/>
          <w:lang w:val="en-US" w:eastAsia="zh-CN"/>
        </w:rPr>
        <w:t>4.2</w:t>
      </w:r>
      <w:r>
        <w:rPr>
          <w:rFonts w:hint="eastAsia" w:ascii="楷体" w:hAnsi="楷体" w:eastAsia="楷体" w:cs="楷体"/>
          <w:b/>
          <w:bCs/>
          <w:sz w:val="24"/>
        </w:rPr>
        <w:t>办理路径</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rPr>
        <w:t>窗口办：</w:t>
      </w:r>
      <w:r>
        <w:rPr>
          <w:rFonts w:hint="eastAsia" w:ascii="仿宋_GB2312" w:hAnsi="仿宋_GB2312" w:eastAsia="仿宋_GB2312" w:cs="仿宋_GB2312"/>
          <w:b w:val="0"/>
          <w:bCs w:val="0"/>
          <w:sz w:val="24"/>
          <w:szCs w:val="24"/>
          <w:lang w:eastAsia="zh-CN"/>
        </w:rPr>
        <w:t>海城政务服务中心残联综合窗口。</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符合无障碍改造条件的持证残疾人到户口所在村（社区）进行申请。村（社区）对本辖区申请困难残疾人家庭无障碍改造残疾人进行登记、建档上报到乡镇（街道）。由乡镇（街道）汇总后再上报到县（市）区残疾人联合会。由县（市）区残疾人联合会依据乡镇（街道）上报的改造名单，组织施工单位在乡镇（街道）、村（社区）配合下，逐一入户确定改造对象，确定改造方案。依据困难残疾人家庭无障碍改造方案，由县（市）区残联组织实施改造，改造结束残疾人确认改造满意度。县（市）区残联将参与改造的困难残疾人家庭无障碍改造信息录入到全国残联信息服务平台残疾人无障碍改造数据库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4"/>
          <w:lang w:eastAsia="zh-CN"/>
        </w:rPr>
      </w:pPr>
      <w:r>
        <w:rPr>
          <w:rFonts w:hint="eastAsia" w:ascii="楷体" w:hAnsi="楷体" w:eastAsia="楷体" w:cs="楷体"/>
          <w:b/>
          <w:bCs/>
          <w:sz w:val="24"/>
          <w:lang w:val="en-US" w:eastAsia="zh-CN"/>
        </w:rPr>
        <w:t>4</w:t>
      </w:r>
      <w:r>
        <w:rPr>
          <w:rFonts w:hint="eastAsia" w:ascii="楷体" w:hAnsi="楷体" w:eastAsia="楷体" w:cs="楷体"/>
          <w:b/>
          <w:bCs/>
          <w:sz w:val="24"/>
          <w:lang w:eastAsia="zh-CN"/>
        </w:rPr>
        <w:t>.3办理时限：</w:t>
      </w:r>
      <w:r>
        <w:rPr>
          <w:rFonts w:hint="eastAsia" w:ascii="仿宋_GB2312" w:hAnsi="仿宋_GB2312" w:eastAsia="仿宋_GB2312" w:cs="仿宋_GB2312"/>
          <w:sz w:val="24"/>
          <w:lang w:eastAsia="zh-CN"/>
        </w:rPr>
        <w:t>每年3月份开始申请，审核合格的困难残疾人家庭无障碍改造于年底前改造结束。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b/>
          <w:bCs/>
          <w:sz w:val="24"/>
          <w:lang w:val="en-US" w:eastAsia="zh-CN"/>
        </w:rPr>
        <w:t>4</w:t>
      </w:r>
      <w:r>
        <w:rPr>
          <w:rFonts w:hint="eastAsia" w:ascii="仿宋_GB2312" w:hAnsi="仿宋_GB2312" w:eastAsia="仿宋_GB2312" w:cs="仿宋_GB2312"/>
          <w:b/>
          <w:bCs/>
          <w:sz w:val="24"/>
        </w:rPr>
        <w:t>.4温馨提示：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eastAsia="zh-CN"/>
        </w:rPr>
        <w:t>能否当年实施完成改造由各县（市）区残联根据改造方案确定，</w:t>
      </w:r>
      <w:r>
        <w:rPr>
          <w:rFonts w:hint="eastAsia" w:ascii="仿宋_GB2312" w:hAnsi="仿宋_GB2312" w:eastAsia="仿宋_GB2312" w:cs="仿宋_GB2312"/>
          <w:sz w:val="24"/>
          <w:lang w:val="en-US" w:eastAsia="zh-CN"/>
        </w:rPr>
        <w:t>未尽事宜由户口所在地县（市）区残联具体解释。</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ascii="黑体" w:hAnsi="黑体" w:eastAsia="黑体" w:cs="黑体"/>
          <w:b w:val="0"/>
          <w:bCs w:val="0"/>
          <w:lang w:eastAsia="zh-CN"/>
        </w:rPr>
      </w:pPr>
      <w:bookmarkStart w:id="40" w:name="_Toc23772"/>
      <w:bookmarkStart w:id="41" w:name="_五、残疾儿童康复救助"/>
      <w:r>
        <w:rPr>
          <w:rFonts w:hint="eastAsia" w:ascii="黑体" w:hAnsi="黑体" w:eastAsia="黑体" w:cs="黑体"/>
          <w:b w:val="0"/>
          <w:bCs w:val="0"/>
          <w:lang w:eastAsia="zh-CN"/>
        </w:rPr>
        <w:t>五、</w:t>
      </w:r>
      <w:r>
        <w:rPr>
          <w:rFonts w:hint="eastAsia" w:ascii="黑体" w:hAnsi="黑体" w:eastAsia="黑体" w:cs="黑体"/>
          <w:b w:val="0"/>
          <w:bCs w:val="0"/>
        </w:rPr>
        <w:t>残疾儿童康复救助</w:t>
      </w:r>
      <w:bookmarkEnd w:id="40"/>
      <w:r>
        <w:rPr>
          <w:rFonts w:hint="eastAsia" w:ascii="黑体" w:hAnsi="黑体" w:eastAsia="黑体" w:cs="黑体"/>
          <w:b w:val="0"/>
          <w:bCs w:val="0"/>
          <w:lang w:eastAsia="zh-CN"/>
        </w:rPr>
        <w:t>申请</w:t>
      </w:r>
    </w:p>
    <w:bookmarkEnd w:id="41"/>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 w:eastAsia="zh-CN"/>
        </w:rPr>
        <w:t>5.</w:t>
      </w:r>
      <w:r>
        <w:rPr>
          <w:rFonts w:hint="eastAsia" w:ascii="楷体" w:hAnsi="楷体" w:eastAsia="楷体" w:cs="楷体"/>
          <w:b/>
          <w:bCs/>
          <w:sz w:val="24"/>
          <w:szCs w:val="24"/>
          <w:lang w:val="en-US" w:eastAsia="zh-CN"/>
        </w:rPr>
        <w:t>1需提供要件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vertAlign w:val="baseline"/>
          <w:lang w:val="en-US" w:eastAsia="zh-CN"/>
        </w:rPr>
      </w:pPr>
      <w:r>
        <w:rPr>
          <w:rStyle w:val="15"/>
          <w:rFonts w:hint="eastAsia" w:ascii="仿宋_GB2312" w:hAnsi="仿宋_GB2312" w:eastAsia="仿宋_GB2312" w:cs="仿宋_GB2312"/>
          <w:b w:val="0"/>
          <w:bCs w:val="0"/>
          <w:color w:val="auto"/>
          <w:sz w:val="24"/>
          <w:szCs w:val="24"/>
          <w:lang w:val="en" w:eastAsia="zh-CN"/>
        </w:rPr>
        <w:t>0-7岁：</w:t>
      </w:r>
      <w:r>
        <w:rPr>
          <w:rFonts w:hint="eastAsia" w:ascii="仿宋_GB2312" w:hAnsi="仿宋_GB2312" w:eastAsia="仿宋_GB2312" w:cs="仿宋_GB2312"/>
          <w:sz w:val="24"/>
          <w:szCs w:val="24"/>
          <w:lang w:val="en-US"/>
        </w:rPr>
        <w:t>户口本、监护人身份证、</w:t>
      </w:r>
      <w:r>
        <w:rPr>
          <w:rFonts w:hint="eastAsia" w:ascii="仿宋_GB2312" w:hAnsi="仿宋_GB2312" w:eastAsia="仿宋_GB2312" w:cs="仿宋_GB2312"/>
          <w:strike w:val="0"/>
          <w:dstrike w:val="0"/>
          <w:sz w:val="24"/>
          <w:szCs w:val="24"/>
          <w:u w:val="none"/>
          <w:lang w:val="en-US" w:eastAsia="zh-CN"/>
        </w:rPr>
        <w:t>县</w:t>
      </w:r>
      <w:r>
        <w:rPr>
          <w:rFonts w:hint="eastAsia" w:ascii="仿宋_GB2312" w:hAnsi="仿宋_GB2312" w:eastAsia="仿宋_GB2312" w:cs="仿宋_GB2312"/>
          <w:strike w:val="0"/>
          <w:dstrike w:val="0"/>
          <w:sz w:val="24"/>
          <w:szCs w:val="24"/>
          <w:u w:val="none"/>
          <w:lang w:val="en-US"/>
        </w:rPr>
        <w:t>级以上</w:t>
      </w:r>
      <w:r>
        <w:rPr>
          <w:rFonts w:hint="eastAsia" w:ascii="仿宋_GB2312" w:hAnsi="仿宋_GB2312" w:eastAsia="仿宋_GB2312" w:cs="仿宋_GB2312"/>
          <w:strike w:val="0"/>
          <w:dstrike w:val="0"/>
          <w:sz w:val="24"/>
          <w:szCs w:val="24"/>
          <w:u w:val="none"/>
          <w:lang w:val="en-US" w:eastAsia="zh-CN"/>
        </w:rPr>
        <w:t>公办</w:t>
      </w:r>
      <w:r>
        <w:rPr>
          <w:rFonts w:hint="eastAsia" w:ascii="仿宋_GB2312" w:hAnsi="仿宋_GB2312" w:eastAsia="仿宋_GB2312" w:cs="仿宋_GB2312"/>
          <w:strike w:val="0"/>
          <w:dstrike w:val="0"/>
          <w:sz w:val="24"/>
          <w:szCs w:val="24"/>
          <w:u w:val="none"/>
          <w:lang w:val="en-US"/>
        </w:rPr>
        <w:t>医疗机构诊断证明</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rPr>
        <w:t>贫困家庭</w:t>
      </w:r>
      <w:r>
        <w:rPr>
          <w:rFonts w:hint="eastAsia" w:ascii="仿宋_GB2312" w:hAnsi="仿宋_GB2312" w:eastAsia="仿宋_GB2312" w:cs="仿宋_GB2312"/>
          <w:sz w:val="24"/>
          <w:szCs w:val="24"/>
          <w:lang w:val="en-US" w:eastAsia="zh-CN"/>
        </w:rPr>
        <w:t>残疾</w:t>
      </w:r>
      <w:r>
        <w:rPr>
          <w:rFonts w:hint="eastAsia" w:ascii="仿宋_GB2312" w:hAnsi="仿宋_GB2312" w:eastAsia="仿宋_GB2312" w:cs="仿宋_GB2312"/>
          <w:sz w:val="24"/>
          <w:szCs w:val="24"/>
          <w:lang w:val="en-US"/>
        </w:rPr>
        <w:t>儿童在申请康复训练生活补助时</w:t>
      </w:r>
      <w:r>
        <w:rPr>
          <w:rFonts w:hint="eastAsia" w:ascii="仿宋_GB2312" w:hAnsi="仿宋_GB2312" w:eastAsia="仿宋_GB2312" w:cs="仿宋_GB2312"/>
          <w:sz w:val="24"/>
          <w:szCs w:val="24"/>
          <w:lang w:val="en-US" w:eastAsia="zh-CN"/>
        </w:rPr>
        <w:t>需提供由</w:t>
      </w:r>
      <w:r>
        <w:rPr>
          <w:rFonts w:hint="eastAsia" w:ascii="仿宋_GB2312" w:hAnsi="仿宋_GB2312" w:eastAsia="仿宋_GB2312" w:cs="仿宋_GB2312"/>
          <w:sz w:val="24"/>
          <w:szCs w:val="24"/>
          <w:lang w:val="en-US"/>
        </w:rPr>
        <w:t>民政部门</w:t>
      </w:r>
      <w:r>
        <w:rPr>
          <w:rFonts w:hint="eastAsia" w:ascii="仿宋_GB2312" w:hAnsi="仿宋_GB2312" w:eastAsia="仿宋_GB2312" w:cs="仿宋_GB2312"/>
          <w:sz w:val="24"/>
          <w:szCs w:val="24"/>
          <w:lang w:val="en-US" w:eastAsia="zh-CN"/>
        </w:rPr>
        <w:t>认定的低保户或低收入家庭证明。</w:t>
      </w:r>
    </w:p>
    <w:p>
      <w:pPr>
        <w:pStyle w:val="16"/>
        <w:keepNext w:val="0"/>
        <w:keepLines w:val="0"/>
        <w:pageBreakBefore w:val="0"/>
        <w:widowControl w:val="0"/>
        <w:numPr>
          <w:ilvl w:val="0"/>
          <w:numId w:val="0"/>
        </w:numPr>
        <w:shd w:val="clear" w:color="auto" w:fill="auto"/>
        <w:tabs>
          <w:tab w:val="left" w:pos="1158"/>
        </w:tabs>
        <w:kinsoku/>
        <w:wordWrap/>
        <w:overflowPunct/>
        <w:topLinePunct w:val="0"/>
        <w:autoSpaceDE/>
        <w:autoSpaceDN/>
        <w:bidi w:val="0"/>
        <w:adjustRightInd/>
        <w:snapToGrid/>
        <w:spacing w:before="0" w:after="0" w:line="360" w:lineRule="auto"/>
        <w:ind w:right="0" w:rightChars="0" w:firstLine="480" w:firstLineChars="200"/>
        <w:jc w:val="both"/>
        <w:textAlignment w:val="auto"/>
        <w:outlineLvl w:val="9"/>
        <w:rPr>
          <w:rFonts w:hint="eastAsia" w:ascii="仿宋_GB2312" w:hAnsi="仿宋_GB2312" w:eastAsia="仿宋_GB2312" w:cs="仿宋_GB2312"/>
          <w:b/>
          <w:bCs/>
          <w:sz w:val="24"/>
          <w:szCs w:val="24"/>
          <w:lang w:val="en-US" w:eastAsia="zh-CN"/>
        </w:rPr>
      </w:pPr>
      <w:bookmarkStart w:id="42" w:name="_Toc1821390175_WPSOffice_Level2"/>
      <w:bookmarkStart w:id="43" w:name="_Toc1626214115_WPSOffice_Level2"/>
      <w:r>
        <w:rPr>
          <w:rFonts w:hint="eastAsia" w:ascii="仿宋_GB2312" w:hAnsi="仿宋_GB2312" w:eastAsia="仿宋_GB2312" w:cs="仿宋_GB2312"/>
          <w:sz w:val="24"/>
          <w:szCs w:val="24"/>
          <w:lang w:val="en-US" w:eastAsia="zh-CN"/>
        </w:rPr>
        <w:t>8-14岁：二代</w:t>
      </w:r>
      <w:r>
        <w:rPr>
          <w:rStyle w:val="15"/>
          <w:rFonts w:hint="eastAsia" w:ascii="仿宋_GB2312" w:hAnsi="仿宋_GB2312" w:eastAsia="仿宋_GB2312" w:cs="仿宋_GB2312"/>
          <w:color w:val="auto"/>
          <w:sz w:val="24"/>
          <w:szCs w:val="24"/>
          <w:lang w:val="en-US" w:eastAsia="zh-CN"/>
        </w:rPr>
        <w:t>残疾证、</w:t>
      </w:r>
      <w:r>
        <w:rPr>
          <w:rFonts w:hint="eastAsia" w:ascii="仿宋_GB2312" w:hAnsi="仿宋_GB2312" w:eastAsia="仿宋_GB2312" w:cs="仿宋_GB2312"/>
          <w:sz w:val="24"/>
          <w:szCs w:val="24"/>
          <w:lang w:val="en-US"/>
        </w:rPr>
        <w:t>户口本、监护人身份证</w:t>
      </w:r>
      <w:r>
        <w:rPr>
          <w:rFonts w:hint="eastAsia" w:ascii="仿宋_GB2312" w:hAnsi="仿宋_GB2312" w:eastAsia="仿宋_GB2312" w:cs="仿宋_GB2312"/>
          <w:sz w:val="24"/>
          <w:szCs w:val="24"/>
          <w:vertAlign w:val="baseline"/>
          <w:lang w:val="en-US" w:eastAsia="zh-CN"/>
        </w:rPr>
        <w:t>等相关材料。</w:t>
      </w:r>
      <w:bookmarkEnd w:id="42"/>
      <w:bookmarkEnd w:id="43"/>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lang w:val="en" w:eastAsia="zh-CN"/>
        </w:rPr>
        <w:t>5.2</w:t>
      </w:r>
      <w:r>
        <w:rPr>
          <w:rFonts w:hint="eastAsia" w:ascii="楷体" w:hAnsi="楷体" w:eastAsia="楷体" w:cs="楷体"/>
          <w:b/>
          <w:bCs/>
          <w:sz w:val="24"/>
          <w:szCs w:val="24"/>
        </w:rPr>
        <w:t>办理路径</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窗口办：</w:t>
      </w:r>
      <w:r>
        <w:rPr>
          <w:rFonts w:hint="eastAsia" w:ascii="仿宋_GB2312" w:hAnsi="仿宋_GB2312" w:eastAsia="仿宋_GB2312" w:cs="仿宋_GB2312"/>
          <w:b w:val="0"/>
          <w:bCs w:val="0"/>
          <w:sz w:val="24"/>
          <w:szCs w:val="24"/>
          <w:lang w:eastAsia="zh-CN"/>
        </w:rPr>
        <w:t>海城政务服务中心残联综合窗口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Style w:val="15"/>
          <w:rFonts w:hint="eastAsia" w:ascii="仿宋_GB2312" w:hAnsi="仿宋_GB2312" w:eastAsia="仿宋_GB2312" w:cs="仿宋_GB2312"/>
          <w:b w:val="0"/>
          <w:bCs w:val="0"/>
          <w:color w:val="auto"/>
          <w:sz w:val="24"/>
          <w:szCs w:val="24"/>
          <w:lang w:val="en" w:eastAsia="zh-CN"/>
        </w:rPr>
      </w:pPr>
      <w:r>
        <w:rPr>
          <w:rStyle w:val="15"/>
          <w:rFonts w:hint="eastAsia" w:ascii="仿宋_GB2312" w:hAnsi="仿宋_GB2312" w:eastAsia="仿宋_GB2312" w:cs="仿宋_GB2312"/>
          <w:b/>
          <w:bCs/>
          <w:color w:val="auto"/>
          <w:sz w:val="24"/>
          <w:szCs w:val="24"/>
          <w:lang w:val="en" w:eastAsia="zh-CN"/>
        </w:rPr>
        <w:t>网上办：</w:t>
      </w:r>
      <w:r>
        <w:rPr>
          <w:rStyle w:val="15"/>
          <w:rFonts w:hint="eastAsia" w:ascii="仿宋_GB2312" w:hAnsi="仿宋_GB2312" w:eastAsia="仿宋_GB2312" w:cs="仿宋_GB2312"/>
          <w:b w:val="0"/>
          <w:bCs w:val="0"/>
          <w:color w:val="auto"/>
          <w:sz w:val="24"/>
          <w:szCs w:val="24"/>
          <w:lang w:val="en" w:eastAsia="zh-CN"/>
        </w:rPr>
        <w:t>全国残联信息化服务平台：</w:t>
      </w:r>
    </w:p>
    <w:p>
      <w:pPr>
        <w:pageBreakBefore w:val="0"/>
        <w:widowControl w:val="0"/>
        <w:kinsoku/>
        <w:wordWrap/>
        <w:overflowPunct/>
        <w:topLinePunct w:val="0"/>
        <w:autoSpaceDE/>
        <w:autoSpaceDN/>
        <w:bidi w:val="0"/>
        <w:adjustRightInd/>
        <w:snapToGrid/>
        <w:spacing w:line="360" w:lineRule="auto"/>
        <w:ind w:left="2636" w:leftChars="684" w:hanging="1200" w:hangingChars="500"/>
        <w:jc w:val="left"/>
        <w:textAlignment w:val="auto"/>
        <w:rPr>
          <w:rStyle w:val="14"/>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"https://login.cdpf.org.cn/uams/person.html" </w:instrText>
      </w:r>
      <w:r>
        <w:rPr>
          <w:rFonts w:hint="eastAsia" w:ascii="仿宋_GB2312" w:hAnsi="仿宋_GB2312" w:eastAsia="仿宋_GB2312" w:cs="仿宋_GB2312"/>
          <w:sz w:val="24"/>
          <w:szCs w:val="24"/>
        </w:rPr>
        <w:fldChar w:fldCharType="separate"/>
      </w:r>
      <w:r>
        <w:rPr>
          <w:rStyle w:val="13"/>
          <w:rFonts w:hint="eastAsia" w:ascii="仿宋_GB2312" w:hAnsi="仿宋_GB2312" w:eastAsia="仿宋_GB2312" w:cs="仿宋_GB2312"/>
          <w:sz w:val="24"/>
          <w:szCs w:val="24"/>
        </w:rPr>
        <w:t>https://login.cdpf.org.cn/uams/person.html</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lang w:val="en-US" w:eastAsia="zh-CN"/>
        </w:rPr>
        <w:t xml:space="preserve"> </w:t>
      </w:r>
      <w:r>
        <w:rPr>
          <w:rFonts w:hint="eastAsia"/>
          <w:lang w:eastAsia="zh-CN"/>
        </w:rPr>
        <w:drawing>
          <wp:inline distT="0" distB="0" distL="114300" distR="114300">
            <wp:extent cx="1677670" cy="1677670"/>
            <wp:effectExtent l="0" t="0" r="17780" b="17780"/>
            <wp:docPr id="29" name="图片 2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1"/>
                    <pic:cNvPicPr>
                      <a:picLocks noChangeAspect="1"/>
                    </pic:cNvPicPr>
                  </pic:nvPicPr>
                  <pic:blipFill>
                    <a:blip r:embed="rId21"/>
                    <a:stretch>
                      <a:fillRect/>
                    </a:stretch>
                  </pic:blipFill>
                  <pic:spPr>
                    <a:xfrm>
                      <a:off x="0" y="0"/>
                      <a:ext cx="1677670" cy="16776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_GB2312" w:hAnsi="仿宋_GB2312" w:eastAsia="仿宋_GB2312" w:cs="仿宋_GB2312"/>
          <w:b w:val="0"/>
          <w:bCs w:val="0"/>
          <w:sz w:val="24"/>
          <w:szCs w:val="24"/>
          <w:lang w:val="en" w:eastAsia="zh-CN"/>
        </w:rPr>
      </w:pPr>
      <w:r>
        <w:rPr>
          <w:rFonts w:hint="eastAsia" w:ascii="楷体" w:hAnsi="楷体" w:eastAsia="楷体" w:cs="楷体"/>
          <w:b/>
          <w:bCs/>
          <w:sz w:val="24"/>
          <w:szCs w:val="24"/>
          <w:lang w:val="en" w:eastAsia="zh-CN"/>
        </w:rPr>
        <w:t>5.3</w:t>
      </w:r>
      <w:r>
        <w:rPr>
          <w:rFonts w:hint="eastAsia" w:ascii="楷体" w:hAnsi="楷体" w:eastAsia="楷体" w:cs="楷体"/>
          <w:b/>
          <w:bCs/>
          <w:sz w:val="24"/>
          <w:szCs w:val="24"/>
        </w:rPr>
        <w:t>办理时限：</w:t>
      </w:r>
      <w:r>
        <w:rPr>
          <w:rFonts w:hint="eastAsia" w:ascii="仿宋_GB2312" w:hAnsi="仿宋_GB2312" w:eastAsia="仿宋_GB2312" w:cs="仿宋_GB2312"/>
          <w:b w:val="0"/>
          <w:bCs w:val="0"/>
          <w:sz w:val="24"/>
          <w:szCs w:val="24"/>
          <w:lang w:eastAsia="zh-CN"/>
        </w:rPr>
        <w:t>五个工作日内完成。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color w:val="000000"/>
          <w:kern w:val="0"/>
          <w:sz w:val="32"/>
          <w:szCs w:val="32"/>
          <w:lang w:eastAsia="zh-CN"/>
        </w:rPr>
      </w:pPr>
      <w:r>
        <w:rPr>
          <w:rFonts w:hint="eastAsia" w:ascii="楷体" w:hAnsi="楷体" w:eastAsia="楷体" w:cs="楷体"/>
          <w:b/>
          <w:bCs/>
          <w:sz w:val="24"/>
          <w:szCs w:val="24"/>
          <w:lang w:val="en" w:eastAsia="zh-CN"/>
        </w:rPr>
        <w:t>5.4</w:t>
      </w:r>
      <w:r>
        <w:rPr>
          <w:rFonts w:hint="eastAsia" w:ascii="楷体" w:hAnsi="楷体" w:eastAsia="楷体" w:cs="楷体"/>
          <w:b/>
          <w:bCs/>
          <w:sz w:val="24"/>
        </w:rPr>
        <w:t>温馨提示：</w:t>
      </w:r>
      <w:r>
        <w:rPr>
          <w:rFonts w:hint="eastAsia" w:ascii="方正仿宋_GB2312" w:hAnsi="方正仿宋_GB2312" w:eastAsia="方正仿宋_GB2312" w:cs="方正仿宋_GB2312"/>
          <w:sz w:val="24"/>
        </w:rPr>
        <w:t>为保障您便捷快速办</w:t>
      </w:r>
      <w:r>
        <w:rPr>
          <w:rFonts w:hint="eastAsia" w:ascii="方正仿宋_GB2312" w:hAnsi="方正仿宋_GB2312" w:eastAsia="方正仿宋_GB2312" w:cs="方正仿宋_GB2312"/>
          <w:sz w:val="24"/>
          <w:lang w:eastAsia="zh-CN"/>
        </w:rPr>
        <w:t>理</w:t>
      </w:r>
      <w:r>
        <w:rPr>
          <w:rFonts w:hint="eastAsia" w:ascii="方正仿宋_GB2312" w:hAnsi="方正仿宋_GB2312" w:eastAsia="方正仿宋_GB2312" w:cs="方正仿宋_GB2312"/>
          <w:sz w:val="24"/>
        </w:rPr>
        <w:t>，建议您可先拨打</w:t>
      </w:r>
      <w:r>
        <w:rPr>
          <w:rFonts w:hint="eastAsia" w:ascii="方正仿宋_GB2312" w:hAnsi="方正仿宋_GB2312" w:eastAsia="方正仿宋_GB2312" w:cs="方正仿宋_GB2312"/>
          <w:sz w:val="24"/>
          <w:lang w:eastAsia="zh-CN"/>
        </w:rPr>
        <w:t>各地区的</w:t>
      </w:r>
      <w:r>
        <w:rPr>
          <w:rFonts w:hint="eastAsia" w:ascii="方正仿宋_GB2312" w:hAnsi="方正仿宋_GB2312" w:eastAsia="方正仿宋_GB2312" w:cs="方正仿宋_GB2312"/>
          <w:sz w:val="24"/>
        </w:rPr>
        <w:t>咨询电话，避免</w:t>
      </w:r>
      <w:r>
        <w:rPr>
          <w:rFonts w:hint="eastAsia" w:ascii="方正仿宋_GB2312" w:hAnsi="方正仿宋_GB2312" w:eastAsia="方正仿宋_GB2312" w:cs="方正仿宋_GB2312"/>
          <w:sz w:val="24"/>
          <w:lang w:eastAsia="zh-CN"/>
        </w:rPr>
        <w:t>出现办理人员外出办公不在等特殊情况</w:t>
      </w:r>
      <w:r>
        <w:rPr>
          <w:rFonts w:hint="eastAsia" w:ascii="方正仿宋_GB2312" w:hAnsi="方正仿宋_GB2312" w:eastAsia="方正仿宋_GB2312" w:cs="方正仿宋_GB2312"/>
          <w:sz w:val="24"/>
        </w:rPr>
        <w:t>，我们为您提供预约服务和延时服务。</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ascii="黑体" w:hAnsi="黑体" w:eastAsia="黑体" w:cs="黑体"/>
          <w:b w:val="0"/>
          <w:bCs w:val="0"/>
          <w:lang w:eastAsia="zh-CN"/>
        </w:rPr>
      </w:pPr>
      <w:bookmarkStart w:id="44" w:name="_Toc1276"/>
      <w:bookmarkStart w:id="45" w:name="_六、残疾人辅助器具适配服务"/>
      <w:r>
        <w:rPr>
          <w:rFonts w:hint="eastAsia" w:ascii="黑体" w:hAnsi="黑体" w:eastAsia="黑体" w:cs="黑体"/>
          <w:b w:val="0"/>
          <w:bCs w:val="0"/>
          <w:lang w:eastAsia="zh-CN"/>
        </w:rPr>
        <w:t>六、</w:t>
      </w:r>
      <w:r>
        <w:rPr>
          <w:rFonts w:hint="eastAsia" w:ascii="黑体" w:hAnsi="黑体" w:eastAsia="黑体" w:cs="黑体"/>
          <w:b w:val="0"/>
          <w:bCs w:val="0"/>
        </w:rPr>
        <w:t>残疾人辅助器具适配服务</w:t>
      </w:r>
      <w:bookmarkEnd w:id="44"/>
      <w:r>
        <w:rPr>
          <w:rFonts w:hint="eastAsia" w:ascii="黑体" w:hAnsi="黑体" w:eastAsia="黑体" w:cs="黑体"/>
          <w:b w:val="0"/>
          <w:bCs w:val="0"/>
          <w:lang w:eastAsia="zh-CN"/>
        </w:rPr>
        <w:t>申请</w:t>
      </w:r>
    </w:p>
    <w:bookmarkEnd w:id="45"/>
    <w:p>
      <w:pPr>
        <w:keepNext w:val="0"/>
        <w:keepLines w:val="0"/>
        <w:pageBreakBefore w:val="0"/>
        <w:tabs>
          <w:tab w:val="left" w:pos="6306"/>
        </w:tabs>
        <w:kinsoku/>
        <w:wordWrap/>
        <w:overflowPunct/>
        <w:topLinePunct w:val="0"/>
        <w:autoSpaceDE/>
        <w:autoSpaceDN/>
        <w:bidi w:val="0"/>
        <w:adjustRightInd/>
        <w:snapToGrid/>
        <w:spacing w:line="360" w:lineRule="auto"/>
        <w:jc w:val="left"/>
        <w:textAlignment w:val="auto"/>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6.1需提供要件</w:t>
      </w:r>
      <w:r>
        <w:rPr>
          <w:rFonts w:hint="eastAsia" w:ascii="楷体" w:hAnsi="楷体" w:eastAsia="楷体" w:cs="楷体"/>
          <w:b/>
          <w:bCs/>
          <w:sz w:val="24"/>
          <w:szCs w:val="24"/>
          <w:lang w:val="en-US" w:eastAsia="zh-CN"/>
        </w:rPr>
        <w:tab/>
      </w:r>
      <w:r>
        <w:rPr>
          <w:rFonts w:hint="eastAsia" w:ascii="楷体" w:hAnsi="楷体" w:eastAsia="楷体" w:cs="楷体"/>
          <w:b/>
          <w:bCs/>
          <w:sz w:val="24"/>
          <w:szCs w:val="24"/>
          <w:lang w:val="en-US" w:eastAsia="zh-CN"/>
        </w:rPr>
        <w:t xml:space="preserve"> </w:t>
      </w:r>
    </w:p>
    <w:p>
      <w:pPr>
        <w:pStyle w:val="16"/>
        <w:keepNext w:val="0"/>
        <w:keepLines w:val="0"/>
        <w:pageBreakBefore w:val="0"/>
        <w:widowControl w:val="0"/>
        <w:numPr>
          <w:ilvl w:val="0"/>
          <w:numId w:val="0"/>
        </w:numPr>
        <w:shd w:val="clear" w:color="auto" w:fill="auto"/>
        <w:tabs>
          <w:tab w:val="left" w:pos="1158"/>
        </w:tabs>
        <w:kinsoku/>
        <w:wordWrap/>
        <w:overflowPunct/>
        <w:topLinePunct w:val="0"/>
        <w:autoSpaceDE/>
        <w:autoSpaceDN/>
        <w:bidi w:val="0"/>
        <w:adjustRightInd/>
        <w:snapToGrid/>
        <w:spacing w:before="0" w:after="0" w:line="360" w:lineRule="auto"/>
        <w:ind w:right="0" w:rightChars="0" w:firstLine="480" w:firstLineChars="200"/>
        <w:jc w:val="both"/>
        <w:textAlignment w:val="auto"/>
        <w:outlineLvl w:val="9"/>
        <w:rPr>
          <w:rFonts w:hint="eastAsia" w:ascii="仿宋" w:hAnsi="仿宋" w:eastAsia="仿宋_GB2312" w:cs="仿宋"/>
          <w:b/>
          <w:bCs/>
          <w:sz w:val="32"/>
          <w:szCs w:val="32"/>
          <w:lang w:val="en-US" w:eastAsia="zh-CN"/>
        </w:rPr>
      </w:pPr>
      <w:r>
        <w:rPr>
          <w:rFonts w:hint="eastAsia" w:ascii="仿宋_GB2312" w:hAnsi="仿宋_GB2312" w:eastAsia="仿宋_GB2312" w:cs="仿宋_GB2312"/>
          <w:sz w:val="24"/>
          <w:szCs w:val="24"/>
          <w:lang w:eastAsia="zh-CN"/>
        </w:rPr>
        <w:t>《中华人民共和国残疾人证》（第二代）</w:t>
      </w:r>
      <w:r>
        <w:rPr>
          <w:rFonts w:hint="eastAsia" w:ascii="仿宋_GB2312" w:hAnsi="仿宋_GB2312" w:eastAsia="仿宋_GB2312" w:cs="仿宋_GB2312"/>
          <w:sz w:val="24"/>
          <w:szCs w:val="24"/>
        </w:rPr>
        <w:t>原件</w:t>
      </w:r>
      <w:r>
        <w:rPr>
          <w:rFonts w:hint="eastAsia" w:ascii="仿宋_GB2312" w:hAnsi="仿宋_GB2312" w:eastAsia="仿宋_GB2312" w:cs="仿宋_GB2312"/>
          <w:sz w:val="24"/>
          <w:szCs w:val="24"/>
          <w:lang w:eastAsia="zh-CN"/>
        </w:rPr>
        <w:t>、居民身份证。</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lang w:val="en-US" w:eastAsia="zh-CN"/>
        </w:rPr>
        <w:t>6.2</w:t>
      </w:r>
      <w:r>
        <w:rPr>
          <w:rFonts w:hint="eastAsia" w:ascii="楷体" w:hAnsi="楷体" w:eastAsia="楷体" w:cs="楷体"/>
          <w:b/>
          <w:bCs/>
          <w:sz w:val="24"/>
          <w:szCs w:val="24"/>
        </w:rPr>
        <w:t>办理路径</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窗口办：</w:t>
      </w:r>
      <w:r>
        <w:rPr>
          <w:rFonts w:hint="eastAsia" w:ascii="仿宋_GB2312" w:hAnsi="仿宋_GB2312" w:eastAsia="仿宋_GB2312" w:cs="仿宋_GB2312"/>
          <w:b w:val="0"/>
          <w:bCs w:val="0"/>
          <w:sz w:val="24"/>
          <w:szCs w:val="24"/>
          <w:lang w:eastAsia="zh-CN"/>
        </w:rPr>
        <w:t>海城政务服务中心残联综合窗口</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24"/>
          <w:szCs w:val="24"/>
          <w:lang w:val="en-US" w:eastAsia="zh-CN"/>
        </w:rPr>
      </w:pPr>
      <w:r>
        <w:rPr>
          <w:rFonts w:hint="eastAsia" w:ascii="楷体" w:hAnsi="楷体" w:eastAsia="楷体" w:cs="楷体"/>
          <w:b/>
          <w:bCs/>
          <w:sz w:val="24"/>
          <w:szCs w:val="24"/>
          <w:lang w:val="en-US" w:eastAsia="zh-CN"/>
        </w:rPr>
        <w:t>6.3</w:t>
      </w:r>
      <w:r>
        <w:rPr>
          <w:rFonts w:hint="eastAsia" w:ascii="楷体" w:hAnsi="楷体" w:eastAsia="楷体" w:cs="楷体"/>
          <w:b/>
          <w:bCs/>
          <w:sz w:val="24"/>
          <w:szCs w:val="24"/>
        </w:rPr>
        <w:t>办理时限：</w:t>
      </w:r>
      <w:r>
        <w:rPr>
          <w:rFonts w:hint="eastAsia" w:ascii="仿宋_GB2312" w:hAnsi="仿宋_GB2312" w:eastAsia="仿宋_GB2312" w:cs="仿宋_GB2312"/>
          <w:b w:val="0"/>
          <w:bCs w:val="0"/>
          <w:sz w:val="24"/>
          <w:szCs w:val="24"/>
          <w:lang w:eastAsia="zh-CN"/>
        </w:rPr>
        <w:t>申请即时办理。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b w:val="0"/>
          <w:bCs w:val="0"/>
          <w:color w:val="000000"/>
          <w:kern w:val="0"/>
          <w:sz w:val="32"/>
          <w:szCs w:val="32"/>
          <w:lang w:eastAsia="zh-CN"/>
        </w:rPr>
      </w:pPr>
      <w:r>
        <w:rPr>
          <w:rFonts w:hint="eastAsia" w:ascii="楷体" w:hAnsi="楷体" w:eastAsia="楷体" w:cs="楷体"/>
          <w:b/>
          <w:bCs/>
          <w:color w:val="000000"/>
          <w:kern w:val="0"/>
          <w:sz w:val="24"/>
          <w:szCs w:val="24"/>
          <w:lang w:val="en" w:eastAsia="zh-CN"/>
        </w:rPr>
        <w:t>6.4</w:t>
      </w:r>
      <w:r>
        <w:rPr>
          <w:rFonts w:hint="eastAsia" w:ascii="楷体" w:hAnsi="楷体" w:eastAsia="楷体" w:cs="楷体"/>
          <w:b/>
          <w:bCs/>
          <w:color w:val="000000"/>
          <w:kern w:val="0"/>
          <w:sz w:val="24"/>
          <w:szCs w:val="24"/>
          <w:lang w:eastAsia="zh-CN"/>
        </w:rPr>
        <w:t>温馨提示：</w:t>
      </w:r>
      <w:r>
        <w:rPr>
          <w:rFonts w:hint="eastAsia" w:ascii="方正仿宋_GB2312" w:hAnsi="方正仿宋_GB2312" w:eastAsia="方正仿宋_GB2312" w:cs="方正仿宋_GB2312"/>
          <w:b w:val="0"/>
          <w:bCs w:val="0"/>
          <w:sz w:val="24"/>
        </w:rPr>
        <w:t>为保障您便捷快速办</w:t>
      </w:r>
      <w:r>
        <w:rPr>
          <w:rFonts w:hint="eastAsia" w:ascii="方正仿宋_GB2312" w:hAnsi="方正仿宋_GB2312" w:eastAsia="方正仿宋_GB2312" w:cs="方正仿宋_GB2312"/>
          <w:b w:val="0"/>
          <w:bCs w:val="0"/>
          <w:sz w:val="24"/>
          <w:lang w:eastAsia="zh-CN"/>
        </w:rPr>
        <w:t>理</w:t>
      </w:r>
      <w:r>
        <w:rPr>
          <w:rFonts w:hint="eastAsia" w:ascii="方正仿宋_GB2312" w:hAnsi="方正仿宋_GB2312" w:eastAsia="方正仿宋_GB2312" w:cs="方正仿宋_GB2312"/>
          <w:b w:val="0"/>
          <w:bCs w:val="0"/>
          <w:sz w:val="24"/>
        </w:rPr>
        <w:t>，建议您可先拨打</w:t>
      </w:r>
      <w:r>
        <w:rPr>
          <w:rFonts w:hint="eastAsia" w:ascii="方正仿宋_GB2312" w:hAnsi="方正仿宋_GB2312" w:eastAsia="方正仿宋_GB2312" w:cs="方正仿宋_GB2312"/>
          <w:b w:val="0"/>
          <w:bCs w:val="0"/>
          <w:sz w:val="24"/>
          <w:lang w:eastAsia="zh-CN"/>
        </w:rPr>
        <w:t>各地区的</w:t>
      </w:r>
      <w:r>
        <w:rPr>
          <w:rFonts w:hint="eastAsia" w:ascii="方正仿宋_GB2312" w:hAnsi="方正仿宋_GB2312" w:eastAsia="方正仿宋_GB2312" w:cs="方正仿宋_GB2312"/>
          <w:b w:val="0"/>
          <w:bCs w:val="0"/>
          <w:sz w:val="24"/>
        </w:rPr>
        <w:t>咨询电话，避免</w:t>
      </w:r>
      <w:r>
        <w:rPr>
          <w:rFonts w:hint="eastAsia" w:ascii="方正仿宋_GB2312" w:hAnsi="方正仿宋_GB2312" w:eastAsia="方正仿宋_GB2312" w:cs="方正仿宋_GB2312"/>
          <w:b w:val="0"/>
          <w:bCs w:val="0"/>
          <w:sz w:val="24"/>
          <w:lang w:eastAsia="zh-CN"/>
        </w:rPr>
        <w:t>出现办理人员外出办公不在等特殊情况</w:t>
      </w:r>
      <w:r>
        <w:rPr>
          <w:rFonts w:hint="eastAsia" w:ascii="方正仿宋_GB2312" w:hAnsi="方正仿宋_GB2312" w:eastAsia="方正仿宋_GB2312" w:cs="方正仿宋_GB2312"/>
          <w:b w:val="0"/>
          <w:bCs w:val="0"/>
          <w:sz w:val="24"/>
        </w:rPr>
        <w:t>，我们为您提供预约服务和延时服务。</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ascii="黑体" w:hAnsi="黑体" w:eastAsia="黑体" w:cs="黑体"/>
          <w:b w:val="0"/>
          <w:bCs w:val="0"/>
        </w:rPr>
      </w:pPr>
      <w:bookmarkStart w:id="46" w:name="_Toc22630"/>
      <w:bookmarkStart w:id="47" w:name="_七、55—59周岁参保重度残疾人生活补助发"/>
      <w:r>
        <w:rPr>
          <w:rFonts w:hint="eastAsia" w:ascii="黑体" w:hAnsi="黑体" w:eastAsia="黑体" w:cs="黑体"/>
          <w:b w:val="0"/>
          <w:bCs w:val="0"/>
          <w:lang w:eastAsia="zh-CN"/>
        </w:rPr>
        <w:t>七</w:t>
      </w:r>
      <w:r>
        <w:rPr>
          <w:rFonts w:hint="eastAsia" w:ascii="黑体" w:hAnsi="黑体" w:eastAsia="黑体" w:cs="黑体"/>
          <w:b w:val="0"/>
          <w:bCs w:val="0"/>
        </w:rPr>
        <w:t>、55—59周岁参保重度残疾人生活补助发</w:t>
      </w:r>
      <w:bookmarkEnd w:id="46"/>
    </w:p>
    <w:bookmarkEnd w:id="47"/>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360" w:firstLineChars="15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 w:val="0"/>
          <w:color w:val="auto"/>
          <w:kern w:val="0"/>
          <w:sz w:val="24"/>
          <w:szCs w:val="24"/>
          <w:lang w:val="en-US" w:eastAsia="zh-CN" w:bidi="ar"/>
        </w:rPr>
        <w:t>本行政区域内持有《中华人民共和国残疾人证》（第二代），年龄在55—59周岁之间（含55周岁和59周岁），且参加城镇居民基本养老保险的一、二级重度残疾人。</w:t>
      </w:r>
    </w:p>
    <w:p>
      <w:pPr>
        <w:keepNext w:val="0"/>
        <w:keepLines w:val="0"/>
        <w:pageBreakBefore w:val="0"/>
        <w:numPr>
          <w:ilvl w:val="0"/>
          <w:numId w:val="0"/>
        </w:numPr>
        <w:kinsoku/>
        <w:overflowPunct/>
        <w:topLinePunct w:val="0"/>
        <w:autoSpaceDE/>
        <w:autoSpaceDN/>
        <w:bidi w:val="0"/>
        <w:adjustRightInd/>
        <w:snapToGrid/>
        <w:spacing w:line="360" w:lineRule="auto"/>
        <w:textAlignment w:val="auto"/>
        <w:rPr>
          <w:rFonts w:hint="eastAsia" w:ascii="楷体" w:hAnsi="楷体" w:eastAsia="楷体" w:cs="楷体"/>
          <w:b/>
          <w:bCs/>
          <w:sz w:val="24"/>
        </w:rPr>
      </w:pPr>
      <w:r>
        <w:rPr>
          <w:rFonts w:hint="eastAsia" w:ascii="楷体" w:hAnsi="楷体" w:eastAsia="楷体" w:cs="楷体"/>
          <w:b/>
          <w:bCs/>
          <w:sz w:val="24"/>
          <w:lang w:val="en"/>
        </w:rPr>
        <w:t>7.1</w:t>
      </w:r>
      <w:r>
        <w:rPr>
          <w:rFonts w:hint="eastAsia" w:ascii="楷体" w:hAnsi="楷体" w:eastAsia="楷体" w:cs="楷体"/>
          <w:b/>
          <w:bCs/>
          <w:sz w:val="24"/>
        </w:rPr>
        <w:t>需提供要件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4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000000"/>
          <w:kern w:val="0"/>
          <w:sz w:val="24"/>
          <w:szCs w:val="24"/>
          <w:lang w:val="en-US" w:eastAsia="zh-CN" w:bidi="ar"/>
        </w:rPr>
        <w:t>①户口薄及补助对象居民身份证的原件和复印件；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4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000000"/>
          <w:kern w:val="0"/>
          <w:sz w:val="24"/>
          <w:szCs w:val="24"/>
          <w:lang w:val="en-US" w:eastAsia="zh-CN" w:bidi="ar"/>
        </w:rPr>
        <w:t>②《中华人民共和国残疾人证》（第二代）原件和复印件；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4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val="0"/>
          <w:color w:val="000000"/>
          <w:kern w:val="0"/>
          <w:sz w:val="24"/>
          <w:szCs w:val="24"/>
          <w:lang w:val="en-US" w:eastAsia="zh-CN" w:bidi="ar"/>
        </w:rPr>
        <w:t>③《城镇居民基本养老保险参保</w:t>
      </w:r>
      <w:r>
        <w:rPr>
          <w:rFonts w:hint="eastAsia" w:ascii="仿宋_GB2312" w:hAnsi="仿宋_GB2312" w:eastAsia="仿宋_GB2312" w:cs="仿宋_GB2312"/>
          <w:b w:val="0"/>
          <w:color w:val="323232"/>
          <w:kern w:val="0"/>
          <w:sz w:val="24"/>
          <w:szCs w:val="24"/>
          <w:lang w:val="en-US" w:eastAsia="zh-CN" w:bidi="ar"/>
        </w:rPr>
        <w:t>登记表</w:t>
      </w:r>
      <w:r>
        <w:rPr>
          <w:rFonts w:hint="eastAsia" w:ascii="仿宋_GB2312" w:hAnsi="仿宋_GB2312" w:eastAsia="仿宋_GB2312" w:cs="仿宋_GB2312"/>
          <w:b w:val="0"/>
          <w:color w:val="000000"/>
          <w:kern w:val="0"/>
          <w:sz w:val="24"/>
          <w:szCs w:val="24"/>
          <w:lang w:val="en-US" w:eastAsia="zh-CN" w:bidi="ar"/>
        </w:rPr>
        <w:t>》复印件或人社部门出具的参保证明。</w:t>
      </w:r>
    </w:p>
    <w:p>
      <w:pPr>
        <w:keepNext w:val="0"/>
        <w:keepLines w:val="0"/>
        <w:pageBreakBefore w:val="0"/>
        <w:kinsoku/>
        <w:overflowPunct/>
        <w:topLinePunct w:val="0"/>
        <w:autoSpaceDE/>
        <w:autoSpaceDN/>
        <w:bidi w:val="0"/>
        <w:adjustRightInd/>
        <w:snapToGrid/>
        <w:spacing w:line="360" w:lineRule="auto"/>
        <w:textAlignment w:val="auto"/>
        <w:rPr>
          <w:rFonts w:hint="eastAsia" w:ascii="楷体" w:hAnsi="楷体" w:eastAsia="楷体" w:cs="楷体"/>
          <w:b/>
          <w:bCs/>
          <w:sz w:val="24"/>
        </w:rPr>
      </w:pPr>
      <w:r>
        <w:rPr>
          <w:rFonts w:hint="eastAsia" w:ascii="楷体" w:hAnsi="楷体" w:eastAsia="楷体" w:cs="楷体"/>
          <w:b/>
          <w:bCs/>
          <w:sz w:val="24"/>
          <w:lang w:val="en"/>
        </w:rPr>
        <w:t>7.2</w:t>
      </w:r>
      <w:r>
        <w:rPr>
          <w:rFonts w:hint="eastAsia" w:ascii="楷体" w:hAnsi="楷体" w:eastAsia="楷体" w:cs="楷体"/>
          <w:b/>
          <w:bCs/>
          <w:sz w:val="24"/>
        </w:rPr>
        <w:t>办理路径</w:t>
      </w:r>
      <w:bookmarkStart w:id="51" w:name="_GoBack"/>
      <w:bookmarkEnd w:id="51"/>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窗口办：</w:t>
      </w:r>
      <w:r>
        <w:rPr>
          <w:rFonts w:hint="eastAsia" w:ascii="仿宋_GB2312" w:hAnsi="仿宋_GB2312" w:eastAsia="仿宋_GB2312" w:cs="仿宋_GB2312"/>
          <w:b w:val="0"/>
          <w:bCs w:val="0"/>
          <w:sz w:val="24"/>
          <w:szCs w:val="24"/>
          <w:lang w:eastAsia="zh-CN"/>
        </w:rPr>
        <w:t>海城政务服务中心残联综合窗口。</w:t>
      </w:r>
    </w:p>
    <w:p>
      <w:pPr>
        <w:keepNext w:val="0"/>
        <w:keepLines w:val="0"/>
        <w:pageBreakBefore w:val="0"/>
        <w:kinsoku/>
        <w:overflowPunct/>
        <w:topLinePunct w:val="0"/>
        <w:autoSpaceDE/>
        <w:autoSpaceDN/>
        <w:bidi w:val="0"/>
        <w:adjustRightInd/>
        <w:snapToGrid/>
        <w:spacing w:line="360" w:lineRule="auto"/>
        <w:textAlignment w:val="auto"/>
        <w:rPr>
          <w:rFonts w:hint="eastAsia" w:ascii="仿宋_GB2312" w:hAnsi="仿宋_GB2312" w:eastAsia="仿宋_GB2312" w:cs="仿宋_GB2312"/>
          <w:sz w:val="24"/>
          <w:lang w:eastAsia="zh-CN"/>
        </w:rPr>
      </w:pPr>
      <w:r>
        <w:rPr>
          <w:rFonts w:hint="eastAsia" w:ascii="楷体" w:hAnsi="楷体" w:eastAsia="楷体" w:cs="楷体"/>
          <w:b/>
          <w:bCs/>
          <w:sz w:val="24"/>
          <w:lang w:val="en"/>
        </w:rPr>
        <w:t>7.3</w:t>
      </w:r>
      <w:r>
        <w:rPr>
          <w:rFonts w:hint="eastAsia" w:ascii="楷体" w:hAnsi="楷体" w:eastAsia="楷体" w:cs="楷体"/>
          <w:b/>
          <w:bCs/>
          <w:sz w:val="24"/>
        </w:rPr>
        <w:t>办理时限：</w:t>
      </w:r>
      <w:r>
        <w:rPr>
          <w:rFonts w:hint="eastAsia" w:ascii="仿宋_GB2312" w:hAnsi="仿宋_GB2312" w:eastAsia="仿宋_GB2312" w:cs="仿宋_GB2312"/>
          <w:b w:val="0"/>
          <w:bCs w:val="0"/>
          <w:sz w:val="24"/>
          <w:lang w:val="en" w:eastAsia="zh-CN"/>
        </w:rPr>
        <w:t>20</w:t>
      </w:r>
      <w:r>
        <w:rPr>
          <w:rFonts w:hint="eastAsia" w:ascii="仿宋_GB2312" w:hAnsi="仿宋_GB2312" w:eastAsia="仿宋_GB2312" w:cs="仿宋_GB2312"/>
          <w:b w:val="0"/>
          <w:bCs w:val="0"/>
          <w:sz w:val="24"/>
          <w:lang w:val="en-US" w:eastAsia="zh-CN"/>
        </w:rPr>
        <w:t>个工作日</w:t>
      </w:r>
      <w:r>
        <w:rPr>
          <w:rFonts w:hint="eastAsia" w:ascii="仿宋_GB2312" w:hAnsi="仿宋_GB2312" w:eastAsia="仿宋_GB2312" w:cs="仿宋_GB2312"/>
          <w:sz w:val="24"/>
        </w:rPr>
        <w:t>办结</w:t>
      </w:r>
      <w:r>
        <w:rPr>
          <w:rFonts w:hint="eastAsia" w:ascii="仿宋_GB2312" w:hAnsi="仿宋_GB2312" w:eastAsia="仿宋_GB2312" w:cs="仿宋_GB2312"/>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方正仿宋_GB2312" w:hAnsi="方正仿宋_GB2312" w:eastAsia="方正仿宋_GB2312" w:cs="方正仿宋_GB2312"/>
          <w:sz w:val="24"/>
        </w:rPr>
      </w:pPr>
      <w:r>
        <w:rPr>
          <w:rFonts w:hint="eastAsia" w:ascii="楷体" w:hAnsi="楷体" w:eastAsia="楷体" w:cs="楷体"/>
          <w:b/>
          <w:bCs/>
          <w:sz w:val="24"/>
          <w:lang w:val="en"/>
        </w:rPr>
        <w:t>7.4</w:t>
      </w:r>
      <w:r>
        <w:rPr>
          <w:rFonts w:hint="eastAsia" w:ascii="楷体" w:hAnsi="楷体" w:eastAsia="楷体" w:cs="楷体"/>
          <w:b/>
          <w:bCs/>
          <w:sz w:val="24"/>
        </w:rPr>
        <w:t>温馨提示：</w:t>
      </w:r>
      <w:r>
        <w:rPr>
          <w:rFonts w:hint="eastAsia" w:ascii="方正仿宋_GB2312" w:hAnsi="方正仿宋_GB2312" w:eastAsia="方正仿宋_GB2312" w:cs="方正仿宋_GB2312"/>
          <w:sz w:val="24"/>
        </w:rPr>
        <w:t>为保障您便捷快速办</w:t>
      </w:r>
      <w:r>
        <w:rPr>
          <w:rFonts w:hint="eastAsia" w:ascii="方正仿宋_GB2312" w:hAnsi="方正仿宋_GB2312" w:eastAsia="方正仿宋_GB2312" w:cs="方正仿宋_GB2312"/>
          <w:sz w:val="24"/>
          <w:lang w:eastAsia="zh-CN"/>
        </w:rPr>
        <w:t>理</w:t>
      </w:r>
      <w:r>
        <w:rPr>
          <w:rFonts w:hint="eastAsia" w:ascii="方正仿宋_GB2312" w:hAnsi="方正仿宋_GB2312" w:eastAsia="方正仿宋_GB2312" w:cs="方正仿宋_GB2312"/>
          <w:sz w:val="24"/>
        </w:rPr>
        <w:t>，建议您可先拨打</w:t>
      </w:r>
      <w:r>
        <w:rPr>
          <w:rFonts w:hint="eastAsia" w:ascii="方正仿宋_GB2312" w:hAnsi="方正仿宋_GB2312" w:eastAsia="方正仿宋_GB2312" w:cs="方正仿宋_GB2312"/>
          <w:sz w:val="24"/>
          <w:lang w:eastAsia="zh-CN"/>
        </w:rPr>
        <w:t>各地区的</w:t>
      </w:r>
      <w:r>
        <w:rPr>
          <w:rFonts w:hint="eastAsia" w:ascii="方正仿宋_GB2312" w:hAnsi="方正仿宋_GB2312" w:eastAsia="方正仿宋_GB2312" w:cs="方正仿宋_GB2312"/>
          <w:sz w:val="24"/>
        </w:rPr>
        <w:t>咨询电话，避免</w:t>
      </w:r>
      <w:r>
        <w:rPr>
          <w:rFonts w:hint="eastAsia" w:ascii="方正仿宋_GB2312" w:hAnsi="方正仿宋_GB2312" w:eastAsia="方正仿宋_GB2312" w:cs="方正仿宋_GB2312"/>
          <w:sz w:val="24"/>
          <w:lang w:eastAsia="zh-CN"/>
        </w:rPr>
        <w:t>出现办理人员外出办公不在等特殊情况</w:t>
      </w:r>
      <w:r>
        <w:rPr>
          <w:rFonts w:hint="eastAsia" w:ascii="方正仿宋_GB2312" w:hAnsi="方正仿宋_GB2312" w:eastAsia="方正仿宋_GB2312" w:cs="方正仿宋_GB2312"/>
          <w:sz w:val="24"/>
        </w:rPr>
        <w:t>，我们为您提供预约服务和延时服务。</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ascii="方正小标宋简体" w:hAnsi="方正小标宋简体" w:eastAsia="方正小标宋简体" w:cs="方正小标宋简体"/>
          <w:b w:val="0"/>
          <w:bCs w:val="0"/>
          <w:sz w:val="44"/>
          <w:szCs w:val="44"/>
        </w:rPr>
      </w:pPr>
      <w:bookmarkStart w:id="48" w:name="_Toc30970"/>
      <w:r>
        <w:rPr>
          <w:rFonts w:hint="eastAsia" w:ascii="方正小标宋简体" w:hAnsi="方正小标宋简体" w:eastAsia="方正小标宋简体" w:cs="方正小标宋简体"/>
          <w:b w:val="0"/>
          <w:bCs w:val="0"/>
          <w:sz w:val="44"/>
          <w:szCs w:val="44"/>
        </w:rPr>
        <w:t>违规禁办事项清单</w:t>
      </w:r>
      <w:bookmarkEnd w:id="48"/>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3"/>
        <w:gridCol w:w="6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widowControl/>
              <w:jc w:val="center"/>
              <w:rPr>
                <w:rFonts w:ascii="仿宋_GB2312" w:eastAsia="仿宋_GB2312"/>
                <w:b/>
                <w:bCs/>
                <w:sz w:val="32"/>
                <w:szCs w:val="32"/>
              </w:rPr>
            </w:pPr>
            <w:r>
              <w:rPr>
                <w:rFonts w:hint="eastAsia" w:ascii="仿宋_GB2312" w:eastAsia="仿宋_GB2312"/>
                <w:b/>
                <w:bCs/>
                <w:sz w:val="32"/>
                <w:szCs w:val="32"/>
              </w:rPr>
              <w:t>禁办事项</w:t>
            </w:r>
          </w:p>
        </w:tc>
        <w:tc>
          <w:tcPr>
            <w:tcW w:w="7761" w:type="dxa"/>
          </w:tcPr>
          <w:p>
            <w:pPr>
              <w:widowControl/>
              <w:jc w:val="center"/>
              <w:rPr>
                <w:rFonts w:ascii="仿宋_GB2312" w:eastAsia="仿宋_GB2312"/>
                <w:b/>
                <w:bCs/>
                <w:sz w:val="32"/>
                <w:szCs w:val="32"/>
              </w:rPr>
            </w:pPr>
            <w:r>
              <w:rPr>
                <w:rFonts w:hint="eastAsia" w:ascii="仿宋_GB2312" w:eastAsia="仿宋_GB2312"/>
                <w:b/>
                <w:bCs/>
                <w:sz w:val="32"/>
                <w:szCs w:val="32"/>
              </w:rPr>
              <w:t>禁 办 情 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093" w:type="dxa"/>
            <w:vMerge w:val="restart"/>
            <w:vAlign w:val="center"/>
          </w:tcPr>
          <w:p>
            <w:pPr>
              <w:widowControl/>
              <w:jc w:val="center"/>
              <w:rPr>
                <w:rFonts w:ascii="仿宋_GB2312" w:eastAsia="仿宋_GB2312"/>
                <w:sz w:val="24"/>
                <w:szCs w:val="24"/>
              </w:rPr>
            </w:pPr>
            <w:r>
              <w:rPr>
                <w:rFonts w:hint="eastAsia" w:ascii="仿宋_GB2312" w:eastAsia="仿宋_GB2312"/>
                <w:sz w:val="24"/>
                <w:szCs w:val="24"/>
              </w:rPr>
              <w:t>违规认证已安置残疾人就业</w:t>
            </w:r>
          </w:p>
        </w:tc>
        <w:tc>
          <w:tcPr>
            <w:tcW w:w="7761" w:type="dxa"/>
            <w:vAlign w:val="center"/>
          </w:tcPr>
          <w:p>
            <w:pPr>
              <w:widowControl/>
              <w:jc w:val="left"/>
              <w:rPr>
                <w:rFonts w:ascii="仿宋_GB2312" w:eastAsia="仿宋_GB2312"/>
                <w:sz w:val="24"/>
                <w:szCs w:val="24"/>
              </w:rPr>
            </w:pPr>
            <w:r>
              <w:rPr>
                <w:rFonts w:hint="eastAsia" w:ascii="仿宋_GB2312" w:eastAsia="仿宋_GB2312"/>
                <w:sz w:val="24"/>
                <w:szCs w:val="24"/>
              </w:rPr>
              <w:t>未与残疾职工签订1年以上劳动合同（服务协议）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vAlign w:val="center"/>
          </w:tcPr>
          <w:p>
            <w:pPr>
              <w:widowControl/>
              <w:jc w:val="center"/>
              <w:rPr>
                <w:rFonts w:ascii="仿宋_GB2312" w:eastAsia="仿宋_GB2312"/>
                <w:sz w:val="24"/>
                <w:szCs w:val="24"/>
              </w:rPr>
            </w:pPr>
          </w:p>
        </w:tc>
        <w:tc>
          <w:tcPr>
            <w:tcW w:w="7761" w:type="dxa"/>
            <w:vAlign w:val="center"/>
          </w:tcPr>
          <w:p>
            <w:pPr>
              <w:widowControl/>
              <w:jc w:val="left"/>
              <w:rPr>
                <w:rFonts w:ascii="仿宋_GB2312" w:eastAsia="仿宋_GB2312"/>
                <w:sz w:val="24"/>
                <w:szCs w:val="24"/>
              </w:rPr>
            </w:pPr>
            <w:r>
              <w:rPr>
                <w:rFonts w:hint="eastAsia" w:ascii="仿宋_GB2312" w:eastAsia="仿宋_GB2312"/>
                <w:sz w:val="24"/>
                <w:szCs w:val="24"/>
              </w:rPr>
              <w:t>未给残疾职工足额缴纳社会保险费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widowControl/>
              <w:jc w:val="left"/>
              <w:rPr>
                <w:rFonts w:ascii="仿宋_GB2312" w:eastAsia="仿宋_GB2312"/>
                <w:sz w:val="24"/>
                <w:szCs w:val="24"/>
              </w:rPr>
            </w:pPr>
          </w:p>
        </w:tc>
        <w:tc>
          <w:tcPr>
            <w:tcW w:w="7761" w:type="dxa"/>
          </w:tcPr>
          <w:p>
            <w:pPr>
              <w:widowControl/>
              <w:jc w:val="left"/>
              <w:rPr>
                <w:rFonts w:ascii="仿宋_GB2312" w:eastAsia="仿宋_GB2312"/>
                <w:sz w:val="24"/>
                <w:szCs w:val="24"/>
              </w:rPr>
            </w:pPr>
            <w:r>
              <w:rPr>
                <w:rFonts w:hint="eastAsia" w:ascii="仿宋_GB2312" w:eastAsia="仿宋_GB2312"/>
                <w:sz w:val="24"/>
                <w:szCs w:val="24"/>
              </w:rPr>
              <w:t>实际支付给残疾职工的工资低于当地最低工资标准</w:t>
            </w:r>
          </w:p>
        </w:tc>
      </w:tr>
    </w:tbl>
    <w:p>
      <w:pPr>
        <w:pStyle w:val="2"/>
        <w:keepNext/>
        <w:keepLines/>
        <w:pageBreakBefore w:val="0"/>
        <w:widowControl w:val="0"/>
        <w:kinsoku/>
        <w:wordWrap/>
        <w:overflowPunct/>
        <w:topLinePunct w:val="0"/>
        <w:autoSpaceDE/>
        <w:autoSpaceDN/>
        <w:bidi w:val="0"/>
        <w:adjustRightInd/>
        <w:snapToGrid/>
        <w:spacing w:line="360" w:lineRule="auto"/>
        <w:textAlignment w:val="auto"/>
        <w:outlineLvl w:val="0"/>
        <w:rPr>
          <w:rFonts w:hint="eastAsia" w:ascii="方正小标宋简体" w:hAnsi="方正小标宋简体" w:eastAsia="方正小标宋简体" w:cs="方正小标宋简体"/>
          <w:b w:val="0"/>
          <w:bCs w:val="0"/>
          <w:sz w:val="44"/>
          <w:szCs w:val="44"/>
        </w:rPr>
      </w:pPr>
      <w:bookmarkStart w:id="49" w:name="_Toc3125"/>
      <w:r>
        <w:rPr>
          <w:rFonts w:hint="eastAsia" w:ascii="方正小标宋简体" w:hAnsi="方正小标宋简体" w:eastAsia="方正小标宋简体" w:cs="方正小标宋简体"/>
          <w:b w:val="0"/>
          <w:bCs w:val="0"/>
          <w:sz w:val="44"/>
          <w:szCs w:val="44"/>
        </w:rPr>
        <w:t>容缺办理事项清单</w:t>
      </w:r>
      <w:bookmarkEnd w:id="49"/>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2"/>
        <w:gridCol w:w="2214"/>
        <w:gridCol w:w="2102"/>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2102" w:type="dxa"/>
          </w:tcPr>
          <w:p>
            <w:pPr>
              <w:widowControl/>
              <w:jc w:val="center"/>
              <w:rPr>
                <w:rFonts w:ascii="仿宋_GB2312" w:eastAsia="仿宋_GB2312"/>
                <w:b/>
                <w:bCs/>
                <w:sz w:val="32"/>
                <w:szCs w:val="32"/>
              </w:rPr>
            </w:pPr>
            <w:r>
              <w:rPr>
                <w:rFonts w:ascii="仿宋_GB2312" w:eastAsia="仿宋_GB2312"/>
                <w:b/>
                <w:bCs/>
                <w:sz w:val="32"/>
                <w:szCs w:val="32"/>
              </w:rPr>
              <w:t>业务事项</w:t>
            </w:r>
          </w:p>
        </w:tc>
        <w:tc>
          <w:tcPr>
            <w:tcW w:w="2214" w:type="dxa"/>
          </w:tcPr>
          <w:p>
            <w:pPr>
              <w:widowControl/>
              <w:jc w:val="center"/>
              <w:rPr>
                <w:rFonts w:ascii="仿宋_GB2312" w:eastAsia="仿宋_GB2312"/>
                <w:b/>
                <w:bCs/>
                <w:sz w:val="32"/>
                <w:szCs w:val="32"/>
              </w:rPr>
            </w:pPr>
            <w:r>
              <w:rPr>
                <w:rFonts w:ascii="仿宋_GB2312" w:eastAsia="仿宋_GB2312"/>
                <w:b/>
                <w:bCs/>
                <w:sz w:val="32"/>
                <w:szCs w:val="32"/>
              </w:rPr>
              <w:t>可容缺资料</w:t>
            </w:r>
          </w:p>
        </w:tc>
        <w:tc>
          <w:tcPr>
            <w:tcW w:w="2102" w:type="dxa"/>
          </w:tcPr>
          <w:p>
            <w:pPr>
              <w:widowControl/>
              <w:jc w:val="center"/>
              <w:rPr>
                <w:rFonts w:ascii="仿宋_GB2312" w:eastAsia="仿宋_GB2312"/>
                <w:b/>
                <w:bCs/>
                <w:sz w:val="32"/>
                <w:szCs w:val="32"/>
              </w:rPr>
            </w:pPr>
            <w:r>
              <w:rPr>
                <w:rFonts w:ascii="仿宋_GB2312" w:eastAsia="仿宋_GB2312"/>
                <w:b/>
                <w:bCs/>
                <w:sz w:val="32"/>
                <w:szCs w:val="32"/>
              </w:rPr>
              <w:t>资料来源</w:t>
            </w:r>
          </w:p>
        </w:tc>
        <w:tc>
          <w:tcPr>
            <w:tcW w:w="2102" w:type="dxa"/>
          </w:tcPr>
          <w:p>
            <w:pPr>
              <w:widowControl/>
              <w:jc w:val="center"/>
              <w:rPr>
                <w:rFonts w:hint="eastAsia" w:ascii="仿宋_GB2312" w:eastAsia="仿宋_GB2312"/>
                <w:b/>
                <w:bCs/>
                <w:sz w:val="32"/>
                <w:szCs w:val="32"/>
                <w:lang w:eastAsia="zh-CN"/>
              </w:rPr>
            </w:pPr>
            <w:r>
              <w:rPr>
                <w:rFonts w:hint="eastAsia" w:ascii="仿宋_GB2312" w:eastAsia="仿宋_GB2312"/>
                <w:b/>
                <w:bCs/>
                <w:sz w:val="32"/>
                <w:szCs w:val="32"/>
                <w:lang w:eastAsia="zh-CN"/>
              </w:rPr>
              <w:t>补正时限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102" w:type="dxa"/>
          </w:tcPr>
          <w:p>
            <w:pPr>
              <w:widowControl/>
              <w:jc w:val="center"/>
              <w:rPr>
                <w:rFonts w:ascii="仿宋_GB2312" w:eastAsia="仿宋_GB2312"/>
                <w:sz w:val="24"/>
                <w:szCs w:val="24"/>
              </w:rPr>
            </w:pPr>
            <w:r>
              <w:rPr>
                <w:rFonts w:ascii="Times New Roman" w:hAnsi="Times New Roman" w:eastAsia="仿宋_GB2312" w:cs="Times New Roman"/>
                <w:color w:val="000000" w:themeColor="text1"/>
                <w:sz w:val="24"/>
                <w:szCs w:val="24"/>
                <w14:textFill>
                  <w14:solidFill>
                    <w14:schemeClr w14:val="tx1"/>
                  </w14:solidFill>
                </w14:textFill>
              </w:rPr>
              <w:t>全国残疾人按比例就业情况联网认证</w:t>
            </w:r>
          </w:p>
        </w:tc>
        <w:tc>
          <w:tcPr>
            <w:tcW w:w="2214" w:type="dxa"/>
            <w:vAlign w:val="center"/>
          </w:tcPr>
          <w:p>
            <w:pPr>
              <w:widowControl/>
              <w:jc w:val="center"/>
              <w:rPr>
                <w:rFonts w:ascii="仿宋_GB2312" w:eastAsia="仿宋_GB2312"/>
                <w:sz w:val="24"/>
                <w:szCs w:val="24"/>
              </w:rPr>
            </w:pPr>
            <w:r>
              <w:rPr>
                <w:rFonts w:ascii="仿宋_GB2312" w:eastAsia="仿宋_GB2312"/>
                <w:sz w:val="24"/>
                <w:szCs w:val="24"/>
              </w:rPr>
              <w:t>法人证书</w:t>
            </w:r>
          </w:p>
        </w:tc>
        <w:tc>
          <w:tcPr>
            <w:tcW w:w="2102" w:type="dxa"/>
            <w:vAlign w:val="center"/>
          </w:tcPr>
          <w:p>
            <w:pPr>
              <w:widowControl/>
              <w:jc w:val="center"/>
              <w:rPr>
                <w:rFonts w:ascii="仿宋_GB2312" w:eastAsia="仿宋_GB2312"/>
                <w:sz w:val="24"/>
                <w:szCs w:val="24"/>
              </w:rPr>
            </w:pPr>
            <w:r>
              <w:rPr>
                <w:rFonts w:ascii="仿宋_GB2312" w:eastAsia="仿宋_GB2312"/>
                <w:sz w:val="24"/>
                <w:szCs w:val="24"/>
              </w:rPr>
              <w:t>市场监管局提供</w:t>
            </w:r>
          </w:p>
        </w:tc>
        <w:tc>
          <w:tcPr>
            <w:tcW w:w="2102" w:type="dxa"/>
            <w:vAlign w:val="center"/>
          </w:tcPr>
          <w:p>
            <w:pPr>
              <w:widowControl/>
              <w:jc w:val="center"/>
              <w:rPr>
                <w:rFonts w:hint="eastAsia" w:ascii="仿宋_GB2312" w:eastAsia="仿宋_GB2312"/>
                <w:sz w:val="24"/>
                <w:szCs w:val="24"/>
                <w:lang w:val="en-US" w:eastAsia="zh-CN"/>
              </w:rPr>
            </w:pPr>
            <w:r>
              <w:rPr>
                <w:rFonts w:hint="eastAsia" w:ascii="仿宋_GB2312" w:eastAsia="仿宋_GB2312"/>
                <w:sz w:val="24"/>
                <w:szCs w:val="24"/>
                <w:lang w:val="en-US" w:eastAsia="zh-CN"/>
              </w:rPr>
              <w:t>5个工作日</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方正仿宋_GBK" w:hAnsi="方正仿宋_GBK" w:eastAsia="方正仿宋_GBK" w:cs="宋体"/>
          <w:sz w:val="24"/>
        </w:rPr>
      </w:pPr>
    </w:p>
    <w:p>
      <w:pPr>
        <w:jc w:val="left"/>
        <w:rPr>
          <w:rFonts w:hint="eastAsia" w:ascii="方正仿宋_GBK" w:hAnsi="方正仿宋_GBK" w:eastAsia="方正仿宋_GBK"/>
          <w:b/>
          <w:bCs/>
          <w:sz w:val="44"/>
          <w:szCs w:val="44"/>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50" w:name="_Toc25422"/>
      <w:r>
        <w:rPr>
          <w:rFonts w:hint="eastAsia" w:ascii="方正小标宋简体" w:hAnsi="方正小标宋简体" w:eastAsia="方正小标宋简体" w:cs="方正小标宋简体"/>
          <w:b w:val="0"/>
          <w:bCs w:val="0"/>
          <w:sz w:val="44"/>
          <w:szCs w:val="44"/>
          <w:lang w:val="en-US" w:eastAsia="zh-CN"/>
        </w:rPr>
        <w:t>政策依据</w:t>
      </w:r>
      <w:bookmarkEnd w:id="50"/>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6"/>
        <w:gridCol w:w="2820"/>
        <w:gridCol w:w="2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816" w:type="dxa"/>
            <w:vAlign w:val="center"/>
          </w:tcPr>
          <w:p>
            <w:pPr>
              <w:jc w:val="center"/>
              <w:rPr>
                <w:rFonts w:hint="eastAsia"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vertAlign w:val="baseline"/>
                <w:lang w:val="en-US" w:eastAsia="zh-CN"/>
              </w:rPr>
              <w:t>事项类别</w:t>
            </w:r>
          </w:p>
        </w:tc>
        <w:tc>
          <w:tcPr>
            <w:tcW w:w="2820" w:type="dxa"/>
            <w:vAlign w:val="center"/>
          </w:tcPr>
          <w:p>
            <w:pPr>
              <w:jc w:val="center"/>
              <w:rPr>
                <w:rFonts w:hint="eastAsia"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vertAlign w:val="baseline"/>
                <w:lang w:val="en-US" w:eastAsia="zh-CN"/>
              </w:rPr>
              <w:t>文件依据</w:t>
            </w:r>
          </w:p>
        </w:tc>
        <w:tc>
          <w:tcPr>
            <w:tcW w:w="2886" w:type="dxa"/>
            <w:vAlign w:val="center"/>
          </w:tcPr>
          <w:p>
            <w:pPr>
              <w:jc w:val="center"/>
              <w:rPr>
                <w:rFonts w:hint="eastAsia"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vertAlign w:val="baseline"/>
                <w:lang w:val="en-US" w:eastAsia="zh-CN"/>
              </w:rPr>
              <w:t>文件内容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6" w:type="dxa"/>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一、残疾人证办理</w:t>
            </w:r>
          </w:p>
        </w:tc>
        <w:tc>
          <w:tcPr>
            <w:tcW w:w="28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1.辽宁省残疾人联合会关于印发《&lt;中华人民共和国残疾人证&gt;辽宁省实施细则》的通知（辽残联发[2017]71号）</w:t>
            </w:r>
          </w:p>
          <w:p>
            <w:pPr>
              <w:jc w:val="center"/>
              <w:rPr>
                <w:rFonts w:hint="eastAsia" w:ascii="仿宋_GB2312" w:hAnsi="仿宋_GB2312" w:eastAsia="仿宋_GB2312" w:cs="仿宋_GB2312"/>
                <w:b w:val="0"/>
                <w:bCs w:val="0"/>
                <w:sz w:val="24"/>
                <w:szCs w:val="24"/>
                <w:vertAlign w:val="baseline"/>
                <w:lang w:val="en-US" w:eastAsia="zh-CN"/>
              </w:rPr>
            </w:pPr>
          </w:p>
        </w:tc>
        <w:tc>
          <w:tcPr>
            <w:tcW w:w="2886" w:type="dxa"/>
          </w:tcPr>
          <w:p>
            <w:pPr>
              <w:jc w:val="left"/>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sz w:val="24"/>
                <w:szCs w:val="24"/>
                <w:lang w:val="en-US" w:eastAsia="zh-CN"/>
              </w:rPr>
              <w:drawing>
                <wp:inline distT="0" distB="0" distL="114300" distR="114300">
                  <wp:extent cx="1677670" cy="1677670"/>
                  <wp:effectExtent l="0" t="0" r="17780" b="17780"/>
                  <wp:docPr id="96" name="图片 96" descr="关于印发《&lt;中华人民共和国残疾人证&gt;辽宁省实施细则》的通知"/>
                  <wp:cNvGraphicFramePr/>
                  <a:graphic xmlns:a="http://schemas.openxmlformats.org/drawingml/2006/main">
                    <a:graphicData uri="http://schemas.openxmlformats.org/drawingml/2006/picture">
                      <pic:pic xmlns:pic="http://schemas.openxmlformats.org/drawingml/2006/picture">
                        <pic:nvPicPr>
                          <pic:cNvPr id="96" name="图片 96" descr="关于印发《&lt;中华人民共和国残疾人证&gt;辽宁省实施细则》的通知"/>
                          <pic:cNvPicPr/>
                        </pic:nvPicPr>
                        <pic:blipFill>
                          <a:blip r:embed="rId22"/>
                          <a:stretch>
                            <a:fillRect/>
                          </a:stretch>
                        </pic:blipFill>
                        <pic:spPr>
                          <a:xfrm>
                            <a:off x="0" y="0"/>
                            <a:ext cx="1677670" cy="1677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6" w:type="dxa"/>
            <w:vMerge w:val="restart"/>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二、全国残疾人按比例就业情况联网认证</w:t>
            </w:r>
          </w:p>
        </w:tc>
        <w:tc>
          <w:tcPr>
            <w:tcW w:w="2820" w:type="dxa"/>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1.《关于印发辽宁省残疾人就业保障金征收使用管理实施办法的通知》（辽残非[2016]415号)</w:t>
            </w:r>
          </w:p>
        </w:tc>
        <w:tc>
          <w:tcPr>
            <w:tcW w:w="2886" w:type="dxa"/>
          </w:tcPr>
          <w:p>
            <w:pPr>
              <w:jc w:val="left"/>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sz w:val="24"/>
                <w:lang w:val="en-US" w:eastAsia="zh-CN"/>
              </w:rPr>
              <w:drawing>
                <wp:inline distT="0" distB="0" distL="114300" distR="114300">
                  <wp:extent cx="1677670" cy="1677670"/>
                  <wp:effectExtent l="0" t="0" r="17780" b="17780"/>
                  <wp:docPr id="94" name="图片 94" descr="《关于印发辽宁省残疾人就业保障金征收使用管理实施办法的通知》"/>
                  <wp:cNvGraphicFramePr/>
                  <a:graphic xmlns:a="http://schemas.openxmlformats.org/drawingml/2006/main">
                    <a:graphicData uri="http://schemas.openxmlformats.org/drawingml/2006/picture">
                      <pic:pic xmlns:pic="http://schemas.openxmlformats.org/drawingml/2006/picture">
                        <pic:nvPicPr>
                          <pic:cNvPr id="94" name="图片 94" descr="《关于印发辽宁省残疾人就业保障金征收使用管理实施办法的通知》"/>
                          <pic:cNvPicPr/>
                        </pic:nvPicPr>
                        <pic:blipFill>
                          <a:blip r:embed="rId23"/>
                          <a:stretch>
                            <a:fillRect/>
                          </a:stretch>
                        </pic:blipFill>
                        <pic:spPr>
                          <a:xfrm>
                            <a:off x="0" y="0"/>
                            <a:ext cx="1677670" cy="1677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6" w:type="dxa"/>
            <w:vMerge w:val="continue"/>
            <w:vAlign w:val="center"/>
          </w:tcPr>
          <w:p>
            <w:pPr>
              <w:jc w:val="center"/>
              <w:rPr>
                <w:rFonts w:hint="eastAsia" w:ascii="仿宋_GB2312" w:hAnsi="仿宋_GB2312" w:eastAsia="仿宋_GB2312" w:cs="仿宋_GB2312"/>
                <w:b w:val="0"/>
                <w:bCs w:val="0"/>
                <w:sz w:val="24"/>
                <w:szCs w:val="24"/>
                <w:vertAlign w:val="baseline"/>
                <w:lang w:val="en-US" w:eastAsia="zh-CN"/>
              </w:rPr>
            </w:pPr>
          </w:p>
        </w:tc>
        <w:tc>
          <w:tcPr>
            <w:tcW w:w="2820" w:type="dxa"/>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2.《关于调整残疾人就业保障金部分征收政策的通知》（辽残联发[2017]41号）</w:t>
            </w:r>
          </w:p>
        </w:tc>
        <w:tc>
          <w:tcPr>
            <w:tcW w:w="2886" w:type="dxa"/>
          </w:tcPr>
          <w:p>
            <w:pPr>
              <w:jc w:val="left"/>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sz w:val="24"/>
                <w:lang w:val="en-US" w:eastAsia="zh-CN"/>
              </w:rPr>
              <w:drawing>
                <wp:inline distT="0" distB="0" distL="114300" distR="114300">
                  <wp:extent cx="1677670" cy="1677670"/>
                  <wp:effectExtent l="0" t="0" r="17780" b="17780"/>
                  <wp:docPr id="95" name="图片 95" descr="《关于调整残疾人就业保障金部分征收政策的通知》"/>
                  <wp:cNvGraphicFramePr/>
                  <a:graphic xmlns:a="http://schemas.openxmlformats.org/drawingml/2006/main">
                    <a:graphicData uri="http://schemas.openxmlformats.org/drawingml/2006/picture">
                      <pic:pic xmlns:pic="http://schemas.openxmlformats.org/drawingml/2006/picture">
                        <pic:nvPicPr>
                          <pic:cNvPr id="95" name="图片 95" descr="《关于调整残疾人就业保障金部分征收政策的通知》"/>
                          <pic:cNvPicPr/>
                        </pic:nvPicPr>
                        <pic:blipFill>
                          <a:blip r:embed="rId24"/>
                          <a:stretch>
                            <a:fillRect/>
                          </a:stretch>
                        </pic:blipFill>
                        <pic:spPr>
                          <a:xfrm>
                            <a:off x="0" y="0"/>
                            <a:ext cx="1677670" cy="1677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816" w:type="dxa"/>
            <w:vMerge w:val="restart"/>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三、残疾人机动轮椅车燃油补贴</w:t>
            </w:r>
          </w:p>
        </w:tc>
        <w:tc>
          <w:tcPr>
            <w:tcW w:w="2820" w:type="dxa"/>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1.关于印发《辽宁省残疾人机动轮椅车燃油补贴实施方案》的通知（辽残联[2010]61号）</w:t>
            </w:r>
          </w:p>
        </w:tc>
        <w:tc>
          <w:tcPr>
            <w:tcW w:w="2886" w:type="dxa"/>
          </w:tcPr>
          <w:p>
            <w:pPr>
              <w:jc w:val="left"/>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color w:val="000000"/>
                <w:kern w:val="0"/>
                <w:sz w:val="24"/>
                <w:szCs w:val="24"/>
                <w:lang w:val="en-US" w:eastAsia="zh-CN"/>
              </w:rPr>
              <w:drawing>
                <wp:inline distT="0" distB="0" distL="114300" distR="114300">
                  <wp:extent cx="1677670" cy="1677670"/>
                  <wp:effectExtent l="0" t="0" r="17780" b="17780"/>
                  <wp:docPr id="92" name="图片 92" descr="关于印发《辽宁省残疾人机动轮椅车燃油补贴实施方案》的通知"/>
                  <wp:cNvGraphicFramePr/>
                  <a:graphic xmlns:a="http://schemas.openxmlformats.org/drawingml/2006/main">
                    <a:graphicData uri="http://schemas.openxmlformats.org/drawingml/2006/picture">
                      <pic:pic xmlns:pic="http://schemas.openxmlformats.org/drawingml/2006/picture">
                        <pic:nvPicPr>
                          <pic:cNvPr id="92" name="图片 92" descr="关于印发《辽宁省残疾人机动轮椅车燃油补贴实施方案》的通知"/>
                          <pic:cNvPicPr/>
                        </pic:nvPicPr>
                        <pic:blipFill>
                          <a:blip r:embed="rId25"/>
                          <a:stretch>
                            <a:fillRect/>
                          </a:stretch>
                        </pic:blipFill>
                        <pic:spPr>
                          <a:xfrm>
                            <a:off x="0" y="0"/>
                            <a:ext cx="1677670" cy="1677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816" w:type="dxa"/>
            <w:vMerge w:val="continue"/>
            <w:vAlign w:val="center"/>
          </w:tcPr>
          <w:p>
            <w:pPr>
              <w:jc w:val="center"/>
              <w:rPr>
                <w:rFonts w:hint="eastAsia" w:ascii="仿宋_GB2312" w:hAnsi="仿宋_GB2312" w:eastAsia="仿宋_GB2312" w:cs="仿宋_GB2312"/>
                <w:b w:val="0"/>
                <w:bCs w:val="0"/>
                <w:sz w:val="24"/>
                <w:szCs w:val="24"/>
                <w:vertAlign w:val="baseline"/>
                <w:lang w:val="en-US" w:eastAsia="zh-CN"/>
              </w:rPr>
            </w:pPr>
          </w:p>
        </w:tc>
        <w:tc>
          <w:tcPr>
            <w:tcW w:w="2820" w:type="dxa"/>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2.机动轮椅车国家标准（GB12995—2006）</w:t>
            </w:r>
          </w:p>
        </w:tc>
        <w:tc>
          <w:tcPr>
            <w:tcW w:w="2886" w:type="dxa"/>
          </w:tcPr>
          <w:p>
            <w:pPr>
              <w:jc w:val="left"/>
              <w:rPr>
                <w:rFonts w:hint="eastAsia" w:ascii="仿宋_GB2312" w:hAnsi="仿宋_GB2312" w:eastAsia="仿宋_GB2312" w:cs="仿宋_GB2312"/>
                <w:b w:val="0"/>
                <w:bCs w:val="0"/>
                <w:sz w:val="24"/>
                <w:szCs w:val="24"/>
                <w:vertAlign w:val="baseline"/>
                <w:lang w:val="en-US" w:eastAsia="zh-CN"/>
              </w:rPr>
            </w:pPr>
            <w:r>
              <w:rPr>
                <w:rFonts w:hint="eastAsia" w:ascii="黑体" w:hAnsi="黑体" w:eastAsia="黑体" w:cs="黑体"/>
                <w:color w:val="000000"/>
                <w:kern w:val="0"/>
                <w:sz w:val="32"/>
                <w:szCs w:val="32"/>
                <w:lang w:val="en-US" w:eastAsia="zh-CN"/>
              </w:rPr>
              <w:drawing>
                <wp:inline distT="0" distB="0" distL="114300" distR="114300">
                  <wp:extent cx="1677670" cy="1677670"/>
                  <wp:effectExtent l="0" t="0" r="17780" b="17780"/>
                  <wp:docPr id="93" name="图片 93" descr="机动轮椅车国家标准"/>
                  <wp:cNvGraphicFramePr/>
                  <a:graphic xmlns:a="http://schemas.openxmlformats.org/drawingml/2006/main">
                    <a:graphicData uri="http://schemas.openxmlformats.org/drawingml/2006/picture">
                      <pic:pic xmlns:pic="http://schemas.openxmlformats.org/drawingml/2006/picture">
                        <pic:nvPicPr>
                          <pic:cNvPr id="93" name="图片 93" descr="机动轮椅车国家标准"/>
                          <pic:cNvPicPr/>
                        </pic:nvPicPr>
                        <pic:blipFill>
                          <a:blip r:embed="rId26"/>
                          <a:stretch>
                            <a:fillRect/>
                          </a:stretch>
                        </pic:blipFill>
                        <pic:spPr>
                          <a:xfrm>
                            <a:off x="0" y="0"/>
                            <a:ext cx="1677670" cy="1677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816" w:type="dxa"/>
            <w:vMerge w:val="restart"/>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四、困难残疾人家庭无障碍改造</w:t>
            </w:r>
          </w:p>
        </w:tc>
        <w:tc>
          <w:tcPr>
            <w:tcW w:w="2820" w:type="dxa"/>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1.辽宁省残联 辽宁省财政厅关于印发贫困残疾人助行和家庭无障碍改造工程实施方》的通知（辽残联发[2014]7号）</w:t>
            </w:r>
          </w:p>
        </w:tc>
        <w:tc>
          <w:tcPr>
            <w:tcW w:w="2886" w:type="dxa"/>
          </w:tcPr>
          <w:p>
            <w:pPr>
              <w:jc w:val="left"/>
              <w:rPr>
                <w:rFonts w:hint="eastAsia" w:ascii="仿宋_GB2312" w:hAnsi="仿宋_GB2312" w:eastAsia="仿宋_GB2312" w:cs="仿宋_GB2312"/>
                <w:b w:val="0"/>
                <w:bCs w:val="0"/>
                <w:sz w:val="24"/>
                <w:szCs w:val="24"/>
                <w:vertAlign w:val="baseline"/>
                <w:lang w:val="en-US" w:eastAsia="zh-CN"/>
              </w:rPr>
            </w:pPr>
            <w:r>
              <w:rPr>
                <w:rFonts w:hint="eastAsia" w:ascii="楷体" w:hAnsi="楷体" w:eastAsia="楷体" w:cs="楷体"/>
                <w:color w:val="000000"/>
                <w:kern w:val="0"/>
                <w:sz w:val="24"/>
                <w:szCs w:val="24"/>
                <w:lang w:val="en-US" w:eastAsia="zh-CN"/>
              </w:rPr>
              <w:drawing>
                <wp:inline distT="0" distB="0" distL="114300" distR="114300">
                  <wp:extent cx="1677670" cy="1677670"/>
                  <wp:effectExtent l="0" t="0" r="17780" b="17780"/>
                  <wp:docPr id="88" name="图片 88" descr="关于印发贫困残疾人助行和家庭无障碍改造工程实施方的通知辽宁省残联 辽宁省财政厅关于印发贫困残疾人助行和家庭无障碍改造工程实施方》的通知（辽残联发[2014]7号）"/>
                  <wp:cNvGraphicFramePr/>
                  <a:graphic xmlns:a="http://schemas.openxmlformats.org/drawingml/2006/main">
                    <a:graphicData uri="http://schemas.openxmlformats.org/drawingml/2006/picture">
                      <pic:pic xmlns:pic="http://schemas.openxmlformats.org/drawingml/2006/picture">
                        <pic:nvPicPr>
                          <pic:cNvPr id="88" name="图片 88" descr="关于印发贫困残疾人助行和家庭无障碍改造工程实施方的通知辽宁省残联 辽宁省财政厅关于印发贫困残疾人助行和家庭无障碍改造工程实施方》的通知（辽残联发[2014]7号）"/>
                          <pic:cNvPicPr/>
                        </pic:nvPicPr>
                        <pic:blipFill>
                          <a:blip r:embed="rId27"/>
                          <a:stretch>
                            <a:fillRect/>
                          </a:stretch>
                        </pic:blipFill>
                        <pic:spPr>
                          <a:xfrm>
                            <a:off x="0" y="0"/>
                            <a:ext cx="1677670" cy="1677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16" w:type="dxa"/>
            <w:vMerge w:val="continue"/>
            <w:vAlign w:val="center"/>
          </w:tcPr>
          <w:p>
            <w:pPr>
              <w:jc w:val="center"/>
              <w:rPr>
                <w:rFonts w:hint="eastAsia" w:ascii="仿宋_GB2312" w:hAnsi="仿宋_GB2312" w:eastAsia="仿宋_GB2312" w:cs="仿宋_GB2312"/>
                <w:b w:val="0"/>
                <w:bCs w:val="0"/>
                <w:sz w:val="24"/>
                <w:szCs w:val="24"/>
                <w:vertAlign w:val="baseline"/>
                <w:lang w:val="en-US" w:eastAsia="zh-CN"/>
              </w:rPr>
            </w:pPr>
          </w:p>
        </w:tc>
        <w:tc>
          <w:tcPr>
            <w:tcW w:w="2820" w:type="dxa"/>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2.辽宁省残联关于印发《辽宁省贫困残疾人家庭无障碍改造工作实施办法》的通知（辽残联发[2017]59号）</w:t>
            </w:r>
          </w:p>
        </w:tc>
        <w:tc>
          <w:tcPr>
            <w:tcW w:w="2886" w:type="dxa"/>
          </w:tcPr>
          <w:p>
            <w:pPr>
              <w:jc w:val="left"/>
              <w:rPr>
                <w:rFonts w:hint="eastAsia" w:ascii="仿宋_GB2312" w:hAnsi="仿宋_GB2312" w:eastAsia="仿宋_GB2312" w:cs="仿宋_GB2312"/>
                <w:b w:val="0"/>
                <w:bCs w:val="0"/>
                <w:sz w:val="24"/>
                <w:szCs w:val="24"/>
                <w:vertAlign w:val="baseline"/>
                <w:lang w:val="en-US" w:eastAsia="zh-CN"/>
              </w:rPr>
            </w:pPr>
            <w:r>
              <w:rPr>
                <w:rFonts w:hint="default" w:ascii="楷体" w:hAnsi="楷体" w:eastAsia="楷体" w:cs="楷体"/>
                <w:color w:val="000000"/>
                <w:kern w:val="0"/>
                <w:sz w:val="24"/>
                <w:szCs w:val="24"/>
                <w:lang w:val="en-US" w:eastAsia="zh-CN"/>
              </w:rPr>
              <w:drawing>
                <wp:inline distT="0" distB="0" distL="114300" distR="114300">
                  <wp:extent cx="1677670" cy="1677670"/>
                  <wp:effectExtent l="0" t="0" r="17780" b="17780"/>
                  <wp:docPr id="89" name="图片 89" descr="2.辽宁省残联关于印发《辽宁省贫困残疾人家庭无障碍改造工作实施办法》的通知（辽残联发[2017]59号）"/>
                  <wp:cNvGraphicFramePr/>
                  <a:graphic xmlns:a="http://schemas.openxmlformats.org/drawingml/2006/main">
                    <a:graphicData uri="http://schemas.openxmlformats.org/drawingml/2006/picture">
                      <pic:pic xmlns:pic="http://schemas.openxmlformats.org/drawingml/2006/picture">
                        <pic:nvPicPr>
                          <pic:cNvPr id="89" name="图片 89" descr="2.辽宁省残联关于印发《辽宁省贫困残疾人家庭无障碍改造工作实施办法》的通知（辽残联发[2017]59号）"/>
                          <pic:cNvPicPr/>
                        </pic:nvPicPr>
                        <pic:blipFill>
                          <a:blip r:embed="rId27"/>
                          <a:stretch>
                            <a:fillRect/>
                          </a:stretch>
                        </pic:blipFill>
                        <pic:spPr>
                          <a:xfrm>
                            <a:off x="0" y="0"/>
                            <a:ext cx="1677670" cy="1677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816" w:type="dxa"/>
            <w:vMerge w:val="continue"/>
            <w:vAlign w:val="center"/>
          </w:tcPr>
          <w:p>
            <w:pPr>
              <w:jc w:val="center"/>
              <w:rPr>
                <w:rFonts w:hint="eastAsia" w:ascii="仿宋_GB2312" w:hAnsi="仿宋_GB2312" w:eastAsia="仿宋_GB2312" w:cs="仿宋_GB2312"/>
                <w:b w:val="0"/>
                <w:bCs w:val="0"/>
                <w:sz w:val="24"/>
                <w:szCs w:val="24"/>
                <w:vertAlign w:val="baseline"/>
                <w:lang w:val="en-US" w:eastAsia="zh-CN"/>
              </w:rPr>
            </w:pPr>
          </w:p>
        </w:tc>
        <w:tc>
          <w:tcPr>
            <w:tcW w:w="2820" w:type="dxa"/>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3.关于印发《辽宁省“十四五”困难残疾人家庭无障碍改造工作实施方案》的通知（辽残联发[2022]13号）</w:t>
            </w:r>
          </w:p>
        </w:tc>
        <w:tc>
          <w:tcPr>
            <w:tcW w:w="2886" w:type="dxa"/>
          </w:tcPr>
          <w:p>
            <w:pPr>
              <w:jc w:val="left"/>
              <w:rPr>
                <w:rFonts w:hint="eastAsia" w:ascii="仿宋_GB2312" w:hAnsi="仿宋_GB2312" w:eastAsia="仿宋_GB2312" w:cs="仿宋_GB2312"/>
                <w:b w:val="0"/>
                <w:bCs w:val="0"/>
                <w:sz w:val="24"/>
                <w:szCs w:val="24"/>
                <w:vertAlign w:val="baseline"/>
                <w:lang w:val="en-US" w:eastAsia="zh-CN"/>
              </w:rPr>
            </w:pPr>
            <w:r>
              <w:rPr>
                <w:rFonts w:hint="default" w:ascii="楷体" w:hAnsi="楷体" w:eastAsia="楷体" w:cs="楷体"/>
                <w:color w:val="000000"/>
                <w:kern w:val="0"/>
                <w:sz w:val="24"/>
                <w:szCs w:val="24"/>
                <w:lang w:val="en-US" w:eastAsia="zh-CN"/>
              </w:rPr>
              <w:drawing>
                <wp:inline distT="0" distB="0" distL="114300" distR="114300">
                  <wp:extent cx="1677670" cy="1677670"/>
                  <wp:effectExtent l="0" t="0" r="17780" b="17780"/>
                  <wp:docPr id="90" name="图片 90" descr="3.关于印发《辽宁省“十四五”困难残疾人家庭无障碍改造工作实施方案》的通知（辽残联发[2022]13号）"/>
                  <wp:cNvGraphicFramePr/>
                  <a:graphic xmlns:a="http://schemas.openxmlformats.org/drawingml/2006/main">
                    <a:graphicData uri="http://schemas.openxmlformats.org/drawingml/2006/picture">
                      <pic:pic xmlns:pic="http://schemas.openxmlformats.org/drawingml/2006/picture">
                        <pic:nvPicPr>
                          <pic:cNvPr id="90" name="图片 90" descr="3.关于印发《辽宁省“十四五”困难残疾人家庭无障碍改造工作实施方案》的通知（辽残联发[2022]13号）"/>
                          <pic:cNvPicPr/>
                        </pic:nvPicPr>
                        <pic:blipFill>
                          <a:blip r:embed="rId28"/>
                          <a:stretch>
                            <a:fillRect/>
                          </a:stretch>
                        </pic:blipFill>
                        <pic:spPr>
                          <a:xfrm>
                            <a:off x="0" y="0"/>
                            <a:ext cx="1677670" cy="1677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2816" w:type="dxa"/>
            <w:vMerge w:val="continue"/>
          </w:tcPr>
          <w:p>
            <w:pPr>
              <w:jc w:val="left"/>
              <w:rPr>
                <w:rFonts w:hint="eastAsia" w:ascii="仿宋_GB2312" w:hAnsi="仿宋_GB2312" w:eastAsia="仿宋_GB2312" w:cs="仿宋_GB2312"/>
                <w:b w:val="0"/>
                <w:bCs w:val="0"/>
                <w:sz w:val="24"/>
                <w:szCs w:val="24"/>
                <w:vertAlign w:val="baseline"/>
                <w:lang w:val="en-US" w:eastAsia="zh-CN"/>
              </w:rPr>
            </w:pPr>
          </w:p>
        </w:tc>
        <w:tc>
          <w:tcPr>
            <w:tcW w:w="2820" w:type="dxa"/>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4.辽宁省残联关于进一步做好2023-2025年困难残疾人家庭无障碍改造工作的通知（辽残联发[2023]12号）</w:t>
            </w:r>
          </w:p>
        </w:tc>
        <w:tc>
          <w:tcPr>
            <w:tcW w:w="2886" w:type="dxa"/>
          </w:tcPr>
          <w:p>
            <w:pPr>
              <w:jc w:val="left"/>
              <w:rPr>
                <w:rFonts w:hint="eastAsia" w:ascii="仿宋_GB2312" w:hAnsi="仿宋_GB2312" w:eastAsia="仿宋_GB2312" w:cs="仿宋_GB2312"/>
                <w:b w:val="0"/>
                <w:bCs w:val="0"/>
                <w:sz w:val="24"/>
                <w:szCs w:val="24"/>
                <w:vertAlign w:val="baseline"/>
                <w:lang w:val="en-US" w:eastAsia="zh-CN"/>
              </w:rPr>
            </w:pPr>
            <w:r>
              <w:rPr>
                <w:rFonts w:hint="default" w:ascii="楷体" w:hAnsi="楷体" w:eastAsia="楷体" w:cs="楷体"/>
                <w:color w:val="000000"/>
                <w:kern w:val="0"/>
                <w:sz w:val="24"/>
                <w:szCs w:val="24"/>
                <w:lang w:val="en-US" w:eastAsia="zh-CN"/>
              </w:rPr>
              <w:drawing>
                <wp:inline distT="0" distB="0" distL="114300" distR="114300">
                  <wp:extent cx="1677670" cy="1677670"/>
                  <wp:effectExtent l="0" t="0" r="17780" b="17780"/>
                  <wp:docPr id="91" name="图片 91" descr="辽宁省残联关于进一步做好2023-2025年困难残疾人家庭无障碍改造工作的通知"/>
                  <wp:cNvGraphicFramePr/>
                  <a:graphic xmlns:a="http://schemas.openxmlformats.org/drawingml/2006/main">
                    <a:graphicData uri="http://schemas.openxmlformats.org/drawingml/2006/picture">
                      <pic:pic xmlns:pic="http://schemas.openxmlformats.org/drawingml/2006/picture">
                        <pic:nvPicPr>
                          <pic:cNvPr id="91" name="图片 91" descr="辽宁省残联关于进一步做好2023-2025年困难残疾人家庭无障碍改造工作的通知"/>
                          <pic:cNvPicPr/>
                        </pic:nvPicPr>
                        <pic:blipFill>
                          <a:blip r:embed="rId29"/>
                          <a:stretch>
                            <a:fillRect/>
                          </a:stretch>
                        </pic:blipFill>
                        <pic:spPr>
                          <a:xfrm>
                            <a:off x="0" y="0"/>
                            <a:ext cx="1677670" cy="1677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trPr>
        <w:tc>
          <w:tcPr>
            <w:tcW w:w="2816" w:type="dxa"/>
            <w:vMerge w:val="restart"/>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五、残疾儿童康复救助</w:t>
            </w:r>
          </w:p>
        </w:tc>
        <w:tc>
          <w:tcPr>
            <w:tcW w:w="2820" w:type="dxa"/>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1.鞍山市人民政府印发《关于建立残疾儿童康复救助制度的实施方案》的通知（鞍政办发[2019]3号）</w:t>
            </w:r>
          </w:p>
          <w:p>
            <w:pPr>
              <w:jc w:val="center"/>
              <w:rPr>
                <w:rFonts w:hint="eastAsia" w:ascii="仿宋_GB2312" w:hAnsi="仿宋_GB2312" w:eastAsia="仿宋_GB2312" w:cs="仿宋_GB2312"/>
                <w:b w:val="0"/>
                <w:bCs w:val="0"/>
                <w:sz w:val="24"/>
                <w:szCs w:val="24"/>
                <w:vertAlign w:val="baseline"/>
                <w:lang w:val="en-US" w:eastAsia="zh-CN"/>
              </w:rPr>
            </w:pPr>
          </w:p>
        </w:tc>
        <w:tc>
          <w:tcPr>
            <w:tcW w:w="2886" w:type="dxa"/>
          </w:tcPr>
          <w:p>
            <w:pPr>
              <w:jc w:val="left"/>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color w:val="000000"/>
                <w:kern w:val="0"/>
                <w:sz w:val="24"/>
                <w:szCs w:val="24"/>
                <w:lang w:val="en-US" w:eastAsia="zh-CN"/>
              </w:rPr>
              <w:drawing>
                <wp:inline distT="0" distB="0" distL="114300" distR="114300">
                  <wp:extent cx="1677670" cy="1677670"/>
                  <wp:effectExtent l="0" t="0" r="17780" b="17780"/>
                  <wp:docPr id="85" name="图片 85" descr="鞍山市人民政府印发《关于建立残疾儿童康复救助制度的实施方案》的通知"/>
                  <wp:cNvGraphicFramePr/>
                  <a:graphic xmlns:a="http://schemas.openxmlformats.org/drawingml/2006/main">
                    <a:graphicData uri="http://schemas.openxmlformats.org/drawingml/2006/picture">
                      <pic:pic xmlns:pic="http://schemas.openxmlformats.org/drawingml/2006/picture">
                        <pic:nvPicPr>
                          <pic:cNvPr id="85" name="图片 85" descr="鞍山市人民政府印发《关于建立残疾儿童康复救助制度的实施方案》的通知"/>
                          <pic:cNvPicPr/>
                        </pic:nvPicPr>
                        <pic:blipFill>
                          <a:blip r:embed="rId30"/>
                          <a:stretch>
                            <a:fillRect/>
                          </a:stretch>
                        </pic:blipFill>
                        <pic:spPr>
                          <a:xfrm>
                            <a:off x="0" y="0"/>
                            <a:ext cx="1677670" cy="1677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816" w:type="dxa"/>
            <w:vMerge w:val="continue"/>
            <w:vAlign w:val="center"/>
          </w:tcPr>
          <w:p>
            <w:pPr>
              <w:jc w:val="center"/>
              <w:rPr>
                <w:rFonts w:hint="eastAsia" w:ascii="仿宋_GB2312" w:hAnsi="仿宋_GB2312" w:eastAsia="仿宋_GB2312" w:cs="仿宋_GB2312"/>
                <w:b w:val="0"/>
                <w:bCs w:val="0"/>
                <w:sz w:val="24"/>
                <w:szCs w:val="24"/>
                <w:vertAlign w:val="baseline"/>
                <w:lang w:val="en-US" w:eastAsia="zh-CN"/>
              </w:rPr>
            </w:pPr>
          </w:p>
        </w:tc>
        <w:tc>
          <w:tcPr>
            <w:tcW w:w="2820" w:type="dxa"/>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2.关于印发《辽宁省残疾儿童专项康复救助工作实施方案》的通知（辽残联发[2019]32号）</w:t>
            </w:r>
          </w:p>
        </w:tc>
        <w:tc>
          <w:tcPr>
            <w:tcW w:w="2886" w:type="dxa"/>
          </w:tcPr>
          <w:p>
            <w:pPr>
              <w:jc w:val="left"/>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color w:val="000000"/>
                <w:kern w:val="0"/>
                <w:sz w:val="24"/>
                <w:szCs w:val="24"/>
                <w:lang w:val="en-US" w:eastAsia="zh-CN"/>
              </w:rPr>
              <w:drawing>
                <wp:inline distT="0" distB="0" distL="114300" distR="114300">
                  <wp:extent cx="1677670" cy="1677670"/>
                  <wp:effectExtent l="0" t="0" r="17780" b="17780"/>
                  <wp:docPr id="86" name="图片 86" descr="关于印发《辽宁省残疾儿童专项康复救助工作实施方案》的通知"/>
                  <wp:cNvGraphicFramePr/>
                  <a:graphic xmlns:a="http://schemas.openxmlformats.org/drawingml/2006/main">
                    <a:graphicData uri="http://schemas.openxmlformats.org/drawingml/2006/picture">
                      <pic:pic xmlns:pic="http://schemas.openxmlformats.org/drawingml/2006/picture">
                        <pic:nvPicPr>
                          <pic:cNvPr id="86" name="图片 86" descr="关于印发《辽宁省残疾儿童专项康复救助工作实施方案》的通知"/>
                          <pic:cNvPicPr/>
                        </pic:nvPicPr>
                        <pic:blipFill>
                          <a:blip r:embed="rId31"/>
                          <a:stretch>
                            <a:fillRect/>
                          </a:stretch>
                        </pic:blipFill>
                        <pic:spPr>
                          <a:xfrm>
                            <a:off x="0" y="0"/>
                            <a:ext cx="1677670" cy="1677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816" w:type="dxa"/>
            <w:vMerge w:val="continue"/>
            <w:vAlign w:val="center"/>
          </w:tcPr>
          <w:p>
            <w:pPr>
              <w:jc w:val="center"/>
              <w:rPr>
                <w:rFonts w:hint="eastAsia" w:ascii="仿宋_GB2312" w:hAnsi="仿宋_GB2312" w:eastAsia="仿宋_GB2312" w:cs="仿宋_GB2312"/>
                <w:b w:val="0"/>
                <w:bCs w:val="0"/>
                <w:sz w:val="24"/>
                <w:szCs w:val="24"/>
                <w:vertAlign w:val="baseline"/>
                <w:lang w:val="en-US" w:eastAsia="zh-CN"/>
              </w:rPr>
            </w:pPr>
          </w:p>
        </w:tc>
        <w:tc>
          <w:tcPr>
            <w:tcW w:w="2820" w:type="dxa"/>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3.关于转发辽宁省残疾人联合会、辽宁省财政厅、辽宁省医疗保障局《关于调整辽宁省残疾儿童康复救助范围和救助标准的通知》的通知（鞍残发[2022]10号）</w:t>
            </w:r>
          </w:p>
        </w:tc>
        <w:tc>
          <w:tcPr>
            <w:tcW w:w="2886" w:type="dxa"/>
          </w:tcPr>
          <w:p>
            <w:pPr>
              <w:jc w:val="left"/>
              <w:rPr>
                <w:rFonts w:hint="eastAsia" w:ascii="仿宋_GB2312" w:hAnsi="仿宋_GB2312" w:eastAsia="仿宋_GB2312" w:cs="仿宋_GB2312"/>
                <w:b w:val="0"/>
                <w:bCs w:val="0"/>
                <w:sz w:val="24"/>
                <w:szCs w:val="24"/>
                <w:vertAlign w:val="baseline"/>
                <w:lang w:val="en-US" w:eastAsia="zh-CN"/>
              </w:rPr>
            </w:pPr>
            <w:r>
              <w:rPr>
                <w:rFonts w:hint="eastAsia" w:ascii="黑体" w:hAnsi="黑体" w:eastAsia="黑体" w:cs="黑体"/>
                <w:color w:val="000000"/>
                <w:kern w:val="0"/>
                <w:sz w:val="32"/>
                <w:szCs w:val="32"/>
                <w:lang w:eastAsia="zh-CN"/>
              </w:rPr>
              <w:drawing>
                <wp:inline distT="0" distB="0" distL="114300" distR="114300">
                  <wp:extent cx="1677670" cy="1677670"/>
                  <wp:effectExtent l="0" t="0" r="17780" b="17780"/>
                  <wp:docPr id="87" name="图片 87" descr="222222"/>
                  <wp:cNvGraphicFramePr/>
                  <a:graphic xmlns:a="http://schemas.openxmlformats.org/drawingml/2006/main">
                    <a:graphicData uri="http://schemas.openxmlformats.org/drawingml/2006/picture">
                      <pic:pic xmlns:pic="http://schemas.openxmlformats.org/drawingml/2006/picture">
                        <pic:nvPicPr>
                          <pic:cNvPr id="87" name="图片 87" descr="222222"/>
                          <pic:cNvPicPr/>
                        </pic:nvPicPr>
                        <pic:blipFill>
                          <a:blip r:embed="rId32"/>
                          <a:stretch>
                            <a:fillRect/>
                          </a:stretch>
                        </pic:blipFill>
                        <pic:spPr>
                          <a:xfrm>
                            <a:off x="0" y="0"/>
                            <a:ext cx="1677670" cy="1677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6" w:type="dxa"/>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六、残疾人辅助器具适配服务</w:t>
            </w:r>
          </w:p>
        </w:tc>
        <w:tc>
          <w:tcPr>
            <w:tcW w:w="2820" w:type="dxa"/>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1.关于印发辽宁省“十四五”残疾人康复服务实施方案的通知（辽残联发[2022]26号）</w:t>
            </w:r>
          </w:p>
        </w:tc>
        <w:tc>
          <w:tcPr>
            <w:tcW w:w="2886" w:type="dxa"/>
          </w:tcPr>
          <w:p>
            <w:pPr>
              <w:jc w:val="left"/>
              <w:rPr>
                <w:rFonts w:hint="eastAsia" w:ascii="仿宋_GB2312" w:hAnsi="仿宋_GB2312" w:eastAsia="仿宋_GB2312" w:cs="仿宋_GB2312"/>
                <w:b w:val="0"/>
                <w:bCs w:val="0"/>
                <w:sz w:val="24"/>
                <w:szCs w:val="24"/>
                <w:vertAlign w:val="baseline"/>
                <w:lang w:val="en-US" w:eastAsia="zh-CN"/>
              </w:rPr>
            </w:pPr>
            <w:r>
              <w:rPr>
                <w:rFonts w:hint="eastAsia" w:ascii="黑体" w:hAnsi="黑体" w:eastAsia="黑体" w:cs="黑体"/>
                <w:b w:val="0"/>
                <w:bCs w:val="0"/>
                <w:sz w:val="32"/>
                <w:szCs w:val="32"/>
                <w:lang w:val="en-US" w:eastAsia="zh-CN"/>
              </w:rPr>
              <w:drawing>
                <wp:inline distT="0" distB="0" distL="114300" distR="114300">
                  <wp:extent cx="1677670" cy="1677670"/>
                  <wp:effectExtent l="0" t="0" r="17780" b="17780"/>
                  <wp:docPr id="84" name="图片 84" descr="关于印发辽宁省“十四五”残疾人康复服务实施方案的通知（辽残联发[2022]26号）"/>
                  <wp:cNvGraphicFramePr/>
                  <a:graphic xmlns:a="http://schemas.openxmlformats.org/drawingml/2006/main">
                    <a:graphicData uri="http://schemas.openxmlformats.org/drawingml/2006/picture">
                      <pic:pic xmlns:pic="http://schemas.openxmlformats.org/drawingml/2006/picture">
                        <pic:nvPicPr>
                          <pic:cNvPr id="84" name="图片 84" descr="关于印发辽宁省“十四五”残疾人康复服务实施方案的通知（辽残联发[2022]26号）"/>
                          <pic:cNvPicPr/>
                        </pic:nvPicPr>
                        <pic:blipFill>
                          <a:blip r:embed="rId33"/>
                          <a:stretch>
                            <a:fillRect/>
                          </a:stretch>
                        </pic:blipFill>
                        <pic:spPr>
                          <a:xfrm>
                            <a:off x="0" y="0"/>
                            <a:ext cx="1677670" cy="1677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816" w:type="dxa"/>
            <w:vMerge w:val="restart"/>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七、55—59周岁参保重度残疾人生活补助发</w:t>
            </w:r>
          </w:p>
        </w:tc>
        <w:tc>
          <w:tcPr>
            <w:tcW w:w="2820" w:type="dxa"/>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default" w:ascii="仿宋_GB2312" w:hAnsi="仿宋_GB2312" w:eastAsia="仿宋_GB2312" w:cs="仿宋_GB2312"/>
                <w:b w:val="0"/>
                <w:bCs w:val="0"/>
                <w:sz w:val="24"/>
                <w:szCs w:val="24"/>
                <w:vertAlign w:val="baseline"/>
                <w:lang w:val="en" w:eastAsia="zh-CN"/>
              </w:rPr>
              <w:t>1.关于进一步加强参加城乡居民基本养老保险的55-59周岁重度残疾人生活补助发放和管理工作的通知（辽残联发[2023]1号）</w:t>
            </w:r>
          </w:p>
        </w:tc>
        <w:tc>
          <w:tcPr>
            <w:tcW w:w="2886" w:type="dxa"/>
          </w:tcPr>
          <w:p>
            <w:pPr>
              <w:jc w:val="left"/>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drawing>
                <wp:inline distT="0" distB="0" distL="114300" distR="114300">
                  <wp:extent cx="1677670" cy="1677670"/>
                  <wp:effectExtent l="0" t="0" r="17780" b="17780"/>
                  <wp:docPr id="19" name="图片 19" descr="关于进一步加强参加城乡居民基本养老保险的55-59周岁重度残疾人生活补助发放和管理工作的通知"/>
                  <wp:cNvGraphicFramePr/>
                  <a:graphic xmlns:a="http://schemas.openxmlformats.org/drawingml/2006/main">
                    <a:graphicData uri="http://schemas.openxmlformats.org/drawingml/2006/picture">
                      <pic:pic xmlns:pic="http://schemas.openxmlformats.org/drawingml/2006/picture">
                        <pic:nvPicPr>
                          <pic:cNvPr id="19" name="图片 19" descr="关于进一步加强参加城乡居民基本养老保险的55-59周岁重度残疾人生活补助发放和管理工作的通知"/>
                          <pic:cNvPicPr/>
                        </pic:nvPicPr>
                        <pic:blipFill>
                          <a:blip r:embed="rId34"/>
                          <a:stretch>
                            <a:fillRect/>
                          </a:stretch>
                        </pic:blipFill>
                        <pic:spPr>
                          <a:xfrm>
                            <a:off x="0" y="0"/>
                            <a:ext cx="1677670" cy="1677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816" w:type="dxa"/>
            <w:vMerge w:val="continue"/>
            <w:vAlign w:val="center"/>
          </w:tcPr>
          <w:p>
            <w:pPr>
              <w:jc w:val="center"/>
              <w:rPr>
                <w:rFonts w:hint="eastAsia" w:ascii="仿宋_GB2312" w:hAnsi="仿宋_GB2312" w:eastAsia="仿宋_GB2312" w:cs="仿宋_GB2312"/>
                <w:b w:val="0"/>
                <w:bCs w:val="0"/>
                <w:sz w:val="24"/>
                <w:szCs w:val="24"/>
                <w:vertAlign w:val="baseline"/>
                <w:lang w:val="en-US" w:eastAsia="zh-CN"/>
              </w:rPr>
            </w:pPr>
          </w:p>
        </w:tc>
        <w:tc>
          <w:tcPr>
            <w:tcW w:w="2820" w:type="dxa"/>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default" w:ascii="仿宋_GB2312" w:hAnsi="仿宋_GB2312" w:eastAsia="仿宋_GB2312" w:cs="仿宋_GB2312"/>
                <w:b w:val="0"/>
                <w:bCs w:val="0"/>
                <w:sz w:val="24"/>
                <w:szCs w:val="24"/>
                <w:vertAlign w:val="baseline"/>
                <w:lang w:val="en" w:eastAsia="zh-CN"/>
              </w:rPr>
              <w:t>2.关于2022年提高城乡居民基本养老保险全省基础养老金最低标准的通知</w:t>
            </w:r>
            <w:r>
              <w:rPr>
                <w:rFonts w:hint="eastAsia" w:ascii="仿宋_GB2312" w:hAnsi="仿宋_GB2312" w:eastAsia="仿宋_GB2312" w:cs="仿宋_GB2312"/>
                <w:b w:val="0"/>
                <w:bCs w:val="0"/>
                <w:sz w:val="24"/>
                <w:szCs w:val="24"/>
                <w:vertAlign w:val="baseline"/>
                <w:lang w:val="en" w:eastAsia="zh-CN"/>
              </w:rPr>
              <w:t>（辽人社发</w:t>
            </w:r>
            <w:r>
              <w:rPr>
                <w:rFonts w:hint="eastAsia" w:ascii="仿宋_GB2312" w:hAnsi="仿宋_GB2312" w:eastAsia="仿宋_GB2312" w:cs="仿宋_GB2312"/>
                <w:b w:val="0"/>
                <w:bCs w:val="0"/>
                <w:sz w:val="24"/>
                <w:szCs w:val="24"/>
                <w:vertAlign w:val="baseline"/>
                <w:lang w:val="en-US" w:eastAsia="zh-CN"/>
              </w:rPr>
              <w:t>[2022]25号</w:t>
            </w:r>
            <w:r>
              <w:rPr>
                <w:rFonts w:hint="eastAsia" w:ascii="仿宋_GB2312" w:hAnsi="仿宋_GB2312" w:eastAsia="仿宋_GB2312" w:cs="仿宋_GB2312"/>
                <w:b w:val="0"/>
                <w:bCs w:val="0"/>
                <w:sz w:val="24"/>
                <w:szCs w:val="24"/>
                <w:vertAlign w:val="baseline"/>
                <w:lang w:val="en" w:eastAsia="zh-CN"/>
              </w:rPr>
              <w:t>）</w:t>
            </w:r>
          </w:p>
        </w:tc>
        <w:tc>
          <w:tcPr>
            <w:tcW w:w="2886" w:type="dxa"/>
          </w:tcPr>
          <w:p>
            <w:pPr>
              <w:jc w:val="left"/>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drawing>
                <wp:inline distT="0" distB="0" distL="114300" distR="114300">
                  <wp:extent cx="1695450" cy="1695450"/>
                  <wp:effectExtent l="0" t="0" r="0" b="0"/>
                  <wp:docPr id="22" name="图片 22" descr="关于2022年提高城乡居民基本养老保险全省基础养老金最低标准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关于2022年提高城乡居民基本养老保险全省基础养老金最低标准的通知"/>
                          <pic:cNvPicPr>
                            <a:picLocks noChangeAspect="1"/>
                          </pic:cNvPicPr>
                        </pic:nvPicPr>
                        <pic:blipFill>
                          <a:blip r:embed="rId35"/>
                          <a:stretch>
                            <a:fillRect/>
                          </a:stretch>
                        </pic:blipFill>
                        <pic:spPr>
                          <a:xfrm>
                            <a:off x="0" y="0"/>
                            <a:ext cx="1695450" cy="1695450"/>
                          </a:xfrm>
                          <a:prstGeom prst="rect">
                            <a:avLst/>
                          </a:prstGeom>
                        </pic:spPr>
                      </pic:pic>
                    </a:graphicData>
                  </a:graphic>
                </wp:inline>
              </w:drawing>
            </w:r>
          </w:p>
        </w:tc>
      </w:tr>
    </w:tbl>
    <w:p>
      <w:pPr>
        <w:jc w:val="left"/>
        <w:rPr>
          <w:rFonts w:hint="eastAsia" w:ascii="方正小标宋简体" w:hAnsi="方正小标宋简体" w:eastAsia="方正小标宋简体" w:cs="方正小标宋简体"/>
          <w:b w:val="0"/>
          <w:bCs w:val="0"/>
          <w:sz w:val="44"/>
          <w:szCs w:val="44"/>
          <w:lang w:val="en-US" w:eastAsia="zh-CN"/>
        </w:rPr>
      </w:pPr>
    </w:p>
    <w:p>
      <w:pPr>
        <w:jc w:val="left"/>
        <w:rPr>
          <w:rFonts w:hint="eastAsia" w:ascii="方正仿宋_GBK" w:hAnsi="方正仿宋_GBK" w:eastAsia="方正仿宋_GBK"/>
          <w:b/>
          <w:bCs/>
          <w:sz w:val="44"/>
          <w:szCs w:val="44"/>
          <w:lang w:val="en-US" w:eastAsia="zh-CN"/>
        </w:rPr>
      </w:pPr>
    </w:p>
    <w:p>
      <w:pPr>
        <w:jc w:val="left"/>
        <w:rPr>
          <w:rFonts w:hint="eastAsia" w:ascii="方正仿宋_GBK" w:hAnsi="方正仿宋_GBK" w:eastAsia="方正仿宋_GBK"/>
          <w:b/>
          <w:bCs/>
          <w:sz w:val="44"/>
          <w:szCs w:val="44"/>
          <w:lang w:val="en-US" w:eastAsia="zh-CN"/>
        </w:rPr>
      </w:pPr>
    </w:p>
    <w:p>
      <w:pPr>
        <w:jc w:val="left"/>
        <w:rPr>
          <w:rFonts w:hint="eastAsia" w:ascii="方正仿宋_GBK" w:hAnsi="方正仿宋_GBK" w:eastAsia="方正仿宋_GBK"/>
          <w:b/>
          <w:bCs/>
          <w:sz w:val="44"/>
          <w:szCs w:val="44"/>
          <w:lang w:val="en-US" w:eastAsia="zh-CN"/>
        </w:rPr>
      </w:pPr>
    </w:p>
    <w:p>
      <w:pPr>
        <w:jc w:val="left"/>
        <w:rPr>
          <w:rFonts w:hint="eastAsia" w:ascii="方正仿宋_GBK" w:hAnsi="方正仿宋_GBK" w:eastAsia="方正仿宋_GBK"/>
          <w:b/>
          <w:bCs/>
          <w:sz w:val="44"/>
          <w:szCs w:val="44"/>
          <w:lang w:val="en-US" w:eastAsia="zh-CN"/>
        </w:rPr>
      </w:pPr>
    </w:p>
    <w:p>
      <w:pPr>
        <w:jc w:val="left"/>
        <w:rPr>
          <w:rFonts w:hint="eastAsia" w:ascii="方正仿宋_GBK" w:hAnsi="方正仿宋_GBK" w:eastAsia="方正仿宋_GBK"/>
          <w:b/>
          <w:bCs/>
          <w:sz w:val="44"/>
          <w:szCs w:val="44"/>
          <w:lang w:val="en-US" w:eastAsia="zh-CN"/>
        </w:rPr>
      </w:pPr>
    </w:p>
    <w:p>
      <w:pPr>
        <w:jc w:val="left"/>
        <w:rPr>
          <w:rFonts w:hint="eastAsia" w:ascii="方正仿宋_GBK" w:hAnsi="方正仿宋_GBK" w:eastAsia="方正仿宋_GBK"/>
          <w:b/>
          <w:bCs/>
          <w:sz w:val="44"/>
          <w:szCs w:val="44"/>
          <w:lang w:val="en-US" w:eastAsia="zh-CN"/>
        </w:rPr>
      </w:pPr>
    </w:p>
    <w:p>
      <w:pPr>
        <w:jc w:val="left"/>
        <w:rPr>
          <w:rFonts w:hint="eastAsia" w:ascii="方正仿宋_GBK" w:hAnsi="方正仿宋_GBK" w:eastAsia="方正仿宋_GBK"/>
          <w:b/>
          <w:bCs/>
          <w:sz w:val="44"/>
          <w:szCs w:val="44"/>
          <w:lang w:val="en-US" w:eastAsia="zh-CN"/>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AC0F2ED-2AB0-4961-90A4-730B1FE5FE5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33D01D44-890D-4B2B-8C3C-AE7691D84024}"/>
  </w:font>
  <w:font w:name="Cambria">
    <w:panose1 w:val="02040503050406030204"/>
    <w:charset w:val="00"/>
    <w:family w:val="roman"/>
    <w:pitch w:val="default"/>
    <w:sig w:usb0="E00002FF" w:usb1="400004FF" w:usb2="00000000" w:usb3="00000000" w:csb0="2000019F" w:csb1="00000000"/>
  </w:font>
  <w:font w:name="方正小标宋简体">
    <w:altName w:val="黑体"/>
    <w:panose1 w:val="02000000000000000000"/>
    <w:charset w:val="86"/>
    <w:family w:val="auto"/>
    <w:pitch w:val="default"/>
    <w:sig w:usb0="00000000" w:usb1="00000000" w:usb2="00000012" w:usb3="00000000" w:csb0="00040001" w:csb1="00000000"/>
    <w:embedRegular r:id="rId3" w:fontKey="{00A67A34-348F-46EF-9993-ED0ADF071CD7}"/>
  </w:font>
  <w:font w:name="楷体">
    <w:panose1 w:val="02010609060101010101"/>
    <w:charset w:val="86"/>
    <w:family w:val="auto"/>
    <w:pitch w:val="default"/>
    <w:sig w:usb0="800002BF" w:usb1="38CF7CFA" w:usb2="00000016" w:usb3="00000000" w:csb0="00040001" w:csb1="00000000"/>
    <w:embedRegular r:id="rId4" w:fontKey="{2BB07AA8-0896-4175-9A38-2E70252A1869}"/>
  </w:font>
  <w:font w:name="仿宋_GB2312">
    <w:altName w:val="仿宋"/>
    <w:panose1 w:val="02010609030101010101"/>
    <w:charset w:val="86"/>
    <w:family w:val="auto"/>
    <w:pitch w:val="default"/>
    <w:sig w:usb0="00000000" w:usb1="00000000" w:usb2="00000000" w:usb3="00000000" w:csb0="00040000" w:csb1="00000000"/>
    <w:embedRegular r:id="rId5" w:fontKey="{4DF30760-B481-4CFB-BE1D-0BC1E6763906}"/>
  </w:font>
  <w:font w:name="方正仿宋_GBK">
    <w:altName w:val="微软雅黑"/>
    <w:panose1 w:val="02000000000000000000"/>
    <w:charset w:val="86"/>
    <w:family w:val="script"/>
    <w:pitch w:val="default"/>
    <w:sig w:usb0="00000000" w:usb1="00000000" w:usb2="00000000" w:usb3="00000000" w:csb0="00040000" w:csb1="00000000"/>
    <w:embedRegular r:id="rId6" w:fontKey="{73C58C1E-23F5-4EDC-8560-CB3FD43F94AE}"/>
  </w:font>
  <w:font w:name="汉仪书宋二S">
    <w:altName w:val="宋体"/>
    <w:panose1 w:val="00000000000000000000"/>
    <w:charset w:val="00"/>
    <w:family w:val="auto"/>
    <w:pitch w:val="default"/>
    <w:sig w:usb0="00000000" w:usb1="00000000" w:usb2="00000000" w:usb3="00000000" w:csb0="00000000" w:csb1="00000000"/>
  </w:font>
  <w:font w:name="方正仿宋_GB2312">
    <w:panose1 w:val="02000000000000000000"/>
    <w:charset w:val="86"/>
    <w:family w:val="auto"/>
    <w:pitch w:val="default"/>
    <w:sig w:usb0="A00002BF" w:usb1="184F6CFA" w:usb2="00000012" w:usb3="00000000" w:csb0="00040001" w:csb1="00000000"/>
    <w:embedRegular r:id="rId7" w:fontKey="{DF2C7B49-1ED4-4624-88AF-AE5BB9970B91}"/>
  </w:font>
  <w:font w:name="仿宋">
    <w:panose1 w:val="02010609060101010101"/>
    <w:charset w:val="86"/>
    <w:family w:val="modern"/>
    <w:pitch w:val="default"/>
    <w:sig w:usb0="800002BF" w:usb1="38CF7CFA" w:usb2="00000016" w:usb3="00000000" w:csb0="00040001" w:csb1="00000000"/>
    <w:embedRegular r:id="rId8" w:fontKey="{00E9D689-1B6A-4814-AEE9-9F36BE895BC2}"/>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570D27"/>
    <w:multiLevelType w:val="singleLevel"/>
    <w:tmpl w:val="8D570D27"/>
    <w:lvl w:ilvl="0" w:tentative="0">
      <w:start w:val="6"/>
      <w:numFmt w:val="decimal"/>
      <w:lvlText w:val="%1."/>
      <w:lvlJc w:val="left"/>
      <w:pPr>
        <w:tabs>
          <w:tab w:val="left" w:pos="312"/>
        </w:tabs>
      </w:pPr>
    </w:lvl>
  </w:abstractNum>
  <w:abstractNum w:abstractNumId="1">
    <w:nsid w:val="CFEDAB20"/>
    <w:multiLevelType w:val="singleLevel"/>
    <w:tmpl w:val="CFEDAB20"/>
    <w:lvl w:ilvl="0" w:tentative="0">
      <w:start w:val="3"/>
      <w:numFmt w:val="chineseCounting"/>
      <w:suff w:val="nothing"/>
      <w:lvlText w:val="%1、"/>
      <w:lvlJc w:val="left"/>
      <w:rPr>
        <w:rFonts w:hint="eastAsia"/>
      </w:rPr>
    </w:lvl>
  </w:abstractNum>
  <w:abstractNum w:abstractNumId="2">
    <w:nsid w:val="7FFF0D98"/>
    <w:multiLevelType w:val="singleLevel"/>
    <w:tmpl w:val="7FFF0D98"/>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1MzkyNjIyOGUxNjFiMmYwNmM2MDM2OWM2YTUwN2QifQ=="/>
  </w:docVars>
  <w:rsids>
    <w:rsidRoot w:val="B3EE66CB"/>
    <w:rsid w:val="135A3FCA"/>
    <w:rsid w:val="13653684"/>
    <w:rsid w:val="18E89BFA"/>
    <w:rsid w:val="199BF71C"/>
    <w:rsid w:val="1F9A1768"/>
    <w:rsid w:val="206E6933"/>
    <w:rsid w:val="22AC7AD6"/>
    <w:rsid w:val="2699664F"/>
    <w:rsid w:val="284233B4"/>
    <w:rsid w:val="2AEEB19A"/>
    <w:rsid w:val="2FEF5387"/>
    <w:rsid w:val="32FBF218"/>
    <w:rsid w:val="34170983"/>
    <w:rsid w:val="343E7229"/>
    <w:rsid w:val="3787206C"/>
    <w:rsid w:val="37EF58E0"/>
    <w:rsid w:val="3B5F1E03"/>
    <w:rsid w:val="3BEFC110"/>
    <w:rsid w:val="3D9E5AEB"/>
    <w:rsid w:val="3DFB4FA8"/>
    <w:rsid w:val="3E5E62B8"/>
    <w:rsid w:val="3F5535AC"/>
    <w:rsid w:val="3F7D4278"/>
    <w:rsid w:val="469731F9"/>
    <w:rsid w:val="49751308"/>
    <w:rsid w:val="4F332053"/>
    <w:rsid w:val="50205B81"/>
    <w:rsid w:val="53D33180"/>
    <w:rsid w:val="55CA024C"/>
    <w:rsid w:val="560B273A"/>
    <w:rsid w:val="5A5A4087"/>
    <w:rsid w:val="5B9C8D32"/>
    <w:rsid w:val="5DF3ABB6"/>
    <w:rsid w:val="5EEEF3A8"/>
    <w:rsid w:val="5F5E0157"/>
    <w:rsid w:val="5F9C55F8"/>
    <w:rsid w:val="5FEE9732"/>
    <w:rsid w:val="62FFA92A"/>
    <w:rsid w:val="67FB7324"/>
    <w:rsid w:val="693F6BCB"/>
    <w:rsid w:val="697D570E"/>
    <w:rsid w:val="69FF8658"/>
    <w:rsid w:val="6AF1C77F"/>
    <w:rsid w:val="6E070112"/>
    <w:rsid w:val="6EFFB9EA"/>
    <w:rsid w:val="6FFB089A"/>
    <w:rsid w:val="737A01F1"/>
    <w:rsid w:val="73F7F85C"/>
    <w:rsid w:val="740B36B9"/>
    <w:rsid w:val="773FA2C5"/>
    <w:rsid w:val="77DFC097"/>
    <w:rsid w:val="785F02A2"/>
    <w:rsid w:val="795D4FD3"/>
    <w:rsid w:val="7DBFE6E4"/>
    <w:rsid w:val="7E79388D"/>
    <w:rsid w:val="7EC1C441"/>
    <w:rsid w:val="7EF30D02"/>
    <w:rsid w:val="7F72CF50"/>
    <w:rsid w:val="7F8FDCA8"/>
    <w:rsid w:val="953DF726"/>
    <w:rsid w:val="ADD4BB59"/>
    <w:rsid w:val="AFBD4C85"/>
    <w:rsid w:val="AFE3ADD1"/>
    <w:rsid w:val="B3EE66CB"/>
    <w:rsid w:val="B3F79BF9"/>
    <w:rsid w:val="BD9EE238"/>
    <w:rsid w:val="BF7388D3"/>
    <w:rsid w:val="BFA5D32B"/>
    <w:rsid w:val="D3DC75EA"/>
    <w:rsid w:val="D7FF930C"/>
    <w:rsid w:val="DF6F8C9E"/>
    <w:rsid w:val="DFDE75EF"/>
    <w:rsid w:val="EB6C95CA"/>
    <w:rsid w:val="ECDFB98D"/>
    <w:rsid w:val="EDFA4E26"/>
    <w:rsid w:val="EF5371DA"/>
    <w:rsid w:val="EFADFA79"/>
    <w:rsid w:val="EFDF256E"/>
    <w:rsid w:val="F39DBCA6"/>
    <w:rsid w:val="F56D4F30"/>
    <w:rsid w:val="F57E20D4"/>
    <w:rsid w:val="F74F859C"/>
    <w:rsid w:val="F7761976"/>
    <w:rsid w:val="F7E43572"/>
    <w:rsid w:val="F94F2E39"/>
    <w:rsid w:val="FABF168B"/>
    <w:rsid w:val="FB9FB6C9"/>
    <w:rsid w:val="FCFB152D"/>
    <w:rsid w:val="FDFEC011"/>
    <w:rsid w:val="FDFFA251"/>
    <w:rsid w:val="FE4F7D50"/>
    <w:rsid w:val="FE9A6D81"/>
    <w:rsid w:val="FF7723C0"/>
    <w:rsid w:val="FF9D4297"/>
    <w:rsid w:val="FFC442A5"/>
    <w:rsid w:val="FFF600AA"/>
    <w:rsid w:val="FFFFC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Cambria" w:hAnsi="Cambria" w:eastAsia="宋体" w:cs="Times New Roman"/>
      <w:b/>
      <w:bCs/>
      <w:kern w:val="0"/>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rFonts w:ascii="Calibri" w:hAnsi="Calibri" w:eastAsia="宋体" w:cs="Times New Roman"/>
      <w:kern w:val="0"/>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FollowedHyperlink"/>
    <w:basedOn w:val="12"/>
    <w:qFormat/>
    <w:uiPriority w:val="0"/>
    <w:rPr>
      <w:color w:val="800080"/>
      <w:u w:val="single"/>
    </w:rPr>
  </w:style>
  <w:style w:type="character" w:styleId="14">
    <w:name w:val="Hyperlink"/>
    <w:basedOn w:val="12"/>
    <w:unhideWhenUsed/>
    <w:qFormat/>
    <w:uiPriority w:val="99"/>
    <w:rPr>
      <w:color w:val="0000FF"/>
      <w:u w:val="single"/>
    </w:rPr>
  </w:style>
  <w:style w:type="character" w:customStyle="1" w:styleId="15">
    <w:name w:val="正文文本 (2)_"/>
    <w:basedOn w:val="12"/>
    <w:link w:val="16"/>
    <w:qFormat/>
    <w:uiPriority w:val="0"/>
    <w:rPr>
      <w:rFonts w:ascii="Calibri" w:hAnsi="Calibri" w:eastAsia="宋体" w:cs="黑体"/>
      <w:color w:val="auto"/>
      <w:kern w:val="2"/>
      <w:sz w:val="30"/>
      <w:szCs w:val="30"/>
      <w:lang w:val="en-US"/>
    </w:rPr>
  </w:style>
  <w:style w:type="paragraph" w:customStyle="1" w:styleId="16">
    <w:name w:val="正文文本 (2)"/>
    <w:basedOn w:val="1"/>
    <w:link w:val="15"/>
    <w:qFormat/>
    <w:uiPriority w:val="0"/>
    <w:pPr>
      <w:shd w:val="clear" w:color="auto" w:fill="FFFFFF"/>
      <w:spacing w:before="1080" w:after="1500" w:line="240" w:lineRule="atLeast"/>
      <w:ind w:hanging="280"/>
      <w:jc w:val="center"/>
    </w:pPr>
    <w:rPr>
      <w:rFonts w:ascii="Calibri" w:hAnsi="Calibri" w:eastAsia="宋体" w:cs="黑体"/>
      <w:color w:val="auto"/>
      <w:kern w:val="2"/>
      <w:sz w:val="30"/>
      <w:szCs w:val="30"/>
      <w:lang w:val="en-US"/>
    </w:rPr>
  </w:style>
  <w:style w:type="paragraph" w:styleId="17">
    <w:name w:val="List Paragraph"/>
    <w:basedOn w:val="1"/>
    <w:qFormat/>
    <w:uiPriority w:val="34"/>
    <w:pPr>
      <w:ind w:firstLine="420" w:firstLineChars="200"/>
    </w:p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paragraph" w:customStyle="1" w:styleId="19">
    <w:name w:val="WPSOffice手动目录 2"/>
    <w:qFormat/>
    <w:uiPriority w:val="0"/>
    <w:pPr>
      <w:ind w:leftChars="200"/>
    </w:pPr>
    <w:rPr>
      <w:rFonts w:asciiTheme="minorHAnsi" w:hAnsiTheme="minorHAnsi" w:eastAsiaTheme="minorEastAsia" w:cstheme="minorBidi"/>
      <w:sz w:val="20"/>
      <w:szCs w:val="20"/>
    </w:rPr>
  </w:style>
  <w:style w:type="paragraph" w:customStyle="1" w:styleId="20">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4802</Words>
  <Characters>5304</Characters>
  <Lines>0</Lines>
  <Paragraphs>0</Paragraphs>
  <TotalTime>80</TotalTime>
  <ScaleCrop>false</ScaleCrop>
  <LinksUpToDate>false</LinksUpToDate>
  <CharactersWithSpaces>5438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2023-04-08T00:38:00Z</dcterms:created>
  <dc:creator>user</dc:creator>
  <cp:lastModifiedBy>WPS_1678411262</cp:lastModifiedBy>
  <cp:lastPrinted>2023-04-27T08:20:15Z</cp:lastPrinted>
  <dcterms:modified xsi:type="dcterms:W3CDTF">2023-04-27T08:20:45Z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96791FD47F014D54BA256958A1879990_13</vt:lpwstr>
  </property>
</Properties>
</file>