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0" w:rsidRPr="009438D0" w:rsidRDefault="009438D0" w:rsidP="009438D0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 w:rsidRPr="009438D0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9438D0" w:rsidRPr="009438D0" w:rsidRDefault="009438D0" w:rsidP="009438D0">
      <w:pPr>
        <w:widowControl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9438D0">
        <w:rPr>
          <w:rFonts w:ascii="黑体" w:eastAsia="黑体" w:hAnsi="黑体" w:cs="Times New Roman" w:hint="eastAsia"/>
          <w:sz w:val="44"/>
          <w:szCs w:val="44"/>
        </w:rPr>
        <w:t>海城市十届人大二次会议建议办理工作分解表</w:t>
      </w:r>
    </w:p>
    <w:tbl>
      <w:tblPr>
        <w:tblW w:w="14055" w:type="dxa"/>
        <w:tblInd w:w="93" w:type="dxa"/>
        <w:tblLayout w:type="fixed"/>
        <w:tblLook w:val="0000"/>
      </w:tblPr>
      <w:tblGrid>
        <w:gridCol w:w="724"/>
        <w:gridCol w:w="6306"/>
        <w:gridCol w:w="1625"/>
        <w:gridCol w:w="1300"/>
        <w:gridCol w:w="1500"/>
        <w:gridCol w:w="1550"/>
        <w:gridCol w:w="1050"/>
      </w:tblGrid>
      <w:tr w:rsidR="009438D0" w:rsidRPr="009438D0" w:rsidTr="00AD07C5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438D0" w:rsidRPr="009438D0" w:rsidTr="00AD07C5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关于发展特色产业推动乡村产业振兴的建议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市场局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关于促进中小学教师心理健康工作的建议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关于加强校园周边交通管制和安全治理的建议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王丽敏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夏  应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教育局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公安局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关于整治校园周边三无产品的建议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刘  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市场局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关于进一步扶持农村电商健康发展 促进农民增收的建议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汪忠野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商务局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关于完善全市垃圾中转站的议案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杨  野</w:t>
            </w: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br/>
              <w:t>赵  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1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关于建立农村“人居环境整治”持续推进机制的建议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水利局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环境局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各镇街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438D0" w:rsidRPr="009438D0" w:rsidRDefault="009438D0" w:rsidP="009438D0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438D0">
        <w:rPr>
          <w:rFonts w:ascii="黑体" w:eastAsia="黑体" w:hAnsi="黑体" w:cs="Times New Roman" w:hint="eastAsia"/>
          <w:sz w:val="44"/>
          <w:szCs w:val="44"/>
        </w:rPr>
        <w:lastRenderedPageBreak/>
        <w:t>海城市十届人大二次会议建议办理工作分解表</w:t>
      </w:r>
    </w:p>
    <w:p w:rsidR="009438D0" w:rsidRPr="009438D0" w:rsidRDefault="009438D0" w:rsidP="009438D0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4137" w:type="dxa"/>
        <w:jc w:val="center"/>
        <w:tblLayout w:type="fixed"/>
        <w:tblLook w:val="0000"/>
      </w:tblPr>
      <w:tblGrid>
        <w:gridCol w:w="721"/>
        <w:gridCol w:w="6712"/>
        <w:gridCol w:w="1249"/>
        <w:gridCol w:w="1323"/>
        <w:gridCol w:w="1535"/>
        <w:gridCol w:w="1443"/>
        <w:gridCol w:w="1154"/>
      </w:tblGrid>
      <w:tr w:rsidR="009438D0" w:rsidRPr="009438D0" w:rsidTr="00AD07C5">
        <w:trPr>
          <w:trHeight w:val="5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438D0" w:rsidRPr="009438D0" w:rsidTr="00AD07C5">
        <w:trPr>
          <w:trHeight w:val="85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关于优化农业生产规程防止农业污染的建议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市场局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环境局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7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关于开展马风镇小流域综合治理的建议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水利局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马风镇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7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关于中小学劳动实践教育基地建设的建议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4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关于贯彻落实二十大精神，传统文化进校园的建议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文旅局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4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关于重视特殊教育进一步落实特殊教育政策的建议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0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关于加强牛庄高中基础设施建设投入的建议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0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关于加强精神障碍患者救治救助的建议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卫健局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438D0" w:rsidRPr="009438D0" w:rsidRDefault="009438D0" w:rsidP="009438D0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9438D0" w:rsidRPr="009438D0" w:rsidRDefault="009438D0" w:rsidP="009438D0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438D0">
        <w:rPr>
          <w:rFonts w:ascii="黑体" w:eastAsia="黑体" w:hAnsi="黑体" w:cs="Times New Roman" w:hint="eastAsia"/>
          <w:sz w:val="44"/>
          <w:szCs w:val="44"/>
        </w:rPr>
        <w:lastRenderedPageBreak/>
        <w:t>海城市十届人大二次会议建议办理工作分解表</w:t>
      </w:r>
    </w:p>
    <w:p w:rsidR="009438D0" w:rsidRPr="009438D0" w:rsidRDefault="009438D0" w:rsidP="009438D0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984" w:type="dxa"/>
        <w:jc w:val="center"/>
        <w:tblLook w:val="0000"/>
      </w:tblPr>
      <w:tblGrid>
        <w:gridCol w:w="721"/>
        <w:gridCol w:w="6632"/>
        <w:gridCol w:w="1469"/>
        <w:gridCol w:w="1322"/>
        <w:gridCol w:w="1534"/>
        <w:gridCol w:w="1442"/>
        <w:gridCol w:w="864"/>
      </w:tblGrid>
      <w:tr w:rsidR="009438D0" w:rsidRPr="009438D0" w:rsidTr="00AD07C5">
        <w:trPr>
          <w:trHeight w:val="5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438D0" w:rsidRPr="009438D0" w:rsidTr="00AD07C5">
        <w:trPr>
          <w:trHeight w:val="83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关于提升孕优检查等基础性健康服务质量的建议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卫健局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2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关于“助力中小企业解决人才短缺”的建议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刘  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人社局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74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关于加强殡仪馆路段交通管理的建议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民政局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响堂街道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牛庄镇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122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关于调整我市农村公路部分路段限速的议案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4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关于在相关路段增设交通信号灯及设施的建议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3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关于兴海广场及澄洲湖周边安装监控设施的建议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兴海街道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95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关于加强对我市农贸市场环境卫生治理的建议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汪忠野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商务局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各镇街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438D0" w:rsidRPr="009438D0" w:rsidRDefault="009438D0" w:rsidP="009438D0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438D0">
        <w:rPr>
          <w:rFonts w:ascii="黑体" w:eastAsia="黑体" w:hAnsi="黑体" w:cs="Times New Roman" w:hint="eastAsia"/>
          <w:sz w:val="44"/>
          <w:szCs w:val="44"/>
        </w:rPr>
        <w:lastRenderedPageBreak/>
        <w:t>海城市十届人大二次会议建议办理工作分解表</w:t>
      </w:r>
    </w:p>
    <w:p w:rsidR="009438D0" w:rsidRPr="009438D0" w:rsidRDefault="009438D0" w:rsidP="009438D0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947" w:type="dxa"/>
        <w:jc w:val="center"/>
        <w:tblLook w:val="0000"/>
      </w:tblPr>
      <w:tblGrid>
        <w:gridCol w:w="787"/>
        <w:gridCol w:w="6663"/>
        <w:gridCol w:w="1417"/>
        <w:gridCol w:w="1418"/>
        <w:gridCol w:w="1417"/>
        <w:gridCol w:w="1418"/>
        <w:gridCol w:w="827"/>
      </w:tblGrid>
      <w:tr w:rsidR="009438D0" w:rsidRPr="009438D0" w:rsidTr="00AD07C5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438D0" w:rsidRPr="009438D0" w:rsidTr="00AD07C5">
        <w:trPr>
          <w:trHeight w:val="8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关于大力发展海城市乡村旅游产业的建议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汪忠野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文旅局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孤山镇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75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关于依托中小镇中小村红色旅游资源 打造红色旅游品牌 融入海城旅游大格局的建议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汪忠野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文旅局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中小镇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7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关于建设城市口袋公园的建议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赵  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资源局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7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关于沈营线牛庄段观音寺北侧道路修补的建议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赵  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牛庄镇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交通局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87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关于完善海城市西站配套设施建设的建议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赵  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东四街道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交通局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资源局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文旅局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关于进一步加强五道河流域环境综合整治的建议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赵  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环境局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水利局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农业局</w:t>
            </w: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水务集团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438D0" w:rsidRPr="009438D0" w:rsidTr="00AD07C5">
        <w:trPr>
          <w:trHeight w:val="10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关于牛庄污水处理厂二期扩建改造的议案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赵  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水务集团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38D0" w:rsidRPr="009438D0" w:rsidRDefault="009438D0" w:rsidP="009438D0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438D0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D0" w:rsidRPr="009438D0" w:rsidRDefault="009438D0" w:rsidP="009438D0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000000" w:rsidRDefault="009438D0"/>
    <w:sectPr w:rsidR="00000000" w:rsidSect="009438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D0" w:rsidRDefault="009438D0" w:rsidP="009438D0">
      <w:r>
        <w:separator/>
      </w:r>
    </w:p>
  </w:endnote>
  <w:endnote w:type="continuationSeparator" w:id="1">
    <w:p w:rsidR="009438D0" w:rsidRDefault="009438D0" w:rsidP="0094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D0" w:rsidRDefault="009438D0" w:rsidP="009438D0">
      <w:r>
        <w:separator/>
      </w:r>
    </w:p>
  </w:footnote>
  <w:footnote w:type="continuationSeparator" w:id="1">
    <w:p w:rsidR="009438D0" w:rsidRDefault="009438D0" w:rsidP="00943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D0"/>
    <w:rsid w:val="009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8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8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2023-04-11T01:04:00Z</dcterms:created>
  <dcterms:modified xsi:type="dcterms:W3CDTF">2023-04-11T01:04:00Z</dcterms:modified>
</cp:coreProperties>
</file>