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E7" w:rsidRPr="00CA15E7" w:rsidRDefault="00CA15E7" w:rsidP="00CA15E7">
      <w:pPr>
        <w:widowControl/>
        <w:rPr>
          <w:rFonts w:ascii="黑体" w:eastAsia="黑体" w:hAnsi="黑体" w:cs="宋体" w:hint="eastAsia"/>
          <w:kern w:val="0"/>
          <w:sz w:val="32"/>
          <w:szCs w:val="32"/>
        </w:rPr>
      </w:pPr>
      <w:r w:rsidRPr="00CA15E7">
        <w:rPr>
          <w:rFonts w:ascii="黑体" w:eastAsia="黑体" w:hAnsi="黑体" w:cs="宋体" w:hint="eastAsia"/>
          <w:kern w:val="0"/>
          <w:sz w:val="32"/>
          <w:szCs w:val="32"/>
        </w:rPr>
        <w:t>附件3</w:t>
      </w:r>
    </w:p>
    <w:p w:rsidR="00CA15E7" w:rsidRPr="00CA15E7" w:rsidRDefault="00CA15E7" w:rsidP="00CA15E7">
      <w:pPr>
        <w:widowControl/>
        <w:jc w:val="center"/>
        <w:rPr>
          <w:rFonts w:ascii="黑体" w:eastAsia="黑体" w:hAnsi="黑体" w:cs="Times New Roman" w:hint="eastAsia"/>
          <w:snapToGrid w:val="0"/>
          <w:kern w:val="0"/>
          <w:sz w:val="44"/>
          <w:szCs w:val="44"/>
        </w:rPr>
      </w:pPr>
      <w:r w:rsidRPr="00CA15E7">
        <w:rPr>
          <w:rFonts w:ascii="黑体" w:eastAsia="黑体" w:hAnsi="黑体" w:cs="Times New Roman" w:hint="eastAsia"/>
          <w:snapToGrid w:val="0"/>
          <w:kern w:val="0"/>
          <w:sz w:val="44"/>
          <w:szCs w:val="44"/>
        </w:rPr>
        <w:t>政协海城市十届一次会议提案办理工作分解表</w:t>
      </w:r>
    </w:p>
    <w:tbl>
      <w:tblPr>
        <w:tblW w:w="13750" w:type="dxa"/>
        <w:jc w:val="center"/>
        <w:tblLook w:val="0000"/>
      </w:tblPr>
      <w:tblGrid>
        <w:gridCol w:w="709"/>
        <w:gridCol w:w="6379"/>
        <w:gridCol w:w="1360"/>
        <w:gridCol w:w="1468"/>
        <w:gridCol w:w="1424"/>
        <w:gridCol w:w="1418"/>
        <w:gridCol w:w="992"/>
      </w:tblGrid>
      <w:tr w:rsidR="00CA15E7" w:rsidRPr="00CA15E7" w:rsidTr="00C64FFA">
        <w:trPr>
          <w:trHeight w:val="582"/>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序号</w:t>
            </w:r>
          </w:p>
        </w:tc>
        <w:tc>
          <w:tcPr>
            <w:tcW w:w="6379" w:type="dxa"/>
            <w:tcBorders>
              <w:top w:val="single" w:sz="4" w:space="0" w:color="auto"/>
              <w:left w:val="nil"/>
              <w:bottom w:val="single" w:sz="4" w:space="0" w:color="auto"/>
              <w:right w:val="nil"/>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题      目</w:t>
            </w:r>
          </w:p>
        </w:tc>
        <w:tc>
          <w:tcPr>
            <w:tcW w:w="1360"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分管领导</w:t>
            </w:r>
          </w:p>
        </w:tc>
        <w:tc>
          <w:tcPr>
            <w:tcW w:w="146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主办单位</w:t>
            </w:r>
          </w:p>
        </w:tc>
        <w:tc>
          <w:tcPr>
            <w:tcW w:w="1424" w:type="dxa"/>
            <w:tcBorders>
              <w:top w:val="single" w:sz="4" w:space="0" w:color="auto"/>
              <w:left w:val="nil"/>
              <w:bottom w:val="single" w:sz="4" w:space="0" w:color="auto"/>
              <w:right w:val="nil"/>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协办单位</w:t>
            </w:r>
          </w:p>
        </w:tc>
        <w:tc>
          <w:tcPr>
            <w:tcW w:w="1418"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类别</w:t>
            </w:r>
          </w:p>
        </w:tc>
        <w:tc>
          <w:tcPr>
            <w:tcW w:w="992"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备注</w:t>
            </w:r>
          </w:p>
        </w:tc>
      </w:tr>
      <w:tr w:rsidR="00CA15E7" w:rsidRPr="00CA15E7" w:rsidTr="00C64FFA">
        <w:trPr>
          <w:trHeight w:val="1359"/>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kern w:val="0"/>
                <w:sz w:val="24"/>
                <w:szCs w:val="24"/>
              </w:rPr>
            </w:pPr>
            <w:r w:rsidRPr="00CA15E7">
              <w:rPr>
                <w:rFonts w:ascii="仿宋" w:eastAsia="仿宋" w:hAnsi="仿宋" w:cs="仿宋" w:hint="eastAsia"/>
                <w:kern w:val="0"/>
                <w:sz w:val="24"/>
                <w:szCs w:val="24"/>
                <w:lang/>
              </w:rPr>
              <w:t>1</w:t>
            </w:r>
          </w:p>
        </w:tc>
        <w:tc>
          <w:tcPr>
            <w:tcW w:w="6379"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kern w:val="0"/>
                <w:sz w:val="24"/>
                <w:szCs w:val="24"/>
              </w:rPr>
            </w:pPr>
            <w:r w:rsidRPr="00CA15E7">
              <w:rPr>
                <w:rFonts w:ascii="仿宋" w:eastAsia="仿宋" w:hAnsi="仿宋" w:cs="仿宋" w:hint="eastAsia"/>
                <w:b/>
                <w:kern w:val="0"/>
                <w:sz w:val="24"/>
                <w:szCs w:val="24"/>
                <w:lang/>
              </w:rPr>
              <w:t>关于进一步优化我市营商环境推动企业发展的建议</w:t>
            </w:r>
          </w:p>
        </w:tc>
        <w:tc>
          <w:tcPr>
            <w:tcW w:w="1360"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kern w:val="0"/>
                <w:sz w:val="24"/>
                <w:szCs w:val="24"/>
              </w:rPr>
            </w:pPr>
            <w:r w:rsidRPr="00CA15E7">
              <w:rPr>
                <w:rFonts w:ascii="仿宋" w:eastAsia="仿宋" w:hAnsi="仿宋" w:cs="仿宋" w:hint="eastAsia"/>
                <w:b/>
                <w:kern w:val="0"/>
                <w:sz w:val="24"/>
                <w:szCs w:val="24"/>
                <w:lang/>
              </w:rPr>
              <w:t>杨  野</w:t>
            </w:r>
            <w:r w:rsidRPr="00CA15E7">
              <w:rPr>
                <w:rFonts w:ascii="仿宋" w:eastAsia="仿宋" w:hAnsi="仿宋" w:cs="仿宋" w:hint="eastAsia"/>
                <w:b/>
                <w:kern w:val="0"/>
                <w:sz w:val="24"/>
                <w:szCs w:val="24"/>
                <w:lang/>
              </w:rPr>
              <w:br/>
              <w:t>周  绕</w:t>
            </w:r>
          </w:p>
        </w:tc>
        <w:tc>
          <w:tcPr>
            <w:tcW w:w="146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kern w:val="0"/>
                <w:sz w:val="24"/>
                <w:szCs w:val="24"/>
              </w:rPr>
            </w:pPr>
            <w:r w:rsidRPr="00CA15E7">
              <w:rPr>
                <w:rFonts w:ascii="仿宋" w:eastAsia="仿宋" w:hAnsi="仿宋" w:cs="仿宋" w:hint="eastAsia"/>
                <w:b/>
                <w:kern w:val="0"/>
                <w:sz w:val="24"/>
                <w:szCs w:val="24"/>
                <w:lang/>
              </w:rPr>
              <w:t>营商局</w:t>
            </w:r>
          </w:p>
        </w:tc>
        <w:tc>
          <w:tcPr>
            <w:tcW w:w="1424" w:type="dxa"/>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kern w:val="0"/>
                <w:sz w:val="24"/>
                <w:szCs w:val="24"/>
              </w:rPr>
            </w:pPr>
          </w:p>
        </w:tc>
        <w:tc>
          <w:tcPr>
            <w:tcW w:w="1418"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kern w:val="0"/>
                <w:sz w:val="24"/>
                <w:szCs w:val="24"/>
              </w:rPr>
            </w:pPr>
            <w:r w:rsidRPr="00CA15E7">
              <w:rPr>
                <w:rFonts w:ascii="仿宋" w:eastAsia="仿宋" w:hAnsi="仿宋" w:cs="仿宋" w:hint="eastAsia"/>
                <w:b/>
                <w:kern w:val="0"/>
                <w:sz w:val="24"/>
                <w:szCs w:val="24"/>
                <w:lang/>
              </w:rPr>
              <w:t>重点提案</w:t>
            </w:r>
          </w:p>
        </w:tc>
        <w:tc>
          <w:tcPr>
            <w:tcW w:w="992"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kern w:val="0"/>
                <w:sz w:val="24"/>
                <w:szCs w:val="24"/>
              </w:rPr>
            </w:pPr>
          </w:p>
        </w:tc>
      </w:tr>
      <w:tr w:rsidR="00CA15E7" w:rsidRPr="00CA15E7" w:rsidTr="00C64FFA">
        <w:trPr>
          <w:trHeight w:val="1309"/>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楷体" w:eastAsia="楷体" w:hAnsi="楷体" w:cs="楷体" w:hint="eastAsia"/>
                <w:kern w:val="0"/>
                <w:sz w:val="24"/>
                <w:szCs w:val="24"/>
                <w:lang/>
              </w:rPr>
            </w:pPr>
            <w:r w:rsidRPr="00CA15E7">
              <w:rPr>
                <w:rFonts w:ascii="仿宋" w:eastAsia="仿宋" w:hAnsi="仿宋" w:cs="仿宋" w:hint="eastAsia"/>
                <w:b/>
                <w:kern w:val="0"/>
                <w:sz w:val="24"/>
                <w:szCs w:val="24"/>
                <w:lang/>
              </w:rPr>
              <w:t>2</w:t>
            </w:r>
          </w:p>
        </w:tc>
        <w:tc>
          <w:tcPr>
            <w:tcW w:w="6379"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楷体" w:eastAsia="楷体" w:hAnsi="楷体" w:cs="楷体" w:hint="eastAsia"/>
                <w:b/>
                <w:kern w:val="0"/>
                <w:sz w:val="24"/>
                <w:szCs w:val="24"/>
                <w:lang/>
              </w:rPr>
            </w:pPr>
            <w:r w:rsidRPr="00CA15E7">
              <w:rPr>
                <w:rFonts w:ascii="仿宋" w:eastAsia="仿宋" w:hAnsi="仿宋" w:cs="仿宋" w:hint="eastAsia"/>
                <w:b/>
                <w:kern w:val="0"/>
                <w:sz w:val="24"/>
                <w:szCs w:val="24"/>
                <w:lang/>
              </w:rPr>
              <w:t>关于进一步强化我市节能减排工作推动城市绿色低碳建设进程的建议</w:t>
            </w:r>
          </w:p>
        </w:tc>
        <w:tc>
          <w:tcPr>
            <w:tcW w:w="1360"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楷体" w:eastAsia="楷体" w:hAnsi="楷体" w:cs="楷体" w:hint="eastAsia"/>
                <w:b/>
                <w:kern w:val="0"/>
                <w:sz w:val="24"/>
                <w:szCs w:val="24"/>
                <w:lang/>
              </w:rPr>
            </w:pPr>
            <w:r w:rsidRPr="00CA15E7">
              <w:rPr>
                <w:rFonts w:ascii="仿宋" w:eastAsia="仿宋" w:hAnsi="仿宋" w:cs="仿宋" w:hint="eastAsia"/>
                <w:b/>
                <w:kern w:val="0"/>
                <w:sz w:val="24"/>
                <w:szCs w:val="24"/>
                <w:lang/>
              </w:rPr>
              <w:t>杨  野</w:t>
            </w:r>
            <w:r w:rsidRPr="00CA15E7">
              <w:rPr>
                <w:rFonts w:ascii="仿宋" w:eastAsia="仿宋" w:hAnsi="仿宋" w:cs="仿宋" w:hint="eastAsia"/>
                <w:b/>
                <w:kern w:val="0"/>
                <w:sz w:val="24"/>
                <w:szCs w:val="24"/>
                <w:lang/>
              </w:rPr>
              <w:br/>
              <w:t>周  绕</w:t>
            </w:r>
          </w:p>
        </w:tc>
        <w:tc>
          <w:tcPr>
            <w:tcW w:w="146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 w:eastAsia="仿宋" w:hAnsi="仿宋" w:cs="仿宋" w:hint="eastAsia"/>
                <w:b/>
                <w:kern w:val="0"/>
                <w:sz w:val="24"/>
                <w:szCs w:val="24"/>
                <w:lang/>
              </w:rPr>
            </w:pPr>
            <w:r w:rsidRPr="00CA15E7">
              <w:rPr>
                <w:rFonts w:ascii="仿宋" w:eastAsia="仿宋" w:hAnsi="仿宋" w:cs="仿宋" w:hint="eastAsia"/>
                <w:b/>
                <w:kern w:val="0"/>
                <w:sz w:val="24"/>
                <w:szCs w:val="24"/>
                <w:lang/>
              </w:rPr>
              <w:t>发改局</w:t>
            </w:r>
          </w:p>
        </w:tc>
        <w:tc>
          <w:tcPr>
            <w:tcW w:w="1424" w:type="dxa"/>
            <w:tcBorders>
              <w:top w:val="single" w:sz="4" w:space="0" w:color="auto"/>
              <w:left w:val="nil"/>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kern w:val="0"/>
                <w:sz w:val="24"/>
                <w:szCs w:val="24"/>
              </w:rPr>
            </w:pPr>
            <w:r w:rsidRPr="00CA15E7">
              <w:rPr>
                <w:rFonts w:ascii="仿宋" w:eastAsia="仿宋" w:hAnsi="仿宋" w:cs="仿宋" w:hint="eastAsia"/>
                <w:b/>
                <w:kern w:val="0"/>
                <w:sz w:val="24"/>
                <w:szCs w:val="24"/>
                <w:lang/>
              </w:rPr>
              <w:t>工信局</w:t>
            </w:r>
            <w:r w:rsidRPr="00CA15E7">
              <w:rPr>
                <w:rFonts w:ascii="仿宋" w:eastAsia="仿宋" w:hAnsi="仿宋" w:cs="仿宋" w:hint="eastAsia"/>
                <w:b/>
                <w:kern w:val="0"/>
                <w:sz w:val="24"/>
                <w:szCs w:val="24"/>
                <w:lang/>
              </w:rPr>
              <w:br/>
              <w:t>环境局</w:t>
            </w:r>
          </w:p>
        </w:tc>
        <w:tc>
          <w:tcPr>
            <w:tcW w:w="1418"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bCs/>
                <w:kern w:val="0"/>
                <w:sz w:val="24"/>
                <w:szCs w:val="24"/>
              </w:rPr>
            </w:pPr>
            <w:r w:rsidRPr="00CA15E7">
              <w:rPr>
                <w:rFonts w:ascii="仿宋" w:eastAsia="仿宋" w:hAnsi="仿宋" w:cs="仿宋" w:hint="eastAsia"/>
                <w:b/>
                <w:kern w:val="0"/>
                <w:sz w:val="24"/>
                <w:szCs w:val="24"/>
                <w:lang/>
              </w:rPr>
              <w:t>重点提案</w:t>
            </w:r>
          </w:p>
        </w:tc>
        <w:tc>
          <w:tcPr>
            <w:tcW w:w="992"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kern w:val="0"/>
                <w:sz w:val="24"/>
                <w:szCs w:val="24"/>
              </w:rPr>
            </w:pPr>
          </w:p>
        </w:tc>
      </w:tr>
      <w:tr w:rsidR="00CA15E7" w:rsidRPr="00CA15E7" w:rsidTr="00C64FFA">
        <w:trPr>
          <w:trHeight w:val="654"/>
          <w:jc w:val="center"/>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楷体" w:eastAsia="楷体" w:hAnsi="楷体" w:cs="楷体" w:hint="eastAsia"/>
                <w:kern w:val="0"/>
                <w:sz w:val="24"/>
                <w:szCs w:val="24"/>
                <w:lang/>
              </w:rPr>
            </w:pPr>
            <w:r w:rsidRPr="00CA15E7">
              <w:rPr>
                <w:rFonts w:ascii="仿宋" w:eastAsia="仿宋" w:hAnsi="仿宋" w:cs="仿宋" w:hint="eastAsia"/>
                <w:kern w:val="0"/>
                <w:sz w:val="24"/>
                <w:szCs w:val="24"/>
                <w:lang/>
              </w:rPr>
              <w:t>3</w:t>
            </w:r>
          </w:p>
        </w:tc>
        <w:tc>
          <w:tcPr>
            <w:tcW w:w="6379"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楷体" w:eastAsia="楷体" w:hAnsi="楷体" w:cs="楷体" w:hint="eastAsia"/>
                <w:b/>
                <w:kern w:val="0"/>
                <w:sz w:val="24"/>
                <w:szCs w:val="24"/>
                <w:lang/>
              </w:rPr>
            </w:pPr>
            <w:r w:rsidRPr="00CA15E7">
              <w:rPr>
                <w:rFonts w:ascii="仿宋" w:eastAsia="仿宋" w:hAnsi="仿宋" w:cs="仿宋" w:hint="eastAsia"/>
                <w:kern w:val="0"/>
                <w:sz w:val="24"/>
                <w:szCs w:val="24"/>
                <w:lang/>
              </w:rPr>
              <w:t>关于加强市区路边车位管理的建议</w:t>
            </w:r>
          </w:p>
        </w:tc>
        <w:tc>
          <w:tcPr>
            <w:tcW w:w="1360" w:type="dxa"/>
            <w:vMerge w:val="restart"/>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 w:eastAsia="仿宋" w:hAnsi="仿宋" w:cs="仿宋" w:hint="eastAsia"/>
                <w:kern w:val="0"/>
                <w:sz w:val="24"/>
                <w:szCs w:val="24"/>
                <w:lang/>
              </w:rPr>
            </w:pPr>
            <w:r w:rsidRPr="00CA15E7">
              <w:rPr>
                <w:rFonts w:ascii="仿宋" w:eastAsia="仿宋" w:hAnsi="仿宋" w:cs="仿宋" w:hint="eastAsia"/>
                <w:kern w:val="0"/>
                <w:sz w:val="24"/>
                <w:szCs w:val="24"/>
                <w:lang/>
              </w:rPr>
              <w:t>夏  应</w:t>
            </w:r>
          </w:p>
          <w:p w:rsidR="00CA15E7" w:rsidRPr="00CA15E7" w:rsidRDefault="00CA15E7" w:rsidP="00CA15E7">
            <w:pPr>
              <w:tabs>
                <w:tab w:val="center" w:pos="4153"/>
                <w:tab w:val="right" w:pos="8306"/>
              </w:tabs>
              <w:snapToGrid w:val="0"/>
              <w:jc w:val="center"/>
              <w:rPr>
                <w:rFonts w:ascii="Times New Roman" w:eastAsia="宋体" w:hAnsi="Times New Roman" w:cs="Times New Roman" w:hint="eastAsia"/>
                <w:sz w:val="18"/>
                <w:szCs w:val="18"/>
                <w:lang/>
              </w:rPr>
            </w:pPr>
            <w:r w:rsidRPr="00CA15E7">
              <w:rPr>
                <w:rFonts w:ascii="仿宋" w:eastAsia="仿宋" w:hAnsi="仿宋" w:cs="Times New Roman" w:hint="eastAsia"/>
                <w:sz w:val="24"/>
                <w:szCs w:val="24"/>
                <w:lang/>
              </w:rPr>
              <w:t>汪忠野</w:t>
            </w:r>
          </w:p>
        </w:tc>
        <w:tc>
          <w:tcPr>
            <w:tcW w:w="1468"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 w:eastAsia="仿宋" w:hAnsi="仿宋" w:cs="仿宋" w:hint="eastAsia"/>
                <w:kern w:val="0"/>
                <w:sz w:val="24"/>
                <w:szCs w:val="24"/>
                <w:lang/>
              </w:rPr>
            </w:pPr>
            <w:r w:rsidRPr="00CA15E7">
              <w:rPr>
                <w:rFonts w:ascii="仿宋" w:eastAsia="仿宋" w:hAnsi="仿宋" w:cs="仿宋" w:hint="eastAsia"/>
                <w:kern w:val="0"/>
                <w:sz w:val="24"/>
                <w:szCs w:val="24"/>
                <w:lang/>
              </w:rPr>
              <w:t>公安局</w:t>
            </w:r>
          </w:p>
          <w:p w:rsidR="00CA15E7" w:rsidRPr="00CA15E7" w:rsidRDefault="00CA15E7" w:rsidP="00CA15E7">
            <w:pPr>
              <w:widowControl/>
              <w:jc w:val="center"/>
              <w:textAlignment w:val="center"/>
              <w:rPr>
                <w:rFonts w:ascii="仿宋" w:eastAsia="仿宋" w:hAnsi="仿宋" w:cs="仿宋" w:hint="eastAsia"/>
                <w:b/>
                <w:kern w:val="0"/>
                <w:sz w:val="24"/>
                <w:szCs w:val="24"/>
                <w:lang/>
              </w:rPr>
            </w:pPr>
            <w:r w:rsidRPr="00CA15E7">
              <w:rPr>
                <w:rFonts w:ascii="仿宋" w:eastAsia="仿宋" w:hAnsi="仿宋" w:cs="仿宋" w:hint="eastAsia"/>
                <w:kern w:val="0"/>
                <w:sz w:val="24"/>
                <w:szCs w:val="24"/>
                <w:lang/>
              </w:rPr>
              <w:t>执法局</w:t>
            </w:r>
          </w:p>
        </w:tc>
        <w:tc>
          <w:tcPr>
            <w:tcW w:w="1424" w:type="dxa"/>
            <w:vMerge w:val="restart"/>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kern w:val="0"/>
                <w:sz w:val="24"/>
                <w:szCs w:val="24"/>
              </w:rPr>
            </w:pPr>
          </w:p>
        </w:tc>
        <w:tc>
          <w:tcPr>
            <w:tcW w:w="1418" w:type="dxa"/>
            <w:vMerge w:val="restart"/>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bCs/>
                <w:kern w:val="0"/>
                <w:sz w:val="24"/>
                <w:szCs w:val="24"/>
              </w:rPr>
            </w:pPr>
            <w:r w:rsidRPr="00CA15E7">
              <w:rPr>
                <w:rFonts w:ascii="仿宋" w:eastAsia="仿宋" w:hAnsi="仿宋" w:cs="仿宋" w:hint="eastAsia"/>
                <w:kern w:val="0"/>
                <w:sz w:val="24"/>
                <w:szCs w:val="24"/>
                <w:lang/>
              </w:rPr>
              <w:t>一般提案</w:t>
            </w:r>
          </w:p>
        </w:tc>
        <w:tc>
          <w:tcPr>
            <w:tcW w:w="992"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kern w:val="0"/>
                <w:sz w:val="24"/>
                <w:szCs w:val="24"/>
              </w:rPr>
            </w:pPr>
          </w:p>
        </w:tc>
      </w:tr>
      <w:tr w:rsidR="00CA15E7" w:rsidRPr="00CA15E7" w:rsidTr="00C64FFA">
        <w:trPr>
          <w:trHeight w:val="654"/>
          <w:jc w:val="center"/>
        </w:trPr>
        <w:tc>
          <w:tcPr>
            <w:tcW w:w="709"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楷体" w:eastAsia="楷体" w:hAnsi="楷体" w:cs="楷体" w:hint="eastAsia"/>
                <w:kern w:val="0"/>
                <w:sz w:val="24"/>
                <w:szCs w:val="24"/>
                <w:lang/>
              </w:rPr>
            </w:pPr>
          </w:p>
        </w:tc>
        <w:tc>
          <w:tcPr>
            <w:tcW w:w="6379"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楷体" w:eastAsia="楷体" w:hAnsi="楷体" w:cs="楷体" w:hint="eastAsia"/>
                <w:b/>
                <w:kern w:val="0"/>
                <w:sz w:val="24"/>
                <w:szCs w:val="24"/>
                <w:lang/>
              </w:rPr>
            </w:pPr>
            <w:r w:rsidRPr="00CA15E7">
              <w:rPr>
                <w:rFonts w:ascii="仿宋" w:eastAsia="仿宋" w:hAnsi="仿宋" w:cs="仿宋" w:hint="eastAsia"/>
                <w:kern w:val="0"/>
                <w:sz w:val="24"/>
                <w:szCs w:val="24"/>
                <w:lang/>
              </w:rPr>
              <w:t>关于缓解城区停车难得建议</w:t>
            </w:r>
          </w:p>
        </w:tc>
        <w:tc>
          <w:tcPr>
            <w:tcW w:w="1360"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楷体" w:eastAsia="楷体" w:hAnsi="楷体" w:cs="楷体" w:hint="eastAsia"/>
                <w:b/>
                <w:kern w:val="0"/>
                <w:sz w:val="24"/>
                <w:szCs w:val="24"/>
                <w:lang/>
              </w:rPr>
            </w:pPr>
          </w:p>
        </w:tc>
        <w:tc>
          <w:tcPr>
            <w:tcW w:w="146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 w:eastAsia="仿宋" w:hAnsi="仿宋" w:cs="仿宋" w:hint="eastAsia"/>
                <w:b/>
                <w:kern w:val="0"/>
                <w:sz w:val="24"/>
                <w:szCs w:val="24"/>
                <w:lang/>
              </w:rPr>
            </w:pPr>
          </w:p>
        </w:tc>
        <w:tc>
          <w:tcPr>
            <w:tcW w:w="1424" w:type="dxa"/>
            <w:vMerge/>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kern w:val="0"/>
                <w:sz w:val="24"/>
                <w:szCs w:val="24"/>
              </w:rPr>
            </w:pPr>
          </w:p>
        </w:tc>
        <w:tc>
          <w:tcPr>
            <w:tcW w:w="1418"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bCs/>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kern w:val="0"/>
                <w:sz w:val="24"/>
                <w:szCs w:val="24"/>
              </w:rPr>
            </w:pPr>
          </w:p>
        </w:tc>
      </w:tr>
      <w:tr w:rsidR="00CA15E7" w:rsidRPr="00CA15E7" w:rsidTr="00C64FFA">
        <w:trPr>
          <w:trHeight w:val="654"/>
          <w:jc w:val="center"/>
        </w:trPr>
        <w:tc>
          <w:tcPr>
            <w:tcW w:w="709"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楷体" w:eastAsia="楷体" w:hAnsi="楷体" w:cs="楷体" w:hint="eastAsia"/>
                <w:kern w:val="0"/>
                <w:sz w:val="24"/>
                <w:szCs w:val="24"/>
                <w:lang/>
              </w:rPr>
            </w:pPr>
          </w:p>
        </w:tc>
        <w:tc>
          <w:tcPr>
            <w:tcW w:w="6379"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楷体" w:eastAsia="楷体" w:hAnsi="楷体" w:cs="楷体" w:hint="eastAsia"/>
                <w:b/>
                <w:kern w:val="0"/>
                <w:sz w:val="24"/>
                <w:szCs w:val="24"/>
                <w:lang/>
              </w:rPr>
            </w:pPr>
            <w:r w:rsidRPr="00CA15E7">
              <w:rPr>
                <w:rFonts w:ascii="仿宋" w:eastAsia="仿宋" w:hAnsi="仿宋" w:cs="仿宋" w:hint="eastAsia"/>
                <w:kern w:val="0"/>
                <w:sz w:val="24"/>
                <w:szCs w:val="24"/>
                <w:lang/>
              </w:rPr>
              <w:t>关于市区停车难的解决建议</w:t>
            </w:r>
          </w:p>
        </w:tc>
        <w:tc>
          <w:tcPr>
            <w:tcW w:w="1360"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楷体" w:eastAsia="楷体" w:hAnsi="楷体" w:cs="楷体" w:hint="eastAsia"/>
                <w:b/>
                <w:kern w:val="0"/>
                <w:sz w:val="24"/>
                <w:szCs w:val="24"/>
                <w:lang/>
              </w:rPr>
            </w:pPr>
          </w:p>
        </w:tc>
        <w:tc>
          <w:tcPr>
            <w:tcW w:w="146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 w:eastAsia="仿宋" w:hAnsi="仿宋" w:cs="仿宋" w:hint="eastAsia"/>
                <w:b/>
                <w:kern w:val="0"/>
                <w:sz w:val="24"/>
                <w:szCs w:val="24"/>
                <w:lang/>
              </w:rPr>
            </w:pPr>
          </w:p>
        </w:tc>
        <w:tc>
          <w:tcPr>
            <w:tcW w:w="1424" w:type="dxa"/>
            <w:vMerge/>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kern w:val="0"/>
                <w:sz w:val="24"/>
                <w:szCs w:val="24"/>
              </w:rPr>
            </w:pPr>
          </w:p>
        </w:tc>
        <w:tc>
          <w:tcPr>
            <w:tcW w:w="1418"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bCs/>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kern w:val="0"/>
                <w:sz w:val="24"/>
                <w:szCs w:val="24"/>
              </w:rPr>
            </w:pPr>
          </w:p>
        </w:tc>
      </w:tr>
      <w:tr w:rsidR="00CA15E7" w:rsidRPr="00CA15E7" w:rsidTr="00C64FFA">
        <w:trPr>
          <w:trHeight w:val="654"/>
          <w:jc w:val="center"/>
        </w:trPr>
        <w:tc>
          <w:tcPr>
            <w:tcW w:w="709"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楷体" w:eastAsia="楷体" w:hAnsi="楷体" w:cs="楷体" w:hint="eastAsia"/>
                <w:kern w:val="0"/>
                <w:sz w:val="24"/>
                <w:szCs w:val="24"/>
                <w:lang/>
              </w:rPr>
            </w:pPr>
          </w:p>
        </w:tc>
        <w:tc>
          <w:tcPr>
            <w:tcW w:w="6379"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楷体" w:eastAsia="楷体" w:hAnsi="楷体" w:cs="楷体" w:hint="eastAsia"/>
                <w:b/>
                <w:kern w:val="0"/>
                <w:sz w:val="24"/>
                <w:szCs w:val="24"/>
                <w:lang/>
              </w:rPr>
            </w:pPr>
            <w:r w:rsidRPr="00CA15E7">
              <w:rPr>
                <w:rFonts w:ascii="仿宋" w:eastAsia="仿宋" w:hAnsi="仿宋" w:cs="仿宋" w:hint="eastAsia"/>
                <w:kern w:val="0"/>
                <w:sz w:val="24"/>
                <w:szCs w:val="24"/>
                <w:lang/>
              </w:rPr>
              <w:t>关于解决我市停车难的几点建议</w:t>
            </w:r>
          </w:p>
        </w:tc>
        <w:tc>
          <w:tcPr>
            <w:tcW w:w="1360"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楷体" w:eastAsia="楷体" w:hAnsi="楷体" w:cs="楷体" w:hint="eastAsia"/>
                <w:b/>
                <w:kern w:val="0"/>
                <w:sz w:val="24"/>
                <w:szCs w:val="24"/>
                <w:lang/>
              </w:rPr>
            </w:pPr>
          </w:p>
        </w:tc>
        <w:tc>
          <w:tcPr>
            <w:tcW w:w="146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 w:eastAsia="仿宋" w:hAnsi="仿宋" w:cs="仿宋" w:hint="eastAsia"/>
                <w:b/>
                <w:kern w:val="0"/>
                <w:sz w:val="24"/>
                <w:szCs w:val="24"/>
                <w:lang/>
              </w:rPr>
            </w:pPr>
          </w:p>
        </w:tc>
        <w:tc>
          <w:tcPr>
            <w:tcW w:w="1424" w:type="dxa"/>
            <w:vMerge/>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kern w:val="0"/>
                <w:sz w:val="24"/>
                <w:szCs w:val="24"/>
              </w:rPr>
            </w:pPr>
          </w:p>
        </w:tc>
        <w:tc>
          <w:tcPr>
            <w:tcW w:w="1418"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bCs/>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kern w:val="0"/>
                <w:sz w:val="24"/>
                <w:szCs w:val="24"/>
              </w:rPr>
            </w:pPr>
          </w:p>
        </w:tc>
      </w:tr>
      <w:tr w:rsidR="00CA15E7" w:rsidRPr="00CA15E7" w:rsidTr="00C64FFA">
        <w:trPr>
          <w:trHeight w:val="654"/>
          <w:jc w:val="center"/>
        </w:trPr>
        <w:tc>
          <w:tcPr>
            <w:tcW w:w="709"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楷体" w:eastAsia="楷体" w:hAnsi="楷体" w:cs="楷体" w:hint="eastAsia"/>
                <w:kern w:val="0"/>
                <w:sz w:val="24"/>
                <w:szCs w:val="24"/>
                <w:lang/>
              </w:rPr>
            </w:pPr>
          </w:p>
        </w:tc>
        <w:tc>
          <w:tcPr>
            <w:tcW w:w="6379"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楷体" w:eastAsia="楷体" w:hAnsi="楷体" w:cs="楷体" w:hint="eastAsia"/>
                <w:b/>
                <w:kern w:val="0"/>
                <w:sz w:val="24"/>
                <w:szCs w:val="24"/>
                <w:lang/>
              </w:rPr>
            </w:pPr>
            <w:r w:rsidRPr="00CA15E7">
              <w:rPr>
                <w:rFonts w:ascii="仿宋" w:eastAsia="仿宋" w:hAnsi="仿宋" w:cs="仿宋" w:hint="eastAsia"/>
                <w:kern w:val="0"/>
                <w:sz w:val="24"/>
                <w:szCs w:val="24"/>
                <w:lang/>
              </w:rPr>
              <w:t>关于加强公共停车场（位）建设缓解停车难问题的建议</w:t>
            </w:r>
          </w:p>
        </w:tc>
        <w:tc>
          <w:tcPr>
            <w:tcW w:w="1360"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楷体" w:eastAsia="楷体" w:hAnsi="楷体" w:cs="楷体" w:hint="eastAsia"/>
                <w:b/>
                <w:kern w:val="0"/>
                <w:sz w:val="24"/>
                <w:szCs w:val="24"/>
                <w:lang/>
              </w:rPr>
            </w:pPr>
          </w:p>
        </w:tc>
        <w:tc>
          <w:tcPr>
            <w:tcW w:w="146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 w:eastAsia="仿宋" w:hAnsi="仿宋" w:cs="仿宋" w:hint="eastAsia"/>
                <w:b/>
                <w:kern w:val="0"/>
                <w:sz w:val="24"/>
                <w:szCs w:val="24"/>
                <w:lang/>
              </w:rPr>
            </w:pPr>
          </w:p>
        </w:tc>
        <w:tc>
          <w:tcPr>
            <w:tcW w:w="1424" w:type="dxa"/>
            <w:vMerge/>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kern w:val="0"/>
                <w:sz w:val="24"/>
                <w:szCs w:val="24"/>
              </w:rPr>
            </w:pPr>
          </w:p>
        </w:tc>
        <w:tc>
          <w:tcPr>
            <w:tcW w:w="1418"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bCs/>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kern w:val="0"/>
                <w:sz w:val="24"/>
                <w:szCs w:val="24"/>
              </w:rPr>
            </w:pPr>
          </w:p>
        </w:tc>
      </w:tr>
    </w:tbl>
    <w:p w:rsidR="00CA15E7" w:rsidRPr="00CA15E7" w:rsidRDefault="00CA15E7" w:rsidP="00CA15E7">
      <w:pPr>
        <w:widowControl/>
        <w:rPr>
          <w:rFonts w:ascii="仿宋_GB2312" w:eastAsia="仿宋_GB2312" w:hAnsi="宋体" w:cs="宋体" w:hint="eastAsia"/>
          <w:kern w:val="0"/>
          <w:sz w:val="32"/>
          <w:szCs w:val="32"/>
        </w:rPr>
      </w:pPr>
    </w:p>
    <w:p w:rsidR="00CA15E7" w:rsidRPr="00CA15E7" w:rsidRDefault="00CA15E7" w:rsidP="00CA15E7">
      <w:pPr>
        <w:widowControl/>
        <w:jc w:val="center"/>
        <w:rPr>
          <w:rFonts w:ascii="黑体" w:eastAsia="黑体" w:hAnsi="黑体" w:cs="Times New Roman" w:hint="eastAsia"/>
          <w:snapToGrid w:val="0"/>
          <w:kern w:val="0"/>
          <w:sz w:val="44"/>
          <w:szCs w:val="44"/>
        </w:rPr>
      </w:pPr>
      <w:r w:rsidRPr="00CA15E7">
        <w:rPr>
          <w:rFonts w:ascii="黑体" w:eastAsia="黑体" w:hAnsi="黑体" w:cs="Times New Roman" w:hint="eastAsia"/>
          <w:snapToGrid w:val="0"/>
          <w:kern w:val="0"/>
          <w:sz w:val="44"/>
          <w:szCs w:val="44"/>
        </w:rPr>
        <w:t>政协海城市十届一次会议提案办理工作分解表</w:t>
      </w:r>
    </w:p>
    <w:tbl>
      <w:tblPr>
        <w:tblW w:w="13892" w:type="dxa"/>
        <w:jc w:val="center"/>
        <w:tblLook w:val="0000"/>
      </w:tblPr>
      <w:tblGrid>
        <w:gridCol w:w="709"/>
        <w:gridCol w:w="6521"/>
        <w:gridCol w:w="1360"/>
        <w:gridCol w:w="1468"/>
        <w:gridCol w:w="1424"/>
        <w:gridCol w:w="1418"/>
        <w:gridCol w:w="992"/>
      </w:tblGrid>
      <w:tr w:rsidR="00CA15E7" w:rsidRPr="00CA15E7" w:rsidTr="00C64FFA">
        <w:trPr>
          <w:trHeight w:val="582"/>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序号</w:t>
            </w:r>
          </w:p>
        </w:tc>
        <w:tc>
          <w:tcPr>
            <w:tcW w:w="6521" w:type="dxa"/>
            <w:tcBorders>
              <w:top w:val="single" w:sz="4" w:space="0" w:color="auto"/>
              <w:left w:val="nil"/>
              <w:bottom w:val="single" w:sz="4" w:space="0" w:color="auto"/>
              <w:right w:val="nil"/>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题      目</w:t>
            </w:r>
          </w:p>
        </w:tc>
        <w:tc>
          <w:tcPr>
            <w:tcW w:w="1360"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分管领导</w:t>
            </w:r>
          </w:p>
        </w:tc>
        <w:tc>
          <w:tcPr>
            <w:tcW w:w="146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主办单位</w:t>
            </w:r>
          </w:p>
        </w:tc>
        <w:tc>
          <w:tcPr>
            <w:tcW w:w="1424" w:type="dxa"/>
            <w:tcBorders>
              <w:top w:val="single" w:sz="4" w:space="0" w:color="auto"/>
              <w:left w:val="nil"/>
              <w:bottom w:val="single" w:sz="4" w:space="0" w:color="auto"/>
              <w:right w:val="nil"/>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协办单位</w:t>
            </w:r>
          </w:p>
        </w:tc>
        <w:tc>
          <w:tcPr>
            <w:tcW w:w="1418"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类别</w:t>
            </w:r>
          </w:p>
        </w:tc>
        <w:tc>
          <w:tcPr>
            <w:tcW w:w="992"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备注</w:t>
            </w:r>
          </w:p>
        </w:tc>
      </w:tr>
      <w:tr w:rsidR="00CA15E7" w:rsidRPr="00CA15E7" w:rsidTr="00C64FFA">
        <w:trPr>
          <w:trHeight w:val="505"/>
          <w:jc w:val="center"/>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kern w:val="0"/>
                <w:sz w:val="24"/>
                <w:szCs w:val="24"/>
              </w:rPr>
            </w:pPr>
            <w:r w:rsidRPr="00CA15E7">
              <w:rPr>
                <w:rFonts w:ascii="仿宋" w:eastAsia="仿宋" w:hAnsi="仿宋" w:cs="仿宋" w:hint="eastAsia"/>
                <w:kern w:val="0"/>
                <w:sz w:val="24"/>
                <w:szCs w:val="24"/>
                <w:lang/>
              </w:rPr>
              <w:t>4</w:t>
            </w:r>
          </w:p>
        </w:tc>
        <w:tc>
          <w:tcPr>
            <w:tcW w:w="6521"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kern w:val="0"/>
                <w:sz w:val="24"/>
                <w:szCs w:val="24"/>
              </w:rPr>
            </w:pPr>
            <w:r w:rsidRPr="00CA15E7">
              <w:rPr>
                <w:rFonts w:ascii="仿宋" w:eastAsia="仿宋" w:hAnsi="仿宋" w:cs="仿宋" w:hint="eastAsia"/>
                <w:kern w:val="0"/>
                <w:sz w:val="24"/>
                <w:szCs w:val="24"/>
                <w:lang/>
              </w:rPr>
              <w:t>关于切实减轻中小学生家长负担的建议</w:t>
            </w:r>
          </w:p>
        </w:tc>
        <w:tc>
          <w:tcPr>
            <w:tcW w:w="1360" w:type="dxa"/>
            <w:vMerge w:val="restart"/>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kern w:val="0"/>
                <w:sz w:val="24"/>
                <w:szCs w:val="24"/>
              </w:rPr>
            </w:pPr>
            <w:r w:rsidRPr="00CA15E7">
              <w:rPr>
                <w:rFonts w:ascii="仿宋" w:eastAsia="仿宋" w:hAnsi="仿宋" w:cs="仿宋" w:hint="eastAsia"/>
                <w:kern w:val="0"/>
                <w:sz w:val="24"/>
                <w:szCs w:val="24"/>
                <w:lang/>
              </w:rPr>
              <w:t>王丽敏</w:t>
            </w:r>
          </w:p>
        </w:tc>
        <w:tc>
          <w:tcPr>
            <w:tcW w:w="1468"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kern w:val="0"/>
                <w:sz w:val="24"/>
                <w:szCs w:val="24"/>
              </w:rPr>
            </w:pPr>
            <w:r w:rsidRPr="00CA15E7">
              <w:rPr>
                <w:rFonts w:ascii="仿宋" w:eastAsia="仿宋" w:hAnsi="仿宋" w:cs="仿宋" w:hint="eastAsia"/>
                <w:kern w:val="0"/>
                <w:sz w:val="24"/>
                <w:szCs w:val="24"/>
                <w:lang/>
              </w:rPr>
              <w:t>教育局</w:t>
            </w:r>
          </w:p>
        </w:tc>
        <w:tc>
          <w:tcPr>
            <w:tcW w:w="1424" w:type="dxa"/>
            <w:vMerge w:val="restart"/>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kern w:val="0"/>
                <w:sz w:val="24"/>
                <w:szCs w:val="24"/>
              </w:rPr>
            </w:pPr>
          </w:p>
        </w:tc>
        <w:tc>
          <w:tcPr>
            <w:tcW w:w="1418" w:type="dxa"/>
            <w:vMerge w:val="restart"/>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kern w:val="0"/>
                <w:sz w:val="24"/>
                <w:szCs w:val="24"/>
              </w:rPr>
            </w:pPr>
            <w:r w:rsidRPr="00CA15E7">
              <w:rPr>
                <w:rFonts w:ascii="仿宋" w:eastAsia="仿宋" w:hAnsi="仿宋" w:cs="仿宋" w:hint="eastAsia"/>
                <w:kern w:val="0"/>
                <w:sz w:val="24"/>
                <w:szCs w:val="24"/>
                <w:lang/>
              </w:rPr>
              <w:t>一般提案</w:t>
            </w:r>
          </w:p>
        </w:tc>
        <w:tc>
          <w:tcPr>
            <w:tcW w:w="992"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kern w:val="0"/>
                <w:sz w:val="24"/>
                <w:szCs w:val="24"/>
              </w:rPr>
            </w:pPr>
          </w:p>
        </w:tc>
      </w:tr>
      <w:tr w:rsidR="00CA15E7" w:rsidRPr="00CA15E7" w:rsidTr="00C64FFA">
        <w:trPr>
          <w:trHeight w:val="485"/>
          <w:jc w:val="center"/>
        </w:trPr>
        <w:tc>
          <w:tcPr>
            <w:tcW w:w="709"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6521"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关于“双减”新政策的建议</w:t>
            </w:r>
          </w:p>
        </w:tc>
        <w:tc>
          <w:tcPr>
            <w:tcW w:w="1360"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146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1424" w:type="dxa"/>
            <w:vMerge/>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1418"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r>
      <w:tr w:rsidR="00CA15E7" w:rsidRPr="00CA15E7" w:rsidTr="00C64FFA">
        <w:trPr>
          <w:trHeight w:val="460"/>
          <w:jc w:val="center"/>
        </w:trPr>
        <w:tc>
          <w:tcPr>
            <w:tcW w:w="709"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6521"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关于“双减”政策在学校中实施的问题与建议</w:t>
            </w:r>
          </w:p>
        </w:tc>
        <w:tc>
          <w:tcPr>
            <w:tcW w:w="1360"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146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1424" w:type="dxa"/>
            <w:vMerge/>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1418"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r>
      <w:tr w:rsidR="00CA15E7" w:rsidRPr="00CA15E7" w:rsidTr="00C64FFA">
        <w:trPr>
          <w:trHeight w:val="490"/>
          <w:jc w:val="center"/>
        </w:trPr>
        <w:tc>
          <w:tcPr>
            <w:tcW w:w="709"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6521"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关于结合中小学生身心特点落实双减的建议</w:t>
            </w:r>
          </w:p>
        </w:tc>
        <w:tc>
          <w:tcPr>
            <w:tcW w:w="1360"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146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1424" w:type="dxa"/>
            <w:vMerge/>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1418"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r>
      <w:tr w:rsidR="00CA15E7" w:rsidRPr="00CA15E7" w:rsidTr="00C64FFA">
        <w:trPr>
          <w:trHeight w:val="485"/>
          <w:jc w:val="center"/>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5</w:t>
            </w:r>
          </w:p>
        </w:tc>
        <w:tc>
          <w:tcPr>
            <w:tcW w:w="6521"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关于加强教师师德建设的建议</w:t>
            </w:r>
          </w:p>
        </w:tc>
        <w:tc>
          <w:tcPr>
            <w:tcW w:w="1360" w:type="dxa"/>
            <w:vMerge w:val="restart"/>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王丽敏</w:t>
            </w:r>
          </w:p>
        </w:tc>
        <w:tc>
          <w:tcPr>
            <w:tcW w:w="1468"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教育局</w:t>
            </w:r>
          </w:p>
        </w:tc>
        <w:tc>
          <w:tcPr>
            <w:tcW w:w="1424" w:type="dxa"/>
            <w:vMerge w:val="restart"/>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1418" w:type="dxa"/>
            <w:vMerge w:val="restart"/>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一般提案</w:t>
            </w:r>
          </w:p>
        </w:tc>
        <w:tc>
          <w:tcPr>
            <w:tcW w:w="992"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r>
      <w:tr w:rsidR="00CA15E7" w:rsidRPr="00CA15E7" w:rsidTr="00C64FFA">
        <w:trPr>
          <w:trHeight w:val="545"/>
          <w:jc w:val="center"/>
        </w:trPr>
        <w:tc>
          <w:tcPr>
            <w:tcW w:w="709"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6521"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关于建立教师教育惩戒制度的建议</w:t>
            </w:r>
          </w:p>
        </w:tc>
        <w:tc>
          <w:tcPr>
            <w:tcW w:w="1360"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146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1424" w:type="dxa"/>
            <w:vMerge/>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1418"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r>
      <w:tr w:rsidR="00CA15E7" w:rsidRPr="00CA15E7" w:rsidTr="00C64FFA">
        <w:trPr>
          <w:trHeight w:val="535"/>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6</w:t>
            </w:r>
          </w:p>
        </w:tc>
        <w:tc>
          <w:tcPr>
            <w:tcW w:w="6521"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关于中小学校教育及管理若干问题的建议</w:t>
            </w:r>
          </w:p>
        </w:tc>
        <w:tc>
          <w:tcPr>
            <w:tcW w:w="1360"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王丽敏</w:t>
            </w:r>
          </w:p>
        </w:tc>
        <w:tc>
          <w:tcPr>
            <w:tcW w:w="146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教育局</w:t>
            </w:r>
          </w:p>
        </w:tc>
        <w:tc>
          <w:tcPr>
            <w:tcW w:w="1424" w:type="dxa"/>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1418"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一般提案</w:t>
            </w:r>
          </w:p>
        </w:tc>
        <w:tc>
          <w:tcPr>
            <w:tcW w:w="992"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r>
      <w:tr w:rsidR="00CA15E7" w:rsidRPr="00CA15E7" w:rsidTr="00C64FFA">
        <w:trPr>
          <w:trHeight w:val="535"/>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7</w:t>
            </w:r>
          </w:p>
        </w:tc>
        <w:tc>
          <w:tcPr>
            <w:tcW w:w="6521"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关于做好农村闲置住房利用工作进一步推进社会主义新农村建设步伐的建议</w:t>
            </w:r>
          </w:p>
        </w:tc>
        <w:tc>
          <w:tcPr>
            <w:tcW w:w="1360"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王丽敏</w:t>
            </w:r>
          </w:p>
        </w:tc>
        <w:tc>
          <w:tcPr>
            <w:tcW w:w="146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农业局</w:t>
            </w:r>
          </w:p>
        </w:tc>
        <w:tc>
          <w:tcPr>
            <w:tcW w:w="1424" w:type="dxa"/>
            <w:tcBorders>
              <w:top w:val="single" w:sz="4" w:space="0" w:color="auto"/>
              <w:left w:val="nil"/>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各镇（街）</w:t>
            </w:r>
          </w:p>
        </w:tc>
        <w:tc>
          <w:tcPr>
            <w:tcW w:w="1418"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一般提案</w:t>
            </w:r>
          </w:p>
        </w:tc>
        <w:tc>
          <w:tcPr>
            <w:tcW w:w="992"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r>
      <w:tr w:rsidR="00CA15E7" w:rsidRPr="00CA15E7" w:rsidTr="00C64FFA">
        <w:trPr>
          <w:trHeight w:val="535"/>
          <w:jc w:val="center"/>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8</w:t>
            </w:r>
          </w:p>
        </w:tc>
        <w:tc>
          <w:tcPr>
            <w:tcW w:w="6521"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关于南果梨产业发展的建议</w:t>
            </w:r>
          </w:p>
        </w:tc>
        <w:tc>
          <w:tcPr>
            <w:tcW w:w="1360" w:type="dxa"/>
            <w:vMerge w:val="restart"/>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王丽敏</w:t>
            </w:r>
          </w:p>
        </w:tc>
        <w:tc>
          <w:tcPr>
            <w:tcW w:w="1468"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农业局</w:t>
            </w:r>
          </w:p>
        </w:tc>
        <w:tc>
          <w:tcPr>
            <w:tcW w:w="1424" w:type="dxa"/>
            <w:vMerge w:val="restart"/>
            <w:tcBorders>
              <w:top w:val="single" w:sz="4" w:space="0" w:color="auto"/>
              <w:left w:val="nil"/>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资源局</w:t>
            </w:r>
            <w:r w:rsidRPr="00CA15E7">
              <w:rPr>
                <w:rFonts w:ascii="仿宋" w:eastAsia="仿宋" w:hAnsi="仿宋" w:cs="仿宋" w:hint="eastAsia"/>
                <w:kern w:val="0"/>
                <w:sz w:val="24"/>
                <w:szCs w:val="24"/>
                <w:lang/>
              </w:rPr>
              <w:br/>
              <w:t>交通局</w:t>
            </w:r>
            <w:r w:rsidRPr="00CA15E7">
              <w:rPr>
                <w:rFonts w:ascii="仿宋" w:eastAsia="仿宋" w:hAnsi="仿宋" w:cs="仿宋" w:hint="eastAsia"/>
                <w:kern w:val="0"/>
                <w:sz w:val="24"/>
                <w:szCs w:val="24"/>
                <w:lang/>
              </w:rPr>
              <w:br/>
              <w:t>市场局</w:t>
            </w:r>
            <w:r w:rsidRPr="00CA15E7">
              <w:rPr>
                <w:rFonts w:ascii="仿宋" w:eastAsia="仿宋" w:hAnsi="仿宋" w:cs="仿宋" w:hint="eastAsia"/>
                <w:kern w:val="0"/>
                <w:sz w:val="24"/>
                <w:szCs w:val="24"/>
                <w:lang/>
              </w:rPr>
              <w:br/>
              <w:t>王石镇</w:t>
            </w:r>
            <w:r w:rsidRPr="00CA15E7">
              <w:rPr>
                <w:rFonts w:ascii="仿宋" w:eastAsia="仿宋" w:hAnsi="仿宋" w:cs="仿宋" w:hint="eastAsia"/>
                <w:kern w:val="0"/>
                <w:sz w:val="24"/>
                <w:szCs w:val="24"/>
                <w:lang/>
              </w:rPr>
              <w:br/>
              <w:t>马风镇</w:t>
            </w:r>
            <w:r w:rsidRPr="00CA15E7">
              <w:rPr>
                <w:rFonts w:ascii="仿宋" w:eastAsia="仿宋" w:hAnsi="仿宋" w:cs="仿宋" w:hint="eastAsia"/>
                <w:kern w:val="0"/>
                <w:sz w:val="24"/>
                <w:szCs w:val="24"/>
                <w:lang/>
              </w:rPr>
              <w:br/>
              <w:t>接文镇</w:t>
            </w:r>
            <w:r w:rsidRPr="00CA15E7">
              <w:rPr>
                <w:rFonts w:ascii="仿宋" w:eastAsia="仿宋" w:hAnsi="仿宋" w:cs="仿宋" w:hint="eastAsia"/>
                <w:kern w:val="0"/>
                <w:sz w:val="24"/>
                <w:szCs w:val="24"/>
                <w:lang/>
              </w:rPr>
              <w:br/>
              <w:t>孤山镇</w:t>
            </w:r>
          </w:p>
        </w:tc>
        <w:tc>
          <w:tcPr>
            <w:tcW w:w="1418" w:type="dxa"/>
            <w:vMerge w:val="restart"/>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kern w:val="0"/>
                <w:sz w:val="24"/>
                <w:szCs w:val="24"/>
              </w:rPr>
            </w:pPr>
            <w:r w:rsidRPr="00CA15E7">
              <w:rPr>
                <w:rFonts w:ascii="仿宋" w:eastAsia="仿宋" w:hAnsi="仿宋" w:cs="仿宋" w:hint="eastAsia"/>
                <w:kern w:val="0"/>
                <w:sz w:val="24"/>
                <w:szCs w:val="24"/>
                <w:lang/>
              </w:rPr>
              <w:t>一般提案</w:t>
            </w:r>
          </w:p>
        </w:tc>
        <w:tc>
          <w:tcPr>
            <w:tcW w:w="992"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r>
      <w:tr w:rsidR="00CA15E7" w:rsidRPr="00CA15E7" w:rsidTr="00C64FFA">
        <w:trPr>
          <w:trHeight w:val="535"/>
          <w:jc w:val="center"/>
        </w:trPr>
        <w:tc>
          <w:tcPr>
            <w:tcW w:w="709"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6521"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 w:eastAsia="仿宋" w:hAnsi="仿宋" w:cs="仿宋" w:hint="eastAsia"/>
                <w:kern w:val="0"/>
                <w:sz w:val="24"/>
                <w:szCs w:val="24"/>
                <w:lang/>
              </w:rPr>
            </w:pPr>
            <w:r w:rsidRPr="00CA15E7">
              <w:rPr>
                <w:rFonts w:ascii="仿宋" w:eastAsia="仿宋" w:hAnsi="仿宋" w:cs="仿宋" w:hint="eastAsia"/>
                <w:kern w:val="0"/>
                <w:sz w:val="24"/>
                <w:szCs w:val="24"/>
                <w:lang/>
              </w:rPr>
              <w:t>关于保证海城东部山区南果梨品质与销售的几点建议</w:t>
            </w:r>
          </w:p>
        </w:tc>
        <w:tc>
          <w:tcPr>
            <w:tcW w:w="1360"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146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1424" w:type="dxa"/>
            <w:vMerge/>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1418"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kern w:val="0"/>
                <w:sz w:val="24"/>
                <w:szCs w:val="24"/>
              </w:rPr>
            </w:pPr>
          </w:p>
        </w:tc>
      </w:tr>
    </w:tbl>
    <w:p w:rsidR="00CA15E7" w:rsidRPr="00CA15E7" w:rsidRDefault="00CA15E7" w:rsidP="00CA15E7">
      <w:pPr>
        <w:widowControl/>
        <w:rPr>
          <w:rFonts w:ascii="仿宋_GB2312" w:eastAsia="仿宋_GB2312" w:hAnsi="宋体" w:cs="宋体" w:hint="eastAsia"/>
          <w:kern w:val="0"/>
          <w:sz w:val="32"/>
          <w:szCs w:val="32"/>
        </w:rPr>
      </w:pPr>
    </w:p>
    <w:p w:rsidR="00CA15E7" w:rsidRPr="00CA15E7" w:rsidRDefault="00CA15E7" w:rsidP="00CA15E7">
      <w:pPr>
        <w:widowControl/>
        <w:jc w:val="center"/>
        <w:rPr>
          <w:rFonts w:ascii="黑体" w:eastAsia="黑体" w:hAnsi="黑体" w:cs="Times New Roman" w:hint="eastAsia"/>
          <w:snapToGrid w:val="0"/>
          <w:kern w:val="0"/>
          <w:sz w:val="44"/>
          <w:szCs w:val="44"/>
        </w:rPr>
      </w:pPr>
      <w:r w:rsidRPr="00CA15E7">
        <w:rPr>
          <w:rFonts w:ascii="黑体" w:eastAsia="黑体" w:hAnsi="黑体" w:cs="Times New Roman" w:hint="eastAsia"/>
          <w:snapToGrid w:val="0"/>
          <w:kern w:val="0"/>
          <w:sz w:val="44"/>
          <w:szCs w:val="44"/>
        </w:rPr>
        <w:t>政协海城市十届一次会议提案办理工作分解表</w:t>
      </w:r>
    </w:p>
    <w:tbl>
      <w:tblPr>
        <w:tblW w:w="13664" w:type="dxa"/>
        <w:tblInd w:w="93" w:type="dxa"/>
        <w:tblLook w:val="0000"/>
      </w:tblPr>
      <w:tblGrid>
        <w:gridCol w:w="724"/>
        <w:gridCol w:w="5812"/>
        <w:gridCol w:w="1360"/>
        <w:gridCol w:w="1468"/>
        <w:gridCol w:w="1424"/>
        <w:gridCol w:w="1418"/>
        <w:gridCol w:w="1458"/>
      </w:tblGrid>
      <w:tr w:rsidR="00CA15E7" w:rsidRPr="00CA15E7" w:rsidTr="00C64FFA">
        <w:trPr>
          <w:trHeight w:val="582"/>
        </w:trPr>
        <w:tc>
          <w:tcPr>
            <w:tcW w:w="724"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序号</w:t>
            </w: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题      目</w:t>
            </w:r>
          </w:p>
        </w:tc>
        <w:tc>
          <w:tcPr>
            <w:tcW w:w="1360"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分管领导</w:t>
            </w:r>
          </w:p>
        </w:tc>
        <w:tc>
          <w:tcPr>
            <w:tcW w:w="146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主办单位</w:t>
            </w:r>
          </w:p>
        </w:tc>
        <w:tc>
          <w:tcPr>
            <w:tcW w:w="1424" w:type="dxa"/>
            <w:tcBorders>
              <w:top w:val="single" w:sz="4" w:space="0" w:color="auto"/>
              <w:left w:val="nil"/>
              <w:bottom w:val="single" w:sz="4" w:space="0" w:color="auto"/>
              <w:right w:val="nil"/>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协办单位</w:t>
            </w:r>
          </w:p>
        </w:tc>
        <w:tc>
          <w:tcPr>
            <w:tcW w:w="1418"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类别</w:t>
            </w:r>
          </w:p>
        </w:tc>
        <w:tc>
          <w:tcPr>
            <w:tcW w:w="145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备注</w:t>
            </w:r>
          </w:p>
        </w:tc>
      </w:tr>
      <w:tr w:rsidR="00CA15E7" w:rsidRPr="00CA15E7" w:rsidTr="00C64FFA">
        <w:trPr>
          <w:trHeight w:val="582"/>
        </w:trPr>
        <w:tc>
          <w:tcPr>
            <w:tcW w:w="724"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9</w:t>
            </w: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关于应对极端天气加大设施农业保险全覆盖的建议</w:t>
            </w:r>
          </w:p>
        </w:tc>
        <w:tc>
          <w:tcPr>
            <w:tcW w:w="1360"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王丽敏</w:t>
            </w:r>
          </w:p>
        </w:tc>
        <w:tc>
          <w:tcPr>
            <w:tcW w:w="146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农业局</w:t>
            </w:r>
          </w:p>
        </w:tc>
        <w:tc>
          <w:tcPr>
            <w:tcW w:w="1424" w:type="dxa"/>
            <w:tcBorders>
              <w:top w:val="single" w:sz="4" w:space="0" w:color="auto"/>
              <w:left w:val="nil"/>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各镇（街）</w:t>
            </w:r>
          </w:p>
        </w:tc>
        <w:tc>
          <w:tcPr>
            <w:tcW w:w="1418"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一般提案</w:t>
            </w:r>
          </w:p>
        </w:tc>
        <w:tc>
          <w:tcPr>
            <w:tcW w:w="145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r w:rsidR="00CA15E7" w:rsidRPr="00CA15E7" w:rsidTr="00C64FFA">
        <w:trPr>
          <w:trHeight w:val="582"/>
        </w:trPr>
        <w:tc>
          <w:tcPr>
            <w:tcW w:w="724"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10</w:t>
            </w: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关于提倡节约用水的建议</w:t>
            </w:r>
          </w:p>
        </w:tc>
        <w:tc>
          <w:tcPr>
            <w:tcW w:w="1360"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王丽敏</w:t>
            </w:r>
          </w:p>
        </w:tc>
        <w:tc>
          <w:tcPr>
            <w:tcW w:w="146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水利局</w:t>
            </w:r>
          </w:p>
        </w:tc>
        <w:tc>
          <w:tcPr>
            <w:tcW w:w="1424" w:type="dxa"/>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18"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一般提案</w:t>
            </w:r>
          </w:p>
        </w:tc>
        <w:tc>
          <w:tcPr>
            <w:tcW w:w="145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r w:rsidR="00CA15E7" w:rsidRPr="00CA15E7" w:rsidTr="00C64FFA">
        <w:trPr>
          <w:trHeight w:val="824"/>
        </w:trPr>
        <w:tc>
          <w:tcPr>
            <w:tcW w:w="724"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11</w:t>
            </w: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关于加强农村水环境整治的建议</w:t>
            </w:r>
          </w:p>
        </w:tc>
        <w:tc>
          <w:tcPr>
            <w:tcW w:w="1360"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李  帅</w:t>
            </w:r>
          </w:p>
        </w:tc>
        <w:tc>
          <w:tcPr>
            <w:tcW w:w="146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环境局</w:t>
            </w:r>
          </w:p>
        </w:tc>
        <w:tc>
          <w:tcPr>
            <w:tcW w:w="1424" w:type="dxa"/>
            <w:tcBorders>
              <w:top w:val="single" w:sz="4" w:space="0" w:color="auto"/>
              <w:left w:val="nil"/>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水利局</w:t>
            </w:r>
          </w:p>
        </w:tc>
        <w:tc>
          <w:tcPr>
            <w:tcW w:w="1418"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一般提案</w:t>
            </w:r>
          </w:p>
        </w:tc>
        <w:tc>
          <w:tcPr>
            <w:tcW w:w="145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r w:rsidR="00CA15E7" w:rsidRPr="00CA15E7" w:rsidTr="00C64FFA">
        <w:trPr>
          <w:trHeight w:val="582"/>
        </w:trPr>
        <w:tc>
          <w:tcPr>
            <w:tcW w:w="724"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12</w:t>
            </w: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关于在我市加快建设传染病专科医院的建议</w:t>
            </w:r>
          </w:p>
        </w:tc>
        <w:tc>
          <w:tcPr>
            <w:tcW w:w="1360"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王丽敏</w:t>
            </w:r>
          </w:p>
        </w:tc>
        <w:tc>
          <w:tcPr>
            <w:tcW w:w="146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卫健局</w:t>
            </w:r>
          </w:p>
        </w:tc>
        <w:tc>
          <w:tcPr>
            <w:tcW w:w="1424" w:type="dxa"/>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18"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一般提案</w:t>
            </w:r>
          </w:p>
        </w:tc>
        <w:tc>
          <w:tcPr>
            <w:tcW w:w="145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r w:rsidR="00CA15E7" w:rsidRPr="00CA15E7" w:rsidTr="00C64FFA">
        <w:trPr>
          <w:trHeight w:val="582"/>
        </w:trPr>
        <w:tc>
          <w:tcPr>
            <w:tcW w:w="724"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13</w:t>
            </w: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关于为老人就医提供便利的建议</w:t>
            </w:r>
          </w:p>
        </w:tc>
        <w:tc>
          <w:tcPr>
            <w:tcW w:w="1360"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王丽敏</w:t>
            </w:r>
          </w:p>
        </w:tc>
        <w:tc>
          <w:tcPr>
            <w:tcW w:w="146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卫健局</w:t>
            </w:r>
          </w:p>
        </w:tc>
        <w:tc>
          <w:tcPr>
            <w:tcW w:w="1424" w:type="dxa"/>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18"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一般提案</w:t>
            </w:r>
          </w:p>
        </w:tc>
        <w:tc>
          <w:tcPr>
            <w:tcW w:w="145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r w:rsidR="00CA15E7" w:rsidRPr="00CA15E7" w:rsidTr="00C64FFA">
        <w:trPr>
          <w:trHeight w:val="1084"/>
        </w:trPr>
        <w:tc>
          <w:tcPr>
            <w:tcW w:w="724"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14</w:t>
            </w: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关于三级以上公立医院高级人才聘用自主权的改革问题的建议</w:t>
            </w:r>
          </w:p>
        </w:tc>
        <w:tc>
          <w:tcPr>
            <w:tcW w:w="1360"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王丽敏</w:t>
            </w:r>
          </w:p>
        </w:tc>
        <w:tc>
          <w:tcPr>
            <w:tcW w:w="146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卫健局</w:t>
            </w:r>
          </w:p>
        </w:tc>
        <w:tc>
          <w:tcPr>
            <w:tcW w:w="1424" w:type="dxa"/>
            <w:tcBorders>
              <w:top w:val="single" w:sz="4" w:space="0" w:color="auto"/>
              <w:left w:val="nil"/>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人社局</w:t>
            </w:r>
          </w:p>
        </w:tc>
        <w:tc>
          <w:tcPr>
            <w:tcW w:w="1418"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一般提案</w:t>
            </w:r>
          </w:p>
        </w:tc>
        <w:tc>
          <w:tcPr>
            <w:tcW w:w="145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r w:rsidR="00CA15E7" w:rsidRPr="00CA15E7" w:rsidTr="00C64FFA">
        <w:trPr>
          <w:trHeight w:val="582"/>
        </w:trPr>
        <w:tc>
          <w:tcPr>
            <w:tcW w:w="724"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15</w:t>
            </w: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关于加强电动自行车管理的意见和建议</w:t>
            </w:r>
          </w:p>
        </w:tc>
        <w:tc>
          <w:tcPr>
            <w:tcW w:w="1360" w:type="dxa"/>
            <w:vMerge w:val="restart"/>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刘  哲</w:t>
            </w:r>
            <w:r w:rsidRPr="00CA15E7">
              <w:rPr>
                <w:rFonts w:ascii="仿宋" w:eastAsia="仿宋" w:hAnsi="仿宋" w:cs="仿宋" w:hint="eastAsia"/>
                <w:kern w:val="0"/>
                <w:sz w:val="24"/>
                <w:szCs w:val="24"/>
                <w:lang/>
              </w:rPr>
              <w:br/>
              <w:t>夏  应</w:t>
            </w:r>
          </w:p>
        </w:tc>
        <w:tc>
          <w:tcPr>
            <w:tcW w:w="1468"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市场局</w:t>
            </w:r>
            <w:r w:rsidRPr="00CA15E7">
              <w:rPr>
                <w:rFonts w:ascii="仿宋" w:eastAsia="仿宋" w:hAnsi="仿宋" w:cs="仿宋" w:hint="eastAsia"/>
                <w:kern w:val="0"/>
                <w:sz w:val="24"/>
                <w:szCs w:val="24"/>
                <w:lang/>
              </w:rPr>
              <w:br/>
              <w:t>公安局</w:t>
            </w:r>
          </w:p>
        </w:tc>
        <w:tc>
          <w:tcPr>
            <w:tcW w:w="1424" w:type="dxa"/>
            <w:vMerge w:val="restart"/>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18" w:type="dxa"/>
            <w:vMerge w:val="restart"/>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一般提案</w:t>
            </w:r>
          </w:p>
        </w:tc>
        <w:tc>
          <w:tcPr>
            <w:tcW w:w="1458"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r w:rsidR="00CA15E7" w:rsidRPr="00CA15E7" w:rsidTr="00C64FFA">
        <w:trPr>
          <w:trHeight w:val="582"/>
        </w:trPr>
        <w:tc>
          <w:tcPr>
            <w:tcW w:w="724"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关于加强城区非机动车管理建议</w:t>
            </w:r>
          </w:p>
        </w:tc>
        <w:tc>
          <w:tcPr>
            <w:tcW w:w="1360"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6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24" w:type="dxa"/>
            <w:vMerge/>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18"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5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r w:rsidR="00CA15E7" w:rsidRPr="00CA15E7" w:rsidTr="00C64FFA">
        <w:trPr>
          <w:trHeight w:val="582"/>
        </w:trPr>
        <w:tc>
          <w:tcPr>
            <w:tcW w:w="724"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关于加强四轮小型电动车管理的建议</w:t>
            </w:r>
          </w:p>
        </w:tc>
        <w:tc>
          <w:tcPr>
            <w:tcW w:w="1360"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6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24" w:type="dxa"/>
            <w:vMerge/>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18"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5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bl>
    <w:p w:rsidR="00CA15E7" w:rsidRPr="00CA15E7" w:rsidRDefault="00CA15E7" w:rsidP="00CA15E7">
      <w:pPr>
        <w:widowControl/>
        <w:rPr>
          <w:rFonts w:ascii="仿宋_GB2312" w:eastAsia="仿宋_GB2312" w:hAnsi="宋体" w:cs="宋体" w:hint="eastAsia"/>
          <w:kern w:val="0"/>
          <w:sz w:val="32"/>
          <w:szCs w:val="32"/>
        </w:rPr>
      </w:pPr>
    </w:p>
    <w:p w:rsidR="00CA15E7" w:rsidRPr="00CA15E7" w:rsidRDefault="00CA15E7" w:rsidP="00CA15E7">
      <w:pPr>
        <w:widowControl/>
        <w:jc w:val="center"/>
        <w:rPr>
          <w:rFonts w:ascii="黑体" w:eastAsia="黑体" w:hAnsi="黑体" w:cs="Times New Roman" w:hint="eastAsia"/>
          <w:snapToGrid w:val="0"/>
          <w:kern w:val="0"/>
          <w:sz w:val="44"/>
          <w:szCs w:val="44"/>
        </w:rPr>
      </w:pPr>
      <w:r w:rsidRPr="00CA15E7">
        <w:rPr>
          <w:rFonts w:ascii="黑体" w:eastAsia="黑体" w:hAnsi="黑体" w:cs="Times New Roman" w:hint="eastAsia"/>
          <w:snapToGrid w:val="0"/>
          <w:kern w:val="0"/>
          <w:sz w:val="44"/>
          <w:szCs w:val="44"/>
        </w:rPr>
        <w:t>政协海城市十届一次会议提案办理工作分解表</w:t>
      </w:r>
    </w:p>
    <w:tbl>
      <w:tblPr>
        <w:tblW w:w="13664" w:type="dxa"/>
        <w:tblInd w:w="93" w:type="dxa"/>
        <w:tblLook w:val="0000"/>
      </w:tblPr>
      <w:tblGrid>
        <w:gridCol w:w="724"/>
        <w:gridCol w:w="5812"/>
        <w:gridCol w:w="1360"/>
        <w:gridCol w:w="1468"/>
        <w:gridCol w:w="1424"/>
        <w:gridCol w:w="1418"/>
        <w:gridCol w:w="1458"/>
      </w:tblGrid>
      <w:tr w:rsidR="00CA15E7" w:rsidRPr="00CA15E7" w:rsidTr="00C64FFA">
        <w:trPr>
          <w:trHeight w:val="582"/>
        </w:trPr>
        <w:tc>
          <w:tcPr>
            <w:tcW w:w="724"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序号</w:t>
            </w: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题      目</w:t>
            </w:r>
          </w:p>
        </w:tc>
        <w:tc>
          <w:tcPr>
            <w:tcW w:w="1360"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分管领导</w:t>
            </w:r>
          </w:p>
        </w:tc>
        <w:tc>
          <w:tcPr>
            <w:tcW w:w="146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主办单位</w:t>
            </w:r>
          </w:p>
        </w:tc>
        <w:tc>
          <w:tcPr>
            <w:tcW w:w="1424" w:type="dxa"/>
            <w:tcBorders>
              <w:top w:val="single" w:sz="4" w:space="0" w:color="auto"/>
              <w:left w:val="nil"/>
              <w:bottom w:val="single" w:sz="4" w:space="0" w:color="auto"/>
              <w:right w:val="nil"/>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协办单位</w:t>
            </w:r>
          </w:p>
        </w:tc>
        <w:tc>
          <w:tcPr>
            <w:tcW w:w="1418"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类别</w:t>
            </w:r>
          </w:p>
        </w:tc>
        <w:tc>
          <w:tcPr>
            <w:tcW w:w="145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备注</w:t>
            </w:r>
          </w:p>
        </w:tc>
      </w:tr>
      <w:tr w:rsidR="00CA15E7" w:rsidRPr="00CA15E7" w:rsidTr="00C64FFA">
        <w:trPr>
          <w:trHeight w:val="582"/>
        </w:trPr>
        <w:tc>
          <w:tcPr>
            <w:tcW w:w="724"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16</w:t>
            </w: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关于城市文明养犬的建议</w:t>
            </w:r>
          </w:p>
        </w:tc>
        <w:tc>
          <w:tcPr>
            <w:tcW w:w="1360" w:type="dxa"/>
            <w:vMerge w:val="restart"/>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夏  应</w:t>
            </w:r>
          </w:p>
        </w:tc>
        <w:tc>
          <w:tcPr>
            <w:tcW w:w="1468"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公安局</w:t>
            </w:r>
          </w:p>
        </w:tc>
        <w:tc>
          <w:tcPr>
            <w:tcW w:w="1424" w:type="dxa"/>
            <w:vMerge w:val="restart"/>
            <w:tcBorders>
              <w:top w:val="single" w:sz="4" w:space="0" w:color="auto"/>
              <w:left w:val="nil"/>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农业局</w:t>
            </w:r>
            <w:r w:rsidRPr="00CA15E7">
              <w:rPr>
                <w:rFonts w:ascii="仿宋" w:eastAsia="仿宋" w:hAnsi="仿宋" w:cs="仿宋" w:hint="eastAsia"/>
                <w:kern w:val="0"/>
                <w:sz w:val="24"/>
                <w:szCs w:val="24"/>
                <w:lang/>
              </w:rPr>
              <w:br/>
              <w:t>住建局</w:t>
            </w:r>
            <w:r w:rsidRPr="00CA15E7">
              <w:rPr>
                <w:rFonts w:ascii="仿宋" w:eastAsia="仿宋" w:hAnsi="仿宋" w:cs="仿宋" w:hint="eastAsia"/>
                <w:kern w:val="0"/>
                <w:sz w:val="24"/>
                <w:szCs w:val="24"/>
                <w:lang/>
              </w:rPr>
              <w:br/>
              <w:t>各镇（街）</w:t>
            </w:r>
          </w:p>
        </w:tc>
        <w:tc>
          <w:tcPr>
            <w:tcW w:w="1418" w:type="dxa"/>
            <w:vMerge w:val="restart"/>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一般提案</w:t>
            </w:r>
          </w:p>
        </w:tc>
        <w:tc>
          <w:tcPr>
            <w:tcW w:w="1458"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r w:rsidR="00CA15E7" w:rsidRPr="00CA15E7" w:rsidTr="00C64FFA">
        <w:trPr>
          <w:trHeight w:val="582"/>
        </w:trPr>
        <w:tc>
          <w:tcPr>
            <w:tcW w:w="724"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关于规范文明养犬的建议</w:t>
            </w:r>
          </w:p>
        </w:tc>
        <w:tc>
          <w:tcPr>
            <w:tcW w:w="1360"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6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24" w:type="dxa"/>
            <w:vMerge/>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18"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5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r w:rsidR="00CA15E7" w:rsidRPr="00CA15E7" w:rsidTr="00C64FFA">
        <w:trPr>
          <w:trHeight w:val="582"/>
        </w:trPr>
        <w:tc>
          <w:tcPr>
            <w:tcW w:w="724"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17</w:t>
            </w: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关于解决城市交通拥堵问题的建议</w:t>
            </w:r>
          </w:p>
        </w:tc>
        <w:tc>
          <w:tcPr>
            <w:tcW w:w="1360" w:type="dxa"/>
            <w:vMerge w:val="restart"/>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夏  应</w:t>
            </w:r>
          </w:p>
        </w:tc>
        <w:tc>
          <w:tcPr>
            <w:tcW w:w="1468"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公安局</w:t>
            </w:r>
          </w:p>
        </w:tc>
        <w:tc>
          <w:tcPr>
            <w:tcW w:w="1424" w:type="dxa"/>
            <w:vMerge w:val="restart"/>
            <w:tcBorders>
              <w:top w:val="single" w:sz="4" w:space="0" w:color="auto"/>
              <w:left w:val="nil"/>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教育局</w:t>
            </w:r>
          </w:p>
        </w:tc>
        <w:tc>
          <w:tcPr>
            <w:tcW w:w="1418" w:type="dxa"/>
            <w:vMerge w:val="restart"/>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一般提案</w:t>
            </w:r>
          </w:p>
        </w:tc>
        <w:tc>
          <w:tcPr>
            <w:tcW w:w="1458"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r w:rsidR="00CA15E7" w:rsidRPr="00CA15E7" w:rsidTr="00C64FFA">
        <w:trPr>
          <w:trHeight w:val="582"/>
        </w:trPr>
        <w:tc>
          <w:tcPr>
            <w:tcW w:w="724"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关于缓解二中附近路段交通拥堵的建议</w:t>
            </w:r>
          </w:p>
        </w:tc>
        <w:tc>
          <w:tcPr>
            <w:tcW w:w="1360"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6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24" w:type="dxa"/>
            <w:vMerge/>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18"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5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r w:rsidR="00CA15E7" w:rsidRPr="00CA15E7" w:rsidTr="00C64FFA">
        <w:trPr>
          <w:trHeight w:val="582"/>
        </w:trPr>
        <w:tc>
          <w:tcPr>
            <w:tcW w:w="724"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关于我市交通问题的建议</w:t>
            </w:r>
          </w:p>
        </w:tc>
        <w:tc>
          <w:tcPr>
            <w:tcW w:w="1360"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6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24" w:type="dxa"/>
            <w:vMerge/>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18"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5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r w:rsidR="00CA15E7" w:rsidRPr="00CA15E7" w:rsidTr="00C64FFA">
        <w:trPr>
          <w:trHeight w:val="582"/>
        </w:trPr>
        <w:tc>
          <w:tcPr>
            <w:tcW w:w="724"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关于加大交通秩序治理工作的建议</w:t>
            </w:r>
          </w:p>
        </w:tc>
        <w:tc>
          <w:tcPr>
            <w:tcW w:w="1360"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6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24" w:type="dxa"/>
            <w:vMerge/>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18"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5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r w:rsidR="00CA15E7" w:rsidRPr="00CA15E7" w:rsidTr="00C64FFA">
        <w:trPr>
          <w:trHeight w:val="582"/>
        </w:trPr>
        <w:tc>
          <w:tcPr>
            <w:tcW w:w="724"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关于解决中小学校门口上放学期间交通拥堵的建议</w:t>
            </w:r>
          </w:p>
        </w:tc>
        <w:tc>
          <w:tcPr>
            <w:tcW w:w="1360"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6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24" w:type="dxa"/>
            <w:vMerge/>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18"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5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r w:rsidR="00CA15E7" w:rsidRPr="00CA15E7" w:rsidTr="00C64FFA">
        <w:trPr>
          <w:trHeight w:val="582"/>
        </w:trPr>
        <w:tc>
          <w:tcPr>
            <w:tcW w:w="724"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18</w:t>
            </w: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关于加强交通信号灯管理的建议</w:t>
            </w:r>
          </w:p>
        </w:tc>
        <w:tc>
          <w:tcPr>
            <w:tcW w:w="1360"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夏  应</w:t>
            </w:r>
          </w:p>
        </w:tc>
        <w:tc>
          <w:tcPr>
            <w:tcW w:w="146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公安局</w:t>
            </w:r>
          </w:p>
        </w:tc>
        <w:tc>
          <w:tcPr>
            <w:tcW w:w="1424" w:type="dxa"/>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18"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一般提案</w:t>
            </w:r>
          </w:p>
        </w:tc>
        <w:tc>
          <w:tcPr>
            <w:tcW w:w="145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r w:rsidR="00CA15E7" w:rsidRPr="00CA15E7" w:rsidTr="00C64FFA">
        <w:trPr>
          <w:trHeight w:val="582"/>
        </w:trPr>
        <w:tc>
          <w:tcPr>
            <w:tcW w:w="724"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19</w:t>
            </w: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关于引进留住人才助推海城发展的建议</w:t>
            </w:r>
          </w:p>
        </w:tc>
        <w:tc>
          <w:tcPr>
            <w:tcW w:w="1360"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刘  哲</w:t>
            </w:r>
          </w:p>
        </w:tc>
        <w:tc>
          <w:tcPr>
            <w:tcW w:w="146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人社局</w:t>
            </w:r>
          </w:p>
        </w:tc>
        <w:tc>
          <w:tcPr>
            <w:tcW w:w="1424" w:type="dxa"/>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18"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一般提案</w:t>
            </w:r>
          </w:p>
        </w:tc>
        <w:tc>
          <w:tcPr>
            <w:tcW w:w="145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bl>
    <w:p w:rsidR="00CA15E7" w:rsidRPr="00CA15E7" w:rsidRDefault="00CA15E7" w:rsidP="00CA15E7">
      <w:pPr>
        <w:tabs>
          <w:tab w:val="center" w:pos="4153"/>
          <w:tab w:val="right" w:pos="8306"/>
        </w:tabs>
        <w:snapToGrid w:val="0"/>
        <w:jc w:val="left"/>
        <w:rPr>
          <w:rFonts w:ascii="Times New Roman" w:eastAsia="宋体" w:hAnsi="Times New Roman" w:cs="Times New Roman"/>
          <w:sz w:val="18"/>
          <w:szCs w:val="18"/>
        </w:rPr>
      </w:pPr>
    </w:p>
    <w:p w:rsidR="00CA15E7" w:rsidRPr="00CA15E7" w:rsidRDefault="00CA15E7" w:rsidP="00CA15E7">
      <w:pPr>
        <w:rPr>
          <w:rFonts w:ascii="Times New Roman" w:eastAsia="宋体" w:hAnsi="Times New Roman" w:cs="Times New Roman"/>
          <w:szCs w:val="24"/>
        </w:rPr>
      </w:pPr>
    </w:p>
    <w:p w:rsidR="00CA15E7" w:rsidRPr="00CA15E7" w:rsidRDefault="00CA15E7" w:rsidP="00CA15E7">
      <w:pPr>
        <w:tabs>
          <w:tab w:val="center" w:pos="4153"/>
          <w:tab w:val="right" w:pos="8306"/>
        </w:tabs>
        <w:snapToGrid w:val="0"/>
        <w:jc w:val="left"/>
        <w:rPr>
          <w:rFonts w:ascii="Times New Roman" w:eastAsia="宋体" w:hAnsi="Times New Roman" w:cs="Times New Roman"/>
          <w:sz w:val="18"/>
          <w:szCs w:val="18"/>
        </w:rPr>
      </w:pPr>
    </w:p>
    <w:p w:rsidR="00CA15E7" w:rsidRPr="00CA15E7" w:rsidRDefault="00CA15E7" w:rsidP="00CA15E7">
      <w:pPr>
        <w:rPr>
          <w:rFonts w:ascii="Times New Roman" w:eastAsia="宋体" w:hAnsi="Times New Roman" w:cs="Times New Roman"/>
          <w:szCs w:val="24"/>
        </w:rPr>
      </w:pPr>
    </w:p>
    <w:p w:rsidR="00CA15E7" w:rsidRPr="00CA15E7" w:rsidRDefault="00CA15E7" w:rsidP="00CA15E7">
      <w:pPr>
        <w:tabs>
          <w:tab w:val="center" w:pos="4153"/>
          <w:tab w:val="right" w:pos="8306"/>
        </w:tabs>
        <w:snapToGrid w:val="0"/>
        <w:jc w:val="left"/>
        <w:rPr>
          <w:rFonts w:ascii="Times New Roman" w:eastAsia="宋体" w:hAnsi="Times New Roman" w:cs="Times New Roman" w:hint="eastAsia"/>
          <w:sz w:val="18"/>
          <w:szCs w:val="18"/>
        </w:rPr>
      </w:pPr>
    </w:p>
    <w:p w:rsidR="00CA15E7" w:rsidRPr="00CA15E7" w:rsidRDefault="00CA15E7" w:rsidP="00CA15E7">
      <w:pPr>
        <w:rPr>
          <w:rFonts w:ascii="Times New Roman" w:eastAsia="宋体" w:hAnsi="Times New Roman" w:cs="Times New Roman"/>
          <w:szCs w:val="24"/>
        </w:rPr>
      </w:pPr>
    </w:p>
    <w:p w:rsidR="00CA15E7" w:rsidRPr="00CA15E7" w:rsidRDefault="00CA15E7" w:rsidP="00CA15E7">
      <w:pPr>
        <w:widowControl/>
        <w:jc w:val="center"/>
        <w:rPr>
          <w:rFonts w:ascii="黑体" w:eastAsia="黑体" w:hAnsi="黑体" w:cs="Times New Roman" w:hint="eastAsia"/>
          <w:snapToGrid w:val="0"/>
          <w:kern w:val="0"/>
          <w:sz w:val="44"/>
          <w:szCs w:val="44"/>
        </w:rPr>
      </w:pPr>
      <w:r w:rsidRPr="00CA15E7">
        <w:rPr>
          <w:rFonts w:ascii="黑体" w:eastAsia="黑体" w:hAnsi="黑体" w:cs="Times New Roman" w:hint="eastAsia"/>
          <w:snapToGrid w:val="0"/>
          <w:kern w:val="0"/>
          <w:sz w:val="44"/>
          <w:szCs w:val="44"/>
        </w:rPr>
        <w:t>政协海城市十届一次会议提案办理工作分解表</w:t>
      </w:r>
    </w:p>
    <w:tbl>
      <w:tblPr>
        <w:tblW w:w="13664" w:type="dxa"/>
        <w:tblInd w:w="93" w:type="dxa"/>
        <w:tblLook w:val="0000"/>
      </w:tblPr>
      <w:tblGrid>
        <w:gridCol w:w="724"/>
        <w:gridCol w:w="5812"/>
        <w:gridCol w:w="1360"/>
        <w:gridCol w:w="1468"/>
        <w:gridCol w:w="1424"/>
        <w:gridCol w:w="1418"/>
        <w:gridCol w:w="1458"/>
      </w:tblGrid>
      <w:tr w:rsidR="00CA15E7" w:rsidRPr="00CA15E7" w:rsidTr="00C64FFA">
        <w:trPr>
          <w:trHeight w:val="582"/>
        </w:trPr>
        <w:tc>
          <w:tcPr>
            <w:tcW w:w="724"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序号</w:t>
            </w: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题      目</w:t>
            </w:r>
          </w:p>
        </w:tc>
        <w:tc>
          <w:tcPr>
            <w:tcW w:w="1360"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分管领导</w:t>
            </w:r>
          </w:p>
        </w:tc>
        <w:tc>
          <w:tcPr>
            <w:tcW w:w="146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主办单位</w:t>
            </w:r>
          </w:p>
        </w:tc>
        <w:tc>
          <w:tcPr>
            <w:tcW w:w="1424" w:type="dxa"/>
            <w:tcBorders>
              <w:top w:val="single" w:sz="4" w:space="0" w:color="auto"/>
              <w:left w:val="nil"/>
              <w:bottom w:val="single" w:sz="4" w:space="0" w:color="auto"/>
              <w:right w:val="nil"/>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协办单位</w:t>
            </w:r>
          </w:p>
        </w:tc>
        <w:tc>
          <w:tcPr>
            <w:tcW w:w="1418"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类别</w:t>
            </w:r>
          </w:p>
        </w:tc>
        <w:tc>
          <w:tcPr>
            <w:tcW w:w="145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rPr>
                <w:rFonts w:ascii="仿宋_GB2312" w:eastAsia="仿宋_GB2312" w:hAnsi="仿宋" w:cs="宋体" w:hint="eastAsia"/>
                <w:b/>
                <w:kern w:val="0"/>
                <w:sz w:val="24"/>
                <w:szCs w:val="24"/>
              </w:rPr>
            </w:pPr>
            <w:r w:rsidRPr="00CA15E7">
              <w:rPr>
                <w:rFonts w:ascii="仿宋_GB2312" w:eastAsia="仿宋_GB2312" w:hAnsi="仿宋" w:cs="宋体" w:hint="eastAsia"/>
                <w:b/>
                <w:kern w:val="0"/>
                <w:sz w:val="24"/>
                <w:szCs w:val="24"/>
              </w:rPr>
              <w:t>备注</w:t>
            </w:r>
          </w:p>
        </w:tc>
      </w:tr>
      <w:tr w:rsidR="00CA15E7" w:rsidRPr="00CA15E7" w:rsidTr="00C64FFA">
        <w:trPr>
          <w:trHeight w:val="582"/>
        </w:trPr>
        <w:tc>
          <w:tcPr>
            <w:tcW w:w="724"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20</w:t>
            </w: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关于建立“时间银行”养老服务机制的建议</w:t>
            </w:r>
          </w:p>
        </w:tc>
        <w:tc>
          <w:tcPr>
            <w:tcW w:w="1360"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高光楠</w:t>
            </w:r>
          </w:p>
        </w:tc>
        <w:tc>
          <w:tcPr>
            <w:tcW w:w="146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民政局</w:t>
            </w:r>
          </w:p>
        </w:tc>
        <w:tc>
          <w:tcPr>
            <w:tcW w:w="1424" w:type="dxa"/>
            <w:tcBorders>
              <w:top w:val="single" w:sz="4" w:space="0" w:color="auto"/>
              <w:left w:val="nil"/>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各镇（街）</w:t>
            </w:r>
          </w:p>
        </w:tc>
        <w:tc>
          <w:tcPr>
            <w:tcW w:w="1418"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一般提案</w:t>
            </w:r>
          </w:p>
        </w:tc>
        <w:tc>
          <w:tcPr>
            <w:tcW w:w="145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r w:rsidR="00CA15E7" w:rsidRPr="00CA15E7" w:rsidTr="00C64FFA">
        <w:trPr>
          <w:trHeight w:val="582"/>
        </w:trPr>
        <w:tc>
          <w:tcPr>
            <w:tcW w:w="724"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21</w:t>
            </w: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关于加大城乡公共体育场所设施建设投入的建议</w:t>
            </w:r>
          </w:p>
        </w:tc>
        <w:tc>
          <w:tcPr>
            <w:tcW w:w="1360" w:type="dxa"/>
            <w:vMerge w:val="restart"/>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汪忠野</w:t>
            </w:r>
          </w:p>
        </w:tc>
        <w:tc>
          <w:tcPr>
            <w:tcW w:w="1468"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文旅局</w:t>
            </w:r>
          </w:p>
        </w:tc>
        <w:tc>
          <w:tcPr>
            <w:tcW w:w="1424" w:type="dxa"/>
            <w:vMerge w:val="restart"/>
            <w:tcBorders>
              <w:top w:val="single" w:sz="4" w:space="0" w:color="auto"/>
              <w:left w:val="nil"/>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资源局</w:t>
            </w:r>
            <w:r w:rsidRPr="00CA15E7">
              <w:rPr>
                <w:rFonts w:ascii="仿宋" w:eastAsia="仿宋" w:hAnsi="仿宋" w:cs="仿宋" w:hint="eastAsia"/>
                <w:kern w:val="0"/>
                <w:sz w:val="24"/>
                <w:szCs w:val="24"/>
                <w:lang/>
              </w:rPr>
              <w:br/>
              <w:t>教育局</w:t>
            </w:r>
            <w:r w:rsidRPr="00CA15E7">
              <w:rPr>
                <w:rFonts w:ascii="仿宋" w:eastAsia="仿宋" w:hAnsi="仿宋" w:cs="仿宋" w:hint="eastAsia"/>
                <w:kern w:val="0"/>
                <w:sz w:val="24"/>
                <w:szCs w:val="24"/>
                <w:lang/>
              </w:rPr>
              <w:br/>
              <w:t>各镇（街）</w:t>
            </w:r>
          </w:p>
        </w:tc>
        <w:tc>
          <w:tcPr>
            <w:tcW w:w="1418" w:type="dxa"/>
            <w:vMerge w:val="restart"/>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Times New Roman" w:eastAsia="宋体" w:hAnsi="Times New Roman" w:cs="Times New Roman" w:hint="eastAsia"/>
                <w:szCs w:val="24"/>
              </w:rPr>
            </w:pPr>
            <w:r w:rsidRPr="00CA15E7">
              <w:rPr>
                <w:rFonts w:ascii="仿宋" w:eastAsia="仿宋" w:hAnsi="仿宋" w:cs="仿宋" w:hint="eastAsia"/>
                <w:kern w:val="0"/>
                <w:sz w:val="24"/>
                <w:szCs w:val="24"/>
                <w:lang/>
              </w:rPr>
              <w:t>一般提案</w:t>
            </w:r>
          </w:p>
        </w:tc>
        <w:tc>
          <w:tcPr>
            <w:tcW w:w="1458"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r w:rsidR="00CA15E7" w:rsidRPr="00CA15E7" w:rsidTr="00C64FFA">
        <w:trPr>
          <w:trHeight w:val="582"/>
        </w:trPr>
        <w:tc>
          <w:tcPr>
            <w:tcW w:w="724"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关于市区体育活动场所建设的建议</w:t>
            </w:r>
          </w:p>
        </w:tc>
        <w:tc>
          <w:tcPr>
            <w:tcW w:w="1360"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6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24" w:type="dxa"/>
            <w:vMerge/>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18"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5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r w:rsidR="00CA15E7" w:rsidRPr="00CA15E7" w:rsidTr="00C64FFA">
        <w:trPr>
          <w:trHeight w:val="582"/>
        </w:trPr>
        <w:tc>
          <w:tcPr>
            <w:tcW w:w="724"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22</w:t>
            </w: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关于解决我市供暖问题的建议</w:t>
            </w:r>
          </w:p>
        </w:tc>
        <w:tc>
          <w:tcPr>
            <w:tcW w:w="1360"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李  帅</w:t>
            </w:r>
          </w:p>
        </w:tc>
        <w:tc>
          <w:tcPr>
            <w:tcW w:w="146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住建局</w:t>
            </w:r>
          </w:p>
        </w:tc>
        <w:tc>
          <w:tcPr>
            <w:tcW w:w="1424" w:type="dxa"/>
            <w:tcBorders>
              <w:top w:val="single" w:sz="4" w:space="0" w:color="auto"/>
              <w:left w:val="nil"/>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各镇（街）</w:t>
            </w:r>
          </w:p>
        </w:tc>
        <w:tc>
          <w:tcPr>
            <w:tcW w:w="1418"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一般提案</w:t>
            </w:r>
          </w:p>
        </w:tc>
        <w:tc>
          <w:tcPr>
            <w:tcW w:w="145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r w:rsidR="00CA15E7" w:rsidRPr="00CA15E7" w:rsidTr="00C64FFA">
        <w:trPr>
          <w:trHeight w:val="582"/>
        </w:trPr>
        <w:tc>
          <w:tcPr>
            <w:tcW w:w="724"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23</w:t>
            </w: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关于进一步规范我市物业服务企业管理的建议</w:t>
            </w:r>
          </w:p>
        </w:tc>
        <w:tc>
          <w:tcPr>
            <w:tcW w:w="1360" w:type="dxa"/>
            <w:vMerge w:val="restart"/>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李  帅</w:t>
            </w:r>
          </w:p>
        </w:tc>
        <w:tc>
          <w:tcPr>
            <w:tcW w:w="1468"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住建局</w:t>
            </w:r>
          </w:p>
        </w:tc>
        <w:tc>
          <w:tcPr>
            <w:tcW w:w="1424" w:type="dxa"/>
            <w:vMerge w:val="restart"/>
            <w:tcBorders>
              <w:top w:val="single" w:sz="4" w:space="0" w:color="auto"/>
              <w:left w:val="nil"/>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市场局</w:t>
            </w:r>
            <w:r w:rsidRPr="00CA15E7">
              <w:rPr>
                <w:rFonts w:ascii="仿宋" w:eastAsia="仿宋" w:hAnsi="仿宋" w:cs="仿宋" w:hint="eastAsia"/>
                <w:kern w:val="0"/>
                <w:sz w:val="24"/>
                <w:szCs w:val="24"/>
                <w:lang/>
              </w:rPr>
              <w:br/>
              <w:t>各镇（街）</w:t>
            </w:r>
          </w:p>
        </w:tc>
        <w:tc>
          <w:tcPr>
            <w:tcW w:w="1418" w:type="dxa"/>
            <w:vMerge w:val="restart"/>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Times New Roman" w:eastAsia="宋体" w:hAnsi="Times New Roman" w:cs="Times New Roman" w:hint="eastAsia"/>
                <w:szCs w:val="24"/>
              </w:rPr>
            </w:pPr>
            <w:r w:rsidRPr="00CA15E7">
              <w:rPr>
                <w:rFonts w:ascii="仿宋" w:eastAsia="仿宋" w:hAnsi="仿宋" w:cs="仿宋" w:hint="eastAsia"/>
                <w:kern w:val="0"/>
                <w:sz w:val="24"/>
                <w:szCs w:val="24"/>
                <w:lang/>
              </w:rPr>
              <w:t>一般提案</w:t>
            </w:r>
          </w:p>
        </w:tc>
        <w:tc>
          <w:tcPr>
            <w:tcW w:w="1458" w:type="dxa"/>
            <w:vMerge w:val="restart"/>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r w:rsidR="00CA15E7" w:rsidRPr="00CA15E7" w:rsidTr="00C64FFA">
        <w:trPr>
          <w:trHeight w:val="582"/>
        </w:trPr>
        <w:tc>
          <w:tcPr>
            <w:tcW w:w="724"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关于将物业服务纳入社会治理大格局中思考的建议</w:t>
            </w:r>
          </w:p>
        </w:tc>
        <w:tc>
          <w:tcPr>
            <w:tcW w:w="1360"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6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24" w:type="dxa"/>
            <w:vMerge/>
            <w:tcBorders>
              <w:top w:val="single" w:sz="4" w:space="0" w:color="auto"/>
              <w:left w:val="nil"/>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18" w:type="dxa"/>
            <w:vMerge/>
            <w:tcBorders>
              <w:top w:val="single" w:sz="4" w:space="0" w:color="auto"/>
              <w:left w:val="single" w:sz="4" w:space="0" w:color="auto"/>
              <w:bottom w:val="single" w:sz="4" w:space="0" w:color="auto"/>
              <w:right w:val="nil"/>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c>
          <w:tcPr>
            <w:tcW w:w="1458" w:type="dxa"/>
            <w:vMerge/>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r w:rsidR="00CA15E7" w:rsidRPr="00CA15E7" w:rsidTr="00C64FFA">
        <w:trPr>
          <w:trHeight w:val="582"/>
        </w:trPr>
        <w:tc>
          <w:tcPr>
            <w:tcW w:w="724"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24</w:t>
            </w:r>
          </w:p>
        </w:tc>
        <w:tc>
          <w:tcPr>
            <w:tcW w:w="5812" w:type="dxa"/>
            <w:tcBorders>
              <w:top w:val="single" w:sz="4" w:space="0" w:color="auto"/>
              <w:left w:val="nil"/>
              <w:bottom w:val="single" w:sz="4" w:space="0" w:color="auto"/>
              <w:right w:val="nil"/>
            </w:tcBorders>
            <w:noWrap/>
            <w:vAlign w:val="center"/>
          </w:tcPr>
          <w:p w:rsidR="00CA15E7" w:rsidRPr="00CA15E7" w:rsidRDefault="00CA15E7" w:rsidP="00CA15E7">
            <w:pPr>
              <w:widowControl/>
              <w:jc w:val="left"/>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关于在北关小学正门西侧胡同安装路灯的建议</w:t>
            </w:r>
          </w:p>
        </w:tc>
        <w:tc>
          <w:tcPr>
            <w:tcW w:w="1360"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李  帅</w:t>
            </w:r>
          </w:p>
        </w:tc>
        <w:tc>
          <w:tcPr>
            <w:tcW w:w="146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住建局</w:t>
            </w:r>
          </w:p>
        </w:tc>
        <w:tc>
          <w:tcPr>
            <w:tcW w:w="1424" w:type="dxa"/>
            <w:tcBorders>
              <w:top w:val="single" w:sz="4" w:space="0" w:color="auto"/>
              <w:left w:val="nil"/>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海州街道</w:t>
            </w:r>
          </w:p>
        </w:tc>
        <w:tc>
          <w:tcPr>
            <w:tcW w:w="1418" w:type="dxa"/>
            <w:tcBorders>
              <w:top w:val="single" w:sz="4" w:space="0" w:color="auto"/>
              <w:left w:val="single" w:sz="4" w:space="0" w:color="auto"/>
              <w:bottom w:val="single" w:sz="4" w:space="0" w:color="auto"/>
              <w:right w:val="nil"/>
            </w:tcBorders>
            <w:noWrap/>
            <w:vAlign w:val="center"/>
          </w:tcPr>
          <w:p w:rsidR="00CA15E7" w:rsidRPr="00CA15E7" w:rsidRDefault="00CA15E7" w:rsidP="00CA15E7">
            <w:pPr>
              <w:widowControl/>
              <w:jc w:val="center"/>
              <w:textAlignment w:val="center"/>
              <w:rPr>
                <w:rFonts w:ascii="仿宋_GB2312" w:eastAsia="仿宋_GB2312" w:hAnsi="仿宋" w:cs="宋体" w:hint="eastAsia"/>
                <w:b/>
                <w:kern w:val="0"/>
                <w:sz w:val="24"/>
                <w:szCs w:val="24"/>
              </w:rPr>
            </w:pPr>
            <w:r w:rsidRPr="00CA15E7">
              <w:rPr>
                <w:rFonts w:ascii="仿宋" w:eastAsia="仿宋" w:hAnsi="仿宋" w:cs="仿宋" w:hint="eastAsia"/>
                <w:kern w:val="0"/>
                <w:sz w:val="24"/>
                <w:szCs w:val="24"/>
                <w:lang/>
              </w:rPr>
              <w:t>一般提案</w:t>
            </w:r>
          </w:p>
        </w:tc>
        <w:tc>
          <w:tcPr>
            <w:tcW w:w="1458" w:type="dxa"/>
            <w:tcBorders>
              <w:top w:val="single" w:sz="4" w:space="0" w:color="auto"/>
              <w:left w:val="single" w:sz="4" w:space="0" w:color="auto"/>
              <w:bottom w:val="single" w:sz="4" w:space="0" w:color="auto"/>
              <w:right w:val="single" w:sz="4" w:space="0" w:color="auto"/>
            </w:tcBorders>
            <w:noWrap/>
            <w:vAlign w:val="center"/>
          </w:tcPr>
          <w:p w:rsidR="00CA15E7" w:rsidRPr="00CA15E7" w:rsidRDefault="00CA15E7" w:rsidP="00CA15E7">
            <w:pPr>
              <w:jc w:val="center"/>
              <w:rPr>
                <w:rFonts w:ascii="仿宋_GB2312" w:eastAsia="仿宋_GB2312" w:hAnsi="仿宋" w:cs="宋体" w:hint="eastAsia"/>
                <w:b/>
                <w:kern w:val="0"/>
                <w:sz w:val="24"/>
                <w:szCs w:val="24"/>
              </w:rPr>
            </w:pPr>
          </w:p>
        </w:tc>
      </w:tr>
    </w:tbl>
    <w:p w:rsidR="00CA15E7" w:rsidRPr="00CA15E7" w:rsidRDefault="00CA15E7" w:rsidP="00CA15E7">
      <w:pPr>
        <w:rPr>
          <w:rFonts w:ascii="Times New Roman" w:eastAsia="宋体" w:hAnsi="Times New Roman" w:cs="Times New Roman"/>
          <w:szCs w:val="24"/>
        </w:rPr>
        <w:sectPr w:rsidR="00CA15E7" w:rsidRPr="00CA15E7">
          <w:pgSz w:w="16838" w:h="11906" w:orient="landscape"/>
          <w:pgMar w:top="1758" w:right="1418" w:bottom="1758" w:left="1418" w:header="851" w:footer="992" w:gutter="0"/>
          <w:pgNumType w:fmt="numberInDash"/>
          <w:cols w:space="720"/>
          <w:docGrid w:type="linesAndChars" w:linePitch="312"/>
        </w:sectPr>
      </w:pPr>
    </w:p>
    <w:p w:rsidR="00000000" w:rsidRPr="00CA15E7" w:rsidRDefault="00CA15E7">
      <w:pPr>
        <w:rPr>
          <w:b/>
        </w:rPr>
      </w:pPr>
    </w:p>
    <w:sectPr w:rsidR="00000000" w:rsidRPr="00CA15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5E7" w:rsidRDefault="00CA15E7" w:rsidP="00CA15E7">
      <w:r>
        <w:separator/>
      </w:r>
    </w:p>
  </w:endnote>
  <w:endnote w:type="continuationSeparator" w:id="1">
    <w:p w:rsidR="00CA15E7" w:rsidRDefault="00CA15E7" w:rsidP="00CA15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5E7" w:rsidRDefault="00CA15E7" w:rsidP="00CA15E7">
      <w:r>
        <w:separator/>
      </w:r>
    </w:p>
  </w:footnote>
  <w:footnote w:type="continuationSeparator" w:id="1">
    <w:p w:rsidR="00CA15E7" w:rsidRDefault="00CA15E7" w:rsidP="00CA15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15E7"/>
    <w:rsid w:val="00CA15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15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15E7"/>
    <w:rPr>
      <w:sz w:val="18"/>
      <w:szCs w:val="18"/>
    </w:rPr>
  </w:style>
  <w:style w:type="paragraph" w:styleId="a4">
    <w:name w:val="footer"/>
    <w:basedOn w:val="a"/>
    <w:link w:val="Char0"/>
    <w:uiPriority w:val="99"/>
    <w:semiHidden/>
    <w:unhideWhenUsed/>
    <w:rsid w:val="00CA15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15E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Words>
  <Characters>1510</Characters>
  <Application>Microsoft Office Word</Application>
  <DocSecurity>0</DocSecurity>
  <Lines>12</Lines>
  <Paragraphs>3</Paragraphs>
  <ScaleCrop>false</ScaleCrop>
  <Company>Microsoft</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2022-03-23T02:59:00Z</dcterms:created>
  <dcterms:modified xsi:type="dcterms:W3CDTF">2022-03-23T02:59:00Z</dcterms:modified>
</cp:coreProperties>
</file>