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4"/>
        <w:ind w:left="2818" w:right="3122"/>
        <w:jc w:val="center"/>
      </w:pPr>
      <w:r>
        <w:rPr>
          <w:rFonts w:hint="eastAsia"/>
          <w:lang w:eastAsia="zh-CN"/>
        </w:rPr>
        <w:t>海城市</w:t>
      </w:r>
      <w:r>
        <w:t>国有土地上房屋征收与补偿领域</w:t>
      </w:r>
    </w:p>
    <w:p>
      <w:pPr>
        <w:pStyle w:val="2"/>
        <w:spacing w:before="34"/>
        <w:ind w:left="2818" w:right="3122"/>
        <w:jc w:val="center"/>
      </w:pPr>
      <w:r>
        <w:t>基层政务公开标准目录</w:t>
      </w:r>
    </w:p>
    <w:p>
      <w:pPr>
        <w:pStyle w:val="2"/>
        <w:spacing w:before="34"/>
        <w:ind w:left="2818" w:right="3122"/>
        <w:jc w:val="center"/>
      </w:pPr>
    </w:p>
    <w:tbl>
      <w:tblPr>
        <w:tblStyle w:val="3"/>
        <w:tblW w:w="0" w:type="auto"/>
        <w:tblInd w:w="2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900"/>
        <w:gridCol w:w="1080"/>
        <w:gridCol w:w="1800"/>
        <w:gridCol w:w="3240"/>
        <w:gridCol w:w="1260"/>
        <w:gridCol w:w="1440"/>
        <w:gridCol w:w="108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40" w:type="dxa"/>
            <w:vMerge w:val="restart"/>
          </w:tcPr>
          <w:p>
            <w:pPr>
              <w:pStyle w:val="5"/>
              <w:spacing w:before="10"/>
              <w:rPr>
                <w:rFonts w:ascii="华文行楷"/>
                <w:sz w:val="20"/>
              </w:rPr>
            </w:pPr>
          </w:p>
          <w:p>
            <w:pPr>
              <w:pStyle w:val="5"/>
              <w:spacing w:line="278" w:lineRule="auto"/>
              <w:ind w:left="163" w:right="15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1980" w:type="dxa"/>
            <w:gridSpan w:val="2"/>
          </w:tcPr>
          <w:p>
            <w:pPr>
              <w:pStyle w:val="5"/>
              <w:spacing w:before="19"/>
              <w:ind w:left="56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公开事项</w:t>
            </w:r>
          </w:p>
        </w:tc>
        <w:tc>
          <w:tcPr>
            <w:tcW w:w="1800" w:type="dxa"/>
            <w:vMerge w:val="restart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166"/>
              <w:ind w:left="108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公开内容（要素）</w:t>
            </w:r>
          </w:p>
        </w:tc>
        <w:tc>
          <w:tcPr>
            <w:tcW w:w="3240" w:type="dxa"/>
            <w:vMerge w:val="restart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166"/>
              <w:ind w:left="1179" w:right="1170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公开依据</w:t>
            </w:r>
          </w:p>
        </w:tc>
        <w:tc>
          <w:tcPr>
            <w:tcW w:w="1260" w:type="dxa"/>
            <w:vMerge w:val="restart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166"/>
              <w:ind w:left="20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公开时限</w:t>
            </w:r>
          </w:p>
        </w:tc>
        <w:tc>
          <w:tcPr>
            <w:tcW w:w="1440" w:type="dxa"/>
            <w:vMerge w:val="restart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166"/>
              <w:ind w:left="30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公开主体</w:t>
            </w:r>
          </w:p>
        </w:tc>
        <w:tc>
          <w:tcPr>
            <w:tcW w:w="1080" w:type="dxa"/>
            <w:vMerge w:val="restart"/>
          </w:tcPr>
          <w:p>
            <w:pPr>
              <w:pStyle w:val="5"/>
              <w:spacing w:before="10"/>
              <w:rPr>
                <w:rFonts w:ascii="华文行楷"/>
                <w:sz w:val="20"/>
              </w:rPr>
            </w:pPr>
          </w:p>
          <w:p>
            <w:pPr>
              <w:pStyle w:val="5"/>
              <w:spacing w:line="278" w:lineRule="auto"/>
              <w:ind w:left="223" w:right="109" w:hanging="10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公开渠道和载体</w:t>
            </w:r>
          </w:p>
        </w:tc>
        <w:tc>
          <w:tcPr>
            <w:tcW w:w="1429" w:type="dxa"/>
            <w:gridSpan w:val="2"/>
          </w:tcPr>
          <w:p>
            <w:pPr>
              <w:pStyle w:val="5"/>
              <w:spacing w:before="19"/>
              <w:ind w:left="29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公开对象</w:t>
            </w:r>
          </w:p>
        </w:tc>
        <w:tc>
          <w:tcPr>
            <w:tcW w:w="1271" w:type="dxa"/>
            <w:gridSpan w:val="2"/>
          </w:tcPr>
          <w:p>
            <w:pPr>
              <w:pStyle w:val="5"/>
              <w:spacing w:before="19"/>
              <w:ind w:left="21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公开方式</w:t>
            </w:r>
          </w:p>
        </w:tc>
        <w:tc>
          <w:tcPr>
            <w:tcW w:w="1440" w:type="dxa"/>
            <w:gridSpan w:val="2"/>
          </w:tcPr>
          <w:p>
            <w:pPr>
              <w:pStyle w:val="5"/>
              <w:spacing w:before="19"/>
              <w:ind w:left="30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>
            <w:pPr>
              <w:pStyle w:val="5"/>
              <w:spacing w:before="175" w:line="278" w:lineRule="auto"/>
              <w:ind w:left="343" w:right="123" w:hanging="20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一级事项</w:t>
            </w:r>
          </w:p>
        </w:tc>
        <w:tc>
          <w:tcPr>
            <w:tcW w:w="1080" w:type="dxa"/>
          </w:tcPr>
          <w:p>
            <w:pPr>
              <w:pStyle w:val="5"/>
              <w:spacing w:before="5"/>
              <w:rPr>
                <w:rFonts w:ascii="华文行楷"/>
                <w:sz w:val="20"/>
              </w:rPr>
            </w:pPr>
          </w:p>
          <w:p>
            <w:pPr>
              <w:pStyle w:val="5"/>
              <w:ind w:left="12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二级事项</w:t>
            </w:r>
          </w:p>
        </w:tc>
        <w:tc>
          <w:tcPr>
            <w:tcW w:w="18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5"/>
              <w:spacing w:before="175" w:line="278" w:lineRule="auto"/>
              <w:ind w:left="255" w:right="140" w:hanging="106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全社会</w:t>
            </w:r>
          </w:p>
        </w:tc>
        <w:tc>
          <w:tcPr>
            <w:tcW w:w="709" w:type="dxa"/>
          </w:tcPr>
          <w:p>
            <w:pPr>
              <w:pStyle w:val="5"/>
              <w:spacing w:before="175" w:line="278" w:lineRule="auto"/>
              <w:ind w:left="144" w:right="13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特定群众</w:t>
            </w:r>
          </w:p>
        </w:tc>
        <w:tc>
          <w:tcPr>
            <w:tcW w:w="551" w:type="dxa"/>
          </w:tcPr>
          <w:p>
            <w:pPr>
              <w:pStyle w:val="5"/>
              <w:spacing w:before="175" w:line="278" w:lineRule="auto"/>
              <w:ind w:left="170" w:right="15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主动</w:t>
            </w:r>
          </w:p>
        </w:tc>
        <w:tc>
          <w:tcPr>
            <w:tcW w:w="720" w:type="dxa"/>
          </w:tcPr>
          <w:p>
            <w:pPr>
              <w:pStyle w:val="5"/>
              <w:spacing w:before="19" w:line="278" w:lineRule="auto"/>
              <w:ind w:left="149" w:right="140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依申请公</w:t>
            </w:r>
          </w:p>
          <w:p>
            <w:pPr>
              <w:pStyle w:val="5"/>
              <w:spacing w:line="269" w:lineRule="exact"/>
              <w:ind w:left="9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9"/>
                <w:sz w:val="21"/>
              </w:rPr>
              <w:t>开</w:t>
            </w:r>
          </w:p>
        </w:tc>
        <w:tc>
          <w:tcPr>
            <w:tcW w:w="720" w:type="dxa"/>
          </w:tcPr>
          <w:p>
            <w:pPr>
              <w:pStyle w:val="5"/>
              <w:spacing w:before="5"/>
              <w:rPr>
                <w:rFonts w:ascii="华文行楷"/>
                <w:sz w:val="20"/>
              </w:rPr>
            </w:pPr>
          </w:p>
          <w:p>
            <w:pPr>
              <w:pStyle w:val="5"/>
              <w:ind w:left="23" w:right="17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  <w:lang w:eastAsia="zh-CN"/>
              </w:rPr>
              <w:t>市</w:t>
            </w:r>
            <w:r>
              <w:rPr>
                <w:rFonts w:hint="eastAsia" w:ascii="黑体" w:eastAsia="黑体"/>
                <w:sz w:val="21"/>
              </w:rPr>
              <w:t>级</w:t>
            </w:r>
          </w:p>
        </w:tc>
        <w:tc>
          <w:tcPr>
            <w:tcW w:w="720" w:type="dxa"/>
          </w:tcPr>
          <w:p>
            <w:pPr>
              <w:pStyle w:val="5"/>
              <w:spacing w:before="175" w:line="278" w:lineRule="auto"/>
              <w:ind w:left="149" w:right="14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乡、村级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1" w:hRule="atLeast"/>
        </w:trPr>
        <w:tc>
          <w:tcPr>
            <w:tcW w:w="540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3"/>
              <w:rPr>
                <w:rFonts w:ascii="华文行楷"/>
                <w:sz w:val="26"/>
              </w:rPr>
            </w:pPr>
          </w:p>
          <w:p>
            <w:pPr>
              <w:pStyle w:val="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00" w:type="dxa"/>
            <w:vMerge w:val="restart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13"/>
              <w:rPr>
                <w:rFonts w:ascii="华文行楷"/>
                <w:sz w:val="10"/>
              </w:rPr>
            </w:pPr>
          </w:p>
          <w:p>
            <w:pPr>
              <w:pStyle w:val="5"/>
              <w:spacing w:before="1" w:line="324" w:lineRule="auto"/>
              <w:ind w:left="269" w:right="258"/>
              <w:rPr>
                <w:sz w:val="18"/>
              </w:rPr>
            </w:pPr>
            <w:r>
              <w:rPr>
                <w:sz w:val="18"/>
              </w:rPr>
              <w:t>法规政策</w:t>
            </w:r>
          </w:p>
        </w:tc>
        <w:tc>
          <w:tcPr>
            <w:tcW w:w="1080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10"/>
              <w:rPr>
                <w:rFonts w:ascii="华文行楷"/>
                <w:sz w:val="16"/>
              </w:rPr>
            </w:pPr>
          </w:p>
          <w:p>
            <w:pPr>
              <w:pStyle w:val="5"/>
              <w:spacing w:line="324" w:lineRule="auto"/>
              <w:ind w:left="108" w:right="95"/>
              <w:rPr>
                <w:sz w:val="18"/>
              </w:rPr>
            </w:pPr>
            <w:r>
              <w:rPr>
                <w:spacing w:val="-22"/>
                <w:sz w:val="18"/>
              </w:rPr>
              <w:t>国 家 层 面</w:t>
            </w:r>
            <w:r>
              <w:rPr>
                <w:sz w:val="18"/>
              </w:rPr>
              <w:t>法规政策</w:t>
            </w:r>
          </w:p>
        </w:tc>
        <w:tc>
          <w:tcPr>
            <w:tcW w:w="1800" w:type="dxa"/>
          </w:tcPr>
          <w:p>
            <w:pPr>
              <w:pStyle w:val="5"/>
              <w:spacing w:before="39" w:line="324" w:lineRule="auto"/>
              <w:ind w:left="108" w:right="6"/>
              <w:rPr>
                <w:sz w:val="18"/>
              </w:rPr>
            </w:pPr>
            <w:r>
              <w:rPr>
                <w:spacing w:val="16"/>
                <w:sz w:val="18"/>
              </w:rPr>
              <w:t>《国有土地上房屋</w:t>
            </w:r>
            <w:r>
              <w:rPr>
                <w:spacing w:val="3"/>
                <w:sz w:val="18"/>
              </w:rPr>
              <w:t>征收与补偿条例》；</w:t>
            </w:r>
          </w:p>
          <w:p>
            <w:pPr>
              <w:pStyle w:val="5"/>
              <w:spacing w:before="1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14"/>
                <w:sz w:val="18"/>
              </w:rPr>
              <w:t>《国有土地上房屋</w:t>
            </w:r>
            <w:r>
              <w:rPr>
                <w:spacing w:val="-14"/>
                <w:sz w:val="18"/>
              </w:rPr>
              <w:t>征收评估办法》</w:t>
            </w:r>
            <w:r>
              <w:rPr>
                <w:spacing w:val="-48"/>
                <w:sz w:val="18"/>
              </w:rPr>
              <w:t>；《关</w:t>
            </w:r>
            <w:r>
              <w:rPr>
                <w:spacing w:val="14"/>
                <w:sz w:val="18"/>
              </w:rPr>
              <w:t>于推进国有土地上房屋征收与补偿信息公开工作的实施</w:t>
            </w:r>
            <w:r>
              <w:rPr>
                <w:spacing w:val="-25"/>
                <w:sz w:val="18"/>
              </w:rPr>
              <w:t>意见》；《关于进一步</w:t>
            </w:r>
            <w:r>
              <w:rPr>
                <w:spacing w:val="14"/>
                <w:sz w:val="18"/>
              </w:rPr>
              <w:t>加强国有土地上房屋征收与补偿信息</w:t>
            </w:r>
          </w:p>
          <w:p>
            <w:pPr>
              <w:pStyle w:val="5"/>
              <w:spacing w:before="5"/>
              <w:ind w:left="108"/>
              <w:rPr>
                <w:sz w:val="18"/>
              </w:rPr>
            </w:pPr>
            <w:r>
              <w:rPr>
                <w:spacing w:val="-11"/>
                <w:sz w:val="18"/>
              </w:rPr>
              <w:t>公开工作的通知》。</w:t>
            </w:r>
          </w:p>
        </w:tc>
        <w:tc>
          <w:tcPr>
            <w:tcW w:w="3240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3"/>
              <w:rPr>
                <w:rFonts w:ascii="华文行楷"/>
                <w:sz w:val="26"/>
              </w:rPr>
            </w:pPr>
          </w:p>
          <w:p>
            <w:pPr>
              <w:pStyle w:val="5"/>
              <w:ind w:left="108"/>
              <w:rPr>
                <w:sz w:val="18"/>
              </w:rPr>
            </w:pPr>
            <w:r>
              <w:rPr>
                <w:sz w:val="18"/>
              </w:rPr>
              <w:t>《政府信息公开条例》</w:t>
            </w:r>
          </w:p>
        </w:tc>
        <w:tc>
          <w:tcPr>
            <w:tcW w:w="1260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14"/>
              <w:rPr>
                <w:rFonts w:ascii="华文行楷"/>
                <w:sz w:val="23"/>
              </w:rPr>
            </w:pPr>
          </w:p>
          <w:p>
            <w:pPr>
              <w:pStyle w:val="5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5"/>
                <w:sz w:val="18"/>
              </w:rPr>
              <w:t>信息形成或者变更之日</w:t>
            </w:r>
            <w:r>
              <w:rPr>
                <w:spacing w:val="-17"/>
                <w:sz w:val="18"/>
              </w:rPr>
              <w:t xml:space="preserve">起 </w:t>
            </w:r>
            <w:r>
              <w:rPr>
                <w:sz w:val="18"/>
              </w:rPr>
              <w:t>20</w:t>
            </w:r>
            <w:r>
              <w:rPr>
                <w:spacing w:val="-6"/>
                <w:sz w:val="18"/>
              </w:rPr>
              <w:t xml:space="preserve"> 个工作</w:t>
            </w:r>
            <w:r>
              <w:rPr>
                <w:spacing w:val="25"/>
                <w:sz w:val="18"/>
              </w:rPr>
              <w:t>日内予以公</w:t>
            </w:r>
            <w:r>
              <w:rPr>
                <w:sz w:val="18"/>
              </w:rPr>
              <w:t>开</w:t>
            </w:r>
          </w:p>
        </w:tc>
        <w:tc>
          <w:tcPr>
            <w:tcW w:w="1440" w:type="dxa"/>
            <w:vAlign w:val="top"/>
          </w:tcPr>
          <w:p>
            <w:pPr>
              <w:pStyle w:val="5"/>
              <w:spacing w:before="3"/>
              <w:rPr>
                <w:rFonts w:ascii="华文行楷"/>
                <w:sz w:val="26"/>
              </w:rPr>
            </w:pPr>
          </w:p>
          <w:p>
            <w:pPr>
              <w:pStyle w:val="5"/>
              <w:spacing w:line="324" w:lineRule="auto"/>
              <w:ind w:left="106" w:leftChars="0" w:right="97" w:rightChars="0"/>
              <w:jc w:val="both"/>
              <w:rPr>
                <w:sz w:val="18"/>
              </w:rPr>
            </w:pPr>
            <w:r>
              <w:rPr>
                <w:rFonts w:hint="eastAsia"/>
                <w:spacing w:val="-22"/>
                <w:sz w:val="18"/>
                <w:lang w:eastAsia="zh-CN"/>
              </w:rPr>
              <w:t>海城市自然资源局</w:t>
            </w:r>
            <w:r>
              <w:rPr>
                <w:spacing w:val="-22"/>
                <w:sz w:val="18"/>
              </w:rPr>
              <w:t>服务</w:t>
            </w:r>
            <w:r>
              <w:rPr>
                <w:sz w:val="18"/>
              </w:rPr>
              <w:t>心</w:t>
            </w:r>
          </w:p>
        </w:tc>
        <w:tc>
          <w:tcPr>
            <w:tcW w:w="1080" w:type="dxa"/>
            <w:vAlign w:val="top"/>
          </w:tcPr>
          <w:p>
            <w:pPr>
              <w:pStyle w:val="5"/>
              <w:spacing w:before="3"/>
              <w:rPr>
                <w:rFonts w:ascii="华文行楷"/>
                <w:sz w:val="26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21"/>
              </w:tabs>
              <w:spacing w:before="0" w:after="0" w:line="240" w:lineRule="auto"/>
              <w:ind w:left="105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pacing w:val="24"/>
                <w:sz w:val="18"/>
                <w:lang w:eastAsia="zh-CN"/>
              </w:rPr>
              <w:t>海城市人民</w:t>
            </w:r>
            <w:r>
              <w:rPr>
                <w:spacing w:val="24"/>
                <w:sz w:val="18"/>
              </w:rPr>
              <w:t>政府网站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21"/>
              </w:tabs>
              <w:spacing w:before="82" w:after="0" w:line="324" w:lineRule="auto"/>
              <w:ind w:left="106" w:leftChars="0" w:right="95" w:rightChars="0" w:firstLine="0" w:firstLineChars="0"/>
              <w:jc w:val="left"/>
              <w:rPr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3"/>
              <w:rPr>
                <w:rFonts w:ascii="华文行楷"/>
                <w:sz w:val="26"/>
              </w:rPr>
            </w:pPr>
          </w:p>
          <w:p>
            <w:pPr>
              <w:pStyle w:val="5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551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3"/>
              <w:rPr>
                <w:rFonts w:ascii="华文行楷"/>
                <w:sz w:val="26"/>
              </w:rPr>
            </w:pPr>
          </w:p>
          <w:p>
            <w:pPr>
              <w:pStyle w:val="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3"/>
              <w:rPr>
                <w:rFonts w:ascii="华文行楷"/>
                <w:sz w:val="26"/>
              </w:rPr>
            </w:pPr>
          </w:p>
          <w:p>
            <w:pPr>
              <w:pStyle w:val="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</w:trPr>
        <w:tc>
          <w:tcPr>
            <w:tcW w:w="540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14"/>
              <w:rPr>
                <w:rFonts w:ascii="华文行楷"/>
                <w:sz w:val="22"/>
              </w:rPr>
            </w:pPr>
          </w:p>
          <w:p>
            <w:pPr>
              <w:pStyle w:val="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4"/>
              <w:rPr>
                <w:rFonts w:ascii="华文行楷"/>
                <w:sz w:val="13"/>
              </w:rPr>
            </w:pPr>
          </w:p>
          <w:p>
            <w:pPr>
              <w:pStyle w:val="5"/>
              <w:spacing w:line="324" w:lineRule="auto"/>
              <w:ind w:left="108" w:right="95"/>
              <w:rPr>
                <w:sz w:val="18"/>
              </w:rPr>
            </w:pPr>
            <w:r>
              <w:rPr>
                <w:spacing w:val="-22"/>
                <w:sz w:val="18"/>
              </w:rPr>
              <w:t>地 方 层 面</w:t>
            </w:r>
            <w:r>
              <w:rPr>
                <w:sz w:val="18"/>
              </w:rPr>
              <w:t>法规政策</w:t>
            </w:r>
          </w:p>
        </w:tc>
        <w:tc>
          <w:tcPr>
            <w:tcW w:w="1800" w:type="dxa"/>
          </w:tcPr>
          <w:p>
            <w:pPr>
              <w:pStyle w:val="5"/>
              <w:spacing w:before="11"/>
              <w:rPr>
                <w:rFonts w:ascii="华文行楷"/>
                <w:sz w:val="21"/>
              </w:rPr>
            </w:pPr>
          </w:p>
          <w:p>
            <w:pPr>
              <w:pStyle w:val="5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8"/>
                <w:sz w:val="18"/>
              </w:rPr>
              <w:t>地方性法规；地方政</w:t>
            </w:r>
            <w:r>
              <w:rPr>
                <w:spacing w:val="2"/>
                <w:sz w:val="18"/>
              </w:rPr>
              <w:t>府规章； 规范性文</w:t>
            </w:r>
            <w:r>
              <w:rPr>
                <w:sz w:val="18"/>
              </w:rPr>
              <w:t>件。</w:t>
            </w:r>
          </w:p>
        </w:tc>
        <w:tc>
          <w:tcPr>
            <w:tcW w:w="3240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14"/>
              <w:rPr>
                <w:rFonts w:ascii="华文行楷"/>
                <w:sz w:val="22"/>
              </w:rPr>
            </w:pPr>
          </w:p>
          <w:p>
            <w:pPr>
              <w:pStyle w:val="5"/>
              <w:ind w:left="108"/>
              <w:rPr>
                <w:sz w:val="18"/>
              </w:rPr>
            </w:pPr>
            <w:r>
              <w:rPr>
                <w:sz w:val="18"/>
              </w:rPr>
              <w:t>《政府信息公开条例》</w:t>
            </w:r>
          </w:p>
        </w:tc>
        <w:tc>
          <w:tcPr>
            <w:tcW w:w="1260" w:type="dxa"/>
          </w:tcPr>
          <w:p>
            <w:pPr>
              <w:pStyle w:val="5"/>
              <w:spacing w:before="41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5"/>
                <w:sz w:val="18"/>
              </w:rPr>
              <w:t>信息形成或者变更之日</w:t>
            </w:r>
            <w:r>
              <w:rPr>
                <w:spacing w:val="-17"/>
                <w:sz w:val="18"/>
              </w:rPr>
              <w:t xml:space="preserve">起 </w:t>
            </w:r>
            <w:r>
              <w:rPr>
                <w:sz w:val="18"/>
              </w:rPr>
              <w:t>20</w:t>
            </w:r>
            <w:r>
              <w:rPr>
                <w:spacing w:val="-6"/>
                <w:sz w:val="18"/>
              </w:rPr>
              <w:t xml:space="preserve"> 个工作</w:t>
            </w:r>
            <w:r>
              <w:rPr>
                <w:spacing w:val="25"/>
                <w:sz w:val="18"/>
              </w:rPr>
              <w:t>日内予以公</w:t>
            </w:r>
          </w:p>
          <w:p>
            <w:pPr>
              <w:pStyle w:val="5"/>
              <w:spacing w:before="3"/>
              <w:ind w:left="108"/>
              <w:rPr>
                <w:sz w:val="18"/>
              </w:rPr>
            </w:pPr>
            <w:r>
              <w:rPr>
                <w:sz w:val="18"/>
              </w:rPr>
              <w:t>开</w:t>
            </w:r>
          </w:p>
        </w:tc>
        <w:tc>
          <w:tcPr>
            <w:tcW w:w="1440" w:type="dxa"/>
            <w:vAlign w:val="top"/>
          </w:tcPr>
          <w:p>
            <w:pPr>
              <w:pStyle w:val="5"/>
              <w:spacing w:before="3"/>
              <w:rPr>
                <w:rFonts w:ascii="华文行楷"/>
                <w:sz w:val="26"/>
              </w:rPr>
            </w:pPr>
          </w:p>
          <w:p>
            <w:pPr>
              <w:pStyle w:val="5"/>
              <w:spacing w:line="324" w:lineRule="auto"/>
              <w:ind w:left="106" w:leftChars="0" w:right="97" w:rightChars="0"/>
              <w:jc w:val="both"/>
              <w:rPr>
                <w:sz w:val="18"/>
              </w:rPr>
            </w:pPr>
            <w:r>
              <w:rPr>
                <w:rFonts w:hint="eastAsia"/>
                <w:spacing w:val="-22"/>
                <w:sz w:val="18"/>
                <w:lang w:eastAsia="zh-CN"/>
              </w:rPr>
              <w:t>海城市自然资源局</w:t>
            </w:r>
            <w:r>
              <w:rPr>
                <w:spacing w:val="-22"/>
                <w:sz w:val="18"/>
              </w:rPr>
              <w:t>服务</w:t>
            </w:r>
            <w:r>
              <w:rPr>
                <w:sz w:val="18"/>
              </w:rPr>
              <w:t>心</w:t>
            </w:r>
          </w:p>
        </w:tc>
        <w:tc>
          <w:tcPr>
            <w:tcW w:w="1080" w:type="dxa"/>
            <w:vAlign w:val="top"/>
          </w:tcPr>
          <w:p>
            <w:pPr>
              <w:pStyle w:val="5"/>
              <w:spacing w:before="3"/>
              <w:rPr>
                <w:rFonts w:ascii="华文行楷"/>
                <w:sz w:val="26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21"/>
              </w:tabs>
              <w:spacing w:before="0" w:after="0" w:line="240" w:lineRule="auto"/>
              <w:ind w:left="105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pacing w:val="24"/>
                <w:sz w:val="18"/>
                <w:lang w:eastAsia="zh-CN"/>
              </w:rPr>
              <w:t>海城市人民</w:t>
            </w:r>
            <w:r>
              <w:rPr>
                <w:spacing w:val="24"/>
                <w:sz w:val="18"/>
              </w:rPr>
              <w:t>政府网站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21"/>
              </w:tabs>
              <w:spacing w:before="82" w:after="0" w:line="324" w:lineRule="auto"/>
              <w:ind w:left="106" w:leftChars="0" w:right="95" w:rightChars="0" w:firstLine="0" w:firstLineChars="0"/>
              <w:jc w:val="left"/>
              <w:rPr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14"/>
              <w:rPr>
                <w:rFonts w:ascii="华文行楷"/>
                <w:sz w:val="22"/>
              </w:rPr>
            </w:pPr>
          </w:p>
          <w:p>
            <w:pPr>
              <w:pStyle w:val="5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551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14"/>
              <w:rPr>
                <w:rFonts w:ascii="华文行楷"/>
                <w:sz w:val="22"/>
              </w:rPr>
            </w:pPr>
          </w:p>
          <w:p>
            <w:pPr>
              <w:pStyle w:val="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14"/>
              <w:rPr>
                <w:rFonts w:ascii="华文行楷"/>
                <w:sz w:val="22"/>
              </w:rPr>
            </w:pPr>
          </w:p>
          <w:p>
            <w:pPr>
              <w:pStyle w:val="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16"/>
        </w:rPr>
      </w:pPr>
    </w:p>
    <w:tbl>
      <w:tblPr>
        <w:tblStyle w:val="3"/>
        <w:tblW w:w="0" w:type="auto"/>
        <w:tblInd w:w="2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900"/>
        <w:gridCol w:w="1080"/>
        <w:gridCol w:w="1800"/>
        <w:gridCol w:w="3240"/>
        <w:gridCol w:w="1260"/>
        <w:gridCol w:w="1440"/>
        <w:gridCol w:w="108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0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1"/>
              <w:rPr>
                <w:rFonts w:ascii="Times New Roman"/>
                <w:sz w:val="26"/>
              </w:rPr>
            </w:pPr>
          </w:p>
          <w:p>
            <w:pPr>
              <w:pStyle w:val="5"/>
              <w:ind w:left="269"/>
              <w:rPr>
                <w:sz w:val="18"/>
              </w:rPr>
            </w:pPr>
            <w:r>
              <w:rPr>
                <w:sz w:val="18"/>
              </w:rPr>
              <w:t>征收</w:t>
            </w:r>
          </w:p>
        </w:tc>
        <w:tc>
          <w:tcPr>
            <w:tcW w:w="108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5"/>
              <w:ind w:left="108"/>
              <w:rPr>
                <w:sz w:val="18"/>
              </w:rPr>
            </w:pPr>
            <w:r>
              <w:rPr>
                <w:sz w:val="18"/>
              </w:rPr>
              <w:t>启动要件</w:t>
            </w:r>
          </w:p>
        </w:tc>
        <w:tc>
          <w:tcPr>
            <w:tcW w:w="180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6"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征收项目符合公共利益的相关材料。</w:t>
            </w:r>
          </w:p>
        </w:tc>
        <w:tc>
          <w:tcPr>
            <w:tcW w:w="32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5"/>
              <w:ind w:left="108"/>
              <w:rPr>
                <w:sz w:val="18"/>
              </w:rPr>
            </w:pPr>
            <w:r>
              <w:rPr>
                <w:sz w:val="18"/>
              </w:rPr>
              <w:t>《国有土地上房屋征收与补偿条例》</w:t>
            </w:r>
          </w:p>
        </w:tc>
        <w:tc>
          <w:tcPr>
            <w:tcW w:w="1260" w:type="dxa"/>
          </w:tcPr>
          <w:p>
            <w:pPr>
              <w:pStyle w:val="5"/>
              <w:spacing w:before="41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5"/>
                <w:sz w:val="18"/>
              </w:rPr>
              <w:t>自收到申请</w:t>
            </w:r>
            <w:r>
              <w:rPr>
                <w:spacing w:val="-3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4"/>
                <w:sz w:val="18"/>
              </w:rPr>
              <w:t xml:space="preserve"> 个</w:t>
            </w:r>
            <w:r>
              <w:rPr>
                <w:spacing w:val="25"/>
                <w:sz w:val="18"/>
              </w:rPr>
              <w:t>工作日内公</w:t>
            </w:r>
          </w:p>
          <w:p>
            <w:pPr>
              <w:pStyle w:val="5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开</w:t>
            </w:r>
          </w:p>
        </w:tc>
        <w:tc>
          <w:tcPr>
            <w:tcW w:w="1440" w:type="dxa"/>
            <w:vAlign w:val="top"/>
          </w:tcPr>
          <w:p>
            <w:pPr>
              <w:pStyle w:val="5"/>
              <w:spacing w:before="3"/>
              <w:rPr>
                <w:rFonts w:ascii="华文行楷"/>
                <w:sz w:val="26"/>
              </w:rPr>
            </w:pPr>
          </w:p>
          <w:p>
            <w:pPr>
              <w:pStyle w:val="5"/>
              <w:spacing w:line="324" w:lineRule="auto"/>
              <w:ind w:left="106" w:leftChars="0" w:right="97" w:rightChars="0"/>
              <w:jc w:val="both"/>
              <w:rPr>
                <w:sz w:val="18"/>
              </w:rPr>
            </w:pPr>
            <w:r>
              <w:rPr>
                <w:rFonts w:hint="eastAsia"/>
                <w:spacing w:val="-22"/>
                <w:sz w:val="18"/>
                <w:lang w:eastAsia="zh-CN"/>
              </w:rPr>
              <w:t>海城市自然资源局</w:t>
            </w:r>
            <w:r>
              <w:rPr>
                <w:spacing w:val="-22"/>
                <w:sz w:val="18"/>
              </w:rPr>
              <w:t>服务</w:t>
            </w:r>
            <w:r>
              <w:rPr>
                <w:sz w:val="18"/>
              </w:rPr>
              <w:t>心</w:t>
            </w:r>
          </w:p>
        </w:tc>
        <w:tc>
          <w:tcPr>
            <w:tcW w:w="1080" w:type="dxa"/>
            <w:vAlign w:val="top"/>
          </w:tcPr>
          <w:p>
            <w:pPr>
              <w:pStyle w:val="5"/>
              <w:spacing w:before="3"/>
              <w:rPr>
                <w:rFonts w:ascii="华文行楷"/>
                <w:sz w:val="26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21"/>
              </w:tabs>
              <w:spacing w:before="0" w:after="0" w:line="240" w:lineRule="auto"/>
              <w:ind w:left="105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pacing w:val="24"/>
                <w:sz w:val="18"/>
                <w:lang w:eastAsia="zh-CN"/>
              </w:rPr>
              <w:t>海城市人民</w:t>
            </w:r>
            <w:r>
              <w:rPr>
                <w:spacing w:val="24"/>
                <w:sz w:val="18"/>
              </w:rPr>
              <w:t>政府网站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21"/>
              </w:tabs>
              <w:spacing w:before="82" w:after="0" w:line="324" w:lineRule="auto"/>
              <w:ind w:left="106" w:leftChars="0" w:right="95" w:rightChars="0" w:firstLine="0" w:firstLineChars="0"/>
              <w:jc w:val="left"/>
              <w:rPr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6" w:line="324" w:lineRule="auto"/>
              <w:ind w:left="264" w:right="163" w:hanging="92"/>
              <w:rPr>
                <w:sz w:val="18"/>
              </w:rPr>
            </w:pPr>
            <w:r>
              <w:rPr>
                <w:sz w:val="18"/>
              </w:rPr>
              <w:t>申请人</w:t>
            </w:r>
          </w:p>
        </w:tc>
        <w:tc>
          <w:tcPr>
            <w:tcW w:w="55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6" w:line="324" w:lineRule="auto"/>
              <w:ind w:left="108" w:right="95"/>
              <w:rPr>
                <w:sz w:val="18"/>
              </w:rPr>
            </w:pPr>
            <w:r>
              <w:rPr>
                <w:spacing w:val="-22"/>
                <w:sz w:val="18"/>
              </w:rPr>
              <w:t>社 会 稳 定</w:t>
            </w:r>
            <w:r>
              <w:rPr>
                <w:sz w:val="18"/>
              </w:rPr>
              <w:t>风险评估</w:t>
            </w:r>
          </w:p>
        </w:tc>
        <w:tc>
          <w:tcPr>
            <w:tcW w:w="180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6"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社会稳定风险评估结果。</w:t>
            </w:r>
          </w:p>
        </w:tc>
        <w:tc>
          <w:tcPr>
            <w:tcW w:w="32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5"/>
              <w:ind w:left="108"/>
              <w:rPr>
                <w:sz w:val="18"/>
              </w:rPr>
            </w:pPr>
            <w:r>
              <w:rPr>
                <w:sz w:val="18"/>
              </w:rPr>
              <w:t>《国有土地上房屋征收与补偿条例》</w:t>
            </w:r>
          </w:p>
        </w:tc>
        <w:tc>
          <w:tcPr>
            <w:tcW w:w="1260" w:type="dxa"/>
          </w:tcPr>
          <w:p>
            <w:pPr>
              <w:pStyle w:val="5"/>
              <w:spacing w:before="41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5"/>
                <w:sz w:val="18"/>
              </w:rPr>
              <w:t>自收到申请</w:t>
            </w:r>
            <w:r>
              <w:rPr>
                <w:spacing w:val="-3"/>
                <w:sz w:val="18"/>
              </w:rPr>
              <w:t xml:space="preserve">之日起 </w:t>
            </w:r>
            <w:r>
              <w:rPr>
                <w:sz w:val="18"/>
              </w:rPr>
              <w:t>20</w:t>
            </w:r>
            <w:r>
              <w:rPr>
                <w:spacing w:val="-24"/>
                <w:sz w:val="18"/>
              </w:rPr>
              <w:t xml:space="preserve"> 个</w:t>
            </w:r>
            <w:r>
              <w:rPr>
                <w:spacing w:val="25"/>
                <w:sz w:val="18"/>
              </w:rPr>
              <w:t>工作日内公</w:t>
            </w:r>
          </w:p>
          <w:p>
            <w:pPr>
              <w:pStyle w:val="5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开</w:t>
            </w:r>
          </w:p>
        </w:tc>
        <w:tc>
          <w:tcPr>
            <w:tcW w:w="1440" w:type="dxa"/>
            <w:vAlign w:val="top"/>
          </w:tcPr>
          <w:p>
            <w:pPr>
              <w:pStyle w:val="5"/>
              <w:spacing w:before="3"/>
              <w:rPr>
                <w:rFonts w:ascii="华文行楷"/>
                <w:sz w:val="26"/>
              </w:rPr>
            </w:pPr>
          </w:p>
          <w:p>
            <w:pPr>
              <w:pStyle w:val="5"/>
              <w:spacing w:line="324" w:lineRule="auto"/>
              <w:ind w:left="106" w:leftChars="0" w:right="97" w:rightChars="0"/>
              <w:jc w:val="both"/>
              <w:rPr>
                <w:sz w:val="18"/>
              </w:rPr>
            </w:pPr>
            <w:r>
              <w:rPr>
                <w:rFonts w:hint="eastAsia"/>
                <w:spacing w:val="-22"/>
                <w:sz w:val="18"/>
                <w:lang w:eastAsia="zh-CN"/>
              </w:rPr>
              <w:t>海城市自然资源局</w:t>
            </w:r>
            <w:r>
              <w:rPr>
                <w:spacing w:val="-22"/>
                <w:sz w:val="18"/>
              </w:rPr>
              <w:t>服务</w:t>
            </w:r>
            <w:r>
              <w:rPr>
                <w:sz w:val="18"/>
              </w:rPr>
              <w:t>心</w:t>
            </w:r>
          </w:p>
        </w:tc>
        <w:tc>
          <w:tcPr>
            <w:tcW w:w="1080" w:type="dxa"/>
            <w:vAlign w:val="top"/>
          </w:tcPr>
          <w:p>
            <w:pPr>
              <w:pStyle w:val="5"/>
              <w:spacing w:before="3"/>
              <w:rPr>
                <w:rFonts w:ascii="华文行楷"/>
                <w:sz w:val="26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21"/>
              </w:tabs>
              <w:spacing w:before="0" w:after="0" w:line="240" w:lineRule="auto"/>
              <w:ind w:left="105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pacing w:val="24"/>
                <w:sz w:val="18"/>
                <w:lang w:eastAsia="zh-CN"/>
              </w:rPr>
              <w:t>海城市人民</w:t>
            </w:r>
            <w:r>
              <w:rPr>
                <w:spacing w:val="24"/>
                <w:sz w:val="18"/>
              </w:rPr>
              <w:t>政府网站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21"/>
              </w:tabs>
              <w:spacing w:before="82" w:after="0" w:line="324" w:lineRule="auto"/>
              <w:ind w:left="106" w:leftChars="0" w:right="95" w:rightChars="0" w:firstLine="0" w:firstLineChars="0"/>
              <w:jc w:val="left"/>
              <w:rPr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6" w:line="324" w:lineRule="auto"/>
              <w:ind w:left="264" w:right="163" w:hanging="92"/>
              <w:rPr>
                <w:sz w:val="18"/>
              </w:rPr>
            </w:pPr>
            <w:r>
              <w:rPr>
                <w:sz w:val="18"/>
              </w:rPr>
              <w:t>申请人</w:t>
            </w:r>
          </w:p>
        </w:tc>
        <w:tc>
          <w:tcPr>
            <w:tcW w:w="55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0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1"/>
              <w:rPr>
                <w:rFonts w:ascii="Times New Roman"/>
                <w:sz w:val="18"/>
              </w:rPr>
            </w:pPr>
          </w:p>
          <w:p>
            <w:pPr>
              <w:pStyle w:val="5"/>
              <w:ind w:left="269"/>
              <w:rPr>
                <w:sz w:val="18"/>
              </w:rPr>
            </w:pPr>
            <w:r>
              <w:rPr>
                <w:sz w:val="18"/>
              </w:rPr>
              <w:t>征收</w:t>
            </w:r>
          </w:p>
        </w:tc>
        <w:tc>
          <w:tcPr>
            <w:tcW w:w="108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5"/>
              <w:spacing w:line="324" w:lineRule="auto"/>
              <w:ind w:left="108" w:right="95"/>
              <w:rPr>
                <w:sz w:val="18"/>
              </w:rPr>
            </w:pPr>
            <w:r>
              <w:rPr>
                <w:spacing w:val="-22"/>
                <w:sz w:val="18"/>
              </w:rPr>
              <w:t>房 屋 调 查</w:t>
            </w:r>
            <w:r>
              <w:rPr>
                <w:sz w:val="18"/>
              </w:rPr>
              <w:t>登记</w:t>
            </w:r>
          </w:p>
        </w:tc>
        <w:tc>
          <w:tcPr>
            <w:tcW w:w="180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5"/>
              <w:spacing w:line="324" w:lineRule="auto"/>
              <w:ind w:left="108" w:right="38"/>
              <w:rPr>
                <w:sz w:val="18"/>
              </w:rPr>
            </w:pPr>
            <w:r>
              <w:rPr>
                <w:sz w:val="18"/>
              </w:rPr>
              <w:t>入户调查通知；调查结果；认定结果。</w:t>
            </w:r>
          </w:p>
        </w:tc>
        <w:tc>
          <w:tcPr>
            <w:tcW w:w="3240" w:type="dxa"/>
          </w:tcPr>
          <w:p>
            <w:pPr>
              <w:pStyle w:val="5"/>
              <w:spacing w:before="40"/>
              <w:ind w:left="108"/>
              <w:rPr>
                <w:sz w:val="18"/>
              </w:rPr>
            </w:pPr>
            <w:r>
              <w:rPr>
                <w:sz w:val="18"/>
              </w:rPr>
              <w:t>《国有土地上房屋征收与补偿条例》；</w:t>
            </w:r>
          </w:p>
          <w:p>
            <w:pPr>
              <w:pStyle w:val="5"/>
              <w:spacing w:before="2" w:line="310" w:lineRule="atLeast"/>
              <w:ind w:left="108" w:right="95"/>
              <w:jc w:val="both"/>
              <w:rPr>
                <w:sz w:val="18"/>
              </w:rPr>
            </w:pPr>
            <w:r>
              <w:rPr>
                <w:spacing w:val="-7"/>
                <w:sz w:val="18"/>
              </w:rPr>
              <w:t>《国有土地上房屋征收评估办法》</w:t>
            </w:r>
            <w:r>
              <w:rPr>
                <w:spacing w:val="-48"/>
                <w:sz w:val="18"/>
              </w:rPr>
              <w:t>；《关</w:t>
            </w:r>
            <w:r>
              <w:rPr>
                <w:spacing w:val="8"/>
                <w:sz w:val="18"/>
              </w:rPr>
              <w:t>于推进国有土地上房屋征收与补偿信息公开工作的实施意见</w:t>
            </w:r>
            <w:r>
              <w:rPr>
                <w:spacing w:val="-30"/>
                <w:sz w:val="18"/>
              </w:rPr>
              <w:t>》；《关于进一步</w:t>
            </w:r>
            <w:r>
              <w:rPr>
                <w:spacing w:val="8"/>
                <w:sz w:val="18"/>
              </w:rPr>
              <w:t>加强国有土地上房屋征收与补偿信息公开工作的通知》</w:t>
            </w:r>
          </w:p>
        </w:tc>
        <w:tc>
          <w:tcPr>
            <w:tcW w:w="1260" w:type="dxa"/>
          </w:tcPr>
          <w:p>
            <w:pPr>
              <w:pStyle w:val="5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5"/>
                <w:sz w:val="18"/>
              </w:rPr>
              <w:t>信息形成或者变更之日</w:t>
            </w:r>
            <w:r>
              <w:rPr>
                <w:spacing w:val="-17"/>
                <w:sz w:val="18"/>
              </w:rPr>
              <w:t xml:space="preserve">起 </w:t>
            </w:r>
            <w:r>
              <w:rPr>
                <w:sz w:val="18"/>
              </w:rPr>
              <w:t>20</w:t>
            </w:r>
            <w:r>
              <w:rPr>
                <w:spacing w:val="-6"/>
                <w:sz w:val="18"/>
              </w:rPr>
              <w:t xml:space="preserve"> 个工作</w:t>
            </w:r>
            <w:r>
              <w:rPr>
                <w:spacing w:val="25"/>
                <w:sz w:val="18"/>
              </w:rPr>
              <w:t>日内予以公</w:t>
            </w:r>
            <w:r>
              <w:rPr>
                <w:sz w:val="18"/>
              </w:rPr>
              <w:t>开</w:t>
            </w:r>
          </w:p>
        </w:tc>
        <w:tc>
          <w:tcPr>
            <w:tcW w:w="1440" w:type="dxa"/>
            <w:vAlign w:val="top"/>
          </w:tcPr>
          <w:p>
            <w:pPr>
              <w:pStyle w:val="5"/>
              <w:spacing w:before="3"/>
              <w:rPr>
                <w:rFonts w:ascii="华文行楷"/>
                <w:sz w:val="26"/>
              </w:rPr>
            </w:pPr>
          </w:p>
          <w:p>
            <w:pPr>
              <w:pStyle w:val="5"/>
              <w:spacing w:line="324" w:lineRule="auto"/>
              <w:ind w:left="106" w:leftChars="0" w:right="97" w:rightChars="0"/>
              <w:jc w:val="both"/>
              <w:rPr>
                <w:sz w:val="18"/>
              </w:rPr>
            </w:pPr>
            <w:r>
              <w:rPr>
                <w:rFonts w:hint="eastAsia"/>
                <w:spacing w:val="-22"/>
                <w:sz w:val="18"/>
                <w:lang w:eastAsia="zh-CN"/>
              </w:rPr>
              <w:t>海城市自然资源局</w:t>
            </w:r>
            <w:r>
              <w:rPr>
                <w:spacing w:val="-22"/>
                <w:sz w:val="18"/>
              </w:rPr>
              <w:t>服务</w:t>
            </w:r>
            <w:r>
              <w:rPr>
                <w:sz w:val="18"/>
              </w:rPr>
              <w:t>心</w:t>
            </w:r>
          </w:p>
        </w:tc>
        <w:tc>
          <w:tcPr>
            <w:tcW w:w="1080" w:type="dxa"/>
            <w:vAlign w:val="top"/>
          </w:tcPr>
          <w:p>
            <w:pPr>
              <w:pStyle w:val="5"/>
              <w:spacing w:before="3"/>
              <w:rPr>
                <w:rFonts w:ascii="华文行楷"/>
                <w:sz w:val="26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21"/>
              </w:tabs>
              <w:spacing w:before="0" w:after="0" w:line="240" w:lineRule="auto"/>
              <w:ind w:left="105" w:leftChars="0" w:right="0" w:rightChars="0"/>
              <w:jc w:val="left"/>
              <w:rPr>
                <w:sz w:val="18"/>
              </w:rPr>
            </w:pPr>
            <w:r>
              <w:rPr>
                <w:rFonts w:hint="eastAsia"/>
                <w:spacing w:val="24"/>
                <w:sz w:val="18"/>
                <w:lang w:eastAsia="zh-CN"/>
              </w:rPr>
              <w:t>海城市人民</w:t>
            </w:r>
            <w:r>
              <w:rPr>
                <w:spacing w:val="24"/>
                <w:sz w:val="18"/>
              </w:rPr>
              <w:t>政府网站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21"/>
              </w:tabs>
              <w:spacing w:before="82" w:after="0" w:line="324" w:lineRule="auto"/>
              <w:ind w:left="106" w:leftChars="0" w:right="95" w:rightChars="0" w:firstLine="0" w:firstLineChars="0"/>
              <w:jc w:val="left"/>
              <w:rPr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>
            <w:pPr>
              <w:pStyle w:val="5"/>
              <w:spacing w:before="40" w:line="324" w:lineRule="auto"/>
              <w:ind w:left="173" w:right="163"/>
              <w:jc w:val="both"/>
              <w:rPr>
                <w:sz w:val="18"/>
              </w:rPr>
            </w:pPr>
            <w:r>
              <w:rPr>
                <w:sz w:val="18"/>
              </w:rPr>
              <w:t>在征收范围内向被征收</w:t>
            </w:r>
          </w:p>
          <w:p>
            <w:pPr>
              <w:pStyle w:val="5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人</w:t>
            </w:r>
          </w:p>
        </w:tc>
        <w:tc>
          <w:tcPr>
            <w:tcW w:w="55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8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5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22"/>
                <w:sz w:val="18"/>
              </w:rPr>
              <w:t>房 屋 征 收补 偿 方 案</w:t>
            </w:r>
            <w:r>
              <w:rPr>
                <w:sz w:val="18"/>
              </w:rPr>
              <w:t>拟订</w:t>
            </w:r>
          </w:p>
        </w:tc>
        <w:tc>
          <w:tcPr>
            <w:tcW w:w="180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5"/>
              <w:spacing w:line="324" w:lineRule="auto"/>
              <w:ind w:left="108" w:right="97"/>
              <w:jc w:val="both"/>
              <w:rPr>
                <w:sz w:val="18"/>
              </w:rPr>
            </w:pPr>
            <w:r>
              <w:rPr>
                <w:sz w:val="18"/>
              </w:rPr>
              <w:t>论证结论;征求意见情况;根据公众意见修改情况。</w:t>
            </w:r>
          </w:p>
        </w:tc>
        <w:tc>
          <w:tcPr>
            <w:tcW w:w="32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5"/>
              <w:ind w:left="108"/>
              <w:rPr>
                <w:sz w:val="18"/>
              </w:rPr>
            </w:pPr>
            <w:r>
              <w:rPr>
                <w:sz w:val="18"/>
              </w:rPr>
              <w:t>《国有土地上房屋征收与补偿条例》；</w:t>
            </w:r>
          </w:p>
          <w:p>
            <w:pPr>
              <w:pStyle w:val="5"/>
              <w:spacing w:before="81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8"/>
                <w:sz w:val="18"/>
              </w:rPr>
              <w:t>《关于推进国有土地上房屋征收与补偿信息公开工作的实施意见</w:t>
            </w:r>
            <w:r>
              <w:rPr>
                <w:spacing w:val="-40"/>
                <w:sz w:val="18"/>
              </w:rPr>
              <w:t>》；《关于进</w:t>
            </w:r>
            <w:r>
              <w:rPr>
                <w:spacing w:val="8"/>
                <w:sz w:val="18"/>
              </w:rPr>
              <w:t>一步加强国有土地上房屋征收与补偿信息公开工作的通知》</w:t>
            </w:r>
          </w:p>
        </w:tc>
        <w:tc>
          <w:tcPr>
            <w:tcW w:w="1260" w:type="dxa"/>
          </w:tcPr>
          <w:p>
            <w:pPr>
              <w:pStyle w:val="5"/>
              <w:spacing w:before="40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5"/>
                <w:sz w:val="18"/>
              </w:rPr>
              <w:t>信息形成或者变更之日</w:t>
            </w:r>
            <w:r>
              <w:rPr>
                <w:spacing w:val="-17"/>
                <w:sz w:val="18"/>
              </w:rPr>
              <w:t xml:space="preserve">起 </w:t>
            </w:r>
            <w:r>
              <w:rPr>
                <w:sz w:val="18"/>
              </w:rPr>
              <w:t>20</w:t>
            </w:r>
            <w:r>
              <w:rPr>
                <w:spacing w:val="-6"/>
                <w:sz w:val="18"/>
              </w:rPr>
              <w:t xml:space="preserve"> 个工作</w:t>
            </w:r>
            <w:r>
              <w:rPr>
                <w:spacing w:val="25"/>
                <w:sz w:val="18"/>
              </w:rPr>
              <w:t>日内予以公</w:t>
            </w:r>
            <w:r>
              <w:rPr>
                <w:spacing w:val="-10"/>
                <w:sz w:val="18"/>
              </w:rPr>
              <w:t>开；征求意见</w:t>
            </w:r>
            <w:r>
              <w:rPr>
                <w:spacing w:val="25"/>
                <w:sz w:val="18"/>
              </w:rPr>
              <w:t>期限不得少</w:t>
            </w:r>
          </w:p>
          <w:p>
            <w:pPr>
              <w:pStyle w:val="5"/>
              <w:spacing w:before="4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于 30 日</w:t>
            </w:r>
          </w:p>
        </w:tc>
        <w:tc>
          <w:tcPr>
            <w:tcW w:w="14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08" w:right="95"/>
              <w:rPr>
                <w:sz w:val="18"/>
              </w:rPr>
            </w:pPr>
            <w:r>
              <w:rPr>
                <w:rFonts w:hint="eastAsia"/>
                <w:spacing w:val="-22"/>
                <w:sz w:val="18"/>
                <w:lang w:eastAsia="zh-CN"/>
              </w:rPr>
              <w:t>海城市自然资源局</w:t>
            </w:r>
            <w:r>
              <w:rPr>
                <w:spacing w:val="-22"/>
                <w:sz w:val="18"/>
              </w:rPr>
              <w:t>服务</w:t>
            </w:r>
            <w:r>
              <w:rPr>
                <w:sz w:val="18"/>
              </w:rPr>
              <w:t>心</w:t>
            </w:r>
          </w:p>
        </w:tc>
        <w:tc>
          <w:tcPr>
            <w:tcW w:w="108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290"/>
              </w:tabs>
              <w:spacing w:before="148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其他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264" w:right="163" w:hanging="92"/>
              <w:rPr>
                <w:sz w:val="18"/>
              </w:rPr>
            </w:pPr>
            <w:r>
              <w:rPr>
                <w:sz w:val="18"/>
              </w:rPr>
              <w:t>申请人</w:t>
            </w:r>
          </w:p>
        </w:tc>
        <w:tc>
          <w:tcPr>
            <w:tcW w:w="55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8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8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8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5"/>
              <w:spacing w:line="324" w:lineRule="auto"/>
              <w:ind w:left="108" w:right="95"/>
              <w:rPr>
                <w:sz w:val="18"/>
              </w:rPr>
            </w:pPr>
            <w:r>
              <w:rPr>
                <w:spacing w:val="-22"/>
                <w:sz w:val="18"/>
              </w:rPr>
              <w:t>房 屋 征 收</w:t>
            </w:r>
            <w:r>
              <w:rPr>
                <w:sz w:val="18"/>
              </w:rPr>
              <w:t>决定</w:t>
            </w:r>
          </w:p>
        </w:tc>
        <w:tc>
          <w:tcPr>
            <w:tcW w:w="1800" w:type="dxa"/>
          </w:tcPr>
          <w:p>
            <w:pPr>
              <w:pStyle w:val="5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5"/>
              <w:ind w:left="108"/>
              <w:rPr>
                <w:sz w:val="18"/>
              </w:rPr>
            </w:pPr>
            <w:r>
              <w:rPr>
                <w:sz w:val="18"/>
              </w:rPr>
              <w:t>房屋征收决定公告</w:t>
            </w:r>
          </w:p>
          <w:p>
            <w:pPr>
              <w:pStyle w:val="5"/>
              <w:spacing w:before="82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spacing w:val="3"/>
                <w:sz w:val="18"/>
              </w:rPr>
              <w:t xml:space="preserve"> 包括补偿方案和</w:t>
            </w:r>
            <w:r>
              <w:rPr>
                <w:spacing w:val="-8"/>
                <w:sz w:val="18"/>
              </w:rPr>
              <w:t>行政复议、行政诉讼</w:t>
            </w:r>
            <w:r>
              <w:rPr>
                <w:sz w:val="18"/>
              </w:rPr>
              <w:t>权利等事项</w:t>
            </w:r>
            <w:r>
              <w:rPr>
                <w:spacing w:val="-92"/>
                <w:sz w:val="18"/>
              </w:rPr>
              <w:t>）</w:t>
            </w:r>
            <w:r>
              <w:rPr>
                <w:sz w:val="18"/>
              </w:rPr>
              <w:t>。</w:t>
            </w:r>
          </w:p>
        </w:tc>
        <w:tc>
          <w:tcPr>
            <w:tcW w:w="3240" w:type="dxa"/>
          </w:tcPr>
          <w:p>
            <w:pPr>
              <w:pStyle w:val="5"/>
              <w:spacing w:before="42"/>
              <w:ind w:left="108"/>
              <w:rPr>
                <w:sz w:val="18"/>
              </w:rPr>
            </w:pPr>
            <w:r>
              <w:rPr>
                <w:sz w:val="18"/>
              </w:rPr>
              <w:t>《国有土地上房屋征收与补偿条例》；</w:t>
            </w:r>
          </w:p>
          <w:p>
            <w:pPr>
              <w:pStyle w:val="5"/>
              <w:spacing w:before="2" w:line="310" w:lineRule="atLeast"/>
              <w:ind w:left="108" w:right="95"/>
              <w:jc w:val="both"/>
              <w:rPr>
                <w:sz w:val="18"/>
              </w:rPr>
            </w:pPr>
            <w:r>
              <w:rPr>
                <w:spacing w:val="8"/>
                <w:sz w:val="18"/>
              </w:rPr>
              <w:t>《关于推进国有土地上房屋征收与补偿信息公开工作的实施意见</w:t>
            </w:r>
            <w:r>
              <w:rPr>
                <w:spacing w:val="-40"/>
                <w:sz w:val="18"/>
              </w:rPr>
              <w:t>》；《关于进</w:t>
            </w:r>
            <w:r>
              <w:rPr>
                <w:spacing w:val="8"/>
                <w:sz w:val="18"/>
              </w:rPr>
              <w:t>一步加强国有土地上房屋征收与补偿信息公开工作的通知》</w:t>
            </w:r>
          </w:p>
        </w:tc>
        <w:tc>
          <w:tcPr>
            <w:tcW w:w="1260" w:type="dxa"/>
          </w:tcPr>
          <w:p>
            <w:pPr>
              <w:pStyle w:val="5"/>
              <w:spacing w:before="42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5"/>
                <w:sz w:val="18"/>
              </w:rPr>
              <w:t>信息形成或者变更之日</w:t>
            </w:r>
            <w:r>
              <w:rPr>
                <w:spacing w:val="-17"/>
                <w:sz w:val="18"/>
              </w:rPr>
              <w:t xml:space="preserve">起 </w:t>
            </w:r>
            <w:r>
              <w:rPr>
                <w:sz w:val="18"/>
              </w:rPr>
              <w:t>20</w:t>
            </w:r>
            <w:r>
              <w:rPr>
                <w:spacing w:val="-6"/>
                <w:sz w:val="18"/>
              </w:rPr>
              <w:t xml:space="preserve"> 个工作</w:t>
            </w:r>
            <w:r>
              <w:rPr>
                <w:spacing w:val="25"/>
                <w:sz w:val="18"/>
              </w:rPr>
              <w:t>日内予以公</w:t>
            </w:r>
          </w:p>
          <w:p>
            <w:pPr>
              <w:pStyle w:val="5"/>
              <w:spacing w:before="3"/>
              <w:ind w:left="108"/>
              <w:rPr>
                <w:sz w:val="18"/>
              </w:rPr>
            </w:pPr>
            <w:r>
              <w:rPr>
                <w:sz w:val="18"/>
              </w:rPr>
              <w:t>开</w:t>
            </w:r>
          </w:p>
        </w:tc>
        <w:tc>
          <w:tcPr>
            <w:tcW w:w="14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5"/>
              <w:spacing w:line="324" w:lineRule="auto"/>
              <w:ind w:left="108" w:right="95"/>
              <w:rPr>
                <w:sz w:val="18"/>
              </w:rPr>
            </w:pPr>
            <w:r>
              <w:rPr>
                <w:rFonts w:hint="eastAsia"/>
                <w:spacing w:val="-22"/>
                <w:sz w:val="18"/>
                <w:lang w:eastAsia="zh-CN"/>
              </w:rPr>
              <w:t>海城市自然资源局</w:t>
            </w:r>
            <w:r>
              <w:rPr>
                <w:spacing w:val="-22"/>
                <w:sz w:val="18"/>
              </w:rPr>
              <w:t>服务</w:t>
            </w:r>
            <w:r>
              <w:rPr>
                <w:sz w:val="18"/>
              </w:rPr>
              <w:t>心</w:t>
            </w:r>
          </w:p>
        </w:tc>
        <w:tc>
          <w:tcPr>
            <w:tcW w:w="1080" w:type="dxa"/>
          </w:tcPr>
          <w:p>
            <w:pPr>
              <w:pStyle w:val="5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37"/>
              </w:tabs>
              <w:spacing w:before="0" w:after="0" w:line="324" w:lineRule="auto"/>
              <w:ind w:left="108" w:leftChars="0" w:right="95" w:rightChars="0"/>
              <w:jc w:val="left"/>
              <w:rPr>
                <w:sz w:val="18"/>
              </w:rPr>
            </w:pPr>
            <w:r>
              <w:rPr>
                <w:rFonts w:hint="eastAsia"/>
                <w:spacing w:val="-21"/>
                <w:sz w:val="18"/>
                <w:lang w:eastAsia="zh-CN"/>
              </w:rPr>
              <w:t>海城市</w:t>
            </w:r>
            <w:r>
              <w:rPr>
                <w:spacing w:val="-21"/>
                <w:sz w:val="18"/>
              </w:rPr>
              <w:t>政 府 网</w:t>
            </w:r>
            <w:r>
              <w:rPr>
                <w:sz w:val="18"/>
              </w:rPr>
              <w:t>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01"/>
              </w:tabs>
              <w:spacing w:before="2" w:after="0" w:line="324" w:lineRule="auto"/>
              <w:ind w:left="108" w:leftChars="0" w:right="95" w:rightChars="0"/>
              <w:jc w:val="left"/>
              <w:rPr>
                <w:sz w:val="18"/>
              </w:rPr>
            </w:pPr>
            <w:r>
              <w:rPr>
                <w:spacing w:val="12"/>
                <w:sz w:val="18"/>
              </w:rPr>
              <w:t>入户</w:t>
            </w:r>
            <w:r>
              <w:rPr>
                <w:sz w:val="18"/>
              </w:rPr>
              <w:t>/</w:t>
            </w:r>
            <w:r>
              <w:rPr>
                <w:spacing w:val="-46"/>
                <w:sz w:val="18"/>
              </w:rPr>
              <w:t xml:space="preserve"> 现</w:t>
            </w:r>
            <w:r>
              <w:rPr>
                <w:sz w:val="18"/>
              </w:rPr>
              <w:t>场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7" w:line="324" w:lineRule="auto"/>
              <w:ind w:left="173" w:right="163"/>
              <w:jc w:val="both"/>
              <w:rPr>
                <w:sz w:val="18"/>
              </w:rPr>
            </w:pPr>
            <w:r>
              <w:rPr>
                <w:sz w:val="18"/>
              </w:rPr>
              <w:t>在征收范围内</w:t>
            </w:r>
          </w:p>
        </w:tc>
        <w:tc>
          <w:tcPr>
            <w:tcW w:w="55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16"/>
        </w:rPr>
      </w:pPr>
    </w:p>
    <w:tbl>
      <w:tblPr>
        <w:tblStyle w:val="3"/>
        <w:tblW w:w="0" w:type="auto"/>
        <w:tblInd w:w="2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900"/>
        <w:gridCol w:w="1080"/>
        <w:gridCol w:w="1800"/>
        <w:gridCol w:w="3240"/>
        <w:gridCol w:w="1260"/>
        <w:gridCol w:w="1440"/>
        <w:gridCol w:w="108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5"/>
              <w:ind w:left="223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0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5"/>
              <w:spacing w:before="1"/>
              <w:ind w:left="269"/>
              <w:rPr>
                <w:sz w:val="18"/>
              </w:rPr>
            </w:pPr>
            <w:r>
              <w:rPr>
                <w:sz w:val="18"/>
              </w:rPr>
              <w:t>评估</w:t>
            </w:r>
          </w:p>
        </w:tc>
        <w:tc>
          <w:tcPr>
            <w:tcW w:w="1080" w:type="dxa"/>
          </w:tcPr>
          <w:p>
            <w:pPr>
              <w:pStyle w:val="5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5"/>
              <w:spacing w:before="1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22"/>
                <w:sz w:val="18"/>
              </w:rPr>
              <w:t>房 地 产 估价 机 构 确</w:t>
            </w:r>
            <w:r>
              <w:rPr>
                <w:sz w:val="18"/>
              </w:rPr>
              <w:t>定</w:t>
            </w:r>
          </w:p>
        </w:tc>
        <w:tc>
          <w:tcPr>
            <w:tcW w:w="180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4"/>
              </w:rPr>
            </w:pPr>
          </w:p>
          <w:p>
            <w:pPr>
              <w:pStyle w:val="5"/>
              <w:spacing w:line="249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房地产估价机构选定或确定通知。</w:t>
            </w:r>
          </w:p>
        </w:tc>
        <w:tc>
          <w:tcPr>
            <w:tcW w:w="3240" w:type="dxa"/>
          </w:tcPr>
          <w:p>
            <w:pPr>
              <w:pStyle w:val="5"/>
              <w:spacing w:before="12"/>
              <w:ind w:left="108"/>
              <w:rPr>
                <w:sz w:val="18"/>
              </w:rPr>
            </w:pPr>
            <w:r>
              <w:rPr>
                <w:sz w:val="18"/>
              </w:rPr>
              <w:t>《国有土地上房屋征收与补偿条例》；</w:t>
            </w:r>
          </w:p>
          <w:p>
            <w:pPr>
              <w:pStyle w:val="5"/>
              <w:spacing w:line="240" w:lineRule="atLeast"/>
              <w:ind w:left="108" w:right="95"/>
              <w:jc w:val="both"/>
              <w:rPr>
                <w:sz w:val="18"/>
              </w:rPr>
            </w:pPr>
            <w:r>
              <w:rPr>
                <w:spacing w:val="-7"/>
                <w:sz w:val="18"/>
              </w:rPr>
              <w:t>《国有土地上房屋征收评估办法》</w:t>
            </w:r>
            <w:r>
              <w:rPr>
                <w:spacing w:val="-48"/>
                <w:sz w:val="18"/>
              </w:rPr>
              <w:t>；《关</w:t>
            </w:r>
            <w:r>
              <w:rPr>
                <w:spacing w:val="8"/>
                <w:sz w:val="18"/>
              </w:rPr>
              <w:t>于推进国有土地上房屋征收与补偿信息公开工作的实施意见</w:t>
            </w:r>
            <w:r>
              <w:rPr>
                <w:spacing w:val="-30"/>
                <w:sz w:val="18"/>
              </w:rPr>
              <w:t>》；《关于进一步</w:t>
            </w:r>
            <w:r>
              <w:rPr>
                <w:spacing w:val="8"/>
                <w:sz w:val="18"/>
              </w:rPr>
              <w:t>加强国有土地上房屋征收与补偿信息公开工作的通知》</w:t>
            </w:r>
          </w:p>
        </w:tc>
        <w:tc>
          <w:tcPr>
            <w:tcW w:w="1260" w:type="dxa"/>
          </w:tcPr>
          <w:p>
            <w:pPr>
              <w:pStyle w:val="5"/>
              <w:spacing w:before="132" w:line="249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5"/>
                <w:sz w:val="18"/>
              </w:rPr>
              <w:t>信息形成或者变更之日</w:t>
            </w:r>
            <w:r>
              <w:rPr>
                <w:spacing w:val="-17"/>
                <w:sz w:val="18"/>
              </w:rPr>
              <w:t xml:space="preserve">起 </w:t>
            </w:r>
            <w:r>
              <w:rPr>
                <w:sz w:val="18"/>
              </w:rPr>
              <w:t>20</w:t>
            </w:r>
            <w:r>
              <w:rPr>
                <w:spacing w:val="-6"/>
                <w:sz w:val="18"/>
              </w:rPr>
              <w:t xml:space="preserve"> 个工作</w:t>
            </w:r>
            <w:r>
              <w:rPr>
                <w:spacing w:val="25"/>
                <w:sz w:val="18"/>
              </w:rPr>
              <w:t>日内予以公</w:t>
            </w:r>
            <w:r>
              <w:rPr>
                <w:sz w:val="18"/>
              </w:rPr>
              <w:t>开</w:t>
            </w:r>
          </w:p>
        </w:tc>
        <w:tc>
          <w:tcPr>
            <w:tcW w:w="1440" w:type="dxa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5"/>
              <w:spacing w:line="324" w:lineRule="auto"/>
              <w:ind w:left="108" w:leftChars="0" w:right="95" w:rightChars="0"/>
              <w:rPr>
                <w:sz w:val="18"/>
              </w:rPr>
            </w:pPr>
            <w:r>
              <w:rPr>
                <w:rFonts w:hint="eastAsia"/>
                <w:spacing w:val="-22"/>
                <w:sz w:val="18"/>
                <w:lang w:eastAsia="zh-CN"/>
              </w:rPr>
              <w:t>海城市自然资源局</w:t>
            </w:r>
            <w:r>
              <w:rPr>
                <w:spacing w:val="-22"/>
                <w:sz w:val="18"/>
              </w:rPr>
              <w:t>服务</w:t>
            </w:r>
            <w:r>
              <w:rPr>
                <w:sz w:val="18"/>
              </w:rPr>
              <w:t>心</w:t>
            </w:r>
          </w:p>
        </w:tc>
        <w:tc>
          <w:tcPr>
            <w:tcW w:w="1080" w:type="dxa"/>
            <w:vAlign w:val="top"/>
          </w:tcPr>
          <w:p>
            <w:pPr>
              <w:pStyle w:val="5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37"/>
              </w:tabs>
              <w:spacing w:before="0" w:after="0" w:line="324" w:lineRule="auto"/>
              <w:ind w:left="108" w:leftChars="0" w:right="95" w:rightChars="0"/>
              <w:jc w:val="left"/>
              <w:rPr>
                <w:sz w:val="18"/>
              </w:rPr>
            </w:pPr>
            <w:r>
              <w:rPr>
                <w:rFonts w:hint="eastAsia"/>
                <w:spacing w:val="-21"/>
                <w:sz w:val="18"/>
                <w:lang w:eastAsia="zh-CN"/>
              </w:rPr>
              <w:t>海城市</w:t>
            </w:r>
            <w:r>
              <w:rPr>
                <w:spacing w:val="-21"/>
                <w:sz w:val="18"/>
              </w:rPr>
              <w:t>政 府 网</w:t>
            </w:r>
            <w:r>
              <w:rPr>
                <w:sz w:val="18"/>
              </w:rPr>
              <w:t>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01"/>
              </w:tabs>
              <w:spacing w:before="2" w:after="0" w:line="324" w:lineRule="auto"/>
              <w:ind w:left="108" w:leftChars="0" w:right="95" w:rightChars="0" w:firstLine="0" w:firstLineChars="0"/>
              <w:jc w:val="left"/>
              <w:rPr>
                <w:sz w:val="18"/>
              </w:rPr>
            </w:pPr>
            <w:r>
              <w:rPr>
                <w:spacing w:val="12"/>
                <w:sz w:val="18"/>
              </w:rPr>
              <w:t>入户</w:t>
            </w:r>
            <w:r>
              <w:rPr>
                <w:sz w:val="18"/>
              </w:rPr>
              <w:t>/</w:t>
            </w:r>
            <w:r>
              <w:rPr>
                <w:spacing w:val="-46"/>
                <w:sz w:val="18"/>
              </w:rPr>
              <w:t xml:space="preserve"> 现</w:t>
            </w:r>
            <w:r>
              <w:rPr>
                <w:sz w:val="18"/>
              </w:rPr>
              <w:t>场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5"/>
              <w:spacing w:line="324" w:lineRule="auto"/>
              <w:ind w:left="173" w:right="163"/>
              <w:jc w:val="both"/>
              <w:rPr>
                <w:sz w:val="18"/>
              </w:rPr>
            </w:pPr>
            <w:r>
              <w:rPr>
                <w:sz w:val="18"/>
              </w:rPr>
              <w:t>在征收范围内向被征收人</w:t>
            </w:r>
          </w:p>
        </w:tc>
        <w:tc>
          <w:tcPr>
            <w:tcW w:w="55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7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5"/>
              <w:ind w:left="223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5"/>
              <w:spacing w:line="324" w:lineRule="auto"/>
              <w:ind w:left="108" w:right="95"/>
              <w:rPr>
                <w:sz w:val="18"/>
              </w:rPr>
            </w:pPr>
            <w:r>
              <w:rPr>
                <w:spacing w:val="-22"/>
                <w:sz w:val="18"/>
              </w:rPr>
              <w:t>被 征 收 房</w:t>
            </w:r>
            <w:r>
              <w:rPr>
                <w:sz w:val="18"/>
              </w:rPr>
              <w:t>屋评估</w:t>
            </w:r>
          </w:p>
        </w:tc>
        <w:tc>
          <w:tcPr>
            <w:tcW w:w="180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5"/>
              <w:spacing w:line="249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分户的初步评估结果。</w:t>
            </w:r>
          </w:p>
        </w:tc>
        <w:tc>
          <w:tcPr>
            <w:tcW w:w="3240" w:type="dxa"/>
          </w:tcPr>
          <w:p>
            <w:pPr>
              <w:pStyle w:val="5"/>
              <w:spacing w:before="9"/>
              <w:ind w:left="108"/>
              <w:rPr>
                <w:sz w:val="18"/>
              </w:rPr>
            </w:pPr>
            <w:r>
              <w:rPr>
                <w:sz w:val="18"/>
              </w:rPr>
              <w:t>《国有土地上房屋征收与补偿条例》；</w:t>
            </w:r>
          </w:p>
          <w:p>
            <w:pPr>
              <w:pStyle w:val="5"/>
              <w:spacing w:line="240" w:lineRule="atLeast"/>
              <w:ind w:left="108" w:right="95"/>
              <w:jc w:val="both"/>
              <w:rPr>
                <w:sz w:val="18"/>
              </w:rPr>
            </w:pPr>
            <w:r>
              <w:rPr>
                <w:spacing w:val="-7"/>
                <w:sz w:val="18"/>
              </w:rPr>
              <w:t>《国有土地上房屋征收评估办法》</w:t>
            </w:r>
            <w:r>
              <w:rPr>
                <w:spacing w:val="-48"/>
                <w:sz w:val="18"/>
              </w:rPr>
              <w:t>；《关</w:t>
            </w:r>
            <w:r>
              <w:rPr>
                <w:spacing w:val="8"/>
                <w:sz w:val="18"/>
              </w:rPr>
              <w:t>于推进国有土地上房屋征收与补偿信息公开工作的实施意见</w:t>
            </w:r>
            <w:r>
              <w:rPr>
                <w:spacing w:val="-30"/>
                <w:sz w:val="18"/>
              </w:rPr>
              <w:t>》；《关于进一步</w:t>
            </w:r>
            <w:r>
              <w:rPr>
                <w:spacing w:val="8"/>
                <w:sz w:val="18"/>
              </w:rPr>
              <w:t>加强国有土地上房屋征收与补偿信息公开工作的通知》</w:t>
            </w:r>
          </w:p>
        </w:tc>
        <w:tc>
          <w:tcPr>
            <w:tcW w:w="1260" w:type="dxa"/>
          </w:tcPr>
          <w:p>
            <w:pPr>
              <w:pStyle w:val="5"/>
              <w:spacing w:before="129" w:line="249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5"/>
                <w:sz w:val="18"/>
              </w:rPr>
              <w:t>信息形成或者变更之日</w:t>
            </w:r>
            <w:r>
              <w:rPr>
                <w:spacing w:val="-17"/>
                <w:sz w:val="18"/>
              </w:rPr>
              <w:t xml:space="preserve">起 </w:t>
            </w:r>
            <w:r>
              <w:rPr>
                <w:sz w:val="18"/>
              </w:rPr>
              <w:t>20</w:t>
            </w:r>
            <w:r>
              <w:rPr>
                <w:spacing w:val="-6"/>
                <w:sz w:val="18"/>
              </w:rPr>
              <w:t xml:space="preserve"> 个工作</w:t>
            </w:r>
            <w:r>
              <w:rPr>
                <w:spacing w:val="25"/>
                <w:sz w:val="18"/>
              </w:rPr>
              <w:t>日内予以公</w:t>
            </w:r>
            <w:r>
              <w:rPr>
                <w:sz w:val="18"/>
              </w:rPr>
              <w:t>开</w:t>
            </w:r>
          </w:p>
        </w:tc>
        <w:tc>
          <w:tcPr>
            <w:tcW w:w="1440" w:type="dxa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5"/>
              <w:spacing w:line="324" w:lineRule="auto"/>
              <w:ind w:left="108" w:leftChars="0" w:right="95" w:rightChars="0"/>
              <w:rPr>
                <w:sz w:val="18"/>
              </w:rPr>
            </w:pPr>
            <w:r>
              <w:rPr>
                <w:rFonts w:hint="eastAsia"/>
                <w:spacing w:val="-22"/>
                <w:sz w:val="18"/>
                <w:lang w:eastAsia="zh-CN"/>
              </w:rPr>
              <w:t>海城市自然资源局</w:t>
            </w:r>
            <w:r>
              <w:rPr>
                <w:spacing w:val="-22"/>
                <w:sz w:val="18"/>
              </w:rPr>
              <w:t>服务</w:t>
            </w:r>
            <w:r>
              <w:rPr>
                <w:sz w:val="18"/>
              </w:rPr>
              <w:t>心</w:t>
            </w:r>
          </w:p>
        </w:tc>
        <w:tc>
          <w:tcPr>
            <w:tcW w:w="1080" w:type="dxa"/>
            <w:vAlign w:val="top"/>
          </w:tcPr>
          <w:p>
            <w:pPr>
              <w:pStyle w:val="5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37"/>
              </w:tabs>
              <w:spacing w:before="0" w:after="0" w:line="324" w:lineRule="auto"/>
              <w:ind w:left="108" w:leftChars="0" w:right="95" w:rightChars="0"/>
              <w:jc w:val="left"/>
              <w:rPr>
                <w:sz w:val="18"/>
              </w:rPr>
            </w:pPr>
            <w:r>
              <w:rPr>
                <w:rFonts w:hint="eastAsia"/>
                <w:spacing w:val="-21"/>
                <w:sz w:val="18"/>
                <w:lang w:eastAsia="zh-CN"/>
              </w:rPr>
              <w:t>海城市</w:t>
            </w:r>
            <w:r>
              <w:rPr>
                <w:spacing w:val="-21"/>
                <w:sz w:val="18"/>
              </w:rPr>
              <w:t>政 府 网</w:t>
            </w:r>
            <w:r>
              <w:rPr>
                <w:sz w:val="18"/>
              </w:rPr>
              <w:t>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01"/>
              </w:tabs>
              <w:spacing w:before="2" w:after="0" w:line="324" w:lineRule="auto"/>
              <w:ind w:left="108" w:leftChars="0" w:right="95" w:rightChars="0" w:firstLine="0" w:firstLineChars="0"/>
              <w:jc w:val="left"/>
              <w:rPr>
                <w:sz w:val="18"/>
              </w:rPr>
            </w:pPr>
            <w:r>
              <w:rPr>
                <w:spacing w:val="12"/>
                <w:sz w:val="18"/>
              </w:rPr>
              <w:t>入户</w:t>
            </w:r>
            <w:r>
              <w:rPr>
                <w:sz w:val="18"/>
              </w:rPr>
              <w:t>/</w:t>
            </w:r>
            <w:r>
              <w:rPr>
                <w:spacing w:val="-46"/>
                <w:sz w:val="18"/>
              </w:rPr>
              <w:t xml:space="preserve"> 现</w:t>
            </w:r>
            <w:r>
              <w:rPr>
                <w:sz w:val="18"/>
              </w:rPr>
              <w:t>场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7"/>
              </w:rPr>
            </w:pPr>
          </w:p>
          <w:p>
            <w:pPr>
              <w:pStyle w:val="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8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5"/>
              <w:ind w:left="18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0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5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补偿</w:t>
            </w:r>
          </w:p>
        </w:tc>
        <w:tc>
          <w:tcPr>
            <w:tcW w:w="108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5"/>
              <w:spacing w:line="324" w:lineRule="auto"/>
              <w:ind w:left="108" w:right="95"/>
              <w:rPr>
                <w:sz w:val="18"/>
              </w:rPr>
            </w:pPr>
            <w:r>
              <w:rPr>
                <w:spacing w:val="-22"/>
                <w:sz w:val="18"/>
              </w:rPr>
              <w:t>分 户 补 偿</w:t>
            </w:r>
            <w:r>
              <w:rPr>
                <w:sz w:val="18"/>
              </w:rPr>
              <w:t>情况</w:t>
            </w:r>
          </w:p>
        </w:tc>
        <w:tc>
          <w:tcPr>
            <w:tcW w:w="180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5"/>
              <w:ind w:left="108"/>
              <w:rPr>
                <w:sz w:val="18"/>
              </w:rPr>
            </w:pPr>
            <w:r>
              <w:rPr>
                <w:sz w:val="18"/>
              </w:rPr>
              <w:t>分户补偿结果。</w:t>
            </w:r>
          </w:p>
        </w:tc>
        <w:tc>
          <w:tcPr>
            <w:tcW w:w="3240" w:type="dxa"/>
          </w:tcPr>
          <w:p>
            <w:pPr>
              <w:pStyle w:val="5"/>
              <w:spacing w:before="132"/>
              <w:ind w:left="108"/>
              <w:rPr>
                <w:sz w:val="18"/>
              </w:rPr>
            </w:pPr>
            <w:r>
              <w:rPr>
                <w:sz w:val="18"/>
              </w:rPr>
              <w:t>《国有土地上房屋征收与补偿条例》；</w:t>
            </w:r>
          </w:p>
          <w:p>
            <w:pPr>
              <w:pStyle w:val="5"/>
              <w:spacing w:before="9" w:line="249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8"/>
                <w:sz w:val="18"/>
              </w:rPr>
              <w:t>《关于推进国有土地上房屋征收与补偿信息公开工作的实施意见</w:t>
            </w:r>
            <w:r>
              <w:rPr>
                <w:spacing w:val="-40"/>
                <w:sz w:val="18"/>
              </w:rPr>
              <w:t>》；《关于进</w:t>
            </w:r>
            <w:r>
              <w:rPr>
                <w:spacing w:val="8"/>
                <w:sz w:val="18"/>
              </w:rPr>
              <w:t>一步加强国有土地上房屋征收与补偿信息公开工作的通知》</w:t>
            </w:r>
          </w:p>
        </w:tc>
        <w:tc>
          <w:tcPr>
            <w:tcW w:w="1260" w:type="dxa"/>
          </w:tcPr>
          <w:p>
            <w:pPr>
              <w:pStyle w:val="5"/>
              <w:spacing w:before="132" w:line="249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5"/>
                <w:sz w:val="18"/>
              </w:rPr>
              <w:t>信息形成或者变更之日</w:t>
            </w:r>
            <w:r>
              <w:rPr>
                <w:spacing w:val="-17"/>
                <w:sz w:val="18"/>
              </w:rPr>
              <w:t xml:space="preserve">起 </w:t>
            </w:r>
            <w:r>
              <w:rPr>
                <w:sz w:val="18"/>
              </w:rPr>
              <w:t>20</w:t>
            </w:r>
            <w:r>
              <w:rPr>
                <w:spacing w:val="-6"/>
                <w:sz w:val="18"/>
              </w:rPr>
              <w:t xml:space="preserve"> 个工作</w:t>
            </w:r>
            <w:r>
              <w:rPr>
                <w:spacing w:val="25"/>
                <w:sz w:val="18"/>
              </w:rPr>
              <w:t>日内予以公</w:t>
            </w:r>
            <w:r>
              <w:rPr>
                <w:sz w:val="18"/>
              </w:rPr>
              <w:t>开</w:t>
            </w:r>
          </w:p>
        </w:tc>
        <w:tc>
          <w:tcPr>
            <w:tcW w:w="1440" w:type="dxa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5"/>
              <w:spacing w:line="324" w:lineRule="auto"/>
              <w:ind w:left="108" w:leftChars="0" w:right="95" w:rightChars="0"/>
              <w:rPr>
                <w:sz w:val="18"/>
              </w:rPr>
            </w:pPr>
            <w:r>
              <w:rPr>
                <w:rFonts w:hint="eastAsia"/>
                <w:spacing w:val="-22"/>
                <w:sz w:val="18"/>
                <w:lang w:eastAsia="zh-CN"/>
              </w:rPr>
              <w:t>海城市自然资源局</w:t>
            </w:r>
            <w:r>
              <w:rPr>
                <w:spacing w:val="-22"/>
                <w:sz w:val="18"/>
              </w:rPr>
              <w:t>服务</w:t>
            </w:r>
            <w:r>
              <w:rPr>
                <w:sz w:val="18"/>
              </w:rPr>
              <w:t>心</w:t>
            </w:r>
          </w:p>
        </w:tc>
        <w:tc>
          <w:tcPr>
            <w:tcW w:w="1080" w:type="dxa"/>
            <w:vAlign w:val="top"/>
          </w:tcPr>
          <w:p>
            <w:pPr>
              <w:pStyle w:val="5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37"/>
              </w:tabs>
              <w:spacing w:before="0" w:after="0" w:line="324" w:lineRule="auto"/>
              <w:ind w:left="108" w:leftChars="0" w:right="95" w:rightChars="0"/>
              <w:jc w:val="left"/>
              <w:rPr>
                <w:sz w:val="18"/>
              </w:rPr>
            </w:pPr>
            <w:r>
              <w:rPr>
                <w:rFonts w:hint="eastAsia"/>
                <w:spacing w:val="-21"/>
                <w:sz w:val="18"/>
                <w:lang w:eastAsia="zh-CN"/>
              </w:rPr>
              <w:t>海城市</w:t>
            </w:r>
            <w:r>
              <w:rPr>
                <w:spacing w:val="-21"/>
                <w:sz w:val="18"/>
              </w:rPr>
              <w:t>政 府 网</w:t>
            </w:r>
            <w:r>
              <w:rPr>
                <w:sz w:val="18"/>
              </w:rPr>
              <w:t>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01"/>
              </w:tabs>
              <w:spacing w:before="2" w:after="0" w:line="324" w:lineRule="auto"/>
              <w:ind w:left="108" w:leftChars="0" w:right="95" w:rightChars="0" w:firstLine="0" w:firstLineChars="0"/>
              <w:jc w:val="left"/>
              <w:rPr>
                <w:sz w:val="18"/>
              </w:rPr>
            </w:pPr>
            <w:r>
              <w:rPr>
                <w:spacing w:val="12"/>
                <w:sz w:val="18"/>
              </w:rPr>
              <w:t>入户</w:t>
            </w:r>
            <w:r>
              <w:rPr>
                <w:sz w:val="18"/>
              </w:rPr>
              <w:t>/</w:t>
            </w:r>
            <w:r>
              <w:rPr>
                <w:spacing w:val="-46"/>
                <w:sz w:val="18"/>
              </w:rPr>
              <w:t xml:space="preserve"> 现</w:t>
            </w:r>
            <w:r>
              <w:rPr>
                <w:sz w:val="18"/>
              </w:rPr>
              <w:t>场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>
            <w:pPr>
              <w:pStyle w:val="5"/>
              <w:spacing w:before="2" w:line="240" w:lineRule="atLeast"/>
              <w:ind w:left="173" w:right="163"/>
              <w:jc w:val="both"/>
              <w:rPr>
                <w:sz w:val="18"/>
              </w:rPr>
            </w:pPr>
            <w:r>
              <w:rPr>
                <w:sz w:val="18"/>
              </w:rPr>
              <w:t>在征收范围内向被征收人</w:t>
            </w:r>
          </w:p>
        </w:tc>
        <w:tc>
          <w:tcPr>
            <w:tcW w:w="55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6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5"/>
              <w:ind w:left="180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0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" w:line="324" w:lineRule="auto"/>
              <w:ind w:left="108" w:right="95"/>
              <w:rPr>
                <w:sz w:val="18"/>
              </w:rPr>
            </w:pPr>
            <w:r>
              <w:rPr>
                <w:spacing w:val="-22"/>
                <w:sz w:val="18"/>
              </w:rPr>
              <w:t>产 权 调 换</w:t>
            </w:r>
            <w:r>
              <w:rPr>
                <w:sz w:val="18"/>
              </w:rPr>
              <w:t>房屋</w:t>
            </w:r>
          </w:p>
        </w:tc>
        <w:tc>
          <w:tcPr>
            <w:tcW w:w="180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5"/>
              <w:spacing w:line="249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房源信息； 选房办法；选房结果。</w:t>
            </w:r>
          </w:p>
        </w:tc>
        <w:tc>
          <w:tcPr>
            <w:tcW w:w="3240" w:type="dxa"/>
          </w:tcPr>
          <w:p>
            <w:pPr>
              <w:pStyle w:val="5"/>
              <w:spacing w:before="129"/>
              <w:ind w:left="108"/>
              <w:rPr>
                <w:sz w:val="18"/>
              </w:rPr>
            </w:pPr>
            <w:r>
              <w:rPr>
                <w:sz w:val="18"/>
              </w:rPr>
              <w:t>《国有土地上房屋征收与补偿条例》；</w:t>
            </w:r>
          </w:p>
          <w:p>
            <w:pPr>
              <w:pStyle w:val="5"/>
              <w:spacing w:before="10" w:line="249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8"/>
                <w:sz w:val="18"/>
              </w:rPr>
              <w:t>《关于推进国有土地上房屋征收与补偿信息公开工作的实施意见</w:t>
            </w:r>
            <w:r>
              <w:rPr>
                <w:spacing w:val="-40"/>
                <w:sz w:val="18"/>
              </w:rPr>
              <w:t>》；《关于进</w:t>
            </w:r>
            <w:r>
              <w:rPr>
                <w:spacing w:val="8"/>
                <w:sz w:val="18"/>
              </w:rPr>
              <w:t>一步加强国有土地上房屋征收与补偿信息公开工作的通知》</w:t>
            </w:r>
          </w:p>
        </w:tc>
        <w:tc>
          <w:tcPr>
            <w:tcW w:w="1260" w:type="dxa"/>
          </w:tcPr>
          <w:p>
            <w:pPr>
              <w:pStyle w:val="5"/>
              <w:spacing w:before="129" w:line="249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5"/>
                <w:sz w:val="18"/>
              </w:rPr>
              <w:t>信息形成或者变更之日</w:t>
            </w:r>
            <w:r>
              <w:rPr>
                <w:spacing w:val="-17"/>
                <w:sz w:val="18"/>
              </w:rPr>
              <w:t xml:space="preserve">起 </w:t>
            </w:r>
            <w:r>
              <w:rPr>
                <w:sz w:val="18"/>
              </w:rPr>
              <w:t>20</w:t>
            </w:r>
            <w:r>
              <w:rPr>
                <w:spacing w:val="-6"/>
                <w:sz w:val="18"/>
              </w:rPr>
              <w:t xml:space="preserve"> 个工作</w:t>
            </w:r>
            <w:r>
              <w:rPr>
                <w:spacing w:val="25"/>
                <w:sz w:val="18"/>
              </w:rPr>
              <w:t>日内予以公</w:t>
            </w:r>
            <w:r>
              <w:rPr>
                <w:sz w:val="18"/>
              </w:rPr>
              <w:t>开</w:t>
            </w:r>
          </w:p>
        </w:tc>
        <w:tc>
          <w:tcPr>
            <w:tcW w:w="1440" w:type="dxa"/>
            <w:vAlign w:val="top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5"/>
              <w:spacing w:line="324" w:lineRule="auto"/>
              <w:ind w:left="108" w:leftChars="0" w:right="95" w:rightChars="0"/>
              <w:rPr>
                <w:sz w:val="18"/>
              </w:rPr>
            </w:pPr>
            <w:r>
              <w:rPr>
                <w:rFonts w:hint="eastAsia"/>
                <w:spacing w:val="-22"/>
                <w:sz w:val="18"/>
                <w:lang w:eastAsia="zh-CN"/>
              </w:rPr>
              <w:t>海城市自然资源局</w:t>
            </w:r>
            <w:r>
              <w:rPr>
                <w:spacing w:val="-22"/>
                <w:sz w:val="18"/>
              </w:rPr>
              <w:t>服务</w:t>
            </w:r>
            <w:r>
              <w:rPr>
                <w:sz w:val="18"/>
              </w:rPr>
              <w:t>心</w:t>
            </w:r>
          </w:p>
        </w:tc>
        <w:tc>
          <w:tcPr>
            <w:tcW w:w="1080" w:type="dxa"/>
            <w:vAlign w:val="top"/>
          </w:tcPr>
          <w:p>
            <w:pPr>
              <w:pStyle w:val="5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37"/>
              </w:tabs>
              <w:spacing w:before="0" w:after="0" w:line="324" w:lineRule="auto"/>
              <w:ind w:left="108" w:leftChars="0" w:right="95" w:rightChars="0"/>
              <w:jc w:val="left"/>
              <w:rPr>
                <w:sz w:val="18"/>
              </w:rPr>
            </w:pPr>
            <w:r>
              <w:rPr>
                <w:rFonts w:hint="eastAsia"/>
                <w:spacing w:val="-21"/>
                <w:sz w:val="18"/>
                <w:lang w:eastAsia="zh-CN"/>
              </w:rPr>
              <w:t>海城市</w:t>
            </w:r>
            <w:r>
              <w:rPr>
                <w:spacing w:val="-21"/>
                <w:sz w:val="18"/>
              </w:rPr>
              <w:t>政 府 网</w:t>
            </w:r>
            <w:r>
              <w:rPr>
                <w:sz w:val="18"/>
              </w:rPr>
              <w:t>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01"/>
              </w:tabs>
              <w:spacing w:before="2" w:after="0" w:line="324" w:lineRule="auto"/>
              <w:ind w:left="108" w:leftChars="0" w:right="95" w:rightChars="0" w:firstLine="0" w:firstLineChars="0"/>
              <w:jc w:val="left"/>
              <w:rPr>
                <w:sz w:val="18"/>
              </w:rPr>
            </w:pPr>
            <w:r>
              <w:rPr>
                <w:spacing w:val="12"/>
                <w:sz w:val="18"/>
              </w:rPr>
              <w:t>入户</w:t>
            </w:r>
            <w:r>
              <w:rPr>
                <w:sz w:val="18"/>
              </w:rPr>
              <w:t>/</w:t>
            </w:r>
            <w:r>
              <w:rPr>
                <w:spacing w:val="-46"/>
                <w:sz w:val="18"/>
              </w:rPr>
              <w:t xml:space="preserve"> 现</w:t>
            </w:r>
            <w:r>
              <w:rPr>
                <w:sz w:val="18"/>
              </w:rPr>
              <w:t>场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>
            <w:pPr>
              <w:pStyle w:val="5"/>
              <w:spacing w:line="240" w:lineRule="atLeast"/>
              <w:ind w:left="173" w:right="163"/>
              <w:jc w:val="both"/>
              <w:rPr>
                <w:sz w:val="18"/>
              </w:rPr>
            </w:pPr>
            <w:r>
              <w:rPr>
                <w:sz w:val="18"/>
              </w:rPr>
              <w:t>在征收范围内向被征收人</w:t>
            </w:r>
          </w:p>
        </w:tc>
        <w:tc>
          <w:tcPr>
            <w:tcW w:w="55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7"/>
              </w:rPr>
            </w:pPr>
          </w:p>
          <w:p>
            <w:pPr>
              <w:pStyle w:val="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8" w:hRule="atLeast"/>
        </w:trPr>
        <w:tc>
          <w:tcPr>
            <w:tcW w:w="54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5"/>
              <w:spacing w:before="90" w:line="218" w:lineRule="exact"/>
              <w:ind w:right="258"/>
              <w:jc w:val="right"/>
              <w:rPr>
                <w:sz w:val="18"/>
              </w:rPr>
            </w:pPr>
            <w:r>
              <w:rPr>
                <w:sz w:val="18"/>
              </w:rPr>
              <w:t>补偿</w:t>
            </w:r>
          </w:p>
        </w:tc>
        <w:tc>
          <w:tcPr>
            <w:tcW w:w="108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5"/>
              <w:spacing w:before="38"/>
              <w:ind w:left="62" w:right="54"/>
              <w:jc w:val="center"/>
              <w:rPr>
                <w:sz w:val="18"/>
              </w:rPr>
            </w:pPr>
            <w:r>
              <w:rPr>
                <w:sz w:val="18"/>
              </w:rPr>
              <w:t>在征</w:t>
            </w: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>
            <w:pPr>
              <w:pStyle w:val="5"/>
              <w:spacing w:before="7" w:line="213" w:lineRule="exact"/>
              <w:ind w:left="108"/>
              <w:rPr>
                <w:sz w:val="18"/>
              </w:rPr>
            </w:pPr>
            <w:r>
              <w:rPr>
                <w:sz w:val="18"/>
              </w:rPr>
              <w:t>《国有土地上房屋征收与补偿条例》；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spacing w:before="7" w:line="213" w:lineRule="exact"/>
              <w:ind w:left="108"/>
              <w:rPr>
                <w:sz w:val="18"/>
              </w:rPr>
            </w:pPr>
            <w:r>
              <w:rPr>
                <w:sz w:val="18"/>
              </w:rPr>
              <w:t>信息形成或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5"/>
              <w:spacing w:before="11" w:line="208" w:lineRule="exact"/>
              <w:ind w:left="62" w:right="54"/>
              <w:jc w:val="center"/>
              <w:rPr>
                <w:sz w:val="18"/>
              </w:rPr>
            </w:pPr>
            <w:r>
              <w:rPr>
                <w:sz w:val="18"/>
              </w:rPr>
              <w:t>收范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ind w:left="18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5"/>
              <w:spacing w:before="4" w:line="312" w:lineRule="exact"/>
              <w:ind w:left="108" w:right="95"/>
              <w:rPr>
                <w:sz w:val="18"/>
              </w:rPr>
            </w:pPr>
            <w:r>
              <w:rPr>
                <w:spacing w:val="-22"/>
                <w:sz w:val="18"/>
              </w:rPr>
              <w:t>房 屋 征 收</w:t>
            </w:r>
            <w:r>
              <w:rPr>
                <w:sz w:val="18"/>
              </w:rPr>
              <w:t>补偿决定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5"/>
              <w:spacing w:before="117" w:line="249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房屋征收补偿决定公告。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>
            <w:pPr>
              <w:pStyle w:val="5"/>
              <w:spacing w:line="249" w:lineRule="auto"/>
              <w:ind w:left="108" w:right="95"/>
              <w:rPr>
                <w:sz w:val="18"/>
              </w:rPr>
            </w:pPr>
            <w:r>
              <w:rPr>
                <w:spacing w:val="8"/>
                <w:sz w:val="18"/>
              </w:rPr>
              <w:t>《关于推进国有土地上房屋征收与补偿信息公开工作的实施意见</w:t>
            </w:r>
            <w:r>
              <w:rPr>
                <w:spacing w:val="-40"/>
                <w:sz w:val="18"/>
              </w:rPr>
              <w:t>》；《关于进</w:t>
            </w:r>
          </w:p>
          <w:p>
            <w:pPr>
              <w:pStyle w:val="5"/>
              <w:spacing w:line="201" w:lineRule="exact"/>
              <w:ind w:left="108"/>
              <w:rPr>
                <w:sz w:val="18"/>
              </w:rPr>
            </w:pPr>
            <w:r>
              <w:rPr>
                <w:spacing w:val="8"/>
                <w:sz w:val="18"/>
              </w:rPr>
              <w:t>一步加强国有土地上房屋征收与补偿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spacing w:line="249" w:lineRule="auto"/>
              <w:ind w:left="108" w:right="95"/>
              <w:rPr>
                <w:sz w:val="18"/>
              </w:rPr>
            </w:pPr>
            <w:r>
              <w:rPr>
                <w:spacing w:val="25"/>
                <w:sz w:val="18"/>
              </w:rPr>
              <w:t>者变更之日</w:t>
            </w:r>
            <w:r>
              <w:rPr>
                <w:spacing w:val="-17"/>
                <w:sz w:val="18"/>
              </w:rPr>
              <w:t xml:space="preserve">起 </w:t>
            </w:r>
            <w:r>
              <w:rPr>
                <w:sz w:val="18"/>
              </w:rPr>
              <w:t>20</w:t>
            </w:r>
            <w:r>
              <w:rPr>
                <w:spacing w:val="-6"/>
                <w:sz w:val="18"/>
              </w:rPr>
              <w:t xml:space="preserve"> 个工作</w:t>
            </w:r>
          </w:p>
          <w:p>
            <w:pPr>
              <w:pStyle w:val="5"/>
              <w:spacing w:line="201" w:lineRule="exact"/>
              <w:ind w:left="108"/>
              <w:rPr>
                <w:sz w:val="18"/>
              </w:rPr>
            </w:pPr>
            <w:r>
              <w:rPr>
                <w:spacing w:val="28"/>
                <w:sz w:val="18"/>
              </w:rPr>
              <w:t>日内予以公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top"/>
          </w:tcPr>
          <w:p>
            <w:pPr>
              <w:pStyle w:val="5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5"/>
              <w:spacing w:line="324" w:lineRule="auto"/>
              <w:ind w:left="108" w:leftChars="0" w:right="95" w:rightChars="0"/>
              <w:rPr>
                <w:sz w:val="18"/>
              </w:rPr>
            </w:pPr>
            <w:r>
              <w:rPr>
                <w:rFonts w:hint="eastAsia"/>
                <w:spacing w:val="-22"/>
                <w:sz w:val="18"/>
                <w:lang w:eastAsia="zh-CN"/>
              </w:rPr>
              <w:t>海城市自然资源局</w:t>
            </w:r>
            <w:r>
              <w:rPr>
                <w:spacing w:val="-22"/>
                <w:sz w:val="18"/>
              </w:rPr>
              <w:t>服务</w:t>
            </w:r>
            <w:r>
              <w:rPr>
                <w:sz w:val="18"/>
              </w:rPr>
              <w:t>心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top"/>
          </w:tcPr>
          <w:p>
            <w:pPr>
              <w:pStyle w:val="5"/>
              <w:numPr>
                <w:ilvl w:val="0"/>
                <w:numId w:val="0"/>
              </w:numPr>
              <w:tabs>
                <w:tab w:val="left" w:pos="337"/>
              </w:tabs>
              <w:spacing w:before="0" w:after="0" w:line="324" w:lineRule="auto"/>
              <w:ind w:right="95" w:rightChars="0"/>
              <w:jc w:val="left"/>
              <w:rPr>
                <w:sz w:val="18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01"/>
              </w:tabs>
              <w:spacing w:before="2" w:after="0" w:line="324" w:lineRule="auto"/>
              <w:ind w:left="108" w:leftChars="0" w:right="95" w:rightChars="0" w:firstLine="0" w:firstLineChars="0"/>
              <w:jc w:val="left"/>
              <w:rPr>
                <w:sz w:val="18"/>
              </w:rPr>
            </w:pPr>
            <w:r>
              <w:rPr>
                <w:spacing w:val="12"/>
                <w:sz w:val="18"/>
              </w:rPr>
              <w:t>入户</w:t>
            </w:r>
            <w:r>
              <w:rPr>
                <w:sz w:val="18"/>
              </w:rPr>
              <w:t>/</w:t>
            </w:r>
            <w:r>
              <w:rPr>
                <w:spacing w:val="-46"/>
                <w:sz w:val="18"/>
              </w:rPr>
              <w:t xml:space="preserve"> 现</w:t>
            </w:r>
            <w:r>
              <w:rPr>
                <w:sz w:val="18"/>
              </w:rPr>
              <w:t>场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5"/>
              <w:spacing w:before="4" w:line="312" w:lineRule="exact"/>
              <w:ind w:left="173" w:right="163"/>
              <w:rPr>
                <w:sz w:val="18"/>
              </w:rPr>
            </w:pPr>
            <w:r>
              <w:rPr>
                <w:sz w:val="18"/>
              </w:rPr>
              <w:t>围内向被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>
            <w:pPr>
              <w:pStyle w:val="5"/>
              <w:spacing w:before="9"/>
              <w:ind w:left="108"/>
              <w:rPr>
                <w:sz w:val="18"/>
              </w:rPr>
            </w:pPr>
            <w:r>
              <w:rPr>
                <w:sz w:val="18"/>
              </w:rPr>
              <w:t>信息公开工作的通知》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spacing w:before="9"/>
              <w:ind w:left="108"/>
              <w:rPr>
                <w:sz w:val="18"/>
              </w:rPr>
            </w:pPr>
            <w:r>
              <w:rPr>
                <w:sz w:val="18"/>
              </w:rPr>
              <w:t>开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pStyle w:val="5"/>
              <w:spacing w:line="221" w:lineRule="exact"/>
              <w:ind w:left="62" w:right="54"/>
              <w:jc w:val="center"/>
              <w:rPr>
                <w:sz w:val="18"/>
              </w:rPr>
            </w:pPr>
            <w:r>
              <w:rPr>
                <w:sz w:val="18"/>
              </w:rPr>
              <w:t>征收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54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5"/>
              <w:spacing w:before="26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人</w:t>
            </w: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9FFFD3"/>
    <w:multiLevelType w:val="multilevel"/>
    <w:tmpl w:val="CB9FFFD3"/>
    <w:lvl w:ilvl="0" w:tentative="0">
      <w:start w:val="0"/>
      <w:numFmt w:val="bullet"/>
      <w:lvlText w:val="■"/>
      <w:lvlJc w:val="left"/>
      <w:pPr>
        <w:ind w:left="289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59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38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17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96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75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54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833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912" w:hanging="18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003B7F"/>
    <w:rsid w:val="5700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华文行楷" w:hAnsi="华文行楷" w:eastAsia="华文行楷" w:cs="华文行楷"/>
      <w:sz w:val="36"/>
      <w:szCs w:val="36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2021-04-09T04:29:00Z</dcterms:created>
  <dc:creator>赵延涛</dc:creator>
  <cp:lastModifiedBy>赵延涛</cp:lastModifiedBy>
  <dcterms:modified xsi:type="dcterms:W3CDTF">2021-04-09T04:29:46Z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34AA7C3AB4214D1C8027AB530012F51A</vt:lpwstr>
  </property>
</Properties>
</file>