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sz w:val="36"/>
          <w:szCs w:val="36"/>
        </w:rPr>
      </w:pPr>
      <w:r>
        <w:rPr>
          <w:rFonts w:hint="eastAsia" w:ascii="华文行楷" w:hAnsi="华文行楷" w:eastAsia="华文行楷" w:cs="华文行楷"/>
          <w:sz w:val="36"/>
          <w:szCs w:val="36"/>
          <w:lang w:eastAsia="zh-CN"/>
        </w:rPr>
        <w:t>海城市</w:t>
      </w:r>
      <w:r>
        <w:rPr>
          <w:rFonts w:hint="eastAsia" w:ascii="华文行楷" w:hAnsi="华文行楷" w:eastAsia="华文行楷" w:cs="华文行楷"/>
          <w:sz w:val="36"/>
          <w:szCs w:val="36"/>
        </w:rPr>
        <w:t>安全生产领域基层政务公开标准目录</w:t>
      </w: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</w:tcPr>
          <w:p>
            <w:pPr>
              <w:pStyle w:val="5"/>
              <w:spacing w:before="14"/>
              <w:rPr>
                <w:rFonts w:ascii="华文行楷"/>
                <w:sz w:val="29"/>
              </w:rPr>
            </w:pPr>
          </w:p>
          <w:p>
            <w:pPr>
              <w:pStyle w:val="5"/>
              <w:spacing w:line="278" w:lineRule="auto"/>
              <w:ind w:left="164" w:right="1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80" w:type="dxa"/>
            <w:gridSpan w:val="2"/>
          </w:tcPr>
          <w:p>
            <w:pPr>
              <w:pStyle w:val="5"/>
              <w:spacing w:before="75"/>
              <w:ind w:left="56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2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7"/>
              <w:rPr>
                <w:rFonts w:ascii="华文行楷"/>
                <w:sz w:val="19"/>
              </w:rPr>
            </w:pPr>
          </w:p>
          <w:p>
            <w:pPr>
              <w:pStyle w:val="5"/>
              <w:ind w:left="4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7"/>
              <w:rPr>
                <w:rFonts w:ascii="华文行楷"/>
                <w:sz w:val="19"/>
              </w:rPr>
            </w:pPr>
          </w:p>
          <w:p>
            <w:pPr>
              <w:pStyle w:val="5"/>
              <w:ind w:left="8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80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7"/>
              <w:rPr>
                <w:rFonts w:ascii="华文行楷"/>
                <w:sz w:val="19"/>
              </w:rPr>
            </w:pPr>
          </w:p>
          <w:p>
            <w:pPr>
              <w:pStyle w:val="5"/>
              <w:ind w:left="47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spacing w:before="14"/>
              <w:rPr>
                <w:rFonts w:ascii="华文行楷"/>
                <w:sz w:val="29"/>
              </w:rPr>
            </w:pPr>
          </w:p>
          <w:p>
            <w:pPr>
              <w:pStyle w:val="5"/>
              <w:spacing w:line="278" w:lineRule="auto"/>
              <w:ind w:left="344" w:right="123" w:hanging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496" w:type="dxa"/>
            <w:vMerge w:val="restart"/>
          </w:tcPr>
          <w:p>
            <w:pPr>
              <w:pStyle w:val="5"/>
              <w:spacing w:before="14"/>
              <w:rPr>
                <w:rFonts w:ascii="华文行楷"/>
                <w:sz w:val="29"/>
              </w:rPr>
            </w:pPr>
          </w:p>
          <w:p>
            <w:pPr>
              <w:pStyle w:val="5"/>
              <w:spacing w:line="278" w:lineRule="auto"/>
              <w:ind w:left="641" w:right="107" w:hanging="52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384" w:type="dxa"/>
            <w:gridSpan w:val="2"/>
          </w:tcPr>
          <w:p>
            <w:pPr>
              <w:pStyle w:val="5"/>
              <w:spacing w:before="75"/>
              <w:ind w:left="2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75"/>
              <w:ind w:left="2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  <w:tc>
          <w:tcPr>
            <w:tcW w:w="1080" w:type="dxa"/>
            <w:gridSpan w:val="2"/>
          </w:tcPr>
          <w:p>
            <w:pPr>
              <w:pStyle w:val="5"/>
              <w:spacing w:before="75"/>
              <w:ind w:left="1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9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344" w:right="123" w:hanging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5"/>
              <w:spacing w:before="2"/>
              <w:rPr>
                <w:rFonts w:ascii="华文行楷"/>
                <w:sz w:val="26"/>
              </w:rPr>
            </w:pPr>
          </w:p>
          <w:p>
            <w:pPr>
              <w:pStyle w:val="5"/>
              <w:ind w:left="11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二级事项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>
            <w:pPr>
              <w:pStyle w:val="5"/>
              <w:spacing w:before="9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225" w:right="111" w:hanging="1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720" w:type="dxa"/>
          </w:tcPr>
          <w:p>
            <w:pPr>
              <w:pStyle w:val="5"/>
              <w:spacing w:before="9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149" w:right="1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特定群众</w:t>
            </w:r>
          </w:p>
        </w:tc>
        <w:tc>
          <w:tcPr>
            <w:tcW w:w="720" w:type="dxa"/>
          </w:tcPr>
          <w:p>
            <w:pPr>
              <w:pStyle w:val="5"/>
              <w:spacing w:before="2"/>
              <w:rPr>
                <w:rFonts w:ascii="华文行楷"/>
                <w:sz w:val="26"/>
              </w:rPr>
            </w:pPr>
          </w:p>
          <w:p>
            <w:pPr>
              <w:pStyle w:val="5"/>
              <w:ind w:left="1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5"/>
              <w:spacing w:before="113" w:line="278" w:lineRule="auto"/>
              <w:ind w:left="149" w:right="14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依申请公开</w:t>
            </w:r>
          </w:p>
        </w:tc>
        <w:tc>
          <w:tcPr>
            <w:tcW w:w="540" w:type="dxa"/>
          </w:tcPr>
          <w:p>
            <w:pPr>
              <w:pStyle w:val="5"/>
              <w:spacing w:before="9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164" w:right="1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540" w:type="dxa"/>
          </w:tcPr>
          <w:p>
            <w:pPr>
              <w:pStyle w:val="5"/>
              <w:spacing w:before="113" w:line="278" w:lineRule="auto"/>
              <w:ind w:left="164" w:right="1" w:hanging="5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52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与安全生产有关的法律、法规</w:t>
            </w:r>
          </w:p>
        </w:tc>
        <w:tc>
          <w:tcPr>
            <w:tcW w:w="252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800" w:type="dxa"/>
          </w:tcPr>
          <w:p>
            <w:pPr>
              <w:pStyle w:val="5"/>
              <w:spacing w:before="1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部 门 和 地</w:t>
            </w:r>
            <w:r>
              <w:rPr>
                <w:sz w:val="18"/>
              </w:rPr>
              <w:t>方规章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与安全生产有关的部门和地方规章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" w:line="194" w:lineRule="exact"/>
              <w:ind w:left="269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88"/>
              </w:tabs>
              <w:spacing w:before="0" w:after="0" w:line="227" w:lineRule="exact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"/>
              <w:rPr>
                <w:rFonts w:ascii="华文行楷"/>
                <w:sz w:val="16"/>
              </w:rPr>
            </w:pPr>
          </w:p>
          <w:p>
            <w:pPr>
              <w:pStyle w:val="5"/>
              <w:spacing w:before="1"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5"/>
              <w:rPr>
                <w:rFonts w:ascii="华文行楷"/>
                <w:sz w:val="13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2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其 他 政 策</w:t>
            </w:r>
            <w:r>
              <w:rPr>
                <w:sz w:val="18"/>
              </w:rPr>
              <w:t>文件</w:t>
            </w:r>
          </w:p>
        </w:tc>
        <w:tc>
          <w:tcPr>
            <w:tcW w:w="2520" w:type="dxa"/>
          </w:tcPr>
          <w:p>
            <w:pPr>
              <w:pStyle w:val="5"/>
              <w:spacing w:before="42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其他可以公开的与安全生产</w:t>
            </w:r>
            <w:r>
              <w:rPr>
                <w:spacing w:val="-6"/>
                <w:sz w:val="18"/>
              </w:rPr>
              <w:t>有关的政策文件，包括改革方</w:t>
            </w:r>
            <w:r>
              <w:rPr>
                <w:spacing w:val="-7"/>
                <w:sz w:val="18"/>
              </w:rPr>
              <w:t>案、发展规划、专项规划、工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作计划等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5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800" w:type="dxa"/>
          </w:tcPr>
          <w:p>
            <w:pPr>
              <w:pStyle w:val="5"/>
              <w:spacing w:before="12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5"/>
              <w:rPr>
                <w:rFonts w:ascii="华文行楷"/>
                <w:sz w:val="13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5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5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5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20" w:type="dxa"/>
          </w:tcPr>
          <w:p>
            <w:pPr>
              <w:pStyle w:val="5"/>
              <w:spacing w:before="2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安全生产领域有关的国家标准、行业标准、地方标准等</w:t>
            </w:r>
          </w:p>
        </w:tc>
        <w:tc>
          <w:tcPr>
            <w:tcW w:w="252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800" w:type="dxa"/>
          </w:tcPr>
          <w:p>
            <w:pPr>
              <w:pStyle w:val="5"/>
              <w:spacing w:before="2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2"/>
              <w:ind w:left="269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3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重 大 决 策</w:t>
            </w:r>
            <w:r>
              <w:rPr>
                <w:sz w:val="18"/>
              </w:rPr>
              <w:t>草案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涉及管理相对人切身利益、需</w:t>
            </w:r>
            <w:r>
              <w:rPr>
                <w:spacing w:val="9"/>
                <w:sz w:val="18"/>
              </w:rPr>
              <w:t>社会广泛知晓的重要改革方</w:t>
            </w:r>
            <w:r>
              <w:rPr>
                <w:spacing w:val="-7"/>
                <w:sz w:val="18"/>
              </w:rPr>
              <w:t>案等重大决策，决策前向社会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公开决策草案、决策依据</w:t>
            </w:r>
          </w:p>
        </w:tc>
        <w:tc>
          <w:tcPr>
            <w:tcW w:w="2520" w:type="dxa"/>
          </w:tcPr>
          <w:p>
            <w:pPr>
              <w:pStyle w:val="5"/>
              <w:spacing w:before="1"/>
              <w:rPr>
                <w:rFonts w:ascii="华文行楷"/>
                <w:sz w:val="12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80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3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4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80" w:bottom="118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80" w:type="dxa"/>
          </w:tcPr>
          <w:p>
            <w:pPr>
              <w:pStyle w:val="5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重 大 政 策解 读 及 回</w:t>
            </w:r>
            <w:r>
              <w:rPr>
                <w:sz w:val="18"/>
              </w:rPr>
              <w:t>应</w:t>
            </w:r>
          </w:p>
        </w:tc>
        <w:tc>
          <w:tcPr>
            <w:tcW w:w="2520" w:type="dxa"/>
          </w:tcPr>
          <w:p>
            <w:pPr>
              <w:pStyle w:val="5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5"/>
              <w:spacing w:before="1" w:line="324" w:lineRule="auto"/>
              <w:ind w:left="106" w:right="61"/>
              <w:jc w:val="both"/>
              <w:rPr>
                <w:sz w:val="18"/>
              </w:rPr>
            </w:pPr>
            <w:r>
              <w:rPr>
                <w:sz w:val="18"/>
              </w:rPr>
              <w:t>有关重大政策的解读与回应， 安全生产相关热点问题的解读与回应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重要会议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通过会议讨论作出重要改革</w:t>
            </w:r>
            <w:r>
              <w:rPr>
                <w:spacing w:val="-5"/>
                <w:sz w:val="18"/>
              </w:rPr>
              <w:t>方案等重大决策时，经党组研</w:t>
            </w:r>
            <w:r>
              <w:rPr>
                <w:spacing w:val="9"/>
                <w:sz w:val="18"/>
              </w:rPr>
              <w:t>究认为有必要公开讨论决策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过程的会议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全面推进政务公开工作的意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40"/>
              <w:ind w:left="106"/>
              <w:rPr>
                <w:sz w:val="18"/>
              </w:rPr>
            </w:pPr>
            <w:r>
              <w:rPr>
                <w:spacing w:val="-19"/>
                <w:sz w:val="18"/>
              </w:rPr>
              <w:t>征 集 采 纳</w:t>
            </w:r>
          </w:p>
          <w:p>
            <w:pPr>
              <w:pStyle w:val="5"/>
              <w:spacing w:before="2" w:line="310" w:lineRule="atLeast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社 会 公 众</w:t>
            </w:r>
            <w:r>
              <w:rPr>
                <w:sz w:val="18"/>
              </w:rPr>
              <w:t>意见情况</w:t>
            </w:r>
          </w:p>
        </w:tc>
        <w:tc>
          <w:tcPr>
            <w:tcW w:w="2520" w:type="dxa"/>
          </w:tcPr>
          <w:p>
            <w:pPr>
              <w:pStyle w:val="5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重大决策草案公布后征集到</w:t>
            </w:r>
          </w:p>
          <w:p>
            <w:pPr>
              <w:pStyle w:val="5"/>
              <w:spacing w:before="2" w:line="310" w:lineRule="atLeast"/>
              <w:ind w:left="106" w:right="40"/>
              <w:rPr>
                <w:sz w:val="18"/>
              </w:rPr>
            </w:pPr>
            <w:r>
              <w:rPr>
                <w:sz w:val="18"/>
              </w:rPr>
              <w:t>的社会公众意见情况、采纳与否情况及理由等</w:t>
            </w:r>
          </w:p>
        </w:tc>
        <w:tc>
          <w:tcPr>
            <w:tcW w:w="2520" w:type="dxa"/>
          </w:tcPr>
          <w:p>
            <w:pPr>
              <w:pStyle w:val="5"/>
              <w:spacing w:before="40"/>
              <w:ind w:left="106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3"/>
                <w:sz w:val="18"/>
              </w:rPr>
              <w:t>、《关于</w:t>
            </w:r>
          </w:p>
          <w:p>
            <w:pPr>
              <w:pStyle w:val="5"/>
              <w:spacing w:before="2" w:line="310" w:lineRule="atLeast"/>
              <w:ind w:left="106" w:right="97"/>
              <w:rPr>
                <w:sz w:val="18"/>
              </w:rPr>
            </w:pPr>
            <w:r>
              <w:rPr>
                <w:sz w:val="18"/>
              </w:rPr>
              <w:t>全面推进政务公开工作的意见》</w:t>
            </w:r>
          </w:p>
        </w:tc>
        <w:tc>
          <w:tcPr>
            <w:tcW w:w="180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征求意见时对外公布的时限内公开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2" w:line="310" w:lineRule="atLeast"/>
              <w:ind w:left="269" w:right="169" w:hanging="92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依法行政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行政许可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办理行政许可和其他对外管</w:t>
            </w:r>
            <w:r>
              <w:rPr>
                <w:spacing w:val="-5"/>
                <w:sz w:val="18"/>
              </w:rPr>
              <w:t>理服务事项的依据、条件、程</w:t>
            </w:r>
            <w:r>
              <w:rPr>
                <w:sz w:val="18"/>
              </w:rPr>
              <w:t>序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6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推进安全生产领域改革发展</w:t>
            </w:r>
            <w:r>
              <w:rPr>
                <w:sz w:val="18"/>
              </w:rPr>
              <w:t>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26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/>
              <w:ind w:left="39" w:right="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依法行政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行政处罚</w:t>
            </w:r>
          </w:p>
        </w:tc>
        <w:tc>
          <w:tcPr>
            <w:tcW w:w="2520" w:type="dxa"/>
          </w:tcPr>
          <w:p>
            <w:pPr>
              <w:pStyle w:val="5"/>
              <w:spacing w:before="40" w:line="324" w:lineRule="auto"/>
              <w:ind w:left="106" w:right="61"/>
              <w:jc w:val="both"/>
              <w:rPr>
                <w:sz w:val="18"/>
              </w:rPr>
            </w:pPr>
            <w:r>
              <w:rPr>
                <w:sz w:val="18"/>
              </w:rPr>
              <w:t>办理行政处罚的依据、条件、程序以及本级行政机关认为具有一定社会影响的行政处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罚决定</w:t>
            </w:r>
          </w:p>
        </w:tc>
        <w:tc>
          <w:tcPr>
            <w:tcW w:w="252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推进安全生产领域改革发展</w:t>
            </w:r>
            <w:r>
              <w:rPr>
                <w:sz w:val="18"/>
              </w:rPr>
              <w:t>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/>
              <w:ind w:left="39" w:right="3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行政强制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9" w:line="324" w:lineRule="auto"/>
              <w:ind w:left="106" w:right="61"/>
              <w:rPr>
                <w:sz w:val="18"/>
              </w:rPr>
            </w:pPr>
            <w:r>
              <w:rPr>
                <w:sz w:val="18"/>
              </w:rPr>
              <w:t>办理行政强制的依据、条件、程序</w:t>
            </w:r>
          </w:p>
        </w:tc>
        <w:tc>
          <w:tcPr>
            <w:tcW w:w="2520" w:type="dxa"/>
          </w:tcPr>
          <w:p>
            <w:pPr>
              <w:pStyle w:val="5"/>
              <w:spacing w:before="105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、《突发</w:t>
            </w:r>
            <w:r>
              <w:rPr>
                <w:spacing w:val="-15"/>
                <w:sz w:val="18"/>
              </w:rPr>
              <w:t>事件应对法》</w:t>
            </w:r>
            <w:r>
              <w:rPr>
                <w:spacing w:val="-20"/>
                <w:sz w:val="18"/>
              </w:rPr>
              <w:t>、《突发事件应急</w:t>
            </w:r>
            <w:r>
              <w:rPr>
                <w:spacing w:val="-6"/>
                <w:sz w:val="18"/>
              </w:rPr>
              <w:t>预案管理办法》、《中共中央</w:t>
            </w:r>
            <w:r>
              <w:rPr>
                <w:spacing w:val="9"/>
                <w:sz w:val="18"/>
              </w:rPr>
              <w:t>国务院关于推进安全生产领</w:t>
            </w:r>
            <w:r>
              <w:rPr>
                <w:sz w:val="18"/>
              </w:rPr>
              <w:t>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9"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隐患管理</w:t>
            </w:r>
          </w:p>
        </w:tc>
        <w:tc>
          <w:tcPr>
            <w:tcW w:w="252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重大隐患排查、挂牌督办及其整改情况，安全生产举报电话</w:t>
            </w:r>
            <w:r>
              <w:rPr>
                <w:sz w:val="18"/>
              </w:rPr>
              <w:t>等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13"/>
                <w:sz w:val="18"/>
              </w:rPr>
              <w:t>《安全生产法》</w:t>
            </w:r>
            <w:r>
              <w:rPr>
                <w:spacing w:val="-22"/>
                <w:sz w:val="18"/>
              </w:rPr>
              <w:t>、《政府信息公</w:t>
            </w:r>
            <w:r>
              <w:rPr>
                <w:spacing w:val="-14"/>
                <w:sz w:val="18"/>
              </w:rPr>
              <w:t>开条例》、《中共中央 国务院</w:t>
            </w:r>
            <w:r>
              <w:rPr>
                <w:spacing w:val="9"/>
                <w:sz w:val="18"/>
              </w:rPr>
              <w:t>关于推进安全生产领域改革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应急管理</w:t>
            </w:r>
          </w:p>
        </w:tc>
        <w:tc>
          <w:tcPr>
            <w:tcW w:w="2520" w:type="dxa"/>
          </w:tcPr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承担处置主责、非敏感的应急信息，包括事故灾害类预警信</w:t>
            </w:r>
            <w:r>
              <w:rPr>
                <w:spacing w:val="-8"/>
                <w:sz w:val="18"/>
              </w:rPr>
              <w:t>息、事故信息、事故后采取的</w:t>
            </w:r>
            <w:r>
              <w:rPr>
                <w:sz w:val="18"/>
              </w:rPr>
              <w:t>应急处置措施和应对结果等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、《突发</w:t>
            </w:r>
            <w:r>
              <w:rPr>
                <w:spacing w:val="-15"/>
                <w:sz w:val="18"/>
              </w:rPr>
              <w:t>事件应对法》</w:t>
            </w:r>
            <w:r>
              <w:rPr>
                <w:spacing w:val="-20"/>
                <w:sz w:val="18"/>
              </w:rPr>
              <w:t>、《关于全面加强</w:t>
            </w:r>
            <w:r>
              <w:rPr>
                <w:sz w:val="18"/>
              </w:rPr>
              <w:t>政务公开工作的意见》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41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黑 名 单 管</w:t>
            </w:r>
            <w:r>
              <w:rPr>
                <w:sz w:val="18"/>
              </w:rPr>
              <w:t>理</w:t>
            </w:r>
          </w:p>
        </w:tc>
        <w:tc>
          <w:tcPr>
            <w:tcW w:w="2520" w:type="dxa"/>
          </w:tcPr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6" w:right="6"/>
              <w:rPr>
                <w:sz w:val="18"/>
              </w:rPr>
            </w:pPr>
            <w:r>
              <w:rPr>
                <w:spacing w:val="11"/>
                <w:sz w:val="18"/>
              </w:rPr>
              <w:t>列入或撤销纳入安全生产黑</w:t>
            </w:r>
            <w:r>
              <w:rPr>
                <w:spacing w:val="3"/>
                <w:sz w:val="18"/>
              </w:rPr>
              <w:t>名单管理的企业信息，具体企</w:t>
            </w:r>
            <w:r>
              <w:rPr>
                <w:spacing w:val="-13"/>
                <w:sz w:val="18"/>
              </w:rPr>
              <w:t>业名称、证照编号、经营地址、</w:t>
            </w:r>
            <w:r>
              <w:rPr>
                <w:sz w:val="18"/>
              </w:rPr>
              <w:t>负责人姓名等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1" w:line="324" w:lineRule="auto"/>
              <w:ind w:left="106" w:right="97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、《社会</w:t>
            </w:r>
            <w:r>
              <w:rPr>
                <w:spacing w:val="-22"/>
                <w:sz w:val="18"/>
              </w:rPr>
              <w:t>信 用 体 系 建 设 规 划 纲 要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（2014-2020</w:t>
            </w:r>
            <w:r>
              <w:rPr>
                <w:spacing w:val="-23"/>
                <w:sz w:val="18"/>
              </w:rPr>
              <w:t xml:space="preserve"> 年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信息形成或变更之日起 20 个工作日内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41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0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事故通报</w:t>
            </w:r>
          </w:p>
        </w:tc>
        <w:tc>
          <w:tcPr>
            <w:tcW w:w="2520" w:type="dxa"/>
          </w:tcPr>
          <w:p>
            <w:pPr>
              <w:pStyle w:val="5"/>
              <w:spacing w:before="13" w:line="249" w:lineRule="auto"/>
              <w:ind w:left="106" w:right="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、事故信息:本部门接报查实</w:t>
            </w:r>
            <w:r>
              <w:rPr>
                <w:spacing w:val="-9"/>
                <w:sz w:val="18"/>
              </w:rPr>
              <w:t>的各类生产安全事故情况</w:t>
            </w:r>
            <w:r>
              <w:rPr>
                <w:sz w:val="18"/>
              </w:rPr>
              <w:t>（事</w:t>
            </w:r>
            <w:r>
              <w:rPr>
                <w:spacing w:val="-13"/>
                <w:sz w:val="18"/>
              </w:rPr>
              <w:t>故发生时间、地点、伤亡情况、</w:t>
            </w:r>
            <w:r>
              <w:rPr>
                <w:sz w:val="18"/>
              </w:rPr>
              <w:t>简要经过）</w:t>
            </w:r>
          </w:p>
          <w:p>
            <w:pPr>
              <w:pStyle w:val="5"/>
              <w:spacing w:line="249" w:lineRule="auto"/>
              <w:ind w:left="106" w:right="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>、典型事故通报:各类典型安</w:t>
            </w:r>
            <w:r>
              <w:rPr>
                <w:spacing w:val="-9"/>
                <w:sz w:val="18"/>
              </w:rPr>
              <w:t>全生产事故情况通报，主要包</w:t>
            </w:r>
            <w:r>
              <w:rPr>
                <w:spacing w:val="-10"/>
                <w:sz w:val="18"/>
              </w:rPr>
              <w:t>括发生时间、地点、起因、经</w:t>
            </w:r>
            <w:r>
              <w:rPr>
                <w:spacing w:val="-14"/>
                <w:sz w:val="18"/>
              </w:rPr>
              <w:t>过、结果、相关领导批示情况、</w:t>
            </w:r>
            <w:r>
              <w:rPr>
                <w:sz w:val="18"/>
              </w:rPr>
              <w:t>预防性措施建议等内容</w:t>
            </w:r>
          </w:p>
          <w:p>
            <w:pPr>
              <w:pStyle w:val="5"/>
              <w:spacing w:before="1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3、事故调查报告：依照事故</w:t>
            </w:r>
            <w:r>
              <w:rPr>
                <w:spacing w:val="-7"/>
                <w:sz w:val="18"/>
              </w:rPr>
              <w:t>调查处理权限，经批复的生产</w:t>
            </w:r>
            <w:r>
              <w:rPr>
                <w:spacing w:val="-5"/>
                <w:sz w:val="18"/>
              </w:rPr>
              <w:t>安全事故调查报告，依法应当</w:t>
            </w:r>
          </w:p>
          <w:p>
            <w:pPr>
              <w:pStyle w:val="5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保密的除外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0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13"/>
                <w:sz w:val="18"/>
              </w:rPr>
              <w:t>《安全生产法》</w:t>
            </w:r>
            <w:r>
              <w:rPr>
                <w:spacing w:val="-22"/>
                <w:sz w:val="18"/>
              </w:rPr>
              <w:t>、《政府信息公</w:t>
            </w:r>
            <w:r>
              <w:rPr>
                <w:spacing w:val="-14"/>
                <w:sz w:val="18"/>
              </w:rPr>
              <w:t>开条例》、《中共中央 国务院</w:t>
            </w:r>
            <w:r>
              <w:rPr>
                <w:spacing w:val="9"/>
                <w:sz w:val="18"/>
              </w:rPr>
              <w:t>关于推进安全生产领域改革</w:t>
            </w:r>
            <w:r>
              <w:rPr>
                <w:sz w:val="18"/>
              </w:rPr>
              <w:t>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按照中央有关要求公开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动态信息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324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业务工作动态、安全生产执法检查动态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7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33"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行政管理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安 全 生 产预 警 提 示</w:t>
            </w:r>
            <w:r>
              <w:rPr>
                <w:sz w:val="18"/>
              </w:rPr>
              <w:t>信息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气 象 及 灾 害 预 警 信 息</w:t>
            </w:r>
            <w:r>
              <w:rPr>
                <w:spacing w:val="-7"/>
                <w:sz w:val="18"/>
              </w:rPr>
              <w:t>不同时段、不同领域安全生产</w:t>
            </w:r>
            <w:r>
              <w:rPr>
                <w:sz w:val="18"/>
              </w:rPr>
              <w:t>提示信息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33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信息形成后及时公开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288"/>
              </w:tabs>
              <w:spacing w:before="9" w:after="0" w:line="206" w:lineRule="exact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政 务 公 开</w:t>
            </w:r>
            <w:r>
              <w:rPr>
                <w:sz w:val="18"/>
              </w:rPr>
              <w:t>目录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9" w:lineRule="auto"/>
              <w:ind w:left="106" w:right="61"/>
              <w:rPr>
                <w:sz w:val="18"/>
              </w:rPr>
            </w:pPr>
            <w:r>
              <w:rPr>
                <w:sz w:val="18"/>
              </w:rPr>
              <w:t>政务公开事项的索引、名称、内容概述、生成日期等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4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44" w:line="249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3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40" w:type="dxa"/>
          </w:tcPr>
          <w:p>
            <w:pPr>
              <w:pStyle w:val="5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政 务 公 开</w:t>
            </w:r>
            <w:r>
              <w:rPr>
                <w:sz w:val="18"/>
              </w:rPr>
              <w:t>标准</w:t>
            </w:r>
          </w:p>
        </w:tc>
        <w:tc>
          <w:tcPr>
            <w:tcW w:w="2520" w:type="dxa"/>
          </w:tcPr>
          <w:p>
            <w:pPr>
              <w:pStyle w:val="5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政府信息公开指南等流程性信息</w:t>
            </w:r>
          </w:p>
        </w:tc>
        <w:tc>
          <w:tcPr>
            <w:tcW w:w="2520" w:type="dxa"/>
          </w:tcPr>
          <w:p>
            <w:pPr>
              <w:pStyle w:val="5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800" w:type="dxa"/>
          </w:tcPr>
          <w:p>
            <w:pPr>
              <w:pStyle w:val="5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51" w:line="249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4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269" w:right="258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权 力 清 单及 责 任 清</w:t>
            </w:r>
            <w:r>
              <w:rPr>
                <w:sz w:val="18"/>
              </w:rPr>
              <w:t>单</w:t>
            </w:r>
          </w:p>
        </w:tc>
        <w:tc>
          <w:tcPr>
            <w:tcW w:w="2520" w:type="dxa"/>
          </w:tcPr>
          <w:p>
            <w:pPr>
              <w:pStyle w:val="5"/>
              <w:spacing w:before="4" w:line="240" w:lineRule="atLeast"/>
              <w:ind w:left="106" w:right="61"/>
              <w:jc w:val="both"/>
              <w:rPr>
                <w:sz w:val="18"/>
              </w:rPr>
            </w:pPr>
            <w:r>
              <w:rPr>
                <w:sz w:val="18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5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信息形成或者变更</w:t>
            </w:r>
            <w:r>
              <w:rPr>
                <w:sz w:val="18"/>
              </w:rPr>
              <w:t>20</w:t>
            </w:r>
            <w:r>
              <w:rPr>
                <w:spacing w:val="-18"/>
                <w:sz w:val="18"/>
              </w:rPr>
              <w:t xml:space="preserve"> 个工作日内，如有</w:t>
            </w:r>
            <w:r>
              <w:rPr>
                <w:sz w:val="18"/>
              </w:rPr>
              <w:t>更新，及时公开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249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5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主 要 业 务</w:t>
            </w:r>
            <w:r>
              <w:rPr>
                <w:sz w:val="18"/>
              </w:rPr>
              <w:t>办事指南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61"/>
              <w:jc w:val="both"/>
              <w:rPr>
                <w:sz w:val="18"/>
              </w:rPr>
            </w:pPr>
            <w:r>
              <w:rPr>
                <w:sz w:val="18"/>
              </w:rPr>
              <w:t>主要业务工作的办事依据、程序、时限，办事时间、地点、部门、联系方式及相关办理结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果</w:t>
            </w:r>
          </w:p>
        </w:tc>
        <w:tc>
          <w:tcPr>
            <w:tcW w:w="252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信息形成或者变更</w:t>
            </w:r>
            <w:r>
              <w:rPr>
                <w:spacing w:val="-6"/>
                <w:sz w:val="18"/>
              </w:rPr>
              <w:t xml:space="preserve">之日起 </w:t>
            </w:r>
            <w:r>
              <w:rPr>
                <w:sz w:val="18"/>
              </w:rPr>
              <w:t>20</w:t>
            </w:r>
            <w:r>
              <w:rPr>
                <w:spacing w:val="-7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年度报告</w:t>
            </w:r>
          </w:p>
        </w:tc>
        <w:tc>
          <w:tcPr>
            <w:tcW w:w="2520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政府信息公开年度报告及相关统计报表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每年 1 月 31 日前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15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6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00" w:type="dxa"/>
          </w:tcPr>
          <w:p>
            <w:pPr>
              <w:pStyle w:val="5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269" w:right="258"/>
              <w:jc w:val="both"/>
              <w:rPr>
                <w:sz w:val="18"/>
              </w:rPr>
            </w:pPr>
            <w:r>
              <w:rPr>
                <w:sz w:val="18"/>
              </w:rPr>
              <w:t>重点领域信息公开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财 政 资 金</w:t>
            </w:r>
            <w:r>
              <w:rPr>
                <w:sz w:val="18"/>
              </w:rPr>
              <w:t>信息</w:t>
            </w:r>
          </w:p>
        </w:tc>
        <w:tc>
          <w:tcPr>
            <w:tcW w:w="2520" w:type="dxa"/>
          </w:tcPr>
          <w:p>
            <w:pPr>
              <w:pStyle w:val="5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预算、决算</w:t>
            </w:r>
          </w:p>
          <w:p>
            <w:pPr>
              <w:pStyle w:val="5"/>
              <w:spacing w:before="81"/>
              <w:ind w:left="197"/>
              <w:rPr>
                <w:sz w:val="18"/>
              </w:rPr>
            </w:pPr>
            <w:r>
              <w:rPr>
                <w:sz w:val="18"/>
              </w:rPr>
              <w:t>“三公”经费</w:t>
            </w:r>
          </w:p>
          <w:p>
            <w:pPr>
              <w:pStyle w:val="5"/>
              <w:spacing w:before="82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安全生产专项资金使用等财政资金信息</w:t>
            </w:r>
          </w:p>
        </w:tc>
        <w:tc>
          <w:tcPr>
            <w:tcW w:w="252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、《国务</w:t>
            </w:r>
            <w:r>
              <w:rPr>
                <w:spacing w:val="9"/>
                <w:sz w:val="18"/>
              </w:rPr>
              <w:t>院关于深化预算管理制度改</w:t>
            </w:r>
            <w:r>
              <w:rPr>
                <w:spacing w:val="-18"/>
                <w:sz w:val="18"/>
              </w:rPr>
              <w:t>革的决定》、《国务院办公厅关</w:t>
            </w:r>
            <w:r>
              <w:rPr>
                <w:spacing w:val="9"/>
                <w:sz w:val="18"/>
              </w:rPr>
              <w:t>于进一步推进预算公开工作</w:t>
            </w:r>
          </w:p>
          <w:p>
            <w:pPr>
              <w:pStyle w:val="5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意见的通知》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before="1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按中央要求时限公开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47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7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35" w:line="324" w:lineRule="auto"/>
              <w:ind w:left="269" w:right="258"/>
              <w:jc w:val="both"/>
              <w:rPr>
                <w:sz w:val="18"/>
              </w:rPr>
            </w:pPr>
            <w:r>
              <w:rPr>
                <w:sz w:val="18"/>
              </w:rPr>
              <w:t>重点领域信息公开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8"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政 府 采 购</w:t>
            </w:r>
            <w:r>
              <w:rPr>
                <w:sz w:val="18"/>
              </w:rPr>
              <w:t>信息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本单位采购实施情况相关信息</w:t>
            </w:r>
          </w:p>
        </w:tc>
        <w:tc>
          <w:tcPr>
            <w:tcW w:w="2520" w:type="dxa"/>
          </w:tcPr>
          <w:p>
            <w:pPr>
              <w:pStyle w:val="5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、《国务</w:t>
            </w:r>
            <w:r>
              <w:rPr>
                <w:spacing w:val="9"/>
                <w:sz w:val="18"/>
              </w:rPr>
              <w:t>院关于深化预算管理制度改</w:t>
            </w:r>
            <w:r>
              <w:rPr>
                <w:spacing w:val="-6"/>
                <w:sz w:val="18"/>
              </w:rPr>
              <w:t>革的决定》、中办、国办印发</w:t>
            </w: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《关于进一步推进预算公开工作的意见》的通知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8"/>
              </w:numPr>
              <w:tabs>
                <w:tab w:val="left" w:pos="288"/>
              </w:tabs>
              <w:spacing w:before="9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7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办 事 纪 律和 监 督 管</w:t>
            </w:r>
            <w:r>
              <w:rPr>
                <w:sz w:val="18"/>
              </w:rPr>
              <w:t>理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本单位的办事纪律, 受理投诉、举报、信访的途径等内容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3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19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0" w:type="dxa"/>
          </w:tcPr>
          <w:p>
            <w:pPr>
              <w:pStyle w:val="5"/>
              <w:spacing w:before="116" w:line="324" w:lineRule="auto"/>
              <w:ind w:left="269" w:right="258"/>
              <w:jc w:val="both"/>
              <w:rPr>
                <w:sz w:val="18"/>
              </w:rPr>
            </w:pPr>
            <w:r>
              <w:rPr>
                <w:sz w:val="18"/>
              </w:rPr>
              <w:t>重点领域信息</w:t>
            </w:r>
          </w:p>
        </w:tc>
        <w:tc>
          <w:tcPr>
            <w:tcW w:w="1080" w:type="dxa"/>
          </w:tcPr>
          <w:p>
            <w:pPr>
              <w:pStyle w:val="5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重 大 工 程</w:t>
            </w:r>
            <w:r>
              <w:rPr>
                <w:sz w:val="18"/>
              </w:rPr>
              <w:t>项目信息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9" w:line="249" w:lineRule="auto"/>
              <w:ind w:left="106" w:right="40"/>
              <w:rPr>
                <w:sz w:val="18"/>
              </w:rPr>
            </w:pPr>
            <w:r>
              <w:rPr>
                <w:sz w:val="18"/>
              </w:rPr>
              <w:t>项目名称、执行措施、责任分工、取得成效、后续举措等</w:t>
            </w:r>
          </w:p>
        </w:tc>
        <w:tc>
          <w:tcPr>
            <w:tcW w:w="2520" w:type="dxa"/>
          </w:tcPr>
          <w:p>
            <w:pPr>
              <w:pStyle w:val="5"/>
              <w:spacing w:before="76" w:line="249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、《国务</w:t>
            </w:r>
            <w:r>
              <w:rPr>
                <w:spacing w:val="9"/>
                <w:sz w:val="18"/>
              </w:rPr>
              <w:t>院办公厅关于推进重大建设项目批准和实施领域政府信</w:t>
            </w:r>
            <w:r>
              <w:rPr>
                <w:sz w:val="18"/>
              </w:rPr>
              <w:t>息公开的意见》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9" w:line="249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按照中央有关要求公开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before="116"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20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3" w:type="default"/>
          <w:pgSz w:w="16840" w:h="11910" w:orient="landscape"/>
          <w:pgMar w:top="1100" w:right="180" w:bottom="1100" w:left="600" w:header="0" w:footer="912" w:gutter="0"/>
          <w:pgNumType w:start="25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  <w:bookmarkStart w:id="0" w:name="（二十三）救灾生产领域基层政务公开标准目录"/>
      <w:bookmarkEnd w:id="0"/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spacing w:before="41"/>
              <w:ind w:left="269"/>
              <w:rPr>
                <w:sz w:val="18"/>
              </w:rPr>
            </w:pPr>
            <w:r>
              <w:rPr>
                <w:sz w:val="18"/>
              </w:rPr>
              <w:t>公开</w:t>
            </w:r>
          </w:p>
        </w:tc>
        <w:tc>
          <w:tcPr>
            <w:tcW w:w="1080" w:type="dxa"/>
          </w:tcPr>
          <w:p>
            <w:pPr>
              <w:pStyle w:val="5"/>
              <w:spacing w:before="4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检 查 和 巡查 发 现 安全 监 管 监</w:t>
            </w:r>
          </w:p>
          <w:p>
            <w:pPr>
              <w:pStyle w:val="5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察问题</w:t>
            </w:r>
          </w:p>
        </w:tc>
        <w:tc>
          <w:tcPr>
            <w:tcW w:w="252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检查和巡查发现的、并要求向</w:t>
            </w:r>
            <w:r>
              <w:rPr>
                <w:spacing w:val="9"/>
                <w:sz w:val="18"/>
              </w:rPr>
              <w:t>社会公开的问题及整改落实</w:t>
            </w:r>
            <w:r>
              <w:rPr>
                <w:sz w:val="18"/>
              </w:rPr>
              <w:t>情况</w:t>
            </w:r>
          </w:p>
        </w:tc>
        <w:tc>
          <w:tcPr>
            <w:tcW w:w="252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7"/>
                <w:sz w:val="18"/>
              </w:rPr>
              <w:t>、《中共</w:t>
            </w:r>
            <w:r>
              <w:rPr>
                <w:spacing w:val="2"/>
                <w:sz w:val="18"/>
              </w:rPr>
              <w:t>中央 国务院关于推进安全生产领域改革发展的意见》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7" w:line="324" w:lineRule="auto"/>
              <w:ind w:left="106" w:right="97"/>
              <w:rPr>
                <w:sz w:val="18"/>
              </w:rPr>
            </w:pPr>
            <w:r>
              <w:rPr>
                <w:spacing w:val="-22"/>
                <w:sz w:val="18"/>
              </w:rPr>
              <w:t>建 议 提 案</w:t>
            </w:r>
            <w:r>
              <w:rPr>
                <w:sz w:val="18"/>
              </w:rPr>
              <w:t>办理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106" w:right="781"/>
              <w:rPr>
                <w:sz w:val="18"/>
              </w:rPr>
            </w:pPr>
            <w:r>
              <w:rPr>
                <w:spacing w:val="-2"/>
                <w:sz w:val="18"/>
              </w:rPr>
              <w:t>办理制度与推进情况</w:t>
            </w:r>
            <w:r>
              <w:rPr>
                <w:sz w:val="18"/>
              </w:rPr>
              <w:t>人大代表建议办理 政协委员提案办理</w:t>
            </w:r>
          </w:p>
        </w:tc>
        <w:tc>
          <w:tcPr>
            <w:tcW w:w="2520" w:type="dxa"/>
          </w:tcPr>
          <w:p>
            <w:pPr>
              <w:pStyle w:val="5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5"/>
              <w:spacing w:line="324" w:lineRule="auto"/>
              <w:ind w:left="106" w:right="6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《政府信息公开条例》</w:t>
            </w:r>
            <w:r>
              <w:rPr>
                <w:spacing w:val="-33"/>
                <w:sz w:val="18"/>
              </w:rPr>
              <w:t>、《国务</w:t>
            </w:r>
            <w:r>
              <w:rPr>
                <w:spacing w:val="11"/>
                <w:sz w:val="18"/>
              </w:rPr>
              <w:t>院办公厅关于做好全国人大代表建议和全国政协委员提</w:t>
            </w:r>
            <w:r>
              <w:rPr>
                <w:spacing w:val="8"/>
                <w:sz w:val="18"/>
              </w:rPr>
              <w:t>案办理结果公开工作的通知》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7" w:line="324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按照中央有关要求公开</w:t>
            </w:r>
          </w:p>
        </w:tc>
        <w:tc>
          <w:tcPr>
            <w:tcW w:w="900" w:type="dxa"/>
            <w:vMerge w:val="continue"/>
          </w:tcPr>
          <w:p>
            <w:pPr>
              <w:pStyle w:val="5"/>
              <w:spacing w:line="324" w:lineRule="auto"/>
              <w:ind w:left="178" w:right="169"/>
              <w:jc w:val="both"/>
              <w:rPr>
                <w:sz w:val="18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5"/>
              <w:numPr>
                <w:ilvl w:val="0"/>
                <w:numId w:val="21"/>
              </w:numPr>
              <w:tabs>
                <w:tab w:val="left" w:pos="288"/>
              </w:tabs>
              <w:spacing w:before="10" w:after="0" w:line="240" w:lineRule="auto"/>
              <w:ind w:left="287" w:right="0" w:hanging="182"/>
              <w:jc w:val="left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jc w:val="center"/>
        <w:rPr>
          <w:rFonts w:hint="eastAsia" w:ascii="华文行楷" w:hAnsi="华文行楷" w:eastAsia="华文行楷" w:cs="华文行楷"/>
          <w:sz w:val="36"/>
          <w:szCs w:val="36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5270500</wp:posOffset>
              </wp:positionH>
              <wp:positionV relativeFrom="page">
                <wp:posOffset>6790690</wp:posOffset>
              </wp:positionV>
              <wp:extent cx="222250" cy="152400"/>
              <wp:effectExtent l="0" t="0" r="0" b="0"/>
              <wp:wrapNone/>
              <wp:docPr id="8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left:415pt;margin-top:534.7pt;height:12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8XFAAtoAAAAN&#10;AQAADwAAAGRycy9kb3ducmV2LnhtbE2PzU7DMBCE70i8g7VI3KhdWqIkxKkQghMSIg0Hjk68TaLG&#10;6xC7P7w92xMcd2Y0+02xObtRHHEOgycNy4UCgdR6O1Cn4bN+vUtBhGjImtETavjBAJvy+qowufUn&#10;qvC4jZ3gEgq50dDHOOVShrZHZ8LCT0js7fzsTORz7qSdzYnL3SjvlUqkMwPxh95M+Nxju98enIan&#10;L6pehu/35qPaVUNdZ4rekr3WtzdL9Qgi4jn+heGCz+hQMlPjD2SDGDWkK8VbIhsqydYgOJImDyw1&#10;FylbrUGWhfy/ovwFUEsDBBQAAAAIAIdO4kD+mbAgugEAAHMDAAAOAAAAZHJzL2Uyb0RvYy54bWyt&#10;U0Fu2zAQvBfIHwjeY8pCUxiC5QCFkSJA0BZI+wCaIi0CJJcgaUv+QPuDnnrpve/yO7qkLSdNLzlU&#10;B2q5uxrOzFLL29EaspchanAtnc8qSqQT0Gm3benXL3fXC0pi4q7jBpxs6UFGeru6erMcfCNr6MF0&#10;MhAEcbEZfEv7lHzDWBS9tDzOwEuHRQXB8oTbsGVd4AOiW8PqqnrHBgidDyBkjJhdn4r0jBheAwhK&#10;aSHXIHZWunRCDdLwhJJir32kq8JWKSnSJ6WiTMS0FJWmsuIhGG/yylZL3mwD970WZwr8NRReaLJc&#10;Ozz0ArXmiZNd0P9AWS0CRFBpJsCyk5DiCKqYVy+8eey5l0ULWh39xfT4/2DFx/3nQHTX0gXO3XGL&#10;Ez/++H78+fv46xupF9mgwccG+x49dqbxPYx4baZ8xGTWPapg8xsVEayjvYeLvXJMRGCyxucGKwJL&#10;85v6bVXsZ08f+xDTBwmW5KClAadXTOX7h5iQCLZOLfksB3famDJB4/5KYGPOsMz8xDBHadyMZzkb&#10;6A6oxtw79DLfiykIU7CZgp0PetsjnaK5QOIsCpnzvcnDfr4vBz/9K6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XFAAtoAAAANAQAADwAAAAAAAAABACAAAAAiAAAAZHJzL2Rvd25yZXYueG1sUEsB&#10;AhQAFAAAAAgAh07iQP6ZsCC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C5B1F"/>
    <w:multiLevelType w:val="multilevel"/>
    <w:tmpl w:val="805C5B1F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">
    <w:nsid w:val="8CF07CCA"/>
    <w:multiLevelType w:val="multilevel"/>
    <w:tmpl w:val="8CF07CCA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2">
    <w:nsid w:val="A7C8314B"/>
    <w:multiLevelType w:val="multilevel"/>
    <w:tmpl w:val="A7C8314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3">
    <w:nsid w:val="AFDE7C4B"/>
    <w:multiLevelType w:val="multilevel"/>
    <w:tmpl w:val="AFDE7C4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4">
    <w:nsid w:val="BA122492"/>
    <w:multiLevelType w:val="multilevel"/>
    <w:tmpl w:val="BA12249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5">
    <w:nsid w:val="BF21FCB4"/>
    <w:multiLevelType w:val="multilevel"/>
    <w:tmpl w:val="BF21FC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6">
    <w:nsid w:val="C3B9E02F"/>
    <w:multiLevelType w:val="multilevel"/>
    <w:tmpl w:val="C3B9E02F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7">
    <w:nsid w:val="D45C7215"/>
    <w:multiLevelType w:val="multilevel"/>
    <w:tmpl w:val="D45C721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8">
    <w:nsid w:val="E6E93B2A"/>
    <w:multiLevelType w:val="multilevel"/>
    <w:tmpl w:val="E6E93B2A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9">
    <w:nsid w:val="F230A4EF"/>
    <w:multiLevelType w:val="multilevel"/>
    <w:tmpl w:val="F230A4EF"/>
    <w:lvl w:ilvl="0" w:tentative="0">
      <w:start w:val="0"/>
      <w:numFmt w:val="bullet"/>
      <w:lvlText w:val="■"/>
      <w:lvlJc w:val="left"/>
      <w:pPr>
        <w:ind w:left="10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9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08" w:hanging="181"/>
      </w:pPr>
      <w:rPr>
        <w:rFonts w:hint="default"/>
        <w:lang w:val="zh-CN" w:eastAsia="zh-CN" w:bidi="zh-CN"/>
      </w:rPr>
    </w:lvl>
  </w:abstractNum>
  <w:abstractNum w:abstractNumId="10">
    <w:nsid w:val="FC96012C"/>
    <w:multiLevelType w:val="multilevel"/>
    <w:tmpl w:val="FC96012C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1">
    <w:nsid w:val="08315420"/>
    <w:multiLevelType w:val="multilevel"/>
    <w:tmpl w:val="08315420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2">
    <w:nsid w:val="0E8CEC5D"/>
    <w:multiLevelType w:val="multilevel"/>
    <w:tmpl w:val="0E8CEC5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3">
    <w:nsid w:val="16DFB5F7"/>
    <w:multiLevelType w:val="multilevel"/>
    <w:tmpl w:val="16DFB5F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4">
    <w:nsid w:val="486C7473"/>
    <w:multiLevelType w:val="multilevel"/>
    <w:tmpl w:val="486C7473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5">
    <w:nsid w:val="5FBA3375"/>
    <w:multiLevelType w:val="multilevel"/>
    <w:tmpl w:val="5FBA337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6">
    <w:nsid w:val="63F8A122"/>
    <w:multiLevelType w:val="multilevel"/>
    <w:tmpl w:val="63F8A12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7">
    <w:nsid w:val="705BA509"/>
    <w:multiLevelType w:val="multilevel"/>
    <w:tmpl w:val="705BA5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8">
    <w:nsid w:val="724ED522"/>
    <w:multiLevelType w:val="multilevel"/>
    <w:tmpl w:val="724ED52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9">
    <w:nsid w:val="75F9BBC2"/>
    <w:multiLevelType w:val="multilevel"/>
    <w:tmpl w:val="75F9BBC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20">
    <w:nsid w:val="7EA6B7A8"/>
    <w:multiLevelType w:val="multilevel"/>
    <w:tmpl w:val="7EA6B7A8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2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19"/>
  </w:num>
  <w:num w:numId="7">
    <w:abstractNumId w:val="2"/>
  </w:num>
  <w:num w:numId="8">
    <w:abstractNumId w:val="0"/>
  </w:num>
  <w:num w:numId="9">
    <w:abstractNumId w:val="13"/>
  </w:num>
  <w:num w:numId="10">
    <w:abstractNumId w:val="20"/>
  </w:num>
  <w:num w:numId="11">
    <w:abstractNumId w:val="15"/>
  </w:num>
  <w:num w:numId="12">
    <w:abstractNumId w:val="9"/>
  </w:num>
  <w:num w:numId="13">
    <w:abstractNumId w:val="14"/>
  </w:num>
  <w:num w:numId="14">
    <w:abstractNumId w:val="18"/>
  </w:num>
  <w:num w:numId="15">
    <w:abstractNumId w:val="1"/>
  </w:num>
  <w:num w:numId="16">
    <w:abstractNumId w:val="16"/>
  </w:num>
  <w:num w:numId="17">
    <w:abstractNumId w:val="6"/>
  </w:num>
  <w:num w:numId="18">
    <w:abstractNumId w:val="5"/>
  </w:num>
  <w:num w:numId="19">
    <w:abstractNumId w:val="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70DE2"/>
    <w:rsid w:val="6897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2021-04-09T05:35:00Z</dcterms:created>
  <dc:creator>赵延涛</dc:creator>
  <cp:lastModifiedBy>赵延涛</cp:lastModifiedBy>
  <dcterms:modified xsi:type="dcterms:W3CDTF">2021-04-09T05:36:17Z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CC770F43C5EE410984EEF91E61AAE9F1</vt:lpwstr>
  </property>
</Properties>
</file>