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  <w:lang w:eastAsia="zh-CN"/>
        </w:rPr>
        <w:t>经开</w:t>
      </w:r>
      <w:r>
        <w:rPr>
          <w:rFonts w:hint="eastAsia"/>
          <w:b/>
          <w:bCs/>
          <w:sz w:val="36"/>
          <w:szCs w:val="36"/>
        </w:rPr>
        <w:t>大队202</w:t>
      </w:r>
      <w:r>
        <w:rPr>
          <w:b/>
          <w:bCs/>
          <w:sz w:val="36"/>
          <w:szCs w:val="36"/>
        </w:rPr>
        <w:t>3</w:t>
      </w:r>
      <w:r>
        <w:rPr>
          <w:rFonts w:hint="eastAsia"/>
          <w:b/>
          <w:bCs/>
          <w:sz w:val="36"/>
          <w:szCs w:val="36"/>
        </w:rPr>
        <w:t>年</w:t>
      </w:r>
      <w:r>
        <w:rPr>
          <w:rFonts w:hint="eastAsia"/>
          <w:b/>
          <w:bCs/>
          <w:sz w:val="36"/>
          <w:szCs w:val="36"/>
          <w:lang w:val="en-US" w:eastAsia="zh-CN"/>
        </w:rPr>
        <w:t>4月份</w:t>
      </w:r>
      <w:r>
        <w:rPr>
          <w:rFonts w:hint="eastAsia"/>
          <w:b/>
          <w:bCs/>
          <w:sz w:val="36"/>
          <w:szCs w:val="36"/>
        </w:rPr>
        <w:t>生态环境“双随机、一公开”监管工作计划</w:t>
      </w:r>
    </w:p>
    <w:p>
      <w:pPr>
        <w:jc w:val="center"/>
        <w:rPr>
          <w:b/>
          <w:bCs/>
          <w:sz w:val="36"/>
          <w:szCs w:val="36"/>
        </w:rPr>
      </w:pPr>
    </w:p>
    <w:p>
      <w:pPr>
        <w:numPr>
          <w:ilvl w:val="0"/>
          <w:numId w:val="1"/>
        </w:numPr>
        <w:ind w:firstLine="643" w:firstLineChars="200"/>
        <w:rPr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完成时限：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2023年4月1日-30日</w:t>
      </w:r>
      <w:r>
        <w:rPr>
          <w:sz w:val="32"/>
          <w:szCs w:val="32"/>
        </w:rPr>
        <w:t xml:space="preserve"> </w:t>
      </w:r>
    </w:p>
    <w:p>
      <w:pPr>
        <w:ind w:left="2887" w:leftChars="304" w:hanging="2249" w:hangingChars="700"/>
        <w:rPr>
          <w:b w:val="0"/>
          <w:bCs w:val="0"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二、检查人员：</w:t>
      </w:r>
      <w:r>
        <w:rPr>
          <w:rFonts w:hint="eastAsia"/>
          <w:b w:val="0"/>
          <w:bCs w:val="0"/>
          <w:sz w:val="32"/>
          <w:szCs w:val="32"/>
          <w:lang w:eastAsia="zh-CN"/>
        </w:rPr>
        <w:t>刘洪斌、姚帅、赵鑫海、苏昕、吴世臣、刘露仁</w:t>
      </w:r>
    </w:p>
    <w:p>
      <w:pPr>
        <w:numPr>
          <w:ilvl w:val="0"/>
          <w:numId w:val="0"/>
        </w:numPr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b/>
          <w:bCs/>
          <w:sz w:val="32"/>
          <w:szCs w:val="32"/>
        </w:rPr>
        <w:t>三、检查方式：</w:t>
      </w:r>
      <w:r>
        <w:rPr>
          <w:rFonts w:hint="eastAsia"/>
          <w:sz w:val="32"/>
          <w:szCs w:val="32"/>
          <w:lang w:val="en-US" w:eastAsia="zh-CN"/>
        </w:rPr>
        <w:t>采取随机抽查方式</w:t>
      </w:r>
    </w:p>
    <w:p>
      <w:pPr>
        <w:ind w:firstLine="643" w:firstLineChars="200"/>
        <w:rPr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四、企业情况：</w:t>
      </w:r>
      <w:r>
        <w:rPr>
          <w:rFonts w:hint="eastAsia"/>
          <w:sz w:val="32"/>
          <w:szCs w:val="32"/>
          <w:lang w:val="en-US" w:eastAsia="zh-CN"/>
        </w:rPr>
        <w:t>涉及一般单位8家，本月需完成8</w:t>
      </w: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家企业的双随机检查工作。</w:t>
      </w:r>
      <w:r>
        <w:rPr>
          <w:rFonts w:hint="eastAsia"/>
          <w:sz w:val="32"/>
          <w:szCs w:val="32"/>
        </w:rPr>
        <w:t xml:space="preserve"> </w:t>
      </w:r>
    </w:p>
    <w:p>
      <w:pPr>
        <w:numPr>
          <w:ilvl w:val="0"/>
          <w:numId w:val="0"/>
        </w:numPr>
        <w:ind w:firstLine="643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</w:rPr>
        <w:t>五、检查内容：</w:t>
      </w:r>
      <w:r>
        <w:rPr>
          <w:rFonts w:hint="eastAsia"/>
          <w:sz w:val="32"/>
          <w:szCs w:val="32"/>
          <w:lang w:val="en-US" w:eastAsia="zh-CN"/>
        </w:rPr>
        <w:t>1.防治污染设施运行情况。</w:t>
      </w:r>
    </w:p>
    <w:p>
      <w:pPr>
        <w:numPr>
          <w:ilvl w:val="0"/>
          <w:numId w:val="0"/>
        </w:numPr>
        <w:ind w:firstLine="2880" w:firstLineChars="9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2.污染物排放情况。</w:t>
      </w:r>
    </w:p>
    <w:p>
      <w:pPr>
        <w:numPr>
          <w:ilvl w:val="0"/>
          <w:numId w:val="0"/>
        </w:numPr>
        <w:ind w:firstLine="2880" w:firstLineChars="9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3.排污许可执行情况。</w:t>
      </w:r>
    </w:p>
    <w:p>
      <w:pPr>
        <w:numPr>
          <w:ilvl w:val="0"/>
          <w:numId w:val="0"/>
        </w:numPr>
        <w:ind w:firstLine="2880" w:firstLineChars="90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4.建设项目环境影响评价制度和“三同时”制度执行情况。</w:t>
      </w:r>
    </w:p>
    <w:p>
      <w:pPr>
        <w:ind w:firstLine="643" w:firstLineChars="200"/>
        <w:rPr>
          <w:b/>
          <w:bCs/>
          <w:sz w:val="32"/>
          <w:szCs w:val="32"/>
        </w:rPr>
      </w:pPr>
    </w:p>
    <w:p>
      <w:pPr>
        <w:ind w:firstLine="640" w:firstLineChars="200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B80DDF"/>
    <w:multiLevelType w:val="singleLevel"/>
    <w:tmpl w:val="B0B80DD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zYzllZGQwYmFlYWI2ODBlMWEyM2JhOGU0YjQ5MjUifQ=="/>
  </w:docVars>
  <w:rsids>
    <w:rsidRoot w:val="4FBA1D49"/>
    <w:rsid w:val="4FBA1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2023-03-28T01:11:00Z</dcterms:created>
  <dc:creator>没事别烦我</dc:creator>
  <cp:lastModifiedBy>没事别烦我</cp:lastModifiedBy>
  <dcterms:modified xsi:type="dcterms:W3CDTF">2023-03-28T01:13:33Z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4C22FBAEAACB47EF949F47E564A57433</vt:lpwstr>
  </property>
</Properties>
</file>