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06"/>
      <w:r>
        <w:rPr>
          <w:rFonts w:hint="eastAsia" w:ascii="方正小标宋_GBK" w:hAnsi="方正小标宋_GBK" w:eastAsia="方正小标宋_GBK"/>
          <w:b w:val="0"/>
          <w:bCs w:val="0"/>
          <w:sz w:val="30"/>
        </w:rPr>
        <w:t>义务教育领域基层政务公开标准目录</w:t>
      </w:r>
      <w:bookmarkEnd w:id="0"/>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499"/>
        <w:gridCol w:w="900"/>
        <w:gridCol w:w="2340"/>
        <w:gridCol w:w="2520"/>
        <w:gridCol w:w="1620"/>
        <w:gridCol w:w="979"/>
        <w:gridCol w:w="2081"/>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restart"/>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399"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79"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081" w:type="dxa"/>
            <w:vMerge w:val="restart"/>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continue"/>
            <w:vAlign w:val="center"/>
          </w:tcPr>
          <w:p>
            <w:pPr>
              <w:widowControl/>
              <w:jc w:val="left"/>
              <w:rPr>
                <w:rFonts w:hint="eastAsia" w:ascii="黑体" w:hAnsi="Times New Roman" w:eastAsia="黑体"/>
                <w:color w:val="000000"/>
                <w:kern w:val="0"/>
                <w:sz w:val="22"/>
              </w:rPr>
            </w:pPr>
          </w:p>
        </w:tc>
        <w:tc>
          <w:tcPr>
            <w:tcW w:w="499"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hint="eastAsia" w:ascii="黑体" w:hAnsi="宋体" w:eastAsia="黑体" w:cs="宋体"/>
                <w:color w:val="000000"/>
                <w:kern w:val="0"/>
                <w:sz w:val="22"/>
              </w:rPr>
            </w:pPr>
          </w:p>
        </w:tc>
        <w:tc>
          <w:tcPr>
            <w:tcW w:w="2520" w:type="dxa"/>
            <w:vMerge w:val="continue"/>
            <w:vAlign w:val="center"/>
          </w:tcPr>
          <w:p>
            <w:pPr>
              <w:widowControl/>
              <w:jc w:val="left"/>
              <w:rPr>
                <w:rFonts w:hint="eastAsia" w:ascii="黑体" w:hAnsi="宋体" w:eastAsia="黑体" w:cs="宋体"/>
                <w:color w:val="000000"/>
                <w:kern w:val="0"/>
                <w:sz w:val="22"/>
              </w:rPr>
            </w:pPr>
          </w:p>
        </w:tc>
        <w:tc>
          <w:tcPr>
            <w:tcW w:w="1620" w:type="dxa"/>
            <w:vMerge w:val="continue"/>
            <w:vAlign w:val="center"/>
          </w:tcPr>
          <w:p>
            <w:pPr>
              <w:widowControl/>
              <w:jc w:val="left"/>
              <w:rPr>
                <w:rFonts w:hint="eastAsia" w:ascii="黑体" w:hAnsi="宋体" w:eastAsia="黑体" w:cs="宋体"/>
                <w:color w:val="000000"/>
                <w:kern w:val="0"/>
                <w:sz w:val="22"/>
              </w:rPr>
            </w:pPr>
          </w:p>
        </w:tc>
        <w:tc>
          <w:tcPr>
            <w:tcW w:w="979" w:type="dxa"/>
            <w:vMerge w:val="continue"/>
            <w:vAlign w:val="center"/>
          </w:tcPr>
          <w:p>
            <w:pPr>
              <w:widowControl/>
              <w:jc w:val="left"/>
              <w:rPr>
                <w:rFonts w:hint="eastAsia" w:ascii="黑体" w:hAnsi="宋体" w:eastAsia="黑体" w:cs="宋体"/>
                <w:color w:val="000000"/>
                <w:kern w:val="0"/>
                <w:sz w:val="22"/>
              </w:rPr>
            </w:pPr>
          </w:p>
        </w:tc>
        <w:tc>
          <w:tcPr>
            <w:tcW w:w="2081" w:type="dxa"/>
            <w:vMerge w:val="continue"/>
            <w:vAlign w:val="center"/>
          </w:tcPr>
          <w:p>
            <w:pPr>
              <w:widowControl/>
              <w:jc w:val="left"/>
              <w:rPr>
                <w:rFonts w:hint="eastAsia" w:ascii="黑体" w:hAnsi="宋体" w:eastAsia="黑体" w:cs="宋体"/>
                <w:kern w:val="0"/>
                <w:sz w:val="22"/>
              </w:rPr>
            </w:pPr>
          </w:p>
        </w:tc>
        <w:tc>
          <w:tcPr>
            <w:tcW w:w="54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81"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499"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教育卫生办</w:t>
            </w:r>
          </w:p>
        </w:tc>
        <w:tc>
          <w:tcPr>
            <w:tcW w:w="2081"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r>
              <w:rPr>
                <w:rFonts w:hint="eastAsia" w:ascii="仿宋_GB2312" w:hAnsi="仿宋" w:eastAsia="仿宋_GB2312"/>
                <w:color w:val="000000"/>
                <w:sz w:val="18"/>
                <w:szCs w:val="18"/>
              </w:rPr>
              <w:t xml:space="preserve">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continue"/>
            <w:vAlign w:val="center"/>
          </w:tcPr>
          <w:p>
            <w:pPr>
              <w:rPr>
                <w:rFonts w:hint="eastAsia" w:ascii="仿宋_GB2312" w:hAnsi="宋体" w:eastAsia="仿宋_GB2312" w:cs="宋体"/>
                <w:color w:val="000000"/>
                <w:sz w:val="18"/>
                <w:szCs w:val="18"/>
              </w:rPr>
            </w:pPr>
          </w:p>
        </w:tc>
        <w:tc>
          <w:tcPr>
            <w:tcW w:w="499"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教育卫生办</w:t>
            </w:r>
          </w:p>
        </w:tc>
        <w:tc>
          <w:tcPr>
            <w:tcW w:w="2081" w:type="dxa"/>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r>
              <w:rPr>
                <w:rFonts w:hint="eastAsia" w:ascii="仿宋_GB2312" w:hAnsi="仿宋" w:eastAsia="仿宋_GB2312"/>
                <w:color w:val="000000"/>
                <w:sz w:val="18"/>
                <w:szCs w:val="18"/>
              </w:rPr>
              <w:t xml:space="preserve">  </w:t>
            </w:r>
          </w:p>
          <w:p>
            <w:pPr>
              <w:jc w:val="left"/>
              <w:rPr>
                <w:rFonts w:hint="eastAsia" w:ascii="仿宋_GB2312" w:hAnsi="仿宋" w:eastAsia="仿宋_GB2312" w:cs="宋体"/>
                <w:color w:val="000000"/>
                <w:sz w:val="18"/>
                <w:szCs w:val="18"/>
              </w:rPr>
            </w:pP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499"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52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教育卫生办</w:t>
            </w:r>
          </w:p>
        </w:tc>
        <w:tc>
          <w:tcPr>
            <w:tcW w:w="2081" w:type="dxa"/>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r>
              <w:rPr>
                <w:rFonts w:hint="eastAsia" w:ascii="仿宋_GB2312" w:hAnsi="仿宋" w:eastAsia="仿宋_GB2312"/>
                <w:color w:val="000000"/>
                <w:sz w:val="18"/>
                <w:szCs w:val="18"/>
              </w:rPr>
              <w:t xml:space="preserve">  </w:t>
            </w:r>
            <w:r>
              <w:rPr>
                <w:rFonts w:hint="eastAsia" w:ascii="仿宋_GB2312" w:hAnsi="仿宋" w:eastAsia="仿宋_GB2312"/>
                <w:color w:val="000000"/>
                <w:sz w:val="18"/>
                <w:szCs w:val="18"/>
              </w:rPr>
              <w:br w:type="textWrapping"/>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continue"/>
            <w:vAlign w:val="center"/>
          </w:tcPr>
          <w:p>
            <w:pPr>
              <w:rPr>
                <w:rFonts w:hint="eastAsia" w:ascii="仿宋_GB2312" w:hAnsi="宋体" w:eastAsia="仿宋_GB2312" w:cs="宋体"/>
                <w:color w:val="000000"/>
                <w:sz w:val="18"/>
                <w:szCs w:val="18"/>
              </w:rPr>
            </w:pPr>
          </w:p>
        </w:tc>
        <w:tc>
          <w:tcPr>
            <w:tcW w:w="499"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教育卫生办</w:t>
            </w:r>
          </w:p>
        </w:tc>
        <w:tc>
          <w:tcPr>
            <w:tcW w:w="2081" w:type="dxa"/>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r>
              <w:rPr>
                <w:rFonts w:hint="eastAsia" w:ascii="仿宋_GB2312" w:hAnsi="仿宋" w:eastAsia="仿宋_GB2312"/>
                <w:color w:val="000000"/>
                <w:sz w:val="18"/>
                <w:szCs w:val="18"/>
              </w:rPr>
              <w:t xml:space="preserve">  </w:t>
            </w:r>
            <w:r>
              <w:rPr>
                <w:rFonts w:hint="eastAsia" w:ascii="仿宋_GB2312" w:hAnsi="仿宋" w:eastAsia="仿宋_GB2312"/>
                <w:color w:val="000000"/>
                <w:sz w:val="18"/>
                <w:szCs w:val="18"/>
              </w:rPr>
              <w:br w:type="textWrapping"/>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continue"/>
            <w:vAlign w:val="center"/>
          </w:tcPr>
          <w:p>
            <w:pPr>
              <w:rPr>
                <w:rFonts w:hint="eastAsia" w:ascii="仿宋_GB2312" w:hAnsi="宋体" w:eastAsia="仿宋_GB2312" w:cs="宋体"/>
                <w:color w:val="000000"/>
                <w:sz w:val="18"/>
                <w:szCs w:val="18"/>
              </w:rPr>
            </w:pPr>
          </w:p>
        </w:tc>
        <w:tc>
          <w:tcPr>
            <w:tcW w:w="499"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教育卫生办</w:t>
            </w:r>
          </w:p>
        </w:tc>
        <w:tc>
          <w:tcPr>
            <w:tcW w:w="2081"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r>
              <w:rPr>
                <w:rFonts w:hint="eastAsia" w:ascii="仿宋_GB2312" w:hAnsi="仿宋" w:eastAsia="仿宋_GB2312"/>
                <w:color w:val="000000"/>
                <w:sz w:val="18"/>
                <w:szCs w:val="18"/>
              </w:rPr>
              <w:t xml:space="preserve">  </w:t>
            </w:r>
            <w:r>
              <w:rPr>
                <w:rFonts w:hint="eastAsia" w:ascii="仿宋_GB2312" w:hAnsi="仿宋" w:eastAsia="仿宋_GB2312"/>
                <w:color w:val="000000"/>
                <w:sz w:val="18"/>
                <w:szCs w:val="18"/>
              </w:rPr>
              <w:br w:type="textWrapping"/>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3</w:t>
            </w:r>
          </w:p>
        </w:tc>
        <w:tc>
          <w:tcPr>
            <w:tcW w:w="499"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vAlign w:val="center"/>
          </w:tcPr>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sz w:val="18"/>
                <w:szCs w:val="18"/>
                <w:lang w:eastAsia="zh-CN"/>
              </w:rPr>
            </w:pPr>
            <w:r>
              <w:rPr>
                <w:rFonts w:hint="eastAsia" w:ascii="仿宋_GB2312" w:hAnsi="仿宋" w:eastAsia="仿宋_GB2312" w:cs="宋体"/>
                <w:sz w:val="18"/>
                <w:szCs w:val="18"/>
                <w:lang w:eastAsia="zh-CN"/>
              </w:rPr>
              <w:t>教育卫生办</w:t>
            </w:r>
          </w:p>
        </w:tc>
        <w:tc>
          <w:tcPr>
            <w:tcW w:w="2081" w:type="dxa"/>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r>
              <w:rPr>
                <w:rFonts w:hint="eastAsia" w:ascii="仿宋_GB2312" w:hAnsi="仿宋" w:eastAsia="仿宋_GB2312"/>
                <w:color w:val="000000"/>
                <w:sz w:val="18"/>
                <w:szCs w:val="18"/>
              </w:rPr>
              <w:t xml:space="preserve">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restart"/>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4</w:t>
            </w:r>
          </w:p>
        </w:tc>
        <w:tc>
          <w:tcPr>
            <w:tcW w:w="499" w:type="dxa"/>
            <w:vMerge w:val="restart"/>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学校介绍</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sz w:val="18"/>
                <w:szCs w:val="18"/>
                <w:lang w:eastAsia="zh-CN"/>
              </w:rPr>
            </w:pPr>
            <w:r>
              <w:rPr>
                <w:rFonts w:hint="eastAsia" w:ascii="仿宋_GB2312" w:hAnsi="仿宋" w:eastAsia="仿宋_GB2312" w:cs="宋体"/>
                <w:sz w:val="18"/>
                <w:szCs w:val="18"/>
                <w:lang w:eastAsia="zh-CN"/>
              </w:rPr>
              <w:t>教育卫生办</w:t>
            </w:r>
          </w:p>
        </w:tc>
        <w:tc>
          <w:tcPr>
            <w:tcW w:w="2081"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r>
              <w:rPr>
                <w:rFonts w:hint="eastAsia" w:ascii="仿宋_GB2312" w:hAnsi="仿宋" w:eastAsia="仿宋_GB2312"/>
                <w:color w:val="000000"/>
                <w:sz w:val="18"/>
                <w:szCs w:val="18"/>
              </w:rPr>
              <w:t xml:space="preserve">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continue"/>
            <w:vAlign w:val="center"/>
          </w:tcPr>
          <w:p>
            <w:pPr>
              <w:rPr>
                <w:rFonts w:hint="eastAsia" w:ascii="仿宋_GB2312" w:hAnsi="宋体" w:eastAsia="仿宋_GB2312" w:cs="宋体"/>
                <w:color w:val="000000"/>
                <w:sz w:val="18"/>
                <w:szCs w:val="18"/>
              </w:rPr>
            </w:pPr>
          </w:p>
        </w:tc>
        <w:tc>
          <w:tcPr>
            <w:tcW w:w="499" w:type="dxa"/>
            <w:vMerge w:val="continue"/>
            <w:vAlign w:val="center"/>
          </w:tcPr>
          <w:p>
            <w:pPr>
              <w:rPr>
                <w:rFonts w:hint="eastAsia" w:ascii="仿宋_GB2312" w:hAnsi="宋体" w:eastAsia="仿宋_GB2312" w:cs="宋体"/>
                <w:sz w:val="18"/>
                <w:szCs w:val="18"/>
              </w:rPr>
            </w:pP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招生政策</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vAlign w:val="center"/>
          </w:tcPr>
          <w:p>
            <w:pPr>
              <w:rPr>
                <w:rFonts w:hint="eastAsia" w:ascii="仿宋_GB2312" w:hAnsi="宋体" w:eastAsia="仿宋_GB2312" w:cs="宋体"/>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sz w:val="18"/>
                <w:szCs w:val="18"/>
                <w:lang w:eastAsia="zh-CN"/>
              </w:rPr>
            </w:pPr>
            <w:r>
              <w:rPr>
                <w:rFonts w:hint="eastAsia" w:ascii="仿宋_GB2312" w:hAnsi="仿宋" w:eastAsia="仿宋_GB2312" w:cs="宋体"/>
                <w:sz w:val="18"/>
                <w:szCs w:val="18"/>
                <w:lang w:eastAsia="zh-CN"/>
              </w:rPr>
              <w:t>教育卫生办</w:t>
            </w:r>
          </w:p>
        </w:tc>
        <w:tc>
          <w:tcPr>
            <w:tcW w:w="2081"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p>
          <w:p>
            <w:pPr>
              <w:jc w:val="left"/>
              <w:rPr>
                <w:rFonts w:hint="eastAsia" w:ascii="仿宋_GB2312" w:hAnsi="仿宋" w:eastAsia="仿宋_GB2312" w:cs="宋体"/>
                <w:color w:val="000000"/>
                <w:sz w:val="18"/>
                <w:szCs w:val="18"/>
              </w:rPr>
            </w:pP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499" w:type="dxa"/>
            <w:vMerge w:val="restart"/>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招生计划</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sz w:val="18"/>
                <w:szCs w:val="18"/>
                <w:lang w:eastAsia="zh-CN"/>
              </w:rPr>
            </w:pPr>
            <w:r>
              <w:rPr>
                <w:rFonts w:hint="eastAsia" w:ascii="仿宋_GB2312" w:hAnsi="仿宋" w:eastAsia="仿宋_GB2312" w:cs="宋体"/>
                <w:sz w:val="18"/>
                <w:szCs w:val="18"/>
                <w:lang w:eastAsia="zh-CN"/>
              </w:rPr>
              <w:t>教育卫生办</w:t>
            </w:r>
          </w:p>
        </w:tc>
        <w:tc>
          <w:tcPr>
            <w:tcW w:w="2081"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r>
              <w:rPr>
                <w:rFonts w:hint="eastAsia" w:ascii="仿宋_GB2312" w:hAnsi="仿宋" w:eastAsia="仿宋_GB2312"/>
                <w:color w:val="000000"/>
                <w:sz w:val="18"/>
                <w:szCs w:val="18"/>
              </w:rPr>
              <w:t xml:space="preserve">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continue"/>
            <w:vAlign w:val="center"/>
          </w:tcPr>
          <w:p>
            <w:pPr>
              <w:rPr>
                <w:rFonts w:hint="eastAsia" w:ascii="仿宋_GB2312" w:hAnsi="宋体" w:eastAsia="仿宋_GB2312" w:cs="宋体"/>
                <w:color w:val="000000"/>
                <w:sz w:val="18"/>
                <w:szCs w:val="18"/>
              </w:rPr>
            </w:pPr>
          </w:p>
        </w:tc>
        <w:tc>
          <w:tcPr>
            <w:tcW w:w="499" w:type="dxa"/>
            <w:vMerge w:val="continue"/>
            <w:vAlign w:val="center"/>
          </w:tcPr>
          <w:p>
            <w:pPr>
              <w:rPr>
                <w:rFonts w:hint="eastAsia" w:ascii="仿宋_GB2312" w:hAnsi="宋体" w:eastAsia="仿宋_GB2312" w:cs="宋体"/>
                <w:sz w:val="18"/>
                <w:szCs w:val="18"/>
              </w:rPr>
            </w:pP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招生范围</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vAlign w:val="center"/>
          </w:tcPr>
          <w:p>
            <w:pPr>
              <w:rPr>
                <w:rFonts w:hint="eastAsia" w:ascii="仿宋_GB2312" w:hAnsi="宋体" w:eastAsia="仿宋_GB2312" w:cs="宋体"/>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教育卫生办</w:t>
            </w:r>
          </w:p>
        </w:tc>
        <w:tc>
          <w:tcPr>
            <w:tcW w:w="2081" w:type="dxa"/>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p>
          <w:p>
            <w:pPr>
              <w:jc w:val="left"/>
              <w:rPr>
                <w:rFonts w:hint="eastAsia" w:ascii="仿宋_GB2312" w:hAnsi="仿宋" w:eastAsia="仿宋_GB2312" w:cs="宋体"/>
                <w:color w:val="000000"/>
                <w:sz w:val="18"/>
                <w:szCs w:val="18"/>
              </w:rPr>
            </w:pP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continue"/>
            <w:vAlign w:val="center"/>
          </w:tcPr>
          <w:p>
            <w:pPr>
              <w:rPr>
                <w:rFonts w:hint="eastAsia" w:ascii="仿宋_GB2312" w:hAnsi="宋体" w:eastAsia="仿宋_GB2312" w:cs="宋体"/>
                <w:color w:val="000000"/>
                <w:sz w:val="18"/>
                <w:szCs w:val="18"/>
              </w:rPr>
            </w:pPr>
          </w:p>
        </w:tc>
        <w:tc>
          <w:tcPr>
            <w:tcW w:w="499" w:type="dxa"/>
            <w:vMerge w:val="continue"/>
            <w:vAlign w:val="center"/>
          </w:tcPr>
          <w:p>
            <w:pPr>
              <w:rPr>
                <w:rFonts w:hint="eastAsia" w:ascii="仿宋_GB2312" w:hAnsi="宋体" w:eastAsia="仿宋_GB2312" w:cs="宋体"/>
                <w:sz w:val="18"/>
                <w:szCs w:val="18"/>
              </w:rPr>
            </w:pP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招生结果</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vAlign w:val="center"/>
          </w:tcPr>
          <w:p>
            <w:pPr>
              <w:rPr>
                <w:rFonts w:hint="eastAsia" w:ascii="仿宋_GB2312" w:hAnsi="宋体" w:eastAsia="仿宋_GB2312" w:cs="宋体"/>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教育卫生办</w:t>
            </w:r>
          </w:p>
        </w:tc>
        <w:tc>
          <w:tcPr>
            <w:tcW w:w="2081"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r>
              <w:rPr>
                <w:rFonts w:hint="eastAsia" w:ascii="仿宋_GB2312" w:hAnsi="仿宋" w:eastAsia="仿宋_GB2312"/>
                <w:color w:val="000000"/>
                <w:sz w:val="18"/>
                <w:szCs w:val="18"/>
              </w:rPr>
              <w:t xml:space="preserve">  </w:t>
            </w:r>
          </w:p>
          <w:p>
            <w:pPr>
              <w:rPr>
                <w:rFonts w:hint="eastAsia" w:ascii="仿宋_GB2312" w:hAnsi="仿宋" w:eastAsia="仿宋_GB2312" w:cs="宋体"/>
                <w:color w:val="000000"/>
                <w:sz w:val="18"/>
                <w:szCs w:val="18"/>
              </w:rPr>
            </w:pP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499" w:type="dxa"/>
            <w:vMerge w:val="restart"/>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学籍管理</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52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教育卫生办</w:t>
            </w:r>
          </w:p>
        </w:tc>
        <w:tc>
          <w:tcPr>
            <w:tcW w:w="2081" w:type="dxa"/>
            <w:vAlign w:val="center"/>
          </w:tcPr>
          <w:p>
            <w:pPr>
              <w:rPr>
                <w:rFonts w:hint="eastAsia"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高新区网站</w:t>
            </w:r>
            <w:r>
              <w:rPr>
                <w:rFonts w:hint="eastAsia" w:ascii="仿宋_GB2312" w:hAnsi="仿宋" w:eastAsia="仿宋_GB2312"/>
                <w:sz w:val="18"/>
                <w:szCs w:val="18"/>
              </w:rPr>
              <w:t xml:space="preserve">  </w:t>
            </w:r>
          </w:p>
          <w:p>
            <w:pPr>
              <w:rPr>
                <w:rFonts w:hint="eastAsia" w:ascii="仿宋_GB2312" w:hAnsi="仿宋" w:eastAsia="仿宋_GB2312" w:cs="宋体"/>
                <w:sz w:val="18"/>
                <w:szCs w:val="18"/>
              </w:rPr>
            </w:pP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continue"/>
            <w:vAlign w:val="center"/>
          </w:tcPr>
          <w:p>
            <w:pPr>
              <w:rPr>
                <w:rFonts w:hint="eastAsia" w:ascii="仿宋_GB2312" w:hAnsi="宋体" w:eastAsia="仿宋_GB2312" w:cs="宋体"/>
                <w:color w:val="000000"/>
                <w:sz w:val="18"/>
                <w:szCs w:val="18"/>
              </w:rPr>
            </w:pPr>
          </w:p>
        </w:tc>
        <w:tc>
          <w:tcPr>
            <w:tcW w:w="499" w:type="dxa"/>
            <w:vMerge w:val="continue"/>
            <w:vAlign w:val="center"/>
          </w:tcPr>
          <w:p>
            <w:pPr>
              <w:rPr>
                <w:rFonts w:hint="eastAsia" w:ascii="仿宋_GB2312" w:hAnsi="宋体" w:eastAsia="仿宋_GB2312" w:cs="宋体"/>
                <w:sz w:val="18"/>
                <w:szCs w:val="18"/>
              </w:rPr>
            </w:pP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教育卫生办</w:t>
            </w:r>
          </w:p>
        </w:tc>
        <w:tc>
          <w:tcPr>
            <w:tcW w:w="2081"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r>
              <w:rPr>
                <w:rFonts w:hint="eastAsia" w:ascii="仿宋_GB2312" w:hAnsi="仿宋" w:eastAsia="仿宋_GB2312"/>
                <w:color w:val="000000"/>
                <w:sz w:val="18"/>
                <w:szCs w:val="18"/>
              </w:rPr>
              <w:t xml:space="preserve">  </w:t>
            </w:r>
          </w:p>
          <w:p>
            <w:pPr>
              <w:rPr>
                <w:rFonts w:hint="eastAsia" w:ascii="仿宋_GB2312" w:hAnsi="仿宋" w:eastAsia="仿宋_GB2312" w:cs="宋体"/>
                <w:color w:val="000000"/>
                <w:sz w:val="18"/>
                <w:szCs w:val="18"/>
              </w:rPr>
            </w:pP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continue"/>
            <w:vAlign w:val="center"/>
          </w:tcPr>
          <w:p>
            <w:pPr>
              <w:rPr>
                <w:rFonts w:hint="eastAsia" w:ascii="仿宋_GB2312" w:hAnsi="宋体" w:eastAsia="仿宋_GB2312" w:cs="宋体"/>
                <w:color w:val="000000"/>
                <w:sz w:val="18"/>
                <w:szCs w:val="18"/>
              </w:rPr>
            </w:pPr>
          </w:p>
        </w:tc>
        <w:tc>
          <w:tcPr>
            <w:tcW w:w="499" w:type="dxa"/>
            <w:vMerge w:val="continue"/>
            <w:vAlign w:val="center"/>
          </w:tcPr>
          <w:p>
            <w:pPr>
              <w:rPr>
                <w:rFonts w:hint="eastAsia" w:ascii="仿宋_GB2312" w:hAnsi="宋体" w:eastAsia="仿宋_GB2312" w:cs="宋体"/>
                <w:sz w:val="18"/>
                <w:szCs w:val="18"/>
              </w:rPr>
            </w:pP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学生评优奖励</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52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sz w:val="18"/>
                <w:szCs w:val="18"/>
                <w:lang w:eastAsia="zh-CN"/>
              </w:rPr>
            </w:pPr>
            <w:r>
              <w:rPr>
                <w:rFonts w:hint="eastAsia" w:ascii="仿宋_GB2312" w:hAnsi="仿宋" w:eastAsia="仿宋_GB2312" w:cs="宋体"/>
                <w:sz w:val="18"/>
                <w:szCs w:val="18"/>
                <w:lang w:eastAsia="zh-CN"/>
              </w:rPr>
              <w:t>教育卫生办</w:t>
            </w:r>
          </w:p>
        </w:tc>
        <w:tc>
          <w:tcPr>
            <w:tcW w:w="2081" w:type="dxa"/>
            <w:vAlign w:val="center"/>
          </w:tcPr>
          <w:p>
            <w:pPr>
              <w:rPr>
                <w:rFonts w:hint="eastAsia"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高新区网站</w:t>
            </w:r>
            <w:r>
              <w:rPr>
                <w:rFonts w:hint="eastAsia" w:ascii="仿宋_GB2312" w:hAnsi="仿宋" w:eastAsia="仿宋_GB2312"/>
                <w:sz w:val="18"/>
                <w:szCs w:val="18"/>
              </w:rPr>
              <w:t xml:space="preserve">  </w:t>
            </w:r>
          </w:p>
          <w:p>
            <w:pPr>
              <w:rPr>
                <w:rFonts w:hint="eastAsia" w:ascii="仿宋_GB2312" w:hAnsi="仿宋" w:eastAsia="仿宋_GB2312" w:cs="宋体"/>
                <w:sz w:val="18"/>
                <w:szCs w:val="18"/>
              </w:rPr>
            </w:pP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7</w:t>
            </w:r>
          </w:p>
        </w:tc>
        <w:tc>
          <w:tcPr>
            <w:tcW w:w="499"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学生管理</w:t>
            </w: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优待政策</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教育卫生办</w:t>
            </w:r>
          </w:p>
        </w:tc>
        <w:tc>
          <w:tcPr>
            <w:tcW w:w="2081" w:type="dxa"/>
            <w:vAlign w:val="center"/>
          </w:tcPr>
          <w:p>
            <w:pPr>
              <w:rPr>
                <w:rFonts w:hint="eastAsia"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高新区网站</w:t>
            </w:r>
            <w:r>
              <w:rPr>
                <w:rFonts w:hint="eastAsia" w:ascii="仿宋_GB2312" w:hAnsi="仿宋" w:eastAsia="仿宋_GB2312"/>
                <w:sz w:val="18"/>
                <w:szCs w:val="18"/>
              </w:rPr>
              <w:t xml:space="preserve">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restart"/>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8</w:t>
            </w:r>
          </w:p>
        </w:tc>
        <w:tc>
          <w:tcPr>
            <w:tcW w:w="499"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教育卫生办</w:t>
            </w:r>
          </w:p>
        </w:tc>
        <w:tc>
          <w:tcPr>
            <w:tcW w:w="2081"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p>
          <w:p>
            <w:pPr>
              <w:rPr>
                <w:rFonts w:hint="eastAsia" w:ascii="仿宋_GB2312" w:hAnsi="仿宋" w:eastAsia="仿宋_GB2312" w:cs="宋体"/>
                <w:color w:val="000000"/>
                <w:sz w:val="18"/>
                <w:szCs w:val="18"/>
              </w:rPr>
            </w:pP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continue"/>
            <w:vAlign w:val="center"/>
          </w:tcPr>
          <w:p>
            <w:pPr>
              <w:rPr>
                <w:rFonts w:hint="eastAsia" w:ascii="仿宋_GB2312" w:hAnsi="宋体" w:eastAsia="仿宋_GB2312" w:cs="宋体"/>
                <w:color w:val="000000"/>
                <w:sz w:val="18"/>
                <w:szCs w:val="18"/>
              </w:rPr>
            </w:pPr>
          </w:p>
        </w:tc>
        <w:tc>
          <w:tcPr>
            <w:tcW w:w="499" w:type="dxa"/>
            <w:vMerge w:val="continue"/>
            <w:vAlign w:val="center"/>
          </w:tcPr>
          <w:p>
            <w:pPr>
              <w:rPr>
                <w:rFonts w:hint="eastAsia" w:ascii="仿宋_GB2312" w:hAnsi="宋体" w:eastAsia="仿宋_GB2312" w:cs="宋体"/>
                <w:color w:val="000000"/>
                <w:sz w:val="18"/>
                <w:szCs w:val="18"/>
              </w:rPr>
            </w:pPr>
          </w:p>
        </w:tc>
        <w:tc>
          <w:tcPr>
            <w:tcW w:w="90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252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教育卫生办</w:t>
            </w:r>
          </w:p>
        </w:tc>
        <w:tc>
          <w:tcPr>
            <w:tcW w:w="2081"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r>
              <w:rPr>
                <w:rFonts w:hint="eastAsia" w:ascii="仿宋_GB2312" w:hAnsi="仿宋" w:eastAsia="仿宋_GB2312"/>
                <w:color w:val="000000"/>
                <w:sz w:val="18"/>
                <w:szCs w:val="18"/>
              </w:rPr>
              <w:t xml:space="preserve">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581" w:type="dxa"/>
            <w:vMerge w:val="continue"/>
            <w:vAlign w:val="center"/>
          </w:tcPr>
          <w:p>
            <w:pPr>
              <w:rPr>
                <w:rFonts w:hint="eastAsia" w:ascii="仿宋_GB2312" w:hAnsi="宋体" w:eastAsia="仿宋_GB2312" w:cs="宋体"/>
                <w:color w:val="000000"/>
                <w:sz w:val="18"/>
                <w:szCs w:val="18"/>
              </w:rPr>
            </w:pPr>
          </w:p>
        </w:tc>
        <w:tc>
          <w:tcPr>
            <w:tcW w:w="499"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中小学、幼儿园教师资格证书补发、换发政策及流程</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教育卫生办</w:t>
            </w:r>
          </w:p>
        </w:tc>
        <w:tc>
          <w:tcPr>
            <w:tcW w:w="2081"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r>
              <w:rPr>
                <w:rFonts w:hint="eastAsia" w:ascii="仿宋_GB2312" w:hAnsi="仿宋" w:eastAsia="仿宋_GB2312"/>
                <w:color w:val="000000"/>
                <w:sz w:val="18"/>
                <w:szCs w:val="18"/>
              </w:rPr>
              <w:t xml:space="preserve">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8</w:t>
            </w:r>
          </w:p>
        </w:tc>
        <w:tc>
          <w:tcPr>
            <w:tcW w:w="499"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教育卫生办</w:t>
            </w:r>
          </w:p>
        </w:tc>
        <w:tc>
          <w:tcPr>
            <w:tcW w:w="2081"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r>
              <w:rPr>
                <w:rFonts w:hint="eastAsia" w:ascii="仿宋_GB2312" w:hAnsi="仿宋" w:eastAsia="仿宋_GB2312"/>
                <w:color w:val="000000"/>
                <w:sz w:val="18"/>
                <w:szCs w:val="18"/>
              </w:rPr>
              <w:t xml:space="preserve">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restart"/>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9</w:t>
            </w:r>
          </w:p>
        </w:tc>
        <w:tc>
          <w:tcPr>
            <w:tcW w:w="499"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教育卫生办</w:t>
            </w:r>
          </w:p>
        </w:tc>
        <w:tc>
          <w:tcPr>
            <w:tcW w:w="2081"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continue"/>
            <w:vAlign w:val="center"/>
          </w:tcPr>
          <w:p>
            <w:pPr>
              <w:rPr>
                <w:rFonts w:hint="eastAsia" w:ascii="仿宋_GB2312" w:hAnsi="宋体" w:eastAsia="仿宋_GB2312" w:cs="宋体"/>
                <w:color w:val="000000"/>
                <w:sz w:val="18"/>
                <w:szCs w:val="18"/>
              </w:rPr>
            </w:pPr>
          </w:p>
        </w:tc>
        <w:tc>
          <w:tcPr>
            <w:tcW w:w="499"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教育卫生办</w:t>
            </w:r>
          </w:p>
        </w:tc>
        <w:tc>
          <w:tcPr>
            <w:tcW w:w="2081"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r>
              <w:rPr>
                <w:rFonts w:hint="eastAsia" w:ascii="仿宋_GB2312" w:hAnsi="仿宋" w:eastAsia="仿宋_GB2312"/>
                <w:color w:val="000000"/>
                <w:sz w:val="18"/>
                <w:szCs w:val="18"/>
              </w:rPr>
              <w:t xml:space="preserve">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restart"/>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10</w:t>
            </w:r>
          </w:p>
        </w:tc>
        <w:tc>
          <w:tcPr>
            <w:tcW w:w="499"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s="宋体"/>
                <w:color w:val="000000"/>
                <w:sz w:val="18"/>
                <w:szCs w:val="18"/>
                <w:lang w:eastAsia="zh-CN"/>
              </w:rPr>
              <w:t>教育卫生办</w:t>
            </w:r>
          </w:p>
        </w:tc>
        <w:tc>
          <w:tcPr>
            <w:tcW w:w="2081"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r>
              <w:rPr>
                <w:rFonts w:hint="eastAsia" w:ascii="仿宋_GB2312" w:hAnsi="仿宋" w:eastAsia="仿宋_GB2312"/>
                <w:color w:val="000000"/>
                <w:sz w:val="18"/>
                <w:szCs w:val="18"/>
              </w:rPr>
              <w:t xml:space="preserve">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continue"/>
            <w:vAlign w:val="center"/>
          </w:tcPr>
          <w:p>
            <w:pPr>
              <w:rPr>
                <w:rFonts w:hint="eastAsia" w:ascii="仿宋_GB2312" w:hAnsi="宋体" w:eastAsia="仿宋_GB2312" w:cs="宋体"/>
                <w:color w:val="000000"/>
                <w:sz w:val="18"/>
                <w:szCs w:val="18"/>
              </w:rPr>
            </w:pPr>
          </w:p>
        </w:tc>
        <w:tc>
          <w:tcPr>
            <w:tcW w:w="499"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教育卫生办</w:t>
            </w:r>
          </w:p>
        </w:tc>
        <w:tc>
          <w:tcPr>
            <w:tcW w:w="2081"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r>
              <w:rPr>
                <w:rFonts w:hint="eastAsia" w:ascii="仿宋_GB2312" w:hAnsi="仿宋" w:eastAsia="仿宋_GB2312"/>
                <w:color w:val="000000"/>
                <w:sz w:val="18"/>
                <w:szCs w:val="18"/>
              </w:rPr>
              <w:t xml:space="preserve">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continue"/>
            <w:vAlign w:val="center"/>
          </w:tcPr>
          <w:p>
            <w:pPr>
              <w:rPr>
                <w:rFonts w:hint="eastAsia" w:ascii="仿宋_GB2312" w:hAnsi="宋体" w:eastAsia="仿宋_GB2312" w:cs="宋体"/>
                <w:color w:val="000000"/>
                <w:sz w:val="18"/>
                <w:szCs w:val="18"/>
              </w:rPr>
            </w:pPr>
          </w:p>
        </w:tc>
        <w:tc>
          <w:tcPr>
            <w:tcW w:w="499"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79" w:type="dxa"/>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教育卫生办</w:t>
            </w:r>
          </w:p>
        </w:tc>
        <w:tc>
          <w:tcPr>
            <w:tcW w:w="2081"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高新区网站</w:t>
            </w:r>
            <w:r>
              <w:rPr>
                <w:rFonts w:hint="eastAsia" w:ascii="仿宋_GB2312" w:hAnsi="仿宋" w:eastAsia="仿宋_GB2312"/>
                <w:color w:val="000000"/>
                <w:sz w:val="18"/>
                <w:szCs w:val="18"/>
              </w:rPr>
              <w:t xml:space="preserve">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81" w:type="dxa"/>
            <w:vMerge w:val="restart"/>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11</w:t>
            </w:r>
          </w:p>
        </w:tc>
        <w:tc>
          <w:tcPr>
            <w:tcW w:w="499" w:type="dxa"/>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教育卫生办</w:t>
            </w:r>
          </w:p>
        </w:tc>
        <w:tc>
          <w:tcPr>
            <w:tcW w:w="2081" w:type="dxa"/>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高新区网站</w:t>
            </w:r>
          </w:p>
          <w:p>
            <w:pPr>
              <w:spacing w:line="240" w:lineRule="exact"/>
              <w:jc w:val="left"/>
              <w:rPr>
                <w:rFonts w:hint="eastAsia" w:ascii="仿宋_GB2312" w:hAnsi="仿宋" w:eastAsia="仿宋_GB2312" w:cs="宋体"/>
                <w:sz w:val="18"/>
                <w:szCs w:val="18"/>
              </w:rPr>
            </w:pP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continue"/>
            <w:vAlign w:val="center"/>
          </w:tcPr>
          <w:p>
            <w:pPr>
              <w:jc w:val="center"/>
              <w:rPr>
                <w:rFonts w:hint="eastAsia" w:ascii="仿宋_GB2312" w:hAnsi="宋体" w:eastAsia="仿宋_GB2312" w:cs="宋体"/>
                <w:color w:val="000000"/>
                <w:sz w:val="18"/>
                <w:szCs w:val="18"/>
              </w:rPr>
            </w:pPr>
          </w:p>
        </w:tc>
        <w:tc>
          <w:tcPr>
            <w:tcW w:w="499"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机构队伍学校美育评价学校体育评价</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政府信息公开条例》、教育部关于印发《中小学生艺术素质测评办法》等三个文件的通知《政府信息公开条例》、教育部关于印发《学生体质健康监测评价办法》等三个文件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教育卫生办</w:t>
            </w:r>
          </w:p>
        </w:tc>
        <w:tc>
          <w:tcPr>
            <w:tcW w:w="2081"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高新区网站</w:t>
            </w:r>
            <w:r>
              <w:rPr>
                <w:rFonts w:hint="eastAsia" w:ascii="仿宋_GB2312" w:hAnsi="仿宋" w:eastAsia="仿宋_GB2312"/>
                <w:sz w:val="18"/>
                <w:szCs w:val="18"/>
              </w:rPr>
              <w:t xml:space="preserve">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continue"/>
            <w:vAlign w:val="center"/>
          </w:tcPr>
          <w:p>
            <w:pPr>
              <w:rPr>
                <w:rFonts w:hint="eastAsia" w:ascii="仿宋_GB2312" w:hAnsi="宋体" w:eastAsia="仿宋_GB2312" w:cs="宋体"/>
                <w:color w:val="000000"/>
                <w:sz w:val="18"/>
                <w:szCs w:val="18"/>
              </w:rPr>
            </w:pPr>
          </w:p>
        </w:tc>
        <w:tc>
          <w:tcPr>
            <w:tcW w:w="499"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jc w:val="cente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教育卫生办</w:t>
            </w:r>
          </w:p>
        </w:tc>
        <w:tc>
          <w:tcPr>
            <w:tcW w:w="2081"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高新区网站</w:t>
            </w:r>
            <w:r>
              <w:rPr>
                <w:rFonts w:hint="eastAsia" w:ascii="仿宋_GB2312" w:hAnsi="仿宋" w:eastAsia="仿宋_GB2312"/>
                <w:sz w:val="18"/>
                <w:szCs w:val="18"/>
              </w:rPr>
              <w:t xml:space="preserve">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581" w:type="dxa"/>
            <w:vMerge w:val="continue"/>
            <w:vAlign w:val="center"/>
          </w:tcPr>
          <w:p>
            <w:pPr>
              <w:rPr>
                <w:rFonts w:hint="eastAsia" w:ascii="仿宋_GB2312" w:hAnsi="宋体" w:eastAsia="仿宋_GB2312" w:cs="宋体"/>
                <w:color w:val="000000"/>
                <w:sz w:val="18"/>
                <w:szCs w:val="18"/>
              </w:rPr>
            </w:pPr>
          </w:p>
        </w:tc>
        <w:tc>
          <w:tcPr>
            <w:tcW w:w="499"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教育卫生办</w:t>
            </w:r>
          </w:p>
        </w:tc>
        <w:tc>
          <w:tcPr>
            <w:tcW w:w="2081"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高新区网站</w:t>
            </w:r>
            <w:r>
              <w:rPr>
                <w:rFonts w:hint="eastAsia" w:ascii="仿宋_GB2312" w:hAnsi="仿宋" w:eastAsia="仿宋_GB2312"/>
                <w:sz w:val="18"/>
                <w:szCs w:val="18"/>
              </w:rPr>
              <w:t xml:space="preserve">  </w:t>
            </w:r>
            <w:r>
              <w:rPr>
                <w:rFonts w:hint="eastAsia" w:ascii="仿宋_GB2312" w:hAnsi="仿宋" w:eastAsia="仿宋_GB2312"/>
                <w:sz w:val="18"/>
                <w:szCs w:val="18"/>
              </w:rPr>
              <w:br w:type="textWrapping"/>
            </w:r>
            <w:r>
              <w:rPr>
                <w:rFonts w:hint="eastAsia" w:ascii="仿宋_GB2312" w:hAnsi="仿宋" w:eastAsia="仿宋_GB2312"/>
                <w:sz w:val="18"/>
                <w:szCs w:val="18"/>
              </w:rPr>
              <w:t xml:space="preserve">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restart"/>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sz w:val="18"/>
                <w:szCs w:val="18"/>
                <w:lang w:val="en-US" w:eastAsia="zh-CN"/>
              </w:rPr>
              <w:t>12</w:t>
            </w:r>
          </w:p>
        </w:tc>
        <w:tc>
          <w:tcPr>
            <w:tcW w:w="499" w:type="dxa"/>
            <w:vMerge w:val="restart"/>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520" w:type="dxa"/>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sz w:val="18"/>
                <w:szCs w:val="18"/>
                <w:lang w:eastAsia="zh-CN"/>
              </w:rPr>
            </w:pPr>
            <w:r>
              <w:rPr>
                <w:rFonts w:hint="eastAsia" w:ascii="仿宋_GB2312" w:hAnsi="仿宋" w:eastAsia="仿宋_GB2312"/>
                <w:color w:val="000000"/>
                <w:sz w:val="18"/>
                <w:szCs w:val="18"/>
                <w:lang w:eastAsia="zh-CN"/>
              </w:rPr>
              <w:t>教育卫生办</w:t>
            </w:r>
          </w:p>
        </w:tc>
        <w:tc>
          <w:tcPr>
            <w:tcW w:w="2081" w:type="dxa"/>
            <w:vAlign w:val="center"/>
          </w:tcPr>
          <w:p>
            <w:pPr>
              <w:rPr>
                <w:rFonts w:hint="eastAsia"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高新区网站</w:t>
            </w:r>
            <w:r>
              <w:rPr>
                <w:rFonts w:hint="eastAsia" w:ascii="仿宋_GB2312" w:hAnsi="仿宋" w:eastAsia="仿宋_GB2312"/>
                <w:sz w:val="18"/>
                <w:szCs w:val="18"/>
              </w:rPr>
              <w:t xml:space="preserve">  </w:t>
            </w:r>
          </w:p>
          <w:p>
            <w:pPr>
              <w:rPr>
                <w:rFonts w:hint="eastAsia" w:ascii="仿宋_GB2312" w:hAnsi="仿宋" w:eastAsia="仿宋_GB2312" w:cs="宋体"/>
                <w:sz w:val="18"/>
                <w:szCs w:val="18"/>
              </w:rPr>
            </w:pPr>
            <w:r>
              <w:rPr>
                <w:rFonts w:hint="eastAsia" w:ascii="仿宋_GB2312" w:hAnsi="仿宋" w:eastAsia="仿宋_GB2312"/>
                <w:sz w:val="18"/>
                <w:szCs w:val="18"/>
              </w:rPr>
              <w:t xml:space="preserve">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vMerge w:val="continue"/>
            <w:vAlign w:val="center"/>
          </w:tcPr>
          <w:p>
            <w:pPr>
              <w:rPr>
                <w:rFonts w:hint="eastAsia" w:ascii="仿宋_GB2312" w:hAnsi="宋体" w:eastAsia="仿宋_GB2312" w:cs="宋体"/>
                <w:sz w:val="18"/>
                <w:szCs w:val="18"/>
              </w:rPr>
            </w:pPr>
          </w:p>
        </w:tc>
        <w:tc>
          <w:tcPr>
            <w:tcW w:w="499" w:type="dxa"/>
            <w:vMerge w:val="continue"/>
            <w:vAlign w:val="center"/>
          </w:tcPr>
          <w:p>
            <w:pPr>
              <w:rPr>
                <w:rFonts w:hint="eastAsia" w:ascii="仿宋_GB2312" w:hAnsi="宋体" w:eastAsia="仿宋_GB2312" w:cs="宋体"/>
                <w:sz w:val="18"/>
                <w:szCs w:val="18"/>
              </w:rPr>
            </w:pP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tc>
        <w:tc>
          <w:tcPr>
            <w:tcW w:w="2520" w:type="dxa"/>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sz w:val="18"/>
                <w:szCs w:val="18"/>
                <w:lang w:eastAsia="zh-CN"/>
              </w:rPr>
            </w:pPr>
            <w:r>
              <w:rPr>
                <w:rFonts w:hint="eastAsia" w:ascii="仿宋_GB2312" w:hAnsi="仿宋" w:eastAsia="仿宋_GB2312"/>
                <w:color w:val="000000"/>
                <w:sz w:val="18"/>
                <w:szCs w:val="18"/>
                <w:lang w:eastAsia="zh-CN"/>
              </w:rPr>
              <w:t>教育卫生办</w:t>
            </w:r>
          </w:p>
        </w:tc>
        <w:tc>
          <w:tcPr>
            <w:tcW w:w="2081" w:type="dxa"/>
            <w:vAlign w:val="center"/>
          </w:tcPr>
          <w:p>
            <w:pPr>
              <w:rPr>
                <w:rFonts w:hint="eastAsia"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高新区网站</w:t>
            </w:r>
            <w:r>
              <w:rPr>
                <w:rFonts w:hint="eastAsia" w:ascii="仿宋_GB2312" w:hAnsi="仿宋" w:eastAsia="仿宋_GB2312"/>
                <w:sz w:val="18"/>
                <w:szCs w:val="18"/>
              </w:rPr>
              <w:t xml:space="preserve">  </w:t>
            </w:r>
          </w:p>
          <w:p>
            <w:pPr>
              <w:jc w:val="left"/>
              <w:rPr>
                <w:rFonts w:hint="eastAsia" w:ascii="仿宋_GB2312" w:hAnsi="仿宋" w:eastAsia="仿宋_GB2312" w:cs="宋体"/>
                <w:sz w:val="18"/>
                <w:szCs w:val="18"/>
              </w:rPr>
            </w:pP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81" w:type="dxa"/>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13</w:t>
            </w:r>
          </w:p>
        </w:tc>
        <w:tc>
          <w:tcPr>
            <w:tcW w:w="499"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79" w:type="dxa"/>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教育卫生办</w:t>
            </w:r>
          </w:p>
        </w:tc>
        <w:tc>
          <w:tcPr>
            <w:tcW w:w="2081" w:type="dxa"/>
            <w:vAlign w:val="center"/>
          </w:tcPr>
          <w:p>
            <w:pPr>
              <w:rPr>
                <w:rFonts w:hint="eastAsia" w:ascii="仿宋_GB2312" w:hAnsi="仿宋" w:eastAsia="仿宋_GB2312"/>
                <w:sz w:val="18"/>
                <w:szCs w:val="18"/>
              </w:rPr>
            </w:pPr>
            <w:r>
              <w:rPr>
                <w:rFonts w:hint="eastAsia" w:ascii="仿宋_GB2312" w:hAnsi="仿宋" w:eastAsia="仿宋_GB2312"/>
                <w:sz w:val="18"/>
                <w:szCs w:val="18"/>
              </w:rPr>
              <w:t>■</w:t>
            </w:r>
            <w:r>
              <w:rPr>
                <w:rFonts w:hint="eastAsia" w:ascii="仿宋_GB2312" w:hAnsi="仿宋" w:eastAsia="仿宋_GB2312"/>
                <w:sz w:val="18"/>
                <w:szCs w:val="18"/>
                <w:lang w:eastAsia="zh-CN"/>
              </w:rPr>
              <w:t>高新区网站</w:t>
            </w:r>
            <w:r>
              <w:rPr>
                <w:rFonts w:hint="eastAsia" w:ascii="仿宋_GB2312" w:hAnsi="仿宋" w:eastAsia="仿宋_GB2312"/>
                <w:sz w:val="18"/>
                <w:szCs w:val="18"/>
              </w:rPr>
              <w:t xml:space="preserve">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F64F5"/>
    <w:rsid w:val="14462A83"/>
    <w:rsid w:val="161F1B1F"/>
    <w:rsid w:val="18861A6A"/>
    <w:rsid w:val="1F984E57"/>
    <w:rsid w:val="215A6A90"/>
    <w:rsid w:val="25A96056"/>
    <w:rsid w:val="305F0A1F"/>
    <w:rsid w:val="33CA0368"/>
    <w:rsid w:val="371024A0"/>
    <w:rsid w:val="39131B89"/>
    <w:rsid w:val="40CF64F5"/>
    <w:rsid w:val="528932CD"/>
    <w:rsid w:val="56C70C20"/>
    <w:rsid w:val="598D1C17"/>
    <w:rsid w:val="65583BA7"/>
    <w:rsid w:val="6D535020"/>
    <w:rsid w:val="6F8F7AD6"/>
    <w:rsid w:val="74254D06"/>
    <w:rsid w:val="7AE027AA"/>
    <w:rsid w:val="7D1D2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tabs>
        <w:tab w:val="right" w:leader="dot" w:pos="14760"/>
      </w:tabs>
      <w:spacing w:line="700" w:lineRule="exact"/>
      <w:ind w:left="359" w:leftChars="171" w:right="332" w:rightChars="158"/>
    </w:pPr>
  </w:style>
  <w:style w:type="character" w:styleId="8">
    <w:name w:val="page number"/>
    <w:basedOn w:val="7"/>
    <w:qFormat/>
    <w:uiPriority w:val="0"/>
  </w:style>
  <w:style w:type="character" w:styleId="9">
    <w:name w:val="Hyperlink"/>
    <w:basedOn w:val="7"/>
    <w:qFormat/>
    <w:uiPriority w:val="0"/>
    <w:rPr>
      <w:color w:val="0000FF"/>
      <w:u w:val="single"/>
    </w:rPr>
  </w:style>
  <w:style w:type="paragraph" w:styleId="10">
    <w:name w:val="List Paragraph"/>
    <w:basedOn w:val="1"/>
    <w:qFormat/>
    <w:uiPriority w:val="0"/>
    <w:pPr>
      <w:ind w:firstLine="420" w:firstLineChars="200"/>
    </w:pPr>
    <w:rPr>
      <w:rFonts w:ascii="等线" w:hAnsi="等线" w:eastAsia="等线"/>
    </w:rPr>
  </w:style>
  <w:style w:type="paragraph" w:customStyle="1" w:styleId="11">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2020-11-20T08:36:00Z</dcterms:created>
  <dc:creator>Owner</dc:creator>
  <cp:lastModifiedBy>Administrator</cp:lastModifiedBy>
  <dcterms:modified xsi:type="dcterms:W3CDTF">2021-04-19T03:07:44Z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