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80" w:lineRule="exact"/>
        <w:ind w:firstLine="0" w:firstLineChars="0"/>
        <w:rPr>
          <w:rFonts w:hint="default" w:eastAsia="黑体"/>
          <w:sz w:val="32"/>
        </w:rPr>
      </w:pPr>
      <w:bookmarkStart w:id="0" w:name="_GoBack"/>
      <w:bookmarkEnd w:id="0"/>
      <w:r>
        <w:rPr>
          <w:rFonts w:hint="eastAsia" w:eastAsia="黑体"/>
          <w:sz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Lines="0" w:line="580" w:lineRule="exact"/>
        <w:ind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sz w:val="36"/>
        </w:rPr>
      </w:pPr>
      <w:r>
        <w:rPr>
          <w:rFonts w:hint="eastAsia" w:ascii="方正小标宋简体" w:hAnsi="方正小标宋简体" w:eastAsia="方正小标宋简体"/>
          <w:sz w:val="36"/>
        </w:rPr>
        <w:t>工业废水循环利用典型案例推荐表</w:t>
      </w:r>
    </w:p>
    <w:p>
      <w:pPr>
        <w:spacing w:beforeLines="0" w:afterLines="0" w:line="580" w:lineRule="exact"/>
        <w:ind w:firstLine="0" w:firstLineChars="0"/>
        <w:rPr>
          <w:rFonts w:hint="default"/>
          <w:sz w:val="32"/>
        </w:rPr>
      </w:pPr>
    </w:p>
    <w:p>
      <w:pPr>
        <w:spacing w:beforeLines="0" w:afterLines="0" w:line="580" w:lineRule="exact"/>
        <w:ind w:firstLine="0" w:firstLineChars="0"/>
        <w:rPr>
          <w:rFonts w:hint="default"/>
          <w:sz w:val="32"/>
        </w:rPr>
      </w:pPr>
      <w:r>
        <w:rPr>
          <w:rFonts w:hint="eastAsia"/>
          <w:sz w:val="32"/>
        </w:rPr>
        <w:t>填报单位（公章）：                    联系人：                        联系电话：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2350"/>
        <w:gridCol w:w="1950"/>
        <w:gridCol w:w="2851"/>
        <w:gridCol w:w="4481"/>
        <w:gridCol w:w="1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157" w:beforeLines="50" w:after="157" w:afterLines="50" w:line="240" w:lineRule="auto"/>
              <w:ind w:firstLine="0" w:firstLineChars="0"/>
              <w:jc w:val="center"/>
              <w:rPr>
                <w:rFonts w:hint="default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157" w:beforeLines="50" w:after="157" w:afterLines="50" w:line="240" w:lineRule="auto"/>
              <w:ind w:firstLine="0" w:firstLineChars="0"/>
              <w:jc w:val="center"/>
              <w:rPr>
                <w:rFonts w:hint="default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单位名称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157" w:beforeLines="50" w:after="157" w:afterLines="50" w:line="240" w:lineRule="auto"/>
              <w:ind w:firstLine="0" w:firstLineChars="0"/>
              <w:jc w:val="center"/>
              <w:rPr>
                <w:rFonts w:hint="default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所属行业</w:t>
            </w: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157" w:beforeLines="50" w:after="157" w:afterLines="50" w:line="240" w:lineRule="auto"/>
              <w:ind w:firstLine="0" w:firstLineChars="0"/>
              <w:jc w:val="center"/>
              <w:rPr>
                <w:rFonts w:hint="default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典型模式</w:t>
            </w:r>
          </w:p>
        </w:tc>
        <w:tc>
          <w:tcPr>
            <w:tcW w:w="4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157" w:beforeLines="50" w:after="157" w:afterLines="50" w:line="240" w:lineRule="auto"/>
              <w:ind w:firstLine="0" w:firstLineChars="0"/>
              <w:jc w:val="center"/>
              <w:rPr>
                <w:rFonts w:hint="default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工作亮点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157" w:beforeLines="50" w:after="157" w:afterLines="50" w:line="240" w:lineRule="auto"/>
              <w:ind w:firstLine="0" w:firstLineChars="0"/>
              <w:jc w:val="center"/>
              <w:rPr>
                <w:rFonts w:hint="default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157" w:beforeLines="50" w:after="157" w:afterLines="50" w:line="240" w:lineRule="auto"/>
              <w:ind w:firstLine="0" w:firstLineChar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157" w:beforeLines="50" w:after="157" w:afterLines="50" w:line="240" w:lineRule="auto"/>
              <w:ind w:firstLine="0" w:firstLineChar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157" w:beforeLines="50" w:after="157" w:afterLines="50" w:line="240" w:lineRule="auto"/>
              <w:ind w:firstLine="0" w:firstLineChar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157" w:beforeLines="50" w:after="157" w:afterLines="50" w:line="240" w:lineRule="auto"/>
              <w:ind w:firstLine="0" w:firstLineChar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4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157" w:beforeLines="50" w:after="157" w:afterLines="50" w:line="240" w:lineRule="auto"/>
              <w:ind w:firstLine="0" w:firstLineChar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157" w:beforeLines="50" w:after="157" w:afterLines="50" w:line="240" w:lineRule="auto"/>
              <w:ind w:firstLine="0" w:firstLineChars="0"/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157" w:beforeLines="50" w:after="157" w:afterLines="50" w:line="240" w:lineRule="auto"/>
              <w:ind w:firstLine="0" w:firstLineChar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157" w:beforeLines="50" w:after="157" w:afterLines="50" w:line="240" w:lineRule="auto"/>
              <w:ind w:firstLine="0" w:firstLineChar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157" w:beforeLines="50" w:after="157" w:afterLines="50" w:line="240" w:lineRule="auto"/>
              <w:ind w:firstLine="0" w:firstLineChar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157" w:beforeLines="50" w:after="157" w:afterLines="50" w:line="240" w:lineRule="auto"/>
              <w:ind w:firstLine="0" w:firstLineChar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4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157" w:beforeLines="50" w:after="157" w:afterLines="50" w:line="240" w:lineRule="auto"/>
              <w:ind w:firstLine="0" w:firstLineChar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157" w:beforeLines="50" w:after="157" w:afterLines="50" w:line="240" w:lineRule="auto"/>
              <w:ind w:firstLine="0" w:firstLineChars="0"/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157" w:beforeLines="50" w:after="157" w:afterLines="50" w:line="240" w:lineRule="auto"/>
              <w:ind w:firstLine="0" w:firstLineChar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157" w:beforeLines="50" w:after="157" w:afterLines="50" w:line="240" w:lineRule="auto"/>
              <w:ind w:firstLine="0" w:firstLineChar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157" w:beforeLines="50" w:after="157" w:afterLines="50" w:line="240" w:lineRule="auto"/>
              <w:ind w:firstLine="0" w:firstLineChar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157" w:beforeLines="50" w:after="157" w:afterLines="50" w:line="240" w:lineRule="auto"/>
              <w:ind w:firstLine="0" w:firstLineChar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4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157" w:beforeLines="50" w:after="157" w:afterLines="50" w:line="240" w:lineRule="auto"/>
              <w:ind w:firstLine="0" w:firstLineChar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157" w:beforeLines="50" w:after="157" w:afterLines="50" w:line="240" w:lineRule="auto"/>
              <w:ind w:firstLine="0" w:firstLineChars="0"/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157" w:beforeLines="50" w:after="157" w:afterLines="50" w:line="240" w:lineRule="auto"/>
              <w:ind w:firstLine="0" w:firstLineChar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157" w:beforeLines="50" w:after="157" w:afterLines="50" w:line="240" w:lineRule="auto"/>
              <w:ind w:firstLine="0" w:firstLineChar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157" w:beforeLines="50" w:after="157" w:afterLines="50" w:line="240" w:lineRule="auto"/>
              <w:ind w:firstLine="0" w:firstLineChar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157" w:beforeLines="50" w:after="157" w:afterLines="50" w:line="240" w:lineRule="auto"/>
              <w:ind w:firstLine="0" w:firstLineChar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4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157" w:beforeLines="50" w:after="157" w:afterLines="50" w:line="240" w:lineRule="auto"/>
              <w:ind w:firstLine="0" w:firstLineChar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157" w:beforeLines="50" w:after="157" w:afterLines="50" w:line="240" w:lineRule="auto"/>
              <w:ind w:firstLine="0" w:firstLineChars="0"/>
              <w:jc w:val="center"/>
              <w:rPr>
                <w:rFonts w:hint="default"/>
                <w:sz w:val="24"/>
              </w:rPr>
            </w:pPr>
          </w:p>
        </w:tc>
      </w:tr>
    </w:tbl>
    <w:p>
      <w:pPr>
        <w:spacing w:beforeLines="0" w:afterLines="0"/>
        <w:ind w:firstLine="0" w:firstLineChars="0"/>
        <w:rPr>
          <w:rFonts w:hint="eastAsia"/>
          <w:sz w:val="32"/>
        </w:rPr>
      </w:pPr>
    </w:p>
    <w:p>
      <w:pPr>
        <w:pStyle w:val="2"/>
        <w:spacing w:beforeLines="0" w:afterLines="0"/>
        <w:rPr>
          <w:rFonts w:hint="default"/>
          <w:sz w:val="32"/>
        </w:rPr>
      </w:pPr>
    </w:p>
    <w:p/>
    <w:sectPr>
      <w:pgSz w:w="16838" w:h="11906" w:orient="landscape"/>
      <w:pgMar w:top="1800" w:right="1440" w:bottom="1800" w:left="1440" w:header="851" w:footer="992" w:gutter="0"/>
      <w:lnNumType w:countBy="0" w:distance="36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FBB3857"/>
    <w:rsid w:val="F6FB8E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adjustRightInd w:val="0"/>
      <w:snapToGrid w:val="0"/>
      <w:spacing w:beforeLines="0" w:afterLines="0" w:line="360" w:lineRule="auto"/>
      <w:ind w:firstLine="420" w:firstLineChars="200"/>
      <w:jc w:val="both"/>
    </w:pPr>
    <w:rPr>
      <w:rFonts w:hint="default" w:ascii="Times New Roman" w:hAnsi="Times New Roman" w:eastAsia="仿宋_GB2312"/>
      <w:kern w:val="2"/>
      <w:sz w:val="32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beforeLines="0" w:after="120" w:afterLines="0"/>
    </w:pPr>
    <w:rPr>
      <w:rFonts w:hint="default"/>
      <w:sz w:val="32"/>
    </w:rPr>
  </w:style>
  <w:style w:type="paragraph" w:styleId="3">
    <w:name w:val="Title"/>
    <w:basedOn w:val="1"/>
    <w:next w:val="2"/>
    <w:unhideWhenUsed/>
    <w:qFormat/>
    <w:uiPriority w:val="0"/>
    <w:pPr>
      <w:spacing w:beforeLines="0" w:afterLines="0"/>
      <w:jc w:val="center"/>
      <w:outlineLvl w:val="0"/>
    </w:pPr>
    <w:rPr>
      <w:rFonts w:hint="eastAsia" w:ascii="方正小标宋_GBK" w:hAnsi="方正小标宋_GBK" w:eastAsia="方正小标宋_GBK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2.33333333333333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2024-07-12T17:07:00Z</dcterms:created>
  <dc:creator>王炳龙</dc:creator>
  <cp:lastModifiedBy>as01</cp:lastModifiedBy>
  <dcterms:modified xsi:type="dcterms:W3CDTF">2024-08-13T15:37:56Z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