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5" w:rsidRDefault="008462E5" w:rsidP="008462E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462E5" w:rsidRPr="008462E5" w:rsidRDefault="008462E5" w:rsidP="008462E5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462E5">
        <w:rPr>
          <w:rFonts w:asciiTheme="majorEastAsia" w:eastAsiaTheme="majorEastAsia" w:hAnsiTheme="majorEastAsia" w:hint="eastAsia"/>
          <w:b/>
          <w:sz w:val="36"/>
          <w:szCs w:val="36"/>
        </w:rPr>
        <w:t>省级企业技术中心申请报告编写提纲</w:t>
      </w:r>
    </w:p>
    <w:p w:rsidR="008462E5" w:rsidRPr="008462E5" w:rsidRDefault="008462E5" w:rsidP="006D2372">
      <w:pPr>
        <w:adjustRightInd w:val="0"/>
        <w:snapToGrid w:val="0"/>
        <w:spacing w:line="600" w:lineRule="exact"/>
        <w:ind w:firstLineChars="200" w:firstLine="643"/>
        <w:rPr>
          <w:rFonts w:ascii="宋体" w:eastAsia="宋体" w:hAnsi="宋体" w:cs="Times New Roman"/>
          <w:b/>
          <w:bCs/>
          <w:sz w:val="32"/>
          <w:szCs w:val="32"/>
        </w:rPr>
      </w:pPr>
      <w:r w:rsidRPr="008462E5">
        <w:rPr>
          <w:rFonts w:ascii="宋体" w:eastAsia="宋体" w:hAnsi="宋体" w:cs="Times New Roman" w:hint="eastAsia"/>
          <w:b/>
          <w:bCs/>
          <w:sz w:val="32"/>
          <w:szCs w:val="32"/>
        </w:rPr>
        <w:t>一、企业技术中心评价表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1110"/>
        <w:gridCol w:w="1215"/>
        <w:gridCol w:w="1404"/>
        <w:gridCol w:w="1221"/>
        <w:gridCol w:w="1800"/>
      </w:tblGrid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地   址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主营业务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企业负责人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技术中心主任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企业职务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技术中心联系人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企业网址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报告年度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9" w:rsidRPr="00FE0546" w:rsidRDefault="00EF2019" w:rsidP="00845875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  <w:r w:rsidR="00845875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年 </w:t>
            </w:r>
          </w:p>
        </w:tc>
      </w:tr>
      <w:tr w:rsidR="00EF2019" w:rsidRPr="00FE0546" w:rsidTr="005553EF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定量数据名称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数据值</w:t>
            </w: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335FB0" w:rsidP="00335FB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主营业务</w:t>
            </w:r>
            <w:r w:rsidR="00EF2019"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收入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研究与试验发展经费支出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研究与试验发展人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员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企业职工总数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高级专家人数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技术中心博士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当年来技术中心从事研发工作的外部专家人数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人月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企业全部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研发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其中：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基础研究与应用研究项目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其中：产学研合作项目数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企业技术开发仪器设备原值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国家级、省级研发平台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技术中心与其他组织合办开发机构数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EC1B99" w:rsidRDefault="00EF2019" w:rsidP="00981FD0">
            <w:pPr>
              <w:rPr>
                <w:rFonts w:ascii="宋体" w:eastAsia="宋体" w:hAnsi="宋体" w:cs="Times New Roman"/>
                <w:sz w:val="24"/>
              </w:rPr>
            </w:pPr>
            <w:r w:rsidRPr="000E2D47">
              <w:rPr>
                <w:rFonts w:ascii="宋体" w:eastAsia="宋体" w:hAnsi="宋体" w:cs="Times New Roman" w:hint="eastAsia"/>
                <w:sz w:val="24"/>
                <w:szCs w:val="24"/>
              </w:rPr>
              <w:t>通过认证的检测机构、实验室等数量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EC1B99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C1B99"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企业拥有的全部有效专利数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其中：有效发明专利数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当年被受理的专利申请数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其中：当年被受理的发明专利申请数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5E1D57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当年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完成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新产品新技术新工艺开发项目数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最近三年主持和参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加</w:t>
            </w: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制定的国际、国家、行业、地方标准数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新产品销售收入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新产品销售利润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2019" w:rsidRPr="00FE0546" w:rsidTr="00981F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当年获国家、部委、省自然科学、技术发明、科技进步奖等奖励项目数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E0546">
              <w:rPr>
                <w:rFonts w:ascii="宋体" w:eastAsia="宋体" w:hAnsi="宋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19" w:rsidRPr="00FE0546" w:rsidRDefault="00EF2019" w:rsidP="00981FD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F2019" w:rsidRPr="00890F67" w:rsidRDefault="00EF2019" w:rsidP="00EF2019">
      <w:pPr>
        <w:snapToGrid w:val="0"/>
        <w:spacing w:line="60" w:lineRule="auto"/>
        <w:rPr>
          <w:rFonts w:ascii="仿宋_GB2312" w:eastAsia="仿宋_GB2312"/>
          <w:sz w:val="10"/>
          <w:szCs w:val="10"/>
        </w:rPr>
      </w:pP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Style w:val="a5"/>
          <w:rFonts w:ascii="黑体" w:eastAsia="黑体" w:hAnsi="黑体" w:cs="Times New Roman"/>
          <w:b w:val="0"/>
          <w:sz w:val="32"/>
          <w:szCs w:val="32"/>
        </w:rPr>
      </w:pPr>
      <w:r w:rsidRPr="008462E5">
        <w:rPr>
          <w:rStyle w:val="a5"/>
          <w:rFonts w:ascii="黑体" w:eastAsia="黑体" w:hAnsi="黑体" w:hint="eastAsia"/>
          <w:b w:val="0"/>
          <w:sz w:val="32"/>
          <w:szCs w:val="32"/>
        </w:rPr>
        <w:lastRenderedPageBreak/>
        <w:t>二</w:t>
      </w:r>
      <w:r w:rsidRPr="008462E5">
        <w:rPr>
          <w:rStyle w:val="a5"/>
          <w:rFonts w:ascii="黑体" w:eastAsia="黑体" w:hAnsi="黑体" w:cs="Times New Roman" w:hint="eastAsia"/>
          <w:b w:val="0"/>
          <w:sz w:val="32"/>
          <w:szCs w:val="32"/>
        </w:rPr>
        <w:t>、企业（集团）的基本情况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企业基本情况。包括所有制性质、主要下属企业、职工人数、企业总资产、资产负债率、银行信用等级、销售收入、利润、主导产品及市场占有率等。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企业主营业务涉及哪些行业领域，以及在该行业领域的地位和作用，与同行业相比所具有的规模和技术优势。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企业在本产业领域技术创新中的作用和竞争能力。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Style w:val="a5"/>
          <w:rFonts w:ascii="黑体" w:eastAsia="黑体" w:hAnsi="黑体" w:cs="Times New Roman"/>
          <w:b w:val="0"/>
          <w:sz w:val="32"/>
          <w:szCs w:val="32"/>
        </w:rPr>
      </w:pPr>
      <w:r w:rsidRPr="008462E5">
        <w:rPr>
          <w:rStyle w:val="a5"/>
          <w:rFonts w:ascii="黑体" w:eastAsia="黑体" w:hAnsi="黑体" w:hint="eastAsia"/>
          <w:b w:val="0"/>
          <w:sz w:val="32"/>
          <w:szCs w:val="32"/>
        </w:rPr>
        <w:t>三</w:t>
      </w:r>
      <w:r w:rsidRPr="008462E5">
        <w:rPr>
          <w:rStyle w:val="a5"/>
          <w:rFonts w:ascii="黑体" w:eastAsia="黑体" w:hAnsi="黑体" w:cs="Times New Roman" w:hint="eastAsia"/>
          <w:b w:val="0"/>
          <w:sz w:val="32"/>
          <w:szCs w:val="32"/>
        </w:rPr>
        <w:t>、企业技术创新的现状和成绩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2．企业技术中心创新资源整合情况。包括企业技术中心技术带头人及创新团队建设情况、研发经费投入情况、研究开发和试验基础条件建设情况、信息化建设情况等。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3．企业技术中心研究开发工作开展情况。包括重大产品创新、工艺创新、商业模式创新、产学研合作、企业间合作、国际化研发活动等。</w:t>
      </w:r>
    </w:p>
    <w:p w:rsidR="008462E5" w:rsidRPr="008462E5" w:rsidRDefault="008462E5" w:rsidP="006D2372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4．企业技术中心取得的主要创新成果。形成的核心技术及自主知识产权情况（3年之内），以及取得的经济社会效益。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Style w:val="a5"/>
          <w:rFonts w:ascii="黑体" w:eastAsia="黑体" w:hAnsi="黑体" w:cs="Times New Roman"/>
          <w:b w:val="0"/>
          <w:sz w:val="32"/>
          <w:szCs w:val="32"/>
        </w:rPr>
      </w:pPr>
      <w:r w:rsidRPr="008462E5">
        <w:rPr>
          <w:rStyle w:val="a5"/>
          <w:rFonts w:ascii="黑体" w:eastAsia="黑体" w:hAnsi="黑体" w:hint="eastAsia"/>
          <w:b w:val="0"/>
          <w:sz w:val="32"/>
          <w:szCs w:val="32"/>
        </w:rPr>
        <w:t>四</w:t>
      </w:r>
      <w:r w:rsidRPr="008462E5">
        <w:rPr>
          <w:rStyle w:val="a5"/>
          <w:rFonts w:ascii="黑体" w:eastAsia="黑体" w:hAnsi="黑体" w:cs="Times New Roman" w:hint="eastAsia"/>
          <w:b w:val="0"/>
          <w:sz w:val="32"/>
          <w:szCs w:val="32"/>
        </w:rPr>
        <w:t>、企业技术创新规划</w:t>
      </w:r>
    </w:p>
    <w:p w:rsidR="008462E5" w:rsidRPr="008462E5" w:rsidRDefault="008462E5" w:rsidP="006D2372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1.企业技术中心的发展规划及近中期目标。</w:t>
      </w:r>
    </w:p>
    <w:p w:rsidR="008462E5" w:rsidRDefault="008462E5" w:rsidP="006D2372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2.企业近期在技术创新方面拟实施的重点举措</w:t>
      </w:r>
      <w:r w:rsidR="00970864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970864" w:rsidRPr="00970864" w:rsidRDefault="00970864" w:rsidP="00970864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970864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依托企业技术创新发展新业态、新模式、新产业的规划。</w:t>
      </w:r>
    </w:p>
    <w:p w:rsidR="008462E5" w:rsidRPr="00306324" w:rsidRDefault="008462E5" w:rsidP="00306324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06324">
        <w:rPr>
          <w:rFonts w:ascii="黑体" w:eastAsia="黑体" w:hAnsi="黑体" w:hint="eastAsia"/>
          <w:sz w:val="32"/>
          <w:szCs w:val="32"/>
        </w:rPr>
        <w:t>五、</w:t>
      </w:r>
      <w:r w:rsidRPr="00306324">
        <w:rPr>
          <w:rFonts w:ascii="黑体" w:eastAsia="黑体" w:hAnsi="黑体" w:cs="Times New Roman" w:hint="eastAsia"/>
          <w:bCs/>
          <w:sz w:val="32"/>
          <w:szCs w:val="32"/>
        </w:rPr>
        <w:t>相关附件</w:t>
      </w:r>
      <w:r w:rsidR="006D4476" w:rsidRPr="00306324">
        <w:rPr>
          <w:rFonts w:ascii="黑体" w:eastAsia="黑体" w:hAnsi="黑体" w:cs="Times New Roman" w:hint="eastAsia"/>
          <w:bCs/>
          <w:sz w:val="32"/>
          <w:szCs w:val="32"/>
        </w:rPr>
        <w:t>材料</w:t>
      </w:r>
    </w:p>
    <w:p w:rsidR="008462E5" w:rsidRPr="008462E5" w:rsidRDefault="008462E5" w:rsidP="003063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napToGrid w:val="0"/>
          <w:color w:val="000000"/>
          <w:sz w:val="32"/>
          <w:szCs w:val="32"/>
        </w:rPr>
      </w:pPr>
      <w:r w:rsidRPr="008462E5">
        <w:rPr>
          <w:rFonts w:ascii="仿宋_GB2312" w:eastAsia="仿宋_GB2312" w:hint="eastAsia"/>
          <w:snapToGrid w:val="0"/>
          <w:color w:val="000000"/>
          <w:sz w:val="32"/>
          <w:szCs w:val="32"/>
        </w:rPr>
        <w:t>1</w:t>
      </w:r>
      <w:r w:rsidRPr="008462E5">
        <w:rPr>
          <w:rFonts w:ascii="仿宋_GB2312" w:eastAsia="仿宋_GB2312" w:hAnsi="Calibri" w:cs="Times New Roman" w:hint="eastAsia"/>
          <w:snapToGrid w:val="0"/>
          <w:color w:val="000000"/>
          <w:sz w:val="32"/>
          <w:szCs w:val="32"/>
        </w:rPr>
        <w:t>. 相关统计和财务报表。相关统计报表主要包括，规模以上工业法人单位研发项目情况（107-1 表）、规模以上工业法人单位研发活动及相关情况（107-2 表）。相关财务报表主要包括，企业资产负债表、损益表、现金流量表。</w:t>
      </w:r>
    </w:p>
    <w:p w:rsidR="008462E5" w:rsidRPr="008462E5" w:rsidRDefault="008462E5" w:rsidP="003063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napToGrid w:val="0"/>
          <w:color w:val="000000"/>
          <w:sz w:val="32"/>
          <w:szCs w:val="32"/>
        </w:rPr>
      </w:pPr>
      <w:r w:rsidRPr="008462E5">
        <w:rPr>
          <w:rFonts w:ascii="仿宋_GB2312" w:eastAsia="仿宋_GB2312" w:hint="eastAsia"/>
          <w:snapToGrid w:val="0"/>
          <w:color w:val="000000"/>
          <w:sz w:val="32"/>
          <w:szCs w:val="32"/>
        </w:rPr>
        <w:t>2</w:t>
      </w:r>
      <w:r w:rsidRPr="008462E5">
        <w:rPr>
          <w:rFonts w:ascii="仿宋_GB2312" w:eastAsia="仿宋_GB2312" w:hAnsi="Calibri" w:cs="Times New Roman" w:hint="eastAsia"/>
          <w:snapToGrid w:val="0"/>
          <w:color w:val="000000"/>
          <w:sz w:val="32"/>
          <w:szCs w:val="32"/>
        </w:rPr>
        <w:t>. 评价指标的必要材料。主要包括，技术中心高级专家博士和外部专家、专利信息、主持和参加制定的标准、国家级和省级研发平台、实验室和检测机构、研发项目、科技奖励等方面的内容，列表说明并附相关材料。</w:t>
      </w:r>
    </w:p>
    <w:p w:rsidR="008462E5" w:rsidRPr="00306324" w:rsidRDefault="008462E5" w:rsidP="0030632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06324">
        <w:rPr>
          <w:rFonts w:ascii="黑体" w:eastAsia="黑体" w:hAnsi="黑体" w:hint="eastAsia"/>
          <w:sz w:val="32"/>
          <w:szCs w:val="32"/>
        </w:rPr>
        <w:t>六、</w:t>
      </w:r>
      <w:r w:rsidRPr="00306324">
        <w:rPr>
          <w:rFonts w:ascii="黑体" w:eastAsia="黑体" w:hAnsi="黑体" w:cs="Times New Roman" w:hint="eastAsia"/>
          <w:sz w:val="32"/>
          <w:szCs w:val="32"/>
        </w:rPr>
        <w:t>真实性声明</w:t>
      </w:r>
    </w:p>
    <w:tbl>
      <w:tblPr>
        <w:tblpPr w:leftFromText="180" w:rightFromText="180" w:vertAnchor="text" w:horzAnchor="margin" w:tblpXSpec="center" w:tblpY="234"/>
        <w:tblW w:w="8645" w:type="dxa"/>
        <w:tblLook w:val="04A0"/>
      </w:tblPr>
      <w:tblGrid>
        <w:gridCol w:w="8645"/>
      </w:tblGrid>
      <w:tr w:rsidR="008462E5" w:rsidRPr="00DB5F11" w:rsidTr="008462E5">
        <w:trPr>
          <w:trHeight w:val="20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企业对</w:t>
            </w:r>
            <w:r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提交申请材料真实性</w:t>
            </w:r>
            <w:r w:rsidRPr="00DB5F11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声明</w:t>
            </w: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8462E5" w:rsidRDefault="008462E5" w:rsidP="008462E5">
            <w:pPr>
              <w:adjustRightInd w:val="0"/>
              <w:snapToGrid w:val="0"/>
              <w:spacing w:line="300" w:lineRule="auto"/>
              <w:ind w:firstLineChars="292" w:firstLine="701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ind w:firstLineChars="292" w:firstLine="701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对填报内容及提交附件材料的真实性进行承诺并承担法律责任。</w:t>
            </w:r>
          </w:p>
          <w:p w:rsidR="008462E5" w:rsidRDefault="008462E5" w:rsidP="008462E5">
            <w:pPr>
              <w:adjustRightInd w:val="0"/>
              <w:snapToGrid w:val="0"/>
              <w:spacing w:line="300" w:lineRule="auto"/>
              <w:ind w:firstLineChars="2450" w:firstLine="58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ind w:firstLineChars="2450" w:firstLine="58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法人代表签字：</w:t>
            </w:r>
          </w:p>
          <w:p w:rsidR="008462E5" w:rsidRPr="00DB5F11" w:rsidRDefault="008462E5" w:rsidP="008462E5">
            <w:pPr>
              <w:adjustRightInd w:val="0"/>
              <w:snapToGrid w:val="0"/>
              <w:spacing w:line="300" w:lineRule="auto"/>
              <w:ind w:right="600" w:firstLineChars="250" w:firstLine="60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申请企业（盖章）：</w:t>
            </w:r>
          </w:p>
          <w:p w:rsidR="008462E5" w:rsidRPr="00DB5F11" w:rsidRDefault="008462E5" w:rsidP="008462E5">
            <w:pPr>
              <w:widowControl/>
              <w:ind w:right="480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  <w:r w:rsidRPr="00DB5F11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6D2372" w:rsidRDefault="006D2372" w:rsidP="008462E5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6D2372" w:rsidSect="00864E6E">
      <w:pgSz w:w="11906" w:h="16838"/>
      <w:pgMar w:top="141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F1" w:rsidRDefault="00D633F1" w:rsidP="005615A5">
      <w:r>
        <w:separator/>
      </w:r>
    </w:p>
  </w:endnote>
  <w:endnote w:type="continuationSeparator" w:id="1">
    <w:p w:rsidR="00D633F1" w:rsidRDefault="00D633F1" w:rsidP="0056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F1" w:rsidRDefault="00D633F1" w:rsidP="005615A5">
      <w:r>
        <w:separator/>
      </w:r>
    </w:p>
  </w:footnote>
  <w:footnote w:type="continuationSeparator" w:id="1">
    <w:p w:rsidR="00D633F1" w:rsidRDefault="00D633F1" w:rsidP="0056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5A5"/>
    <w:rsid w:val="000B2236"/>
    <w:rsid w:val="000D1009"/>
    <w:rsid w:val="00100484"/>
    <w:rsid w:val="00121E30"/>
    <w:rsid w:val="00151D6D"/>
    <w:rsid w:val="00194647"/>
    <w:rsid w:val="002040BB"/>
    <w:rsid w:val="00270936"/>
    <w:rsid w:val="00306324"/>
    <w:rsid w:val="00335FB0"/>
    <w:rsid w:val="0035388D"/>
    <w:rsid w:val="0039401B"/>
    <w:rsid w:val="005310F2"/>
    <w:rsid w:val="00531618"/>
    <w:rsid w:val="00555076"/>
    <w:rsid w:val="005553EF"/>
    <w:rsid w:val="005615A5"/>
    <w:rsid w:val="005E6768"/>
    <w:rsid w:val="006129AE"/>
    <w:rsid w:val="00667AF2"/>
    <w:rsid w:val="006B7192"/>
    <w:rsid w:val="006D2372"/>
    <w:rsid w:val="006D4476"/>
    <w:rsid w:val="006E6D32"/>
    <w:rsid w:val="00765ACE"/>
    <w:rsid w:val="008169F9"/>
    <w:rsid w:val="00845875"/>
    <w:rsid w:val="008462E5"/>
    <w:rsid w:val="00864E6E"/>
    <w:rsid w:val="008721C5"/>
    <w:rsid w:val="00890F67"/>
    <w:rsid w:val="008E7D7C"/>
    <w:rsid w:val="009008B1"/>
    <w:rsid w:val="00901264"/>
    <w:rsid w:val="00933993"/>
    <w:rsid w:val="00970864"/>
    <w:rsid w:val="009B373E"/>
    <w:rsid w:val="00B0568A"/>
    <w:rsid w:val="00BC12CE"/>
    <w:rsid w:val="00CD2FAA"/>
    <w:rsid w:val="00CD30DD"/>
    <w:rsid w:val="00D633F1"/>
    <w:rsid w:val="00DA6DFF"/>
    <w:rsid w:val="00DD646F"/>
    <w:rsid w:val="00E51737"/>
    <w:rsid w:val="00E97B78"/>
    <w:rsid w:val="00EF2019"/>
    <w:rsid w:val="00F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5A5"/>
    <w:rPr>
      <w:sz w:val="18"/>
      <w:szCs w:val="18"/>
    </w:rPr>
  </w:style>
  <w:style w:type="character" w:styleId="a5">
    <w:name w:val="Strong"/>
    <w:basedOn w:val="a0"/>
    <w:qFormat/>
    <w:rsid w:val="00846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韩光</dc:creator>
  <cp:keywords/>
  <dc:description/>
  <cp:lastModifiedBy>韩光</cp:lastModifiedBy>
  <cp:revision>29</cp:revision>
  <cp:lastPrinted>2021-04-29T08:11:00Z</cp:lastPrinted>
  <dcterms:created xsi:type="dcterms:W3CDTF">2019-05-22T01:31:00Z</dcterms:created>
  <dcterms:modified xsi:type="dcterms:W3CDTF">2021-04-29T08:22:00Z</dcterms:modified>
</cp:coreProperties>
</file>