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both"/>
        <w:textAlignment w:val="auto"/>
        <w:rPr>
          <w:rFonts w:hint="default"/>
          <w:color w:val="auto"/>
          <w:lang w:val="en-US" w:eastAsia="zh-CN"/>
        </w:rPr>
      </w:pPr>
      <w:r>
        <w:rPr>
          <w:rFonts w:hint="default" w:ascii="黑体" w:hAnsi="黑体" w:eastAsia="黑体" w:cs="黑体"/>
          <w:color w:val="auto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/>
        <w:jc w:val="center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  <w:t>举报奖励决定通知书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160" w:firstLineChars="13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______医保奖决〔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〕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__________________：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根据你提出的举报奖励申请，依据《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鞍山市违法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违规使用医疗保障基金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行为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举报奖励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管理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办法》规定，经本局研究，决定给予你举报奖励人民币_________元。请在收到本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通知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书之日起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2个月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内，到本局办理领取举报奖励事宜。逾期未领取的，视为主动放弃。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本人领取奖励的须携带本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通知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书及本人有效身份证明、本人名下银行卡。委托他人代领的，受托人须携带本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通知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书，同时持有你本人的授权委托书、有效身份证明和受托人的有效身份证明和受托人名下的银行卡。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如对奖励金额有异议的，请在收到本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通知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书之日起10个工作日内，向本局提出复核申请。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联系电话: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联系人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：</w:t>
      </w:r>
    </w:p>
    <w:p>
      <w:pPr>
        <w:pStyle w:val="2"/>
        <w:ind w:firstLine="3497" w:firstLineChars="1093"/>
        <w:rPr>
          <w:rFonts w:hint="eastAsia"/>
          <w:lang w:val="en-US" w:eastAsia="zh-CN"/>
        </w:rPr>
      </w:pPr>
    </w:p>
    <w:p>
      <w:pPr>
        <w:pStyle w:val="2"/>
        <w:ind w:firstLine="3497" w:firstLineChars="1093"/>
        <w:rPr>
          <w:rFonts w:hint="eastAsia"/>
          <w:lang w:val="en-US" w:eastAsia="zh-CN"/>
        </w:rPr>
      </w:pPr>
    </w:p>
    <w:p>
      <w:pPr>
        <w:pStyle w:val="2"/>
        <w:ind w:firstLine="3497" w:firstLineChars="1093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单位名称（公章）：</w:t>
      </w:r>
    </w:p>
    <w:p>
      <w:pPr>
        <w:pStyle w:val="2"/>
        <w:ind w:firstLine="5737" w:firstLineChars="1793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年  月  日</w:t>
      </w:r>
    </w:p>
    <w:p>
      <w:pPr>
        <w:keepNext w:val="0"/>
        <w:keepLines w:val="0"/>
        <w:pageBreakBefore w:val="0"/>
        <w:widowControl w:val="0"/>
        <w:pBdr>
          <w:bottom w:val="single" w:color="auto" w:sz="12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440" w:firstLineChars="17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本文书一式两份，一份送达举报人、一份办案机构归档。</w:t>
      </w:r>
    </w:p>
    <w:p>
      <w:pPr>
        <w:rPr>
          <w:rFonts w:hint="eastAsia"/>
          <w:lang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方正舒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方正黑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NkMGZhYTJiMDIzZjY4ZGE1NGRlNjJjY2Q2ZTRiYmEifQ=="/>
  </w:docVars>
  <w:rsids>
    <w:rsidRoot w:val="632A35DF"/>
    <w:rsid w:val="2AF23A16"/>
    <w:rsid w:val="3A7206CF"/>
    <w:rsid w:val="525F10E1"/>
    <w:rsid w:val="632A35DF"/>
    <w:rsid w:val="65384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suppressAutoHyphens/>
      <w:bidi w:val="0"/>
      <w:jc w:val="both"/>
    </w:pPr>
    <w:rPr>
      <w:rFonts w:ascii="Calibri" w:hAnsi="Calibri" w:eastAsia="宋体" w:cs="Times New Roman"/>
      <w:color w:val="auto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-公1"/>
    <w:qFormat/>
    <w:uiPriority w:val="0"/>
    <w:pPr>
      <w:widowControl w:val="0"/>
      <w:spacing w:line="576" w:lineRule="exact"/>
      <w:ind w:firstLine="200"/>
      <w:outlineLvl w:val="1"/>
    </w:pPr>
    <w:rPr>
      <w:rFonts w:ascii="仿宋_GB2312" w:hAnsi="仿宋_GB2312" w:eastAsia="仿宋_GB2312" w:cs="仿宋_GB2312"/>
      <w:color w:val="000000"/>
      <w:kern w:val="28"/>
      <w:sz w:val="32"/>
      <w:szCs w:val="3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156</Words>
  <Characters>167</Characters>
  <Lines>0</Lines>
  <Paragraphs>0</Paragraphs>
  <TotalTime>0</TotalTime>
  <ScaleCrop>false</ScaleCrop>
  <LinksUpToDate>false</LinksUpToDate>
  <CharactersWithSpaces>180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2023-07-11T07:04:00Z</dcterms:created>
  <dc:creator>15042225276</dc:creator>
  <cp:lastModifiedBy>15042225276</cp:lastModifiedBy>
  <dcterms:modified xsi:type="dcterms:W3CDTF">2023-07-11T07:14:22Z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AA0C4993F79C446DA1206015FFB58BAD_13</vt:lpwstr>
  </property>
</Properties>
</file>