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宋体" w:hAnsi="宋体" w:eastAsia="宋体" w:cs="宋体"/>
          <w:b/>
          <w:bCs/>
          <w:i w:val="0"/>
          <w:iCs w:val="0"/>
          <w:caps w:val="0"/>
          <w:color w:val="000000"/>
          <w:spacing w:val="0"/>
          <w:sz w:val="44"/>
          <w:szCs w:val="44"/>
          <w:bdr w:val="none" w:color="auto" w:sz="0" w:space="0"/>
          <w:shd w:val="clear" w:fill="FFFFFF"/>
        </w:rPr>
      </w:pPr>
      <w:r>
        <w:rPr>
          <w:rFonts w:hint="eastAsia" w:ascii="宋体" w:hAnsi="宋体" w:eastAsia="宋体" w:cs="宋体"/>
          <w:b/>
          <w:bCs/>
          <w:i w:val="0"/>
          <w:iCs w:val="0"/>
          <w:caps w:val="0"/>
          <w:color w:val="000000"/>
          <w:spacing w:val="0"/>
          <w:sz w:val="44"/>
          <w:szCs w:val="44"/>
          <w:bdr w:val="none" w:color="auto" w:sz="0" w:space="0"/>
          <w:shd w:val="clear" w:fill="FFFFFF"/>
        </w:rPr>
        <w:t>《辽宁省临时救助操作规程》政策解读</w:t>
      </w:r>
    </w:p>
    <w:p>
      <w:pPr>
        <w:rPr>
          <w:rFonts w:hint="eastAsia" w:ascii="宋体" w:hAnsi="宋体" w:eastAsia="宋体" w:cs="宋体"/>
          <w:b/>
          <w:bCs/>
          <w:i w:val="0"/>
          <w:iCs w:val="0"/>
          <w:caps w:val="0"/>
          <w:color w:val="000000"/>
          <w:spacing w:val="0"/>
          <w:sz w:val="44"/>
          <w:szCs w:val="44"/>
          <w:bdr w:val="none" w:color="auto" w:sz="0" w:space="0"/>
          <w:shd w:val="clear" w:fill="FFFFFF"/>
        </w:rPr>
      </w:pPr>
    </w:p>
    <w:p>
      <w:pPr>
        <w:rPr>
          <w:rFonts w:hint="eastAsia" w:ascii="宋体" w:hAnsi="宋体" w:eastAsia="宋体" w:cs="宋体"/>
          <w:b/>
          <w:bCs/>
          <w:i w:val="0"/>
          <w:iCs w:val="0"/>
          <w:caps w:val="0"/>
          <w:color w:val="000000"/>
          <w:spacing w:val="0"/>
          <w:sz w:val="44"/>
          <w:szCs w:val="44"/>
          <w:bdr w:val="none" w:color="auto" w:sz="0" w:space="0"/>
          <w:shd w:val="clear" w:fill="FFFFFF"/>
        </w:rPr>
      </w:pPr>
    </w:p>
    <w:p>
      <w:pPr>
        <w:rPr>
          <w:rFonts w:hint="eastAsia" w:ascii="宋体" w:hAnsi="宋体" w:eastAsia="宋体" w:cs="宋体"/>
          <w:b w:val="0"/>
          <w:bCs w:val="0"/>
          <w:i w:val="0"/>
          <w:iCs w:val="0"/>
          <w:caps w:val="0"/>
          <w:color w:val="000000"/>
          <w:spacing w:val="0"/>
          <w:sz w:val="32"/>
          <w:szCs w:val="32"/>
          <w:bdr w:val="none" w:color="auto" w:sz="0" w:space="0"/>
          <w:shd w:val="clear" w:fill="FFFFFF"/>
        </w:rPr>
      </w:pPr>
      <w:r>
        <w:rPr>
          <w:rFonts w:hint="eastAsia" w:ascii="宋体" w:hAnsi="宋体" w:eastAsia="宋体" w:cs="宋体"/>
          <w:b w:val="0"/>
          <w:bCs w:val="0"/>
          <w:i w:val="0"/>
          <w:iCs w:val="0"/>
          <w:caps w:val="0"/>
          <w:color w:val="000000"/>
          <w:spacing w:val="0"/>
          <w:sz w:val="32"/>
          <w:szCs w:val="32"/>
          <w:bdr w:val="none" w:color="auto" w:sz="0" w:space="0"/>
          <w:shd w:val="clear" w:fill="FFFFFF"/>
        </w:rPr>
        <w:t>一、起草背景及过程</w:t>
      </w:r>
    </w:p>
    <w:p>
      <w:pPr>
        <w:rPr>
          <w:rFonts w:hint="eastAsia" w:ascii="宋体" w:hAnsi="宋体" w:eastAsia="宋体" w:cs="宋体"/>
          <w:b w:val="0"/>
          <w:bCs w:val="0"/>
          <w:i w:val="0"/>
          <w:iCs w:val="0"/>
          <w:caps w:val="0"/>
          <w:color w:val="000000"/>
          <w:spacing w:val="0"/>
          <w:sz w:val="32"/>
          <w:szCs w:val="32"/>
          <w:bdr w:val="none" w:color="auto" w:sz="0" w:space="0"/>
          <w:shd w:val="clear" w:fill="FFFFFF"/>
        </w:rPr>
      </w:pPr>
    </w:p>
    <w:p>
      <w:pPr>
        <w:rPr>
          <w:rFonts w:hint="eastAsia" w:ascii="宋体" w:hAnsi="宋体" w:eastAsia="宋体" w:cs="宋体"/>
          <w:b w:val="0"/>
          <w:bCs w:val="0"/>
          <w:i w:val="0"/>
          <w:iCs w:val="0"/>
          <w:caps w:val="0"/>
          <w:color w:val="000000"/>
          <w:spacing w:val="0"/>
          <w:sz w:val="32"/>
          <w:szCs w:val="32"/>
          <w:bdr w:val="none" w:color="auto" w:sz="0" w:space="0"/>
          <w:shd w:val="clear" w:fill="FFFFFF"/>
        </w:rPr>
      </w:pPr>
      <w:r>
        <w:rPr>
          <w:rFonts w:hint="eastAsia" w:ascii="宋体" w:hAnsi="宋体" w:eastAsia="宋体" w:cs="宋体"/>
          <w:b w:val="0"/>
          <w:bCs w:val="0"/>
          <w:i w:val="0"/>
          <w:iCs w:val="0"/>
          <w:caps w:val="0"/>
          <w:color w:val="000000"/>
          <w:spacing w:val="0"/>
          <w:sz w:val="32"/>
          <w:szCs w:val="32"/>
          <w:bdr w:val="none" w:color="auto" w:sz="0" w:space="0"/>
          <w:shd w:val="clear" w:fill="FFFFFF"/>
        </w:rPr>
        <w:t>　　2014年，省政府办公厅下发《关于全面实施临时救助制度的通知》（辽政办〔2014〕74号），确定在全省全面实施临时救助制度，解决城乡困难群众突发性、紧迫性、临时性生活困难。2018年，为进一步加强和改进临时救助工作，切实保障好困难群众基本生活，省民政厅、省财政厅下发《关于进一步加强和改进临时救助工作的指导意见》（辽民发〔2018〕74号），指导各地进一步细化救助对象类别，规范救助标准，优化救助程序。近年来，各地在省有关文件的指导下，制定出台了具体实施细则，取得了积极成效，在兜住民生底线、开展救急解难等方面发挥了重要作用。但同时，在临时救助政策设计上仍然存在问题和缺陷，如救助标准不科学、救助水平地域差异较大、审核确认程序繁琐、日常管理不规范等，影响了临时救助工作的发展。今年6月，为贯彻落实党中央、国务院关于改革完善社会救助制度的决策部署，建立健全分层分类社会救助体系，省委办公厅、省政府办公厅下发《贯彻落实&lt;关于改革完善社会救助制度的意见&gt;若干措施》（辽委办发〔2021〕18号），明确要求民政部门进一步规范临时救助审核确认工作规程，进一步提高救助及时性、有效性。为此，从7月份开始，省民政厅以明确救助类型、细化救助标准、规范救助程序为重点，以解决城乡困难群众基本生活为目标，充分借鉴了各地和其他省份成功经验，并学习参考了《社会救助法（草案）》的征求意见稿内容，对临时救助审核确认工作进行了全新制度设计，多次征求并采纳民政部救助司、省财政厅相关处室、各级民政部门意见后，最终形成了《辽宁省临时救助操作规程》（以下简称《规程》）。</w:t>
      </w:r>
    </w:p>
    <w:p>
      <w:pPr>
        <w:rPr>
          <w:rFonts w:hint="eastAsia" w:ascii="宋体" w:hAnsi="宋体" w:eastAsia="宋体" w:cs="宋体"/>
          <w:b w:val="0"/>
          <w:bCs w:val="0"/>
          <w:i w:val="0"/>
          <w:iCs w:val="0"/>
          <w:caps w:val="0"/>
          <w:color w:val="000000"/>
          <w:spacing w:val="0"/>
          <w:sz w:val="32"/>
          <w:szCs w:val="32"/>
          <w:bdr w:val="none" w:color="auto" w:sz="0" w:space="0"/>
          <w:shd w:val="clear" w:fill="FFFFFF"/>
        </w:rPr>
      </w:pPr>
    </w:p>
    <w:p>
      <w:pPr>
        <w:rPr>
          <w:rFonts w:hint="eastAsia" w:ascii="宋体" w:hAnsi="宋体" w:eastAsia="宋体" w:cs="宋体"/>
          <w:b w:val="0"/>
          <w:bCs w:val="0"/>
          <w:i w:val="0"/>
          <w:iCs w:val="0"/>
          <w:caps w:val="0"/>
          <w:color w:val="000000"/>
          <w:spacing w:val="0"/>
          <w:sz w:val="32"/>
          <w:szCs w:val="32"/>
          <w:bdr w:val="none" w:color="auto" w:sz="0" w:space="0"/>
          <w:shd w:val="clear" w:fill="FFFFFF"/>
        </w:rPr>
      </w:pPr>
      <w:r>
        <w:rPr>
          <w:rFonts w:hint="eastAsia" w:ascii="宋体" w:hAnsi="宋体" w:eastAsia="宋体" w:cs="宋体"/>
          <w:b w:val="0"/>
          <w:bCs w:val="0"/>
          <w:i w:val="0"/>
          <w:iCs w:val="0"/>
          <w:caps w:val="0"/>
          <w:color w:val="000000"/>
          <w:spacing w:val="0"/>
          <w:sz w:val="32"/>
          <w:szCs w:val="32"/>
          <w:bdr w:val="none" w:color="auto" w:sz="0" w:space="0"/>
          <w:shd w:val="clear" w:fill="FFFFFF"/>
        </w:rPr>
        <w:t>　　二、文件依据</w:t>
      </w:r>
    </w:p>
    <w:p>
      <w:pPr>
        <w:rPr>
          <w:rFonts w:hint="eastAsia" w:ascii="宋体" w:hAnsi="宋体" w:eastAsia="宋体" w:cs="宋体"/>
          <w:b w:val="0"/>
          <w:bCs w:val="0"/>
          <w:i w:val="0"/>
          <w:iCs w:val="0"/>
          <w:caps w:val="0"/>
          <w:color w:val="000000"/>
          <w:spacing w:val="0"/>
          <w:sz w:val="32"/>
          <w:szCs w:val="32"/>
          <w:bdr w:val="none" w:color="auto" w:sz="0" w:space="0"/>
          <w:shd w:val="clear" w:fill="FFFFFF"/>
        </w:rPr>
      </w:pPr>
    </w:p>
    <w:p>
      <w:pPr>
        <w:rPr>
          <w:rFonts w:hint="eastAsia" w:ascii="宋体" w:hAnsi="宋体" w:eastAsia="宋体" w:cs="宋体"/>
          <w:b w:val="0"/>
          <w:bCs w:val="0"/>
          <w:i w:val="0"/>
          <w:iCs w:val="0"/>
          <w:caps w:val="0"/>
          <w:color w:val="000000"/>
          <w:spacing w:val="0"/>
          <w:sz w:val="32"/>
          <w:szCs w:val="32"/>
          <w:bdr w:val="none" w:color="auto" w:sz="0" w:space="0"/>
          <w:shd w:val="clear" w:fill="FFFFFF"/>
        </w:rPr>
      </w:pPr>
      <w:r>
        <w:rPr>
          <w:rFonts w:hint="eastAsia" w:ascii="宋体" w:hAnsi="宋体" w:eastAsia="宋体" w:cs="宋体"/>
          <w:b w:val="0"/>
          <w:bCs w:val="0"/>
          <w:i w:val="0"/>
          <w:iCs w:val="0"/>
          <w:caps w:val="0"/>
          <w:color w:val="000000"/>
          <w:spacing w:val="0"/>
          <w:sz w:val="32"/>
          <w:szCs w:val="32"/>
          <w:bdr w:val="none" w:color="auto" w:sz="0" w:space="0"/>
          <w:shd w:val="clear" w:fill="FFFFFF"/>
        </w:rPr>
        <w:t>　　1. 省政府办公厅《关于全面实施临时救助制度的通知》（辽政办〔2014〕74号）。</w:t>
      </w:r>
    </w:p>
    <w:p>
      <w:pPr>
        <w:rPr>
          <w:rFonts w:hint="eastAsia" w:ascii="宋体" w:hAnsi="宋体" w:eastAsia="宋体" w:cs="宋体"/>
          <w:b w:val="0"/>
          <w:bCs w:val="0"/>
          <w:i w:val="0"/>
          <w:iCs w:val="0"/>
          <w:caps w:val="0"/>
          <w:color w:val="000000"/>
          <w:spacing w:val="0"/>
          <w:sz w:val="32"/>
          <w:szCs w:val="32"/>
          <w:bdr w:val="none" w:color="auto" w:sz="0" w:space="0"/>
          <w:shd w:val="clear" w:fill="FFFFFF"/>
        </w:rPr>
      </w:pPr>
    </w:p>
    <w:p>
      <w:pPr>
        <w:rPr>
          <w:rFonts w:hint="eastAsia" w:ascii="宋体" w:hAnsi="宋体" w:eastAsia="宋体" w:cs="宋体"/>
          <w:b w:val="0"/>
          <w:bCs w:val="0"/>
          <w:i w:val="0"/>
          <w:iCs w:val="0"/>
          <w:caps w:val="0"/>
          <w:color w:val="000000"/>
          <w:spacing w:val="0"/>
          <w:sz w:val="32"/>
          <w:szCs w:val="32"/>
          <w:bdr w:val="none" w:color="auto" w:sz="0" w:space="0"/>
          <w:shd w:val="clear" w:fill="FFFFFF"/>
        </w:rPr>
      </w:pPr>
      <w:r>
        <w:rPr>
          <w:rFonts w:hint="eastAsia" w:ascii="宋体" w:hAnsi="宋体" w:eastAsia="宋体" w:cs="宋体"/>
          <w:b w:val="0"/>
          <w:bCs w:val="0"/>
          <w:i w:val="0"/>
          <w:iCs w:val="0"/>
          <w:caps w:val="0"/>
          <w:color w:val="000000"/>
          <w:spacing w:val="0"/>
          <w:sz w:val="32"/>
          <w:szCs w:val="32"/>
          <w:bdr w:val="none" w:color="auto" w:sz="0" w:space="0"/>
          <w:shd w:val="clear" w:fill="FFFFFF"/>
        </w:rPr>
        <w:t>　　2．省民政厅、省财政厅《关于进一步加强和改进临时救助制度的通知》（辽民发〔2018〕74号）。</w:t>
      </w:r>
    </w:p>
    <w:p>
      <w:pPr>
        <w:rPr>
          <w:rFonts w:hint="eastAsia" w:ascii="宋体" w:hAnsi="宋体" w:eastAsia="宋体" w:cs="宋体"/>
          <w:b w:val="0"/>
          <w:bCs w:val="0"/>
          <w:i w:val="0"/>
          <w:iCs w:val="0"/>
          <w:caps w:val="0"/>
          <w:color w:val="000000"/>
          <w:spacing w:val="0"/>
          <w:sz w:val="32"/>
          <w:szCs w:val="32"/>
          <w:bdr w:val="none" w:color="auto" w:sz="0" w:space="0"/>
          <w:shd w:val="clear" w:fill="FFFFFF"/>
        </w:rPr>
      </w:pPr>
    </w:p>
    <w:p>
      <w:pPr>
        <w:rPr>
          <w:rFonts w:hint="eastAsia" w:ascii="宋体" w:hAnsi="宋体" w:eastAsia="宋体" w:cs="宋体"/>
          <w:b w:val="0"/>
          <w:bCs w:val="0"/>
          <w:i w:val="0"/>
          <w:iCs w:val="0"/>
          <w:caps w:val="0"/>
          <w:color w:val="000000"/>
          <w:spacing w:val="0"/>
          <w:sz w:val="32"/>
          <w:szCs w:val="32"/>
          <w:bdr w:val="none" w:color="auto" w:sz="0" w:space="0"/>
          <w:shd w:val="clear" w:fill="FFFFFF"/>
        </w:rPr>
      </w:pPr>
      <w:r>
        <w:rPr>
          <w:rFonts w:hint="eastAsia" w:ascii="宋体" w:hAnsi="宋体" w:eastAsia="宋体" w:cs="宋体"/>
          <w:b w:val="0"/>
          <w:bCs w:val="0"/>
          <w:i w:val="0"/>
          <w:iCs w:val="0"/>
          <w:caps w:val="0"/>
          <w:color w:val="000000"/>
          <w:spacing w:val="0"/>
          <w:sz w:val="32"/>
          <w:szCs w:val="32"/>
          <w:bdr w:val="none" w:color="auto" w:sz="0" w:space="0"/>
          <w:shd w:val="clear" w:fill="FFFFFF"/>
        </w:rPr>
        <w:t>　　3．辽宁省社会救助实施办法（省政府令第301号）。</w:t>
      </w:r>
    </w:p>
    <w:p>
      <w:pPr>
        <w:rPr>
          <w:rFonts w:hint="eastAsia" w:ascii="宋体" w:hAnsi="宋体" w:eastAsia="宋体" w:cs="宋体"/>
          <w:b w:val="0"/>
          <w:bCs w:val="0"/>
          <w:i w:val="0"/>
          <w:iCs w:val="0"/>
          <w:caps w:val="0"/>
          <w:color w:val="000000"/>
          <w:spacing w:val="0"/>
          <w:sz w:val="32"/>
          <w:szCs w:val="32"/>
          <w:bdr w:val="none" w:color="auto" w:sz="0" w:space="0"/>
          <w:shd w:val="clear" w:fill="FFFFFF"/>
        </w:rPr>
      </w:pPr>
    </w:p>
    <w:p>
      <w:pPr>
        <w:rPr>
          <w:rFonts w:hint="eastAsia" w:ascii="宋体" w:hAnsi="宋体" w:eastAsia="宋体" w:cs="宋体"/>
          <w:b w:val="0"/>
          <w:bCs w:val="0"/>
          <w:i w:val="0"/>
          <w:iCs w:val="0"/>
          <w:caps w:val="0"/>
          <w:color w:val="000000"/>
          <w:spacing w:val="0"/>
          <w:sz w:val="32"/>
          <w:szCs w:val="32"/>
          <w:bdr w:val="none" w:color="auto" w:sz="0" w:space="0"/>
          <w:shd w:val="clear" w:fill="FFFFFF"/>
        </w:rPr>
      </w:pPr>
      <w:r>
        <w:rPr>
          <w:rFonts w:hint="eastAsia" w:ascii="宋体" w:hAnsi="宋体" w:eastAsia="宋体" w:cs="宋体"/>
          <w:b w:val="0"/>
          <w:bCs w:val="0"/>
          <w:i w:val="0"/>
          <w:iCs w:val="0"/>
          <w:caps w:val="0"/>
          <w:color w:val="000000"/>
          <w:spacing w:val="0"/>
          <w:sz w:val="32"/>
          <w:szCs w:val="32"/>
          <w:bdr w:val="none" w:color="auto" w:sz="0" w:space="0"/>
          <w:shd w:val="clear" w:fill="FFFFFF"/>
        </w:rPr>
        <w:t>　　4．省委办公厅、省政府办公厅《贯彻落实&lt;关于改革完善社会救助制度的意见&gt;若干措施》（辽委办发〔2021〕18号）。</w:t>
      </w:r>
    </w:p>
    <w:p>
      <w:pPr>
        <w:rPr>
          <w:rFonts w:hint="eastAsia" w:ascii="宋体" w:hAnsi="宋体" w:eastAsia="宋体" w:cs="宋体"/>
          <w:b w:val="0"/>
          <w:bCs w:val="0"/>
          <w:i w:val="0"/>
          <w:iCs w:val="0"/>
          <w:caps w:val="0"/>
          <w:color w:val="000000"/>
          <w:spacing w:val="0"/>
          <w:sz w:val="32"/>
          <w:szCs w:val="32"/>
          <w:bdr w:val="none" w:color="auto" w:sz="0" w:space="0"/>
          <w:shd w:val="clear" w:fill="FFFFFF"/>
        </w:rPr>
      </w:pPr>
    </w:p>
    <w:p>
      <w:pPr>
        <w:rPr>
          <w:rFonts w:hint="eastAsia" w:ascii="宋体" w:hAnsi="宋体" w:eastAsia="宋体" w:cs="宋体"/>
          <w:b w:val="0"/>
          <w:bCs w:val="0"/>
          <w:i w:val="0"/>
          <w:iCs w:val="0"/>
          <w:caps w:val="0"/>
          <w:color w:val="000000"/>
          <w:spacing w:val="0"/>
          <w:sz w:val="32"/>
          <w:szCs w:val="32"/>
          <w:bdr w:val="none" w:color="auto" w:sz="0" w:space="0"/>
          <w:shd w:val="clear" w:fill="FFFFFF"/>
        </w:rPr>
      </w:pPr>
      <w:r>
        <w:rPr>
          <w:rFonts w:hint="eastAsia" w:ascii="宋体" w:hAnsi="宋体" w:eastAsia="宋体" w:cs="宋体"/>
          <w:b w:val="0"/>
          <w:bCs w:val="0"/>
          <w:i w:val="0"/>
          <w:iCs w:val="0"/>
          <w:caps w:val="0"/>
          <w:color w:val="000000"/>
          <w:spacing w:val="0"/>
          <w:sz w:val="32"/>
          <w:szCs w:val="32"/>
          <w:bdr w:val="none" w:color="auto" w:sz="0" w:space="0"/>
          <w:shd w:val="clear" w:fill="FFFFFF"/>
        </w:rPr>
        <w:t>　　三、主要内容</w:t>
      </w:r>
    </w:p>
    <w:p>
      <w:pPr>
        <w:rPr>
          <w:rFonts w:hint="eastAsia" w:ascii="宋体" w:hAnsi="宋体" w:eastAsia="宋体" w:cs="宋体"/>
          <w:b w:val="0"/>
          <w:bCs w:val="0"/>
          <w:i w:val="0"/>
          <w:iCs w:val="0"/>
          <w:caps w:val="0"/>
          <w:color w:val="000000"/>
          <w:spacing w:val="0"/>
          <w:sz w:val="32"/>
          <w:szCs w:val="32"/>
          <w:bdr w:val="none" w:color="auto" w:sz="0" w:space="0"/>
          <w:shd w:val="clear" w:fill="FFFFFF"/>
        </w:rPr>
      </w:pPr>
    </w:p>
    <w:p>
      <w:pPr>
        <w:rPr>
          <w:rFonts w:hint="eastAsia" w:ascii="宋体" w:hAnsi="宋体" w:eastAsia="宋体" w:cs="宋体"/>
          <w:b w:val="0"/>
          <w:bCs w:val="0"/>
          <w:i w:val="0"/>
          <w:iCs w:val="0"/>
          <w:caps w:val="0"/>
          <w:color w:val="000000"/>
          <w:spacing w:val="0"/>
          <w:sz w:val="32"/>
          <w:szCs w:val="32"/>
          <w:bdr w:val="none" w:color="auto" w:sz="0" w:space="0"/>
          <w:shd w:val="clear" w:fill="FFFFFF"/>
        </w:rPr>
      </w:pPr>
      <w:r>
        <w:rPr>
          <w:rFonts w:hint="eastAsia" w:ascii="宋体" w:hAnsi="宋体" w:eastAsia="宋体" w:cs="宋体"/>
          <w:b w:val="0"/>
          <w:bCs w:val="0"/>
          <w:i w:val="0"/>
          <w:iCs w:val="0"/>
          <w:caps w:val="0"/>
          <w:color w:val="000000"/>
          <w:spacing w:val="0"/>
          <w:sz w:val="32"/>
          <w:szCs w:val="32"/>
          <w:bdr w:val="none" w:color="auto" w:sz="0" w:space="0"/>
          <w:shd w:val="clear" w:fill="FFFFFF"/>
        </w:rPr>
        <w:t>　　《规程》分为十章，共40条，主要内容包括：</w:t>
      </w:r>
    </w:p>
    <w:p>
      <w:pPr>
        <w:rPr>
          <w:rFonts w:hint="eastAsia" w:ascii="宋体" w:hAnsi="宋体" w:eastAsia="宋体" w:cs="宋体"/>
          <w:b w:val="0"/>
          <w:bCs w:val="0"/>
          <w:i w:val="0"/>
          <w:iCs w:val="0"/>
          <w:caps w:val="0"/>
          <w:color w:val="000000"/>
          <w:spacing w:val="0"/>
          <w:sz w:val="32"/>
          <w:szCs w:val="32"/>
          <w:bdr w:val="none" w:color="auto" w:sz="0" w:space="0"/>
          <w:shd w:val="clear" w:fill="FFFFFF"/>
        </w:rPr>
      </w:pPr>
    </w:p>
    <w:p>
      <w:pPr>
        <w:rPr>
          <w:rFonts w:hint="eastAsia" w:ascii="宋体" w:hAnsi="宋体" w:eastAsia="宋体" w:cs="宋体"/>
          <w:b w:val="0"/>
          <w:bCs w:val="0"/>
          <w:i w:val="0"/>
          <w:iCs w:val="0"/>
          <w:caps w:val="0"/>
          <w:color w:val="000000"/>
          <w:spacing w:val="0"/>
          <w:sz w:val="32"/>
          <w:szCs w:val="32"/>
          <w:bdr w:val="none" w:color="auto" w:sz="0" w:space="0"/>
          <w:shd w:val="clear" w:fill="FFFFFF"/>
        </w:rPr>
      </w:pPr>
      <w:r>
        <w:rPr>
          <w:rFonts w:hint="eastAsia" w:ascii="宋体" w:hAnsi="宋体" w:eastAsia="宋体" w:cs="宋体"/>
          <w:b w:val="0"/>
          <w:bCs w:val="0"/>
          <w:i w:val="0"/>
          <w:iCs w:val="0"/>
          <w:caps w:val="0"/>
          <w:color w:val="000000"/>
          <w:spacing w:val="0"/>
          <w:sz w:val="32"/>
          <w:szCs w:val="32"/>
          <w:bdr w:val="none" w:color="auto" w:sz="0" w:space="0"/>
          <w:shd w:val="clear" w:fill="FFFFFF"/>
        </w:rPr>
        <w:t>　　1．总则。明确了临时救助制度设计的目的、基本原则、工作职责分工、工作机制以及工作保障。</w:t>
      </w:r>
    </w:p>
    <w:p>
      <w:pPr>
        <w:rPr>
          <w:rFonts w:hint="eastAsia" w:ascii="宋体" w:hAnsi="宋体" w:eastAsia="宋体" w:cs="宋体"/>
          <w:b w:val="0"/>
          <w:bCs w:val="0"/>
          <w:i w:val="0"/>
          <w:iCs w:val="0"/>
          <w:caps w:val="0"/>
          <w:color w:val="000000"/>
          <w:spacing w:val="0"/>
          <w:sz w:val="32"/>
          <w:szCs w:val="32"/>
          <w:bdr w:val="none" w:color="auto" w:sz="0" w:space="0"/>
          <w:shd w:val="clear" w:fill="FFFFFF"/>
        </w:rPr>
      </w:pPr>
    </w:p>
    <w:p>
      <w:pPr>
        <w:rPr>
          <w:rFonts w:hint="eastAsia" w:ascii="宋体" w:hAnsi="宋体" w:eastAsia="宋体" w:cs="宋体"/>
          <w:b w:val="0"/>
          <w:bCs w:val="0"/>
          <w:i w:val="0"/>
          <w:iCs w:val="0"/>
          <w:caps w:val="0"/>
          <w:color w:val="000000"/>
          <w:spacing w:val="0"/>
          <w:sz w:val="32"/>
          <w:szCs w:val="32"/>
          <w:bdr w:val="none" w:color="auto" w:sz="0" w:space="0"/>
          <w:shd w:val="clear" w:fill="FFFFFF"/>
        </w:rPr>
      </w:pPr>
      <w:r>
        <w:rPr>
          <w:rFonts w:hint="eastAsia" w:ascii="宋体" w:hAnsi="宋体" w:eastAsia="宋体" w:cs="宋体"/>
          <w:b w:val="0"/>
          <w:bCs w:val="0"/>
          <w:i w:val="0"/>
          <w:iCs w:val="0"/>
          <w:caps w:val="0"/>
          <w:color w:val="000000"/>
          <w:spacing w:val="0"/>
          <w:sz w:val="32"/>
          <w:szCs w:val="32"/>
          <w:bdr w:val="none" w:color="auto" w:sz="0" w:space="0"/>
          <w:shd w:val="clear" w:fill="FFFFFF"/>
        </w:rPr>
        <w:t>　　2．救助对象。根据急难情形发生的紧迫性和持续时间，将临时救助对象分为急难型临时救助和支出型救助对象。</w:t>
      </w:r>
    </w:p>
    <w:p>
      <w:pPr>
        <w:rPr>
          <w:rFonts w:hint="eastAsia" w:ascii="宋体" w:hAnsi="宋体" w:eastAsia="宋体" w:cs="宋体"/>
          <w:b w:val="0"/>
          <w:bCs w:val="0"/>
          <w:i w:val="0"/>
          <w:iCs w:val="0"/>
          <w:caps w:val="0"/>
          <w:color w:val="000000"/>
          <w:spacing w:val="0"/>
          <w:sz w:val="32"/>
          <w:szCs w:val="32"/>
          <w:bdr w:val="none" w:color="auto" w:sz="0" w:space="0"/>
          <w:shd w:val="clear" w:fill="FFFFFF"/>
        </w:rPr>
      </w:pPr>
    </w:p>
    <w:p>
      <w:pPr>
        <w:rPr>
          <w:rFonts w:hint="eastAsia" w:ascii="宋体" w:hAnsi="宋体" w:eastAsia="宋体" w:cs="宋体"/>
          <w:b w:val="0"/>
          <w:bCs w:val="0"/>
          <w:i w:val="0"/>
          <w:iCs w:val="0"/>
          <w:caps w:val="0"/>
          <w:color w:val="000000"/>
          <w:spacing w:val="0"/>
          <w:sz w:val="32"/>
          <w:szCs w:val="32"/>
          <w:bdr w:val="none" w:color="auto" w:sz="0" w:space="0"/>
          <w:shd w:val="clear" w:fill="FFFFFF"/>
        </w:rPr>
      </w:pPr>
      <w:r>
        <w:rPr>
          <w:rFonts w:hint="eastAsia" w:ascii="宋体" w:hAnsi="宋体" w:eastAsia="宋体" w:cs="宋体"/>
          <w:b w:val="0"/>
          <w:bCs w:val="0"/>
          <w:i w:val="0"/>
          <w:iCs w:val="0"/>
          <w:caps w:val="0"/>
          <w:color w:val="000000"/>
          <w:spacing w:val="0"/>
          <w:sz w:val="32"/>
          <w:szCs w:val="32"/>
          <w:bdr w:val="none" w:color="auto" w:sz="0" w:space="0"/>
          <w:shd w:val="clear" w:fill="FFFFFF"/>
        </w:rPr>
        <w:t>　　3．救助方式和标准。明确了临时救助主要采取发放救助金和实物两种方式，并根据实际情况，提供转介政府其他部门或慈善组织、社会工作服务机构给予救助帮扶。</w:t>
      </w:r>
    </w:p>
    <w:p>
      <w:pPr>
        <w:rPr>
          <w:rFonts w:hint="eastAsia" w:ascii="宋体" w:hAnsi="宋体" w:eastAsia="宋体" w:cs="宋体"/>
          <w:b w:val="0"/>
          <w:bCs w:val="0"/>
          <w:i w:val="0"/>
          <w:iCs w:val="0"/>
          <w:caps w:val="0"/>
          <w:color w:val="000000"/>
          <w:spacing w:val="0"/>
          <w:sz w:val="32"/>
          <w:szCs w:val="32"/>
          <w:bdr w:val="none" w:color="auto" w:sz="0" w:space="0"/>
          <w:shd w:val="clear" w:fill="FFFFFF"/>
        </w:rPr>
      </w:pPr>
    </w:p>
    <w:p>
      <w:pPr>
        <w:rPr>
          <w:rFonts w:hint="eastAsia" w:ascii="宋体" w:hAnsi="宋体" w:eastAsia="宋体" w:cs="宋体"/>
          <w:b w:val="0"/>
          <w:bCs w:val="0"/>
          <w:i w:val="0"/>
          <w:iCs w:val="0"/>
          <w:caps w:val="0"/>
          <w:color w:val="000000"/>
          <w:spacing w:val="0"/>
          <w:sz w:val="32"/>
          <w:szCs w:val="32"/>
          <w:bdr w:val="none" w:color="auto" w:sz="0" w:space="0"/>
          <w:shd w:val="clear" w:fill="FFFFFF"/>
        </w:rPr>
      </w:pPr>
      <w:r>
        <w:rPr>
          <w:rFonts w:hint="eastAsia" w:ascii="宋体" w:hAnsi="宋体" w:eastAsia="宋体" w:cs="宋体"/>
          <w:b w:val="0"/>
          <w:bCs w:val="0"/>
          <w:i w:val="0"/>
          <w:iCs w:val="0"/>
          <w:caps w:val="0"/>
          <w:color w:val="000000"/>
          <w:spacing w:val="0"/>
          <w:sz w:val="32"/>
          <w:szCs w:val="32"/>
          <w:bdr w:val="none" w:color="auto" w:sz="0" w:space="0"/>
          <w:shd w:val="clear" w:fill="FFFFFF"/>
        </w:rPr>
        <w:t>　　4．申办程序。明确了临时救助申请、对象审核确认具体程序以及申请人履行的相关义务。</w:t>
      </w:r>
    </w:p>
    <w:p>
      <w:pPr>
        <w:rPr>
          <w:rFonts w:hint="eastAsia" w:ascii="宋体" w:hAnsi="宋体" w:eastAsia="宋体" w:cs="宋体"/>
          <w:b w:val="0"/>
          <w:bCs w:val="0"/>
          <w:i w:val="0"/>
          <w:iCs w:val="0"/>
          <w:caps w:val="0"/>
          <w:color w:val="000000"/>
          <w:spacing w:val="0"/>
          <w:sz w:val="32"/>
          <w:szCs w:val="32"/>
          <w:bdr w:val="none" w:color="auto" w:sz="0" w:space="0"/>
          <w:shd w:val="clear" w:fill="FFFFFF"/>
        </w:rPr>
      </w:pPr>
    </w:p>
    <w:p>
      <w:pPr>
        <w:rPr>
          <w:rFonts w:hint="eastAsia" w:ascii="宋体" w:hAnsi="宋体" w:eastAsia="宋体" w:cs="宋体"/>
          <w:b w:val="0"/>
          <w:bCs w:val="0"/>
          <w:i w:val="0"/>
          <w:iCs w:val="0"/>
          <w:caps w:val="0"/>
          <w:color w:val="000000"/>
          <w:spacing w:val="0"/>
          <w:sz w:val="32"/>
          <w:szCs w:val="32"/>
          <w:bdr w:val="none" w:color="auto" w:sz="0" w:space="0"/>
          <w:shd w:val="clear" w:fill="FFFFFF"/>
        </w:rPr>
      </w:pPr>
      <w:r>
        <w:rPr>
          <w:rFonts w:hint="eastAsia" w:ascii="宋体" w:hAnsi="宋体" w:eastAsia="宋体" w:cs="宋体"/>
          <w:b w:val="0"/>
          <w:bCs w:val="0"/>
          <w:i w:val="0"/>
          <w:iCs w:val="0"/>
          <w:caps w:val="0"/>
          <w:color w:val="000000"/>
          <w:spacing w:val="0"/>
          <w:sz w:val="32"/>
          <w:szCs w:val="32"/>
          <w:bdr w:val="none" w:color="auto" w:sz="0" w:space="0"/>
          <w:shd w:val="clear" w:fill="FFFFFF"/>
        </w:rPr>
        <w:t>　　5．资金筹集与发放。明确了临时救助资金的筹集方式、发放程序和方式等内容。</w:t>
      </w:r>
    </w:p>
    <w:p>
      <w:pPr>
        <w:rPr>
          <w:rFonts w:hint="eastAsia" w:ascii="宋体" w:hAnsi="宋体" w:eastAsia="宋体" w:cs="宋体"/>
          <w:b w:val="0"/>
          <w:bCs w:val="0"/>
          <w:i w:val="0"/>
          <w:iCs w:val="0"/>
          <w:caps w:val="0"/>
          <w:color w:val="000000"/>
          <w:spacing w:val="0"/>
          <w:sz w:val="32"/>
          <w:szCs w:val="32"/>
          <w:bdr w:val="none" w:color="auto" w:sz="0" w:space="0"/>
          <w:shd w:val="clear" w:fill="FFFFFF"/>
        </w:rPr>
      </w:pPr>
    </w:p>
    <w:p>
      <w:pPr>
        <w:rPr>
          <w:rFonts w:hint="eastAsia" w:ascii="宋体" w:hAnsi="宋体" w:eastAsia="宋体" w:cs="宋体"/>
          <w:b w:val="0"/>
          <w:bCs w:val="0"/>
          <w:i w:val="0"/>
          <w:iCs w:val="0"/>
          <w:caps w:val="0"/>
          <w:color w:val="000000"/>
          <w:spacing w:val="0"/>
          <w:sz w:val="32"/>
          <w:szCs w:val="32"/>
          <w:bdr w:val="none" w:color="auto" w:sz="0" w:space="0"/>
          <w:shd w:val="clear" w:fill="FFFFFF"/>
        </w:rPr>
      </w:pPr>
      <w:r>
        <w:rPr>
          <w:rFonts w:hint="eastAsia" w:ascii="宋体" w:hAnsi="宋体" w:eastAsia="宋体" w:cs="宋体"/>
          <w:b w:val="0"/>
          <w:bCs w:val="0"/>
          <w:i w:val="0"/>
          <w:iCs w:val="0"/>
          <w:caps w:val="0"/>
          <w:color w:val="000000"/>
          <w:spacing w:val="0"/>
          <w:sz w:val="32"/>
          <w:szCs w:val="32"/>
          <w:bdr w:val="none" w:color="auto" w:sz="0" w:space="0"/>
          <w:shd w:val="clear" w:fill="FFFFFF"/>
        </w:rPr>
        <w:t>　　6．社会力量参与。引导、鼓励社会力量参与临时救助，提高转介服务效能，并明确可以通过购买社会救助服务的方式配合做好临时救助的事务性工作和各类服务性工作。</w:t>
      </w:r>
    </w:p>
    <w:p>
      <w:pPr>
        <w:ind w:firstLine="640" w:firstLineChars="200"/>
        <w:rPr>
          <w:rFonts w:hint="eastAsia" w:ascii="宋体" w:hAnsi="宋体" w:eastAsia="宋体" w:cs="宋体"/>
          <w:b w:val="0"/>
          <w:bCs w:val="0"/>
          <w:i w:val="0"/>
          <w:iCs w:val="0"/>
          <w:caps w:val="0"/>
          <w:color w:val="000000"/>
          <w:spacing w:val="0"/>
          <w:sz w:val="32"/>
          <w:szCs w:val="32"/>
          <w:bdr w:val="none" w:color="auto" w:sz="0" w:space="0"/>
          <w:shd w:val="clear" w:fill="FFFFFF"/>
        </w:rPr>
      </w:pPr>
      <w:r>
        <w:rPr>
          <w:rFonts w:hint="eastAsia" w:ascii="宋体" w:hAnsi="宋体" w:eastAsia="宋体" w:cs="宋体"/>
          <w:b w:val="0"/>
          <w:bCs w:val="0"/>
          <w:i w:val="0"/>
          <w:iCs w:val="0"/>
          <w:caps w:val="0"/>
          <w:color w:val="000000"/>
          <w:spacing w:val="0"/>
          <w:sz w:val="32"/>
          <w:szCs w:val="32"/>
          <w:bdr w:val="none" w:color="auto" w:sz="0" w:space="0"/>
          <w:shd w:val="clear" w:fill="FFFFFF"/>
        </w:rPr>
        <w:t>7．日常管理与监督管理。明确临时救助的信息化管理方式和救助对象的档案管理相关要求。明确提出各地要将临时救助制度落实情况作为检查监督的重点内容，定期开展专项检查，同时对基层负责临时救助工作人员和救助对象的违规行为提出具体处理意见。</w:t>
      </w:r>
    </w:p>
    <w:p>
      <w:pPr>
        <w:rPr>
          <w:rFonts w:hint="eastAsia" w:ascii="宋体" w:hAnsi="宋体" w:eastAsia="宋体" w:cs="宋体"/>
          <w:b w:val="0"/>
          <w:bCs w:val="0"/>
          <w:i w:val="0"/>
          <w:iCs w:val="0"/>
          <w:caps w:val="0"/>
          <w:color w:val="000000"/>
          <w:spacing w:val="0"/>
          <w:sz w:val="32"/>
          <w:szCs w:val="32"/>
          <w:bdr w:val="none" w:color="auto" w:sz="0" w:space="0"/>
          <w:shd w:val="clear" w:fill="FFFFFF"/>
        </w:rPr>
      </w:pPr>
    </w:p>
    <w:p>
      <w:pPr>
        <w:rPr>
          <w:rFonts w:hint="eastAsia" w:ascii="宋体" w:hAnsi="宋体" w:eastAsia="宋体" w:cs="宋体"/>
          <w:b w:val="0"/>
          <w:bCs w:val="0"/>
          <w:i w:val="0"/>
          <w:iCs w:val="0"/>
          <w:caps w:val="0"/>
          <w:color w:val="000000"/>
          <w:spacing w:val="0"/>
          <w:sz w:val="32"/>
          <w:szCs w:val="32"/>
          <w:bdr w:val="none" w:color="auto" w:sz="0" w:space="0"/>
          <w:shd w:val="clear" w:fill="FFFFFF"/>
        </w:rPr>
      </w:pPr>
      <w:r>
        <w:rPr>
          <w:rFonts w:hint="eastAsia" w:ascii="宋体" w:hAnsi="宋体" w:eastAsia="宋体" w:cs="宋体"/>
          <w:b w:val="0"/>
          <w:bCs w:val="0"/>
          <w:i w:val="0"/>
          <w:iCs w:val="0"/>
          <w:caps w:val="0"/>
          <w:color w:val="000000"/>
          <w:spacing w:val="0"/>
          <w:sz w:val="32"/>
          <w:szCs w:val="32"/>
          <w:bdr w:val="none" w:color="auto" w:sz="0" w:space="0"/>
          <w:shd w:val="clear" w:fill="FFFFFF"/>
        </w:rPr>
        <w:t>　　8．附则。明确了不属于临时救助对象应给予的其他救助帮扶措施，提出对特殊个案实行容缺受理的规定，以及工作规程的解释权和施行时间。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YTRlYTc1ZWE2ZGE1OTYxZDViYmZkZjg4MzU0NTAifQ=="/>
  </w:docVars>
  <w:rsids>
    <w:rsidRoot w:val="00000000"/>
    <w:rsid w:val="7B0B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2024-04-09T03:23:58Z</dcterms:created>
  <dc:creator>Administrator</dc:creator>
  <cp:lastModifiedBy>paul</cp:lastModifiedBy>
  <dcterms:modified xsi:type="dcterms:W3CDTF">2024-04-09T03:25:45Z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715DEB6FFCA84C5A82B8FD65B38AC70C_12</vt:lpwstr>
  </property>
</Properties>
</file>