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附件1：</w:t>
      </w:r>
    </w:p>
    <w:p>
      <w:pPr>
        <w:spacing w:line="360" w:lineRule="auto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辽宁省食品生产加工小作坊生产加工食品分类目录</w:t>
      </w:r>
      <w:r>
        <w:rPr>
          <w:rFonts w:hint="eastAsia" w:ascii="黑体" w:hAnsi="黑体" w:eastAsia="黑体" w:cs="黑体"/>
          <w:sz w:val="36"/>
          <w:szCs w:val="36"/>
        </w:rPr>
        <w:t xml:space="preserve">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7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0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食品类别</w:t>
            </w:r>
          </w:p>
        </w:tc>
        <w:tc>
          <w:tcPr>
            <w:tcW w:w="7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食 品 品 种 明 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sz w:val="20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1.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粮食制品</w:t>
            </w:r>
          </w:p>
        </w:tc>
        <w:tc>
          <w:tcPr>
            <w:tcW w:w="7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sym w:font="Wingdings 2" w:char="0052"/>
            </w:r>
            <w:r>
              <w:rPr>
                <w:rFonts w:hint="eastAsia" w:ascii="宋体" w:hAnsi="宋体" w:cs="宋体"/>
                <w:szCs w:val="21"/>
              </w:rPr>
              <w:t xml:space="preserve">谷物加工品（□大米、□小米、□高粱米、□黑米、□荞麦米、□豆类等）   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□谷物碾磨品（□小麦粉、□玉米粉玉米碴、□糯米粉等）    </w:t>
            </w:r>
          </w:p>
          <w:p>
            <w:pPr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□谷物粉制品（□挂面切面、□面皮等）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sz w:val="20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2.食用油类</w:t>
            </w:r>
          </w:p>
        </w:tc>
        <w:tc>
          <w:tcPr>
            <w:tcW w:w="7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</w:rPr>
              <w:sym w:font="Wingdings 2" w:char="0052"/>
            </w:r>
            <w:r>
              <w:rPr>
                <w:rFonts w:hint="eastAsia" w:ascii="宋体" w:hAnsi="宋体" w:cs="宋体"/>
                <w:szCs w:val="21"/>
              </w:rPr>
              <w:t xml:space="preserve">大豆油       □花生油      □葵花籽油            □芝麻油          </w:t>
            </w:r>
          </w:p>
          <w:p>
            <w:pPr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□核桃油       □苏籽油      □食用动物油脂  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sz w:val="20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3.调味品</w:t>
            </w:r>
          </w:p>
        </w:tc>
        <w:tc>
          <w:tcPr>
            <w:tcW w:w="7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□酱类（大酱、黄豆酱等）           □固态调味料（花椒面、辣椒粉等） </w:t>
            </w:r>
          </w:p>
          <w:p>
            <w:pPr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□半固态调味料（花生酱、辣椒酱等） □酱油      □醋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sz w:val="20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4.肉类制品</w:t>
            </w:r>
          </w:p>
        </w:tc>
        <w:tc>
          <w:tcPr>
            <w:tcW w:w="7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□酱卤肉（猪头肉、猪蹄、酱驴肉等  □熏烧烤肉（烤鸡、烤鸭、熏兔等）</w:t>
            </w:r>
          </w:p>
          <w:p>
            <w:pPr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□血类制品（血肠、猪血、鸭血等）  □香肠   □猪牛羊等下水加工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sz w:val="20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5.饮料</w:t>
            </w:r>
          </w:p>
        </w:tc>
        <w:tc>
          <w:tcPr>
            <w:tcW w:w="7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□饮用水   □鲜榨果汁   □调配饮料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sz w:val="20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6.方便食品</w:t>
            </w:r>
          </w:p>
        </w:tc>
        <w:tc>
          <w:tcPr>
            <w:tcW w:w="7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□碴子    □冷面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sz w:val="20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7.冷冻饮品</w:t>
            </w:r>
          </w:p>
        </w:tc>
        <w:tc>
          <w:tcPr>
            <w:tcW w:w="7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□冰淇淋     □雪糕       □冰棍  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sz w:val="20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8.糖果制品</w:t>
            </w:r>
          </w:p>
        </w:tc>
        <w:tc>
          <w:tcPr>
            <w:tcW w:w="7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□果冻    □糖果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sz w:val="20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9.酒类</w:t>
            </w:r>
          </w:p>
        </w:tc>
        <w:tc>
          <w:tcPr>
            <w:tcW w:w="7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 xml:space="preserve">□固态法发酵的酒类  </w:t>
            </w:r>
            <w:r>
              <w:rPr>
                <w:rFonts w:hint="eastAsia"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sz w:val="20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10.蔬菜制品</w:t>
            </w:r>
          </w:p>
        </w:tc>
        <w:tc>
          <w:tcPr>
            <w:tcW w:w="7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□酸菜（□坑腌）    □辣白菜    □酱菜咸菜     □凉拌菜     □山野菜 </w:t>
            </w:r>
          </w:p>
          <w:p>
            <w:pPr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□食用菌（蘑菇等）     □干制蔬菜（干豆角等脱水菜）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11.水果制品</w:t>
            </w:r>
          </w:p>
        </w:tc>
        <w:tc>
          <w:tcPr>
            <w:tcW w:w="7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□蜜饯</w:t>
            </w:r>
            <w:r>
              <w:rPr>
                <w:rFonts w:hint="eastAsia"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>□糖葫芦草莓山药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sz w:val="20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12.炒货类</w:t>
            </w:r>
          </w:p>
        </w:tc>
        <w:tc>
          <w:tcPr>
            <w:tcW w:w="7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□烘炒类（□榛子、□瓜子、□花生、□栗子等）；□油炸类（花生米等）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sz w:val="20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13.蛋制品</w:t>
            </w:r>
          </w:p>
        </w:tc>
        <w:tc>
          <w:tcPr>
            <w:tcW w:w="7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□咸鸭蛋</w:t>
            </w:r>
            <w:r>
              <w:rPr>
                <w:rFonts w:hint="eastAsia" w:ascii="宋体" w:hAnsi="宋体" w:cs="宋体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</w:rPr>
              <w:t>□咸鹅蛋</w:t>
            </w:r>
            <w:r>
              <w:rPr>
                <w:rFonts w:hint="eastAsia" w:ascii="宋体" w:hAnsi="宋体" w:cs="宋体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</w:rPr>
              <w:t>□卤鹌鹑蛋</w:t>
            </w:r>
            <w:r>
              <w:rPr>
                <w:rFonts w:hint="eastAsia" w:ascii="宋体" w:hAnsi="宋体" w:cs="宋体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</w:rPr>
              <w:t>□毛蛋</w:t>
            </w:r>
            <w:r>
              <w:rPr>
                <w:rFonts w:hint="eastAsia" w:ascii="宋体" w:hAnsi="宋体" w:cs="宋体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sz w:val="20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14.水产制品</w:t>
            </w:r>
          </w:p>
        </w:tc>
        <w:tc>
          <w:tcPr>
            <w:tcW w:w="7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□腌制类（螃蟹、虾等）     □干制类（贝类干、蚬子干、鱿鱼丝等） 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□水产调味品（虾酱、蟹酱等）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sz w:val="20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15.淀粉制品</w:t>
            </w:r>
          </w:p>
        </w:tc>
        <w:tc>
          <w:tcPr>
            <w:tcW w:w="7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□粉条</w:t>
            </w:r>
            <w:r>
              <w:rPr>
                <w:rFonts w:hint="eastAsia"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 xml:space="preserve">□粉皮 </w:t>
            </w:r>
            <w:r>
              <w:rPr>
                <w:rFonts w:hint="eastAsia"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□焖子</w:t>
            </w:r>
            <w:r>
              <w:rPr>
                <w:rFonts w:hint="eastAsia"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>□凉皮</w:t>
            </w:r>
            <w:r>
              <w:rPr>
                <w:rFonts w:hint="eastAsia"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sz w:val="20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16.糕点</w:t>
            </w:r>
          </w:p>
        </w:tc>
        <w:tc>
          <w:tcPr>
            <w:tcW w:w="7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□烘烤类（□面包、□月饼、□蛋糕等）  油炸类（□麻花油条、□辣条等）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□蒸煮类（□粽子、□元宵、□馒头包子等）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sz w:val="20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17.豆制品</w:t>
            </w:r>
          </w:p>
        </w:tc>
        <w:tc>
          <w:tcPr>
            <w:tcW w:w="7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□大豆腐      □干豆腐      □腐竹     □豆浆     □调味豆制品        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□油炸豆制品      □卤制豆制品   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sz w:val="20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18.蜂产品</w:t>
            </w:r>
          </w:p>
        </w:tc>
        <w:tc>
          <w:tcPr>
            <w:tcW w:w="7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□蜂蜜</w:t>
            </w:r>
            <w:r>
              <w:rPr>
                <w:rFonts w:hint="eastAsia"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>□蜂王浆</w:t>
            </w:r>
            <w:r>
              <w:rPr>
                <w:rFonts w:hint="eastAsia"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>□蜂花粉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sz w:val="20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19.其他食品</w:t>
            </w:r>
          </w:p>
        </w:tc>
        <w:tc>
          <w:tcPr>
            <w:tcW w:w="7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□饼干    □膨化食品（□爆米花等）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□冷冻食品（玉米、粘豆包、饺子等）</w:t>
            </w:r>
            <w:r>
              <w:rPr>
                <w:rFonts w:hint="eastAsia"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szCs w:val="21"/>
              </w:rPr>
              <w:t>其他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43D8"/>
    <w:rsid w:val="007F43D8"/>
    <w:rsid w:val="00DE691E"/>
    <w:rsid w:val="03C14F5E"/>
    <w:rsid w:val="69B5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980</Characters>
  <Lines>8</Lines>
  <Paragraphs>2</Paragraphs>
  <TotalTime>1</TotalTime>
  <ScaleCrop>false</ScaleCrop>
  <LinksUpToDate>false</LinksUpToDate>
  <CharactersWithSpaces>1149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2020-10-29T09:53:00Z</dcterms:created>
  <dc:creator>Administrator</dc:creator>
  <cp:lastModifiedBy>Administrator</cp:lastModifiedBy>
  <dcterms:modified xsi:type="dcterms:W3CDTF">2022-04-08T07:53:13Z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