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黑体" w:eastAsia="黑体"/>
          <w:sz w:val="44"/>
          <w:szCs w:val="44"/>
        </w:rPr>
      </w:pPr>
      <w:r>
        <w:rPr>
          <w:rFonts w:hint="eastAsia" w:ascii="黑体" w:hAnsi="华文细黑" w:eastAsia="黑体"/>
          <w:sz w:val="44"/>
          <w:szCs w:val="44"/>
        </w:rPr>
        <w:t>铁东区市场监督管理局</w:t>
      </w:r>
      <w:r>
        <w:rPr>
          <w:rFonts w:hint="eastAsia" w:ascii="黑体" w:eastAsia="黑体"/>
          <w:sz w:val="44"/>
          <w:szCs w:val="44"/>
        </w:rPr>
        <w:t>随机抽查事项清单</w:t>
      </w:r>
      <w:bookmarkStart w:id="0" w:name="_GoBack"/>
      <w:bookmarkEnd w:id="0"/>
    </w:p>
    <w:p>
      <w:pPr>
        <w:spacing w:line="520" w:lineRule="exact"/>
      </w:pPr>
    </w:p>
    <w:tbl>
      <w:tblPr>
        <w:tblStyle w:val="7"/>
        <w:tblW w:w="15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
        <w:gridCol w:w="661"/>
        <w:gridCol w:w="8776"/>
        <w:gridCol w:w="661"/>
        <w:gridCol w:w="661"/>
        <w:gridCol w:w="826"/>
        <w:gridCol w:w="661"/>
        <w:gridCol w:w="1158"/>
        <w:gridCol w:w="1563"/>
        <w:gridCol w:w="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blHeader/>
          <w:jc w:val="center"/>
        </w:trPr>
        <w:tc>
          <w:tcPr>
            <w:tcW w:w="399" w:type="dxa"/>
            <w:tcMar>
              <w:left w:w="57" w:type="dxa"/>
              <w:right w:w="57" w:type="dxa"/>
            </w:tcMar>
            <w:vAlign w:val="center"/>
          </w:tcPr>
          <w:p>
            <w:pPr>
              <w:widowControl/>
              <w:spacing w:line="240" w:lineRule="exact"/>
              <w:jc w:val="center"/>
              <w:rPr>
                <w:rFonts w:ascii="仿宋" w:hAnsi="仿宋" w:eastAsia="仿宋"/>
                <w:szCs w:val="21"/>
              </w:rPr>
            </w:pPr>
            <w:r>
              <w:rPr>
                <w:rFonts w:hint="eastAsia" w:ascii="仿宋" w:hAnsi="仿宋" w:eastAsia="仿宋"/>
                <w:szCs w:val="21"/>
              </w:rPr>
              <w:t>编号</w:t>
            </w:r>
          </w:p>
        </w:tc>
        <w:tc>
          <w:tcPr>
            <w:tcW w:w="661" w:type="dxa"/>
            <w:tcMar>
              <w:left w:w="57" w:type="dxa"/>
              <w:right w:w="57" w:type="dxa"/>
            </w:tcMar>
            <w:vAlign w:val="center"/>
          </w:tcPr>
          <w:p>
            <w:pPr>
              <w:widowControl/>
              <w:spacing w:line="240" w:lineRule="exact"/>
              <w:jc w:val="center"/>
              <w:rPr>
                <w:rFonts w:ascii="仿宋" w:hAnsi="仿宋" w:eastAsia="仿宋"/>
                <w:szCs w:val="21"/>
              </w:rPr>
            </w:pPr>
            <w:r>
              <w:rPr>
                <w:rFonts w:hint="eastAsia" w:ascii="仿宋" w:hAnsi="仿宋" w:eastAsia="仿宋"/>
                <w:szCs w:val="21"/>
              </w:rPr>
              <w:t>抽查事项</w:t>
            </w:r>
          </w:p>
          <w:p>
            <w:pPr>
              <w:widowControl/>
              <w:spacing w:line="240" w:lineRule="exact"/>
              <w:jc w:val="center"/>
              <w:rPr>
                <w:rFonts w:ascii="仿宋" w:hAnsi="仿宋" w:eastAsia="仿宋"/>
                <w:szCs w:val="21"/>
              </w:rPr>
            </w:pPr>
            <w:r>
              <w:rPr>
                <w:rFonts w:hint="eastAsia" w:ascii="仿宋" w:hAnsi="仿宋" w:eastAsia="仿宋"/>
                <w:szCs w:val="21"/>
              </w:rPr>
              <w:t>名称</w:t>
            </w:r>
          </w:p>
        </w:tc>
        <w:tc>
          <w:tcPr>
            <w:tcW w:w="8776" w:type="dxa"/>
            <w:tcMar>
              <w:left w:w="57" w:type="dxa"/>
              <w:right w:w="57" w:type="dxa"/>
            </w:tcMar>
            <w:vAlign w:val="center"/>
          </w:tcPr>
          <w:p>
            <w:pPr>
              <w:widowControl/>
              <w:spacing w:line="240" w:lineRule="exact"/>
              <w:jc w:val="center"/>
              <w:rPr>
                <w:rFonts w:ascii="仿宋" w:hAnsi="仿宋" w:eastAsia="仿宋"/>
                <w:szCs w:val="21"/>
              </w:rPr>
            </w:pPr>
            <w:r>
              <w:rPr>
                <w:rFonts w:hint="eastAsia" w:ascii="仿宋" w:hAnsi="仿宋" w:eastAsia="仿宋"/>
                <w:szCs w:val="21"/>
              </w:rPr>
              <w:t>抽查依据</w:t>
            </w:r>
          </w:p>
        </w:tc>
        <w:tc>
          <w:tcPr>
            <w:tcW w:w="661" w:type="dxa"/>
            <w:tcMar>
              <w:left w:w="57" w:type="dxa"/>
              <w:right w:w="57" w:type="dxa"/>
            </w:tcMar>
            <w:vAlign w:val="center"/>
          </w:tcPr>
          <w:p>
            <w:pPr>
              <w:widowControl/>
              <w:spacing w:line="240" w:lineRule="exact"/>
              <w:jc w:val="center"/>
              <w:rPr>
                <w:rFonts w:ascii="仿宋" w:hAnsi="仿宋" w:eastAsia="仿宋"/>
                <w:szCs w:val="21"/>
              </w:rPr>
            </w:pPr>
            <w:r>
              <w:rPr>
                <w:rFonts w:hint="eastAsia" w:ascii="仿宋" w:hAnsi="仿宋" w:eastAsia="仿宋"/>
                <w:szCs w:val="21"/>
              </w:rPr>
              <w:t>抽查</w:t>
            </w:r>
          </w:p>
          <w:p>
            <w:pPr>
              <w:widowControl/>
              <w:spacing w:line="240" w:lineRule="exact"/>
              <w:jc w:val="center"/>
              <w:rPr>
                <w:rFonts w:ascii="仿宋" w:hAnsi="仿宋" w:eastAsia="仿宋"/>
                <w:szCs w:val="21"/>
              </w:rPr>
            </w:pPr>
            <w:r>
              <w:rPr>
                <w:rFonts w:hint="eastAsia" w:ascii="仿宋" w:hAnsi="仿宋" w:eastAsia="仿宋"/>
                <w:szCs w:val="21"/>
              </w:rPr>
              <w:t>主体</w:t>
            </w:r>
          </w:p>
        </w:tc>
        <w:tc>
          <w:tcPr>
            <w:tcW w:w="661" w:type="dxa"/>
            <w:tcMar>
              <w:left w:w="57" w:type="dxa"/>
              <w:right w:w="57" w:type="dxa"/>
            </w:tcMar>
            <w:vAlign w:val="center"/>
          </w:tcPr>
          <w:p>
            <w:pPr>
              <w:widowControl/>
              <w:spacing w:line="240" w:lineRule="exact"/>
              <w:jc w:val="center"/>
              <w:rPr>
                <w:rFonts w:ascii="仿宋" w:hAnsi="仿宋" w:eastAsia="仿宋"/>
                <w:szCs w:val="21"/>
              </w:rPr>
            </w:pPr>
            <w:r>
              <w:rPr>
                <w:rFonts w:hint="eastAsia" w:ascii="仿宋" w:hAnsi="仿宋" w:eastAsia="仿宋"/>
                <w:szCs w:val="21"/>
              </w:rPr>
              <w:t>抽查</w:t>
            </w:r>
          </w:p>
          <w:p>
            <w:pPr>
              <w:widowControl/>
              <w:spacing w:line="240" w:lineRule="exact"/>
              <w:jc w:val="center"/>
              <w:rPr>
                <w:rFonts w:ascii="仿宋" w:hAnsi="仿宋" w:eastAsia="仿宋"/>
                <w:szCs w:val="21"/>
              </w:rPr>
            </w:pPr>
            <w:r>
              <w:rPr>
                <w:rFonts w:hint="eastAsia" w:ascii="仿宋" w:hAnsi="仿宋" w:eastAsia="仿宋"/>
                <w:szCs w:val="21"/>
              </w:rPr>
              <w:t>对象</w:t>
            </w:r>
          </w:p>
        </w:tc>
        <w:tc>
          <w:tcPr>
            <w:tcW w:w="826" w:type="dxa"/>
            <w:tcMar>
              <w:left w:w="57" w:type="dxa"/>
              <w:right w:w="57" w:type="dxa"/>
            </w:tcMar>
            <w:vAlign w:val="center"/>
          </w:tcPr>
          <w:p>
            <w:pPr>
              <w:widowControl/>
              <w:spacing w:line="240" w:lineRule="exact"/>
              <w:jc w:val="center"/>
              <w:rPr>
                <w:rFonts w:ascii="仿宋" w:hAnsi="仿宋" w:eastAsia="仿宋"/>
                <w:szCs w:val="21"/>
              </w:rPr>
            </w:pPr>
            <w:r>
              <w:rPr>
                <w:rFonts w:hint="eastAsia" w:ascii="仿宋" w:hAnsi="仿宋" w:eastAsia="仿宋"/>
                <w:szCs w:val="21"/>
              </w:rPr>
              <w:t>抽查</w:t>
            </w:r>
          </w:p>
          <w:p>
            <w:pPr>
              <w:widowControl/>
              <w:spacing w:line="240" w:lineRule="exact"/>
              <w:jc w:val="center"/>
              <w:rPr>
                <w:rFonts w:ascii="仿宋" w:hAnsi="仿宋" w:eastAsia="仿宋"/>
                <w:szCs w:val="21"/>
              </w:rPr>
            </w:pPr>
            <w:r>
              <w:rPr>
                <w:rFonts w:hint="eastAsia" w:ascii="仿宋" w:hAnsi="仿宋" w:eastAsia="仿宋"/>
                <w:szCs w:val="21"/>
              </w:rPr>
              <w:t>比例</w:t>
            </w:r>
          </w:p>
        </w:tc>
        <w:tc>
          <w:tcPr>
            <w:tcW w:w="661" w:type="dxa"/>
            <w:tcMar>
              <w:left w:w="57" w:type="dxa"/>
              <w:right w:w="57" w:type="dxa"/>
            </w:tcMar>
            <w:vAlign w:val="center"/>
          </w:tcPr>
          <w:p>
            <w:pPr>
              <w:widowControl/>
              <w:spacing w:line="240" w:lineRule="exact"/>
              <w:jc w:val="center"/>
              <w:rPr>
                <w:rFonts w:ascii="仿宋" w:hAnsi="仿宋" w:eastAsia="仿宋"/>
                <w:szCs w:val="21"/>
              </w:rPr>
            </w:pPr>
            <w:r>
              <w:rPr>
                <w:rFonts w:hint="eastAsia" w:ascii="仿宋" w:hAnsi="仿宋" w:eastAsia="仿宋"/>
                <w:szCs w:val="21"/>
              </w:rPr>
              <w:t>抽查</w:t>
            </w:r>
          </w:p>
          <w:p>
            <w:pPr>
              <w:widowControl/>
              <w:spacing w:line="240" w:lineRule="exact"/>
              <w:jc w:val="center"/>
              <w:rPr>
                <w:rFonts w:ascii="仿宋" w:hAnsi="仿宋" w:eastAsia="仿宋"/>
                <w:szCs w:val="21"/>
              </w:rPr>
            </w:pPr>
            <w:r>
              <w:rPr>
                <w:rFonts w:hint="eastAsia" w:ascii="仿宋" w:hAnsi="仿宋" w:eastAsia="仿宋"/>
                <w:szCs w:val="21"/>
              </w:rPr>
              <w:t>频次</w:t>
            </w:r>
          </w:p>
        </w:tc>
        <w:tc>
          <w:tcPr>
            <w:tcW w:w="1158" w:type="dxa"/>
            <w:tcMar>
              <w:left w:w="57" w:type="dxa"/>
              <w:right w:w="57" w:type="dxa"/>
            </w:tcMar>
            <w:vAlign w:val="center"/>
          </w:tcPr>
          <w:p>
            <w:pPr>
              <w:widowControl/>
              <w:spacing w:line="240" w:lineRule="exact"/>
              <w:jc w:val="center"/>
              <w:rPr>
                <w:rFonts w:ascii="仿宋" w:hAnsi="仿宋" w:eastAsia="仿宋"/>
                <w:szCs w:val="21"/>
              </w:rPr>
            </w:pPr>
            <w:r>
              <w:rPr>
                <w:rFonts w:hint="eastAsia" w:ascii="仿宋" w:hAnsi="仿宋" w:eastAsia="仿宋"/>
                <w:szCs w:val="21"/>
              </w:rPr>
              <w:t>抽查</w:t>
            </w:r>
          </w:p>
          <w:p>
            <w:pPr>
              <w:widowControl/>
              <w:spacing w:line="240" w:lineRule="exact"/>
              <w:jc w:val="center"/>
              <w:rPr>
                <w:rFonts w:ascii="仿宋" w:hAnsi="仿宋" w:eastAsia="仿宋"/>
                <w:szCs w:val="21"/>
              </w:rPr>
            </w:pPr>
            <w:r>
              <w:rPr>
                <w:rFonts w:hint="eastAsia" w:ascii="仿宋" w:hAnsi="仿宋" w:eastAsia="仿宋"/>
                <w:szCs w:val="21"/>
              </w:rPr>
              <w:t>方式</w:t>
            </w:r>
          </w:p>
        </w:tc>
        <w:tc>
          <w:tcPr>
            <w:tcW w:w="1563" w:type="dxa"/>
            <w:tcMar>
              <w:left w:w="57" w:type="dxa"/>
              <w:right w:w="57" w:type="dxa"/>
            </w:tcMar>
            <w:vAlign w:val="center"/>
          </w:tcPr>
          <w:p>
            <w:pPr>
              <w:widowControl/>
              <w:spacing w:line="240" w:lineRule="exact"/>
              <w:jc w:val="center"/>
              <w:rPr>
                <w:rFonts w:ascii="仿宋" w:hAnsi="仿宋" w:eastAsia="仿宋"/>
                <w:szCs w:val="21"/>
              </w:rPr>
            </w:pPr>
            <w:r>
              <w:rPr>
                <w:rFonts w:hint="eastAsia" w:ascii="仿宋" w:hAnsi="仿宋" w:eastAsia="仿宋"/>
                <w:szCs w:val="21"/>
              </w:rPr>
              <w:t>抽查内容及要求</w:t>
            </w:r>
          </w:p>
        </w:tc>
        <w:tc>
          <w:tcPr>
            <w:tcW w:w="452" w:type="dxa"/>
            <w:tcMar>
              <w:left w:w="57" w:type="dxa"/>
              <w:right w:w="57" w:type="dxa"/>
            </w:tcMar>
            <w:vAlign w:val="center"/>
          </w:tcPr>
          <w:p>
            <w:pPr>
              <w:widowControl/>
              <w:spacing w:line="240" w:lineRule="exact"/>
              <w:jc w:val="center"/>
              <w:rPr>
                <w:rFonts w:ascii="仿宋" w:hAnsi="仿宋" w:eastAsia="仿宋"/>
                <w:sz w:val="18"/>
                <w:szCs w:val="18"/>
              </w:rPr>
            </w:pPr>
            <w:r>
              <w:rPr>
                <w:rFonts w:hint="eastAsia" w:ascii="仿宋" w:hAnsi="仿宋" w:eastAsia="仿宋"/>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1" w:hRule="atLeast"/>
          <w:jc w:val="center"/>
        </w:trPr>
        <w:tc>
          <w:tcPr>
            <w:tcW w:w="399" w:type="dxa"/>
            <w:tcMar>
              <w:left w:w="57" w:type="dxa"/>
              <w:right w:w="57" w:type="dxa"/>
            </w:tcMar>
            <w:vAlign w:val="center"/>
          </w:tcPr>
          <w:p>
            <w:pPr>
              <w:widowControl/>
              <w:spacing w:line="240" w:lineRule="exact"/>
              <w:jc w:val="center"/>
              <w:rPr>
                <w:rFonts w:ascii="仿宋" w:hAnsi="仿宋" w:eastAsia="仿宋"/>
                <w:szCs w:val="21"/>
              </w:rPr>
            </w:pPr>
            <w:r>
              <w:rPr>
                <w:rFonts w:ascii="仿宋" w:hAnsi="仿宋" w:eastAsia="仿宋"/>
                <w:szCs w:val="21"/>
              </w:rPr>
              <w:t>1</w:t>
            </w:r>
          </w:p>
        </w:tc>
        <w:tc>
          <w:tcPr>
            <w:tcW w:w="661" w:type="dxa"/>
            <w:tcMar>
              <w:left w:w="57" w:type="dxa"/>
              <w:right w:w="57" w:type="dxa"/>
            </w:tcMar>
            <w:vAlign w:val="center"/>
          </w:tcPr>
          <w:p>
            <w:pPr>
              <w:widowControl/>
              <w:spacing w:line="240" w:lineRule="exact"/>
              <w:jc w:val="left"/>
              <w:rPr>
                <w:rFonts w:ascii="仿宋" w:hAnsi="仿宋" w:eastAsia="仿宋"/>
                <w:color w:val="000000"/>
                <w:szCs w:val="21"/>
              </w:rPr>
            </w:pPr>
            <w:r>
              <w:rPr>
                <w:rFonts w:hint="eastAsia" w:ascii="仿宋" w:hAnsi="仿宋" w:eastAsia="仿宋"/>
                <w:color w:val="000000"/>
                <w:szCs w:val="21"/>
              </w:rPr>
              <w:t>对市场主体报送公示信息的检查</w:t>
            </w:r>
          </w:p>
        </w:tc>
        <w:tc>
          <w:tcPr>
            <w:tcW w:w="8776" w:type="dxa"/>
            <w:tcMar>
              <w:left w:w="57" w:type="dxa"/>
              <w:right w:w="57" w:type="dxa"/>
            </w:tcMar>
            <w:vAlign w:val="center"/>
          </w:tcPr>
          <w:p>
            <w:pPr>
              <w:widowControl/>
              <w:spacing w:line="240" w:lineRule="exact"/>
              <w:ind w:firstLine="360" w:firstLineChars="200"/>
              <w:jc w:val="left"/>
              <w:rPr>
                <w:rFonts w:ascii="仿宋" w:hAnsi="仿宋" w:eastAsia="仿宋"/>
                <w:color w:val="000000"/>
                <w:sz w:val="18"/>
                <w:szCs w:val="18"/>
              </w:rPr>
            </w:pPr>
            <w:r>
              <w:rPr>
                <w:rFonts w:ascii="仿宋" w:hAnsi="仿宋" w:eastAsia="仿宋"/>
                <w:color w:val="000000"/>
                <w:sz w:val="18"/>
                <w:szCs w:val="18"/>
              </w:rPr>
              <w:t>1.</w:t>
            </w:r>
            <w:r>
              <w:rPr>
                <w:rFonts w:hint="eastAsia" w:ascii="仿宋" w:hAnsi="仿宋" w:eastAsia="仿宋"/>
                <w:color w:val="000000"/>
                <w:sz w:val="18"/>
                <w:szCs w:val="18"/>
              </w:rPr>
              <w:t>【行政法规】《企业信息公示暂行条例》　</w:t>
            </w:r>
          </w:p>
          <w:p>
            <w:pPr>
              <w:widowControl/>
              <w:spacing w:line="240" w:lineRule="exact"/>
              <w:ind w:firstLine="360" w:firstLineChars="200"/>
              <w:jc w:val="left"/>
              <w:rPr>
                <w:rFonts w:ascii="仿宋" w:hAnsi="仿宋" w:eastAsia="仿宋"/>
                <w:color w:val="000000"/>
                <w:sz w:val="18"/>
                <w:szCs w:val="18"/>
              </w:rPr>
            </w:pPr>
            <w:r>
              <w:rPr>
                <w:rFonts w:hint="eastAsia" w:ascii="仿宋" w:hAnsi="仿宋" w:eastAsia="仿宋"/>
                <w:color w:val="000000"/>
                <w:sz w:val="18"/>
                <w:szCs w:val="18"/>
              </w:rPr>
              <w:t>第三条　企业信息公示应当真实、及时。公示的企业信息涉及国家秘密、国家安全或者社会公共利益的，应当报请主管的保密行政管理部门或者国家安全机关批准。县级以上地方人民政府有关部门公示的企业信息涉及企业商业秘密或者个人隐私的，应当报请上级主管部门批准。</w:t>
            </w:r>
          </w:p>
          <w:p>
            <w:pPr>
              <w:widowControl/>
              <w:spacing w:line="240" w:lineRule="exact"/>
              <w:ind w:firstLine="360" w:firstLineChars="200"/>
              <w:jc w:val="left"/>
              <w:rPr>
                <w:rFonts w:ascii="仿宋" w:hAnsi="仿宋" w:eastAsia="仿宋"/>
                <w:color w:val="000000"/>
                <w:sz w:val="18"/>
                <w:szCs w:val="18"/>
              </w:rPr>
            </w:pPr>
            <w:r>
              <w:rPr>
                <w:rFonts w:hint="eastAsia" w:ascii="仿宋" w:hAnsi="仿宋" w:eastAsia="仿宋"/>
                <w:color w:val="000000"/>
                <w:sz w:val="18"/>
                <w:szCs w:val="18"/>
              </w:rPr>
              <w:t>第八条　企业应当于每年</w:t>
            </w:r>
            <w:r>
              <w:rPr>
                <w:rFonts w:ascii="仿宋" w:hAnsi="仿宋" w:eastAsia="仿宋"/>
                <w:color w:val="000000"/>
                <w:sz w:val="18"/>
                <w:szCs w:val="18"/>
              </w:rPr>
              <w:t>1</w:t>
            </w:r>
            <w:r>
              <w:rPr>
                <w:rFonts w:hint="eastAsia" w:ascii="仿宋" w:hAnsi="仿宋" w:eastAsia="仿宋"/>
                <w:color w:val="000000"/>
                <w:sz w:val="18"/>
                <w:szCs w:val="18"/>
              </w:rPr>
              <w:t>月</w:t>
            </w:r>
            <w:r>
              <w:rPr>
                <w:rFonts w:ascii="仿宋" w:hAnsi="仿宋" w:eastAsia="仿宋"/>
                <w:color w:val="000000"/>
                <w:sz w:val="18"/>
                <w:szCs w:val="18"/>
              </w:rPr>
              <w:t>1</w:t>
            </w:r>
            <w:r>
              <w:rPr>
                <w:rFonts w:hint="eastAsia" w:ascii="仿宋" w:hAnsi="仿宋" w:eastAsia="仿宋"/>
                <w:color w:val="000000"/>
                <w:sz w:val="18"/>
                <w:szCs w:val="18"/>
              </w:rPr>
              <w:t>日至</w:t>
            </w:r>
            <w:r>
              <w:rPr>
                <w:rFonts w:ascii="仿宋" w:hAnsi="仿宋" w:eastAsia="仿宋"/>
                <w:color w:val="000000"/>
                <w:sz w:val="18"/>
                <w:szCs w:val="18"/>
              </w:rPr>
              <w:t>6</w:t>
            </w:r>
            <w:r>
              <w:rPr>
                <w:rFonts w:hint="eastAsia" w:ascii="仿宋" w:hAnsi="仿宋" w:eastAsia="仿宋"/>
                <w:color w:val="000000"/>
                <w:sz w:val="18"/>
                <w:szCs w:val="18"/>
              </w:rPr>
              <w:t>月</w:t>
            </w:r>
            <w:r>
              <w:rPr>
                <w:rFonts w:ascii="仿宋" w:hAnsi="仿宋" w:eastAsia="仿宋"/>
                <w:color w:val="000000"/>
                <w:sz w:val="18"/>
                <w:szCs w:val="18"/>
              </w:rPr>
              <w:t>30</w:t>
            </w:r>
            <w:r>
              <w:rPr>
                <w:rFonts w:hint="eastAsia" w:ascii="仿宋" w:hAnsi="仿宋" w:eastAsia="仿宋"/>
                <w:color w:val="000000"/>
                <w:sz w:val="18"/>
                <w:szCs w:val="18"/>
              </w:rPr>
              <w:t>日，通过企业信用信息公示系统向工商行政管理部门报送上一年度年度报告，并向社会公示。</w:t>
            </w:r>
          </w:p>
          <w:p>
            <w:pPr>
              <w:widowControl/>
              <w:spacing w:line="240" w:lineRule="exact"/>
              <w:jc w:val="left"/>
              <w:rPr>
                <w:rFonts w:ascii="仿宋" w:hAnsi="仿宋" w:eastAsia="仿宋"/>
                <w:color w:val="000000"/>
                <w:sz w:val="18"/>
                <w:szCs w:val="18"/>
              </w:rPr>
            </w:pPr>
            <w:r>
              <w:rPr>
                <w:rFonts w:hint="eastAsia" w:ascii="仿宋" w:hAnsi="仿宋" w:eastAsia="仿宋"/>
                <w:color w:val="000000"/>
                <w:sz w:val="18"/>
                <w:szCs w:val="18"/>
              </w:rPr>
              <w:t>　　当年设立登记的企业，自下一年起报送并公示年度报告。</w:t>
            </w:r>
            <w:r>
              <w:rPr>
                <w:rFonts w:ascii="仿宋" w:hAnsi="仿宋" w:eastAsia="仿宋"/>
                <w:color w:val="000000"/>
                <w:sz w:val="18"/>
                <w:szCs w:val="18"/>
              </w:rPr>
              <w:t xml:space="preserve">                                    </w:t>
            </w:r>
          </w:p>
          <w:p>
            <w:pPr>
              <w:widowControl/>
              <w:spacing w:line="240" w:lineRule="exact"/>
              <w:jc w:val="left"/>
              <w:rPr>
                <w:rFonts w:ascii="仿宋" w:hAnsi="仿宋" w:eastAsia="仿宋"/>
                <w:color w:val="000000"/>
                <w:sz w:val="18"/>
                <w:szCs w:val="18"/>
              </w:rPr>
            </w:pPr>
            <w:r>
              <w:rPr>
                <w:rFonts w:hint="eastAsia" w:ascii="仿宋" w:hAnsi="仿宋" w:eastAsia="仿宋"/>
                <w:color w:val="000000"/>
                <w:sz w:val="18"/>
                <w:szCs w:val="18"/>
              </w:rPr>
              <w:t>　　第十四条　国务院工商行政管理部门和省、自治区、直辖市人民政府工商行政管理部门应当按照公平规范的要求，根据企业注册号等随机摇号，确定抽查的企业，组织对企业公示信息的情况进行检查。</w:t>
            </w:r>
          </w:p>
          <w:p>
            <w:pPr>
              <w:widowControl/>
              <w:spacing w:line="240" w:lineRule="exact"/>
              <w:jc w:val="left"/>
              <w:rPr>
                <w:rFonts w:ascii="仿宋" w:hAnsi="仿宋" w:eastAsia="仿宋"/>
                <w:color w:val="000000"/>
                <w:sz w:val="18"/>
                <w:szCs w:val="18"/>
              </w:rPr>
            </w:pPr>
            <w:r>
              <w:rPr>
                <w:rFonts w:hint="eastAsia" w:ascii="仿宋" w:hAnsi="仿宋" w:eastAsia="仿宋"/>
                <w:color w:val="000000"/>
                <w:sz w:val="18"/>
                <w:szCs w:val="18"/>
              </w:rPr>
              <w:t>　　工商行政管理部门抽查企业公示的信息，可以采取书面检查、实地核查、网络监测等方式。工商行政管理部门抽查企业公示的信息，可以委托会计师事务所、税务师事务所、律师事务所等专业机构开展相关工作，并依法利用其他政府部门作出的检查、核查结果或者专业机构作出的专业结论。</w:t>
            </w:r>
          </w:p>
          <w:p>
            <w:pPr>
              <w:widowControl/>
              <w:spacing w:line="240" w:lineRule="exact"/>
              <w:jc w:val="left"/>
              <w:rPr>
                <w:rFonts w:ascii="仿宋" w:hAnsi="仿宋" w:eastAsia="仿宋"/>
                <w:color w:val="000000"/>
                <w:sz w:val="18"/>
                <w:szCs w:val="18"/>
              </w:rPr>
            </w:pPr>
            <w:r>
              <w:rPr>
                <w:rFonts w:hint="eastAsia" w:ascii="仿宋" w:hAnsi="仿宋" w:eastAsia="仿宋"/>
                <w:color w:val="000000"/>
                <w:sz w:val="18"/>
                <w:szCs w:val="18"/>
              </w:rPr>
              <w:t>　　抽查结果由工商行政管理部门通过企业信用信息公示系统向社会公布。</w:t>
            </w:r>
            <w:r>
              <w:rPr>
                <w:rFonts w:ascii="仿宋" w:hAnsi="仿宋" w:eastAsia="仿宋"/>
                <w:color w:val="000000"/>
                <w:sz w:val="18"/>
                <w:szCs w:val="18"/>
              </w:rPr>
              <w:t xml:space="preserve">                        </w:t>
            </w:r>
          </w:p>
          <w:p>
            <w:pPr>
              <w:widowControl/>
              <w:spacing w:line="240" w:lineRule="exact"/>
              <w:ind w:firstLine="360" w:firstLineChars="200"/>
              <w:jc w:val="left"/>
              <w:rPr>
                <w:rFonts w:ascii="仿宋" w:hAnsi="仿宋" w:eastAsia="仿宋"/>
                <w:color w:val="000000"/>
                <w:sz w:val="18"/>
                <w:szCs w:val="18"/>
              </w:rPr>
            </w:pPr>
            <w:r>
              <w:rPr>
                <w:rFonts w:hint="eastAsia" w:ascii="仿宋" w:hAnsi="仿宋" w:eastAsia="仿宋"/>
                <w:color w:val="000000"/>
                <w:sz w:val="18"/>
                <w:szCs w:val="18"/>
              </w:rPr>
              <w:t>第十五条　工商行政管理部门对企业公示的信息依法开展抽查或者根据举报进行核查，企业应当配合，接受询问调查，如实反映情况，提供相关材料。</w:t>
            </w:r>
          </w:p>
          <w:p>
            <w:pPr>
              <w:widowControl/>
              <w:spacing w:line="240" w:lineRule="exact"/>
              <w:ind w:firstLine="450"/>
              <w:jc w:val="left"/>
              <w:rPr>
                <w:rFonts w:ascii="仿宋" w:hAnsi="仿宋" w:eastAsia="仿宋"/>
                <w:color w:val="000000"/>
                <w:sz w:val="18"/>
                <w:szCs w:val="18"/>
              </w:rPr>
            </w:pPr>
            <w:r>
              <w:rPr>
                <w:rFonts w:hint="eastAsia" w:ascii="仿宋" w:hAnsi="仿宋" w:eastAsia="仿宋"/>
                <w:color w:val="000000"/>
                <w:sz w:val="18"/>
                <w:szCs w:val="18"/>
              </w:rPr>
              <w:t>对不予配合情节严重的企业，工商行政管理部门应当通过企业信用信息公示系统公示。</w:t>
            </w:r>
            <w:r>
              <w:rPr>
                <w:rFonts w:ascii="仿宋" w:hAnsi="仿宋" w:eastAsia="仿宋"/>
                <w:color w:val="000000"/>
                <w:sz w:val="18"/>
                <w:szCs w:val="18"/>
              </w:rPr>
              <w:t xml:space="preserve"> </w:t>
            </w:r>
          </w:p>
          <w:p>
            <w:pPr>
              <w:widowControl/>
              <w:spacing w:line="240" w:lineRule="exact"/>
              <w:ind w:firstLine="360" w:firstLineChars="200"/>
              <w:jc w:val="left"/>
              <w:rPr>
                <w:rFonts w:ascii="仿宋" w:hAnsi="仿宋" w:eastAsia="仿宋"/>
                <w:color w:val="000000"/>
                <w:sz w:val="18"/>
                <w:szCs w:val="18"/>
              </w:rPr>
            </w:pPr>
            <w:r>
              <w:rPr>
                <w:rFonts w:hint="eastAsia" w:ascii="仿宋" w:hAnsi="仿宋" w:eastAsia="仿宋"/>
                <w:color w:val="000000"/>
                <w:sz w:val="18"/>
                <w:szCs w:val="18"/>
              </w:rPr>
              <w:t>第十七条　有下列情形之一的，由县级以上工商行政管理部门列入经营异常名录，通过企业信用信息公示系统向社会公示，提醒其履行公示义务；情节严重的，由有关主管部门依照有关法律、行政法规规定给予行政处罚；造成他人损失的，依法承担赔偿责任；构成犯罪的，依法追究刑事责任：</w:t>
            </w:r>
          </w:p>
          <w:p>
            <w:pPr>
              <w:widowControl/>
              <w:spacing w:line="240" w:lineRule="exact"/>
              <w:jc w:val="left"/>
              <w:rPr>
                <w:rFonts w:ascii="仿宋" w:hAnsi="仿宋" w:eastAsia="仿宋"/>
                <w:color w:val="000000"/>
                <w:sz w:val="18"/>
                <w:szCs w:val="18"/>
              </w:rPr>
            </w:pPr>
            <w:r>
              <w:rPr>
                <w:rFonts w:hint="eastAsia" w:ascii="仿宋" w:hAnsi="仿宋" w:eastAsia="仿宋"/>
                <w:color w:val="000000"/>
                <w:sz w:val="18"/>
                <w:szCs w:val="18"/>
              </w:rPr>
              <w:t>　　（一）企业未按照本条例规定的期限公示年度报告或者未按照工商行政管理部门责令的期限公示有关企业信息的；</w:t>
            </w:r>
          </w:p>
          <w:p>
            <w:pPr>
              <w:widowControl/>
              <w:spacing w:line="240" w:lineRule="exact"/>
              <w:jc w:val="left"/>
              <w:rPr>
                <w:rFonts w:ascii="仿宋" w:hAnsi="仿宋" w:eastAsia="仿宋"/>
                <w:color w:val="000000"/>
                <w:sz w:val="18"/>
                <w:szCs w:val="18"/>
              </w:rPr>
            </w:pPr>
            <w:r>
              <w:rPr>
                <w:rFonts w:hint="eastAsia" w:ascii="仿宋" w:hAnsi="仿宋" w:eastAsia="仿宋"/>
                <w:color w:val="000000"/>
                <w:sz w:val="18"/>
                <w:szCs w:val="18"/>
              </w:rPr>
              <w:t>　　（二）企业公示信息隐瞒真实情况、弄虚作假的。</w:t>
            </w:r>
          </w:p>
          <w:p>
            <w:pPr>
              <w:widowControl/>
              <w:spacing w:line="240" w:lineRule="exact"/>
              <w:jc w:val="left"/>
              <w:rPr>
                <w:rFonts w:ascii="仿宋" w:hAnsi="仿宋" w:eastAsia="仿宋"/>
                <w:color w:val="000000"/>
                <w:sz w:val="18"/>
                <w:szCs w:val="18"/>
              </w:rPr>
            </w:pPr>
            <w:r>
              <w:rPr>
                <w:rFonts w:hint="eastAsia" w:ascii="仿宋" w:hAnsi="仿宋" w:eastAsia="仿宋"/>
                <w:color w:val="000000"/>
                <w:sz w:val="18"/>
                <w:szCs w:val="18"/>
              </w:rPr>
              <w:t>　　被列入经营异常名录的企业依照本条例规定履行公示义务的，由县级以上工商行政管理部门移出经营异常名录；满</w:t>
            </w:r>
            <w:r>
              <w:rPr>
                <w:rFonts w:ascii="仿宋" w:hAnsi="仿宋" w:eastAsia="仿宋"/>
                <w:color w:val="000000"/>
                <w:sz w:val="18"/>
                <w:szCs w:val="18"/>
              </w:rPr>
              <w:t>3</w:t>
            </w:r>
            <w:r>
              <w:rPr>
                <w:rFonts w:hint="eastAsia" w:ascii="仿宋" w:hAnsi="仿宋" w:eastAsia="仿宋"/>
                <w:color w:val="000000"/>
                <w:sz w:val="18"/>
                <w:szCs w:val="18"/>
              </w:rPr>
              <w:t>年未依照本条例规定履行公示义务的，由国务院工商行政管理部门或者省、自治区、直辖市人民政府工商行政管理部门列入严重违法企业名单，并通过企业信用信息公示系统向社会公示。被列入严重违法企业名单的企业的法定代表人、负责人，</w:t>
            </w:r>
            <w:r>
              <w:rPr>
                <w:rFonts w:ascii="仿宋" w:hAnsi="仿宋" w:eastAsia="仿宋"/>
                <w:color w:val="000000"/>
                <w:sz w:val="18"/>
                <w:szCs w:val="18"/>
              </w:rPr>
              <w:t>3</w:t>
            </w:r>
            <w:r>
              <w:rPr>
                <w:rFonts w:hint="eastAsia" w:ascii="仿宋" w:hAnsi="仿宋" w:eastAsia="仿宋"/>
                <w:color w:val="000000"/>
                <w:sz w:val="18"/>
                <w:szCs w:val="18"/>
              </w:rPr>
              <w:t>年内不得担任其他企业的法定代表人、负责人。</w:t>
            </w:r>
          </w:p>
          <w:p>
            <w:pPr>
              <w:widowControl/>
              <w:spacing w:line="240" w:lineRule="exact"/>
              <w:ind w:firstLine="435"/>
              <w:jc w:val="left"/>
              <w:rPr>
                <w:rFonts w:ascii="仿宋" w:hAnsi="仿宋" w:eastAsia="仿宋"/>
                <w:color w:val="000000"/>
                <w:sz w:val="18"/>
                <w:szCs w:val="18"/>
              </w:rPr>
            </w:pPr>
            <w:r>
              <w:rPr>
                <w:rFonts w:hint="eastAsia" w:ascii="仿宋" w:hAnsi="仿宋" w:eastAsia="仿宋"/>
                <w:color w:val="000000"/>
                <w:sz w:val="18"/>
                <w:szCs w:val="18"/>
              </w:rPr>
              <w:t>企业自被列入严重违法企业名单之日起满</w:t>
            </w:r>
            <w:r>
              <w:rPr>
                <w:rFonts w:ascii="仿宋" w:hAnsi="仿宋" w:eastAsia="仿宋"/>
                <w:color w:val="000000"/>
                <w:sz w:val="18"/>
                <w:szCs w:val="18"/>
              </w:rPr>
              <w:t>5</w:t>
            </w:r>
            <w:r>
              <w:rPr>
                <w:rFonts w:hint="eastAsia" w:ascii="仿宋" w:hAnsi="仿宋" w:eastAsia="仿宋"/>
                <w:color w:val="000000"/>
                <w:sz w:val="18"/>
                <w:szCs w:val="18"/>
              </w:rPr>
              <w:t>年未再发生第一款规定情形的，由国务院工商行政管理部门或者省、自治区、直辖市人民政府工商行政管理部门移出严重违法企业名单。</w:t>
            </w:r>
            <w:r>
              <w:rPr>
                <w:rFonts w:ascii="仿宋" w:hAnsi="仿宋" w:eastAsia="仿宋"/>
                <w:color w:val="000000"/>
                <w:sz w:val="18"/>
                <w:szCs w:val="18"/>
              </w:rPr>
              <w:t xml:space="preserve">                   </w:t>
            </w:r>
          </w:p>
          <w:p>
            <w:pPr>
              <w:widowControl/>
              <w:spacing w:line="240" w:lineRule="exact"/>
              <w:ind w:firstLine="435"/>
              <w:jc w:val="left"/>
              <w:rPr>
                <w:rFonts w:ascii="仿宋" w:hAnsi="仿宋" w:eastAsia="仿宋"/>
                <w:color w:val="000000"/>
                <w:sz w:val="18"/>
                <w:szCs w:val="18"/>
              </w:rPr>
            </w:pPr>
            <w:r>
              <w:rPr>
                <w:rFonts w:ascii="仿宋" w:hAnsi="仿宋" w:eastAsia="仿宋"/>
                <w:color w:val="000000"/>
                <w:sz w:val="18"/>
                <w:szCs w:val="18"/>
              </w:rPr>
              <w:t>2.</w:t>
            </w:r>
            <w:r>
              <w:rPr>
                <w:rFonts w:hint="eastAsia" w:ascii="仿宋" w:hAnsi="仿宋" w:eastAsia="仿宋"/>
                <w:color w:val="000000"/>
                <w:sz w:val="18"/>
                <w:szCs w:val="18"/>
              </w:rPr>
              <w:t>【部门规章】《企业公示信息抽查暂行办法》</w:t>
            </w:r>
            <w:r>
              <w:rPr>
                <w:rFonts w:ascii="仿宋" w:hAnsi="仿宋" w:eastAsia="仿宋"/>
                <w:color w:val="000000"/>
                <w:sz w:val="18"/>
                <w:szCs w:val="18"/>
              </w:rPr>
              <w:t xml:space="preserve">  </w:t>
            </w:r>
          </w:p>
          <w:p>
            <w:pPr>
              <w:widowControl/>
              <w:spacing w:line="240" w:lineRule="exact"/>
              <w:ind w:firstLine="435"/>
              <w:jc w:val="left"/>
              <w:rPr>
                <w:rFonts w:ascii="仿宋" w:hAnsi="仿宋" w:eastAsia="仿宋"/>
                <w:color w:val="000000"/>
                <w:sz w:val="18"/>
                <w:szCs w:val="18"/>
              </w:rPr>
            </w:pPr>
            <w:r>
              <w:rPr>
                <w:rFonts w:hint="eastAsia" w:ascii="仿宋" w:hAnsi="仿宋" w:eastAsia="仿宋"/>
                <w:color w:val="000000"/>
                <w:sz w:val="18"/>
                <w:szCs w:val="18"/>
              </w:rPr>
              <w:t>第四条　国家工商行政管理总局和省、自治区、直辖市工商行政管理局应当按照公平规范的要求，根据企业注册号等随机摇号，抽取辖区内不少于</w:t>
            </w:r>
            <w:r>
              <w:rPr>
                <w:rFonts w:ascii="仿宋" w:hAnsi="仿宋" w:eastAsia="仿宋"/>
                <w:color w:val="000000"/>
                <w:sz w:val="18"/>
                <w:szCs w:val="18"/>
              </w:rPr>
              <w:t>3%</w:t>
            </w:r>
            <w:r>
              <w:rPr>
                <w:rFonts w:hint="eastAsia" w:ascii="仿宋" w:hAnsi="仿宋" w:eastAsia="仿宋"/>
                <w:color w:val="000000"/>
                <w:sz w:val="18"/>
                <w:szCs w:val="18"/>
              </w:rPr>
              <w:t>的企业，确定检查名单。</w:t>
            </w:r>
          </w:p>
          <w:p>
            <w:pPr>
              <w:widowControl/>
              <w:spacing w:line="240" w:lineRule="exact"/>
              <w:ind w:firstLine="360" w:firstLineChars="200"/>
              <w:jc w:val="left"/>
              <w:rPr>
                <w:rFonts w:ascii="仿宋" w:hAnsi="仿宋" w:eastAsia="仿宋"/>
                <w:color w:val="000000"/>
                <w:sz w:val="18"/>
                <w:szCs w:val="18"/>
              </w:rPr>
            </w:pPr>
            <w:r>
              <w:rPr>
                <w:rFonts w:hint="eastAsia" w:ascii="仿宋" w:hAnsi="仿宋" w:eastAsia="仿宋"/>
                <w:color w:val="000000"/>
                <w:sz w:val="18"/>
                <w:szCs w:val="18"/>
              </w:rPr>
              <w:t>第五条　抽查分为不定向抽查和定向抽查。</w:t>
            </w:r>
          </w:p>
          <w:p>
            <w:pPr>
              <w:widowControl/>
              <w:spacing w:line="240" w:lineRule="exact"/>
              <w:ind w:firstLine="360" w:firstLineChars="200"/>
              <w:jc w:val="left"/>
              <w:rPr>
                <w:rFonts w:ascii="仿宋" w:hAnsi="仿宋" w:eastAsia="仿宋"/>
                <w:color w:val="000000"/>
                <w:sz w:val="18"/>
                <w:szCs w:val="18"/>
              </w:rPr>
            </w:pPr>
            <w:r>
              <w:rPr>
                <w:rFonts w:hint="eastAsia" w:ascii="仿宋" w:hAnsi="仿宋" w:eastAsia="仿宋"/>
                <w:color w:val="000000"/>
                <w:sz w:val="18"/>
                <w:szCs w:val="18"/>
              </w:rPr>
              <w:t>不定向抽查是指工商行政管理部门随机摇号抽取确定检查企业名单，对其通过企业信用信息公示系统公示信息的情况进行检查。</w:t>
            </w:r>
          </w:p>
          <w:p>
            <w:pPr>
              <w:widowControl/>
              <w:spacing w:line="240" w:lineRule="exact"/>
              <w:ind w:firstLine="360" w:firstLineChars="200"/>
              <w:jc w:val="left"/>
              <w:rPr>
                <w:rFonts w:ascii="仿宋" w:hAnsi="仿宋" w:eastAsia="仿宋"/>
                <w:color w:val="000000"/>
                <w:sz w:val="18"/>
                <w:szCs w:val="18"/>
              </w:rPr>
            </w:pPr>
            <w:r>
              <w:rPr>
                <w:rFonts w:hint="eastAsia" w:ascii="仿宋" w:hAnsi="仿宋" w:eastAsia="仿宋"/>
                <w:color w:val="000000"/>
                <w:sz w:val="18"/>
                <w:szCs w:val="18"/>
              </w:rPr>
              <w:t>定向抽查是指工商行政管理部门按照企业类型、经营规模、所属行业、地理区域等特定条件随机摇号抽取确定检查企业名单，对其通过企业信用信息公示系统公示信息的情况进行检查。</w:t>
            </w:r>
          </w:p>
          <w:p>
            <w:pPr>
              <w:widowControl/>
              <w:spacing w:line="240" w:lineRule="exact"/>
              <w:ind w:firstLine="360" w:firstLineChars="200"/>
              <w:jc w:val="left"/>
              <w:rPr>
                <w:rFonts w:ascii="仿宋" w:hAnsi="仿宋" w:eastAsia="仿宋"/>
                <w:color w:val="000000"/>
                <w:sz w:val="18"/>
                <w:szCs w:val="18"/>
              </w:rPr>
            </w:pPr>
            <w:r>
              <w:rPr>
                <w:rFonts w:hint="eastAsia" w:ascii="仿宋" w:hAnsi="仿宋" w:eastAsia="仿宋"/>
                <w:color w:val="000000"/>
                <w:sz w:val="18"/>
                <w:szCs w:val="18"/>
              </w:rPr>
              <w:t>第六条　各级工商行政管理部门根据国家工商行政管理总局和省、自治区、直辖市工商行政管理局依照本办法第四条规定确定的检查名单，对其登记企业进行检查。</w:t>
            </w:r>
          </w:p>
          <w:p>
            <w:pPr>
              <w:widowControl/>
              <w:spacing w:line="240" w:lineRule="exact"/>
              <w:ind w:firstLine="360" w:firstLineChars="200"/>
              <w:jc w:val="left"/>
              <w:rPr>
                <w:rFonts w:ascii="仿宋" w:hAnsi="仿宋" w:eastAsia="仿宋"/>
                <w:color w:val="000000"/>
                <w:sz w:val="18"/>
                <w:szCs w:val="18"/>
              </w:rPr>
            </w:pPr>
            <w:r>
              <w:rPr>
                <w:rFonts w:hint="eastAsia" w:ascii="仿宋" w:hAnsi="仿宋" w:eastAsia="仿宋"/>
                <w:color w:val="000000"/>
                <w:sz w:val="18"/>
                <w:szCs w:val="18"/>
              </w:rPr>
              <w:t>工商行政管理部门在监管中发现或者根据举报发现企业公示信息可能隐瞒真实情况、弄虚作假的，也可以对企业进行检查。</w:t>
            </w:r>
          </w:p>
          <w:p>
            <w:pPr>
              <w:widowControl/>
              <w:spacing w:line="240" w:lineRule="exact"/>
              <w:ind w:firstLine="360" w:firstLineChars="200"/>
              <w:jc w:val="left"/>
              <w:rPr>
                <w:rFonts w:ascii="仿宋" w:hAnsi="仿宋" w:eastAsia="仿宋"/>
                <w:color w:val="000000"/>
                <w:sz w:val="18"/>
                <w:szCs w:val="18"/>
              </w:rPr>
            </w:pPr>
            <w:r>
              <w:rPr>
                <w:rFonts w:hint="eastAsia" w:ascii="仿宋" w:hAnsi="仿宋" w:eastAsia="仿宋"/>
                <w:color w:val="000000"/>
                <w:sz w:val="18"/>
                <w:szCs w:val="18"/>
              </w:rPr>
              <w:t>上级工商行政管理部门可以委托下级工商行政管理部门进行检查。</w:t>
            </w:r>
          </w:p>
          <w:p>
            <w:pPr>
              <w:widowControl/>
              <w:spacing w:line="240" w:lineRule="exact"/>
              <w:ind w:firstLine="360" w:firstLineChars="200"/>
              <w:jc w:val="left"/>
              <w:rPr>
                <w:rFonts w:ascii="仿宋" w:hAnsi="仿宋" w:eastAsia="仿宋"/>
                <w:color w:val="000000"/>
                <w:sz w:val="18"/>
                <w:szCs w:val="18"/>
              </w:rPr>
            </w:pPr>
            <w:r>
              <w:rPr>
                <w:rFonts w:hint="eastAsia" w:ascii="仿宋" w:hAnsi="仿宋" w:eastAsia="仿宋"/>
                <w:color w:val="000000"/>
                <w:sz w:val="18"/>
                <w:szCs w:val="18"/>
              </w:rPr>
              <w:t>第七条　工商行政管理部门应当于每年年度报告公示结束后，对企业通过企业信用信息公示系统公示信息的情况进行一次不定向抽查。</w:t>
            </w:r>
            <w:r>
              <w:rPr>
                <w:rFonts w:ascii="仿宋" w:hAnsi="仿宋" w:eastAsia="仿宋"/>
                <w:color w:val="000000"/>
                <w:sz w:val="18"/>
                <w:szCs w:val="18"/>
              </w:rPr>
              <w:t xml:space="preserve">                                                                 </w:t>
            </w:r>
          </w:p>
          <w:p>
            <w:pPr>
              <w:widowControl/>
              <w:spacing w:line="240" w:lineRule="exact"/>
              <w:ind w:left="315" w:leftChars="150" w:firstLine="90" w:firstLineChars="50"/>
              <w:jc w:val="left"/>
              <w:rPr>
                <w:rFonts w:ascii="仿宋" w:hAnsi="仿宋" w:eastAsia="仿宋"/>
                <w:color w:val="000000"/>
                <w:sz w:val="18"/>
                <w:szCs w:val="18"/>
              </w:rPr>
            </w:pPr>
            <w:r>
              <w:rPr>
                <w:rFonts w:ascii="仿宋" w:hAnsi="仿宋" w:eastAsia="仿宋"/>
                <w:color w:val="000000"/>
                <w:sz w:val="18"/>
                <w:szCs w:val="18"/>
              </w:rPr>
              <w:t>3.</w:t>
            </w:r>
            <w:r>
              <w:rPr>
                <w:rFonts w:hint="eastAsia" w:ascii="仿宋" w:hAnsi="仿宋" w:eastAsia="仿宋"/>
                <w:color w:val="000000"/>
                <w:sz w:val="18"/>
                <w:szCs w:val="18"/>
              </w:rPr>
              <w:t>【部门规章】《企业经营异常名录管理暂行办法》</w:t>
            </w:r>
            <w:r>
              <w:rPr>
                <w:rFonts w:ascii="仿宋" w:hAnsi="仿宋" w:eastAsia="仿宋"/>
                <w:color w:val="000000"/>
                <w:sz w:val="18"/>
                <w:szCs w:val="18"/>
              </w:rPr>
              <w:t xml:space="preserve">   </w:t>
            </w:r>
          </w:p>
          <w:p>
            <w:pPr>
              <w:widowControl/>
              <w:spacing w:line="240" w:lineRule="exact"/>
              <w:ind w:left="525" w:leftChars="250"/>
              <w:jc w:val="left"/>
              <w:rPr>
                <w:rFonts w:ascii="仿宋" w:hAnsi="仿宋" w:eastAsia="仿宋"/>
                <w:color w:val="000000"/>
                <w:sz w:val="18"/>
                <w:szCs w:val="18"/>
              </w:rPr>
            </w:pPr>
            <w:r>
              <w:rPr>
                <w:rFonts w:hint="eastAsia" w:ascii="仿宋" w:hAnsi="仿宋" w:eastAsia="仿宋"/>
                <w:color w:val="000000"/>
                <w:sz w:val="18"/>
                <w:szCs w:val="18"/>
              </w:rPr>
              <w:t>第四条　县级以上工商行政管理部门应当将有下列情形之一的企业列入经营异常名录：</w:t>
            </w:r>
          </w:p>
          <w:p>
            <w:pPr>
              <w:widowControl/>
              <w:spacing w:line="240" w:lineRule="exact"/>
              <w:ind w:firstLine="360" w:firstLineChars="200"/>
              <w:jc w:val="left"/>
              <w:rPr>
                <w:rFonts w:ascii="仿宋" w:hAnsi="仿宋" w:eastAsia="仿宋"/>
                <w:color w:val="000000"/>
                <w:sz w:val="18"/>
                <w:szCs w:val="18"/>
              </w:rPr>
            </w:pPr>
            <w:r>
              <w:rPr>
                <w:rFonts w:hint="eastAsia" w:ascii="仿宋" w:hAnsi="仿宋" w:eastAsia="仿宋"/>
                <w:color w:val="000000"/>
                <w:sz w:val="18"/>
                <w:szCs w:val="18"/>
              </w:rPr>
              <w:t>（一）未按照《企业信息公示暂行条例》第八条规定的期限公示年度报告的；</w:t>
            </w:r>
          </w:p>
          <w:p>
            <w:pPr>
              <w:widowControl/>
              <w:spacing w:line="240" w:lineRule="exact"/>
              <w:ind w:firstLine="360" w:firstLineChars="200"/>
              <w:jc w:val="left"/>
              <w:rPr>
                <w:rFonts w:ascii="仿宋" w:hAnsi="仿宋" w:eastAsia="仿宋"/>
                <w:color w:val="000000"/>
                <w:sz w:val="18"/>
                <w:szCs w:val="18"/>
              </w:rPr>
            </w:pPr>
            <w:r>
              <w:rPr>
                <w:rFonts w:hint="eastAsia" w:ascii="仿宋" w:hAnsi="仿宋" w:eastAsia="仿宋"/>
                <w:color w:val="000000"/>
                <w:sz w:val="18"/>
                <w:szCs w:val="18"/>
              </w:rPr>
              <w:t>（二）未在工商行政管理部门依照《企业信息公示暂行条例》第十条规定责令的期限内公示有关企业信息的；</w:t>
            </w:r>
          </w:p>
          <w:p>
            <w:pPr>
              <w:widowControl/>
              <w:spacing w:line="240" w:lineRule="exact"/>
              <w:ind w:firstLine="360" w:firstLineChars="200"/>
              <w:jc w:val="left"/>
              <w:rPr>
                <w:rFonts w:ascii="仿宋" w:hAnsi="仿宋" w:eastAsia="仿宋"/>
                <w:color w:val="000000"/>
                <w:sz w:val="18"/>
                <w:szCs w:val="18"/>
              </w:rPr>
            </w:pPr>
            <w:r>
              <w:rPr>
                <w:rFonts w:hint="eastAsia" w:ascii="仿宋" w:hAnsi="仿宋" w:eastAsia="仿宋"/>
                <w:color w:val="000000"/>
                <w:sz w:val="18"/>
                <w:szCs w:val="18"/>
              </w:rPr>
              <w:t>（三）公示企业信息隐瞒真实情况、弄虚作假的；</w:t>
            </w:r>
          </w:p>
          <w:p>
            <w:pPr>
              <w:widowControl/>
              <w:spacing w:line="240" w:lineRule="exact"/>
              <w:ind w:left="315" w:leftChars="150" w:firstLine="90" w:firstLineChars="50"/>
              <w:jc w:val="left"/>
              <w:rPr>
                <w:rFonts w:ascii="仿宋" w:hAnsi="仿宋" w:eastAsia="仿宋"/>
                <w:color w:val="000000"/>
                <w:sz w:val="18"/>
                <w:szCs w:val="18"/>
              </w:rPr>
            </w:pPr>
            <w:r>
              <w:rPr>
                <w:rFonts w:hint="eastAsia" w:ascii="仿宋" w:hAnsi="仿宋" w:eastAsia="仿宋"/>
                <w:color w:val="000000"/>
                <w:sz w:val="18"/>
                <w:szCs w:val="18"/>
              </w:rPr>
              <w:t>（四）通过登记的住所或者经营场所无法联系的。</w:t>
            </w:r>
            <w:r>
              <w:rPr>
                <w:rFonts w:ascii="仿宋" w:hAnsi="仿宋" w:eastAsia="仿宋"/>
                <w:color w:val="000000"/>
                <w:sz w:val="18"/>
                <w:szCs w:val="18"/>
              </w:rPr>
              <w:t xml:space="preserve">   </w:t>
            </w:r>
          </w:p>
          <w:p>
            <w:pPr>
              <w:widowControl/>
              <w:spacing w:line="240" w:lineRule="exact"/>
              <w:ind w:firstLine="360" w:firstLineChars="200"/>
              <w:jc w:val="left"/>
              <w:rPr>
                <w:rFonts w:ascii="仿宋" w:hAnsi="仿宋" w:eastAsia="仿宋"/>
                <w:color w:val="000000"/>
                <w:sz w:val="18"/>
                <w:szCs w:val="18"/>
              </w:rPr>
            </w:pPr>
            <w:r>
              <w:rPr>
                <w:rFonts w:hint="eastAsia" w:ascii="仿宋" w:hAnsi="仿宋" w:eastAsia="仿宋"/>
                <w:color w:val="000000"/>
                <w:sz w:val="18"/>
                <w:szCs w:val="18"/>
              </w:rPr>
              <w:t>第六条　企业未依照《企业信息公示暂行条例》第八条规定通过企业信用信息公示系统报送上一年度年度报告并向社会公示的，工商行政管理部门应当在当年年度报告公示结束之日起</w:t>
            </w:r>
            <w:r>
              <w:rPr>
                <w:rFonts w:ascii="仿宋" w:hAnsi="仿宋" w:eastAsia="仿宋"/>
                <w:color w:val="000000"/>
                <w:sz w:val="18"/>
                <w:szCs w:val="18"/>
              </w:rPr>
              <w:t>10</w:t>
            </w:r>
            <w:r>
              <w:rPr>
                <w:rFonts w:hint="eastAsia" w:ascii="仿宋" w:hAnsi="仿宋" w:eastAsia="仿宋"/>
                <w:color w:val="000000"/>
                <w:sz w:val="18"/>
                <w:szCs w:val="18"/>
              </w:rPr>
              <w:t>个工作日内作出将其列入经营异常名录的决定，并予以公示。</w:t>
            </w:r>
            <w:r>
              <w:rPr>
                <w:rFonts w:ascii="仿宋" w:hAnsi="仿宋" w:eastAsia="仿宋"/>
                <w:color w:val="000000"/>
                <w:sz w:val="18"/>
                <w:szCs w:val="18"/>
              </w:rPr>
              <w:t xml:space="preserve"> </w:t>
            </w:r>
          </w:p>
          <w:p>
            <w:pPr>
              <w:widowControl/>
              <w:spacing w:line="240" w:lineRule="exact"/>
              <w:ind w:firstLine="360" w:firstLineChars="200"/>
              <w:jc w:val="left"/>
              <w:rPr>
                <w:rFonts w:ascii="仿宋" w:hAnsi="仿宋" w:eastAsia="仿宋"/>
                <w:color w:val="000000"/>
                <w:sz w:val="18"/>
                <w:szCs w:val="18"/>
              </w:rPr>
            </w:pPr>
            <w:r>
              <w:rPr>
                <w:rFonts w:hint="eastAsia" w:ascii="仿宋" w:hAnsi="仿宋" w:eastAsia="仿宋"/>
                <w:color w:val="000000"/>
                <w:sz w:val="18"/>
                <w:szCs w:val="18"/>
              </w:rPr>
              <w:t>第八条　工商行政管理部门依法开展抽查或者根据举报进行核查查实企业公示信息隐瞒真实情况、弄虚作假的，应当自查实之日起</w:t>
            </w:r>
            <w:r>
              <w:rPr>
                <w:rFonts w:ascii="仿宋" w:hAnsi="仿宋" w:eastAsia="仿宋"/>
                <w:color w:val="000000"/>
                <w:sz w:val="18"/>
                <w:szCs w:val="18"/>
              </w:rPr>
              <w:t>10</w:t>
            </w:r>
            <w:r>
              <w:rPr>
                <w:rFonts w:hint="eastAsia" w:ascii="仿宋" w:hAnsi="仿宋" w:eastAsia="仿宋"/>
                <w:color w:val="000000"/>
                <w:sz w:val="18"/>
                <w:szCs w:val="18"/>
              </w:rPr>
              <w:t>个工作日内作出将其列入经营异常名录的决定，并予以公示。</w:t>
            </w:r>
          </w:p>
          <w:p>
            <w:pPr>
              <w:widowControl/>
              <w:spacing w:line="240" w:lineRule="exact"/>
              <w:ind w:firstLine="270" w:firstLineChars="150"/>
              <w:jc w:val="left"/>
              <w:rPr>
                <w:rFonts w:ascii="仿宋" w:hAnsi="仿宋" w:eastAsia="仿宋"/>
                <w:color w:val="000000"/>
                <w:sz w:val="18"/>
                <w:szCs w:val="18"/>
              </w:rPr>
            </w:pPr>
            <w:r>
              <w:rPr>
                <w:rFonts w:hint="eastAsia" w:ascii="仿宋" w:hAnsi="仿宋" w:eastAsia="仿宋"/>
                <w:color w:val="000000"/>
                <w:sz w:val="18"/>
                <w:szCs w:val="18"/>
              </w:rPr>
              <w:t>第九条　工商行政管理部门在依法履职过程中通过登记的住所或者经营场所无法与企业取得联系的，应当自查实之日起</w:t>
            </w:r>
            <w:r>
              <w:rPr>
                <w:rFonts w:ascii="仿宋" w:hAnsi="仿宋" w:eastAsia="仿宋"/>
                <w:color w:val="000000"/>
                <w:sz w:val="18"/>
                <w:szCs w:val="18"/>
              </w:rPr>
              <w:t>10</w:t>
            </w:r>
            <w:r>
              <w:rPr>
                <w:rFonts w:hint="eastAsia" w:ascii="仿宋" w:hAnsi="仿宋" w:eastAsia="仿宋"/>
                <w:color w:val="000000"/>
                <w:sz w:val="18"/>
                <w:szCs w:val="18"/>
              </w:rPr>
              <w:t>个工作日内作出将其列入经营异常名录的决定，并予以公示。</w:t>
            </w:r>
            <w:r>
              <w:rPr>
                <w:rFonts w:ascii="仿宋" w:hAnsi="仿宋" w:eastAsia="仿宋"/>
                <w:color w:val="000000"/>
                <w:sz w:val="18"/>
                <w:szCs w:val="18"/>
              </w:rPr>
              <w:t xml:space="preserve">                                                     </w:t>
            </w:r>
          </w:p>
          <w:p>
            <w:pPr>
              <w:widowControl/>
              <w:spacing w:line="240" w:lineRule="exact"/>
              <w:ind w:left="105" w:leftChars="50"/>
              <w:jc w:val="left"/>
              <w:rPr>
                <w:rFonts w:ascii="仿宋" w:hAnsi="仿宋" w:eastAsia="仿宋"/>
                <w:color w:val="000000"/>
                <w:sz w:val="18"/>
                <w:szCs w:val="18"/>
              </w:rPr>
            </w:pPr>
            <w:r>
              <w:rPr>
                <w:rFonts w:ascii="仿宋" w:hAnsi="仿宋" w:eastAsia="仿宋"/>
                <w:color w:val="000000"/>
                <w:sz w:val="18"/>
                <w:szCs w:val="18"/>
              </w:rPr>
              <w:t xml:space="preserve">    4.</w:t>
            </w:r>
            <w:r>
              <w:rPr>
                <w:rFonts w:hint="eastAsia" w:ascii="仿宋" w:hAnsi="仿宋" w:eastAsia="仿宋"/>
                <w:color w:val="000000"/>
                <w:sz w:val="18"/>
                <w:szCs w:val="18"/>
              </w:rPr>
              <w:t>【部门规章】《个体工商户年度报告暂行办法》</w:t>
            </w:r>
            <w:r>
              <w:rPr>
                <w:rFonts w:ascii="仿宋" w:hAnsi="仿宋" w:eastAsia="仿宋"/>
                <w:color w:val="000000"/>
                <w:sz w:val="18"/>
                <w:szCs w:val="18"/>
              </w:rPr>
              <w:t xml:space="preserve">                                              </w:t>
            </w:r>
          </w:p>
          <w:p>
            <w:pPr>
              <w:widowControl/>
              <w:spacing w:line="240" w:lineRule="exact"/>
              <w:ind w:firstLine="435"/>
              <w:jc w:val="left"/>
              <w:rPr>
                <w:rFonts w:ascii="仿宋" w:hAnsi="仿宋" w:eastAsia="仿宋"/>
                <w:color w:val="000000"/>
                <w:sz w:val="18"/>
                <w:szCs w:val="18"/>
              </w:rPr>
            </w:pPr>
            <w:r>
              <w:rPr>
                <w:rFonts w:hint="eastAsia" w:ascii="仿宋" w:hAnsi="仿宋" w:eastAsia="仿宋"/>
                <w:color w:val="000000"/>
                <w:sz w:val="18"/>
                <w:szCs w:val="18"/>
              </w:rPr>
              <w:t>第十一条　省、自治区、直辖市工商行政管理局应当组织对个体工商户年度报告内容进行随机抽查。</w:t>
            </w:r>
          </w:p>
          <w:p>
            <w:pPr>
              <w:widowControl/>
              <w:spacing w:line="240" w:lineRule="exact"/>
              <w:ind w:firstLine="435"/>
              <w:jc w:val="left"/>
              <w:rPr>
                <w:rFonts w:ascii="仿宋" w:hAnsi="仿宋" w:eastAsia="仿宋"/>
                <w:color w:val="000000"/>
                <w:sz w:val="18"/>
                <w:szCs w:val="18"/>
              </w:rPr>
            </w:pPr>
            <w:r>
              <w:rPr>
                <w:rFonts w:hint="eastAsia" w:ascii="仿宋" w:hAnsi="仿宋" w:eastAsia="仿宋"/>
                <w:color w:val="000000"/>
                <w:sz w:val="18"/>
                <w:szCs w:val="18"/>
              </w:rPr>
              <w:t>抽查的个体工商户名单和抽查结果应当通过企业信用信息公示系统公示。</w:t>
            </w:r>
          </w:p>
          <w:p>
            <w:pPr>
              <w:widowControl/>
              <w:spacing w:line="240" w:lineRule="exact"/>
              <w:ind w:firstLine="435"/>
              <w:jc w:val="left"/>
              <w:rPr>
                <w:rFonts w:ascii="仿宋" w:hAnsi="仿宋" w:eastAsia="仿宋"/>
                <w:color w:val="000000"/>
                <w:sz w:val="18"/>
                <w:szCs w:val="18"/>
              </w:rPr>
            </w:pPr>
            <w:r>
              <w:rPr>
                <w:rFonts w:hint="eastAsia" w:ascii="仿宋" w:hAnsi="仿宋" w:eastAsia="仿宋"/>
                <w:color w:val="000000"/>
                <w:sz w:val="18"/>
                <w:szCs w:val="18"/>
              </w:rPr>
              <w:t>个体工商户年度报告的抽查比例、抽查方式和抽查程序参照《企业公示信息抽查暂行办法》有关规定执行。</w:t>
            </w:r>
            <w:r>
              <w:rPr>
                <w:rFonts w:ascii="仿宋" w:hAnsi="仿宋" w:eastAsia="仿宋"/>
                <w:color w:val="000000"/>
                <w:sz w:val="18"/>
                <w:szCs w:val="18"/>
              </w:rPr>
              <w:t xml:space="preserve">                                                </w:t>
            </w:r>
          </w:p>
        </w:tc>
        <w:tc>
          <w:tcPr>
            <w:tcW w:w="661" w:type="dxa"/>
            <w:tcMar>
              <w:left w:w="57" w:type="dxa"/>
              <w:right w:w="57" w:type="dxa"/>
            </w:tcMar>
            <w:vAlign w:val="center"/>
          </w:tcPr>
          <w:p>
            <w:pPr>
              <w:widowControl/>
              <w:spacing w:line="240" w:lineRule="exact"/>
              <w:jc w:val="left"/>
              <w:rPr>
                <w:rFonts w:ascii="仿宋" w:hAnsi="仿宋" w:eastAsia="仿宋"/>
                <w:color w:val="000000"/>
                <w:sz w:val="18"/>
                <w:szCs w:val="18"/>
              </w:rPr>
            </w:pPr>
            <w:r>
              <w:rPr>
                <w:rFonts w:hint="eastAsia" w:ascii="仿宋" w:hAnsi="仿宋" w:eastAsia="仿宋"/>
                <w:color w:val="000000"/>
                <w:szCs w:val="21"/>
              </w:rPr>
              <w:t>铁</w:t>
            </w:r>
            <w:r>
              <w:rPr>
                <w:rFonts w:ascii="仿宋" w:hAnsi="仿宋" w:eastAsia="仿宋"/>
                <w:color w:val="000000"/>
                <w:szCs w:val="21"/>
              </w:rPr>
              <w:t xml:space="preserve"> </w:t>
            </w:r>
            <w:r>
              <w:rPr>
                <w:rFonts w:hint="eastAsia" w:ascii="仿宋" w:hAnsi="仿宋" w:eastAsia="仿宋"/>
                <w:color w:val="000000"/>
                <w:szCs w:val="21"/>
              </w:rPr>
              <w:t>东区</w:t>
            </w:r>
            <w:r>
              <w:rPr>
                <w:rFonts w:ascii="仿宋" w:hAnsi="仿宋" w:eastAsia="仿宋"/>
                <w:color w:val="000000"/>
                <w:szCs w:val="21"/>
              </w:rPr>
              <w:t xml:space="preserve"> </w:t>
            </w:r>
            <w:r>
              <w:rPr>
                <w:rFonts w:hint="eastAsia" w:ascii="仿宋" w:hAnsi="仿宋" w:eastAsia="仿宋"/>
                <w:color w:val="000000"/>
                <w:szCs w:val="21"/>
              </w:rPr>
              <w:t>市场</w:t>
            </w:r>
            <w:r>
              <w:rPr>
                <w:rFonts w:ascii="仿宋" w:hAnsi="仿宋" w:eastAsia="仿宋"/>
                <w:color w:val="000000"/>
                <w:szCs w:val="21"/>
              </w:rPr>
              <w:t xml:space="preserve"> </w:t>
            </w:r>
            <w:r>
              <w:rPr>
                <w:rFonts w:hint="eastAsia" w:ascii="仿宋" w:hAnsi="仿宋" w:eastAsia="仿宋"/>
                <w:color w:val="000000"/>
                <w:szCs w:val="21"/>
              </w:rPr>
              <w:t>监督</w:t>
            </w:r>
            <w:r>
              <w:rPr>
                <w:rFonts w:ascii="仿宋" w:hAnsi="仿宋" w:eastAsia="仿宋"/>
                <w:color w:val="000000"/>
                <w:szCs w:val="21"/>
              </w:rPr>
              <w:t xml:space="preserve"> </w:t>
            </w:r>
            <w:r>
              <w:rPr>
                <w:rFonts w:hint="eastAsia" w:ascii="仿宋" w:hAnsi="仿宋" w:eastAsia="仿宋"/>
                <w:color w:val="000000"/>
                <w:szCs w:val="21"/>
              </w:rPr>
              <w:t>管理</w:t>
            </w:r>
            <w:r>
              <w:rPr>
                <w:rFonts w:ascii="仿宋" w:hAnsi="仿宋" w:eastAsia="仿宋"/>
                <w:color w:val="000000"/>
                <w:szCs w:val="21"/>
              </w:rPr>
              <w:t xml:space="preserve"> </w:t>
            </w:r>
            <w:r>
              <w:rPr>
                <w:rFonts w:hint="eastAsia" w:ascii="仿宋" w:hAnsi="仿宋" w:eastAsia="仿宋"/>
                <w:color w:val="000000"/>
                <w:szCs w:val="21"/>
              </w:rPr>
              <w:t>局</w:t>
            </w:r>
          </w:p>
        </w:tc>
        <w:tc>
          <w:tcPr>
            <w:tcW w:w="661" w:type="dxa"/>
            <w:tcMar>
              <w:left w:w="57" w:type="dxa"/>
              <w:right w:w="57" w:type="dxa"/>
            </w:tcMar>
            <w:vAlign w:val="center"/>
          </w:tcPr>
          <w:p>
            <w:pPr>
              <w:widowControl/>
              <w:spacing w:line="240" w:lineRule="exact"/>
              <w:jc w:val="left"/>
              <w:rPr>
                <w:rFonts w:ascii="仿宋" w:hAnsi="仿宋" w:eastAsia="仿宋"/>
                <w:color w:val="000000"/>
                <w:szCs w:val="21"/>
              </w:rPr>
            </w:pPr>
            <w:r>
              <w:rPr>
                <w:rFonts w:hint="eastAsia" w:ascii="仿宋" w:hAnsi="仿宋" w:eastAsia="仿宋"/>
                <w:color w:val="000000"/>
                <w:szCs w:val="21"/>
              </w:rPr>
              <w:t>省</w:t>
            </w:r>
            <w:r>
              <w:rPr>
                <w:rFonts w:ascii="仿宋" w:hAnsi="仿宋" w:eastAsia="仿宋"/>
                <w:color w:val="000000"/>
                <w:szCs w:val="21"/>
              </w:rPr>
              <w:t xml:space="preserve"> </w:t>
            </w:r>
            <w:r>
              <w:rPr>
                <w:rFonts w:hint="eastAsia" w:ascii="仿宋" w:hAnsi="仿宋" w:eastAsia="仿宋"/>
                <w:color w:val="000000"/>
                <w:szCs w:val="21"/>
              </w:rPr>
              <w:t>工商</w:t>
            </w:r>
            <w:r>
              <w:rPr>
                <w:rFonts w:ascii="仿宋" w:hAnsi="仿宋" w:eastAsia="仿宋"/>
                <w:color w:val="000000"/>
                <w:szCs w:val="21"/>
              </w:rPr>
              <w:t xml:space="preserve"> </w:t>
            </w:r>
            <w:r>
              <w:rPr>
                <w:rFonts w:hint="eastAsia" w:ascii="仿宋" w:hAnsi="仿宋" w:eastAsia="仿宋"/>
                <w:color w:val="000000"/>
                <w:szCs w:val="21"/>
              </w:rPr>
              <w:t>局通</w:t>
            </w:r>
            <w:r>
              <w:rPr>
                <w:rFonts w:ascii="仿宋" w:hAnsi="仿宋" w:eastAsia="仿宋"/>
                <w:color w:val="000000"/>
                <w:szCs w:val="21"/>
              </w:rPr>
              <w:t xml:space="preserve"> </w:t>
            </w:r>
            <w:r>
              <w:rPr>
                <w:rFonts w:hint="eastAsia" w:ascii="仿宋" w:hAnsi="仿宋" w:eastAsia="仿宋"/>
                <w:color w:val="000000"/>
                <w:szCs w:val="21"/>
              </w:rPr>
              <w:t>过随</w:t>
            </w:r>
            <w:r>
              <w:rPr>
                <w:rFonts w:ascii="仿宋" w:hAnsi="仿宋" w:eastAsia="仿宋"/>
                <w:color w:val="000000"/>
                <w:szCs w:val="21"/>
              </w:rPr>
              <w:t xml:space="preserve"> </w:t>
            </w:r>
            <w:r>
              <w:rPr>
                <w:rFonts w:hint="eastAsia" w:ascii="仿宋" w:hAnsi="仿宋" w:eastAsia="仿宋"/>
                <w:color w:val="000000"/>
                <w:szCs w:val="21"/>
              </w:rPr>
              <w:t>机方</w:t>
            </w:r>
            <w:r>
              <w:rPr>
                <w:rFonts w:ascii="仿宋" w:hAnsi="仿宋" w:eastAsia="仿宋"/>
                <w:color w:val="000000"/>
                <w:szCs w:val="21"/>
              </w:rPr>
              <w:t xml:space="preserve"> </w:t>
            </w:r>
            <w:r>
              <w:rPr>
                <w:rFonts w:hint="eastAsia" w:ascii="仿宋" w:hAnsi="仿宋" w:eastAsia="仿宋"/>
                <w:color w:val="000000"/>
                <w:szCs w:val="21"/>
              </w:rPr>
              <w:t>式抽</w:t>
            </w:r>
            <w:r>
              <w:rPr>
                <w:rFonts w:ascii="仿宋" w:hAnsi="仿宋" w:eastAsia="仿宋"/>
                <w:color w:val="000000"/>
                <w:szCs w:val="21"/>
              </w:rPr>
              <w:t xml:space="preserve"> </w:t>
            </w:r>
            <w:r>
              <w:rPr>
                <w:rFonts w:hint="eastAsia" w:ascii="仿宋" w:hAnsi="仿宋" w:eastAsia="仿宋"/>
                <w:color w:val="000000"/>
                <w:szCs w:val="21"/>
              </w:rPr>
              <w:t>取出</w:t>
            </w:r>
            <w:r>
              <w:rPr>
                <w:rFonts w:ascii="仿宋" w:hAnsi="仿宋" w:eastAsia="仿宋"/>
                <w:color w:val="000000"/>
                <w:szCs w:val="21"/>
              </w:rPr>
              <w:t xml:space="preserve"> </w:t>
            </w:r>
            <w:r>
              <w:rPr>
                <w:rFonts w:hint="eastAsia" w:ascii="仿宋" w:hAnsi="仿宋" w:eastAsia="仿宋"/>
                <w:color w:val="000000"/>
                <w:szCs w:val="21"/>
              </w:rPr>
              <w:t>的企</w:t>
            </w:r>
            <w:r>
              <w:rPr>
                <w:rFonts w:ascii="仿宋" w:hAnsi="仿宋" w:eastAsia="仿宋"/>
                <w:color w:val="000000"/>
                <w:szCs w:val="21"/>
              </w:rPr>
              <w:t xml:space="preserve"> </w:t>
            </w:r>
            <w:r>
              <w:rPr>
                <w:rFonts w:hint="eastAsia" w:ascii="仿宋" w:hAnsi="仿宋" w:eastAsia="仿宋"/>
                <w:color w:val="000000"/>
                <w:szCs w:val="21"/>
              </w:rPr>
              <w:t>业名</w:t>
            </w:r>
            <w:r>
              <w:rPr>
                <w:rFonts w:ascii="仿宋" w:hAnsi="仿宋" w:eastAsia="仿宋"/>
                <w:color w:val="000000"/>
                <w:szCs w:val="21"/>
              </w:rPr>
              <w:t xml:space="preserve"> </w:t>
            </w:r>
            <w:r>
              <w:rPr>
                <w:rFonts w:hint="eastAsia" w:ascii="仿宋" w:hAnsi="仿宋" w:eastAsia="仿宋"/>
                <w:color w:val="000000"/>
                <w:szCs w:val="21"/>
              </w:rPr>
              <w:t>单</w:t>
            </w:r>
          </w:p>
        </w:tc>
        <w:tc>
          <w:tcPr>
            <w:tcW w:w="826" w:type="dxa"/>
            <w:tcMar>
              <w:left w:w="57" w:type="dxa"/>
              <w:right w:w="57" w:type="dxa"/>
            </w:tcMar>
            <w:vAlign w:val="center"/>
          </w:tcPr>
          <w:p>
            <w:pPr>
              <w:spacing w:line="240" w:lineRule="exact"/>
              <w:jc w:val="center"/>
              <w:rPr>
                <w:rFonts w:ascii="仿宋" w:hAnsi="仿宋" w:eastAsia="仿宋"/>
                <w:color w:val="000000"/>
                <w:szCs w:val="21"/>
              </w:rPr>
            </w:pPr>
            <w:r>
              <w:rPr>
                <w:rFonts w:hint="eastAsia" w:ascii="仿宋" w:hAnsi="仿宋" w:eastAsia="仿宋"/>
                <w:color w:val="000000"/>
                <w:szCs w:val="21"/>
              </w:rPr>
              <w:t>符合条件的企业按照</w:t>
            </w:r>
            <w:r>
              <w:rPr>
                <w:rFonts w:ascii="仿宋" w:hAnsi="仿宋" w:eastAsia="仿宋"/>
                <w:color w:val="000000"/>
                <w:szCs w:val="21"/>
              </w:rPr>
              <w:t>3%</w:t>
            </w:r>
            <w:r>
              <w:rPr>
                <w:rFonts w:hint="eastAsia" w:ascii="仿宋" w:hAnsi="仿宋" w:eastAsia="仿宋"/>
                <w:color w:val="000000"/>
                <w:szCs w:val="21"/>
              </w:rPr>
              <w:t>抽取</w:t>
            </w:r>
          </w:p>
        </w:tc>
        <w:tc>
          <w:tcPr>
            <w:tcW w:w="661" w:type="dxa"/>
            <w:tcMar>
              <w:left w:w="57" w:type="dxa"/>
              <w:right w:w="57" w:type="dxa"/>
            </w:tcMar>
            <w:vAlign w:val="center"/>
          </w:tcPr>
          <w:p>
            <w:pPr>
              <w:spacing w:line="240" w:lineRule="exact"/>
              <w:jc w:val="center"/>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次</w:t>
            </w:r>
            <w:r>
              <w:rPr>
                <w:rFonts w:ascii="仿宋" w:hAnsi="仿宋" w:eastAsia="仿宋"/>
                <w:color w:val="000000"/>
                <w:szCs w:val="21"/>
              </w:rPr>
              <w:t>/</w:t>
            </w:r>
            <w:r>
              <w:rPr>
                <w:rFonts w:hint="eastAsia" w:ascii="仿宋" w:hAnsi="仿宋" w:eastAsia="仿宋"/>
                <w:color w:val="000000"/>
                <w:szCs w:val="21"/>
              </w:rPr>
              <w:t>年</w:t>
            </w:r>
          </w:p>
        </w:tc>
        <w:tc>
          <w:tcPr>
            <w:tcW w:w="1158" w:type="dxa"/>
            <w:tcMar>
              <w:left w:w="57" w:type="dxa"/>
              <w:right w:w="57" w:type="dxa"/>
            </w:tcMar>
            <w:vAlign w:val="center"/>
          </w:tcPr>
          <w:p>
            <w:pPr>
              <w:spacing w:line="240" w:lineRule="exact"/>
              <w:rPr>
                <w:rFonts w:ascii="仿宋" w:hAnsi="仿宋" w:eastAsia="仿宋"/>
                <w:color w:val="000000"/>
                <w:szCs w:val="21"/>
              </w:rPr>
            </w:pPr>
            <w:r>
              <w:rPr>
                <w:rFonts w:hint="eastAsia" w:ascii="仿宋" w:hAnsi="仿宋" w:eastAsia="仿宋"/>
                <w:color w:val="000000"/>
                <w:szCs w:val="21"/>
              </w:rPr>
              <w:t>综合运用实地检查、书面检查、网络监测等方式进行。</w:t>
            </w:r>
          </w:p>
        </w:tc>
        <w:tc>
          <w:tcPr>
            <w:tcW w:w="1563" w:type="dxa"/>
            <w:tcMar>
              <w:left w:w="57" w:type="dxa"/>
              <w:right w:w="57" w:type="dxa"/>
            </w:tcMar>
            <w:vAlign w:val="center"/>
          </w:tcPr>
          <w:p>
            <w:pPr>
              <w:spacing w:line="240" w:lineRule="exact"/>
              <w:rPr>
                <w:rFonts w:ascii="仿宋" w:hAnsi="仿宋" w:eastAsia="仿宋"/>
                <w:color w:val="000000"/>
                <w:sz w:val="18"/>
                <w:szCs w:val="18"/>
              </w:rPr>
            </w:pPr>
            <w:r>
              <w:rPr>
                <w:rFonts w:ascii="仿宋" w:hAnsi="仿宋" w:eastAsia="仿宋"/>
                <w:color w:val="000000"/>
                <w:sz w:val="18"/>
                <w:szCs w:val="18"/>
              </w:rPr>
              <w:t>1</w:t>
            </w:r>
            <w:r>
              <w:rPr>
                <w:rFonts w:hint="eastAsia" w:ascii="仿宋" w:hAnsi="仿宋" w:eastAsia="仿宋"/>
                <w:color w:val="000000"/>
                <w:sz w:val="18"/>
                <w:szCs w:val="18"/>
              </w:rPr>
              <w:t>、检查企业年度报告公示信息是否真实、及时、全面。</w:t>
            </w:r>
            <w:r>
              <w:rPr>
                <w:rFonts w:ascii="仿宋" w:hAnsi="仿宋" w:eastAsia="仿宋"/>
                <w:color w:val="000000"/>
                <w:sz w:val="18"/>
                <w:szCs w:val="18"/>
              </w:rPr>
              <w:t xml:space="preserve">                 2</w:t>
            </w:r>
            <w:r>
              <w:rPr>
                <w:rFonts w:hint="eastAsia" w:ascii="仿宋" w:hAnsi="仿宋" w:eastAsia="仿宋"/>
                <w:color w:val="000000"/>
                <w:sz w:val="18"/>
                <w:szCs w:val="18"/>
              </w:rPr>
              <w:t>、检查企业即时公示信息是否真实、及时、全面。</w:t>
            </w:r>
            <w:r>
              <w:rPr>
                <w:rFonts w:ascii="仿宋" w:hAnsi="仿宋" w:eastAsia="仿宋"/>
                <w:color w:val="000000"/>
                <w:sz w:val="18"/>
                <w:szCs w:val="18"/>
              </w:rPr>
              <w:t xml:space="preserve">                               3</w:t>
            </w:r>
            <w:r>
              <w:rPr>
                <w:rFonts w:hint="eastAsia" w:ascii="仿宋" w:hAnsi="仿宋" w:eastAsia="仿宋"/>
                <w:color w:val="000000"/>
                <w:sz w:val="18"/>
                <w:szCs w:val="18"/>
              </w:rPr>
              <w:t>、个体工商户年报信息是否真实、及时、全面。</w:t>
            </w:r>
            <w:r>
              <w:rPr>
                <w:rFonts w:ascii="仿宋" w:hAnsi="仿宋" w:eastAsia="仿宋"/>
                <w:color w:val="000000"/>
                <w:sz w:val="18"/>
                <w:szCs w:val="18"/>
              </w:rPr>
              <w:t xml:space="preserve">                             4</w:t>
            </w:r>
            <w:r>
              <w:rPr>
                <w:rFonts w:hint="eastAsia" w:ascii="仿宋" w:hAnsi="仿宋" w:eastAsia="仿宋"/>
                <w:color w:val="000000"/>
                <w:sz w:val="18"/>
                <w:szCs w:val="18"/>
              </w:rPr>
              <w:t>、通过住所或经营场所是否可以取得联系。</w:t>
            </w:r>
          </w:p>
        </w:tc>
        <w:tc>
          <w:tcPr>
            <w:tcW w:w="452" w:type="dxa"/>
            <w:tcMar>
              <w:left w:w="57" w:type="dxa"/>
              <w:right w:w="57" w:type="dxa"/>
            </w:tcMar>
            <w:vAlign w:val="center"/>
          </w:tcPr>
          <w:p>
            <w:pPr>
              <w:widowControl/>
              <w:spacing w:line="240" w:lineRule="exact"/>
              <w:rPr>
                <w:rFonts w:ascii="仿宋" w:hAnsi="仿宋" w:eastAsia="仿宋"/>
                <w:sz w:val="18"/>
                <w:szCs w:val="18"/>
              </w:rPr>
            </w:pPr>
            <w:r>
              <w:rPr>
                <w:rFonts w:hint="eastAsia" w:ascii="仿宋" w:hAnsi="仿宋" w:eastAsia="仿宋"/>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2" w:hRule="atLeast"/>
          <w:jc w:val="center"/>
        </w:trPr>
        <w:tc>
          <w:tcPr>
            <w:tcW w:w="399" w:type="dxa"/>
            <w:tcMar>
              <w:left w:w="57" w:type="dxa"/>
              <w:right w:w="57" w:type="dxa"/>
            </w:tcMar>
            <w:vAlign w:val="center"/>
          </w:tcPr>
          <w:p>
            <w:pPr>
              <w:widowControl/>
              <w:spacing w:line="240" w:lineRule="exact"/>
              <w:jc w:val="center"/>
              <w:rPr>
                <w:rFonts w:ascii="仿宋" w:hAnsi="仿宋" w:eastAsia="仿宋"/>
                <w:szCs w:val="21"/>
              </w:rPr>
            </w:pPr>
            <w:r>
              <w:rPr>
                <w:rFonts w:ascii="仿宋" w:hAnsi="仿宋" w:eastAsia="仿宋"/>
                <w:szCs w:val="21"/>
              </w:rPr>
              <w:t>2</w:t>
            </w:r>
          </w:p>
        </w:tc>
        <w:tc>
          <w:tcPr>
            <w:tcW w:w="661" w:type="dxa"/>
            <w:tcMar>
              <w:left w:w="57" w:type="dxa"/>
              <w:right w:w="57" w:type="dxa"/>
            </w:tcMar>
            <w:vAlign w:val="center"/>
          </w:tcPr>
          <w:p>
            <w:pPr>
              <w:spacing w:line="240" w:lineRule="exact"/>
              <w:rPr>
                <w:rFonts w:ascii="仿宋" w:hAnsi="仿宋" w:eastAsia="仿宋"/>
                <w:color w:val="000000"/>
                <w:szCs w:val="21"/>
              </w:rPr>
            </w:pPr>
            <w:r>
              <w:rPr>
                <w:rFonts w:hint="eastAsia" w:ascii="仿宋" w:hAnsi="仿宋" w:eastAsia="仿宋"/>
                <w:color w:val="000000"/>
                <w:szCs w:val="21"/>
              </w:rPr>
              <w:t>对市场主体登记备案事项的检</w:t>
            </w:r>
            <w:r>
              <w:rPr>
                <w:rFonts w:ascii="仿宋" w:hAnsi="仿宋" w:eastAsia="仿宋"/>
                <w:color w:val="000000"/>
                <w:szCs w:val="21"/>
              </w:rPr>
              <w:t xml:space="preserve"> </w:t>
            </w:r>
            <w:r>
              <w:rPr>
                <w:rFonts w:hint="eastAsia" w:ascii="仿宋" w:hAnsi="仿宋" w:eastAsia="仿宋"/>
                <w:color w:val="000000"/>
                <w:szCs w:val="21"/>
              </w:rPr>
              <w:t>查</w:t>
            </w:r>
          </w:p>
        </w:tc>
        <w:tc>
          <w:tcPr>
            <w:tcW w:w="8776" w:type="dxa"/>
            <w:tcMar>
              <w:left w:w="57" w:type="dxa"/>
              <w:right w:w="57" w:type="dxa"/>
            </w:tcMar>
            <w:vAlign w:val="center"/>
          </w:tcPr>
          <w:p>
            <w:pPr>
              <w:spacing w:line="240" w:lineRule="exact"/>
              <w:ind w:firstLine="360" w:firstLineChars="200"/>
              <w:jc w:val="left"/>
              <w:rPr>
                <w:rFonts w:ascii="仿宋" w:hAnsi="仿宋" w:eastAsia="仿宋"/>
                <w:color w:val="000000"/>
                <w:sz w:val="18"/>
                <w:szCs w:val="18"/>
              </w:rPr>
            </w:pPr>
            <w:r>
              <w:rPr>
                <w:rFonts w:ascii="仿宋" w:hAnsi="仿宋" w:eastAsia="仿宋"/>
                <w:color w:val="000000"/>
                <w:sz w:val="18"/>
                <w:szCs w:val="18"/>
              </w:rPr>
              <w:t>1.</w:t>
            </w:r>
            <w:r>
              <w:rPr>
                <w:rFonts w:hint="eastAsia" w:ascii="仿宋" w:hAnsi="仿宋" w:eastAsia="仿宋"/>
                <w:color w:val="000000"/>
                <w:sz w:val="18"/>
                <w:szCs w:val="18"/>
              </w:rPr>
              <w:t>【法律】《中华人民共和国公司法》</w:t>
            </w:r>
          </w:p>
          <w:p>
            <w:pPr>
              <w:spacing w:line="240" w:lineRule="exact"/>
              <w:ind w:firstLine="360" w:firstLineChars="200"/>
              <w:jc w:val="left"/>
              <w:rPr>
                <w:rFonts w:ascii="仿宋" w:hAnsi="仿宋" w:eastAsia="仿宋"/>
                <w:color w:val="000000"/>
                <w:sz w:val="18"/>
                <w:szCs w:val="18"/>
              </w:rPr>
            </w:pPr>
            <w:r>
              <w:rPr>
                <w:rFonts w:hint="eastAsia" w:ascii="仿宋" w:hAnsi="仿宋" w:eastAsia="仿宋"/>
                <w:color w:val="000000"/>
                <w:sz w:val="18"/>
                <w:szCs w:val="18"/>
              </w:rPr>
              <w:t>第一百九十八条　违反本法规定，虚报注册资本、提交虚假材料或者采取其他欺诈手段隐瞒重要事实取得公司登记的，由公司登记机关责令改正，对虚报注册资本</w:t>
            </w:r>
            <w:r>
              <w:rPr>
                <w:rFonts w:ascii="仿宋" w:hAnsi="仿宋" w:eastAsia="仿宋"/>
                <w:color w:val="000000"/>
                <w:sz w:val="18"/>
                <w:szCs w:val="18"/>
              </w:rPr>
              <w:t xml:space="preserve"> </w:t>
            </w:r>
            <w:r>
              <w:rPr>
                <w:rFonts w:hint="eastAsia" w:ascii="仿宋" w:hAnsi="仿宋" w:eastAsia="仿宋"/>
                <w:color w:val="000000"/>
                <w:sz w:val="18"/>
                <w:szCs w:val="18"/>
              </w:rPr>
              <w:t>的公司，处以虚报注册资本金额百分之五以上百分之十五以下的罚款；对提交虚假材料或者采取其他欺诈手段隐瞒重要事实的公司，处以五万元以上五十万元以下的</w:t>
            </w:r>
            <w:r>
              <w:rPr>
                <w:rFonts w:ascii="仿宋" w:hAnsi="仿宋" w:eastAsia="仿宋"/>
                <w:color w:val="000000"/>
                <w:sz w:val="18"/>
                <w:szCs w:val="18"/>
              </w:rPr>
              <w:t xml:space="preserve"> </w:t>
            </w:r>
            <w:r>
              <w:rPr>
                <w:rFonts w:hint="eastAsia" w:ascii="仿宋" w:hAnsi="仿宋" w:eastAsia="仿宋"/>
                <w:color w:val="000000"/>
                <w:sz w:val="18"/>
                <w:szCs w:val="18"/>
              </w:rPr>
              <w:t>罚款；情节严重的，撤销公司登记或者吊销营业执照。</w:t>
            </w:r>
          </w:p>
          <w:p>
            <w:pPr>
              <w:spacing w:line="240" w:lineRule="exact"/>
              <w:ind w:firstLine="360" w:firstLineChars="200"/>
              <w:rPr>
                <w:rFonts w:ascii="仿宋" w:hAnsi="仿宋" w:eastAsia="仿宋"/>
                <w:color w:val="000000"/>
                <w:sz w:val="18"/>
                <w:szCs w:val="18"/>
              </w:rPr>
            </w:pPr>
            <w:r>
              <w:rPr>
                <w:rFonts w:hint="eastAsia" w:ascii="仿宋" w:hAnsi="仿宋" w:eastAsia="仿宋"/>
                <w:color w:val="000000"/>
                <w:sz w:val="18"/>
                <w:szCs w:val="18"/>
              </w:rPr>
              <w:t>第一百九十九条　公司的发起人、股东虚假出资，未交付或者未按期交付作为出资的货币或者非货币财产的，由公司登记机关责令改正，处以虚假出资金额百分之五以上百分之十五以下的罚款。</w:t>
            </w:r>
          </w:p>
          <w:p>
            <w:pPr>
              <w:spacing w:line="240" w:lineRule="exact"/>
              <w:ind w:firstLine="360" w:firstLineChars="200"/>
              <w:rPr>
                <w:rFonts w:ascii="仿宋" w:hAnsi="仿宋" w:eastAsia="仿宋"/>
                <w:color w:val="000000"/>
                <w:sz w:val="18"/>
                <w:szCs w:val="18"/>
              </w:rPr>
            </w:pPr>
            <w:r>
              <w:rPr>
                <w:rFonts w:hint="eastAsia" w:ascii="仿宋" w:hAnsi="仿宋" w:eastAsia="仿宋"/>
                <w:color w:val="000000"/>
                <w:sz w:val="18"/>
                <w:szCs w:val="18"/>
              </w:rPr>
              <w:t>第二百条　公司的发起人、股东在公司成立后，抽逃其出资的，由公司登记机关责令改正，处以所抽逃出资金额百分之五以上百分之十五以下的罚款。</w:t>
            </w:r>
          </w:p>
          <w:p>
            <w:pPr>
              <w:spacing w:line="240" w:lineRule="exact"/>
              <w:rPr>
                <w:rFonts w:ascii="仿宋" w:hAnsi="仿宋" w:eastAsia="仿宋"/>
                <w:color w:val="000000"/>
                <w:sz w:val="18"/>
                <w:szCs w:val="18"/>
              </w:rPr>
            </w:pPr>
            <w:r>
              <w:rPr>
                <w:rFonts w:hint="eastAsia" w:ascii="仿宋" w:hAnsi="仿宋" w:eastAsia="仿宋"/>
                <w:color w:val="000000"/>
                <w:sz w:val="18"/>
                <w:szCs w:val="18"/>
              </w:rPr>
              <w:t>第二百零四条　公司在合并、分立、减少注册资本或者进行清算时，不依照本法规定通知或者公告债权人的，由公司登记机关责令改正，对公司处以一万元以上十万元以下的罚款。</w:t>
            </w:r>
          </w:p>
          <w:p>
            <w:pPr>
              <w:spacing w:line="240" w:lineRule="exact"/>
              <w:rPr>
                <w:rFonts w:ascii="仿宋" w:hAnsi="仿宋" w:eastAsia="仿宋"/>
                <w:color w:val="000000"/>
                <w:sz w:val="18"/>
                <w:szCs w:val="18"/>
              </w:rPr>
            </w:pPr>
            <w:r>
              <w:rPr>
                <w:rFonts w:ascii="仿宋" w:hAnsi="仿宋" w:eastAsia="仿宋"/>
                <w:color w:val="000000"/>
                <w:sz w:val="18"/>
                <w:szCs w:val="18"/>
              </w:rPr>
              <w:t xml:space="preserve">    </w:t>
            </w:r>
            <w:r>
              <w:rPr>
                <w:rFonts w:hint="eastAsia" w:ascii="仿宋" w:hAnsi="仿宋" w:eastAsia="仿宋"/>
                <w:color w:val="000000"/>
                <w:sz w:val="18"/>
                <w:szCs w:val="18"/>
              </w:rPr>
              <w:t>公司在进行清算时，隐匿财产，对资产负债表或者财产清单作虚假记载或者在未清偿债务前分配公司财产的，由公司登记机关责令改正，对公司处以隐匿财产或者</w:t>
            </w:r>
            <w:r>
              <w:rPr>
                <w:rFonts w:ascii="仿宋" w:hAnsi="仿宋" w:eastAsia="仿宋"/>
                <w:color w:val="000000"/>
                <w:sz w:val="18"/>
                <w:szCs w:val="18"/>
              </w:rPr>
              <w:t xml:space="preserve"> </w:t>
            </w:r>
            <w:r>
              <w:rPr>
                <w:rFonts w:hint="eastAsia" w:ascii="仿宋" w:hAnsi="仿宋" w:eastAsia="仿宋"/>
                <w:color w:val="000000"/>
                <w:sz w:val="18"/>
                <w:szCs w:val="18"/>
              </w:rPr>
              <w:t>未清偿债务前分配公司财产金额百分之五以上百分之十以下的罚款；对直接负责的主管人员和其他直接责任人员处以一万元以上十万元以下的罚款。</w:t>
            </w:r>
          </w:p>
          <w:p>
            <w:pPr>
              <w:spacing w:line="240" w:lineRule="exact"/>
              <w:ind w:firstLine="360" w:firstLineChars="200"/>
              <w:rPr>
                <w:rFonts w:ascii="仿宋" w:hAnsi="仿宋" w:eastAsia="仿宋"/>
                <w:color w:val="000000"/>
                <w:sz w:val="18"/>
                <w:szCs w:val="18"/>
              </w:rPr>
            </w:pPr>
            <w:r>
              <w:rPr>
                <w:rFonts w:hint="eastAsia" w:ascii="仿宋" w:hAnsi="仿宋" w:eastAsia="仿宋"/>
                <w:color w:val="000000"/>
                <w:sz w:val="18"/>
                <w:szCs w:val="18"/>
              </w:rPr>
              <w:t>第二百零五条　公司在清算期间开展与清算无关的经营活动的，由公司登记机关予以警告，没收违法所得。</w:t>
            </w:r>
          </w:p>
          <w:p>
            <w:pPr>
              <w:spacing w:line="240" w:lineRule="exact"/>
              <w:ind w:firstLine="360" w:firstLineChars="200"/>
              <w:rPr>
                <w:rFonts w:ascii="仿宋" w:hAnsi="仿宋" w:eastAsia="仿宋"/>
                <w:color w:val="000000"/>
                <w:sz w:val="18"/>
                <w:szCs w:val="18"/>
              </w:rPr>
            </w:pPr>
            <w:r>
              <w:rPr>
                <w:rFonts w:hint="eastAsia" w:ascii="仿宋" w:hAnsi="仿宋" w:eastAsia="仿宋"/>
                <w:color w:val="000000"/>
                <w:sz w:val="18"/>
                <w:szCs w:val="18"/>
              </w:rPr>
              <w:t>第二百零六条　清算组不依照本法规定向公司登记机关报送清算报告，或者报送清算报告隐瞒重要事实或者有重大遗漏的，由公司登记机关责令改正。清算组成员利用职权徇私舞弊、谋取非法收入或者侵占公司财产的，由公司登记机关责令退还公司财产，没收违法所得，并可以处以违法所得一倍以上五倍以下的罚款。</w:t>
            </w:r>
          </w:p>
          <w:p>
            <w:pPr>
              <w:spacing w:line="240" w:lineRule="exact"/>
              <w:ind w:firstLine="360" w:firstLineChars="200"/>
              <w:rPr>
                <w:rFonts w:ascii="仿宋" w:hAnsi="仿宋" w:eastAsia="仿宋"/>
                <w:color w:val="000000"/>
                <w:sz w:val="18"/>
                <w:szCs w:val="18"/>
              </w:rPr>
            </w:pPr>
            <w:r>
              <w:rPr>
                <w:rFonts w:hint="eastAsia" w:ascii="仿宋" w:hAnsi="仿宋" w:eastAsia="仿宋"/>
                <w:color w:val="000000"/>
                <w:sz w:val="18"/>
                <w:szCs w:val="18"/>
              </w:rPr>
              <w:t>第二百一十一条　公司成立后无正当理由超过六个月未开业的，或者开业后自行停业连续六个月以上的，可以由公司登记机关吊销营业执照。</w:t>
            </w:r>
          </w:p>
          <w:p>
            <w:pPr>
              <w:spacing w:line="240" w:lineRule="exact"/>
              <w:rPr>
                <w:rFonts w:ascii="仿宋" w:hAnsi="仿宋" w:eastAsia="仿宋"/>
                <w:color w:val="000000"/>
                <w:sz w:val="18"/>
                <w:szCs w:val="18"/>
              </w:rPr>
            </w:pPr>
            <w:r>
              <w:rPr>
                <w:rFonts w:ascii="仿宋" w:hAnsi="仿宋" w:eastAsia="仿宋"/>
                <w:color w:val="000000"/>
                <w:sz w:val="18"/>
                <w:szCs w:val="18"/>
              </w:rPr>
              <w:t xml:space="preserve">    </w:t>
            </w:r>
            <w:r>
              <w:rPr>
                <w:rFonts w:hint="eastAsia" w:ascii="仿宋" w:hAnsi="仿宋" w:eastAsia="仿宋"/>
                <w:color w:val="000000"/>
                <w:sz w:val="18"/>
                <w:szCs w:val="18"/>
              </w:rPr>
              <w:t>公司登记事项发生变更时，未依照本法规定办理有关变更登记的，由公司登记机关责令限期登记；逾期不登记的，处以一万元以上十万元以下的罚款。</w:t>
            </w:r>
          </w:p>
          <w:p>
            <w:pPr>
              <w:spacing w:line="240" w:lineRule="exact"/>
              <w:rPr>
                <w:rFonts w:ascii="仿宋" w:hAnsi="仿宋" w:eastAsia="仿宋"/>
                <w:color w:val="000000"/>
                <w:sz w:val="18"/>
                <w:szCs w:val="18"/>
              </w:rPr>
            </w:pPr>
            <w:r>
              <w:rPr>
                <w:rFonts w:hint="eastAsia" w:ascii="仿宋" w:hAnsi="仿宋" w:eastAsia="仿宋"/>
                <w:color w:val="000000"/>
                <w:sz w:val="18"/>
                <w:szCs w:val="18"/>
              </w:rPr>
              <w:t>第二百一十三条　利用公司名义从事危害国家安全、社会公共利益的严重违法行为的，吊销营业执照。</w:t>
            </w:r>
          </w:p>
          <w:p>
            <w:pPr>
              <w:spacing w:line="240" w:lineRule="exact"/>
              <w:ind w:left="105" w:leftChars="50" w:firstLine="270" w:firstLineChars="150"/>
              <w:jc w:val="left"/>
              <w:rPr>
                <w:rFonts w:ascii="仿宋" w:hAnsi="仿宋" w:eastAsia="仿宋"/>
                <w:color w:val="000000"/>
                <w:sz w:val="18"/>
                <w:szCs w:val="18"/>
              </w:rPr>
            </w:pPr>
            <w:r>
              <w:rPr>
                <w:rFonts w:ascii="仿宋" w:hAnsi="仿宋" w:eastAsia="仿宋"/>
                <w:color w:val="000000"/>
                <w:sz w:val="18"/>
                <w:szCs w:val="18"/>
              </w:rPr>
              <w:t>2.</w:t>
            </w:r>
            <w:r>
              <w:rPr>
                <w:rFonts w:hint="eastAsia" w:ascii="仿宋" w:hAnsi="仿宋" w:eastAsia="仿宋"/>
                <w:color w:val="000000"/>
                <w:sz w:val="18"/>
                <w:szCs w:val="18"/>
              </w:rPr>
              <w:t>【法律】《中华人民共和国合伙企业法》</w:t>
            </w:r>
            <w:r>
              <w:rPr>
                <w:rFonts w:ascii="仿宋" w:hAnsi="仿宋" w:eastAsia="仿宋"/>
                <w:color w:val="000000"/>
                <w:sz w:val="18"/>
                <w:szCs w:val="18"/>
              </w:rPr>
              <w:t xml:space="preserve">                 </w:t>
            </w:r>
          </w:p>
          <w:p>
            <w:pPr>
              <w:spacing w:line="240" w:lineRule="exact"/>
              <w:ind w:left="105" w:leftChars="50" w:firstLine="270" w:firstLineChars="150"/>
              <w:jc w:val="left"/>
              <w:rPr>
                <w:rFonts w:ascii="仿宋" w:hAnsi="仿宋" w:eastAsia="仿宋"/>
                <w:color w:val="000000"/>
                <w:sz w:val="18"/>
                <w:szCs w:val="18"/>
              </w:rPr>
            </w:pPr>
            <w:r>
              <w:rPr>
                <w:rFonts w:hint="eastAsia" w:ascii="仿宋" w:hAnsi="仿宋" w:eastAsia="仿宋"/>
                <w:color w:val="000000"/>
                <w:sz w:val="18"/>
                <w:szCs w:val="18"/>
              </w:rPr>
              <w:t>第九十三条　违反本法规定，提交虚假文件或者采取其他欺骗手段，取得合伙企业登记的，由企业登记机关责令改正，处以五千元以上五万元以下的罚款；情节严重的，撤销企业登记，并处以五万元以上二十万元以下的罚款。</w:t>
            </w:r>
          </w:p>
          <w:p>
            <w:pPr>
              <w:spacing w:line="240" w:lineRule="exact"/>
              <w:ind w:firstLine="360" w:firstLineChars="200"/>
              <w:rPr>
                <w:rFonts w:ascii="仿宋" w:hAnsi="仿宋" w:eastAsia="仿宋"/>
                <w:color w:val="000000"/>
                <w:sz w:val="18"/>
                <w:szCs w:val="18"/>
              </w:rPr>
            </w:pPr>
            <w:r>
              <w:rPr>
                <w:rFonts w:hint="eastAsia" w:ascii="仿宋" w:hAnsi="仿宋" w:eastAsia="仿宋"/>
                <w:color w:val="000000"/>
                <w:sz w:val="18"/>
                <w:szCs w:val="18"/>
              </w:rPr>
              <w:t>第九十四条　违反本法规定，合伙企业未在其名称中标明“普通合伙”、“特殊普通合伙”或者“有限合伙”字样的，由企业登记机关责令限期改正，处以二千元以上一万元以下的罚款。</w:t>
            </w:r>
          </w:p>
          <w:p>
            <w:pPr>
              <w:spacing w:line="240" w:lineRule="exact"/>
              <w:ind w:firstLine="360" w:firstLineChars="200"/>
              <w:rPr>
                <w:rFonts w:ascii="仿宋" w:hAnsi="仿宋" w:eastAsia="仿宋"/>
                <w:color w:val="000000"/>
                <w:sz w:val="18"/>
                <w:szCs w:val="18"/>
              </w:rPr>
            </w:pPr>
            <w:r>
              <w:rPr>
                <w:rFonts w:hint="eastAsia" w:ascii="仿宋" w:hAnsi="仿宋" w:eastAsia="仿宋"/>
                <w:color w:val="000000"/>
                <w:sz w:val="18"/>
                <w:szCs w:val="18"/>
              </w:rPr>
              <w:t>第九十五条　违反本法规定，未领取营业执照，而以合伙企业或者合伙企业分支机构名义从事合伙业务的，由企业登记机关责令停止，处以五千元以上五万元以下的罚款。</w:t>
            </w:r>
          </w:p>
          <w:p>
            <w:pPr>
              <w:spacing w:line="240" w:lineRule="exact"/>
              <w:ind w:firstLine="360" w:firstLineChars="200"/>
              <w:rPr>
                <w:rFonts w:ascii="仿宋" w:hAnsi="仿宋" w:eastAsia="仿宋"/>
                <w:color w:val="000000"/>
                <w:sz w:val="18"/>
                <w:szCs w:val="18"/>
              </w:rPr>
            </w:pPr>
            <w:r>
              <w:rPr>
                <w:rFonts w:hint="eastAsia" w:ascii="仿宋" w:hAnsi="仿宋" w:eastAsia="仿宋"/>
                <w:color w:val="000000"/>
                <w:sz w:val="18"/>
                <w:szCs w:val="18"/>
              </w:rPr>
              <w:t>合伙企业登记事项发生变更时，未依照本法规定办理变更登记的，由企业登记机关责令限期登记；逾期不登记的，处以二千元以上二万元以下的罚款。</w:t>
            </w:r>
          </w:p>
          <w:p>
            <w:pPr>
              <w:spacing w:line="240" w:lineRule="exact"/>
              <w:ind w:firstLine="360" w:firstLineChars="200"/>
              <w:jc w:val="left"/>
              <w:rPr>
                <w:rFonts w:ascii="仿宋" w:hAnsi="仿宋" w:eastAsia="仿宋"/>
                <w:color w:val="000000"/>
                <w:sz w:val="18"/>
                <w:szCs w:val="18"/>
              </w:rPr>
            </w:pPr>
            <w:r>
              <w:rPr>
                <w:rFonts w:hint="eastAsia" w:ascii="仿宋" w:hAnsi="仿宋" w:eastAsia="仿宋"/>
                <w:color w:val="000000"/>
                <w:sz w:val="18"/>
                <w:szCs w:val="18"/>
              </w:rPr>
              <w:t>合伙企业登记事项发生变更，执行合伙事务的合伙人未按期申请办理变更登记的，应当赔偿由此给合伙企业、其他合伙人或者善意第三人造成的损失。</w:t>
            </w:r>
            <w:r>
              <w:rPr>
                <w:rFonts w:ascii="仿宋" w:hAnsi="仿宋" w:eastAsia="仿宋"/>
                <w:color w:val="000000"/>
                <w:sz w:val="18"/>
                <w:szCs w:val="18"/>
              </w:rPr>
              <w:t xml:space="preserve">                                            </w:t>
            </w:r>
          </w:p>
          <w:p>
            <w:pPr>
              <w:spacing w:line="240" w:lineRule="exact"/>
              <w:jc w:val="left"/>
              <w:rPr>
                <w:rFonts w:ascii="仿宋" w:hAnsi="仿宋" w:eastAsia="仿宋"/>
                <w:color w:val="000000"/>
                <w:sz w:val="18"/>
                <w:szCs w:val="18"/>
              </w:rPr>
            </w:pPr>
            <w:r>
              <w:rPr>
                <w:rFonts w:ascii="仿宋" w:hAnsi="仿宋" w:eastAsia="仿宋"/>
                <w:color w:val="000000"/>
                <w:sz w:val="18"/>
                <w:szCs w:val="18"/>
              </w:rPr>
              <w:t xml:space="preserve">    </w:t>
            </w:r>
            <w:r>
              <w:rPr>
                <w:rFonts w:hint="eastAsia" w:ascii="仿宋" w:hAnsi="仿宋" w:eastAsia="仿宋"/>
                <w:color w:val="000000"/>
                <w:sz w:val="18"/>
                <w:szCs w:val="18"/>
              </w:rPr>
              <w:t>第一百条　清算人未依照本法规定向企业登记机关报送清算报告，或者报送清算报告隐瞒重要事实，或者有重大遗漏的，由企业登记机关责令改正。由此产生的费用和损失，由清算人承担和赔偿。</w:t>
            </w:r>
            <w:r>
              <w:rPr>
                <w:rFonts w:ascii="仿宋" w:hAnsi="仿宋" w:eastAsia="仿宋"/>
                <w:color w:val="000000"/>
                <w:sz w:val="18"/>
                <w:szCs w:val="18"/>
              </w:rPr>
              <w:t xml:space="preserve">  </w:t>
            </w:r>
          </w:p>
          <w:p>
            <w:pPr>
              <w:spacing w:line="240" w:lineRule="exact"/>
              <w:ind w:left="31680" w:hanging="180" w:hangingChars="100"/>
              <w:jc w:val="left"/>
              <w:rPr>
                <w:rFonts w:ascii="仿宋" w:hAnsi="仿宋" w:eastAsia="仿宋"/>
                <w:color w:val="000000"/>
                <w:sz w:val="18"/>
                <w:szCs w:val="18"/>
              </w:rPr>
            </w:pPr>
            <w:r>
              <w:rPr>
                <w:rFonts w:ascii="仿宋" w:hAnsi="仿宋" w:eastAsia="仿宋"/>
                <w:color w:val="000000"/>
                <w:sz w:val="18"/>
                <w:szCs w:val="18"/>
              </w:rPr>
              <w:t xml:space="preserve">     3.</w:t>
            </w:r>
            <w:r>
              <w:rPr>
                <w:rFonts w:hint="eastAsia" w:ascii="仿宋" w:hAnsi="仿宋" w:eastAsia="仿宋"/>
                <w:color w:val="000000"/>
                <w:sz w:val="18"/>
                <w:szCs w:val="18"/>
              </w:rPr>
              <w:t>【法律】《中华人民共和国个人独资企业法》</w:t>
            </w:r>
          </w:p>
          <w:p>
            <w:pPr>
              <w:spacing w:line="240" w:lineRule="exact"/>
              <w:ind w:firstLine="360" w:firstLineChars="200"/>
              <w:rPr>
                <w:rFonts w:ascii="仿宋" w:hAnsi="仿宋" w:eastAsia="仿宋"/>
                <w:color w:val="000000"/>
                <w:sz w:val="18"/>
                <w:szCs w:val="18"/>
              </w:rPr>
            </w:pPr>
            <w:r>
              <w:rPr>
                <w:rFonts w:hint="eastAsia" w:ascii="仿宋" w:hAnsi="仿宋" w:eastAsia="仿宋"/>
                <w:color w:val="000000"/>
                <w:sz w:val="18"/>
                <w:szCs w:val="18"/>
              </w:rPr>
              <w:t>第三十三条</w:t>
            </w:r>
            <w:r>
              <w:rPr>
                <w:rFonts w:ascii="仿宋" w:hAnsi="仿宋" w:eastAsia="仿宋"/>
                <w:color w:val="000000"/>
                <w:sz w:val="18"/>
                <w:szCs w:val="18"/>
              </w:rPr>
              <w:t xml:space="preserve"> </w:t>
            </w:r>
            <w:r>
              <w:rPr>
                <w:rFonts w:hint="eastAsia" w:ascii="仿宋" w:hAnsi="仿宋" w:eastAsia="仿宋"/>
                <w:color w:val="000000"/>
                <w:sz w:val="18"/>
                <w:szCs w:val="18"/>
              </w:rPr>
              <w:t>违反本法规定，提交虚假文件或采取其他欺骗手段，取得企业登记的，责令改正，处以五千元以下的罚款；情节严重的，并处吊销营业执照。</w:t>
            </w:r>
          </w:p>
          <w:p>
            <w:pPr>
              <w:spacing w:line="240" w:lineRule="exact"/>
              <w:ind w:firstLine="360" w:firstLineChars="200"/>
              <w:rPr>
                <w:rFonts w:ascii="仿宋" w:hAnsi="仿宋" w:eastAsia="仿宋"/>
                <w:color w:val="000000"/>
                <w:sz w:val="18"/>
                <w:szCs w:val="18"/>
              </w:rPr>
            </w:pPr>
            <w:r>
              <w:rPr>
                <w:rFonts w:hint="eastAsia" w:ascii="仿宋" w:hAnsi="仿宋" w:eastAsia="仿宋"/>
                <w:color w:val="000000"/>
                <w:sz w:val="18"/>
                <w:szCs w:val="18"/>
              </w:rPr>
              <w:t>第三十四条</w:t>
            </w:r>
            <w:r>
              <w:rPr>
                <w:rFonts w:ascii="仿宋" w:hAnsi="仿宋" w:eastAsia="仿宋"/>
                <w:color w:val="000000"/>
                <w:sz w:val="18"/>
                <w:szCs w:val="18"/>
              </w:rPr>
              <w:t xml:space="preserve"> </w:t>
            </w:r>
            <w:r>
              <w:rPr>
                <w:rFonts w:hint="eastAsia" w:ascii="仿宋" w:hAnsi="仿宋" w:eastAsia="仿宋"/>
                <w:color w:val="000000"/>
                <w:sz w:val="18"/>
                <w:szCs w:val="18"/>
              </w:rPr>
              <w:t>违反本法规定，个人独资企业使用的名称与其在登记机关登记的名称不相符合的，责令限期改正，处以二千元以下的罚款。</w:t>
            </w:r>
          </w:p>
          <w:p>
            <w:pPr>
              <w:spacing w:line="240" w:lineRule="exact"/>
              <w:ind w:firstLine="360" w:firstLineChars="200"/>
              <w:rPr>
                <w:rFonts w:ascii="仿宋" w:hAnsi="仿宋" w:eastAsia="仿宋"/>
                <w:color w:val="000000"/>
                <w:sz w:val="18"/>
                <w:szCs w:val="18"/>
              </w:rPr>
            </w:pPr>
            <w:r>
              <w:rPr>
                <w:rFonts w:hint="eastAsia" w:ascii="仿宋" w:hAnsi="仿宋" w:eastAsia="仿宋"/>
                <w:color w:val="000000"/>
                <w:sz w:val="18"/>
                <w:szCs w:val="18"/>
              </w:rPr>
              <w:t>第三十五条</w:t>
            </w:r>
            <w:r>
              <w:rPr>
                <w:rFonts w:ascii="仿宋" w:hAnsi="仿宋" w:eastAsia="仿宋"/>
                <w:color w:val="000000"/>
                <w:sz w:val="18"/>
                <w:szCs w:val="18"/>
              </w:rPr>
              <w:t xml:space="preserve"> </w:t>
            </w:r>
            <w:r>
              <w:rPr>
                <w:rFonts w:hint="eastAsia" w:ascii="仿宋" w:hAnsi="仿宋" w:eastAsia="仿宋"/>
                <w:color w:val="000000"/>
                <w:sz w:val="18"/>
                <w:szCs w:val="18"/>
              </w:rPr>
              <w:t>涂改、出租、转让营业执照的，责令改正，没收违法所得，处以三千元以下的罚款；情节严重的，吊销营业执照。</w:t>
            </w:r>
          </w:p>
          <w:p>
            <w:pPr>
              <w:spacing w:line="240" w:lineRule="exact"/>
              <w:ind w:firstLine="270" w:firstLineChars="150"/>
              <w:rPr>
                <w:rFonts w:ascii="仿宋" w:hAnsi="仿宋" w:eastAsia="仿宋"/>
                <w:color w:val="000000"/>
                <w:sz w:val="18"/>
                <w:szCs w:val="18"/>
              </w:rPr>
            </w:pPr>
            <w:r>
              <w:rPr>
                <w:rFonts w:hint="eastAsia" w:ascii="仿宋" w:hAnsi="仿宋" w:eastAsia="仿宋"/>
                <w:color w:val="000000"/>
                <w:sz w:val="18"/>
                <w:szCs w:val="18"/>
              </w:rPr>
              <w:t>伪造营业执照的，责令停业，没收违法所得，处以五千元以下的罚款。构成犯罪的，依法追究刑事责任。</w:t>
            </w:r>
          </w:p>
          <w:p>
            <w:pPr>
              <w:spacing w:line="240" w:lineRule="exact"/>
              <w:ind w:firstLine="270" w:firstLineChars="150"/>
              <w:rPr>
                <w:rFonts w:ascii="仿宋" w:hAnsi="仿宋" w:eastAsia="仿宋"/>
                <w:color w:val="000000"/>
                <w:sz w:val="18"/>
                <w:szCs w:val="18"/>
              </w:rPr>
            </w:pPr>
            <w:r>
              <w:rPr>
                <w:rFonts w:hint="eastAsia" w:ascii="仿宋" w:hAnsi="仿宋" w:eastAsia="仿宋"/>
                <w:color w:val="000000"/>
                <w:sz w:val="18"/>
                <w:szCs w:val="18"/>
              </w:rPr>
              <w:t>第三十六条</w:t>
            </w:r>
            <w:r>
              <w:rPr>
                <w:rFonts w:ascii="仿宋" w:hAnsi="仿宋" w:eastAsia="仿宋"/>
                <w:color w:val="000000"/>
                <w:sz w:val="18"/>
                <w:szCs w:val="18"/>
              </w:rPr>
              <w:t xml:space="preserve"> </w:t>
            </w:r>
            <w:r>
              <w:rPr>
                <w:rFonts w:hint="eastAsia" w:ascii="仿宋" w:hAnsi="仿宋" w:eastAsia="仿宋"/>
                <w:color w:val="000000"/>
                <w:sz w:val="18"/>
                <w:szCs w:val="18"/>
              </w:rPr>
              <w:t>个人独资企业成立后无正当理由超过六个月未开业的，或者开业后自行停业连续六个月以上的，吊销营业执照。</w:t>
            </w:r>
          </w:p>
          <w:p>
            <w:pPr>
              <w:spacing w:line="240" w:lineRule="exact"/>
              <w:ind w:firstLine="270" w:firstLineChars="150"/>
              <w:rPr>
                <w:rFonts w:ascii="仿宋" w:hAnsi="仿宋" w:eastAsia="仿宋"/>
                <w:color w:val="000000"/>
                <w:sz w:val="18"/>
                <w:szCs w:val="18"/>
              </w:rPr>
            </w:pPr>
            <w:r>
              <w:rPr>
                <w:rFonts w:hint="eastAsia" w:ascii="仿宋" w:hAnsi="仿宋" w:eastAsia="仿宋"/>
                <w:color w:val="000000"/>
                <w:sz w:val="18"/>
                <w:szCs w:val="18"/>
              </w:rPr>
              <w:t>第三十七条</w:t>
            </w:r>
            <w:r>
              <w:rPr>
                <w:rFonts w:ascii="仿宋" w:hAnsi="仿宋" w:eastAsia="仿宋"/>
                <w:color w:val="000000"/>
                <w:sz w:val="18"/>
                <w:szCs w:val="18"/>
              </w:rPr>
              <w:t xml:space="preserve"> </w:t>
            </w:r>
            <w:r>
              <w:rPr>
                <w:rFonts w:hint="eastAsia" w:ascii="仿宋" w:hAnsi="仿宋" w:eastAsia="仿宋"/>
                <w:color w:val="000000"/>
                <w:sz w:val="18"/>
                <w:szCs w:val="18"/>
              </w:rPr>
              <w:t>违反本法规定，未领取营业执照，以个人独资企业名义从事经营活动的，责令停止经营活动，处以三千元以下的罚款。</w:t>
            </w:r>
          </w:p>
          <w:p>
            <w:pPr>
              <w:spacing w:line="240" w:lineRule="exact"/>
              <w:ind w:firstLine="360" w:firstLineChars="200"/>
              <w:rPr>
                <w:rFonts w:ascii="仿宋" w:hAnsi="仿宋" w:eastAsia="仿宋"/>
                <w:color w:val="000000"/>
                <w:sz w:val="18"/>
                <w:szCs w:val="18"/>
              </w:rPr>
            </w:pPr>
            <w:r>
              <w:rPr>
                <w:rFonts w:hint="eastAsia" w:ascii="仿宋" w:hAnsi="仿宋" w:eastAsia="仿宋"/>
                <w:color w:val="000000"/>
                <w:sz w:val="18"/>
                <w:szCs w:val="18"/>
              </w:rPr>
              <w:t>个人独资企业登记事项发生变更时，未按本法规定办理有关变更登记的，责令限期办理变更登记；逾期不办理的，处以二千元以下的罚款。</w:t>
            </w:r>
          </w:p>
          <w:p>
            <w:pPr>
              <w:spacing w:line="240" w:lineRule="exact"/>
              <w:ind w:firstLine="360" w:firstLineChars="200"/>
              <w:rPr>
                <w:rFonts w:ascii="仿宋" w:hAnsi="仿宋" w:eastAsia="仿宋"/>
                <w:color w:val="000000"/>
                <w:sz w:val="18"/>
                <w:szCs w:val="18"/>
              </w:rPr>
            </w:pPr>
            <w:r>
              <w:rPr>
                <w:rFonts w:ascii="仿宋" w:hAnsi="仿宋" w:eastAsia="仿宋"/>
                <w:color w:val="000000"/>
                <w:sz w:val="18"/>
                <w:szCs w:val="18"/>
              </w:rPr>
              <w:t xml:space="preserve"> 4.</w:t>
            </w:r>
            <w:r>
              <w:rPr>
                <w:rFonts w:hint="eastAsia" w:ascii="仿宋" w:hAnsi="仿宋" w:eastAsia="仿宋"/>
                <w:color w:val="000000"/>
                <w:sz w:val="18"/>
                <w:szCs w:val="18"/>
              </w:rPr>
              <w:t>【行政法规】《中华人民共和国公司登记管理条例》</w:t>
            </w:r>
          </w:p>
          <w:p>
            <w:pPr>
              <w:spacing w:line="240" w:lineRule="exact"/>
              <w:ind w:firstLine="360" w:firstLineChars="200"/>
              <w:rPr>
                <w:rFonts w:ascii="仿宋" w:hAnsi="仿宋" w:eastAsia="仿宋"/>
                <w:color w:val="000000"/>
                <w:sz w:val="18"/>
                <w:szCs w:val="18"/>
              </w:rPr>
            </w:pPr>
            <w:r>
              <w:rPr>
                <w:rFonts w:hint="eastAsia" w:ascii="仿宋" w:hAnsi="仿宋" w:eastAsia="仿宋"/>
                <w:color w:val="000000"/>
                <w:sz w:val="18"/>
                <w:szCs w:val="18"/>
              </w:rPr>
              <w:t>第九条　公司的登记事项包括：</w:t>
            </w:r>
          </w:p>
          <w:p>
            <w:pPr>
              <w:spacing w:line="240" w:lineRule="exact"/>
              <w:rPr>
                <w:rFonts w:ascii="仿宋" w:hAnsi="仿宋" w:eastAsia="仿宋"/>
                <w:color w:val="000000"/>
                <w:sz w:val="18"/>
                <w:szCs w:val="18"/>
              </w:rPr>
            </w:pPr>
            <w:r>
              <w:rPr>
                <w:rFonts w:hint="eastAsia" w:ascii="仿宋" w:hAnsi="仿宋" w:eastAsia="仿宋"/>
                <w:color w:val="000000"/>
                <w:sz w:val="18"/>
                <w:szCs w:val="18"/>
              </w:rPr>
              <w:t>　　（一）名称；</w:t>
            </w:r>
          </w:p>
          <w:p>
            <w:pPr>
              <w:spacing w:line="240" w:lineRule="exact"/>
              <w:rPr>
                <w:rFonts w:ascii="仿宋" w:hAnsi="仿宋" w:eastAsia="仿宋"/>
                <w:color w:val="000000"/>
                <w:sz w:val="18"/>
                <w:szCs w:val="18"/>
              </w:rPr>
            </w:pPr>
            <w:r>
              <w:rPr>
                <w:rFonts w:hint="eastAsia" w:ascii="仿宋" w:hAnsi="仿宋" w:eastAsia="仿宋"/>
                <w:color w:val="000000"/>
                <w:sz w:val="18"/>
                <w:szCs w:val="18"/>
              </w:rPr>
              <w:t>　　（二）住所；</w:t>
            </w:r>
          </w:p>
          <w:p>
            <w:pPr>
              <w:spacing w:line="240" w:lineRule="exact"/>
              <w:rPr>
                <w:rFonts w:ascii="仿宋" w:hAnsi="仿宋" w:eastAsia="仿宋"/>
                <w:color w:val="000000"/>
                <w:sz w:val="18"/>
                <w:szCs w:val="18"/>
              </w:rPr>
            </w:pPr>
            <w:r>
              <w:rPr>
                <w:rFonts w:hint="eastAsia" w:ascii="仿宋" w:hAnsi="仿宋" w:eastAsia="仿宋"/>
                <w:color w:val="000000"/>
                <w:sz w:val="18"/>
                <w:szCs w:val="18"/>
              </w:rPr>
              <w:t>　　（三）法定代表人姓名；</w:t>
            </w:r>
          </w:p>
          <w:p>
            <w:pPr>
              <w:spacing w:line="240" w:lineRule="exact"/>
              <w:rPr>
                <w:rFonts w:ascii="仿宋" w:hAnsi="仿宋" w:eastAsia="仿宋"/>
                <w:color w:val="000000"/>
                <w:sz w:val="18"/>
                <w:szCs w:val="18"/>
              </w:rPr>
            </w:pPr>
            <w:r>
              <w:rPr>
                <w:rFonts w:hint="eastAsia" w:ascii="仿宋" w:hAnsi="仿宋" w:eastAsia="仿宋"/>
                <w:color w:val="000000"/>
                <w:sz w:val="18"/>
                <w:szCs w:val="18"/>
              </w:rPr>
              <w:t>　　（四）注册资本；</w:t>
            </w:r>
          </w:p>
          <w:p>
            <w:pPr>
              <w:spacing w:line="240" w:lineRule="exact"/>
              <w:rPr>
                <w:rFonts w:ascii="仿宋" w:hAnsi="仿宋" w:eastAsia="仿宋"/>
                <w:color w:val="000000"/>
                <w:sz w:val="18"/>
                <w:szCs w:val="18"/>
              </w:rPr>
            </w:pPr>
            <w:r>
              <w:rPr>
                <w:rFonts w:hint="eastAsia" w:ascii="仿宋" w:hAnsi="仿宋" w:eastAsia="仿宋"/>
                <w:color w:val="000000"/>
                <w:sz w:val="18"/>
                <w:szCs w:val="18"/>
              </w:rPr>
              <w:t>　　（五）公司类型；</w:t>
            </w:r>
          </w:p>
          <w:p>
            <w:pPr>
              <w:spacing w:line="240" w:lineRule="exact"/>
              <w:rPr>
                <w:rFonts w:ascii="仿宋" w:hAnsi="仿宋" w:eastAsia="仿宋"/>
                <w:color w:val="000000"/>
                <w:sz w:val="18"/>
                <w:szCs w:val="18"/>
              </w:rPr>
            </w:pPr>
            <w:r>
              <w:rPr>
                <w:rFonts w:hint="eastAsia" w:ascii="仿宋" w:hAnsi="仿宋" w:eastAsia="仿宋"/>
                <w:color w:val="000000"/>
                <w:sz w:val="18"/>
                <w:szCs w:val="18"/>
              </w:rPr>
              <w:t>　　（六）经营范围；</w:t>
            </w:r>
          </w:p>
          <w:p>
            <w:pPr>
              <w:spacing w:line="240" w:lineRule="exact"/>
              <w:rPr>
                <w:rFonts w:ascii="仿宋" w:hAnsi="仿宋" w:eastAsia="仿宋"/>
                <w:color w:val="000000"/>
                <w:sz w:val="18"/>
                <w:szCs w:val="18"/>
              </w:rPr>
            </w:pPr>
            <w:r>
              <w:rPr>
                <w:rFonts w:hint="eastAsia" w:ascii="仿宋" w:hAnsi="仿宋" w:eastAsia="仿宋"/>
                <w:color w:val="000000"/>
                <w:sz w:val="18"/>
                <w:szCs w:val="18"/>
              </w:rPr>
              <w:t>　　（七）营业期限；</w:t>
            </w:r>
          </w:p>
          <w:p>
            <w:pPr>
              <w:spacing w:line="240" w:lineRule="exact"/>
              <w:ind w:left="31680" w:hanging="360" w:hangingChars="200"/>
              <w:rPr>
                <w:rFonts w:ascii="仿宋" w:hAnsi="仿宋" w:eastAsia="仿宋"/>
                <w:color w:val="000000"/>
                <w:sz w:val="18"/>
                <w:szCs w:val="18"/>
              </w:rPr>
            </w:pPr>
            <w:r>
              <w:rPr>
                <w:rFonts w:hint="eastAsia" w:ascii="仿宋" w:hAnsi="仿宋" w:eastAsia="仿宋"/>
                <w:color w:val="000000"/>
                <w:sz w:val="18"/>
                <w:szCs w:val="18"/>
              </w:rPr>
              <w:t>　　（八）有限责任公司股东或者股份有限公司发起人的姓名或者名称。</w:t>
            </w:r>
          </w:p>
          <w:p>
            <w:pPr>
              <w:spacing w:line="240" w:lineRule="exact"/>
              <w:ind w:left="420" w:leftChars="200"/>
              <w:rPr>
                <w:rFonts w:ascii="仿宋" w:hAnsi="仿宋" w:eastAsia="仿宋"/>
                <w:color w:val="000000"/>
                <w:sz w:val="18"/>
                <w:szCs w:val="18"/>
              </w:rPr>
            </w:pPr>
            <w:r>
              <w:rPr>
                <w:rFonts w:hint="eastAsia" w:ascii="仿宋" w:hAnsi="仿宋" w:eastAsia="仿宋"/>
                <w:color w:val="000000"/>
                <w:sz w:val="18"/>
                <w:szCs w:val="18"/>
              </w:rPr>
              <w:t>第二十六条　公司变更登记事项，应当向原公司登记机关申请变更登记。未经变更登记，公司不得擅自改变登记事项。</w:t>
            </w:r>
            <w:r>
              <w:rPr>
                <w:rFonts w:ascii="仿宋" w:hAnsi="仿宋" w:eastAsia="仿宋"/>
                <w:color w:val="000000"/>
                <w:sz w:val="18"/>
                <w:szCs w:val="18"/>
              </w:rPr>
              <w:t xml:space="preserve"> </w:t>
            </w:r>
          </w:p>
          <w:p>
            <w:pPr>
              <w:spacing w:line="240" w:lineRule="exact"/>
              <w:ind w:left="420" w:leftChars="200"/>
              <w:jc w:val="left"/>
              <w:rPr>
                <w:rFonts w:ascii="仿宋" w:hAnsi="仿宋" w:eastAsia="仿宋"/>
                <w:color w:val="000000"/>
                <w:sz w:val="18"/>
                <w:szCs w:val="18"/>
              </w:rPr>
            </w:pPr>
            <w:r>
              <w:rPr>
                <w:rFonts w:hint="eastAsia" w:ascii="仿宋" w:hAnsi="仿宋" w:eastAsia="仿宋"/>
                <w:color w:val="000000"/>
                <w:sz w:val="18"/>
                <w:szCs w:val="18"/>
              </w:rPr>
              <w:t>第六十三条　虚报注册资本，取得公司登记的，由公司登记机关责令改正，处以虚报注册资本金额</w:t>
            </w:r>
            <w:r>
              <w:rPr>
                <w:rFonts w:ascii="仿宋" w:hAnsi="仿宋" w:eastAsia="仿宋"/>
                <w:color w:val="000000"/>
                <w:sz w:val="18"/>
                <w:szCs w:val="18"/>
              </w:rPr>
              <w:t>5%</w:t>
            </w:r>
            <w:r>
              <w:rPr>
                <w:rFonts w:hint="eastAsia" w:ascii="仿宋" w:hAnsi="仿宋" w:eastAsia="仿宋"/>
                <w:color w:val="000000"/>
                <w:sz w:val="18"/>
                <w:szCs w:val="18"/>
              </w:rPr>
              <w:t>以上</w:t>
            </w:r>
            <w:r>
              <w:rPr>
                <w:rFonts w:ascii="仿宋" w:hAnsi="仿宋" w:eastAsia="仿宋"/>
                <w:color w:val="000000"/>
                <w:sz w:val="18"/>
                <w:szCs w:val="18"/>
              </w:rPr>
              <w:t>15%</w:t>
            </w:r>
            <w:r>
              <w:rPr>
                <w:rFonts w:hint="eastAsia" w:ascii="仿宋" w:hAnsi="仿宋" w:eastAsia="仿宋"/>
                <w:color w:val="000000"/>
                <w:sz w:val="18"/>
                <w:szCs w:val="18"/>
              </w:rPr>
              <w:t>以下的罚款；情节严重的，撤销公司登记或者吊销营业执照。</w:t>
            </w:r>
            <w:r>
              <w:rPr>
                <w:rFonts w:ascii="仿宋" w:hAnsi="仿宋" w:eastAsia="仿宋"/>
                <w:color w:val="000000"/>
                <w:sz w:val="18"/>
                <w:szCs w:val="18"/>
              </w:rPr>
              <w:t xml:space="preserve">                                                                           </w:t>
            </w:r>
            <w:r>
              <w:rPr>
                <w:rFonts w:hint="eastAsia" w:ascii="仿宋" w:hAnsi="仿宋" w:eastAsia="仿宋"/>
                <w:color w:val="000000"/>
                <w:sz w:val="18"/>
                <w:szCs w:val="18"/>
              </w:rPr>
              <w:t>第六十四条　提交虚假材料或者采取其他欺诈手段隐瞒重要事实，取得公司登记的，由公司登记机关责令改正，处以</w:t>
            </w:r>
            <w:r>
              <w:rPr>
                <w:rFonts w:ascii="仿宋" w:hAnsi="仿宋" w:eastAsia="仿宋"/>
                <w:color w:val="000000"/>
                <w:sz w:val="18"/>
                <w:szCs w:val="18"/>
              </w:rPr>
              <w:t>5</w:t>
            </w:r>
            <w:r>
              <w:rPr>
                <w:rFonts w:hint="eastAsia" w:ascii="仿宋" w:hAnsi="仿宋" w:eastAsia="仿宋"/>
                <w:color w:val="000000"/>
                <w:sz w:val="18"/>
                <w:szCs w:val="18"/>
              </w:rPr>
              <w:t>万元以上</w:t>
            </w:r>
            <w:r>
              <w:rPr>
                <w:rFonts w:ascii="仿宋" w:hAnsi="仿宋" w:eastAsia="仿宋"/>
                <w:color w:val="000000"/>
                <w:sz w:val="18"/>
                <w:szCs w:val="18"/>
              </w:rPr>
              <w:t>50</w:t>
            </w:r>
            <w:r>
              <w:rPr>
                <w:rFonts w:hint="eastAsia" w:ascii="仿宋" w:hAnsi="仿宋" w:eastAsia="仿宋"/>
                <w:color w:val="000000"/>
                <w:sz w:val="18"/>
                <w:szCs w:val="18"/>
              </w:rPr>
              <w:t>万元以下的罚款；情节严重的，撤销公司登记或者吊销营业执照。</w:t>
            </w:r>
          </w:p>
          <w:p>
            <w:pPr>
              <w:spacing w:line="240" w:lineRule="exact"/>
              <w:ind w:firstLine="360" w:firstLineChars="200"/>
              <w:rPr>
                <w:rFonts w:ascii="仿宋" w:hAnsi="仿宋" w:eastAsia="仿宋"/>
                <w:color w:val="000000"/>
                <w:sz w:val="18"/>
                <w:szCs w:val="18"/>
              </w:rPr>
            </w:pPr>
            <w:r>
              <w:rPr>
                <w:rFonts w:hint="eastAsia" w:ascii="仿宋" w:hAnsi="仿宋" w:eastAsia="仿宋"/>
                <w:color w:val="000000"/>
                <w:sz w:val="18"/>
                <w:szCs w:val="18"/>
              </w:rPr>
              <w:t>第六十五条　公司的发起人、股东虚假出资，未交付或者未按期交付作为出资的货币或者非货币财产的，由公司登记机关责令改正，处以虚假出资金额</w:t>
            </w:r>
            <w:r>
              <w:rPr>
                <w:rFonts w:ascii="仿宋" w:hAnsi="仿宋" w:eastAsia="仿宋"/>
                <w:color w:val="000000"/>
                <w:sz w:val="18"/>
                <w:szCs w:val="18"/>
              </w:rPr>
              <w:t>5%</w:t>
            </w:r>
            <w:r>
              <w:rPr>
                <w:rFonts w:hint="eastAsia" w:ascii="仿宋" w:hAnsi="仿宋" w:eastAsia="仿宋"/>
                <w:color w:val="000000"/>
                <w:sz w:val="18"/>
                <w:szCs w:val="18"/>
              </w:rPr>
              <w:t>以上</w:t>
            </w:r>
            <w:r>
              <w:rPr>
                <w:rFonts w:ascii="仿宋" w:hAnsi="仿宋" w:eastAsia="仿宋"/>
                <w:color w:val="000000"/>
                <w:sz w:val="18"/>
                <w:szCs w:val="18"/>
              </w:rPr>
              <w:t>15%</w:t>
            </w:r>
            <w:r>
              <w:rPr>
                <w:rFonts w:hint="eastAsia" w:ascii="仿宋" w:hAnsi="仿宋" w:eastAsia="仿宋"/>
                <w:color w:val="000000"/>
                <w:sz w:val="18"/>
                <w:szCs w:val="18"/>
              </w:rPr>
              <w:t>以下的罚款。</w:t>
            </w:r>
          </w:p>
          <w:p>
            <w:pPr>
              <w:spacing w:line="240" w:lineRule="exact"/>
              <w:ind w:firstLine="360" w:firstLineChars="200"/>
              <w:rPr>
                <w:rFonts w:ascii="仿宋" w:hAnsi="仿宋" w:eastAsia="仿宋"/>
                <w:color w:val="000000"/>
                <w:sz w:val="18"/>
                <w:szCs w:val="18"/>
              </w:rPr>
            </w:pPr>
            <w:r>
              <w:rPr>
                <w:rFonts w:hint="eastAsia" w:ascii="仿宋" w:hAnsi="仿宋" w:eastAsia="仿宋"/>
                <w:color w:val="000000"/>
                <w:sz w:val="18"/>
                <w:szCs w:val="18"/>
              </w:rPr>
              <w:t>第六十六条　公司的发起人、股东在公司成立后，抽逃出资的，由公司登记机关责令改正，处以所抽逃出资金额</w:t>
            </w:r>
            <w:r>
              <w:rPr>
                <w:rFonts w:ascii="仿宋" w:hAnsi="仿宋" w:eastAsia="仿宋"/>
                <w:color w:val="000000"/>
                <w:sz w:val="18"/>
                <w:szCs w:val="18"/>
              </w:rPr>
              <w:t>5%</w:t>
            </w:r>
            <w:r>
              <w:rPr>
                <w:rFonts w:hint="eastAsia" w:ascii="仿宋" w:hAnsi="仿宋" w:eastAsia="仿宋"/>
                <w:color w:val="000000"/>
                <w:sz w:val="18"/>
                <w:szCs w:val="18"/>
              </w:rPr>
              <w:t>以上</w:t>
            </w:r>
            <w:r>
              <w:rPr>
                <w:rFonts w:ascii="仿宋" w:hAnsi="仿宋" w:eastAsia="仿宋"/>
                <w:color w:val="000000"/>
                <w:sz w:val="18"/>
                <w:szCs w:val="18"/>
              </w:rPr>
              <w:t>15%</w:t>
            </w:r>
            <w:r>
              <w:rPr>
                <w:rFonts w:hint="eastAsia" w:ascii="仿宋" w:hAnsi="仿宋" w:eastAsia="仿宋"/>
                <w:color w:val="000000"/>
                <w:sz w:val="18"/>
                <w:szCs w:val="18"/>
              </w:rPr>
              <w:t>以下的罚款。</w:t>
            </w:r>
          </w:p>
          <w:p>
            <w:pPr>
              <w:spacing w:line="240" w:lineRule="exact"/>
              <w:ind w:firstLine="360" w:firstLineChars="200"/>
              <w:rPr>
                <w:rFonts w:ascii="仿宋" w:hAnsi="仿宋" w:eastAsia="仿宋"/>
                <w:color w:val="000000"/>
                <w:sz w:val="18"/>
                <w:szCs w:val="18"/>
              </w:rPr>
            </w:pPr>
            <w:r>
              <w:rPr>
                <w:rFonts w:hint="eastAsia" w:ascii="仿宋" w:hAnsi="仿宋" w:eastAsia="仿宋"/>
                <w:color w:val="000000"/>
                <w:sz w:val="18"/>
                <w:szCs w:val="18"/>
              </w:rPr>
              <w:t>第六十七条　公司成立后无正当理由超过</w:t>
            </w:r>
            <w:r>
              <w:rPr>
                <w:rFonts w:ascii="仿宋" w:hAnsi="仿宋" w:eastAsia="仿宋"/>
                <w:color w:val="000000"/>
                <w:sz w:val="18"/>
                <w:szCs w:val="18"/>
              </w:rPr>
              <w:t>6</w:t>
            </w:r>
            <w:r>
              <w:rPr>
                <w:rFonts w:hint="eastAsia" w:ascii="仿宋" w:hAnsi="仿宋" w:eastAsia="仿宋"/>
                <w:color w:val="000000"/>
                <w:sz w:val="18"/>
                <w:szCs w:val="18"/>
              </w:rPr>
              <w:t>个月未开业的，或者开业后自行停业连续</w:t>
            </w:r>
            <w:r>
              <w:rPr>
                <w:rFonts w:ascii="仿宋" w:hAnsi="仿宋" w:eastAsia="仿宋"/>
                <w:color w:val="000000"/>
                <w:sz w:val="18"/>
                <w:szCs w:val="18"/>
              </w:rPr>
              <w:t>6</w:t>
            </w:r>
            <w:r>
              <w:rPr>
                <w:rFonts w:hint="eastAsia" w:ascii="仿宋" w:hAnsi="仿宋" w:eastAsia="仿宋"/>
                <w:color w:val="000000"/>
                <w:sz w:val="18"/>
                <w:szCs w:val="18"/>
              </w:rPr>
              <w:t>个月以上的，可以由公司登记机关吊销营业执照。</w:t>
            </w:r>
          </w:p>
          <w:p>
            <w:pPr>
              <w:spacing w:line="240" w:lineRule="exact"/>
              <w:ind w:firstLine="360" w:firstLineChars="200"/>
              <w:rPr>
                <w:rFonts w:ascii="仿宋" w:hAnsi="仿宋" w:eastAsia="仿宋"/>
                <w:color w:val="000000"/>
                <w:sz w:val="18"/>
                <w:szCs w:val="18"/>
              </w:rPr>
            </w:pPr>
            <w:r>
              <w:rPr>
                <w:rFonts w:hint="eastAsia" w:ascii="仿宋" w:hAnsi="仿宋" w:eastAsia="仿宋"/>
                <w:color w:val="000000"/>
                <w:sz w:val="18"/>
                <w:szCs w:val="18"/>
              </w:rPr>
              <w:t>第六十八条　公司登记事项发生变更时，未依照本条例规定办理有关变更登记的，由公司登记机关责令限期登记；逾期不登记的，处以</w:t>
            </w:r>
            <w:r>
              <w:rPr>
                <w:rFonts w:ascii="仿宋" w:hAnsi="仿宋" w:eastAsia="仿宋"/>
                <w:color w:val="000000"/>
                <w:sz w:val="18"/>
                <w:szCs w:val="18"/>
              </w:rPr>
              <w:t>1</w:t>
            </w:r>
            <w:r>
              <w:rPr>
                <w:rFonts w:hint="eastAsia" w:ascii="仿宋" w:hAnsi="仿宋" w:eastAsia="仿宋"/>
                <w:color w:val="000000"/>
                <w:sz w:val="18"/>
                <w:szCs w:val="18"/>
              </w:rPr>
              <w:t>万元以上</w:t>
            </w:r>
            <w:r>
              <w:rPr>
                <w:rFonts w:ascii="仿宋" w:hAnsi="仿宋" w:eastAsia="仿宋"/>
                <w:color w:val="000000"/>
                <w:sz w:val="18"/>
                <w:szCs w:val="18"/>
              </w:rPr>
              <w:t>10</w:t>
            </w:r>
            <w:r>
              <w:rPr>
                <w:rFonts w:hint="eastAsia" w:ascii="仿宋" w:hAnsi="仿宋" w:eastAsia="仿宋"/>
                <w:color w:val="000000"/>
                <w:sz w:val="18"/>
                <w:szCs w:val="18"/>
              </w:rPr>
              <w:t>万元以下的罚款。其中，变更经营范围涉及法律、行政法规或者国务院决定规定须经批准的项目而未取得批准，擅自从事相关经营活动，情节严重的，吊销营业执照。</w:t>
            </w:r>
          </w:p>
          <w:p>
            <w:pPr>
              <w:spacing w:line="240" w:lineRule="exact"/>
              <w:ind w:firstLine="450"/>
              <w:jc w:val="left"/>
              <w:rPr>
                <w:rFonts w:ascii="仿宋" w:hAnsi="仿宋" w:eastAsia="仿宋"/>
                <w:color w:val="000000"/>
                <w:sz w:val="18"/>
                <w:szCs w:val="18"/>
              </w:rPr>
            </w:pPr>
            <w:r>
              <w:rPr>
                <w:rFonts w:hint="eastAsia" w:ascii="仿宋" w:hAnsi="仿宋" w:eastAsia="仿宋"/>
                <w:color w:val="000000"/>
                <w:sz w:val="18"/>
                <w:szCs w:val="18"/>
              </w:rPr>
              <w:t>公司未依照本条例规定办理有关备案的，由公司登记机关责令限期办理；逾期未办理的，处以</w:t>
            </w:r>
            <w:r>
              <w:rPr>
                <w:rFonts w:ascii="仿宋" w:hAnsi="仿宋" w:eastAsia="仿宋"/>
                <w:color w:val="000000"/>
                <w:sz w:val="18"/>
                <w:szCs w:val="18"/>
              </w:rPr>
              <w:t>3</w:t>
            </w:r>
            <w:r>
              <w:rPr>
                <w:rFonts w:hint="eastAsia" w:ascii="仿宋" w:hAnsi="仿宋" w:eastAsia="仿宋"/>
                <w:color w:val="000000"/>
                <w:sz w:val="18"/>
                <w:szCs w:val="18"/>
              </w:rPr>
              <w:t>万元以下的罚款。</w:t>
            </w:r>
            <w:r>
              <w:rPr>
                <w:rFonts w:ascii="仿宋" w:hAnsi="仿宋" w:eastAsia="仿宋"/>
                <w:color w:val="000000"/>
                <w:sz w:val="18"/>
                <w:szCs w:val="18"/>
              </w:rPr>
              <w:t xml:space="preserve">  </w:t>
            </w:r>
          </w:p>
          <w:p>
            <w:pPr>
              <w:spacing w:line="240" w:lineRule="exact"/>
              <w:ind w:firstLine="450"/>
              <w:jc w:val="left"/>
              <w:rPr>
                <w:rFonts w:ascii="仿宋" w:hAnsi="仿宋" w:eastAsia="仿宋"/>
                <w:color w:val="000000"/>
                <w:sz w:val="18"/>
                <w:szCs w:val="18"/>
              </w:rPr>
            </w:pPr>
            <w:r>
              <w:rPr>
                <w:rFonts w:hint="eastAsia" w:ascii="仿宋" w:hAnsi="仿宋" w:eastAsia="仿宋"/>
                <w:color w:val="000000"/>
                <w:sz w:val="18"/>
                <w:szCs w:val="18"/>
              </w:rPr>
              <w:t>第六十九条　公司在合并、分立、减少注册资本或者进行清算时，不按照规定通知或者公告债权人的，由公司登记机关责令改正，处以</w:t>
            </w:r>
            <w:r>
              <w:rPr>
                <w:rFonts w:ascii="仿宋" w:hAnsi="仿宋" w:eastAsia="仿宋"/>
                <w:color w:val="000000"/>
                <w:sz w:val="18"/>
                <w:szCs w:val="18"/>
              </w:rPr>
              <w:t>1</w:t>
            </w:r>
            <w:r>
              <w:rPr>
                <w:rFonts w:hint="eastAsia" w:ascii="仿宋" w:hAnsi="仿宋" w:eastAsia="仿宋"/>
                <w:color w:val="000000"/>
                <w:sz w:val="18"/>
                <w:szCs w:val="18"/>
              </w:rPr>
              <w:t>万元以上</w:t>
            </w:r>
            <w:r>
              <w:rPr>
                <w:rFonts w:ascii="仿宋" w:hAnsi="仿宋" w:eastAsia="仿宋"/>
                <w:color w:val="000000"/>
                <w:sz w:val="18"/>
                <w:szCs w:val="18"/>
              </w:rPr>
              <w:t>10</w:t>
            </w:r>
            <w:r>
              <w:rPr>
                <w:rFonts w:hint="eastAsia" w:ascii="仿宋" w:hAnsi="仿宋" w:eastAsia="仿宋"/>
                <w:color w:val="000000"/>
                <w:sz w:val="18"/>
                <w:szCs w:val="18"/>
              </w:rPr>
              <w:t>万元以下的罚款。</w:t>
            </w:r>
          </w:p>
          <w:p>
            <w:pPr>
              <w:spacing w:line="240" w:lineRule="exact"/>
              <w:rPr>
                <w:rFonts w:ascii="仿宋" w:hAnsi="仿宋" w:eastAsia="仿宋"/>
                <w:color w:val="000000"/>
                <w:sz w:val="18"/>
                <w:szCs w:val="18"/>
              </w:rPr>
            </w:pPr>
            <w:r>
              <w:rPr>
                <w:rFonts w:hint="eastAsia" w:ascii="仿宋" w:hAnsi="仿宋" w:eastAsia="仿宋"/>
                <w:color w:val="000000"/>
                <w:sz w:val="18"/>
                <w:szCs w:val="18"/>
              </w:rPr>
              <w:t>　　公司在进行清算时，隐匿财产，对资产负债表或者财产清单作虚假记载或者在未清偿债务前分配公司财产的，由公司登记机关责令改正，对公司处以隐匿财产或者未清偿债务前分配公司财产金额</w:t>
            </w:r>
            <w:r>
              <w:rPr>
                <w:rFonts w:ascii="仿宋" w:hAnsi="仿宋" w:eastAsia="仿宋"/>
                <w:color w:val="000000"/>
                <w:sz w:val="18"/>
                <w:szCs w:val="18"/>
              </w:rPr>
              <w:t>5%</w:t>
            </w:r>
            <w:r>
              <w:rPr>
                <w:rFonts w:hint="eastAsia" w:ascii="仿宋" w:hAnsi="仿宋" w:eastAsia="仿宋"/>
                <w:color w:val="000000"/>
                <w:sz w:val="18"/>
                <w:szCs w:val="18"/>
              </w:rPr>
              <w:t>以上</w:t>
            </w:r>
            <w:r>
              <w:rPr>
                <w:rFonts w:ascii="仿宋" w:hAnsi="仿宋" w:eastAsia="仿宋"/>
                <w:color w:val="000000"/>
                <w:sz w:val="18"/>
                <w:szCs w:val="18"/>
              </w:rPr>
              <w:t>10%</w:t>
            </w:r>
            <w:r>
              <w:rPr>
                <w:rFonts w:hint="eastAsia" w:ascii="仿宋" w:hAnsi="仿宋" w:eastAsia="仿宋"/>
                <w:color w:val="000000"/>
                <w:sz w:val="18"/>
                <w:szCs w:val="18"/>
              </w:rPr>
              <w:t>以下的罚款；对直接负责的主管人员和其他直接责任人员处以</w:t>
            </w:r>
            <w:r>
              <w:rPr>
                <w:rFonts w:ascii="仿宋" w:hAnsi="仿宋" w:eastAsia="仿宋"/>
                <w:color w:val="000000"/>
                <w:sz w:val="18"/>
                <w:szCs w:val="18"/>
              </w:rPr>
              <w:t>1</w:t>
            </w:r>
            <w:r>
              <w:rPr>
                <w:rFonts w:hint="eastAsia" w:ascii="仿宋" w:hAnsi="仿宋" w:eastAsia="仿宋"/>
                <w:color w:val="000000"/>
                <w:sz w:val="18"/>
                <w:szCs w:val="18"/>
              </w:rPr>
              <w:t>万元以上</w:t>
            </w:r>
            <w:r>
              <w:rPr>
                <w:rFonts w:ascii="仿宋" w:hAnsi="仿宋" w:eastAsia="仿宋"/>
                <w:color w:val="000000"/>
                <w:sz w:val="18"/>
                <w:szCs w:val="18"/>
              </w:rPr>
              <w:t>10</w:t>
            </w:r>
            <w:r>
              <w:rPr>
                <w:rFonts w:hint="eastAsia" w:ascii="仿宋" w:hAnsi="仿宋" w:eastAsia="仿宋"/>
                <w:color w:val="000000"/>
                <w:sz w:val="18"/>
                <w:szCs w:val="18"/>
              </w:rPr>
              <w:t>万元以下的罚款。</w:t>
            </w:r>
          </w:p>
          <w:p>
            <w:pPr>
              <w:spacing w:line="240" w:lineRule="exact"/>
              <w:rPr>
                <w:rFonts w:ascii="仿宋" w:hAnsi="仿宋" w:eastAsia="仿宋"/>
                <w:color w:val="000000"/>
                <w:sz w:val="18"/>
                <w:szCs w:val="18"/>
              </w:rPr>
            </w:pPr>
            <w:r>
              <w:rPr>
                <w:rFonts w:hint="eastAsia" w:ascii="仿宋" w:hAnsi="仿宋" w:eastAsia="仿宋"/>
                <w:color w:val="000000"/>
                <w:sz w:val="18"/>
                <w:szCs w:val="18"/>
              </w:rPr>
              <w:t>　　公司在清算期间开展与清算无关的经营活动的，由公司登记机关予以警告，没收违法所得。</w:t>
            </w:r>
          </w:p>
          <w:p>
            <w:pPr>
              <w:spacing w:line="240" w:lineRule="exact"/>
              <w:ind w:firstLine="360" w:firstLineChars="200"/>
              <w:rPr>
                <w:rFonts w:ascii="仿宋" w:hAnsi="仿宋" w:eastAsia="仿宋"/>
                <w:color w:val="000000"/>
                <w:sz w:val="18"/>
                <w:szCs w:val="18"/>
              </w:rPr>
            </w:pPr>
            <w:r>
              <w:rPr>
                <w:rFonts w:hint="eastAsia" w:ascii="仿宋" w:hAnsi="仿宋" w:eastAsia="仿宋"/>
                <w:color w:val="000000"/>
                <w:sz w:val="18"/>
                <w:szCs w:val="18"/>
              </w:rPr>
              <w:t>第七十条　清算组不按照规定向公司登记机关报送清算报告，或者报送清算报告隐瞒重要事实或者有重大遗漏的，由公司登记机关责令改正。</w:t>
            </w:r>
          </w:p>
          <w:p>
            <w:pPr>
              <w:spacing w:line="240" w:lineRule="exact"/>
              <w:ind w:firstLine="360" w:firstLineChars="200"/>
              <w:rPr>
                <w:rFonts w:ascii="仿宋" w:hAnsi="仿宋" w:eastAsia="仿宋"/>
                <w:color w:val="000000"/>
                <w:sz w:val="18"/>
                <w:szCs w:val="18"/>
              </w:rPr>
            </w:pPr>
            <w:r>
              <w:rPr>
                <w:rFonts w:hint="eastAsia" w:ascii="仿宋" w:hAnsi="仿宋" w:eastAsia="仿宋"/>
                <w:color w:val="000000"/>
                <w:sz w:val="18"/>
                <w:szCs w:val="18"/>
              </w:rPr>
              <w:t>清算组成员利用职权徇私舞弊、谋取非法收入或者侵占公司财产的，由公司登记机关责令退还公司财产，没收违法所得，并可以处以违法所得</w:t>
            </w:r>
            <w:r>
              <w:rPr>
                <w:rFonts w:ascii="仿宋" w:hAnsi="仿宋" w:eastAsia="仿宋"/>
                <w:color w:val="000000"/>
                <w:sz w:val="18"/>
                <w:szCs w:val="18"/>
              </w:rPr>
              <w:t>1</w:t>
            </w:r>
            <w:r>
              <w:rPr>
                <w:rFonts w:hint="eastAsia" w:ascii="仿宋" w:hAnsi="仿宋" w:eastAsia="仿宋"/>
                <w:color w:val="000000"/>
                <w:sz w:val="18"/>
                <w:szCs w:val="18"/>
              </w:rPr>
              <w:t>倍以上</w:t>
            </w:r>
            <w:r>
              <w:rPr>
                <w:rFonts w:ascii="仿宋" w:hAnsi="仿宋" w:eastAsia="仿宋"/>
                <w:color w:val="000000"/>
                <w:sz w:val="18"/>
                <w:szCs w:val="18"/>
              </w:rPr>
              <w:t>5</w:t>
            </w:r>
            <w:r>
              <w:rPr>
                <w:rFonts w:hint="eastAsia" w:ascii="仿宋" w:hAnsi="仿宋" w:eastAsia="仿宋"/>
                <w:color w:val="000000"/>
                <w:sz w:val="18"/>
                <w:szCs w:val="18"/>
              </w:rPr>
              <w:t>倍以下的罚款。</w:t>
            </w:r>
          </w:p>
          <w:p>
            <w:pPr>
              <w:spacing w:line="240" w:lineRule="exact"/>
              <w:ind w:firstLine="360" w:firstLineChars="200"/>
              <w:rPr>
                <w:rFonts w:ascii="仿宋" w:hAnsi="仿宋" w:eastAsia="仿宋"/>
                <w:color w:val="000000"/>
                <w:sz w:val="18"/>
                <w:szCs w:val="18"/>
              </w:rPr>
            </w:pPr>
            <w:r>
              <w:rPr>
                <w:rFonts w:hint="eastAsia" w:ascii="仿宋" w:hAnsi="仿宋" w:eastAsia="仿宋"/>
                <w:color w:val="000000"/>
                <w:sz w:val="18"/>
                <w:szCs w:val="18"/>
              </w:rPr>
              <w:t>第七十一条　伪造、涂改、出租、出借、转让营业执照的，由公司登记机关处以</w:t>
            </w:r>
            <w:r>
              <w:rPr>
                <w:rFonts w:ascii="仿宋" w:hAnsi="仿宋" w:eastAsia="仿宋"/>
                <w:color w:val="000000"/>
                <w:sz w:val="18"/>
                <w:szCs w:val="18"/>
              </w:rPr>
              <w:t>1</w:t>
            </w:r>
            <w:r>
              <w:rPr>
                <w:rFonts w:hint="eastAsia" w:ascii="仿宋" w:hAnsi="仿宋" w:eastAsia="仿宋"/>
                <w:color w:val="000000"/>
                <w:sz w:val="18"/>
                <w:szCs w:val="18"/>
              </w:rPr>
              <w:t>万元以上</w:t>
            </w:r>
            <w:r>
              <w:rPr>
                <w:rFonts w:ascii="仿宋" w:hAnsi="仿宋" w:eastAsia="仿宋"/>
                <w:color w:val="000000"/>
                <w:sz w:val="18"/>
                <w:szCs w:val="18"/>
              </w:rPr>
              <w:t>10</w:t>
            </w:r>
            <w:r>
              <w:rPr>
                <w:rFonts w:hint="eastAsia" w:ascii="仿宋" w:hAnsi="仿宋" w:eastAsia="仿宋"/>
                <w:color w:val="000000"/>
                <w:sz w:val="18"/>
                <w:szCs w:val="18"/>
              </w:rPr>
              <w:t>万元以下的罚款；情节严重的，吊销营业执照。</w:t>
            </w:r>
          </w:p>
          <w:p>
            <w:pPr>
              <w:spacing w:line="240" w:lineRule="exact"/>
              <w:ind w:firstLine="360" w:firstLineChars="200"/>
              <w:rPr>
                <w:rFonts w:ascii="仿宋" w:hAnsi="仿宋" w:eastAsia="仿宋"/>
                <w:color w:val="000000"/>
                <w:sz w:val="18"/>
                <w:szCs w:val="18"/>
              </w:rPr>
            </w:pPr>
            <w:r>
              <w:rPr>
                <w:rFonts w:hint="eastAsia" w:ascii="仿宋" w:hAnsi="仿宋" w:eastAsia="仿宋"/>
                <w:color w:val="000000"/>
                <w:sz w:val="18"/>
                <w:szCs w:val="18"/>
              </w:rPr>
              <w:t>第七十二条　未将营业执照置于住所或者营业场所醒目位置的，由公司登记机关责令改正；拒不改正的，处以</w:t>
            </w:r>
            <w:r>
              <w:rPr>
                <w:rFonts w:ascii="仿宋" w:hAnsi="仿宋" w:eastAsia="仿宋"/>
                <w:color w:val="000000"/>
                <w:sz w:val="18"/>
                <w:szCs w:val="18"/>
              </w:rPr>
              <w:t>1000</w:t>
            </w:r>
            <w:r>
              <w:rPr>
                <w:rFonts w:hint="eastAsia" w:ascii="仿宋" w:hAnsi="仿宋" w:eastAsia="仿宋"/>
                <w:color w:val="000000"/>
                <w:sz w:val="18"/>
                <w:szCs w:val="18"/>
              </w:rPr>
              <w:t>元以上</w:t>
            </w:r>
            <w:r>
              <w:rPr>
                <w:rFonts w:ascii="仿宋" w:hAnsi="仿宋" w:eastAsia="仿宋"/>
                <w:color w:val="000000"/>
                <w:sz w:val="18"/>
                <w:szCs w:val="18"/>
              </w:rPr>
              <w:t>5000</w:t>
            </w:r>
            <w:r>
              <w:rPr>
                <w:rFonts w:hint="eastAsia" w:ascii="仿宋" w:hAnsi="仿宋" w:eastAsia="仿宋"/>
                <w:color w:val="000000"/>
                <w:sz w:val="18"/>
                <w:szCs w:val="18"/>
              </w:rPr>
              <w:t>元以下的罚款。</w:t>
            </w:r>
            <w:r>
              <w:rPr>
                <w:rFonts w:ascii="仿宋" w:hAnsi="仿宋" w:eastAsia="仿宋"/>
                <w:color w:val="000000"/>
                <w:sz w:val="18"/>
                <w:szCs w:val="18"/>
              </w:rPr>
              <w:t xml:space="preserve">                                                            </w:t>
            </w:r>
          </w:p>
          <w:p>
            <w:pPr>
              <w:spacing w:line="240" w:lineRule="exact"/>
              <w:ind w:firstLine="360" w:firstLineChars="200"/>
              <w:rPr>
                <w:rFonts w:ascii="仿宋" w:hAnsi="仿宋" w:eastAsia="仿宋"/>
                <w:color w:val="000000"/>
                <w:sz w:val="18"/>
                <w:szCs w:val="18"/>
              </w:rPr>
            </w:pPr>
            <w:r>
              <w:rPr>
                <w:rFonts w:hint="eastAsia" w:ascii="仿宋" w:hAnsi="仿宋" w:eastAsia="仿宋"/>
                <w:color w:val="000000"/>
                <w:sz w:val="18"/>
                <w:szCs w:val="18"/>
              </w:rPr>
              <w:t>第七十三条　承担资产评估、验资或者验证的机构提供虚假材料的，由公司登记机关没收违法所得，处以违法所得</w:t>
            </w:r>
            <w:r>
              <w:rPr>
                <w:rFonts w:ascii="仿宋" w:hAnsi="仿宋" w:eastAsia="仿宋"/>
                <w:color w:val="000000"/>
                <w:sz w:val="18"/>
                <w:szCs w:val="18"/>
              </w:rPr>
              <w:t>1</w:t>
            </w:r>
            <w:r>
              <w:rPr>
                <w:rFonts w:hint="eastAsia" w:ascii="仿宋" w:hAnsi="仿宋" w:eastAsia="仿宋"/>
                <w:color w:val="000000"/>
                <w:sz w:val="18"/>
                <w:szCs w:val="18"/>
              </w:rPr>
              <w:t>倍以上</w:t>
            </w:r>
            <w:r>
              <w:rPr>
                <w:rFonts w:ascii="仿宋" w:hAnsi="仿宋" w:eastAsia="仿宋"/>
                <w:color w:val="000000"/>
                <w:sz w:val="18"/>
                <w:szCs w:val="18"/>
              </w:rPr>
              <w:t>5</w:t>
            </w:r>
            <w:r>
              <w:rPr>
                <w:rFonts w:hint="eastAsia" w:ascii="仿宋" w:hAnsi="仿宋" w:eastAsia="仿宋"/>
                <w:color w:val="000000"/>
                <w:sz w:val="18"/>
                <w:szCs w:val="18"/>
              </w:rPr>
              <w:t>倍以下的罚款，并可以由有关主管部门依法责令该机构停业、吊销直接责任人员的资格证书，吊销营业执照。</w:t>
            </w:r>
          </w:p>
          <w:p>
            <w:pPr>
              <w:spacing w:line="240" w:lineRule="exact"/>
              <w:ind w:firstLine="360" w:firstLineChars="200"/>
              <w:jc w:val="left"/>
              <w:rPr>
                <w:rFonts w:ascii="仿宋" w:hAnsi="仿宋" w:eastAsia="仿宋"/>
                <w:color w:val="000000"/>
                <w:sz w:val="18"/>
                <w:szCs w:val="18"/>
              </w:rPr>
            </w:pPr>
            <w:r>
              <w:rPr>
                <w:rFonts w:hint="eastAsia" w:ascii="仿宋" w:hAnsi="仿宋" w:eastAsia="仿宋"/>
                <w:color w:val="000000"/>
                <w:sz w:val="18"/>
                <w:szCs w:val="18"/>
              </w:rPr>
              <w:t>承担资产评估、验资或者验证的机构因过失提供有重大遗漏的报告的，由公司登记机关责令改正，情节较重的，处以所得收入</w:t>
            </w:r>
            <w:r>
              <w:rPr>
                <w:rFonts w:ascii="仿宋" w:hAnsi="仿宋" w:eastAsia="仿宋"/>
                <w:color w:val="000000"/>
                <w:sz w:val="18"/>
                <w:szCs w:val="18"/>
              </w:rPr>
              <w:t>1</w:t>
            </w:r>
            <w:r>
              <w:rPr>
                <w:rFonts w:hint="eastAsia" w:ascii="仿宋" w:hAnsi="仿宋" w:eastAsia="仿宋"/>
                <w:color w:val="000000"/>
                <w:sz w:val="18"/>
                <w:szCs w:val="18"/>
              </w:rPr>
              <w:t>倍以上</w:t>
            </w:r>
            <w:r>
              <w:rPr>
                <w:rFonts w:ascii="仿宋" w:hAnsi="仿宋" w:eastAsia="仿宋"/>
                <w:color w:val="000000"/>
                <w:sz w:val="18"/>
                <w:szCs w:val="18"/>
              </w:rPr>
              <w:t>5</w:t>
            </w:r>
            <w:r>
              <w:rPr>
                <w:rFonts w:hint="eastAsia" w:ascii="仿宋" w:hAnsi="仿宋" w:eastAsia="仿宋"/>
                <w:color w:val="000000"/>
                <w:sz w:val="18"/>
                <w:szCs w:val="18"/>
              </w:rPr>
              <w:t>倍以下的罚款，并可以由有关主管部门依法责令该机构停业、吊销直接责任人员的资格证书，吊销营业执照。</w:t>
            </w:r>
            <w:r>
              <w:rPr>
                <w:rFonts w:ascii="仿宋" w:hAnsi="仿宋" w:eastAsia="仿宋"/>
                <w:color w:val="000000"/>
                <w:sz w:val="18"/>
                <w:szCs w:val="18"/>
              </w:rPr>
              <w:t xml:space="preserve"> </w:t>
            </w:r>
          </w:p>
          <w:p>
            <w:pPr>
              <w:spacing w:line="240" w:lineRule="exact"/>
              <w:ind w:firstLine="360" w:firstLineChars="200"/>
              <w:jc w:val="left"/>
              <w:rPr>
                <w:rFonts w:ascii="仿宋" w:hAnsi="仿宋" w:eastAsia="仿宋"/>
                <w:color w:val="000000"/>
                <w:sz w:val="18"/>
                <w:szCs w:val="18"/>
              </w:rPr>
            </w:pPr>
            <w:r>
              <w:rPr>
                <w:rFonts w:hint="eastAsia" w:ascii="仿宋" w:hAnsi="仿宋" w:eastAsia="仿宋"/>
                <w:color w:val="000000"/>
                <w:sz w:val="18"/>
                <w:szCs w:val="18"/>
              </w:rPr>
              <w:t>第七十八条　利用公司名义从事危害国家安全、社会公共利益的严重违法行为的，吊销营业执照。</w:t>
            </w:r>
            <w:r>
              <w:rPr>
                <w:rFonts w:ascii="仿宋" w:hAnsi="仿宋" w:eastAsia="仿宋"/>
                <w:color w:val="000000"/>
                <w:sz w:val="18"/>
                <w:szCs w:val="18"/>
              </w:rPr>
              <w:t xml:space="preserve">     </w:t>
            </w:r>
          </w:p>
          <w:p>
            <w:pPr>
              <w:spacing w:line="240" w:lineRule="exact"/>
              <w:ind w:firstLine="360" w:firstLineChars="200"/>
              <w:jc w:val="left"/>
              <w:rPr>
                <w:rFonts w:ascii="仿宋" w:hAnsi="仿宋" w:eastAsia="仿宋"/>
                <w:color w:val="000000"/>
                <w:sz w:val="18"/>
                <w:szCs w:val="18"/>
              </w:rPr>
            </w:pPr>
            <w:r>
              <w:rPr>
                <w:rFonts w:hint="eastAsia" w:ascii="仿宋" w:hAnsi="仿宋" w:eastAsia="仿宋"/>
                <w:color w:val="000000"/>
                <w:sz w:val="18"/>
                <w:szCs w:val="18"/>
              </w:rPr>
              <w:t>第七十九条　分公司有本章规定的违法行为的，适用本章规定。</w:t>
            </w:r>
            <w:r>
              <w:rPr>
                <w:rFonts w:ascii="仿宋" w:hAnsi="仿宋" w:eastAsia="仿宋"/>
                <w:color w:val="000000"/>
                <w:sz w:val="18"/>
                <w:szCs w:val="18"/>
              </w:rPr>
              <w:t xml:space="preserve">  </w:t>
            </w:r>
          </w:p>
          <w:p>
            <w:pPr>
              <w:spacing w:line="240" w:lineRule="exact"/>
              <w:ind w:firstLine="360" w:firstLineChars="200"/>
              <w:jc w:val="left"/>
              <w:rPr>
                <w:rFonts w:ascii="仿宋" w:hAnsi="仿宋" w:eastAsia="仿宋"/>
                <w:color w:val="000000"/>
                <w:sz w:val="18"/>
                <w:szCs w:val="18"/>
              </w:rPr>
            </w:pPr>
            <w:r>
              <w:rPr>
                <w:rFonts w:ascii="仿宋" w:hAnsi="仿宋" w:eastAsia="仿宋"/>
                <w:color w:val="000000"/>
                <w:sz w:val="18"/>
                <w:szCs w:val="18"/>
              </w:rPr>
              <w:t xml:space="preserve"> 5.</w:t>
            </w:r>
            <w:r>
              <w:rPr>
                <w:rFonts w:hint="eastAsia" w:ascii="仿宋" w:hAnsi="仿宋" w:eastAsia="仿宋"/>
                <w:color w:val="000000"/>
                <w:sz w:val="18"/>
                <w:szCs w:val="18"/>
              </w:rPr>
              <w:t>【行政法规】《中华人民共和国企业法人登记管理条例》</w:t>
            </w:r>
          </w:p>
          <w:p>
            <w:pPr>
              <w:spacing w:line="240" w:lineRule="exact"/>
              <w:ind w:firstLine="360" w:firstLineChars="200"/>
              <w:jc w:val="left"/>
              <w:rPr>
                <w:rFonts w:ascii="仿宋" w:hAnsi="仿宋" w:eastAsia="仿宋"/>
                <w:color w:val="000000"/>
                <w:sz w:val="18"/>
                <w:szCs w:val="18"/>
              </w:rPr>
            </w:pPr>
            <w:r>
              <w:rPr>
                <w:rFonts w:hint="eastAsia" w:ascii="仿宋" w:hAnsi="仿宋" w:eastAsia="仿宋"/>
                <w:color w:val="000000"/>
                <w:sz w:val="18"/>
                <w:szCs w:val="18"/>
              </w:rPr>
              <w:t>第九条　企业法人登记注册的主要事项：企业法人名称、住所、经营场所、法定代表人、经济性质、经营范围、经营方式、注册资金、从业人数、经营期限、分支机构。</w:t>
            </w:r>
            <w:r>
              <w:rPr>
                <w:rFonts w:ascii="仿宋" w:hAnsi="仿宋" w:eastAsia="仿宋"/>
                <w:color w:val="000000"/>
                <w:sz w:val="18"/>
                <w:szCs w:val="18"/>
              </w:rPr>
              <w:t xml:space="preserve">                               </w:t>
            </w:r>
          </w:p>
          <w:p>
            <w:pPr>
              <w:spacing w:line="240" w:lineRule="exact"/>
              <w:jc w:val="left"/>
              <w:rPr>
                <w:rFonts w:ascii="仿宋" w:hAnsi="仿宋" w:eastAsia="仿宋"/>
                <w:color w:val="000000"/>
                <w:sz w:val="18"/>
                <w:szCs w:val="18"/>
              </w:rPr>
            </w:pPr>
            <w:r>
              <w:rPr>
                <w:rFonts w:ascii="仿宋" w:hAnsi="仿宋" w:eastAsia="仿宋"/>
                <w:color w:val="000000"/>
                <w:sz w:val="18"/>
                <w:szCs w:val="18"/>
              </w:rPr>
              <w:t xml:space="preserve">    </w:t>
            </w:r>
            <w:r>
              <w:rPr>
                <w:rFonts w:hint="eastAsia" w:ascii="仿宋" w:hAnsi="仿宋" w:eastAsia="仿宋"/>
                <w:color w:val="000000"/>
                <w:sz w:val="18"/>
                <w:szCs w:val="18"/>
              </w:rPr>
              <w:t>第二十九条　企业法人有下列情形之一的，登记主管机关可以根据情况分别给予警告、罚款、没收非法所得、停业整顿、扣缴、吊销《企业法人营业执照》的处罚：</w:t>
            </w:r>
          </w:p>
          <w:p>
            <w:pPr>
              <w:spacing w:line="240" w:lineRule="exact"/>
              <w:ind w:firstLine="360" w:firstLineChars="200"/>
              <w:rPr>
                <w:rFonts w:ascii="仿宋" w:hAnsi="仿宋" w:eastAsia="仿宋"/>
                <w:color w:val="000000"/>
                <w:sz w:val="18"/>
                <w:szCs w:val="18"/>
              </w:rPr>
            </w:pPr>
            <w:r>
              <w:rPr>
                <w:rFonts w:hint="eastAsia" w:ascii="仿宋" w:hAnsi="仿宋" w:eastAsia="仿宋"/>
                <w:color w:val="000000"/>
                <w:sz w:val="18"/>
                <w:szCs w:val="18"/>
              </w:rPr>
              <w:t>（一）登记中隐瞒真实情况、弄虚作假或者未经核准登记注册擅自开业的；</w:t>
            </w:r>
          </w:p>
          <w:p>
            <w:pPr>
              <w:spacing w:line="240" w:lineRule="exact"/>
              <w:ind w:firstLine="360" w:firstLineChars="200"/>
              <w:rPr>
                <w:rFonts w:ascii="仿宋" w:hAnsi="仿宋" w:eastAsia="仿宋"/>
                <w:color w:val="000000"/>
                <w:sz w:val="18"/>
                <w:szCs w:val="18"/>
              </w:rPr>
            </w:pPr>
            <w:r>
              <w:rPr>
                <w:rFonts w:hint="eastAsia" w:ascii="仿宋" w:hAnsi="仿宋" w:eastAsia="仿宋"/>
                <w:color w:val="000000"/>
                <w:sz w:val="18"/>
                <w:szCs w:val="18"/>
              </w:rPr>
              <w:t>（二）擅自改变主要登记事项或者超出核准登记的经营范围从事经营活动的；</w:t>
            </w:r>
          </w:p>
          <w:p>
            <w:pPr>
              <w:spacing w:line="240" w:lineRule="exact"/>
              <w:ind w:firstLine="360" w:firstLineChars="200"/>
              <w:rPr>
                <w:rFonts w:ascii="仿宋" w:hAnsi="仿宋" w:eastAsia="仿宋"/>
                <w:color w:val="000000"/>
                <w:sz w:val="18"/>
                <w:szCs w:val="18"/>
              </w:rPr>
            </w:pPr>
            <w:r>
              <w:rPr>
                <w:rFonts w:hint="eastAsia" w:ascii="仿宋" w:hAnsi="仿宋" w:eastAsia="仿宋"/>
                <w:color w:val="000000"/>
                <w:sz w:val="18"/>
                <w:szCs w:val="18"/>
              </w:rPr>
              <w:t>（三）不按照规定办理注销登记的；</w:t>
            </w:r>
          </w:p>
          <w:p>
            <w:pPr>
              <w:spacing w:line="240" w:lineRule="exact"/>
              <w:ind w:firstLine="360" w:firstLineChars="200"/>
              <w:rPr>
                <w:rFonts w:ascii="仿宋" w:hAnsi="仿宋" w:eastAsia="仿宋"/>
                <w:color w:val="000000"/>
                <w:sz w:val="18"/>
                <w:szCs w:val="18"/>
              </w:rPr>
            </w:pPr>
            <w:r>
              <w:rPr>
                <w:rFonts w:hint="eastAsia" w:ascii="仿宋" w:hAnsi="仿宋" w:eastAsia="仿宋"/>
                <w:color w:val="000000"/>
                <w:sz w:val="18"/>
                <w:szCs w:val="18"/>
              </w:rPr>
              <w:t>（四）伪造、涂改、出租、出借、转让、出卖或者擅自复印《企业法人营业执照》、《企业法人营业执照》副本的；</w:t>
            </w:r>
          </w:p>
          <w:p>
            <w:pPr>
              <w:spacing w:line="240" w:lineRule="exact"/>
              <w:ind w:firstLine="360" w:firstLineChars="200"/>
              <w:rPr>
                <w:rFonts w:ascii="仿宋" w:hAnsi="仿宋" w:eastAsia="仿宋"/>
                <w:color w:val="000000"/>
                <w:sz w:val="18"/>
                <w:szCs w:val="18"/>
              </w:rPr>
            </w:pPr>
            <w:r>
              <w:rPr>
                <w:rFonts w:hint="eastAsia" w:ascii="仿宋" w:hAnsi="仿宋" w:eastAsia="仿宋"/>
                <w:color w:val="000000"/>
                <w:sz w:val="18"/>
                <w:szCs w:val="18"/>
              </w:rPr>
              <w:t>（五）抽逃、转移资金，隐匿财产逃避债务的；</w:t>
            </w:r>
          </w:p>
          <w:p>
            <w:pPr>
              <w:spacing w:line="240" w:lineRule="exact"/>
              <w:ind w:firstLine="360" w:firstLineChars="200"/>
              <w:rPr>
                <w:rFonts w:ascii="仿宋" w:hAnsi="仿宋" w:eastAsia="仿宋"/>
                <w:color w:val="000000"/>
                <w:sz w:val="18"/>
                <w:szCs w:val="18"/>
              </w:rPr>
            </w:pPr>
            <w:r>
              <w:rPr>
                <w:rFonts w:hint="eastAsia" w:ascii="仿宋" w:hAnsi="仿宋" w:eastAsia="仿宋"/>
                <w:color w:val="000000"/>
                <w:sz w:val="18"/>
                <w:szCs w:val="18"/>
              </w:rPr>
              <w:t>（六）从事非法经营活动的。</w:t>
            </w:r>
          </w:p>
          <w:p>
            <w:pPr>
              <w:spacing w:line="240" w:lineRule="exact"/>
              <w:jc w:val="left"/>
              <w:rPr>
                <w:rFonts w:ascii="仿宋" w:hAnsi="仿宋" w:eastAsia="仿宋"/>
                <w:color w:val="000000"/>
                <w:sz w:val="18"/>
                <w:szCs w:val="18"/>
              </w:rPr>
            </w:pPr>
            <w:r>
              <w:rPr>
                <w:rFonts w:hint="eastAsia" w:ascii="仿宋" w:hAnsi="仿宋" w:eastAsia="仿宋"/>
                <w:color w:val="000000"/>
                <w:sz w:val="18"/>
                <w:szCs w:val="18"/>
              </w:rPr>
              <w:t>　</w:t>
            </w:r>
            <w:r>
              <w:rPr>
                <w:rFonts w:ascii="仿宋" w:hAnsi="仿宋" w:eastAsia="仿宋"/>
                <w:color w:val="000000"/>
                <w:sz w:val="18"/>
                <w:szCs w:val="18"/>
              </w:rPr>
              <w:t xml:space="preserve">   </w:t>
            </w:r>
            <w:r>
              <w:rPr>
                <w:rFonts w:hint="eastAsia" w:ascii="仿宋" w:hAnsi="仿宋" w:eastAsia="仿宋"/>
                <w:color w:val="000000"/>
                <w:sz w:val="18"/>
                <w:szCs w:val="18"/>
              </w:rPr>
              <w:t>对企业法人按照上述规定进行处罚时，应当根据违法行为的情节，追究法定代表人的行政责任、经济责任；触犯刑律的，由司法机关依法追究刑事责任。</w:t>
            </w:r>
            <w:r>
              <w:rPr>
                <w:rFonts w:ascii="仿宋" w:hAnsi="仿宋" w:eastAsia="仿宋"/>
                <w:color w:val="000000"/>
                <w:sz w:val="18"/>
                <w:szCs w:val="18"/>
              </w:rPr>
              <w:t xml:space="preserve">                                            </w:t>
            </w:r>
          </w:p>
          <w:p>
            <w:pPr>
              <w:spacing w:line="240" w:lineRule="exact"/>
              <w:ind w:left="510" w:leftChars="200" w:hanging="90" w:hangingChars="50"/>
              <w:jc w:val="left"/>
              <w:rPr>
                <w:rFonts w:ascii="仿宋" w:hAnsi="仿宋" w:eastAsia="仿宋"/>
                <w:color w:val="000000"/>
                <w:sz w:val="18"/>
                <w:szCs w:val="18"/>
              </w:rPr>
            </w:pPr>
            <w:r>
              <w:rPr>
                <w:rFonts w:ascii="仿宋" w:hAnsi="仿宋" w:eastAsia="仿宋"/>
                <w:color w:val="000000"/>
                <w:sz w:val="18"/>
                <w:szCs w:val="18"/>
              </w:rPr>
              <w:t xml:space="preserve">  6.</w:t>
            </w:r>
            <w:r>
              <w:rPr>
                <w:rFonts w:hint="eastAsia" w:ascii="仿宋" w:hAnsi="仿宋" w:eastAsia="仿宋"/>
                <w:color w:val="000000"/>
                <w:sz w:val="18"/>
                <w:szCs w:val="18"/>
              </w:rPr>
              <w:t>【行政法规】《中华人民共和国合伙企业登记管理办法》</w:t>
            </w:r>
            <w:r>
              <w:rPr>
                <w:rFonts w:ascii="仿宋" w:hAnsi="仿宋" w:eastAsia="仿宋"/>
                <w:color w:val="000000"/>
                <w:sz w:val="18"/>
                <w:szCs w:val="18"/>
              </w:rPr>
              <w:t xml:space="preserve">                                      </w:t>
            </w:r>
            <w:r>
              <w:rPr>
                <w:rFonts w:hint="eastAsia" w:ascii="仿宋" w:hAnsi="仿宋" w:eastAsia="仿宋"/>
                <w:color w:val="000000"/>
                <w:sz w:val="18"/>
                <w:szCs w:val="18"/>
              </w:rPr>
              <w:t>第第六条　合伙企业的登记事项应当包括：</w:t>
            </w:r>
          </w:p>
          <w:p>
            <w:pPr>
              <w:spacing w:line="240" w:lineRule="exact"/>
              <w:ind w:firstLine="480"/>
              <w:rPr>
                <w:rFonts w:ascii="仿宋" w:hAnsi="仿宋" w:eastAsia="仿宋"/>
                <w:color w:val="000000"/>
                <w:sz w:val="18"/>
                <w:szCs w:val="18"/>
              </w:rPr>
            </w:pPr>
            <w:r>
              <w:rPr>
                <w:rFonts w:hint="eastAsia" w:ascii="仿宋" w:hAnsi="仿宋" w:eastAsia="仿宋"/>
                <w:color w:val="000000"/>
                <w:sz w:val="18"/>
                <w:szCs w:val="18"/>
              </w:rPr>
              <w:t>（一）名称；</w:t>
            </w:r>
          </w:p>
          <w:p>
            <w:pPr>
              <w:spacing w:line="240" w:lineRule="exact"/>
              <w:ind w:firstLine="480"/>
              <w:rPr>
                <w:rFonts w:ascii="仿宋" w:hAnsi="仿宋" w:eastAsia="仿宋"/>
                <w:color w:val="000000"/>
                <w:sz w:val="18"/>
                <w:szCs w:val="18"/>
              </w:rPr>
            </w:pPr>
            <w:r>
              <w:rPr>
                <w:rFonts w:hint="eastAsia" w:ascii="仿宋" w:hAnsi="仿宋" w:eastAsia="仿宋"/>
                <w:color w:val="000000"/>
                <w:sz w:val="18"/>
                <w:szCs w:val="18"/>
              </w:rPr>
              <w:t>（二）主要经营场所；</w:t>
            </w:r>
          </w:p>
          <w:p>
            <w:pPr>
              <w:spacing w:line="240" w:lineRule="exact"/>
              <w:ind w:firstLine="480"/>
              <w:rPr>
                <w:rFonts w:ascii="仿宋" w:hAnsi="仿宋" w:eastAsia="仿宋"/>
                <w:color w:val="000000"/>
                <w:sz w:val="18"/>
                <w:szCs w:val="18"/>
              </w:rPr>
            </w:pPr>
            <w:r>
              <w:rPr>
                <w:rFonts w:hint="eastAsia" w:ascii="仿宋" w:hAnsi="仿宋" w:eastAsia="仿宋"/>
                <w:color w:val="000000"/>
                <w:sz w:val="18"/>
                <w:szCs w:val="18"/>
              </w:rPr>
              <w:t>（三）执行事务合伙人；</w:t>
            </w:r>
          </w:p>
          <w:p>
            <w:pPr>
              <w:spacing w:line="240" w:lineRule="exact"/>
              <w:ind w:firstLine="480"/>
              <w:rPr>
                <w:rFonts w:ascii="仿宋" w:hAnsi="仿宋" w:eastAsia="仿宋"/>
                <w:color w:val="000000"/>
                <w:sz w:val="18"/>
                <w:szCs w:val="18"/>
              </w:rPr>
            </w:pPr>
            <w:r>
              <w:rPr>
                <w:rFonts w:hint="eastAsia" w:ascii="仿宋" w:hAnsi="仿宋" w:eastAsia="仿宋"/>
                <w:color w:val="000000"/>
                <w:sz w:val="18"/>
                <w:szCs w:val="18"/>
              </w:rPr>
              <w:t>（四）经营范围；</w:t>
            </w:r>
          </w:p>
          <w:p>
            <w:pPr>
              <w:spacing w:line="240" w:lineRule="exact"/>
              <w:ind w:firstLine="480"/>
              <w:rPr>
                <w:rFonts w:ascii="仿宋" w:hAnsi="仿宋" w:eastAsia="仿宋"/>
                <w:color w:val="000000"/>
                <w:sz w:val="18"/>
                <w:szCs w:val="18"/>
              </w:rPr>
            </w:pPr>
            <w:r>
              <w:rPr>
                <w:rFonts w:hint="eastAsia" w:ascii="仿宋" w:hAnsi="仿宋" w:eastAsia="仿宋"/>
                <w:color w:val="000000"/>
                <w:sz w:val="18"/>
                <w:szCs w:val="18"/>
              </w:rPr>
              <w:t>（五）合伙企业类型；</w:t>
            </w:r>
          </w:p>
          <w:p>
            <w:pPr>
              <w:spacing w:line="240" w:lineRule="exact"/>
              <w:ind w:firstLine="480"/>
              <w:rPr>
                <w:rFonts w:ascii="仿宋" w:hAnsi="仿宋" w:eastAsia="仿宋"/>
                <w:color w:val="000000"/>
                <w:sz w:val="18"/>
                <w:szCs w:val="18"/>
              </w:rPr>
            </w:pPr>
            <w:r>
              <w:rPr>
                <w:rFonts w:hint="eastAsia" w:ascii="仿宋" w:hAnsi="仿宋" w:eastAsia="仿宋"/>
                <w:color w:val="000000"/>
                <w:sz w:val="18"/>
                <w:szCs w:val="18"/>
              </w:rPr>
              <w:t>（六）合伙人姓名或者名称及住所、承担责任方式、认缴或者实际缴付的出资数额、缴付期限、出资方式和评估方式。</w:t>
            </w:r>
          </w:p>
          <w:p>
            <w:pPr>
              <w:spacing w:line="240" w:lineRule="exact"/>
              <w:ind w:firstLine="480"/>
              <w:rPr>
                <w:rFonts w:ascii="仿宋" w:hAnsi="仿宋" w:eastAsia="仿宋"/>
                <w:color w:val="000000"/>
                <w:sz w:val="18"/>
                <w:szCs w:val="18"/>
              </w:rPr>
            </w:pPr>
            <w:r>
              <w:rPr>
                <w:rFonts w:hint="eastAsia" w:ascii="仿宋" w:hAnsi="仿宋" w:eastAsia="仿宋"/>
                <w:color w:val="000000"/>
                <w:sz w:val="18"/>
                <w:szCs w:val="18"/>
              </w:rPr>
              <w:t>合伙协议约定合伙期限的，登记事项还应当包括合伙期限。</w:t>
            </w:r>
          </w:p>
          <w:p>
            <w:pPr>
              <w:spacing w:line="240" w:lineRule="exact"/>
              <w:ind w:firstLine="480"/>
              <w:jc w:val="left"/>
              <w:rPr>
                <w:rFonts w:ascii="仿宋" w:hAnsi="仿宋" w:eastAsia="仿宋"/>
                <w:color w:val="000000"/>
                <w:sz w:val="18"/>
                <w:szCs w:val="18"/>
              </w:rPr>
            </w:pPr>
            <w:r>
              <w:rPr>
                <w:rFonts w:hint="eastAsia" w:ascii="仿宋" w:hAnsi="仿宋" w:eastAsia="仿宋"/>
                <w:color w:val="000000"/>
                <w:sz w:val="18"/>
                <w:szCs w:val="18"/>
              </w:rPr>
              <w:t>执行事务合伙人是法人或者其他组织的，登记事项还应当包括法人或者其他组织委派的代表（以下简称委派代表）。</w:t>
            </w:r>
          </w:p>
          <w:p>
            <w:pPr>
              <w:spacing w:line="240" w:lineRule="exact"/>
              <w:ind w:firstLine="480"/>
              <w:jc w:val="left"/>
              <w:rPr>
                <w:rFonts w:ascii="仿宋" w:hAnsi="仿宋" w:eastAsia="仿宋"/>
                <w:color w:val="000000"/>
                <w:sz w:val="18"/>
                <w:szCs w:val="18"/>
              </w:rPr>
            </w:pPr>
            <w:r>
              <w:rPr>
                <w:rFonts w:hint="eastAsia" w:ascii="仿宋" w:hAnsi="仿宋" w:eastAsia="仿宋"/>
                <w:color w:val="000000"/>
                <w:sz w:val="18"/>
                <w:szCs w:val="18"/>
              </w:rPr>
              <w:t>第十八条　合伙企业登记事项发生变更的，执行合伙事务的合伙人应当自作出变更决定或者发生变更事由之日起</w:t>
            </w:r>
            <w:r>
              <w:rPr>
                <w:rFonts w:ascii="仿宋" w:hAnsi="仿宋" w:eastAsia="仿宋"/>
                <w:color w:val="000000"/>
                <w:sz w:val="18"/>
                <w:szCs w:val="18"/>
              </w:rPr>
              <w:t>15</w:t>
            </w:r>
            <w:r>
              <w:rPr>
                <w:rFonts w:hint="eastAsia" w:ascii="仿宋" w:hAnsi="仿宋" w:eastAsia="仿宋"/>
                <w:color w:val="000000"/>
                <w:sz w:val="18"/>
                <w:szCs w:val="18"/>
              </w:rPr>
              <w:t>日内，向原企业登记机关申请变更登记。</w:t>
            </w:r>
          </w:p>
          <w:p>
            <w:pPr>
              <w:spacing w:line="240" w:lineRule="exact"/>
              <w:ind w:firstLine="480"/>
              <w:jc w:val="left"/>
              <w:rPr>
                <w:rFonts w:ascii="仿宋" w:hAnsi="仿宋" w:eastAsia="仿宋"/>
                <w:color w:val="000000"/>
                <w:sz w:val="18"/>
                <w:szCs w:val="18"/>
              </w:rPr>
            </w:pPr>
            <w:r>
              <w:rPr>
                <w:rFonts w:hint="eastAsia" w:ascii="仿宋" w:hAnsi="仿宋" w:eastAsia="仿宋"/>
                <w:color w:val="000000"/>
                <w:sz w:val="18"/>
                <w:szCs w:val="18"/>
              </w:rPr>
              <w:t>第二十三条　合伙企业办理注销登记，应当提交下列文件：</w:t>
            </w:r>
          </w:p>
          <w:p>
            <w:pPr>
              <w:spacing w:line="240" w:lineRule="exact"/>
              <w:ind w:firstLine="480"/>
              <w:rPr>
                <w:rFonts w:ascii="仿宋" w:hAnsi="仿宋" w:eastAsia="仿宋"/>
                <w:color w:val="000000"/>
                <w:sz w:val="18"/>
                <w:szCs w:val="18"/>
              </w:rPr>
            </w:pPr>
            <w:r>
              <w:rPr>
                <w:rFonts w:hint="eastAsia" w:ascii="仿宋" w:hAnsi="仿宋" w:eastAsia="仿宋"/>
                <w:color w:val="000000"/>
                <w:sz w:val="18"/>
                <w:szCs w:val="18"/>
              </w:rPr>
              <w:t>（一）清算人签署的注销登记申请书；</w:t>
            </w:r>
          </w:p>
          <w:p>
            <w:pPr>
              <w:spacing w:line="240" w:lineRule="exact"/>
              <w:ind w:firstLine="480"/>
              <w:rPr>
                <w:rFonts w:ascii="仿宋" w:hAnsi="仿宋" w:eastAsia="仿宋"/>
                <w:color w:val="000000"/>
                <w:sz w:val="18"/>
                <w:szCs w:val="18"/>
              </w:rPr>
            </w:pPr>
            <w:r>
              <w:rPr>
                <w:rFonts w:hint="eastAsia" w:ascii="仿宋" w:hAnsi="仿宋" w:eastAsia="仿宋"/>
                <w:color w:val="000000"/>
                <w:sz w:val="18"/>
                <w:szCs w:val="18"/>
              </w:rPr>
              <w:t>（二）人民法院的破产裁定，合伙企业依照合伙企业法作出的决定，行政机关责令关闭、合伙企业依法被吊销营业执照或者被撤销的文件；</w:t>
            </w:r>
          </w:p>
          <w:p>
            <w:pPr>
              <w:spacing w:line="240" w:lineRule="exact"/>
              <w:ind w:firstLine="480"/>
              <w:rPr>
                <w:rFonts w:ascii="仿宋" w:hAnsi="仿宋" w:eastAsia="仿宋"/>
                <w:color w:val="000000"/>
                <w:sz w:val="18"/>
                <w:szCs w:val="18"/>
              </w:rPr>
            </w:pPr>
            <w:r>
              <w:rPr>
                <w:rFonts w:hint="eastAsia" w:ascii="仿宋" w:hAnsi="仿宋" w:eastAsia="仿宋"/>
                <w:color w:val="000000"/>
                <w:sz w:val="18"/>
                <w:szCs w:val="18"/>
              </w:rPr>
              <w:t>（三）全体合伙人签名、盖章的清算报告；</w:t>
            </w:r>
          </w:p>
          <w:p>
            <w:pPr>
              <w:spacing w:line="240" w:lineRule="exact"/>
              <w:ind w:firstLine="480"/>
              <w:rPr>
                <w:rFonts w:ascii="仿宋" w:hAnsi="仿宋" w:eastAsia="仿宋"/>
                <w:color w:val="000000"/>
                <w:sz w:val="18"/>
                <w:szCs w:val="18"/>
              </w:rPr>
            </w:pPr>
            <w:r>
              <w:rPr>
                <w:rFonts w:hint="eastAsia" w:ascii="仿宋" w:hAnsi="仿宋" w:eastAsia="仿宋"/>
                <w:color w:val="000000"/>
                <w:sz w:val="18"/>
                <w:szCs w:val="18"/>
              </w:rPr>
              <w:t>（四）国务院工商行政管理部门规定提交的其他文件。</w:t>
            </w:r>
          </w:p>
          <w:p>
            <w:pPr>
              <w:spacing w:line="240" w:lineRule="exact"/>
              <w:ind w:left="465" w:leftChars="50" w:hanging="360" w:hangingChars="200"/>
              <w:jc w:val="left"/>
              <w:rPr>
                <w:rFonts w:ascii="仿宋" w:hAnsi="仿宋" w:eastAsia="仿宋"/>
                <w:color w:val="000000"/>
                <w:sz w:val="18"/>
                <w:szCs w:val="18"/>
              </w:rPr>
            </w:pPr>
            <w:r>
              <w:rPr>
                <w:rFonts w:hint="eastAsia" w:ascii="仿宋" w:hAnsi="仿宋" w:eastAsia="仿宋"/>
                <w:color w:val="000000"/>
                <w:sz w:val="18"/>
                <w:szCs w:val="18"/>
              </w:rPr>
              <w:t>合伙企业办理注销登记时，应当缴回营业执照。　</w:t>
            </w:r>
            <w:r>
              <w:rPr>
                <w:rFonts w:ascii="仿宋" w:hAnsi="仿宋" w:eastAsia="仿宋"/>
                <w:color w:val="000000"/>
                <w:sz w:val="18"/>
                <w:szCs w:val="18"/>
              </w:rPr>
              <w:t xml:space="preserve">                                        </w:t>
            </w:r>
          </w:p>
          <w:p>
            <w:pPr>
              <w:spacing w:line="240" w:lineRule="exact"/>
              <w:ind w:left="525" w:leftChars="250"/>
              <w:jc w:val="left"/>
              <w:rPr>
                <w:rFonts w:ascii="仿宋" w:hAnsi="仿宋" w:eastAsia="仿宋"/>
                <w:color w:val="000000"/>
                <w:sz w:val="18"/>
                <w:szCs w:val="18"/>
              </w:rPr>
            </w:pPr>
            <w:r>
              <w:rPr>
                <w:rFonts w:ascii="仿宋" w:hAnsi="仿宋" w:eastAsia="仿宋"/>
                <w:color w:val="000000"/>
                <w:sz w:val="18"/>
                <w:szCs w:val="18"/>
              </w:rPr>
              <w:t xml:space="preserve"> </w:t>
            </w:r>
            <w:r>
              <w:rPr>
                <w:rFonts w:hint="eastAsia" w:ascii="仿宋" w:hAnsi="仿宋" w:eastAsia="仿宋"/>
                <w:color w:val="000000"/>
                <w:sz w:val="18"/>
                <w:szCs w:val="18"/>
              </w:rPr>
              <w:t>第二十三条　合伙企业办理注销登记，应当提交下列文件：</w:t>
            </w:r>
          </w:p>
          <w:p>
            <w:pPr>
              <w:spacing w:line="240" w:lineRule="exact"/>
              <w:ind w:firstLine="480"/>
              <w:rPr>
                <w:rFonts w:ascii="仿宋" w:hAnsi="仿宋" w:eastAsia="仿宋"/>
                <w:color w:val="000000"/>
                <w:sz w:val="18"/>
                <w:szCs w:val="18"/>
              </w:rPr>
            </w:pPr>
            <w:r>
              <w:rPr>
                <w:rFonts w:hint="eastAsia" w:ascii="仿宋" w:hAnsi="仿宋" w:eastAsia="仿宋"/>
                <w:color w:val="000000"/>
                <w:sz w:val="18"/>
                <w:szCs w:val="18"/>
              </w:rPr>
              <w:t>（一）清算人签署的注销登记申请书；</w:t>
            </w:r>
          </w:p>
          <w:p>
            <w:pPr>
              <w:spacing w:line="240" w:lineRule="exact"/>
              <w:ind w:firstLine="480"/>
              <w:rPr>
                <w:rFonts w:ascii="仿宋" w:hAnsi="仿宋" w:eastAsia="仿宋"/>
                <w:color w:val="000000"/>
                <w:sz w:val="18"/>
                <w:szCs w:val="18"/>
              </w:rPr>
            </w:pPr>
            <w:r>
              <w:rPr>
                <w:rFonts w:hint="eastAsia" w:ascii="仿宋" w:hAnsi="仿宋" w:eastAsia="仿宋"/>
                <w:color w:val="000000"/>
                <w:sz w:val="18"/>
                <w:szCs w:val="18"/>
              </w:rPr>
              <w:t>（二）人民法院的破产裁定，合伙企业依照合伙企业法作出的决定，行政机关责令关闭、合伙企业依法被吊销营业执照或者被撤销的文件；</w:t>
            </w:r>
          </w:p>
          <w:p>
            <w:pPr>
              <w:spacing w:line="240" w:lineRule="exact"/>
              <w:ind w:firstLine="480"/>
              <w:rPr>
                <w:rFonts w:ascii="仿宋" w:hAnsi="仿宋" w:eastAsia="仿宋"/>
                <w:color w:val="000000"/>
                <w:sz w:val="18"/>
                <w:szCs w:val="18"/>
              </w:rPr>
            </w:pPr>
            <w:r>
              <w:rPr>
                <w:rFonts w:hint="eastAsia" w:ascii="仿宋" w:hAnsi="仿宋" w:eastAsia="仿宋"/>
                <w:color w:val="000000"/>
                <w:sz w:val="18"/>
                <w:szCs w:val="18"/>
              </w:rPr>
              <w:t>（三）全体合伙人签名、盖章的清算报告；</w:t>
            </w:r>
          </w:p>
          <w:p>
            <w:pPr>
              <w:spacing w:line="240" w:lineRule="exact"/>
              <w:ind w:firstLine="480"/>
              <w:rPr>
                <w:rFonts w:ascii="仿宋" w:hAnsi="仿宋" w:eastAsia="仿宋"/>
                <w:color w:val="000000"/>
                <w:sz w:val="18"/>
                <w:szCs w:val="18"/>
              </w:rPr>
            </w:pPr>
            <w:r>
              <w:rPr>
                <w:rFonts w:hint="eastAsia" w:ascii="仿宋" w:hAnsi="仿宋" w:eastAsia="仿宋"/>
                <w:color w:val="000000"/>
                <w:sz w:val="18"/>
                <w:szCs w:val="18"/>
              </w:rPr>
              <w:t>（四）国务院工商行政管理部门规定提交的其他文件。</w:t>
            </w:r>
          </w:p>
          <w:p>
            <w:pPr>
              <w:spacing w:line="240" w:lineRule="exact"/>
              <w:ind w:firstLine="480"/>
              <w:jc w:val="left"/>
              <w:rPr>
                <w:rFonts w:ascii="仿宋" w:hAnsi="仿宋" w:eastAsia="仿宋"/>
                <w:color w:val="000000"/>
                <w:sz w:val="18"/>
                <w:szCs w:val="18"/>
              </w:rPr>
            </w:pPr>
            <w:r>
              <w:rPr>
                <w:rFonts w:hint="eastAsia" w:ascii="仿宋" w:hAnsi="仿宋" w:eastAsia="仿宋"/>
                <w:color w:val="000000"/>
                <w:sz w:val="18"/>
                <w:szCs w:val="18"/>
              </w:rPr>
              <w:t>合伙企业办理注销登记时，应当缴回营业执照。</w:t>
            </w:r>
            <w:r>
              <w:rPr>
                <w:rFonts w:ascii="仿宋" w:hAnsi="仿宋" w:eastAsia="仿宋"/>
                <w:color w:val="000000"/>
                <w:sz w:val="18"/>
                <w:szCs w:val="18"/>
              </w:rPr>
              <w:t xml:space="preserve"> </w:t>
            </w:r>
          </w:p>
          <w:p>
            <w:pPr>
              <w:spacing w:line="240" w:lineRule="exact"/>
              <w:ind w:firstLine="480"/>
              <w:jc w:val="left"/>
              <w:rPr>
                <w:rFonts w:ascii="仿宋" w:hAnsi="仿宋" w:eastAsia="仿宋"/>
                <w:color w:val="000000"/>
                <w:sz w:val="18"/>
                <w:szCs w:val="18"/>
              </w:rPr>
            </w:pPr>
            <w:r>
              <w:rPr>
                <w:rFonts w:hint="eastAsia" w:ascii="仿宋" w:hAnsi="仿宋" w:eastAsia="仿宋"/>
                <w:color w:val="000000"/>
                <w:sz w:val="18"/>
                <w:szCs w:val="18"/>
              </w:rPr>
              <w:t>第三十八条　提交虚假文件或者采取其他欺骗手段，取得合伙企业登记的，由企业登记机关责令改正，处</w:t>
            </w:r>
            <w:r>
              <w:rPr>
                <w:rFonts w:ascii="仿宋" w:hAnsi="仿宋" w:eastAsia="仿宋"/>
                <w:color w:val="000000"/>
                <w:sz w:val="18"/>
                <w:szCs w:val="18"/>
              </w:rPr>
              <w:t>5000</w:t>
            </w:r>
            <w:r>
              <w:rPr>
                <w:rFonts w:hint="eastAsia" w:ascii="仿宋" w:hAnsi="仿宋" w:eastAsia="仿宋"/>
                <w:color w:val="000000"/>
                <w:sz w:val="18"/>
                <w:szCs w:val="18"/>
              </w:rPr>
              <w:t>元以上</w:t>
            </w:r>
            <w:r>
              <w:rPr>
                <w:rFonts w:ascii="仿宋" w:hAnsi="仿宋" w:eastAsia="仿宋"/>
                <w:color w:val="000000"/>
                <w:sz w:val="18"/>
                <w:szCs w:val="18"/>
              </w:rPr>
              <w:t>5</w:t>
            </w:r>
            <w:r>
              <w:rPr>
                <w:rFonts w:hint="eastAsia" w:ascii="仿宋" w:hAnsi="仿宋" w:eastAsia="仿宋"/>
                <w:color w:val="000000"/>
                <w:sz w:val="18"/>
                <w:szCs w:val="18"/>
              </w:rPr>
              <w:t>万元以下的罚款；情节严重的，撤销企业登记，并处</w:t>
            </w:r>
            <w:r>
              <w:rPr>
                <w:rFonts w:ascii="仿宋" w:hAnsi="仿宋" w:eastAsia="仿宋"/>
                <w:color w:val="000000"/>
                <w:sz w:val="18"/>
                <w:szCs w:val="18"/>
              </w:rPr>
              <w:t>5</w:t>
            </w:r>
            <w:r>
              <w:rPr>
                <w:rFonts w:hint="eastAsia" w:ascii="仿宋" w:hAnsi="仿宋" w:eastAsia="仿宋"/>
                <w:color w:val="000000"/>
                <w:sz w:val="18"/>
                <w:szCs w:val="18"/>
              </w:rPr>
              <w:t>万元以上</w:t>
            </w:r>
            <w:r>
              <w:rPr>
                <w:rFonts w:ascii="仿宋" w:hAnsi="仿宋" w:eastAsia="仿宋"/>
                <w:color w:val="000000"/>
                <w:sz w:val="18"/>
                <w:szCs w:val="18"/>
              </w:rPr>
              <w:t>20</w:t>
            </w:r>
            <w:r>
              <w:rPr>
                <w:rFonts w:hint="eastAsia" w:ascii="仿宋" w:hAnsi="仿宋" w:eastAsia="仿宋"/>
                <w:color w:val="000000"/>
                <w:sz w:val="18"/>
                <w:szCs w:val="18"/>
              </w:rPr>
              <w:t>万元以下的罚款。</w:t>
            </w:r>
          </w:p>
          <w:p>
            <w:pPr>
              <w:spacing w:line="240" w:lineRule="exact"/>
              <w:ind w:firstLine="480"/>
              <w:rPr>
                <w:rFonts w:ascii="仿宋" w:hAnsi="仿宋" w:eastAsia="仿宋"/>
                <w:color w:val="000000"/>
                <w:sz w:val="18"/>
                <w:szCs w:val="18"/>
              </w:rPr>
            </w:pPr>
            <w:r>
              <w:rPr>
                <w:rFonts w:hint="eastAsia" w:ascii="仿宋" w:hAnsi="仿宋" w:eastAsia="仿宋"/>
                <w:color w:val="000000"/>
                <w:sz w:val="18"/>
                <w:szCs w:val="18"/>
              </w:rPr>
              <w:t>第三十九条　合伙企业登记事项发生变更，未依照本办法规定办理变更登记的，由企业登记机关责令限期登记；逾期不登记的，处</w:t>
            </w:r>
            <w:r>
              <w:rPr>
                <w:rFonts w:ascii="仿宋" w:hAnsi="仿宋" w:eastAsia="仿宋"/>
                <w:color w:val="000000"/>
                <w:sz w:val="18"/>
                <w:szCs w:val="18"/>
              </w:rPr>
              <w:t>2000</w:t>
            </w:r>
            <w:r>
              <w:rPr>
                <w:rFonts w:hint="eastAsia" w:ascii="仿宋" w:hAnsi="仿宋" w:eastAsia="仿宋"/>
                <w:color w:val="000000"/>
                <w:sz w:val="18"/>
                <w:szCs w:val="18"/>
              </w:rPr>
              <w:t>元以上</w:t>
            </w:r>
            <w:r>
              <w:rPr>
                <w:rFonts w:ascii="仿宋" w:hAnsi="仿宋" w:eastAsia="仿宋"/>
                <w:color w:val="000000"/>
                <w:sz w:val="18"/>
                <w:szCs w:val="18"/>
              </w:rPr>
              <w:t>2</w:t>
            </w:r>
            <w:r>
              <w:rPr>
                <w:rFonts w:hint="eastAsia" w:ascii="仿宋" w:hAnsi="仿宋" w:eastAsia="仿宋"/>
                <w:color w:val="000000"/>
                <w:sz w:val="18"/>
                <w:szCs w:val="18"/>
              </w:rPr>
              <w:t>万元以下的罚款。</w:t>
            </w:r>
          </w:p>
          <w:p>
            <w:pPr>
              <w:spacing w:line="240" w:lineRule="exact"/>
              <w:ind w:firstLine="480"/>
              <w:rPr>
                <w:rFonts w:ascii="仿宋" w:hAnsi="仿宋" w:eastAsia="仿宋"/>
                <w:color w:val="000000"/>
                <w:sz w:val="18"/>
                <w:szCs w:val="18"/>
              </w:rPr>
            </w:pPr>
            <w:r>
              <w:rPr>
                <w:rFonts w:hint="eastAsia" w:ascii="仿宋" w:hAnsi="仿宋" w:eastAsia="仿宋"/>
                <w:color w:val="000000"/>
                <w:sz w:val="18"/>
                <w:szCs w:val="18"/>
              </w:rPr>
              <w:t>第四十条　合伙企业未依照本办法规定在其名称中标明“普通合伙”、“特殊普通合伙”或者“有限合伙”字样的，由企业登记机关责令限期改正，处</w:t>
            </w:r>
            <w:r>
              <w:rPr>
                <w:rFonts w:ascii="仿宋" w:hAnsi="仿宋" w:eastAsia="仿宋"/>
                <w:color w:val="000000"/>
                <w:sz w:val="18"/>
                <w:szCs w:val="18"/>
              </w:rPr>
              <w:t>2000</w:t>
            </w:r>
            <w:r>
              <w:rPr>
                <w:rFonts w:hint="eastAsia" w:ascii="仿宋" w:hAnsi="仿宋" w:eastAsia="仿宋"/>
                <w:color w:val="000000"/>
                <w:sz w:val="18"/>
                <w:szCs w:val="18"/>
              </w:rPr>
              <w:t>元以上</w:t>
            </w:r>
            <w:r>
              <w:rPr>
                <w:rFonts w:ascii="仿宋" w:hAnsi="仿宋" w:eastAsia="仿宋"/>
                <w:color w:val="000000"/>
                <w:sz w:val="18"/>
                <w:szCs w:val="18"/>
              </w:rPr>
              <w:t>1</w:t>
            </w:r>
            <w:r>
              <w:rPr>
                <w:rFonts w:hint="eastAsia" w:ascii="仿宋" w:hAnsi="仿宋" w:eastAsia="仿宋"/>
                <w:color w:val="000000"/>
                <w:sz w:val="18"/>
                <w:szCs w:val="18"/>
              </w:rPr>
              <w:t>万元以下的罚款。</w:t>
            </w:r>
          </w:p>
          <w:p>
            <w:pPr>
              <w:spacing w:line="240" w:lineRule="exact"/>
              <w:ind w:firstLine="480"/>
              <w:rPr>
                <w:rFonts w:ascii="仿宋" w:hAnsi="仿宋" w:eastAsia="仿宋"/>
                <w:color w:val="000000"/>
                <w:sz w:val="18"/>
                <w:szCs w:val="18"/>
              </w:rPr>
            </w:pPr>
            <w:r>
              <w:rPr>
                <w:rFonts w:hint="eastAsia" w:ascii="仿宋" w:hAnsi="仿宋" w:eastAsia="仿宋"/>
                <w:color w:val="000000"/>
                <w:sz w:val="18"/>
                <w:szCs w:val="18"/>
              </w:rPr>
              <w:t>第四十一条　合伙企业未依照本办法规定办理清算人成员名单备案的，由企业登记机关责令限期办理；逾期未办理的，处</w:t>
            </w:r>
            <w:r>
              <w:rPr>
                <w:rFonts w:ascii="仿宋" w:hAnsi="仿宋" w:eastAsia="仿宋"/>
                <w:color w:val="000000"/>
                <w:sz w:val="18"/>
                <w:szCs w:val="18"/>
              </w:rPr>
              <w:t>2000</w:t>
            </w:r>
            <w:r>
              <w:rPr>
                <w:rFonts w:hint="eastAsia" w:ascii="仿宋" w:hAnsi="仿宋" w:eastAsia="仿宋"/>
                <w:color w:val="000000"/>
                <w:sz w:val="18"/>
                <w:szCs w:val="18"/>
              </w:rPr>
              <w:t>元以下的罚款。</w:t>
            </w:r>
          </w:p>
          <w:p>
            <w:pPr>
              <w:spacing w:line="240" w:lineRule="exact"/>
              <w:ind w:firstLine="480"/>
              <w:rPr>
                <w:rFonts w:ascii="仿宋" w:hAnsi="仿宋" w:eastAsia="仿宋"/>
                <w:color w:val="000000"/>
                <w:sz w:val="18"/>
                <w:szCs w:val="18"/>
              </w:rPr>
            </w:pPr>
            <w:r>
              <w:rPr>
                <w:rFonts w:hint="eastAsia" w:ascii="仿宋" w:hAnsi="仿宋" w:eastAsia="仿宋"/>
                <w:color w:val="000000"/>
                <w:sz w:val="18"/>
                <w:szCs w:val="18"/>
              </w:rPr>
              <w:t>第四十二条　合伙企业的清算人未向企业登记机关报送清算报告，或者报送的清算报告隐瞒重要事实，或者有重大遗漏的，由企业登记机关责令改正。由此产生的费用和损失，由清算人承担和赔偿。</w:t>
            </w:r>
          </w:p>
          <w:p>
            <w:pPr>
              <w:spacing w:line="240" w:lineRule="exact"/>
              <w:ind w:firstLine="480"/>
              <w:jc w:val="left"/>
              <w:rPr>
                <w:rFonts w:ascii="仿宋" w:hAnsi="仿宋" w:eastAsia="仿宋"/>
                <w:color w:val="000000"/>
                <w:sz w:val="18"/>
                <w:szCs w:val="18"/>
              </w:rPr>
            </w:pPr>
            <w:r>
              <w:rPr>
                <w:rFonts w:hint="eastAsia" w:ascii="仿宋" w:hAnsi="仿宋" w:eastAsia="仿宋"/>
                <w:color w:val="000000"/>
                <w:sz w:val="18"/>
                <w:szCs w:val="18"/>
              </w:rPr>
              <w:t>第四十三条　合伙企业未将其营业执照正本置放在经营场所醒目位置的，由企业登记机关责令改正；拒不改正的，处</w:t>
            </w:r>
            <w:r>
              <w:rPr>
                <w:rFonts w:ascii="仿宋" w:hAnsi="仿宋" w:eastAsia="仿宋"/>
                <w:color w:val="000000"/>
                <w:sz w:val="18"/>
                <w:szCs w:val="18"/>
              </w:rPr>
              <w:t>1000</w:t>
            </w:r>
            <w:r>
              <w:rPr>
                <w:rFonts w:hint="eastAsia" w:ascii="仿宋" w:hAnsi="仿宋" w:eastAsia="仿宋"/>
                <w:color w:val="000000"/>
                <w:sz w:val="18"/>
                <w:szCs w:val="18"/>
              </w:rPr>
              <w:t>元以上</w:t>
            </w:r>
            <w:r>
              <w:rPr>
                <w:rFonts w:ascii="仿宋" w:hAnsi="仿宋" w:eastAsia="仿宋"/>
                <w:color w:val="000000"/>
                <w:sz w:val="18"/>
                <w:szCs w:val="18"/>
              </w:rPr>
              <w:t>5000</w:t>
            </w:r>
            <w:r>
              <w:rPr>
                <w:rFonts w:hint="eastAsia" w:ascii="仿宋" w:hAnsi="仿宋" w:eastAsia="仿宋"/>
                <w:color w:val="000000"/>
                <w:sz w:val="18"/>
                <w:szCs w:val="18"/>
              </w:rPr>
              <w:t>元以下的罚款。</w:t>
            </w:r>
          </w:p>
          <w:p>
            <w:pPr>
              <w:spacing w:line="240" w:lineRule="exact"/>
              <w:ind w:firstLine="480"/>
              <w:jc w:val="left"/>
              <w:rPr>
                <w:rFonts w:ascii="仿宋" w:hAnsi="仿宋" w:eastAsia="仿宋"/>
                <w:color w:val="000000"/>
                <w:sz w:val="18"/>
                <w:szCs w:val="18"/>
              </w:rPr>
            </w:pPr>
            <w:r>
              <w:rPr>
                <w:rFonts w:ascii="仿宋" w:hAnsi="仿宋" w:eastAsia="仿宋"/>
                <w:color w:val="000000"/>
                <w:sz w:val="18"/>
                <w:szCs w:val="18"/>
              </w:rPr>
              <w:t>7.</w:t>
            </w:r>
            <w:r>
              <w:rPr>
                <w:rFonts w:hint="eastAsia" w:ascii="仿宋" w:hAnsi="仿宋" w:eastAsia="仿宋"/>
                <w:color w:val="000000"/>
                <w:sz w:val="18"/>
                <w:szCs w:val="18"/>
              </w:rPr>
              <w:t>【部门规章】《个人独资企业登记管理办法》</w:t>
            </w:r>
          </w:p>
          <w:p>
            <w:pPr>
              <w:spacing w:line="240" w:lineRule="exact"/>
              <w:ind w:firstLine="480"/>
              <w:jc w:val="left"/>
              <w:rPr>
                <w:rFonts w:ascii="仿宋" w:hAnsi="仿宋" w:eastAsia="仿宋"/>
                <w:color w:val="000000"/>
                <w:sz w:val="18"/>
                <w:szCs w:val="18"/>
              </w:rPr>
            </w:pPr>
            <w:r>
              <w:rPr>
                <w:rFonts w:hint="eastAsia" w:ascii="仿宋" w:hAnsi="仿宋" w:eastAsia="仿宋"/>
                <w:color w:val="000000"/>
                <w:sz w:val="18"/>
                <w:szCs w:val="18"/>
              </w:rPr>
              <w:t>第三十六条</w:t>
            </w:r>
            <w:r>
              <w:rPr>
                <w:rFonts w:ascii="仿宋" w:hAnsi="仿宋" w:eastAsia="仿宋"/>
                <w:color w:val="000000"/>
                <w:sz w:val="18"/>
                <w:szCs w:val="18"/>
              </w:rPr>
              <w:t xml:space="preserve"> </w:t>
            </w:r>
            <w:r>
              <w:rPr>
                <w:rFonts w:hint="eastAsia" w:ascii="仿宋" w:hAnsi="仿宋" w:eastAsia="仿宋"/>
                <w:color w:val="000000"/>
                <w:sz w:val="18"/>
                <w:szCs w:val="18"/>
              </w:rPr>
              <w:t>个人独资企业办理登记时，提交虚假文件或者采取其他欺骗手段，取得企业登记的，由登记机关责令改正，处以</w:t>
            </w:r>
            <w:r>
              <w:rPr>
                <w:rFonts w:ascii="仿宋" w:hAnsi="仿宋" w:eastAsia="仿宋"/>
                <w:color w:val="000000"/>
                <w:sz w:val="18"/>
                <w:szCs w:val="18"/>
              </w:rPr>
              <w:t>5000</w:t>
            </w:r>
            <w:r>
              <w:rPr>
                <w:rFonts w:hint="eastAsia" w:ascii="仿宋" w:hAnsi="仿宋" w:eastAsia="仿宋"/>
                <w:color w:val="000000"/>
                <w:sz w:val="18"/>
                <w:szCs w:val="18"/>
              </w:rPr>
              <w:t>元以下的罚款；情节严重的，并处吊销营业执照。</w:t>
            </w:r>
          </w:p>
          <w:p>
            <w:pPr>
              <w:spacing w:line="240" w:lineRule="exact"/>
              <w:ind w:firstLine="480"/>
              <w:rPr>
                <w:rFonts w:ascii="仿宋" w:hAnsi="仿宋" w:eastAsia="仿宋"/>
                <w:color w:val="000000"/>
                <w:sz w:val="18"/>
                <w:szCs w:val="18"/>
              </w:rPr>
            </w:pPr>
            <w:r>
              <w:rPr>
                <w:rFonts w:hint="eastAsia" w:ascii="仿宋" w:hAnsi="仿宋" w:eastAsia="仿宋"/>
                <w:color w:val="000000"/>
                <w:sz w:val="18"/>
                <w:szCs w:val="18"/>
              </w:rPr>
              <w:t>第三十七条</w:t>
            </w:r>
            <w:r>
              <w:rPr>
                <w:rFonts w:ascii="仿宋" w:hAnsi="仿宋" w:eastAsia="仿宋"/>
                <w:color w:val="000000"/>
                <w:sz w:val="18"/>
                <w:szCs w:val="18"/>
              </w:rPr>
              <w:t xml:space="preserve"> </w:t>
            </w:r>
            <w:r>
              <w:rPr>
                <w:rFonts w:hint="eastAsia" w:ascii="仿宋" w:hAnsi="仿宋" w:eastAsia="仿宋"/>
                <w:color w:val="000000"/>
                <w:sz w:val="18"/>
                <w:szCs w:val="18"/>
              </w:rPr>
              <w:t>个人独资企业使用的名称与其在登记机关登记的名称不相符合的，责令限期改正，处以</w:t>
            </w:r>
            <w:r>
              <w:rPr>
                <w:rFonts w:ascii="仿宋" w:hAnsi="仿宋" w:eastAsia="仿宋"/>
                <w:color w:val="000000"/>
                <w:sz w:val="18"/>
                <w:szCs w:val="18"/>
              </w:rPr>
              <w:t>2000</w:t>
            </w:r>
            <w:r>
              <w:rPr>
                <w:rFonts w:hint="eastAsia" w:ascii="仿宋" w:hAnsi="仿宋" w:eastAsia="仿宋"/>
                <w:color w:val="000000"/>
                <w:sz w:val="18"/>
                <w:szCs w:val="18"/>
              </w:rPr>
              <w:t>元以下的罚款。</w:t>
            </w:r>
          </w:p>
          <w:p>
            <w:pPr>
              <w:spacing w:line="240" w:lineRule="exact"/>
              <w:ind w:firstLine="480"/>
              <w:rPr>
                <w:rFonts w:ascii="仿宋" w:hAnsi="仿宋" w:eastAsia="仿宋"/>
                <w:color w:val="000000"/>
                <w:sz w:val="18"/>
                <w:szCs w:val="18"/>
              </w:rPr>
            </w:pPr>
            <w:r>
              <w:rPr>
                <w:rFonts w:hint="eastAsia" w:ascii="仿宋" w:hAnsi="仿宋" w:eastAsia="仿宋"/>
                <w:color w:val="000000"/>
                <w:sz w:val="18"/>
                <w:szCs w:val="18"/>
              </w:rPr>
              <w:t>第三十八条</w:t>
            </w:r>
            <w:r>
              <w:rPr>
                <w:rFonts w:ascii="仿宋" w:hAnsi="仿宋" w:eastAsia="仿宋"/>
                <w:color w:val="000000"/>
                <w:sz w:val="18"/>
                <w:szCs w:val="18"/>
              </w:rPr>
              <w:t xml:space="preserve"> </w:t>
            </w:r>
            <w:r>
              <w:rPr>
                <w:rFonts w:hint="eastAsia" w:ascii="仿宋" w:hAnsi="仿宋" w:eastAsia="仿宋"/>
                <w:color w:val="000000"/>
                <w:sz w:val="18"/>
                <w:szCs w:val="18"/>
              </w:rPr>
              <w:t>个人独资企业登记事项发生变更，未依照本办法规定办理变更登记的，由登记机关责令限期改正；逾期不办理的，处以</w:t>
            </w:r>
            <w:r>
              <w:rPr>
                <w:rFonts w:ascii="仿宋" w:hAnsi="仿宋" w:eastAsia="仿宋"/>
                <w:color w:val="000000"/>
                <w:sz w:val="18"/>
                <w:szCs w:val="18"/>
              </w:rPr>
              <w:t>2000</w:t>
            </w:r>
            <w:r>
              <w:rPr>
                <w:rFonts w:hint="eastAsia" w:ascii="仿宋" w:hAnsi="仿宋" w:eastAsia="仿宋"/>
                <w:color w:val="000000"/>
                <w:sz w:val="18"/>
                <w:szCs w:val="18"/>
              </w:rPr>
              <w:t>元以下的罚款。</w:t>
            </w:r>
          </w:p>
          <w:p>
            <w:pPr>
              <w:spacing w:line="240" w:lineRule="exact"/>
              <w:ind w:firstLine="480"/>
              <w:rPr>
                <w:rFonts w:ascii="仿宋" w:hAnsi="仿宋" w:eastAsia="仿宋"/>
                <w:color w:val="000000"/>
                <w:sz w:val="18"/>
                <w:szCs w:val="18"/>
              </w:rPr>
            </w:pPr>
            <w:r>
              <w:rPr>
                <w:rFonts w:hint="eastAsia" w:ascii="仿宋" w:hAnsi="仿宋" w:eastAsia="仿宋"/>
                <w:color w:val="000000"/>
                <w:sz w:val="18"/>
                <w:szCs w:val="18"/>
              </w:rPr>
              <w:t>第三十九条</w:t>
            </w:r>
            <w:r>
              <w:rPr>
                <w:rFonts w:ascii="仿宋" w:hAnsi="仿宋" w:eastAsia="仿宋"/>
                <w:color w:val="000000"/>
                <w:sz w:val="18"/>
                <w:szCs w:val="18"/>
              </w:rPr>
              <w:t xml:space="preserve"> </w:t>
            </w:r>
            <w:r>
              <w:rPr>
                <w:rFonts w:hint="eastAsia" w:ascii="仿宋" w:hAnsi="仿宋" w:eastAsia="仿宋"/>
                <w:color w:val="000000"/>
                <w:sz w:val="18"/>
                <w:szCs w:val="18"/>
              </w:rPr>
              <w:t>个人独资企业不按规定时间将分支机构登记情况报该分支机构隶属的个人独资企业的登记机关</w:t>
            </w:r>
          </w:p>
          <w:p>
            <w:pPr>
              <w:spacing w:line="240" w:lineRule="exact"/>
              <w:ind w:firstLine="480"/>
              <w:rPr>
                <w:rFonts w:ascii="仿宋" w:hAnsi="仿宋" w:eastAsia="仿宋"/>
                <w:color w:val="000000"/>
                <w:sz w:val="18"/>
                <w:szCs w:val="18"/>
              </w:rPr>
            </w:pPr>
            <w:r>
              <w:rPr>
                <w:rFonts w:hint="eastAsia" w:ascii="仿宋" w:hAnsi="仿宋" w:eastAsia="仿宋"/>
                <w:color w:val="000000"/>
                <w:sz w:val="18"/>
                <w:szCs w:val="18"/>
              </w:rPr>
              <w:t>备案的，由登记机关责令限期改正；逾期不备案的，处以</w:t>
            </w:r>
            <w:r>
              <w:rPr>
                <w:rFonts w:ascii="仿宋" w:hAnsi="仿宋" w:eastAsia="仿宋"/>
                <w:color w:val="000000"/>
                <w:sz w:val="18"/>
                <w:szCs w:val="18"/>
              </w:rPr>
              <w:t>2000</w:t>
            </w:r>
            <w:r>
              <w:rPr>
                <w:rFonts w:hint="eastAsia" w:ascii="仿宋" w:hAnsi="仿宋" w:eastAsia="仿宋"/>
                <w:color w:val="000000"/>
                <w:sz w:val="18"/>
                <w:szCs w:val="18"/>
              </w:rPr>
              <w:t>元以下的罚款。</w:t>
            </w:r>
          </w:p>
          <w:p>
            <w:pPr>
              <w:spacing w:line="240" w:lineRule="exact"/>
              <w:ind w:firstLine="480"/>
              <w:rPr>
                <w:rFonts w:ascii="仿宋" w:hAnsi="仿宋" w:eastAsia="仿宋"/>
                <w:color w:val="000000"/>
                <w:sz w:val="18"/>
                <w:szCs w:val="18"/>
              </w:rPr>
            </w:pPr>
            <w:r>
              <w:rPr>
                <w:rFonts w:hint="eastAsia" w:ascii="仿宋" w:hAnsi="仿宋" w:eastAsia="仿宋"/>
                <w:color w:val="000000"/>
                <w:sz w:val="18"/>
                <w:szCs w:val="18"/>
              </w:rPr>
              <w:t>第四十条</w:t>
            </w:r>
            <w:r>
              <w:rPr>
                <w:rFonts w:ascii="仿宋" w:hAnsi="仿宋" w:eastAsia="仿宋"/>
                <w:color w:val="000000"/>
                <w:sz w:val="18"/>
                <w:szCs w:val="18"/>
              </w:rPr>
              <w:t xml:space="preserve"> </w:t>
            </w:r>
            <w:r>
              <w:rPr>
                <w:rFonts w:hint="eastAsia" w:ascii="仿宋" w:hAnsi="仿宋" w:eastAsia="仿宋"/>
                <w:color w:val="000000"/>
                <w:sz w:val="18"/>
                <w:szCs w:val="18"/>
              </w:rPr>
              <w:t>个人独资企业营业执照遗失，不在报刊上声明作废的，由登记机关处以</w:t>
            </w:r>
            <w:r>
              <w:rPr>
                <w:rFonts w:ascii="仿宋" w:hAnsi="仿宋" w:eastAsia="仿宋"/>
                <w:color w:val="000000"/>
                <w:sz w:val="18"/>
                <w:szCs w:val="18"/>
              </w:rPr>
              <w:t>500</w:t>
            </w:r>
            <w:r>
              <w:rPr>
                <w:rFonts w:hint="eastAsia" w:ascii="仿宋" w:hAnsi="仿宋" w:eastAsia="仿宋"/>
                <w:color w:val="000000"/>
                <w:sz w:val="18"/>
                <w:szCs w:val="18"/>
              </w:rPr>
              <w:t>元以下的罚款；个人独资企业营业执照遗失或者毁损，不向登记机关申请补领或者更换的，由登记机关处以</w:t>
            </w:r>
            <w:r>
              <w:rPr>
                <w:rFonts w:ascii="仿宋" w:hAnsi="仿宋" w:eastAsia="仿宋"/>
                <w:color w:val="000000"/>
                <w:sz w:val="18"/>
                <w:szCs w:val="18"/>
              </w:rPr>
              <w:t>500</w:t>
            </w:r>
            <w:r>
              <w:rPr>
                <w:rFonts w:hint="eastAsia" w:ascii="仿宋" w:hAnsi="仿宋" w:eastAsia="仿宋"/>
                <w:color w:val="000000"/>
                <w:sz w:val="18"/>
                <w:szCs w:val="18"/>
              </w:rPr>
              <w:t>元以下的罚款。</w:t>
            </w:r>
          </w:p>
          <w:p>
            <w:pPr>
              <w:spacing w:line="240" w:lineRule="exact"/>
              <w:ind w:firstLine="480"/>
              <w:rPr>
                <w:rFonts w:ascii="仿宋" w:hAnsi="仿宋" w:eastAsia="仿宋"/>
                <w:color w:val="000000"/>
                <w:sz w:val="18"/>
                <w:szCs w:val="18"/>
              </w:rPr>
            </w:pPr>
            <w:r>
              <w:rPr>
                <w:rFonts w:hint="eastAsia" w:ascii="仿宋" w:hAnsi="仿宋" w:eastAsia="仿宋"/>
                <w:color w:val="000000"/>
                <w:sz w:val="18"/>
                <w:szCs w:val="18"/>
              </w:rPr>
              <w:t>第四十一条</w:t>
            </w:r>
            <w:r>
              <w:rPr>
                <w:rFonts w:ascii="仿宋" w:hAnsi="仿宋" w:eastAsia="仿宋"/>
                <w:color w:val="000000"/>
                <w:sz w:val="18"/>
                <w:szCs w:val="18"/>
              </w:rPr>
              <w:t xml:space="preserve"> </w:t>
            </w:r>
            <w:r>
              <w:rPr>
                <w:rFonts w:hint="eastAsia" w:ascii="仿宋" w:hAnsi="仿宋" w:eastAsia="仿宋"/>
                <w:color w:val="000000"/>
                <w:sz w:val="18"/>
                <w:szCs w:val="18"/>
              </w:rPr>
              <w:t>个人独资企业未将营业执照正本置放在企业住所醒目位置的，由登记机关责令限期改正；逾期不改正的，处以</w:t>
            </w:r>
            <w:r>
              <w:rPr>
                <w:rFonts w:ascii="仿宋" w:hAnsi="仿宋" w:eastAsia="仿宋"/>
                <w:color w:val="000000"/>
                <w:sz w:val="18"/>
                <w:szCs w:val="18"/>
              </w:rPr>
              <w:t>500</w:t>
            </w:r>
            <w:r>
              <w:rPr>
                <w:rFonts w:hint="eastAsia" w:ascii="仿宋" w:hAnsi="仿宋" w:eastAsia="仿宋"/>
                <w:color w:val="000000"/>
                <w:sz w:val="18"/>
                <w:szCs w:val="18"/>
              </w:rPr>
              <w:t>元以下的罚款。</w:t>
            </w:r>
          </w:p>
          <w:p>
            <w:pPr>
              <w:spacing w:line="240" w:lineRule="exact"/>
              <w:ind w:firstLine="480"/>
              <w:rPr>
                <w:rFonts w:ascii="仿宋" w:hAnsi="仿宋" w:eastAsia="仿宋"/>
                <w:color w:val="000000"/>
                <w:sz w:val="18"/>
                <w:szCs w:val="18"/>
              </w:rPr>
            </w:pPr>
            <w:r>
              <w:rPr>
                <w:rFonts w:hint="eastAsia" w:ascii="仿宋" w:hAnsi="仿宋" w:eastAsia="仿宋"/>
                <w:color w:val="000000"/>
                <w:sz w:val="18"/>
                <w:szCs w:val="18"/>
              </w:rPr>
              <w:t>第四十二条</w:t>
            </w:r>
            <w:r>
              <w:rPr>
                <w:rFonts w:ascii="仿宋" w:hAnsi="仿宋" w:eastAsia="仿宋"/>
                <w:color w:val="000000"/>
                <w:sz w:val="18"/>
                <w:szCs w:val="18"/>
              </w:rPr>
              <w:t xml:space="preserve"> </w:t>
            </w:r>
            <w:r>
              <w:rPr>
                <w:rFonts w:hint="eastAsia" w:ascii="仿宋" w:hAnsi="仿宋" w:eastAsia="仿宋"/>
                <w:color w:val="000000"/>
                <w:sz w:val="18"/>
                <w:szCs w:val="18"/>
              </w:rPr>
              <w:t>个人独资企业涂改、出租、转让营业执照的，由登记机关责令改正，没收违法所得，处以</w:t>
            </w:r>
            <w:r>
              <w:rPr>
                <w:rFonts w:ascii="仿宋" w:hAnsi="仿宋" w:eastAsia="仿宋"/>
                <w:color w:val="000000"/>
                <w:sz w:val="18"/>
                <w:szCs w:val="18"/>
              </w:rPr>
              <w:t>3000</w:t>
            </w:r>
            <w:r>
              <w:rPr>
                <w:rFonts w:hint="eastAsia" w:ascii="仿宋" w:hAnsi="仿宋" w:eastAsia="仿宋"/>
                <w:color w:val="000000"/>
                <w:sz w:val="18"/>
                <w:szCs w:val="18"/>
              </w:rPr>
              <w:t>元以下的罚款；情节严重的，吊销营业执照。</w:t>
            </w:r>
          </w:p>
          <w:p>
            <w:pPr>
              <w:spacing w:line="240" w:lineRule="exact"/>
              <w:ind w:firstLine="480"/>
              <w:jc w:val="left"/>
              <w:rPr>
                <w:rFonts w:ascii="仿宋" w:hAnsi="仿宋" w:eastAsia="仿宋"/>
                <w:color w:val="000000"/>
                <w:sz w:val="18"/>
                <w:szCs w:val="18"/>
              </w:rPr>
            </w:pPr>
            <w:r>
              <w:rPr>
                <w:rFonts w:hint="eastAsia" w:ascii="仿宋" w:hAnsi="仿宋" w:eastAsia="仿宋"/>
                <w:color w:val="000000"/>
                <w:sz w:val="18"/>
                <w:szCs w:val="18"/>
              </w:rPr>
              <w:t>承租、受让营业执照从事经营活动的，由登记机关收缴营业执照，责令停止经营活动，处以</w:t>
            </w:r>
            <w:r>
              <w:rPr>
                <w:rFonts w:ascii="仿宋" w:hAnsi="仿宋" w:eastAsia="仿宋"/>
                <w:color w:val="000000"/>
                <w:sz w:val="18"/>
                <w:szCs w:val="18"/>
              </w:rPr>
              <w:t>5000</w:t>
            </w:r>
            <w:r>
              <w:rPr>
                <w:rFonts w:hint="eastAsia" w:ascii="仿宋" w:hAnsi="仿宋" w:eastAsia="仿宋"/>
                <w:color w:val="000000"/>
                <w:sz w:val="18"/>
                <w:szCs w:val="18"/>
              </w:rPr>
              <w:t>元以下的罚款。</w:t>
            </w:r>
            <w:r>
              <w:rPr>
                <w:rFonts w:ascii="仿宋" w:hAnsi="仿宋" w:eastAsia="仿宋"/>
                <w:color w:val="000000"/>
                <w:sz w:val="18"/>
                <w:szCs w:val="18"/>
              </w:rPr>
              <w:t xml:space="preserve">                                                                              </w:t>
            </w:r>
          </w:p>
          <w:p>
            <w:pPr>
              <w:spacing w:line="240" w:lineRule="exact"/>
              <w:ind w:firstLine="480"/>
              <w:jc w:val="left"/>
              <w:rPr>
                <w:rFonts w:ascii="仿宋" w:hAnsi="仿宋" w:eastAsia="仿宋"/>
                <w:color w:val="000000"/>
                <w:sz w:val="18"/>
                <w:szCs w:val="18"/>
              </w:rPr>
            </w:pPr>
            <w:r>
              <w:rPr>
                <w:rFonts w:hint="eastAsia" w:ascii="仿宋" w:hAnsi="仿宋" w:eastAsia="仿宋"/>
                <w:color w:val="000000"/>
                <w:sz w:val="18"/>
                <w:szCs w:val="18"/>
              </w:rPr>
              <w:t>第四十四条</w:t>
            </w:r>
            <w:r>
              <w:rPr>
                <w:rFonts w:ascii="仿宋" w:hAnsi="仿宋" w:eastAsia="仿宋"/>
                <w:color w:val="000000"/>
                <w:sz w:val="18"/>
                <w:szCs w:val="18"/>
              </w:rPr>
              <w:t xml:space="preserve">  </w:t>
            </w:r>
            <w:r>
              <w:rPr>
                <w:rFonts w:hint="eastAsia" w:ascii="仿宋" w:hAnsi="仿宋" w:eastAsia="仿宋"/>
                <w:color w:val="000000"/>
                <w:sz w:val="18"/>
                <w:szCs w:val="18"/>
              </w:rPr>
              <w:t>个人独资企业成立后，无正当理由超过</w:t>
            </w:r>
            <w:r>
              <w:rPr>
                <w:rFonts w:ascii="仿宋" w:hAnsi="仿宋" w:eastAsia="仿宋"/>
                <w:color w:val="000000"/>
                <w:sz w:val="18"/>
                <w:szCs w:val="18"/>
              </w:rPr>
              <w:t>6</w:t>
            </w:r>
            <w:r>
              <w:rPr>
                <w:rFonts w:hint="eastAsia" w:ascii="仿宋" w:hAnsi="仿宋" w:eastAsia="仿宋"/>
                <w:color w:val="000000"/>
                <w:sz w:val="18"/>
                <w:szCs w:val="18"/>
              </w:rPr>
              <w:t>个月未开业，或者开业后自行停业连续</w:t>
            </w:r>
            <w:r>
              <w:rPr>
                <w:rFonts w:ascii="仿宋" w:hAnsi="仿宋" w:eastAsia="仿宋"/>
                <w:color w:val="000000"/>
                <w:sz w:val="18"/>
                <w:szCs w:val="18"/>
              </w:rPr>
              <w:t>6</w:t>
            </w:r>
            <w:r>
              <w:rPr>
                <w:rFonts w:hint="eastAsia" w:ascii="仿宋" w:hAnsi="仿宋" w:eastAsia="仿宋"/>
                <w:color w:val="000000"/>
                <w:sz w:val="18"/>
                <w:szCs w:val="18"/>
              </w:rPr>
              <w:t>个月的，吊销营业执照。</w:t>
            </w:r>
          </w:p>
          <w:p>
            <w:pPr>
              <w:spacing w:line="240" w:lineRule="exact"/>
              <w:ind w:left="420" w:leftChars="200"/>
              <w:jc w:val="left"/>
              <w:rPr>
                <w:rFonts w:ascii="仿宋" w:hAnsi="仿宋" w:eastAsia="仿宋"/>
                <w:color w:val="000000"/>
                <w:sz w:val="18"/>
                <w:szCs w:val="18"/>
              </w:rPr>
            </w:pPr>
            <w:r>
              <w:rPr>
                <w:rFonts w:ascii="仿宋" w:hAnsi="仿宋" w:eastAsia="仿宋"/>
                <w:color w:val="000000"/>
                <w:sz w:val="18"/>
                <w:szCs w:val="18"/>
              </w:rPr>
              <w:t>8.</w:t>
            </w:r>
            <w:r>
              <w:rPr>
                <w:rFonts w:hint="eastAsia" w:ascii="仿宋" w:hAnsi="仿宋" w:eastAsia="仿宋"/>
                <w:color w:val="000000"/>
                <w:sz w:val="18"/>
                <w:szCs w:val="18"/>
              </w:rPr>
              <w:t>【部门规章】《企业名称登记管理规定》</w:t>
            </w:r>
            <w:r>
              <w:rPr>
                <w:rFonts w:ascii="仿宋" w:hAnsi="仿宋" w:eastAsia="仿宋"/>
                <w:color w:val="000000"/>
                <w:sz w:val="18"/>
                <w:szCs w:val="18"/>
              </w:rPr>
              <w:t xml:space="preserve">                                                   </w:t>
            </w:r>
            <w:r>
              <w:rPr>
                <w:rFonts w:hint="eastAsia" w:ascii="仿宋" w:hAnsi="仿宋" w:eastAsia="仿宋"/>
                <w:color w:val="000000"/>
                <w:sz w:val="18"/>
                <w:szCs w:val="18"/>
              </w:rPr>
              <w:t>第二十六条违反本规定的下列行为，由登记主管机关区别情节，予以处罚：</w:t>
            </w:r>
          </w:p>
          <w:p>
            <w:pPr>
              <w:spacing w:line="240" w:lineRule="exact"/>
              <w:ind w:firstLine="480"/>
              <w:rPr>
                <w:rFonts w:ascii="仿宋" w:hAnsi="仿宋" w:eastAsia="仿宋"/>
                <w:color w:val="000000"/>
                <w:sz w:val="18"/>
                <w:szCs w:val="18"/>
              </w:rPr>
            </w:pPr>
            <w:r>
              <w:rPr>
                <w:rFonts w:hint="eastAsia" w:ascii="仿宋" w:hAnsi="仿宋" w:eastAsia="仿宋"/>
                <w:color w:val="000000"/>
                <w:sz w:val="18"/>
                <w:szCs w:val="18"/>
              </w:rPr>
              <w:t>（一）使用未经核准登记注册的企业名称从事生产经营活动的，责令停止经营活动，没收非法所得或者处以</w:t>
            </w:r>
            <w:r>
              <w:rPr>
                <w:rFonts w:ascii="仿宋" w:hAnsi="仿宋" w:eastAsia="仿宋"/>
                <w:color w:val="000000"/>
                <w:sz w:val="18"/>
                <w:szCs w:val="18"/>
              </w:rPr>
              <w:t>2000</w:t>
            </w:r>
            <w:r>
              <w:rPr>
                <w:rFonts w:hint="eastAsia" w:ascii="仿宋" w:hAnsi="仿宋" w:eastAsia="仿宋"/>
                <w:color w:val="000000"/>
                <w:sz w:val="18"/>
                <w:szCs w:val="18"/>
              </w:rPr>
              <w:t>元以上、</w:t>
            </w:r>
            <w:r>
              <w:rPr>
                <w:rFonts w:ascii="仿宋" w:hAnsi="仿宋" w:eastAsia="仿宋"/>
                <w:color w:val="000000"/>
                <w:sz w:val="18"/>
                <w:szCs w:val="18"/>
              </w:rPr>
              <w:t>2</w:t>
            </w:r>
            <w:r>
              <w:rPr>
                <w:rFonts w:hint="eastAsia" w:ascii="仿宋" w:hAnsi="仿宋" w:eastAsia="仿宋"/>
                <w:color w:val="000000"/>
                <w:sz w:val="18"/>
                <w:szCs w:val="18"/>
              </w:rPr>
              <w:t>万元以下罚款，情节严重的，可以并处；</w:t>
            </w:r>
          </w:p>
          <w:p>
            <w:pPr>
              <w:spacing w:line="240" w:lineRule="exact"/>
              <w:ind w:firstLine="480"/>
              <w:rPr>
                <w:rFonts w:ascii="仿宋" w:hAnsi="仿宋" w:eastAsia="仿宋"/>
                <w:color w:val="000000"/>
                <w:sz w:val="18"/>
                <w:szCs w:val="18"/>
              </w:rPr>
            </w:pPr>
            <w:r>
              <w:rPr>
                <w:rFonts w:hint="eastAsia" w:ascii="仿宋" w:hAnsi="仿宋" w:eastAsia="仿宋"/>
                <w:color w:val="000000"/>
                <w:sz w:val="18"/>
                <w:szCs w:val="18"/>
              </w:rPr>
              <w:t>（二）擅自改变企业名称的，予以警告或者处以</w:t>
            </w:r>
            <w:r>
              <w:rPr>
                <w:rFonts w:ascii="仿宋" w:hAnsi="仿宋" w:eastAsia="仿宋"/>
                <w:color w:val="000000"/>
                <w:sz w:val="18"/>
                <w:szCs w:val="18"/>
              </w:rPr>
              <w:t>1000</w:t>
            </w:r>
            <w:r>
              <w:rPr>
                <w:rFonts w:hint="eastAsia" w:ascii="仿宋" w:hAnsi="仿宋" w:eastAsia="仿宋"/>
                <w:color w:val="000000"/>
                <w:sz w:val="18"/>
                <w:szCs w:val="18"/>
              </w:rPr>
              <w:t>元以上、</w:t>
            </w:r>
            <w:r>
              <w:rPr>
                <w:rFonts w:ascii="仿宋" w:hAnsi="仿宋" w:eastAsia="仿宋"/>
                <w:color w:val="000000"/>
                <w:sz w:val="18"/>
                <w:szCs w:val="18"/>
              </w:rPr>
              <w:t>1</w:t>
            </w:r>
            <w:r>
              <w:rPr>
                <w:rFonts w:hint="eastAsia" w:ascii="仿宋" w:hAnsi="仿宋" w:eastAsia="仿宋"/>
                <w:color w:val="000000"/>
                <w:sz w:val="18"/>
                <w:szCs w:val="18"/>
              </w:rPr>
              <w:t>万元以下罚款，并限期办理变更登记；</w:t>
            </w:r>
          </w:p>
          <w:p>
            <w:pPr>
              <w:spacing w:line="240" w:lineRule="exact"/>
              <w:ind w:firstLine="480"/>
              <w:rPr>
                <w:rFonts w:ascii="仿宋" w:hAnsi="仿宋" w:eastAsia="仿宋"/>
                <w:color w:val="000000"/>
                <w:sz w:val="18"/>
                <w:szCs w:val="18"/>
              </w:rPr>
            </w:pPr>
            <w:r>
              <w:rPr>
                <w:rFonts w:hint="eastAsia" w:ascii="仿宋" w:hAnsi="仿宋" w:eastAsia="仿宋"/>
                <w:color w:val="000000"/>
                <w:sz w:val="18"/>
                <w:szCs w:val="18"/>
              </w:rPr>
              <w:t>（三）擅自转让或者出租自己的企业名称的，没收非法所得并处以</w:t>
            </w:r>
            <w:r>
              <w:rPr>
                <w:rFonts w:ascii="仿宋" w:hAnsi="仿宋" w:eastAsia="仿宋"/>
                <w:color w:val="000000"/>
                <w:sz w:val="18"/>
                <w:szCs w:val="18"/>
              </w:rPr>
              <w:t>1000</w:t>
            </w:r>
            <w:r>
              <w:rPr>
                <w:rFonts w:hint="eastAsia" w:ascii="仿宋" w:hAnsi="仿宋" w:eastAsia="仿宋"/>
                <w:color w:val="000000"/>
                <w:sz w:val="18"/>
                <w:szCs w:val="18"/>
              </w:rPr>
              <w:t>元以上、</w:t>
            </w:r>
            <w:r>
              <w:rPr>
                <w:rFonts w:ascii="仿宋" w:hAnsi="仿宋" w:eastAsia="仿宋"/>
                <w:color w:val="000000"/>
                <w:sz w:val="18"/>
                <w:szCs w:val="18"/>
              </w:rPr>
              <w:t>1</w:t>
            </w:r>
            <w:r>
              <w:rPr>
                <w:rFonts w:hint="eastAsia" w:ascii="仿宋" w:hAnsi="仿宋" w:eastAsia="仿宋"/>
                <w:color w:val="000000"/>
                <w:sz w:val="18"/>
                <w:szCs w:val="18"/>
              </w:rPr>
              <w:t>万元以下罚款；</w:t>
            </w:r>
          </w:p>
          <w:p>
            <w:pPr>
              <w:spacing w:line="240" w:lineRule="exact"/>
              <w:ind w:firstLine="480"/>
              <w:rPr>
                <w:rFonts w:ascii="仿宋" w:hAnsi="仿宋" w:eastAsia="仿宋"/>
                <w:color w:val="000000"/>
                <w:sz w:val="18"/>
                <w:szCs w:val="18"/>
              </w:rPr>
            </w:pPr>
            <w:r>
              <w:rPr>
                <w:rFonts w:hint="eastAsia" w:ascii="仿宋" w:hAnsi="仿宋" w:eastAsia="仿宋"/>
                <w:color w:val="000000"/>
                <w:sz w:val="18"/>
                <w:szCs w:val="18"/>
              </w:rPr>
              <w:t>（四）使用保留期内的企业名称从事生产经营活动或者保留期届满不按期将《企业名称登记证书》交回登记主管机关的，予以警告或者处以</w:t>
            </w:r>
            <w:r>
              <w:rPr>
                <w:rFonts w:ascii="仿宋" w:hAnsi="仿宋" w:eastAsia="仿宋"/>
                <w:color w:val="000000"/>
                <w:sz w:val="18"/>
                <w:szCs w:val="18"/>
              </w:rPr>
              <w:t>500</w:t>
            </w:r>
            <w:r>
              <w:rPr>
                <w:rFonts w:hint="eastAsia" w:ascii="仿宋" w:hAnsi="仿宋" w:eastAsia="仿宋"/>
                <w:color w:val="000000"/>
                <w:sz w:val="18"/>
                <w:szCs w:val="18"/>
              </w:rPr>
              <w:t>元以上、</w:t>
            </w:r>
            <w:r>
              <w:rPr>
                <w:rFonts w:ascii="仿宋" w:hAnsi="仿宋" w:eastAsia="仿宋"/>
                <w:color w:val="000000"/>
                <w:sz w:val="18"/>
                <w:szCs w:val="18"/>
              </w:rPr>
              <w:t>5000</w:t>
            </w:r>
            <w:r>
              <w:rPr>
                <w:rFonts w:hint="eastAsia" w:ascii="仿宋" w:hAnsi="仿宋" w:eastAsia="仿宋"/>
                <w:color w:val="000000"/>
                <w:sz w:val="18"/>
                <w:szCs w:val="18"/>
              </w:rPr>
              <w:t>元以下罚款；</w:t>
            </w:r>
          </w:p>
          <w:p>
            <w:pPr>
              <w:spacing w:line="240" w:lineRule="exact"/>
              <w:ind w:firstLine="480"/>
              <w:rPr>
                <w:rFonts w:ascii="仿宋" w:hAnsi="仿宋" w:eastAsia="仿宋"/>
                <w:color w:val="000000"/>
                <w:sz w:val="18"/>
                <w:szCs w:val="18"/>
              </w:rPr>
            </w:pPr>
            <w:r>
              <w:rPr>
                <w:rFonts w:hint="eastAsia" w:ascii="仿宋" w:hAnsi="仿宋" w:eastAsia="仿宋"/>
                <w:color w:val="000000"/>
                <w:sz w:val="18"/>
                <w:szCs w:val="18"/>
              </w:rPr>
              <w:t>（五）违反本规定第二十条规定的，予以警告并处以</w:t>
            </w:r>
            <w:r>
              <w:rPr>
                <w:rFonts w:ascii="仿宋" w:hAnsi="仿宋" w:eastAsia="仿宋"/>
                <w:color w:val="000000"/>
                <w:sz w:val="18"/>
                <w:szCs w:val="18"/>
              </w:rPr>
              <w:t>500</w:t>
            </w:r>
            <w:r>
              <w:rPr>
                <w:rFonts w:hint="eastAsia" w:ascii="仿宋" w:hAnsi="仿宋" w:eastAsia="仿宋"/>
                <w:color w:val="000000"/>
                <w:sz w:val="18"/>
                <w:szCs w:val="18"/>
              </w:rPr>
              <w:t>元以上、</w:t>
            </w:r>
            <w:r>
              <w:rPr>
                <w:rFonts w:ascii="仿宋" w:hAnsi="仿宋" w:eastAsia="仿宋"/>
                <w:color w:val="000000"/>
                <w:sz w:val="18"/>
                <w:szCs w:val="18"/>
              </w:rPr>
              <w:t>5000</w:t>
            </w:r>
            <w:r>
              <w:rPr>
                <w:rFonts w:hint="eastAsia" w:ascii="仿宋" w:hAnsi="仿宋" w:eastAsia="仿宋"/>
                <w:color w:val="000000"/>
                <w:sz w:val="18"/>
                <w:szCs w:val="18"/>
              </w:rPr>
              <w:t>元以下罚款。</w:t>
            </w:r>
          </w:p>
          <w:p>
            <w:pPr>
              <w:spacing w:line="240" w:lineRule="exact"/>
              <w:ind w:firstLine="480"/>
              <w:jc w:val="left"/>
              <w:rPr>
                <w:rFonts w:ascii="仿宋" w:hAnsi="仿宋" w:eastAsia="仿宋"/>
                <w:color w:val="000000"/>
                <w:sz w:val="18"/>
                <w:szCs w:val="18"/>
              </w:rPr>
            </w:pPr>
            <w:r>
              <w:rPr>
                <w:rFonts w:ascii="仿宋" w:hAnsi="仿宋" w:eastAsia="仿宋"/>
                <w:color w:val="000000"/>
                <w:sz w:val="18"/>
                <w:szCs w:val="18"/>
              </w:rPr>
              <w:t>9.</w:t>
            </w:r>
            <w:r>
              <w:rPr>
                <w:rFonts w:hint="eastAsia" w:ascii="仿宋" w:hAnsi="仿宋" w:eastAsia="仿宋"/>
                <w:color w:val="000000"/>
                <w:sz w:val="18"/>
                <w:szCs w:val="18"/>
              </w:rPr>
              <w:t>【行政法规】《个体工商户条例》</w:t>
            </w:r>
          </w:p>
          <w:p>
            <w:pPr>
              <w:spacing w:line="240" w:lineRule="exact"/>
              <w:ind w:firstLine="480"/>
              <w:jc w:val="left"/>
              <w:rPr>
                <w:rFonts w:ascii="仿宋" w:hAnsi="仿宋" w:eastAsia="仿宋"/>
                <w:color w:val="000000"/>
                <w:sz w:val="18"/>
                <w:szCs w:val="18"/>
              </w:rPr>
            </w:pPr>
            <w:r>
              <w:rPr>
                <w:rFonts w:hint="eastAsia" w:ascii="仿宋" w:hAnsi="仿宋" w:eastAsia="仿宋"/>
                <w:color w:val="000000"/>
                <w:sz w:val="18"/>
                <w:szCs w:val="18"/>
              </w:rPr>
              <w:t>第二十二条　个体工商户提交虚假材料骗取注册登记，或者伪造、涂改、出租、出借、转让营业执照的，由登记机关责令改正，处</w:t>
            </w:r>
            <w:r>
              <w:rPr>
                <w:rFonts w:ascii="仿宋" w:hAnsi="仿宋" w:eastAsia="仿宋"/>
                <w:color w:val="000000"/>
                <w:sz w:val="18"/>
                <w:szCs w:val="18"/>
              </w:rPr>
              <w:t>4000</w:t>
            </w:r>
            <w:r>
              <w:rPr>
                <w:rFonts w:hint="eastAsia" w:ascii="仿宋" w:hAnsi="仿宋" w:eastAsia="仿宋"/>
                <w:color w:val="000000"/>
                <w:sz w:val="18"/>
                <w:szCs w:val="18"/>
              </w:rPr>
              <w:t>元以下的罚款；情节严重的，撤销注册登记或者吊销营业执照。</w:t>
            </w:r>
          </w:p>
          <w:p>
            <w:pPr>
              <w:spacing w:line="240" w:lineRule="exact"/>
              <w:ind w:firstLine="480"/>
              <w:jc w:val="left"/>
              <w:rPr>
                <w:rFonts w:ascii="仿宋" w:hAnsi="仿宋" w:eastAsia="仿宋"/>
                <w:color w:val="000000"/>
                <w:sz w:val="18"/>
                <w:szCs w:val="18"/>
              </w:rPr>
            </w:pPr>
            <w:r>
              <w:rPr>
                <w:rFonts w:hint="eastAsia" w:ascii="仿宋" w:hAnsi="仿宋" w:eastAsia="仿宋"/>
                <w:color w:val="000000"/>
                <w:sz w:val="18"/>
                <w:szCs w:val="18"/>
              </w:rPr>
              <w:t>第二十三条　个体工商户登记事项变更，未办理变更登记的，由登记机关责令改正，处</w:t>
            </w:r>
            <w:r>
              <w:rPr>
                <w:rFonts w:ascii="仿宋" w:hAnsi="仿宋" w:eastAsia="仿宋"/>
                <w:color w:val="000000"/>
                <w:sz w:val="18"/>
                <w:szCs w:val="18"/>
              </w:rPr>
              <w:t>1500</w:t>
            </w:r>
            <w:r>
              <w:rPr>
                <w:rFonts w:hint="eastAsia" w:ascii="仿宋" w:hAnsi="仿宋" w:eastAsia="仿宋"/>
                <w:color w:val="000000"/>
                <w:sz w:val="18"/>
                <w:szCs w:val="18"/>
              </w:rPr>
              <w:t>元以下的罚款；情节严重的，吊销营业执照。</w:t>
            </w:r>
            <w:r>
              <w:rPr>
                <w:rFonts w:ascii="仿宋" w:hAnsi="仿宋" w:eastAsia="仿宋"/>
                <w:color w:val="000000"/>
                <w:sz w:val="18"/>
                <w:szCs w:val="18"/>
              </w:rPr>
              <w:t xml:space="preserve"> </w:t>
            </w:r>
          </w:p>
          <w:p>
            <w:pPr>
              <w:spacing w:line="240" w:lineRule="exact"/>
              <w:ind w:firstLine="480"/>
              <w:rPr>
                <w:rFonts w:ascii="仿宋" w:hAnsi="仿宋" w:eastAsia="仿宋"/>
                <w:color w:val="000000"/>
                <w:sz w:val="18"/>
                <w:szCs w:val="18"/>
              </w:rPr>
            </w:pPr>
            <w:r>
              <w:rPr>
                <w:rFonts w:ascii="仿宋" w:hAnsi="仿宋" w:eastAsia="仿宋"/>
                <w:color w:val="000000"/>
                <w:sz w:val="18"/>
                <w:szCs w:val="18"/>
              </w:rPr>
              <w:t xml:space="preserve">                                            </w:t>
            </w:r>
          </w:p>
        </w:tc>
        <w:tc>
          <w:tcPr>
            <w:tcW w:w="661" w:type="dxa"/>
            <w:tcMar>
              <w:left w:w="57" w:type="dxa"/>
              <w:right w:w="57" w:type="dxa"/>
            </w:tcMar>
            <w:vAlign w:val="center"/>
          </w:tcPr>
          <w:p>
            <w:pPr>
              <w:spacing w:line="240" w:lineRule="exact"/>
              <w:rPr>
                <w:rFonts w:ascii="仿宋" w:hAnsi="仿宋" w:eastAsia="仿宋"/>
                <w:color w:val="000000"/>
                <w:sz w:val="18"/>
                <w:szCs w:val="18"/>
              </w:rPr>
            </w:pPr>
            <w:r>
              <w:rPr>
                <w:rFonts w:hint="eastAsia" w:ascii="仿宋" w:hAnsi="仿宋" w:eastAsia="仿宋"/>
                <w:color w:val="000000"/>
                <w:szCs w:val="21"/>
              </w:rPr>
              <w:t>铁东区市场监督管理</w:t>
            </w:r>
            <w:r>
              <w:rPr>
                <w:rFonts w:ascii="仿宋" w:hAnsi="仿宋" w:eastAsia="仿宋"/>
                <w:color w:val="000000"/>
                <w:szCs w:val="21"/>
              </w:rPr>
              <w:t xml:space="preserve"> </w:t>
            </w:r>
            <w:r>
              <w:rPr>
                <w:rFonts w:hint="eastAsia" w:ascii="仿宋" w:hAnsi="仿宋" w:eastAsia="仿宋"/>
                <w:color w:val="000000"/>
                <w:szCs w:val="21"/>
              </w:rPr>
              <w:t>局</w:t>
            </w:r>
          </w:p>
        </w:tc>
        <w:tc>
          <w:tcPr>
            <w:tcW w:w="661" w:type="dxa"/>
            <w:tcMar>
              <w:left w:w="57" w:type="dxa"/>
              <w:right w:w="57" w:type="dxa"/>
            </w:tcMar>
            <w:vAlign w:val="center"/>
          </w:tcPr>
          <w:p>
            <w:pPr>
              <w:spacing w:line="240" w:lineRule="exact"/>
              <w:rPr>
                <w:rFonts w:ascii="仿宋" w:hAnsi="仿宋" w:eastAsia="仿宋"/>
                <w:color w:val="000000"/>
                <w:szCs w:val="21"/>
              </w:rPr>
            </w:pPr>
            <w:r>
              <w:rPr>
                <w:rFonts w:hint="eastAsia" w:ascii="仿宋" w:hAnsi="仿宋" w:eastAsia="仿宋"/>
                <w:color w:val="000000"/>
                <w:szCs w:val="21"/>
              </w:rPr>
              <w:t>铁东区市场监督管理局所辖企</w:t>
            </w:r>
            <w:r>
              <w:rPr>
                <w:rFonts w:ascii="仿宋" w:hAnsi="仿宋" w:eastAsia="仿宋"/>
                <w:color w:val="000000"/>
                <w:szCs w:val="21"/>
              </w:rPr>
              <w:t xml:space="preserve"> </w:t>
            </w:r>
            <w:r>
              <w:rPr>
                <w:rFonts w:hint="eastAsia" w:ascii="仿宋" w:hAnsi="仿宋" w:eastAsia="仿宋"/>
                <w:color w:val="000000"/>
                <w:szCs w:val="21"/>
              </w:rPr>
              <w:t>业</w:t>
            </w:r>
          </w:p>
        </w:tc>
        <w:tc>
          <w:tcPr>
            <w:tcW w:w="826" w:type="dxa"/>
            <w:tcMar>
              <w:left w:w="57" w:type="dxa"/>
              <w:right w:w="57" w:type="dxa"/>
            </w:tcMar>
            <w:vAlign w:val="center"/>
          </w:tcPr>
          <w:p>
            <w:pPr>
              <w:spacing w:line="240" w:lineRule="exact"/>
              <w:jc w:val="center"/>
              <w:rPr>
                <w:rFonts w:ascii="仿宋" w:hAnsi="仿宋" w:eastAsia="仿宋"/>
                <w:color w:val="000000"/>
                <w:szCs w:val="21"/>
              </w:rPr>
            </w:pPr>
            <w:r>
              <w:rPr>
                <w:rFonts w:hint="eastAsia" w:ascii="仿宋" w:hAnsi="仿宋" w:eastAsia="仿宋"/>
                <w:color w:val="000000"/>
                <w:szCs w:val="21"/>
              </w:rPr>
              <w:t>符合条件的企业按照</w:t>
            </w:r>
            <w:r>
              <w:rPr>
                <w:rFonts w:ascii="仿宋" w:hAnsi="仿宋" w:eastAsia="仿宋"/>
                <w:color w:val="000000"/>
                <w:szCs w:val="21"/>
              </w:rPr>
              <w:t>3%</w:t>
            </w:r>
            <w:r>
              <w:rPr>
                <w:rFonts w:hint="eastAsia" w:ascii="仿宋" w:hAnsi="仿宋" w:eastAsia="仿宋"/>
                <w:color w:val="000000"/>
                <w:szCs w:val="21"/>
              </w:rPr>
              <w:t>抽取</w:t>
            </w:r>
          </w:p>
        </w:tc>
        <w:tc>
          <w:tcPr>
            <w:tcW w:w="661" w:type="dxa"/>
            <w:tcMar>
              <w:left w:w="57" w:type="dxa"/>
              <w:right w:w="57" w:type="dxa"/>
            </w:tcMar>
            <w:vAlign w:val="center"/>
          </w:tcPr>
          <w:p>
            <w:pPr>
              <w:spacing w:line="240" w:lineRule="exact"/>
              <w:jc w:val="center"/>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次</w:t>
            </w:r>
            <w:r>
              <w:rPr>
                <w:rFonts w:ascii="仿宋" w:hAnsi="仿宋" w:eastAsia="仿宋"/>
                <w:color w:val="000000"/>
                <w:szCs w:val="21"/>
              </w:rPr>
              <w:t>/</w:t>
            </w:r>
            <w:r>
              <w:rPr>
                <w:rFonts w:hint="eastAsia" w:ascii="仿宋" w:hAnsi="仿宋" w:eastAsia="仿宋"/>
                <w:color w:val="000000"/>
                <w:szCs w:val="21"/>
              </w:rPr>
              <w:t>年</w:t>
            </w:r>
          </w:p>
        </w:tc>
        <w:tc>
          <w:tcPr>
            <w:tcW w:w="1158" w:type="dxa"/>
            <w:tcMar>
              <w:left w:w="57" w:type="dxa"/>
              <w:right w:w="57" w:type="dxa"/>
            </w:tcMar>
            <w:vAlign w:val="center"/>
          </w:tcPr>
          <w:p>
            <w:pPr>
              <w:spacing w:line="240" w:lineRule="exact"/>
              <w:rPr>
                <w:rFonts w:ascii="仿宋" w:hAnsi="仿宋" w:eastAsia="仿宋"/>
                <w:color w:val="000000"/>
                <w:szCs w:val="21"/>
              </w:rPr>
            </w:pPr>
            <w:r>
              <w:rPr>
                <w:rFonts w:hint="eastAsia" w:ascii="仿宋" w:hAnsi="仿宋" w:eastAsia="仿宋"/>
                <w:color w:val="000000"/>
                <w:szCs w:val="21"/>
              </w:rPr>
              <w:t>综合运用实地检查、书面检查、网络监测等方式进行。</w:t>
            </w:r>
          </w:p>
        </w:tc>
        <w:tc>
          <w:tcPr>
            <w:tcW w:w="1563" w:type="dxa"/>
            <w:tcMar>
              <w:left w:w="57" w:type="dxa"/>
              <w:right w:w="57" w:type="dxa"/>
            </w:tcMar>
            <w:vAlign w:val="center"/>
          </w:tcPr>
          <w:p>
            <w:pPr>
              <w:widowControl/>
              <w:spacing w:line="240" w:lineRule="exact"/>
              <w:jc w:val="left"/>
              <w:rPr>
                <w:rFonts w:ascii="仿宋" w:hAnsi="仿宋" w:eastAsia="仿宋"/>
                <w:color w:val="000000"/>
                <w:sz w:val="18"/>
                <w:szCs w:val="18"/>
              </w:rPr>
            </w:pPr>
            <w:r>
              <w:rPr>
                <w:rFonts w:ascii="仿宋" w:hAnsi="仿宋" w:eastAsia="仿宋"/>
                <w:color w:val="000000"/>
                <w:sz w:val="18"/>
                <w:szCs w:val="18"/>
              </w:rPr>
              <w:t>1</w:t>
            </w:r>
            <w:r>
              <w:rPr>
                <w:rFonts w:hint="eastAsia" w:ascii="仿宋" w:hAnsi="仿宋" w:eastAsia="仿宋"/>
                <w:color w:val="000000"/>
                <w:sz w:val="18"/>
                <w:szCs w:val="18"/>
              </w:rPr>
              <w:t>、检查企业实际情况是否为登记事项一致</w:t>
            </w:r>
            <w:r>
              <w:rPr>
                <w:rFonts w:ascii="仿宋" w:hAnsi="仿宋" w:eastAsia="仿宋"/>
                <w:color w:val="000000"/>
                <w:sz w:val="18"/>
                <w:szCs w:val="18"/>
              </w:rPr>
              <w:t xml:space="preserve">                                      2</w:t>
            </w:r>
            <w:r>
              <w:rPr>
                <w:rFonts w:hint="eastAsia" w:ascii="仿宋" w:hAnsi="仿宋" w:eastAsia="仿宋"/>
                <w:color w:val="000000"/>
                <w:sz w:val="18"/>
                <w:szCs w:val="18"/>
              </w:rPr>
              <w:t>、个体工商户是否依照登记事项开展经营活动</w:t>
            </w:r>
            <w:r>
              <w:rPr>
                <w:rFonts w:ascii="仿宋" w:hAnsi="仿宋" w:eastAsia="仿宋"/>
                <w:color w:val="000000"/>
                <w:sz w:val="18"/>
                <w:szCs w:val="18"/>
              </w:rPr>
              <w:t xml:space="preserve">                        </w:t>
            </w:r>
          </w:p>
          <w:p>
            <w:pPr>
              <w:spacing w:line="240" w:lineRule="exact"/>
              <w:jc w:val="left"/>
              <w:rPr>
                <w:rFonts w:ascii="仿宋" w:hAnsi="仿宋" w:eastAsia="仿宋"/>
                <w:color w:val="000000"/>
                <w:sz w:val="18"/>
                <w:szCs w:val="18"/>
              </w:rPr>
            </w:pPr>
          </w:p>
        </w:tc>
        <w:tc>
          <w:tcPr>
            <w:tcW w:w="452" w:type="dxa"/>
            <w:tcMar>
              <w:left w:w="57" w:type="dxa"/>
              <w:right w:w="57" w:type="dxa"/>
            </w:tcMar>
            <w:vAlign w:val="center"/>
          </w:tcPr>
          <w:p>
            <w:pPr>
              <w:widowControl/>
              <w:spacing w:line="240" w:lineRule="exact"/>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jc w:val="center"/>
        </w:trPr>
        <w:tc>
          <w:tcPr>
            <w:tcW w:w="399" w:type="dxa"/>
            <w:tcMar>
              <w:left w:w="57" w:type="dxa"/>
              <w:right w:w="57" w:type="dxa"/>
            </w:tcMar>
            <w:vAlign w:val="center"/>
          </w:tcPr>
          <w:p>
            <w:pPr>
              <w:widowControl/>
              <w:spacing w:line="240" w:lineRule="exact"/>
              <w:jc w:val="center"/>
              <w:rPr>
                <w:rFonts w:ascii="仿宋" w:hAnsi="仿宋" w:eastAsia="仿宋"/>
                <w:szCs w:val="21"/>
              </w:rPr>
            </w:pPr>
            <w:r>
              <w:rPr>
                <w:rFonts w:ascii="仿宋" w:hAnsi="仿宋" w:eastAsia="仿宋"/>
                <w:szCs w:val="21"/>
              </w:rPr>
              <w:t>3</w:t>
            </w:r>
          </w:p>
        </w:tc>
        <w:tc>
          <w:tcPr>
            <w:tcW w:w="661" w:type="dxa"/>
            <w:tcMar>
              <w:left w:w="57" w:type="dxa"/>
              <w:right w:w="57" w:type="dxa"/>
            </w:tcMar>
            <w:vAlign w:val="center"/>
          </w:tcPr>
          <w:p>
            <w:pPr>
              <w:spacing w:line="240" w:lineRule="exact"/>
              <w:jc w:val="center"/>
              <w:rPr>
                <w:rFonts w:ascii="仿宋" w:hAnsi="仿宋" w:eastAsia="仿宋"/>
                <w:szCs w:val="21"/>
              </w:rPr>
            </w:pPr>
            <w:r>
              <w:rPr>
                <w:rFonts w:hint="eastAsia" w:ascii="仿宋" w:hAnsi="仿宋" w:eastAsia="仿宋"/>
                <w:szCs w:val="21"/>
              </w:rPr>
              <w:t>对</w:t>
            </w:r>
            <w:r>
              <w:rPr>
                <w:rFonts w:ascii="仿宋" w:hAnsi="仿宋" w:eastAsia="仿宋"/>
                <w:szCs w:val="21"/>
              </w:rPr>
              <w:t xml:space="preserve"> </w:t>
            </w:r>
            <w:r>
              <w:rPr>
                <w:rFonts w:hint="eastAsia" w:ascii="仿宋" w:hAnsi="仿宋" w:eastAsia="仿宋"/>
                <w:szCs w:val="21"/>
              </w:rPr>
              <w:t>集贸</w:t>
            </w:r>
            <w:r>
              <w:rPr>
                <w:rFonts w:ascii="仿宋" w:hAnsi="仿宋" w:eastAsia="仿宋"/>
                <w:szCs w:val="21"/>
              </w:rPr>
              <w:t xml:space="preserve"> </w:t>
            </w:r>
            <w:r>
              <w:rPr>
                <w:rFonts w:hint="eastAsia" w:ascii="仿宋" w:hAnsi="仿宋" w:eastAsia="仿宋"/>
                <w:szCs w:val="21"/>
              </w:rPr>
              <w:t>市场</w:t>
            </w:r>
            <w:r>
              <w:rPr>
                <w:rFonts w:ascii="仿宋" w:hAnsi="仿宋" w:eastAsia="仿宋"/>
                <w:szCs w:val="21"/>
              </w:rPr>
              <w:t xml:space="preserve"> </w:t>
            </w:r>
            <w:r>
              <w:rPr>
                <w:rFonts w:hint="eastAsia" w:ascii="仿宋" w:hAnsi="仿宋" w:eastAsia="仿宋"/>
                <w:szCs w:val="21"/>
              </w:rPr>
              <w:t>的监</w:t>
            </w:r>
            <w:r>
              <w:rPr>
                <w:rFonts w:ascii="仿宋" w:hAnsi="仿宋" w:eastAsia="仿宋"/>
                <w:szCs w:val="21"/>
              </w:rPr>
              <w:t xml:space="preserve"> </w:t>
            </w:r>
            <w:r>
              <w:rPr>
                <w:rFonts w:hint="eastAsia" w:ascii="仿宋" w:hAnsi="仿宋" w:eastAsia="仿宋"/>
                <w:szCs w:val="21"/>
              </w:rPr>
              <w:t>督检</w:t>
            </w:r>
            <w:r>
              <w:rPr>
                <w:rFonts w:ascii="仿宋" w:hAnsi="仿宋" w:eastAsia="仿宋"/>
                <w:szCs w:val="21"/>
              </w:rPr>
              <w:t xml:space="preserve"> </w:t>
            </w:r>
            <w:r>
              <w:rPr>
                <w:rFonts w:hint="eastAsia" w:ascii="仿宋" w:hAnsi="仿宋" w:eastAsia="仿宋"/>
                <w:szCs w:val="21"/>
              </w:rPr>
              <w:t>查</w:t>
            </w:r>
          </w:p>
        </w:tc>
        <w:tc>
          <w:tcPr>
            <w:tcW w:w="8776" w:type="dxa"/>
            <w:tcMar>
              <w:left w:w="57" w:type="dxa"/>
              <w:right w:w="57" w:type="dxa"/>
            </w:tcMar>
            <w:vAlign w:val="center"/>
          </w:tcPr>
          <w:p>
            <w:pPr>
              <w:spacing w:line="240" w:lineRule="exact"/>
              <w:ind w:firstLine="360" w:firstLineChars="200"/>
              <w:rPr>
                <w:rFonts w:ascii="仿宋" w:hAnsi="仿宋" w:eastAsia="仿宋"/>
                <w:sz w:val="18"/>
                <w:szCs w:val="18"/>
              </w:rPr>
            </w:pPr>
            <w:r>
              <w:rPr>
                <w:rFonts w:hint="eastAsia" w:ascii="仿宋" w:hAnsi="仿宋" w:eastAsia="仿宋"/>
                <w:sz w:val="18"/>
                <w:szCs w:val="18"/>
              </w:rPr>
              <w:t>【行政法规】《城乡集市贸易管理办法》第三条</w:t>
            </w:r>
            <w:r>
              <w:rPr>
                <w:rFonts w:ascii="仿宋" w:hAnsi="仿宋" w:eastAsia="仿宋"/>
                <w:sz w:val="18"/>
                <w:szCs w:val="18"/>
              </w:rPr>
              <w:t xml:space="preserve"> </w:t>
            </w:r>
            <w:r>
              <w:rPr>
                <w:rFonts w:hint="eastAsia" w:ascii="仿宋" w:hAnsi="仿宋" w:eastAsia="仿宋"/>
                <w:sz w:val="18"/>
                <w:szCs w:val="18"/>
              </w:rPr>
              <w:t>城乡集市贸易行政管理的主管部门是工商行政管理机关。各有关部门与工商行政管理机关应当相互配合，共同搞好城乡集市。</w:t>
            </w:r>
          </w:p>
          <w:p>
            <w:pPr>
              <w:spacing w:line="240" w:lineRule="exact"/>
              <w:rPr>
                <w:rFonts w:ascii="仿宋" w:hAnsi="仿宋" w:eastAsia="仿宋"/>
                <w:sz w:val="18"/>
                <w:szCs w:val="18"/>
              </w:rPr>
            </w:pPr>
            <w:r>
              <w:rPr>
                <w:rFonts w:ascii="仿宋" w:hAnsi="仿宋" w:eastAsia="仿宋"/>
                <w:sz w:val="18"/>
                <w:szCs w:val="18"/>
              </w:rPr>
              <w:t xml:space="preserve">    </w:t>
            </w:r>
            <w:r>
              <w:rPr>
                <w:rFonts w:hint="eastAsia" w:ascii="仿宋" w:hAnsi="仿宋" w:eastAsia="仿宋"/>
                <w:sz w:val="18"/>
                <w:szCs w:val="18"/>
              </w:rPr>
              <w:t>为了协调、组织有关部门管好集市，当地人民政府可根据具体情况，在需要设立基层市场管理委员会的城乡集市，由集市所在地的县（市）、市辖区、乡人民政府有关负责人主持，组织工商行政管理、商业、供销、粮食、公安、税务、物价、卫生、计量、农业、城建等有关部门建立基层市场管理委员会，</w:t>
            </w:r>
            <w:r>
              <w:rPr>
                <w:rFonts w:ascii="仿宋" w:hAnsi="仿宋" w:eastAsia="仿宋"/>
                <w:sz w:val="18"/>
                <w:szCs w:val="18"/>
              </w:rPr>
              <w:t xml:space="preserve"> </w:t>
            </w:r>
            <w:r>
              <w:rPr>
                <w:rFonts w:hint="eastAsia" w:ascii="仿宋" w:hAnsi="仿宋" w:eastAsia="仿宋"/>
                <w:sz w:val="18"/>
                <w:szCs w:val="18"/>
              </w:rPr>
              <w:t>监督、</w:t>
            </w:r>
            <w:r>
              <w:rPr>
                <w:rFonts w:ascii="仿宋" w:hAnsi="仿宋" w:eastAsia="仿宋"/>
                <w:sz w:val="18"/>
                <w:szCs w:val="18"/>
              </w:rPr>
              <w:t xml:space="preserve"> </w:t>
            </w:r>
            <w:r>
              <w:rPr>
                <w:rFonts w:hint="eastAsia" w:ascii="仿宋" w:hAnsi="仿宋" w:eastAsia="仿宋"/>
                <w:sz w:val="18"/>
                <w:szCs w:val="18"/>
              </w:rPr>
              <w:t>检查有关政策执行情况，规划市场建设，共同管好市场。</w:t>
            </w:r>
          </w:p>
        </w:tc>
        <w:tc>
          <w:tcPr>
            <w:tcW w:w="661" w:type="dxa"/>
            <w:tcMar>
              <w:left w:w="57" w:type="dxa"/>
              <w:right w:w="57" w:type="dxa"/>
            </w:tcMar>
            <w:vAlign w:val="center"/>
          </w:tcPr>
          <w:p>
            <w:pPr>
              <w:spacing w:line="240" w:lineRule="exact"/>
              <w:jc w:val="center"/>
              <w:rPr>
                <w:rFonts w:ascii="仿宋" w:hAnsi="仿宋" w:eastAsia="仿宋"/>
                <w:sz w:val="18"/>
                <w:szCs w:val="18"/>
              </w:rPr>
            </w:pPr>
            <w:r>
              <w:rPr>
                <w:rFonts w:hint="eastAsia" w:ascii="仿宋" w:hAnsi="仿宋" w:eastAsia="仿宋"/>
                <w:color w:val="000000"/>
                <w:szCs w:val="21"/>
              </w:rPr>
              <w:t>铁</w:t>
            </w:r>
            <w:r>
              <w:rPr>
                <w:rFonts w:ascii="仿宋" w:hAnsi="仿宋" w:eastAsia="仿宋"/>
                <w:color w:val="000000"/>
                <w:szCs w:val="21"/>
              </w:rPr>
              <w:t xml:space="preserve"> </w:t>
            </w:r>
            <w:r>
              <w:rPr>
                <w:rFonts w:hint="eastAsia" w:ascii="仿宋" w:hAnsi="仿宋" w:eastAsia="仿宋"/>
                <w:color w:val="000000"/>
                <w:szCs w:val="21"/>
              </w:rPr>
              <w:t>东区</w:t>
            </w:r>
            <w:r>
              <w:rPr>
                <w:rFonts w:ascii="仿宋" w:hAnsi="仿宋" w:eastAsia="仿宋"/>
                <w:color w:val="000000"/>
                <w:szCs w:val="21"/>
              </w:rPr>
              <w:t xml:space="preserve"> </w:t>
            </w:r>
            <w:r>
              <w:rPr>
                <w:rFonts w:hint="eastAsia" w:ascii="仿宋" w:hAnsi="仿宋" w:eastAsia="仿宋"/>
                <w:color w:val="000000"/>
                <w:szCs w:val="21"/>
              </w:rPr>
              <w:t>市场</w:t>
            </w:r>
            <w:r>
              <w:rPr>
                <w:rFonts w:ascii="仿宋" w:hAnsi="仿宋" w:eastAsia="仿宋"/>
                <w:color w:val="000000"/>
                <w:szCs w:val="21"/>
              </w:rPr>
              <w:t xml:space="preserve"> </w:t>
            </w:r>
            <w:r>
              <w:rPr>
                <w:rFonts w:hint="eastAsia" w:ascii="仿宋" w:hAnsi="仿宋" w:eastAsia="仿宋"/>
                <w:color w:val="000000"/>
                <w:szCs w:val="21"/>
              </w:rPr>
              <w:t>监督</w:t>
            </w:r>
            <w:r>
              <w:rPr>
                <w:rFonts w:ascii="仿宋" w:hAnsi="仿宋" w:eastAsia="仿宋"/>
                <w:color w:val="000000"/>
                <w:szCs w:val="21"/>
              </w:rPr>
              <w:t xml:space="preserve"> </w:t>
            </w:r>
            <w:r>
              <w:rPr>
                <w:rFonts w:hint="eastAsia" w:ascii="仿宋" w:hAnsi="仿宋" w:eastAsia="仿宋"/>
                <w:color w:val="000000"/>
                <w:szCs w:val="21"/>
              </w:rPr>
              <w:t>管理</w:t>
            </w:r>
            <w:r>
              <w:rPr>
                <w:rFonts w:ascii="仿宋" w:hAnsi="仿宋" w:eastAsia="仿宋"/>
                <w:color w:val="000000"/>
                <w:szCs w:val="21"/>
              </w:rPr>
              <w:t xml:space="preserve"> </w:t>
            </w:r>
            <w:r>
              <w:rPr>
                <w:rFonts w:hint="eastAsia" w:ascii="仿宋" w:hAnsi="仿宋" w:eastAsia="仿宋"/>
                <w:color w:val="000000"/>
                <w:szCs w:val="21"/>
              </w:rPr>
              <w:t>局</w:t>
            </w:r>
          </w:p>
        </w:tc>
        <w:tc>
          <w:tcPr>
            <w:tcW w:w="661" w:type="dxa"/>
            <w:tcMar>
              <w:left w:w="57" w:type="dxa"/>
              <w:right w:w="57" w:type="dxa"/>
            </w:tcMar>
            <w:vAlign w:val="center"/>
          </w:tcPr>
          <w:p>
            <w:pPr>
              <w:spacing w:line="240" w:lineRule="exact"/>
              <w:rPr>
                <w:rFonts w:ascii="仿宋" w:hAnsi="仿宋" w:eastAsia="仿宋"/>
                <w:szCs w:val="21"/>
              </w:rPr>
            </w:pPr>
            <w:r>
              <w:rPr>
                <w:rFonts w:hint="eastAsia" w:ascii="仿宋" w:hAnsi="仿宋" w:eastAsia="仿宋"/>
                <w:szCs w:val="21"/>
              </w:rPr>
              <w:t>城乡集贸市</w:t>
            </w:r>
            <w:r>
              <w:rPr>
                <w:rFonts w:ascii="仿宋" w:hAnsi="仿宋" w:eastAsia="仿宋"/>
                <w:szCs w:val="21"/>
              </w:rPr>
              <w:t xml:space="preserve"> </w:t>
            </w:r>
            <w:r>
              <w:rPr>
                <w:rFonts w:hint="eastAsia" w:ascii="仿宋" w:hAnsi="仿宋" w:eastAsia="仿宋"/>
                <w:szCs w:val="21"/>
              </w:rPr>
              <w:t>场</w:t>
            </w:r>
          </w:p>
        </w:tc>
        <w:tc>
          <w:tcPr>
            <w:tcW w:w="826" w:type="dxa"/>
            <w:tcMar>
              <w:left w:w="57" w:type="dxa"/>
              <w:right w:w="57" w:type="dxa"/>
            </w:tcMar>
            <w:vAlign w:val="center"/>
          </w:tcPr>
          <w:p>
            <w:pPr>
              <w:spacing w:line="240" w:lineRule="exact"/>
              <w:jc w:val="center"/>
              <w:rPr>
                <w:rFonts w:ascii="仿宋" w:hAnsi="仿宋" w:eastAsia="仿宋"/>
                <w:szCs w:val="21"/>
              </w:rPr>
            </w:pPr>
            <w:r>
              <w:rPr>
                <w:rFonts w:ascii="仿宋" w:hAnsi="仿宋" w:eastAsia="仿宋"/>
                <w:szCs w:val="21"/>
              </w:rPr>
              <w:t>3%</w:t>
            </w:r>
          </w:p>
        </w:tc>
        <w:tc>
          <w:tcPr>
            <w:tcW w:w="661" w:type="dxa"/>
            <w:tcMar>
              <w:left w:w="57" w:type="dxa"/>
              <w:right w:w="57" w:type="dxa"/>
            </w:tcMar>
            <w:vAlign w:val="center"/>
          </w:tcPr>
          <w:p>
            <w:pPr>
              <w:spacing w:line="240" w:lineRule="exact"/>
              <w:jc w:val="center"/>
              <w:rPr>
                <w:rFonts w:ascii="仿宋" w:hAnsi="仿宋" w:eastAsia="仿宋"/>
                <w:szCs w:val="21"/>
              </w:rPr>
            </w:pPr>
            <w:r>
              <w:rPr>
                <w:rFonts w:ascii="仿宋" w:hAnsi="仿宋" w:eastAsia="仿宋"/>
                <w:szCs w:val="21"/>
              </w:rPr>
              <w:t>1</w:t>
            </w:r>
            <w:r>
              <w:rPr>
                <w:rFonts w:hint="eastAsia" w:ascii="仿宋" w:hAnsi="仿宋" w:eastAsia="仿宋" w:cs="宋体"/>
                <w:szCs w:val="21"/>
              </w:rPr>
              <w:t>次</w:t>
            </w:r>
            <w:r>
              <w:rPr>
                <w:rFonts w:ascii="仿宋" w:hAnsi="仿宋" w:eastAsia="仿宋"/>
                <w:szCs w:val="21"/>
              </w:rPr>
              <w:t>/</w:t>
            </w:r>
            <w:r>
              <w:rPr>
                <w:rFonts w:hint="eastAsia" w:ascii="仿宋" w:hAnsi="仿宋" w:eastAsia="仿宋" w:cs="宋体"/>
                <w:szCs w:val="21"/>
              </w:rPr>
              <w:t>季度</w:t>
            </w:r>
          </w:p>
        </w:tc>
        <w:tc>
          <w:tcPr>
            <w:tcW w:w="1158" w:type="dxa"/>
            <w:tcMar>
              <w:left w:w="57" w:type="dxa"/>
              <w:right w:w="57" w:type="dxa"/>
            </w:tcMar>
            <w:vAlign w:val="center"/>
          </w:tcPr>
          <w:p>
            <w:pPr>
              <w:spacing w:line="240" w:lineRule="exact"/>
              <w:rPr>
                <w:rFonts w:ascii="仿宋" w:hAnsi="仿宋" w:eastAsia="仿宋"/>
                <w:szCs w:val="21"/>
              </w:rPr>
            </w:pPr>
            <w:r>
              <w:rPr>
                <w:rFonts w:hint="eastAsia" w:ascii="仿宋" w:hAnsi="仿宋" w:eastAsia="仿宋" w:cs="宋体"/>
                <w:szCs w:val="21"/>
              </w:rPr>
              <w:t>实地检查</w:t>
            </w:r>
          </w:p>
        </w:tc>
        <w:tc>
          <w:tcPr>
            <w:tcW w:w="1563" w:type="dxa"/>
            <w:tcMar>
              <w:left w:w="57" w:type="dxa"/>
              <w:right w:w="57" w:type="dxa"/>
            </w:tcMar>
            <w:vAlign w:val="center"/>
          </w:tcPr>
          <w:p>
            <w:pPr>
              <w:spacing w:line="240" w:lineRule="exact"/>
              <w:rPr>
                <w:rFonts w:ascii="仿宋" w:hAnsi="仿宋" w:eastAsia="仿宋" w:cs="宋体"/>
                <w:sz w:val="18"/>
                <w:szCs w:val="18"/>
              </w:rPr>
            </w:pPr>
            <w:r>
              <w:rPr>
                <w:rFonts w:hint="eastAsia" w:ascii="仿宋" w:hAnsi="仿宋" w:eastAsia="仿宋" w:cs="宋体"/>
                <w:sz w:val="18"/>
                <w:szCs w:val="18"/>
              </w:rPr>
              <w:t>监督、</w:t>
            </w:r>
            <w:r>
              <w:rPr>
                <w:rFonts w:ascii="仿宋" w:hAnsi="仿宋" w:eastAsia="仿宋" w:cs="宋体"/>
                <w:sz w:val="18"/>
                <w:szCs w:val="18"/>
              </w:rPr>
              <w:t xml:space="preserve"> </w:t>
            </w:r>
            <w:r>
              <w:rPr>
                <w:rFonts w:hint="eastAsia" w:ascii="仿宋" w:hAnsi="仿宋" w:eastAsia="仿宋" w:cs="宋体"/>
                <w:sz w:val="18"/>
                <w:szCs w:val="18"/>
              </w:rPr>
              <w:t>检查有关政策执行情况。</w:t>
            </w:r>
          </w:p>
        </w:tc>
        <w:tc>
          <w:tcPr>
            <w:tcW w:w="452" w:type="dxa"/>
            <w:tcMar>
              <w:left w:w="57" w:type="dxa"/>
              <w:right w:w="57" w:type="dxa"/>
            </w:tcMar>
            <w:vAlign w:val="center"/>
          </w:tcPr>
          <w:p>
            <w:pPr>
              <w:widowControl/>
              <w:spacing w:line="240" w:lineRule="exact"/>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5" w:hRule="atLeast"/>
          <w:jc w:val="center"/>
        </w:trPr>
        <w:tc>
          <w:tcPr>
            <w:tcW w:w="399" w:type="dxa"/>
            <w:tcMar>
              <w:left w:w="57" w:type="dxa"/>
              <w:right w:w="57" w:type="dxa"/>
            </w:tcMar>
            <w:vAlign w:val="center"/>
          </w:tcPr>
          <w:p>
            <w:pPr>
              <w:widowControl/>
              <w:spacing w:line="240" w:lineRule="exact"/>
              <w:jc w:val="center"/>
              <w:rPr>
                <w:rFonts w:ascii="仿宋" w:hAnsi="仿宋" w:eastAsia="仿宋"/>
                <w:szCs w:val="21"/>
              </w:rPr>
            </w:pPr>
            <w:r>
              <w:rPr>
                <w:rFonts w:ascii="仿宋" w:hAnsi="仿宋" w:eastAsia="仿宋"/>
                <w:szCs w:val="21"/>
              </w:rPr>
              <w:t>4</w:t>
            </w:r>
          </w:p>
        </w:tc>
        <w:tc>
          <w:tcPr>
            <w:tcW w:w="661" w:type="dxa"/>
            <w:tcMar>
              <w:left w:w="57" w:type="dxa"/>
              <w:right w:w="57" w:type="dxa"/>
            </w:tcMar>
            <w:vAlign w:val="center"/>
          </w:tcPr>
          <w:p>
            <w:pPr>
              <w:spacing w:line="240" w:lineRule="exact"/>
              <w:jc w:val="center"/>
              <w:rPr>
                <w:rFonts w:ascii="仿宋" w:hAnsi="仿宋" w:eastAsia="仿宋"/>
                <w:szCs w:val="21"/>
              </w:rPr>
            </w:pPr>
            <w:r>
              <w:rPr>
                <w:rFonts w:hint="eastAsia" w:ascii="仿宋" w:hAnsi="仿宋" w:eastAsia="仿宋"/>
                <w:szCs w:val="21"/>
              </w:rPr>
              <w:t>对</w:t>
            </w:r>
            <w:r>
              <w:rPr>
                <w:rFonts w:ascii="仿宋" w:hAnsi="仿宋" w:eastAsia="仿宋"/>
                <w:szCs w:val="21"/>
              </w:rPr>
              <w:t xml:space="preserve"> </w:t>
            </w:r>
            <w:r>
              <w:rPr>
                <w:rFonts w:hint="eastAsia" w:ascii="仿宋" w:hAnsi="仿宋" w:eastAsia="仿宋"/>
                <w:szCs w:val="21"/>
              </w:rPr>
              <w:t>汽车</w:t>
            </w:r>
            <w:r>
              <w:rPr>
                <w:rFonts w:ascii="仿宋" w:hAnsi="仿宋" w:eastAsia="仿宋"/>
                <w:szCs w:val="21"/>
              </w:rPr>
              <w:t xml:space="preserve"> </w:t>
            </w:r>
            <w:r>
              <w:rPr>
                <w:rFonts w:hint="eastAsia" w:ascii="仿宋" w:hAnsi="仿宋" w:eastAsia="仿宋"/>
                <w:szCs w:val="21"/>
              </w:rPr>
              <w:t>市场</w:t>
            </w:r>
            <w:r>
              <w:rPr>
                <w:rFonts w:ascii="仿宋" w:hAnsi="仿宋" w:eastAsia="仿宋"/>
                <w:szCs w:val="21"/>
              </w:rPr>
              <w:t xml:space="preserve"> </w:t>
            </w:r>
            <w:r>
              <w:rPr>
                <w:rFonts w:hint="eastAsia" w:ascii="仿宋" w:hAnsi="仿宋" w:eastAsia="仿宋"/>
                <w:szCs w:val="21"/>
              </w:rPr>
              <w:t>经营</w:t>
            </w:r>
            <w:r>
              <w:rPr>
                <w:rFonts w:ascii="仿宋" w:hAnsi="仿宋" w:eastAsia="仿宋"/>
                <w:szCs w:val="21"/>
              </w:rPr>
              <w:t xml:space="preserve"> </w:t>
            </w:r>
            <w:r>
              <w:rPr>
                <w:rFonts w:hint="eastAsia" w:ascii="仿宋" w:hAnsi="仿宋" w:eastAsia="仿宋"/>
                <w:szCs w:val="21"/>
              </w:rPr>
              <w:t>行为</w:t>
            </w:r>
            <w:r>
              <w:rPr>
                <w:rFonts w:ascii="仿宋" w:hAnsi="仿宋" w:eastAsia="仿宋"/>
                <w:szCs w:val="21"/>
              </w:rPr>
              <w:t xml:space="preserve"> </w:t>
            </w:r>
            <w:r>
              <w:rPr>
                <w:rFonts w:hint="eastAsia" w:ascii="仿宋" w:hAnsi="仿宋" w:eastAsia="仿宋"/>
                <w:szCs w:val="21"/>
              </w:rPr>
              <w:t>的监</w:t>
            </w:r>
            <w:r>
              <w:rPr>
                <w:rFonts w:ascii="仿宋" w:hAnsi="仿宋" w:eastAsia="仿宋"/>
                <w:szCs w:val="21"/>
              </w:rPr>
              <w:t xml:space="preserve"> </w:t>
            </w:r>
            <w:r>
              <w:rPr>
                <w:rFonts w:hint="eastAsia" w:ascii="仿宋" w:hAnsi="仿宋" w:eastAsia="仿宋"/>
                <w:szCs w:val="21"/>
              </w:rPr>
              <w:t>督管</w:t>
            </w:r>
            <w:r>
              <w:rPr>
                <w:rFonts w:ascii="仿宋" w:hAnsi="仿宋" w:eastAsia="仿宋"/>
                <w:szCs w:val="21"/>
              </w:rPr>
              <w:t xml:space="preserve"> </w:t>
            </w:r>
            <w:r>
              <w:rPr>
                <w:rFonts w:hint="eastAsia" w:ascii="仿宋" w:hAnsi="仿宋" w:eastAsia="仿宋"/>
                <w:szCs w:val="21"/>
              </w:rPr>
              <w:t>理</w:t>
            </w:r>
          </w:p>
        </w:tc>
        <w:tc>
          <w:tcPr>
            <w:tcW w:w="8776" w:type="dxa"/>
            <w:tcMar>
              <w:left w:w="57" w:type="dxa"/>
              <w:right w:w="57" w:type="dxa"/>
            </w:tcMar>
            <w:vAlign w:val="center"/>
          </w:tcPr>
          <w:p>
            <w:pPr>
              <w:spacing w:line="240" w:lineRule="exact"/>
              <w:rPr>
                <w:rFonts w:ascii="仿宋" w:hAnsi="仿宋" w:eastAsia="仿宋"/>
                <w:color w:val="000000"/>
                <w:sz w:val="18"/>
                <w:szCs w:val="18"/>
              </w:rPr>
            </w:pPr>
            <w:r>
              <w:rPr>
                <w:rFonts w:ascii="仿宋" w:hAnsi="仿宋" w:eastAsia="仿宋"/>
                <w:color w:val="000000"/>
                <w:sz w:val="18"/>
                <w:szCs w:val="18"/>
              </w:rPr>
              <w:t xml:space="preserve">  1.</w:t>
            </w:r>
            <w:r>
              <w:rPr>
                <w:rFonts w:hint="eastAsia" w:ascii="仿宋" w:hAnsi="仿宋" w:eastAsia="仿宋"/>
                <w:color w:val="000000"/>
                <w:sz w:val="18"/>
                <w:szCs w:val="18"/>
              </w:rPr>
              <w:t>【部门规章】《汽车品牌销售管理实施办法》第三十九条</w:t>
            </w:r>
            <w:r>
              <w:rPr>
                <w:rFonts w:ascii="仿宋" w:hAnsi="仿宋" w:eastAsia="仿宋"/>
                <w:color w:val="000000"/>
                <w:sz w:val="18"/>
                <w:szCs w:val="18"/>
              </w:rPr>
              <w:t xml:space="preserve"> </w:t>
            </w:r>
            <w:r>
              <w:rPr>
                <w:rFonts w:hint="eastAsia" w:ascii="仿宋" w:hAnsi="仿宋" w:eastAsia="仿宋"/>
                <w:color w:val="000000"/>
                <w:sz w:val="18"/>
                <w:szCs w:val="18"/>
              </w:rPr>
              <w:t>商务主管部门、工商行政管理部门要在各自的职责范围内采取有效措施，加强对汽车交易行为、汽车交易市场的监督管理，依法查处违法经营行为，维护市场秩序，保护消费者和汽车供应商、品牌经销商的合法权益。</w:t>
            </w:r>
          </w:p>
          <w:p>
            <w:pPr>
              <w:spacing w:line="240" w:lineRule="exact"/>
              <w:rPr>
                <w:rFonts w:ascii="仿宋" w:hAnsi="仿宋" w:eastAsia="仿宋"/>
                <w:color w:val="000000"/>
                <w:sz w:val="18"/>
                <w:szCs w:val="18"/>
              </w:rPr>
            </w:pPr>
            <w:r>
              <w:rPr>
                <w:rFonts w:ascii="仿宋" w:hAnsi="仿宋" w:eastAsia="仿宋"/>
                <w:color w:val="000000"/>
                <w:sz w:val="18"/>
                <w:szCs w:val="18"/>
              </w:rPr>
              <w:t xml:space="preserve">  2.</w:t>
            </w:r>
            <w:r>
              <w:rPr>
                <w:rFonts w:hint="eastAsia" w:ascii="仿宋" w:hAnsi="仿宋" w:eastAsia="仿宋"/>
                <w:color w:val="000000"/>
                <w:sz w:val="18"/>
                <w:szCs w:val="18"/>
              </w:rPr>
              <w:t>【部门规章】《二手车流通管理办法》第三十五条</w:t>
            </w:r>
            <w:r>
              <w:rPr>
                <w:rFonts w:ascii="仿宋" w:hAnsi="仿宋" w:eastAsia="仿宋"/>
                <w:color w:val="000000"/>
                <w:sz w:val="18"/>
                <w:szCs w:val="18"/>
              </w:rPr>
              <w:t xml:space="preserve"> </w:t>
            </w:r>
            <w:r>
              <w:rPr>
                <w:rFonts w:hint="eastAsia" w:ascii="仿宋" w:hAnsi="仿宋" w:eastAsia="仿宋"/>
                <w:color w:val="000000"/>
                <w:sz w:val="18"/>
                <w:szCs w:val="18"/>
              </w:rPr>
              <w:t>商务主管部门、工商行政管理部门应当在各自的职责范围内采取有效措施，加强对二手车交易市场经营者和经营主体的监督管理，依法查处违法违规行为，维护市场秩序，保护消费者的合法权益。</w:t>
            </w:r>
          </w:p>
          <w:p>
            <w:pPr>
              <w:spacing w:line="240" w:lineRule="exact"/>
              <w:rPr>
                <w:rFonts w:ascii="仿宋" w:hAnsi="仿宋" w:eastAsia="仿宋"/>
                <w:color w:val="000000"/>
                <w:sz w:val="18"/>
                <w:szCs w:val="18"/>
              </w:rPr>
            </w:pPr>
            <w:r>
              <w:rPr>
                <w:rFonts w:ascii="仿宋" w:hAnsi="仿宋" w:eastAsia="仿宋"/>
                <w:color w:val="000000"/>
                <w:sz w:val="18"/>
                <w:szCs w:val="18"/>
              </w:rPr>
              <w:t xml:space="preserve">  3.</w:t>
            </w:r>
            <w:r>
              <w:rPr>
                <w:rFonts w:hint="eastAsia" w:ascii="仿宋" w:hAnsi="仿宋" w:eastAsia="仿宋"/>
                <w:color w:val="000000"/>
                <w:sz w:val="18"/>
                <w:szCs w:val="18"/>
              </w:rPr>
              <w:t>【行政法规】《报废汽车回收管理办法》第三条</w:t>
            </w:r>
            <w:r>
              <w:rPr>
                <w:rFonts w:ascii="仿宋" w:hAnsi="仿宋" w:eastAsia="仿宋"/>
                <w:color w:val="000000"/>
                <w:sz w:val="18"/>
                <w:szCs w:val="18"/>
              </w:rPr>
              <w:t>  </w:t>
            </w:r>
            <w:r>
              <w:rPr>
                <w:rFonts w:hint="eastAsia" w:ascii="仿宋" w:hAnsi="仿宋" w:eastAsia="仿宋"/>
                <w:color w:val="000000"/>
                <w:sz w:val="18"/>
                <w:szCs w:val="18"/>
              </w:rPr>
              <w:t>国家经济贸易委员会负责组织全国报废汽车回收（含拆解，下同）的监督管理工作，国务院公安、工商行政管理等有关部门在各自的职责范围内负责报废汽车回收有关的监督管理工作。</w:t>
            </w:r>
          </w:p>
          <w:p>
            <w:pPr>
              <w:spacing w:line="240" w:lineRule="exact"/>
              <w:rPr>
                <w:rFonts w:ascii="仿宋" w:hAnsi="仿宋" w:eastAsia="仿宋"/>
                <w:color w:val="000000"/>
                <w:sz w:val="18"/>
                <w:szCs w:val="18"/>
              </w:rPr>
            </w:pPr>
            <w:r>
              <w:rPr>
                <w:rFonts w:ascii="仿宋" w:hAnsi="仿宋" w:eastAsia="仿宋"/>
                <w:color w:val="000000"/>
                <w:sz w:val="18"/>
                <w:szCs w:val="18"/>
              </w:rPr>
              <w:t xml:space="preserve">    </w:t>
            </w:r>
            <w:r>
              <w:rPr>
                <w:rFonts w:hint="eastAsia" w:ascii="仿宋" w:hAnsi="仿宋" w:eastAsia="仿宋"/>
                <w:color w:val="000000"/>
                <w:sz w:val="18"/>
                <w:szCs w:val="18"/>
              </w:rPr>
              <w:t>县级以上地方各级人民政府经济贸易管理部门对本行政区域内报废汽车回收活动实施监督管理。县级以上地方各级人民政府公安、工商行政管理等有关部门在各自的职责范围内对本行政区域内报废汽车回收活动实施有关的监督管理。</w:t>
            </w:r>
          </w:p>
          <w:p>
            <w:pPr>
              <w:spacing w:line="240" w:lineRule="exact"/>
              <w:rPr>
                <w:rFonts w:ascii="仿宋" w:hAnsi="仿宋" w:eastAsia="仿宋"/>
                <w:sz w:val="18"/>
                <w:szCs w:val="18"/>
              </w:rPr>
            </w:pPr>
            <w:r>
              <w:rPr>
                <w:rFonts w:ascii="仿宋" w:hAnsi="仿宋" w:eastAsia="仿宋"/>
                <w:color w:val="000000"/>
                <w:sz w:val="18"/>
                <w:szCs w:val="18"/>
              </w:rPr>
              <w:t xml:space="preserve">    </w:t>
            </w:r>
            <w:r>
              <w:rPr>
                <w:rFonts w:hint="eastAsia" w:ascii="仿宋" w:hAnsi="仿宋" w:eastAsia="仿宋"/>
                <w:color w:val="000000"/>
                <w:sz w:val="18"/>
                <w:szCs w:val="18"/>
              </w:rPr>
              <w:t>第十八条</w:t>
            </w:r>
            <w:r>
              <w:rPr>
                <w:rFonts w:ascii="仿宋" w:hAnsi="仿宋" w:eastAsia="仿宋"/>
                <w:color w:val="000000"/>
                <w:sz w:val="18"/>
                <w:szCs w:val="18"/>
              </w:rPr>
              <w:t xml:space="preserve"> </w:t>
            </w:r>
            <w:r>
              <w:rPr>
                <w:rFonts w:hint="eastAsia" w:ascii="仿宋" w:hAnsi="仿宋" w:eastAsia="仿宋"/>
                <w:color w:val="000000"/>
                <w:sz w:val="18"/>
                <w:szCs w:val="18"/>
              </w:rPr>
              <w:t>工商行政管理部门依据职责，对报废汽车回收企业的经营活动实施监督。</w:t>
            </w:r>
          </w:p>
        </w:tc>
        <w:tc>
          <w:tcPr>
            <w:tcW w:w="661" w:type="dxa"/>
            <w:tcMar>
              <w:left w:w="57" w:type="dxa"/>
              <w:right w:w="57" w:type="dxa"/>
            </w:tcMar>
            <w:vAlign w:val="center"/>
          </w:tcPr>
          <w:p>
            <w:pPr>
              <w:spacing w:line="240" w:lineRule="exact"/>
              <w:jc w:val="center"/>
              <w:rPr>
                <w:rFonts w:ascii="仿宋" w:hAnsi="仿宋" w:eastAsia="仿宋"/>
                <w:sz w:val="18"/>
                <w:szCs w:val="18"/>
              </w:rPr>
            </w:pPr>
            <w:r>
              <w:rPr>
                <w:rFonts w:hint="eastAsia" w:ascii="仿宋" w:hAnsi="仿宋" w:eastAsia="仿宋"/>
                <w:color w:val="000000"/>
                <w:szCs w:val="21"/>
              </w:rPr>
              <w:t>铁</w:t>
            </w:r>
            <w:r>
              <w:rPr>
                <w:rFonts w:ascii="仿宋" w:hAnsi="仿宋" w:eastAsia="仿宋"/>
                <w:color w:val="000000"/>
                <w:szCs w:val="21"/>
              </w:rPr>
              <w:t xml:space="preserve"> </w:t>
            </w:r>
            <w:r>
              <w:rPr>
                <w:rFonts w:hint="eastAsia" w:ascii="仿宋" w:hAnsi="仿宋" w:eastAsia="仿宋"/>
                <w:color w:val="000000"/>
                <w:szCs w:val="21"/>
              </w:rPr>
              <w:t>东区</w:t>
            </w:r>
            <w:r>
              <w:rPr>
                <w:rFonts w:ascii="仿宋" w:hAnsi="仿宋" w:eastAsia="仿宋"/>
                <w:color w:val="000000"/>
                <w:szCs w:val="21"/>
              </w:rPr>
              <w:t xml:space="preserve"> </w:t>
            </w:r>
            <w:r>
              <w:rPr>
                <w:rFonts w:hint="eastAsia" w:ascii="仿宋" w:hAnsi="仿宋" w:eastAsia="仿宋"/>
                <w:color w:val="000000"/>
                <w:szCs w:val="21"/>
              </w:rPr>
              <w:t>市场</w:t>
            </w:r>
            <w:r>
              <w:rPr>
                <w:rFonts w:ascii="仿宋" w:hAnsi="仿宋" w:eastAsia="仿宋"/>
                <w:color w:val="000000"/>
                <w:szCs w:val="21"/>
              </w:rPr>
              <w:t xml:space="preserve"> </w:t>
            </w:r>
            <w:r>
              <w:rPr>
                <w:rFonts w:hint="eastAsia" w:ascii="仿宋" w:hAnsi="仿宋" w:eastAsia="仿宋"/>
                <w:color w:val="000000"/>
                <w:szCs w:val="21"/>
              </w:rPr>
              <w:t>监督</w:t>
            </w:r>
            <w:r>
              <w:rPr>
                <w:rFonts w:ascii="仿宋" w:hAnsi="仿宋" w:eastAsia="仿宋"/>
                <w:color w:val="000000"/>
                <w:szCs w:val="21"/>
              </w:rPr>
              <w:t xml:space="preserve"> </w:t>
            </w:r>
            <w:r>
              <w:rPr>
                <w:rFonts w:hint="eastAsia" w:ascii="仿宋" w:hAnsi="仿宋" w:eastAsia="仿宋"/>
                <w:color w:val="000000"/>
                <w:szCs w:val="21"/>
              </w:rPr>
              <w:t>管理</w:t>
            </w:r>
            <w:r>
              <w:rPr>
                <w:rFonts w:ascii="仿宋" w:hAnsi="仿宋" w:eastAsia="仿宋"/>
                <w:color w:val="000000"/>
                <w:szCs w:val="21"/>
              </w:rPr>
              <w:t xml:space="preserve"> </w:t>
            </w:r>
            <w:r>
              <w:rPr>
                <w:rFonts w:hint="eastAsia" w:ascii="仿宋" w:hAnsi="仿宋" w:eastAsia="仿宋"/>
                <w:color w:val="000000"/>
                <w:szCs w:val="21"/>
              </w:rPr>
              <w:t>局</w:t>
            </w:r>
          </w:p>
        </w:tc>
        <w:tc>
          <w:tcPr>
            <w:tcW w:w="661" w:type="dxa"/>
            <w:tcMar>
              <w:left w:w="57" w:type="dxa"/>
              <w:right w:w="57" w:type="dxa"/>
            </w:tcMar>
            <w:vAlign w:val="center"/>
          </w:tcPr>
          <w:p>
            <w:pPr>
              <w:spacing w:line="240" w:lineRule="exact"/>
              <w:jc w:val="center"/>
              <w:rPr>
                <w:rFonts w:ascii="仿宋" w:hAnsi="仿宋" w:eastAsia="仿宋"/>
                <w:szCs w:val="21"/>
              </w:rPr>
            </w:pPr>
            <w:r>
              <w:rPr>
                <w:rFonts w:hint="eastAsia" w:ascii="仿宋" w:hAnsi="仿宋" w:eastAsia="仿宋"/>
                <w:szCs w:val="21"/>
              </w:rPr>
              <w:t>品</w:t>
            </w:r>
            <w:r>
              <w:rPr>
                <w:rFonts w:ascii="仿宋" w:hAnsi="仿宋" w:eastAsia="仿宋"/>
                <w:szCs w:val="21"/>
              </w:rPr>
              <w:t xml:space="preserve"> </w:t>
            </w:r>
            <w:r>
              <w:rPr>
                <w:rFonts w:hint="eastAsia" w:ascii="仿宋" w:hAnsi="仿宋" w:eastAsia="仿宋"/>
                <w:szCs w:val="21"/>
              </w:rPr>
              <w:t>牌汽</w:t>
            </w:r>
            <w:r>
              <w:rPr>
                <w:rFonts w:ascii="仿宋" w:hAnsi="仿宋" w:eastAsia="仿宋"/>
                <w:szCs w:val="21"/>
              </w:rPr>
              <w:t xml:space="preserve"> </w:t>
            </w:r>
            <w:r>
              <w:rPr>
                <w:rFonts w:hint="eastAsia" w:ascii="仿宋" w:hAnsi="仿宋" w:eastAsia="仿宋"/>
                <w:szCs w:val="21"/>
              </w:rPr>
              <w:t>车经</w:t>
            </w:r>
            <w:r>
              <w:rPr>
                <w:rFonts w:ascii="仿宋" w:hAnsi="仿宋" w:eastAsia="仿宋"/>
                <w:szCs w:val="21"/>
              </w:rPr>
              <w:t xml:space="preserve"> </w:t>
            </w:r>
            <w:r>
              <w:rPr>
                <w:rFonts w:hint="eastAsia" w:ascii="仿宋" w:hAnsi="仿宋" w:eastAsia="仿宋"/>
                <w:szCs w:val="21"/>
              </w:rPr>
              <w:t>营销</w:t>
            </w:r>
            <w:r>
              <w:rPr>
                <w:rFonts w:ascii="仿宋" w:hAnsi="仿宋" w:eastAsia="仿宋"/>
                <w:szCs w:val="21"/>
              </w:rPr>
              <w:t xml:space="preserve"> </w:t>
            </w:r>
            <w:r>
              <w:rPr>
                <w:rFonts w:hint="eastAsia" w:ascii="仿宋" w:hAnsi="仿宋" w:eastAsia="仿宋"/>
                <w:szCs w:val="21"/>
              </w:rPr>
              <w:t>售单</w:t>
            </w:r>
            <w:r>
              <w:rPr>
                <w:rFonts w:ascii="仿宋" w:hAnsi="仿宋" w:eastAsia="仿宋"/>
                <w:szCs w:val="21"/>
              </w:rPr>
              <w:t xml:space="preserve"> </w:t>
            </w:r>
            <w:r>
              <w:rPr>
                <w:rFonts w:hint="eastAsia" w:ascii="仿宋" w:hAnsi="仿宋" w:eastAsia="仿宋"/>
                <w:szCs w:val="21"/>
              </w:rPr>
              <w:t>位</w:t>
            </w:r>
          </w:p>
        </w:tc>
        <w:tc>
          <w:tcPr>
            <w:tcW w:w="826" w:type="dxa"/>
            <w:tcMar>
              <w:left w:w="57" w:type="dxa"/>
              <w:right w:w="57" w:type="dxa"/>
            </w:tcMar>
            <w:vAlign w:val="center"/>
          </w:tcPr>
          <w:p>
            <w:pPr>
              <w:spacing w:line="240" w:lineRule="exact"/>
              <w:jc w:val="center"/>
              <w:rPr>
                <w:rFonts w:ascii="仿宋" w:hAnsi="仿宋" w:eastAsia="仿宋"/>
                <w:szCs w:val="21"/>
              </w:rPr>
            </w:pPr>
            <w:r>
              <w:rPr>
                <w:rFonts w:ascii="仿宋" w:hAnsi="仿宋" w:eastAsia="仿宋"/>
                <w:szCs w:val="21"/>
              </w:rPr>
              <w:t>3%</w:t>
            </w:r>
          </w:p>
        </w:tc>
        <w:tc>
          <w:tcPr>
            <w:tcW w:w="661" w:type="dxa"/>
            <w:tcMar>
              <w:left w:w="57" w:type="dxa"/>
              <w:right w:w="57" w:type="dxa"/>
            </w:tcMar>
            <w:vAlign w:val="center"/>
          </w:tcPr>
          <w:p>
            <w:pPr>
              <w:spacing w:line="240" w:lineRule="exact"/>
              <w:jc w:val="center"/>
              <w:rPr>
                <w:rFonts w:ascii="仿宋" w:hAnsi="仿宋" w:eastAsia="仿宋"/>
                <w:szCs w:val="21"/>
              </w:rPr>
            </w:pPr>
            <w:r>
              <w:rPr>
                <w:rFonts w:ascii="仿宋" w:hAnsi="仿宋" w:eastAsia="仿宋"/>
                <w:szCs w:val="21"/>
              </w:rPr>
              <w:t>1</w:t>
            </w:r>
            <w:r>
              <w:rPr>
                <w:rFonts w:hint="eastAsia" w:ascii="仿宋" w:hAnsi="仿宋" w:eastAsia="仿宋" w:cs="宋体"/>
                <w:szCs w:val="21"/>
              </w:rPr>
              <w:t>次</w:t>
            </w:r>
            <w:r>
              <w:rPr>
                <w:rFonts w:ascii="仿宋" w:hAnsi="仿宋" w:eastAsia="仿宋"/>
                <w:szCs w:val="21"/>
              </w:rPr>
              <w:t>/</w:t>
            </w:r>
            <w:r>
              <w:rPr>
                <w:rFonts w:hint="eastAsia" w:ascii="仿宋" w:hAnsi="仿宋" w:eastAsia="仿宋" w:cs="宋体"/>
                <w:szCs w:val="21"/>
              </w:rPr>
              <w:t>季度</w:t>
            </w:r>
          </w:p>
        </w:tc>
        <w:tc>
          <w:tcPr>
            <w:tcW w:w="1158" w:type="dxa"/>
            <w:tcMar>
              <w:left w:w="57" w:type="dxa"/>
              <w:right w:w="57" w:type="dxa"/>
            </w:tcMar>
            <w:vAlign w:val="center"/>
          </w:tcPr>
          <w:p>
            <w:pPr>
              <w:spacing w:line="240" w:lineRule="exact"/>
              <w:rPr>
                <w:rFonts w:ascii="仿宋" w:hAnsi="仿宋" w:eastAsia="仿宋"/>
                <w:szCs w:val="21"/>
              </w:rPr>
            </w:pPr>
            <w:r>
              <w:rPr>
                <w:rFonts w:hint="eastAsia" w:ascii="仿宋" w:hAnsi="仿宋" w:eastAsia="仿宋" w:cs="宋体"/>
                <w:szCs w:val="21"/>
              </w:rPr>
              <w:t>实地检查</w:t>
            </w:r>
          </w:p>
        </w:tc>
        <w:tc>
          <w:tcPr>
            <w:tcW w:w="1563" w:type="dxa"/>
            <w:tcMar>
              <w:left w:w="57" w:type="dxa"/>
              <w:right w:w="57" w:type="dxa"/>
            </w:tcMar>
            <w:vAlign w:val="center"/>
          </w:tcPr>
          <w:p>
            <w:pPr>
              <w:spacing w:line="240" w:lineRule="exact"/>
              <w:rPr>
                <w:rFonts w:ascii="仿宋" w:hAnsi="仿宋" w:eastAsia="仿宋" w:cs="宋体"/>
                <w:sz w:val="18"/>
                <w:szCs w:val="18"/>
              </w:rPr>
            </w:pPr>
            <w:r>
              <w:rPr>
                <w:rFonts w:ascii="仿宋" w:hAnsi="仿宋" w:eastAsia="仿宋" w:cs="宋体"/>
                <w:sz w:val="18"/>
                <w:szCs w:val="18"/>
              </w:rPr>
              <w:t>1</w:t>
            </w:r>
            <w:r>
              <w:rPr>
                <w:rFonts w:hint="eastAsia" w:ascii="仿宋" w:hAnsi="仿宋" w:eastAsia="仿宋" w:cs="宋体"/>
                <w:sz w:val="18"/>
                <w:szCs w:val="18"/>
              </w:rPr>
              <w:t>、加强对汽车交易行为、汽车交易市场的监督管理，依法查处违法经营行为。</w:t>
            </w:r>
          </w:p>
          <w:p>
            <w:pPr>
              <w:spacing w:line="240" w:lineRule="exact"/>
              <w:rPr>
                <w:rFonts w:ascii="仿宋" w:hAnsi="仿宋" w:eastAsia="仿宋" w:cs="宋体"/>
                <w:sz w:val="18"/>
                <w:szCs w:val="18"/>
              </w:rPr>
            </w:pPr>
            <w:r>
              <w:rPr>
                <w:rFonts w:ascii="仿宋" w:hAnsi="仿宋" w:eastAsia="仿宋" w:cs="宋体"/>
                <w:sz w:val="18"/>
                <w:szCs w:val="18"/>
              </w:rPr>
              <w:t>2</w:t>
            </w:r>
            <w:r>
              <w:rPr>
                <w:rFonts w:hint="eastAsia" w:ascii="仿宋" w:hAnsi="仿宋" w:eastAsia="仿宋" w:cs="宋体"/>
                <w:sz w:val="18"/>
                <w:szCs w:val="18"/>
              </w:rPr>
              <w:t>、加强对二手车交易市场经营者和经营主体的监督管理，依法查处违法违规行为。</w:t>
            </w:r>
          </w:p>
          <w:p>
            <w:pPr>
              <w:spacing w:line="240" w:lineRule="exact"/>
              <w:rPr>
                <w:rFonts w:ascii="仿宋" w:hAnsi="仿宋" w:eastAsia="仿宋" w:cs="宋体"/>
                <w:sz w:val="18"/>
                <w:szCs w:val="18"/>
              </w:rPr>
            </w:pPr>
            <w:r>
              <w:rPr>
                <w:rFonts w:ascii="仿宋" w:hAnsi="仿宋" w:eastAsia="仿宋" w:cs="宋体"/>
                <w:sz w:val="18"/>
                <w:szCs w:val="18"/>
              </w:rPr>
              <w:t>3</w:t>
            </w:r>
            <w:r>
              <w:rPr>
                <w:rFonts w:hint="eastAsia" w:ascii="仿宋" w:hAnsi="仿宋" w:eastAsia="仿宋" w:cs="宋体"/>
                <w:sz w:val="18"/>
                <w:szCs w:val="18"/>
              </w:rPr>
              <w:t>、对报废汽车回收企业的经营活动实施监督。</w:t>
            </w:r>
          </w:p>
        </w:tc>
        <w:tc>
          <w:tcPr>
            <w:tcW w:w="452" w:type="dxa"/>
            <w:tcMar>
              <w:left w:w="57" w:type="dxa"/>
              <w:right w:w="57" w:type="dxa"/>
            </w:tcMar>
            <w:vAlign w:val="center"/>
          </w:tcPr>
          <w:p>
            <w:pPr>
              <w:widowControl/>
              <w:spacing w:line="240" w:lineRule="exact"/>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 w:type="dxa"/>
            <w:tcMar>
              <w:left w:w="57" w:type="dxa"/>
              <w:right w:w="57" w:type="dxa"/>
            </w:tcMar>
            <w:vAlign w:val="center"/>
          </w:tcPr>
          <w:p>
            <w:pPr>
              <w:widowControl/>
              <w:spacing w:line="240" w:lineRule="exact"/>
              <w:jc w:val="center"/>
              <w:rPr>
                <w:rFonts w:ascii="仿宋" w:hAnsi="仿宋" w:eastAsia="仿宋"/>
                <w:szCs w:val="21"/>
              </w:rPr>
            </w:pPr>
            <w:r>
              <w:rPr>
                <w:rFonts w:ascii="仿宋" w:hAnsi="仿宋" w:eastAsia="仿宋"/>
                <w:szCs w:val="21"/>
              </w:rPr>
              <w:t>5</w:t>
            </w:r>
          </w:p>
        </w:tc>
        <w:tc>
          <w:tcPr>
            <w:tcW w:w="661" w:type="dxa"/>
            <w:tcMar>
              <w:left w:w="57" w:type="dxa"/>
              <w:right w:w="57" w:type="dxa"/>
            </w:tcMar>
            <w:vAlign w:val="center"/>
          </w:tcPr>
          <w:p>
            <w:pPr>
              <w:spacing w:line="240" w:lineRule="exact"/>
              <w:jc w:val="center"/>
              <w:rPr>
                <w:rFonts w:ascii="仿宋" w:hAnsi="仿宋" w:eastAsia="仿宋"/>
                <w:szCs w:val="21"/>
              </w:rPr>
            </w:pPr>
            <w:r>
              <w:rPr>
                <w:rFonts w:hint="eastAsia" w:ascii="仿宋" w:hAnsi="仿宋" w:eastAsia="仿宋"/>
                <w:szCs w:val="21"/>
              </w:rPr>
              <w:t>对</w:t>
            </w:r>
            <w:r>
              <w:rPr>
                <w:rFonts w:ascii="仿宋" w:hAnsi="仿宋" w:eastAsia="仿宋"/>
                <w:szCs w:val="21"/>
              </w:rPr>
              <w:t xml:space="preserve"> </w:t>
            </w:r>
            <w:r>
              <w:rPr>
                <w:rFonts w:hint="eastAsia" w:ascii="仿宋" w:hAnsi="仿宋" w:eastAsia="仿宋"/>
                <w:szCs w:val="21"/>
              </w:rPr>
              <w:t>旅游</w:t>
            </w:r>
            <w:r>
              <w:rPr>
                <w:rFonts w:ascii="仿宋" w:hAnsi="仿宋" w:eastAsia="仿宋"/>
                <w:szCs w:val="21"/>
              </w:rPr>
              <w:t xml:space="preserve"> </w:t>
            </w:r>
            <w:r>
              <w:rPr>
                <w:rFonts w:hint="eastAsia" w:ascii="仿宋" w:hAnsi="仿宋" w:eastAsia="仿宋"/>
                <w:szCs w:val="21"/>
              </w:rPr>
              <w:t>市场</w:t>
            </w:r>
            <w:r>
              <w:rPr>
                <w:rFonts w:ascii="仿宋" w:hAnsi="仿宋" w:eastAsia="仿宋"/>
                <w:szCs w:val="21"/>
              </w:rPr>
              <w:t xml:space="preserve"> </w:t>
            </w:r>
            <w:r>
              <w:rPr>
                <w:rFonts w:hint="eastAsia" w:ascii="仿宋" w:hAnsi="仿宋" w:eastAsia="仿宋"/>
                <w:szCs w:val="21"/>
              </w:rPr>
              <w:t>经营</w:t>
            </w:r>
            <w:r>
              <w:rPr>
                <w:rFonts w:ascii="仿宋" w:hAnsi="仿宋" w:eastAsia="仿宋"/>
                <w:szCs w:val="21"/>
              </w:rPr>
              <w:t xml:space="preserve"> </w:t>
            </w:r>
            <w:r>
              <w:rPr>
                <w:rFonts w:hint="eastAsia" w:ascii="仿宋" w:hAnsi="仿宋" w:eastAsia="仿宋"/>
                <w:szCs w:val="21"/>
              </w:rPr>
              <w:t>者的</w:t>
            </w:r>
            <w:r>
              <w:rPr>
                <w:rFonts w:ascii="仿宋" w:hAnsi="仿宋" w:eastAsia="仿宋"/>
                <w:szCs w:val="21"/>
              </w:rPr>
              <w:t xml:space="preserve"> </w:t>
            </w:r>
            <w:r>
              <w:rPr>
                <w:rFonts w:hint="eastAsia" w:ascii="仿宋" w:hAnsi="仿宋" w:eastAsia="仿宋"/>
                <w:szCs w:val="21"/>
              </w:rPr>
              <w:t>经营</w:t>
            </w:r>
            <w:r>
              <w:rPr>
                <w:rFonts w:ascii="仿宋" w:hAnsi="仿宋" w:eastAsia="仿宋"/>
                <w:szCs w:val="21"/>
              </w:rPr>
              <w:t xml:space="preserve"> </w:t>
            </w:r>
            <w:r>
              <w:rPr>
                <w:rFonts w:hint="eastAsia" w:ascii="仿宋" w:hAnsi="仿宋" w:eastAsia="仿宋"/>
                <w:szCs w:val="21"/>
              </w:rPr>
              <w:t>行为</w:t>
            </w:r>
            <w:r>
              <w:rPr>
                <w:rFonts w:ascii="仿宋" w:hAnsi="仿宋" w:eastAsia="仿宋"/>
                <w:szCs w:val="21"/>
              </w:rPr>
              <w:t xml:space="preserve"> </w:t>
            </w:r>
            <w:r>
              <w:rPr>
                <w:rFonts w:hint="eastAsia" w:ascii="仿宋" w:hAnsi="仿宋" w:eastAsia="仿宋"/>
                <w:szCs w:val="21"/>
              </w:rPr>
              <w:t>的监</w:t>
            </w:r>
            <w:r>
              <w:rPr>
                <w:rFonts w:ascii="仿宋" w:hAnsi="仿宋" w:eastAsia="仿宋"/>
                <w:szCs w:val="21"/>
              </w:rPr>
              <w:t xml:space="preserve"> </w:t>
            </w:r>
            <w:r>
              <w:rPr>
                <w:rFonts w:hint="eastAsia" w:ascii="仿宋" w:hAnsi="仿宋" w:eastAsia="仿宋"/>
                <w:szCs w:val="21"/>
              </w:rPr>
              <w:t>督检</w:t>
            </w:r>
            <w:r>
              <w:rPr>
                <w:rFonts w:ascii="仿宋" w:hAnsi="仿宋" w:eastAsia="仿宋"/>
                <w:szCs w:val="21"/>
              </w:rPr>
              <w:t xml:space="preserve"> </w:t>
            </w:r>
            <w:r>
              <w:rPr>
                <w:rFonts w:hint="eastAsia" w:ascii="仿宋" w:hAnsi="仿宋" w:eastAsia="仿宋"/>
                <w:szCs w:val="21"/>
              </w:rPr>
              <w:t>查</w:t>
            </w:r>
          </w:p>
        </w:tc>
        <w:tc>
          <w:tcPr>
            <w:tcW w:w="8776" w:type="dxa"/>
            <w:tcMar>
              <w:left w:w="57" w:type="dxa"/>
              <w:right w:w="57" w:type="dxa"/>
            </w:tcMar>
            <w:vAlign w:val="center"/>
          </w:tcPr>
          <w:p>
            <w:pPr>
              <w:spacing w:line="240" w:lineRule="exact"/>
              <w:rPr>
                <w:rFonts w:ascii="仿宋" w:hAnsi="仿宋" w:eastAsia="仿宋"/>
                <w:sz w:val="18"/>
                <w:szCs w:val="18"/>
              </w:rPr>
            </w:pPr>
            <w:r>
              <w:rPr>
                <w:rFonts w:ascii="仿宋" w:hAnsi="仿宋" w:eastAsia="仿宋"/>
                <w:sz w:val="18"/>
                <w:szCs w:val="18"/>
              </w:rPr>
              <w:t xml:space="preserve">    1.</w:t>
            </w:r>
            <w:r>
              <w:rPr>
                <w:rFonts w:hint="eastAsia" w:ascii="仿宋" w:hAnsi="仿宋" w:eastAsia="仿宋"/>
                <w:sz w:val="18"/>
                <w:szCs w:val="18"/>
              </w:rPr>
              <w:t>【法律】《旅游法》第八十三条</w:t>
            </w:r>
            <w:r>
              <w:rPr>
                <w:rFonts w:ascii="宋体" w:hAnsi="宋体" w:eastAsia="仿宋" w:cs="宋体"/>
                <w:sz w:val="18"/>
                <w:szCs w:val="18"/>
              </w:rPr>
              <w:t>  </w:t>
            </w:r>
            <w:r>
              <w:rPr>
                <w:rFonts w:hint="eastAsia" w:ascii="仿宋" w:hAnsi="仿宋" w:eastAsia="仿宋"/>
                <w:sz w:val="18"/>
                <w:szCs w:val="18"/>
              </w:rPr>
              <w:t>县级以上人民政府旅游主管部门和有关部门依照本法和有关法律、法规的规定，在各自职责范围内对旅游市场实施监督管理。</w:t>
            </w:r>
          </w:p>
          <w:p>
            <w:pPr>
              <w:spacing w:line="240" w:lineRule="exact"/>
              <w:rPr>
                <w:rFonts w:ascii="仿宋" w:hAnsi="仿宋" w:eastAsia="仿宋"/>
                <w:sz w:val="18"/>
                <w:szCs w:val="18"/>
              </w:rPr>
            </w:pPr>
            <w:r>
              <w:rPr>
                <w:rFonts w:hint="eastAsia" w:ascii="仿宋" w:hAnsi="仿宋" w:eastAsia="仿宋"/>
                <w:sz w:val="18"/>
                <w:szCs w:val="18"/>
              </w:rPr>
              <w:t>县级以上人民政府应当组织旅游主管部门、有关主管部门和工商行政管理、产品质量监督、交通等执法部门对相关旅游经营行为实施监督检查。</w:t>
            </w:r>
          </w:p>
          <w:p>
            <w:pPr>
              <w:spacing w:line="240" w:lineRule="exact"/>
              <w:rPr>
                <w:rFonts w:ascii="仿宋" w:hAnsi="仿宋" w:eastAsia="仿宋"/>
                <w:sz w:val="18"/>
                <w:szCs w:val="18"/>
              </w:rPr>
            </w:pPr>
            <w:r>
              <w:rPr>
                <w:rFonts w:hint="eastAsia" w:ascii="仿宋" w:hAnsi="仿宋" w:eastAsia="仿宋"/>
                <w:sz w:val="18"/>
                <w:szCs w:val="18"/>
              </w:rPr>
              <w:t>第八十七条</w:t>
            </w:r>
            <w:r>
              <w:rPr>
                <w:rFonts w:ascii="宋体" w:hAnsi="宋体" w:eastAsia="仿宋" w:cs="宋体"/>
                <w:sz w:val="18"/>
                <w:szCs w:val="18"/>
              </w:rPr>
              <w:t>  </w:t>
            </w:r>
            <w:r>
              <w:rPr>
                <w:rFonts w:hint="eastAsia" w:ascii="仿宋" w:hAnsi="仿宋" w:eastAsia="仿宋"/>
                <w:sz w:val="18"/>
                <w:szCs w:val="18"/>
              </w:rPr>
              <w:t>对依法实施的监督检查，有关单位和个人应当配合，如实说明情况并提供文件、资料，不得拒绝、阻碍和隐瞒。</w:t>
            </w:r>
          </w:p>
          <w:p>
            <w:pPr>
              <w:spacing w:line="240" w:lineRule="exact"/>
              <w:ind w:firstLine="36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【行政法规】《旅行社条例》第四十一条　旅游、工商、价格、商务、外汇等有关部门应当依法加强对旅行社的监督管理，发现违法行为，应当及时予以处理。</w:t>
            </w:r>
          </w:p>
          <w:p>
            <w:pPr>
              <w:spacing w:line="240" w:lineRule="exact"/>
              <w:ind w:firstLine="360"/>
              <w:rPr>
                <w:rFonts w:ascii="仿宋" w:hAnsi="仿宋" w:eastAsia="仿宋"/>
                <w:sz w:val="18"/>
                <w:szCs w:val="18"/>
              </w:rPr>
            </w:pPr>
          </w:p>
          <w:p>
            <w:pPr>
              <w:spacing w:line="240" w:lineRule="exact"/>
              <w:ind w:firstLine="360"/>
              <w:rPr>
                <w:rFonts w:ascii="仿宋" w:hAnsi="仿宋" w:eastAsia="仿宋"/>
                <w:sz w:val="18"/>
                <w:szCs w:val="18"/>
              </w:rPr>
            </w:pPr>
          </w:p>
          <w:p>
            <w:pPr>
              <w:spacing w:line="240" w:lineRule="exact"/>
              <w:ind w:firstLine="360"/>
              <w:rPr>
                <w:rFonts w:ascii="仿宋" w:hAnsi="仿宋" w:eastAsia="仿宋"/>
                <w:sz w:val="18"/>
                <w:szCs w:val="18"/>
              </w:rPr>
            </w:pPr>
          </w:p>
          <w:p>
            <w:pPr>
              <w:spacing w:line="240" w:lineRule="exact"/>
              <w:ind w:firstLine="360"/>
              <w:rPr>
                <w:rFonts w:ascii="仿宋" w:hAnsi="仿宋" w:eastAsia="仿宋"/>
                <w:sz w:val="18"/>
                <w:szCs w:val="18"/>
              </w:rPr>
            </w:pPr>
          </w:p>
        </w:tc>
        <w:tc>
          <w:tcPr>
            <w:tcW w:w="661" w:type="dxa"/>
            <w:tcMar>
              <w:left w:w="57" w:type="dxa"/>
              <w:right w:w="57" w:type="dxa"/>
            </w:tcMar>
          </w:tcPr>
          <w:p>
            <w:pPr>
              <w:spacing w:line="240" w:lineRule="exact"/>
              <w:rPr>
                <w:rFonts w:ascii="仿宋" w:hAnsi="仿宋" w:eastAsia="仿宋"/>
                <w:sz w:val="18"/>
                <w:szCs w:val="18"/>
              </w:rPr>
            </w:pPr>
          </w:p>
          <w:p>
            <w:pPr>
              <w:spacing w:line="240" w:lineRule="exact"/>
              <w:rPr>
                <w:rFonts w:ascii="仿宋" w:hAnsi="仿宋" w:eastAsia="仿宋"/>
                <w:sz w:val="18"/>
                <w:szCs w:val="18"/>
              </w:rPr>
            </w:pPr>
          </w:p>
          <w:p>
            <w:pPr>
              <w:spacing w:line="240" w:lineRule="exact"/>
              <w:rPr>
                <w:rFonts w:ascii="仿宋" w:hAnsi="仿宋" w:eastAsia="仿宋"/>
                <w:sz w:val="18"/>
                <w:szCs w:val="18"/>
              </w:rPr>
            </w:pPr>
            <w:r>
              <w:rPr>
                <w:rFonts w:hint="eastAsia" w:ascii="仿宋" w:hAnsi="仿宋" w:eastAsia="仿宋"/>
                <w:color w:val="000000"/>
                <w:szCs w:val="21"/>
              </w:rPr>
              <w:t>铁</w:t>
            </w:r>
            <w:r>
              <w:rPr>
                <w:rFonts w:ascii="仿宋" w:hAnsi="仿宋" w:eastAsia="仿宋"/>
                <w:color w:val="000000"/>
                <w:szCs w:val="21"/>
              </w:rPr>
              <w:t xml:space="preserve"> </w:t>
            </w:r>
            <w:r>
              <w:rPr>
                <w:rFonts w:hint="eastAsia" w:ascii="仿宋" w:hAnsi="仿宋" w:eastAsia="仿宋"/>
                <w:color w:val="000000"/>
                <w:szCs w:val="21"/>
              </w:rPr>
              <w:t>东区</w:t>
            </w:r>
            <w:r>
              <w:rPr>
                <w:rFonts w:ascii="仿宋" w:hAnsi="仿宋" w:eastAsia="仿宋"/>
                <w:color w:val="000000"/>
                <w:szCs w:val="21"/>
              </w:rPr>
              <w:t xml:space="preserve"> </w:t>
            </w:r>
            <w:r>
              <w:rPr>
                <w:rFonts w:hint="eastAsia" w:ascii="仿宋" w:hAnsi="仿宋" w:eastAsia="仿宋"/>
                <w:color w:val="000000"/>
                <w:szCs w:val="21"/>
              </w:rPr>
              <w:t>市场</w:t>
            </w:r>
            <w:r>
              <w:rPr>
                <w:rFonts w:ascii="仿宋" w:hAnsi="仿宋" w:eastAsia="仿宋"/>
                <w:color w:val="000000"/>
                <w:szCs w:val="21"/>
              </w:rPr>
              <w:t xml:space="preserve"> </w:t>
            </w:r>
            <w:r>
              <w:rPr>
                <w:rFonts w:hint="eastAsia" w:ascii="仿宋" w:hAnsi="仿宋" w:eastAsia="仿宋"/>
                <w:color w:val="000000"/>
                <w:szCs w:val="21"/>
              </w:rPr>
              <w:t>监督</w:t>
            </w:r>
            <w:r>
              <w:rPr>
                <w:rFonts w:ascii="仿宋" w:hAnsi="仿宋" w:eastAsia="仿宋"/>
                <w:color w:val="000000"/>
                <w:szCs w:val="21"/>
              </w:rPr>
              <w:t xml:space="preserve"> </w:t>
            </w:r>
            <w:r>
              <w:rPr>
                <w:rFonts w:hint="eastAsia" w:ascii="仿宋" w:hAnsi="仿宋" w:eastAsia="仿宋"/>
                <w:color w:val="000000"/>
                <w:szCs w:val="21"/>
              </w:rPr>
              <w:t>管理</w:t>
            </w:r>
            <w:r>
              <w:rPr>
                <w:rFonts w:ascii="仿宋" w:hAnsi="仿宋" w:eastAsia="仿宋"/>
                <w:color w:val="000000"/>
                <w:szCs w:val="21"/>
              </w:rPr>
              <w:t xml:space="preserve"> </w:t>
            </w:r>
            <w:r>
              <w:rPr>
                <w:rFonts w:hint="eastAsia" w:ascii="仿宋" w:hAnsi="仿宋" w:eastAsia="仿宋"/>
                <w:color w:val="000000"/>
                <w:szCs w:val="21"/>
              </w:rPr>
              <w:t>局</w:t>
            </w:r>
          </w:p>
        </w:tc>
        <w:tc>
          <w:tcPr>
            <w:tcW w:w="661" w:type="dxa"/>
            <w:tcMar>
              <w:left w:w="57" w:type="dxa"/>
              <w:right w:w="57" w:type="dxa"/>
            </w:tcMar>
            <w:vAlign w:val="center"/>
          </w:tcPr>
          <w:p>
            <w:pPr>
              <w:spacing w:line="240" w:lineRule="exact"/>
              <w:rPr>
                <w:rFonts w:ascii="仿宋" w:hAnsi="仿宋" w:eastAsia="仿宋"/>
                <w:szCs w:val="21"/>
              </w:rPr>
            </w:pPr>
            <w:r>
              <w:rPr>
                <w:rFonts w:hint="eastAsia" w:ascii="仿宋" w:hAnsi="仿宋" w:eastAsia="仿宋"/>
                <w:szCs w:val="21"/>
              </w:rPr>
              <w:t>旅游经</w:t>
            </w:r>
            <w:r>
              <w:rPr>
                <w:rFonts w:ascii="仿宋" w:hAnsi="仿宋" w:eastAsia="仿宋"/>
                <w:szCs w:val="21"/>
              </w:rPr>
              <w:t xml:space="preserve"> </w:t>
            </w:r>
            <w:r>
              <w:rPr>
                <w:rFonts w:hint="eastAsia" w:ascii="仿宋" w:hAnsi="仿宋" w:eastAsia="仿宋"/>
                <w:szCs w:val="21"/>
              </w:rPr>
              <w:t>营单</w:t>
            </w:r>
            <w:r>
              <w:rPr>
                <w:rFonts w:ascii="仿宋" w:hAnsi="仿宋" w:eastAsia="仿宋"/>
                <w:szCs w:val="21"/>
              </w:rPr>
              <w:t xml:space="preserve"> </w:t>
            </w:r>
            <w:r>
              <w:rPr>
                <w:rFonts w:hint="eastAsia" w:ascii="仿宋" w:hAnsi="仿宋" w:eastAsia="仿宋"/>
                <w:szCs w:val="21"/>
              </w:rPr>
              <w:t>位</w:t>
            </w:r>
          </w:p>
        </w:tc>
        <w:tc>
          <w:tcPr>
            <w:tcW w:w="826" w:type="dxa"/>
            <w:tcMar>
              <w:left w:w="57" w:type="dxa"/>
              <w:right w:w="57" w:type="dxa"/>
            </w:tcMar>
            <w:vAlign w:val="center"/>
          </w:tcPr>
          <w:p>
            <w:pPr>
              <w:spacing w:line="240" w:lineRule="exact"/>
              <w:jc w:val="center"/>
              <w:rPr>
                <w:rFonts w:ascii="仿宋" w:hAnsi="仿宋" w:eastAsia="仿宋"/>
                <w:szCs w:val="21"/>
              </w:rPr>
            </w:pPr>
            <w:r>
              <w:rPr>
                <w:rFonts w:ascii="仿宋" w:hAnsi="仿宋" w:eastAsia="仿宋"/>
                <w:szCs w:val="21"/>
              </w:rPr>
              <w:t>3%</w:t>
            </w:r>
          </w:p>
        </w:tc>
        <w:tc>
          <w:tcPr>
            <w:tcW w:w="661" w:type="dxa"/>
            <w:tcMar>
              <w:left w:w="57" w:type="dxa"/>
              <w:right w:w="57" w:type="dxa"/>
            </w:tcMar>
            <w:vAlign w:val="center"/>
          </w:tcPr>
          <w:p>
            <w:pPr>
              <w:spacing w:line="240" w:lineRule="exact"/>
              <w:jc w:val="center"/>
              <w:rPr>
                <w:rFonts w:ascii="仿宋" w:hAnsi="仿宋" w:eastAsia="仿宋"/>
                <w:szCs w:val="21"/>
              </w:rPr>
            </w:pPr>
            <w:r>
              <w:rPr>
                <w:rFonts w:ascii="仿宋" w:hAnsi="仿宋" w:eastAsia="仿宋"/>
                <w:szCs w:val="21"/>
              </w:rPr>
              <w:t>1</w:t>
            </w:r>
            <w:r>
              <w:rPr>
                <w:rFonts w:hint="eastAsia" w:ascii="仿宋" w:hAnsi="仿宋" w:eastAsia="仿宋" w:cs="宋体"/>
                <w:szCs w:val="21"/>
              </w:rPr>
              <w:t>次</w:t>
            </w:r>
            <w:r>
              <w:rPr>
                <w:rFonts w:ascii="仿宋" w:hAnsi="仿宋" w:eastAsia="仿宋"/>
                <w:szCs w:val="21"/>
              </w:rPr>
              <w:t>/</w:t>
            </w:r>
            <w:r>
              <w:rPr>
                <w:rFonts w:hint="eastAsia" w:ascii="仿宋" w:hAnsi="仿宋" w:eastAsia="仿宋" w:cs="宋体"/>
                <w:szCs w:val="21"/>
              </w:rPr>
              <w:t>季度</w:t>
            </w:r>
          </w:p>
        </w:tc>
        <w:tc>
          <w:tcPr>
            <w:tcW w:w="1158" w:type="dxa"/>
            <w:tcMar>
              <w:left w:w="57" w:type="dxa"/>
              <w:right w:w="57" w:type="dxa"/>
            </w:tcMar>
            <w:vAlign w:val="center"/>
          </w:tcPr>
          <w:p>
            <w:pPr>
              <w:spacing w:line="240" w:lineRule="exact"/>
              <w:rPr>
                <w:rFonts w:ascii="仿宋" w:hAnsi="仿宋" w:eastAsia="仿宋"/>
                <w:szCs w:val="21"/>
              </w:rPr>
            </w:pPr>
            <w:r>
              <w:rPr>
                <w:rFonts w:hint="eastAsia" w:ascii="仿宋" w:hAnsi="仿宋" w:eastAsia="仿宋" w:cs="宋体"/>
                <w:szCs w:val="21"/>
              </w:rPr>
              <w:t>实地检查</w:t>
            </w:r>
          </w:p>
        </w:tc>
        <w:tc>
          <w:tcPr>
            <w:tcW w:w="1563" w:type="dxa"/>
            <w:tcMar>
              <w:left w:w="57" w:type="dxa"/>
              <w:right w:w="57" w:type="dxa"/>
            </w:tcMar>
            <w:vAlign w:val="center"/>
          </w:tcPr>
          <w:p>
            <w:pPr>
              <w:spacing w:line="240" w:lineRule="exact"/>
              <w:rPr>
                <w:rFonts w:ascii="仿宋" w:hAnsi="仿宋" w:eastAsia="仿宋" w:cs="宋体"/>
                <w:sz w:val="18"/>
                <w:szCs w:val="18"/>
              </w:rPr>
            </w:pPr>
            <w:r>
              <w:rPr>
                <w:rFonts w:ascii="仿宋" w:hAnsi="仿宋" w:eastAsia="仿宋" w:cs="宋体"/>
                <w:sz w:val="18"/>
                <w:szCs w:val="18"/>
              </w:rPr>
              <w:t>1</w:t>
            </w:r>
            <w:r>
              <w:rPr>
                <w:rFonts w:hint="eastAsia" w:ascii="仿宋" w:hAnsi="仿宋" w:eastAsia="仿宋" w:cs="宋体"/>
                <w:sz w:val="18"/>
                <w:szCs w:val="18"/>
              </w:rPr>
              <w:t>、对旅游市场经营者的经营行为监督检查。</w:t>
            </w:r>
          </w:p>
          <w:p>
            <w:pPr>
              <w:spacing w:line="240" w:lineRule="exact"/>
              <w:rPr>
                <w:rFonts w:ascii="仿宋" w:hAnsi="仿宋" w:eastAsia="仿宋" w:cs="宋体"/>
                <w:sz w:val="18"/>
                <w:szCs w:val="18"/>
              </w:rPr>
            </w:pPr>
            <w:r>
              <w:rPr>
                <w:rFonts w:ascii="仿宋" w:hAnsi="仿宋" w:eastAsia="仿宋" w:cs="宋体"/>
                <w:sz w:val="18"/>
                <w:szCs w:val="18"/>
              </w:rPr>
              <w:t>2</w:t>
            </w:r>
            <w:r>
              <w:rPr>
                <w:rFonts w:hint="eastAsia" w:ascii="仿宋" w:hAnsi="仿宋" w:eastAsia="仿宋" w:cs="宋体"/>
                <w:sz w:val="18"/>
                <w:szCs w:val="18"/>
              </w:rPr>
              <w:t>、加强对旅行社的监督管理，发现违法行为，及时予以处理。</w:t>
            </w:r>
          </w:p>
        </w:tc>
        <w:tc>
          <w:tcPr>
            <w:tcW w:w="452" w:type="dxa"/>
            <w:tcMar>
              <w:left w:w="57" w:type="dxa"/>
              <w:right w:w="57" w:type="dxa"/>
            </w:tcMar>
            <w:vAlign w:val="center"/>
          </w:tcPr>
          <w:p>
            <w:pPr>
              <w:widowControl/>
              <w:spacing w:line="240" w:lineRule="exact"/>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jc w:val="center"/>
        </w:trPr>
        <w:tc>
          <w:tcPr>
            <w:tcW w:w="399" w:type="dxa"/>
            <w:tcMar>
              <w:left w:w="57" w:type="dxa"/>
              <w:right w:w="57" w:type="dxa"/>
            </w:tcMar>
            <w:vAlign w:val="center"/>
          </w:tcPr>
          <w:p>
            <w:pPr>
              <w:widowControl/>
              <w:spacing w:line="240" w:lineRule="exact"/>
              <w:jc w:val="center"/>
              <w:rPr>
                <w:rFonts w:ascii="仿宋" w:hAnsi="仿宋" w:eastAsia="仿宋"/>
                <w:szCs w:val="21"/>
              </w:rPr>
            </w:pPr>
            <w:r>
              <w:rPr>
                <w:rFonts w:ascii="仿宋" w:hAnsi="仿宋" w:eastAsia="仿宋"/>
                <w:szCs w:val="21"/>
              </w:rPr>
              <w:t>6</w:t>
            </w:r>
          </w:p>
        </w:tc>
        <w:tc>
          <w:tcPr>
            <w:tcW w:w="661" w:type="dxa"/>
            <w:tcMar>
              <w:left w:w="57" w:type="dxa"/>
              <w:right w:w="57" w:type="dxa"/>
            </w:tcMar>
          </w:tcPr>
          <w:p>
            <w:pPr>
              <w:spacing w:line="240" w:lineRule="exact"/>
              <w:rPr>
                <w:rFonts w:ascii="仿宋" w:hAnsi="仿宋" w:eastAsia="仿宋"/>
                <w:szCs w:val="21"/>
              </w:rPr>
            </w:pPr>
            <w:r>
              <w:rPr>
                <w:rFonts w:hint="eastAsia" w:ascii="仿宋" w:hAnsi="仿宋" w:eastAsia="仿宋"/>
                <w:szCs w:val="21"/>
              </w:rPr>
              <w:t>对商品零售场所塑料购物袋有偿使用过程中的经营行为的监督管理、对零售商品经销者销售商品的计量监督检</w:t>
            </w:r>
            <w:r>
              <w:rPr>
                <w:rFonts w:ascii="仿宋" w:hAnsi="仿宋" w:eastAsia="仿宋"/>
                <w:szCs w:val="21"/>
              </w:rPr>
              <w:t xml:space="preserve"> </w:t>
            </w:r>
            <w:r>
              <w:rPr>
                <w:rFonts w:hint="eastAsia" w:ascii="仿宋" w:hAnsi="仿宋" w:eastAsia="仿宋"/>
                <w:szCs w:val="21"/>
              </w:rPr>
              <w:t>查</w:t>
            </w:r>
          </w:p>
        </w:tc>
        <w:tc>
          <w:tcPr>
            <w:tcW w:w="8776" w:type="dxa"/>
            <w:tcMar>
              <w:left w:w="57" w:type="dxa"/>
              <w:right w:w="57" w:type="dxa"/>
            </w:tcMar>
            <w:vAlign w:val="center"/>
          </w:tcPr>
          <w:p>
            <w:pPr>
              <w:spacing w:line="240" w:lineRule="exact"/>
              <w:ind w:firstLine="360" w:firstLineChars="200"/>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【部门规章】《商品零售场所塑料购物袋有偿使用管理办法》第四条</w:t>
            </w:r>
            <w:r>
              <w:rPr>
                <w:rFonts w:ascii="仿宋" w:hAnsi="仿宋" w:eastAsia="仿宋"/>
                <w:sz w:val="18"/>
                <w:szCs w:val="18"/>
              </w:rPr>
              <w:t xml:space="preserve"> </w:t>
            </w:r>
            <w:r>
              <w:rPr>
                <w:rFonts w:hint="eastAsia" w:ascii="仿宋" w:hAnsi="仿宋" w:eastAsia="仿宋"/>
                <w:sz w:val="18"/>
                <w:szCs w:val="18"/>
              </w:rPr>
              <w:t>商务主管部门、价格主管部门、工商行政管理部门依照法律法规，在各自职责范围内对商品零售场所塑料购物袋有偿使用过程中的经营行为进行监督管理。</w:t>
            </w:r>
          </w:p>
          <w:p>
            <w:pPr>
              <w:spacing w:line="240" w:lineRule="exact"/>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【部门规章】《零售商品称重计量监督管理办法》第九条　零售商品经销者不得拒绝质量技术监督部门或者工商行政管理部门依法对销售商品的计量监督检查。</w:t>
            </w:r>
          </w:p>
        </w:tc>
        <w:tc>
          <w:tcPr>
            <w:tcW w:w="661" w:type="dxa"/>
            <w:tcMar>
              <w:left w:w="57" w:type="dxa"/>
              <w:right w:w="57" w:type="dxa"/>
            </w:tcMar>
          </w:tcPr>
          <w:p>
            <w:pPr>
              <w:spacing w:line="240" w:lineRule="exact"/>
              <w:rPr>
                <w:rFonts w:ascii="仿宋" w:hAnsi="仿宋" w:eastAsia="仿宋"/>
                <w:sz w:val="18"/>
                <w:szCs w:val="18"/>
              </w:rPr>
            </w:pPr>
          </w:p>
          <w:p>
            <w:pPr>
              <w:spacing w:line="240" w:lineRule="exact"/>
              <w:rPr>
                <w:rFonts w:ascii="仿宋" w:hAnsi="仿宋" w:eastAsia="仿宋"/>
                <w:sz w:val="18"/>
                <w:szCs w:val="18"/>
              </w:rPr>
            </w:pPr>
          </w:p>
          <w:p>
            <w:pPr>
              <w:spacing w:line="240" w:lineRule="exact"/>
              <w:rPr>
                <w:rFonts w:ascii="仿宋" w:hAnsi="仿宋" w:eastAsia="仿宋"/>
                <w:sz w:val="18"/>
                <w:szCs w:val="18"/>
              </w:rPr>
            </w:pPr>
          </w:p>
          <w:p>
            <w:pPr>
              <w:spacing w:line="240" w:lineRule="exact"/>
              <w:rPr>
                <w:rFonts w:ascii="仿宋" w:hAnsi="仿宋" w:eastAsia="仿宋"/>
                <w:sz w:val="18"/>
                <w:szCs w:val="18"/>
              </w:rPr>
            </w:pPr>
          </w:p>
          <w:p>
            <w:pPr>
              <w:spacing w:line="240" w:lineRule="exact"/>
              <w:rPr>
                <w:rFonts w:ascii="仿宋" w:hAnsi="仿宋" w:eastAsia="仿宋"/>
                <w:sz w:val="18"/>
                <w:szCs w:val="18"/>
              </w:rPr>
            </w:pPr>
          </w:p>
          <w:p>
            <w:pPr>
              <w:spacing w:line="240" w:lineRule="exact"/>
              <w:rPr>
                <w:rFonts w:ascii="仿宋" w:hAnsi="仿宋" w:eastAsia="仿宋"/>
                <w:sz w:val="18"/>
                <w:szCs w:val="18"/>
              </w:rPr>
            </w:pPr>
          </w:p>
          <w:p>
            <w:pPr>
              <w:spacing w:line="240" w:lineRule="exact"/>
              <w:rPr>
                <w:rFonts w:ascii="仿宋" w:hAnsi="仿宋" w:eastAsia="仿宋"/>
                <w:sz w:val="18"/>
                <w:szCs w:val="18"/>
              </w:rPr>
            </w:pPr>
          </w:p>
          <w:p>
            <w:pPr>
              <w:spacing w:line="240" w:lineRule="exact"/>
              <w:rPr>
                <w:rFonts w:ascii="仿宋" w:hAnsi="仿宋" w:eastAsia="仿宋"/>
                <w:sz w:val="18"/>
                <w:szCs w:val="18"/>
              </w:rPr>
            </w:pPr>
          </w:p>
          <w:p>
            <w:pPr>
              <w:spacing w:line="240" w:lineRule="exact"/>
              <w:rPr>
                <w:rFonts w:ascii="仿宋" w:hAnsi="仿宋" w:eastAsia="仿宋"/>
                <w:sz w:val="18"/>
                <w:szCs w:val="18"/>
              </w:rPr>
            </w:pPr>
          </w:p>
          <w:p>
            <w:pPr>
              <w:spacing w:line="240" w:lineRule="exact"/>
              <w:rPr>
                <w:rFonts w:ascii="仿宋" w:hAnsi="仿宋" w:eastAsia="仿宋"/>
                <w:sz w:val="18"/>
                <w:szCs w:val="18"/>
              </w:rPr>
            </w:pPr>
            <w:r>
              <w:rPr>
                <w:rFonts w:hint="eastAsia" w:ascii="仿宋" w:hAnsi="仿宋" w:eastAsia="仿宋"/>
                <w:color w:val="000000"/>
                <w:szCs w:val="21"/>
              </w:rPr>
              <w:t>铁</w:t>
            </w:r>
            <w:r>
              <w:rPr>
                <w:rFonts w:ascii="仿宋" w:hAnsi="仿宋" w:eastAsia="仿宋"/>
                <w:color w:val="000000"/>
                <w:szCs w:val="21"/>
              </w:rPr>
              <w:t xml:space="preserve"> </w:t>
            </w:r>
            <w:r>
              <w:rPr>
                <w:rFonts w:hint="eastAsia" w:ascii="仿宋" w:hAnsi="仿宋" w:eastAsia="仿宋"/>
                <w:color w:val="000000"/>
                <w:szCs w:val="21"/>
              </w:rPr>
              <w:t>东区</w:t>
            </w:r>
            <w:r>
              <w:rPr>
                <w:rFonts w:ascii="仿宋" w:hAnsi="仿宋" w:eastAsia="仿宋"/>
                <w:color w:val="000000"/>
                <w:szCs w:val="21"/>
              </w:rPr>
              <w:t xml:space="preserve"> </w:t>
            </w:r>
            <w:r>
              <w:rPr>
                <w:rFonts w:hint="eastAsia" w:ascii="仿宋" w:hAnsi="仿宋" w:eastAsia="仿宋"/>
                <w:color w:val="000000"/>
                <w:szCs w:val="21"/>
              </w:rPr>
              <w:t>市场</w:t>
            </w:r>
            <w:r>
              <w:rPr>
                <w:rFonts w:ascii="仿宋" w:hAnsi="仿宋" w:eastAsia="仿宋"/>
                <w:color w:val="000000"/>
                <w:szCs w:val="21"/>
              </w:rPr>
              <w:t xml:space="preserve"> </w:t>
            </w:r>
            <w:r>
              <w:rPr>
                <w:rFonts w:hint="eastAsia" w:ascii="仿宋" w:hAnsi="仿宋" w:eastAsia="仿宋"/>
                <w:color w:val="000000"/>
                <w:szCs w:val="21"/>
              </w:rPr>
              <w:t>监督</w:t>
            </w:r>
            <w:r>
              <w:rPr>
                <w:rFonts w:ascii="仿宋" w:hAnsi="仿宋" w:eastAsia="仿宋"/>
                <w:color w:val="000000"/>
                <w:szCs w:val="21"/>
              </w:rPr>
              <w:t xml:space="preserve"> </w:t>
            </w:r>
            <w:r>
              <w:rPr>
                <w:rFonts w:hint="eastAsia" w:ascii="仿宋" w:hAnsi="仿宋" w:eastAsia="仿宋"/>
                <w:color w:val="000000"/>
                <w:szCs w:val="21"/>
              </w:rPr>
              <w:t>管理</w:t>
            </w:r>
            <w:r>
              <w:rPr>
                <w:rFonts w:ascii="仿宋" w:hAnsi="仿宋" w:eastAsia="仿宋"/>
                <w:color w:val="000000"/>
                <w:szCs w:val="21"/>
              </w:rPr>
              <w:t xml:space="preserve"> </w:t>
            </w:r>
            <w:r>
              <w:rPr>
                <w:rFonts w:hint="eastAsia" w:ascii="仿宋" w:hAnsi="仿宋" w:eastAsia="仿宋"/>
                <w:color w:val="000000"/>
                <w:szCs w:val="21"/>
              </w:rPr>
              <w:t>局</w:t>
            </w:r>
          </w:p>
        </w:tc>
        <w:tc>
          <w:tcPr>
            <w:tcW w:w="661" w:type="dxa"/>
            <w:tcMar>
              <w:left w:w="57" w:type="dxa"/>
              <w:right w:w="57" w:type="dxa"/>
            </w:tcMar>
            <w:vAlign w:val="center"/>
          </w:tcPr>
          <w:p>
            <w:pPr>
              <w:spacing w:line="240" w:lineRule="exact"/>
              <w:rPr>
                <w:rFonts w:ascii="仿宋" w:hAnsi="仿宋" w:eastAsia="仿宋"/>
                <w:szCs w:val="21"/>
              </w:rPr>
            </w:pPr>
            <w:r>
              <w:rPr>
                <w:rFonts w:hint="eastAsia" w:ascii="仿宋" w:hAnsi="仿宋" w:eastAsia="仿宋"/>
                <w:szCs w:val="21"/>
              </w:rPr>
              <w:t>商品零售经营者</w:t>
            </w:r>
          </w:p>
        </w:tc>
        <w:tc>
          <w:tcPr>
            <w:tcW w:w="826" w:type="dxa"/>
            <w:tcMar>
              <w:left w:w="57" w:type="dxa"/>
              <w:right w:w="57" w:type="dxa"/>
            </w:tcMar>
            <w:vAlign w:val="center"/>
          </w:tcPr>
          <w:p>
            <w:pPr>
              <w:spacing w:line="240" w:lineRule="exact"/>
              <w:jc w:val="center"/>
              <w:rPr>
                <w:rFonts w:ascii="仿宋" w:hAnsi="仿宋" w:eastAsia="仿宋"/>
                <w:szCs w:val="21"/>
              </w:rPr>
            </w:pPr>
            <w:r>
              <w:rPr>
                <w:rFonts w:ascii="仿宋" w:hAnsi="仿宋" w:eastAsia="仿宋"/>
                <w:szCs w:val="21"/>
              </w:rPr>
              <w:t>3%</w:t>
            </w:r>
          </w:p>
        </w:tc>
        <w:tc>
          <w:tcPr>
            <w:tcW w:w="661" w:type="dxa"/>
            <w:tcMar>
              <w:left w:w="57" w:type="dxa"/>
              <w:right w:w="57" w:type="dxa"/>
            </w:tcMar>
            <w:vAlign w:val="center"/>
          </w:tcPr>
          <w:p>
            <w:pPr>
              <w:spacing w:line="240" w:lineRule="exact"/>
              <w:jc w:val="center"/>
              <w:rPr>
                <w:rFonts w:ascii="仿宋" w:hAnsi="仿宋" w:eastAsia="仿宋"/>
                <w:szCs w:val="21"/>
              </w:rPr>
            </w:pPr>
            <w:r>
              <w:rPr>
                <w:rFonts w:ascii="仿宋" w:hAnsi="仿宋" w:eastAsia="仿宋"/>
                <w:szCs w:val="21"/>
              </w:rPr>
              <w:t>1</w:t>
            </w:r>
            <w:r>
              <w:rPr>
                <w:rFonts w:hint="eastAsia" w:ascii="仿宋" w:hAnsi="仿宋" w:eastAsia="仿宋" w:cs="宋体"/>
                <w:szCs w:val="21"/>
              </w:rPr>
              <w:t>次</w:t>
            </w:r>
            <w:r>
              <w:rPr>
                <w:rFonts w:ascii="仿宋" w:hAnsi="仿宋" w:eastAsia="仿宋"/>
                <w:szCs w:val="21"/>
              </w:rPr>
              <w:t>/</w:t>
            </w:r>
            <w:r>
              <w:rPr>
                <w:rFonts w:hint="eastAsia" w:ascii="仿宋" w:hAnsi="仿宋" w:eastAsia="仿宋" w:cs="宋体"/>
                <w:szCs w:val="21"/>
              </w:rPr>
              <w:t>季度</w:t>
            </w:r>
          </w:p>
        </w:tc>
        <w:tc>
          <w:tcPr>
            <w:tcW w:w="1158" w:type="dxa"/>
            <w:tcMar>
              <w:left w:w="57" w:type="dxa"/>
              <w:right w:w="57" w:type="dxa"/>
            </w:tcMar>
            <w:vAlign w:val="center"/>
          </w:tcPr>
          <w:p>
            <w:pPr>
              <w:spacing w:line="240" w:lineRule="exact"/>
              <w:rPr>
                <w:rFonts w:ascii="仿宋" w:hAnsi="仿宋" w:eastAsia="仿宋"/>
                <w:szCs w:val="21"/>
              </w:rPr>
            </w:pPr>
            <w:r>
              <w:rPr>
                <w:rFonts w:hint="eastAsia" w:ascii="仿宋" w:hAnsi="仿宋" w:eastAsia="仿宋" w:cs="宋体"/>
                <w:szCs w:val="21"/>
              </w:rPr>
              <w:t>实地检查</w:t>
            </w:r>
          </w:p>
        </w:tc>
        <w:tc>
          <w:tcPr>
            <w:tcW w:w="1563" w:type="dxa"/>
            <w:tcMar>
              <w:left w:w="57" w:type="dxa"/>
              <w:right w:w="57" w:type="dxa"/>
            </w:tcMar>
            <w:vAlign w:val="center"/>
          </w:tcPr>
          <w:p>
            <w:pPr>
              <w:spacing w:line="240" w:lineRule="exact"/>
              <w:rPr>
                <w:rFonts w:ascii="仿宋" w:hAnsi="仿宋" w:eastAsia="仿宋" w:cs="宋体"/>
                <w:sz w:val="18"/>
                <w:szCs w:val="18"/>
              </w:rPr>
            </w:pPr>
            <w:r>
              <w:rPr>
                <w:rFonts w:ascii="仿宋" w:hAnsi="仿宋" w:eastAsia="仿宋" w:cs="宋体"/>
                <w:sz w:val="18"/>
                <w:szCs w:val="18"/>
              </w:rPr>
              <w:t>1</w:t>
            </w:r>
            <w:r>
              <w:rPr>
                <w:rFonts w:hint="eastAsia" w:ascii="仿宋" w:hAnsi="仿宋" w:eastAsia="仿宋" w:cs="宋体"/>
                <w:sz w:val="18"/>
                <w:szCs w:val="18"/>
              </w:rPr>
              <w:t>、对商品零售场所塑料购物袋有偿使用过程中的经营行为的监督管理。</w:t>
            </w:r>
          </w:p>
          <w:p>
            <w:pPr>
              <w:spacing w:line="240" w:lineRule="exact"/>
              <w:rPr>
                <w:rFonts w:ascii="仿宋" w:hAnsi="仿宋" w:eastAsia="仿宋" w:cs="宋体"/>
                <w:sz w:val="18"/>
                <w:szCs w:val="18"/>
              </w:rPr>
            </w:pPr>
            <w:r>
              <w:rPr>
                <w:rFonts w:ascii="仿宋" w:hAnsi="仿宋" w:eastAsia="仿宋" w:cs="宋体"/>
                <w:sz w:val="18"/>
                <w:szCs w:val="18"/>
              </w:rPr>
              <w:t>2</w:t>
            </w:r>
            <w:r>
              <w:rPr>
                <w:rFonts w:hint="eastAsia" w:ascii="仿宋" w:hAnsi="仿宋" w:eastAsia="仿宋" w:cs="宋体"/>
                <w:sz w:val="18"/>
                <w:szCs w:val="18"/>
              </w:rPr>
              <w:t>、对零售商品经销者销售商品的计量监督检查。</w:t>
            </w:r>
          </w:p>
        </w:tc>
        <w:tc>
          <w:tcPr>
            <w:tcW w:w="452" w:type="dxa"/>
            <w:tcMar>
              <w:left w:w="57" w:type="dxa"/>
              <w:right w:w="57" w:type="dxa"/>
            </w:tcMar>
            <w:vAlign w:val="center"/>
          </w:tcPr>
          <w:p>
            <w:pPr>
              <w:widowControl/>
              <w:spacing w:line="240" w:lineRule="exact"/>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4" w:hRule="atLeast"/>
          <w:jc w:val="center"/>
        </w:trPr>
        <w:tc>
          <w:tcPr>
            <w:tcW w:w="399" w:type="dxa"/>
            <w:tcMar>
              <w:left w:w="57" w:type="dxa"/>
              <w:right w:w="57" w:type="dxa"/>
            </w:tcMar>
            <w:vAlign w:val="center"/>
          </w:tcPr>
          <w:p>
            <w:pPr>
              <w:widowControl/>
              <w:spacing w:line="240" w:lineRule="exact"/>
              <w:jc w:val="center"/>
              <w:rPr>
                <w:rFonts w:ascii="仿宋" w:hAnsi="仿宋" w:eastAsia="仿宋"/>
                <w:szCs w:val="21"/>
              </w:rPr>
            </w:pPr>
            <w:r>
              <w:rPr>
                <w:rFonts w:ascii="仿宋" w:hAnsi="仿宋" w:eastAsia="仿宋"/>
                <w:szCs w:val="21"/>
              </w:rPr>
              <w:t>7</w:t>
            </w:r>
          </w:p>
        </w:tc>
        <w:tc>
          <w:tcPr>
            <w:tcW w:w="661" w:type="dxa"/>
            <w:tcMar>
              <w:left w:w="57" w:type="dxa"/>
              <w:right w:w="57" w:type="dxa"/>
            </w:tcMar>
            <w:vAlign w:val="center"/>
          </w:tcPr>
          <w:p>
            <w:pPr>
              <w:spacing w:line="240" w:lineRule="exact"/>
              <w:jc w:val="center"/>
              <w:rPr>
                <w:rFonts w:ascii="仿宋" w:hAnsi="仿宋" w:eastAsia="仿宋"/>
                <w:szCs w:val="21"/>
              </w:rPr>
            </w:pPr>
            <w:r>
              <w:rPr>
                <w:rFonts w:hint="eastAsia" w:ascii="仿宋" w:hAnsi="仿宋" w:eastAsia="仿宋"/>
                <w:szCs w:val="21"/>
              </w:rPr>
              <w:t>对</w:t>
            </w:r>
            <w:r>
              <w:rPr>
                <w:rFonts w:ascii="仿宋" w:hAnsi="仿宋" w:eastAsia="仿宋"/>
                <w:szCs w:val="21"/>
              </w:rPr>
              <w:t xml:space="preserve"> </w:t>
            </w:r>
            <w:r>
              <w:rPr>
                <w:rFonts w:hint="eastAsia" w:ascii="仿宋" w:hAnsi="仿宋" w:eastAsia="仿宋"/>
                <w:szCs w:val="21"/>
              </w:rPr>
              <w:t>进入</w:t>
            </w:r>
            <w:r>
              <w:rPr>
                <w:rFonts w:ascii="仿宋" w:hAnsi="仿宋" w:eastAsia="仿宋"/>
                <w:szCs w:val="21"/>
              </w:rPr>
              <w:t xml:space="preserve"> </w:t>
            </w:r>
            <w:r>
              <w:rPr>
                <w:rFonts w:hint="eastAsia" w:ascii="仿宋" w:hAnsi="仿宋" w:eastAsia="仿宋"/>
                <w:szCs w:val="21"/>
              </w:rPr>
              <w:t>市场</w:t>
            </w:r>
            <w:r>
              <w:rPr>
                <w:rFonts w:ascii="仿宋" w:hAnsi="仿宋" w:eastAsia="仿宋"/>
                <w:szCs w:val="21"/>
              </w:rPr>
              <w:t xml:space="preserve"> </w:t>
            </w:r>
            <w:r>
              <w:rPr>
                <w:rFonts w:hint="eastAsia" w:ascii="仿宋" w:hAnsi="仿宋" w:eastAsia="仿宋"/>
                <w:szCs w:val="21"/>
              </w:rPr>
              <w:t>的野</w:t>
            </w:r>
            <w:r>
              <w:rPr>
                <w:rFonts w:ascii="仿宋" w:hAnsi="仿宋" w:eastAsia="仿宋"/>
                <w:szCs w:val="21"/>
              </w:rPr>
              <w:t xml:space="preserve"> </w:t>
            </w:r>
            <w:r>
              <w:rPr>
                <w:rFonts w:hint="eastAsia" w:ascii="仿宋" w:hAnsi="仿宋" w:eastAsia="仿宋"/>
                <w:szCs w:val="21"/>
              </w:rPr>
              <w:t>生动</w:t>
            </w:r>
            <w:r>
              <w:rPr>
                <w:rFonts w:ascii="仿宋" w:hAnsi="仿宋" w:eastAsia="仿宋"/>
                <w:szCs w:val="21"/>
              </w:rPr>
              <w:t xml:space="preserve"> </w:t>
            </w:r>
            <w:r>
              <w:rPr>
                <w:rFonts w:hint="eastAsia" w:ascii="仿宋" w:hAnsi="仿宋" w:eastAsia="仿宋"/>
                <w:szCs w:val="21"/>
              </w:rPr>
              <w:t>物或</w:t>
            </w:r>
            <w:r>
              <w:rPr>
                <w:rFonts w:ascii="仿宋" w:hAnsi="仿宋" w:eastAsia="仿宋"/>
                <w:szCs w:val="21"/>
              </w:rPr>
              <w:t xml:space="preserve"> </w:t>
            </w:r>
            <w:r>
              <w:rPr>
                <w:rFonts w:hint="eastAsia" w:ascii="仿宋" w:hAnsi="仿宋" w:eastAsia="仿宋"/>
                <w:szCs w:val="21"/>
              </w:rPr>
              <w:t>者其</w:t>
            </w:r>
            <w:r>
              <w:rPr>
                <w:rFonts w:ascii="仿宋" w:hAnsi="仿宋" w:eastAsia="仿宋"/>
                <w:szCs w:val="21"/>
              </w:rPr>
              <w:t xml:space="preserve"> </w:t>
            </w:r>
            <w:r>
              <w:rPr>
                <w:rFonts w:hint="eastAsia" w:ascii="仿宋" w:hAnsi="仿宋" w:eastAsia="仿宋"/>
                <w:szCs w:val="21"/>
              </w:rPr>
              <w:t>产品</w:t>
            </w:r>
            <w:r>
              <w:rPr>
                <w:rFonts w:ascii="仿宋" w:hAnsi="仿宋" w:eastAsia="仿宋"/>
                <w:szCs w:val="21"/>
              </w:rPr>
              <w:t xml:space="preserve"> </w:t>
            </w:r>
            <w:r>
              <w:rPr>
                <w:rFonts w:hint="eastAsia" w:ascii="仿宋" w:hAnsi="仿宋" w:eastAsia="仿宋"/>
                <w:szCs w:val="21"/>
              </w:rPr>
              <w:t>的监</w:t>
            </w:r>
            <w:r>
              <w:rPr>
                <w:rFonts w:ascii="仿宋" w:hAnsi="仿宋" w:eastAsia="仿宋"/>
                <w:szCs w:val="21"/>
              </w:rPr>
              <w:t xml:space="preserve"> </w:t>
            </w:r>
            <w:r>
              <w:rPr>
                <w:rFonts w:hint="eastAsia" w:ascii="仿宋" w:hAnsi="仿宋" w:eastAsia="仿宋"/>
                <w:szCs w:val="21"/>
              </w:rPr>
              <w:t>督管</w:t>
            </w:r>
            <w:r>
              <w:rPr>
                <w:rFonts w:ascii="仿宋" w:hAnsi="仿宋" w:eastAsia="仿宋"/>
                <w:szCs w:val="21"/>
              </w:rPr>
              <w:t xml:space="preserve"> </w:t>
            </w:r>
            <w:r>
              <w:rPr>
                <w:rFonts w:hint="eastAsia" w:ascii="仿宋" w:hAnsi="仿宋" w:eastAsia="仿宋"/>
                <w:szCs w:val="21"/>
              </w:rPr>
              <w:t>理</w:t>
            </w:r>
          </w:p>
        </w:tc>
        <w:tc>
          <w:tcPr>
            <w:tcW w:w="8776" w:type="dxa"/>
            <w:tcMar>
              <w:left w:w="57" w:type="dxa"/>
              <w:right w:w="57" w:type="dxa"/>
            </w:tcMar>
            <w:vAlign w:val="center"/>
          </w:tcPr>
          <w:p>
            <w:pPr>
              <w:spacing w:line="240" w:lineRule="exact"/>
              <w:rPr>
                <w:rFonts w:ascii="仿宋" w:hAnsi="仿宋" w:eastAsia="仿宋"/>
                <w:sz w:val="18"/>
                <w:szCs w:val="18"/>
              </w:rPr>
            </w:pPr>
            <w:r>
              <w:rPr>
                <w:rFonts w:ascii="仿宋" w:hAnsi="仿宋" w:eastAsia="仿宋"/>
                <w:sz w:val="18"/>
                <w:szCs w:val="18"/>
              </w:rPr>
              <w:t xml:space="preserve">    1.</w:t>
            </w:r>
            <w:r>
              <w:rPr>
                <w:rFonts w:hint="eastAsia" w:ascii="仿宋" w:hAnsi="仿宋" w:eastAsia="仿宋"/>
                <w:sz w:val="18"/>
                <w:szCs w:val="18"/>
              </w:rPr>
              <w:t>【法律】《野生动物保护法》第三十四条　县级以上人民政府野生动物保护主管部门应当对科学研究、人工繁育、公众展示展演等利用野生动物及其制品的活动进行监督管理。县级以上人民政府其他有关部门，应当按照职责分工对野生动物及其制品出售、购买、利用、运输、寄递等活动进行监督检查。</w:t>
            </w:r>
          </w:p>
          <w:p>
            <w:pPr>
              <w:spacing w:line="240" w:lineRule="exact"/>
              <w:rPr>
                <w:rFonts w:ascii="仿宋" w:hAnsi="仿宋" w:eastAsia="仿宋"/>
                <w:sz w:val="18"/>
                <w:szCs w:val="18"/>
              </w:rPr>
            </w:pPr>
            <w:r>
              <w:rPr>
                <w:rFonts w:ascii="仿宋" w:hAnsi="仿宋" w:eastAsia="仿宋"/>
                <w:sz w:val="18"/>
                <w:szCs w:val="18"/>
              </w:rPr>
              <w:t xml:space="preserve">    2.</w:t>
            </w:r>
            <w:r>
              <w:rPr>
                <w:rFonts w:hint="eastAsia" w:ascii="仿宋" w:hAnsi="仿宋" w:eastAsia="仿宋"/>
                <w:sz w:val="18"/>
                <w:szCs w:val="18"/>
              </w:rPr>
              <w:t>【行政法规】《中华人民共和国陆生野生动物保护实施条例</w:t>
            </w:r>
            <w:r>
              <w:rPr>
                <w:rFonts w:ascii="仿宋" w:hAnsi="仿宋" w:eastAsia="仿宋"/>
                <w:sz w:val="18"/>
                <w:szCs w:val="18"/>
              </w:rPr>
              <w:t xml:space="preserve"> </w:t>
            </w:r>
            <w:r>
              <w:rPr>
                <w:rFonts w:hint="eastAsia" w:ascii="仿宋" w:hAnsi="仿宋" w:eastAsia="仿宋"/>
                <w:sz w:val="18"/>
                <w:szCs w:val="18"/>
              </w:rPr>
              <w:t>》第二十八条　县级以上各级人民政府野生动物行政主管部门和工商行政管理部门，应当对野生动物或者其产品的经营利用建立监督检查制度，加强对经营利用野生动物或者其产品的监督管理。</w:t>
            </w:r>
            <w:r>
              <w:rPr>
                <w:rFonts w:ascii="仿宋" w:hAnsi="仿宋" w:eastAsia="仿宋"/>
                <w:sz w:val="18"/>
                <w:szCs w:val="18"/>
              </w:rPr>
              <w:t xml:space="preserve"> </w:t>
            </w:r>
            <w:r>
              <w:rPr>
                <w:rFonts w:hint="eastAsia" w:ascii="仿宋" w:hAnsi="仿宋" w:eastAsia="仿宋"/>
                <w:sz w:val="18"/>
                <w:szCs w:val="18"/>
              </w:rPr>
              <w:t>对进入集贸市场的野生动物或者其产品，由工商行政管理部门进行监督管理；在集贸市场以外经营野生动物或者其产品，由野生动物行政主管部门、工商行政管理部门或者其授权的单位进行监督管理。</w:t>
            </w:r>
          </w:p>
          <w:p>
            <w:pPr>
              <w:spacing w:line="240" w:lineRule="exact"/>
              <w:rPr>
                <w:rFonts w:ascii="仿宋" w:hAnsi="仿宋" w:eastAsia="仿宋"/>
                <w:sz w:val="18"/>
                <w:szCs w:val="18"/>
              </w:rPr>
            </w:pPr>
            <w:r>
              <w:rPr>
                <w:rFonts w:ascii="仿宋" w:hAnsi="仿宋" w:eastAsia="仿宋"/>
                <w:sz w:val="18"/>
                <w:szCs w:val="18"/>
              </w:rPr>
              <w:t xml:space="preserve">    3.</w:t>
            </w:r>
            <w:r>
              <w:rPr>
                <w:rFonts w:hint="eastAsia" w:ascii="仿宋" w:hAnsi="仿宋" w:eastAsia="仿宋"/>
                <w:sz w:val="18"/>
                <w:szCs w:val="18"/>
              </w:rPr>
              <w:t>【行政法规】《中华人民共和国水生野生动物保护实施条例》第十九条　县级以上各级人民政府渔业行政主管部门和工商行政管理部门，应当对水生野生动物或者其产品的经营利用建立监督检查制度，加强对经营利用水生野生动物或者其产品的监督管理。</w:t>
            </w:r>
            <w:r>
              <w:rPr>
                <w:rFonts w:ascii="仿宋" w:hAnsi="仿宋" w:eastAsia="仿宋"/>
                <w:sz w:val="18"/>
                <w:szCs w:val="18"/>
              </w:rPr>
              <w:t xml:space="preserve"> </w:t>
            </w:r>
            <w:r>
              <w:rPr>
                <w:rFonts w:hint="eastAsia" w:ascii="仿宋" w:hAnsi="仿宋" w:eastAsia="仿宋"/>
                <w:sz w:val="18"/>
                <w:szCs w:val="18"/>
              </w:rPr>
              <w:t>对进入集贸市场的水生野生动物或者其产品，由工商行政管理部门进行监督管理，渔业行政主管部门给予协助；在集贸市场以外经营水生野生动物或者其产品，由渔业行政主管部门、工商行政管理部门或者其授权的单位进行监督管理。</w:t>
            </w:r>
          </w:p>
        </w:tc>
        <w:tc>
          <w:tcPr>
            <w:tcW w:w="661" w:type="dxa"/>
            <w:tcMar>
              <w:left w:w="57" w:type="dxa"/>
              <w:right w:w="57" w:type="dxa"/>
            </w:tcMar>
          </w:tcPr>
          <w:p>
            <w:pPr>
              <w:spacing w:line="240" w:lineRule="exact"/>
              <w:rPr>
                <w:rFonts w:ascii="仿宋" w:hAnsi="仿宋" w:eastAsia="仿宋"/>
                <w:sz w:val="18"/>
                <w:szCs w:val="18"/>
              </w:rPr>
            </w:pPr>
          </w:p>
          <w:p>
            <w:pPr>
              <w:spacing w:line="240" w:lineRule="exact"/>
              <w:rPr>
                <w:rFonts w:ascii="仿宋" w:hAnsi="仿宋" w:eastAsia="仿宋"/>
                <w:sz w:val="18"/>
                <w:szCs w:val="18"/>
              </w:rPr>
            </w:pPr>
          </w:p>
          <w:p>
            <w:pPr>
              <w:spacing w:line="240" w:lineRule="exact"/>
              <w:rPr>
                <w:rFonts w:ascii="仿宋" w:hAnsi="仿宋" w:eastAsia="仿宋"/>
                <w:sz w:val="18"/>
                <w:szCs w:val="18"/>
              </w:rPr>
            </w:pPr>
          </w:p>
          <w:p>
            <w:pPr>
              <w:spacing w:line="240" w:lineRule="exact"/>
              <w:rPr>
                <w:rFonts w:ascii="仿宋" w:hAnsi="仿宋" w:eastAsia="仿宋"/>
                <w:sz w:val="18"/>
                <w:szCs w:val="18"/>
              </w:rPr>
            </w:pPr>
          </w:p>
          <w:p>
            <w:pPr>
              <w:spacing w:line="240" w:lineRule="exact"/>
              <w:rPr>
                <w:rFonts w:ascii="仿宋" w:hAnsi="仿宋" w:eastAsia="仿宋"/>
                <w:sz w:val="18"/>
                <w:szCs w:val="18"/>
              </w:rPr>
            </w:pPr>
          </w:p>
          <w:p>
            <w:pPr>
              <w:spacing w:line="240" w:lineRule="exact"/>
              <w:rPr>
                <w:rFonts w:ascii="仿宋" w:hAnsi="仿宋" w:eastAsia="仿宋"/>
                <w:sz w:val="18"/>
                <w:szCs w:val="18"/>
              </w:rPr>
            </w:pPr>
            <w:r>
              <w:rPr>
                <w:rFonts w:hint="eastAsia" w:ascii="仿宋" w:hAnsi="仿宋" w:eastAsia="仿宋"/>
                <w:color w:val="000000"/>
                <w:szCs w:val="21"/>
              </w:rPr>
              <w:t>铁</w:t>
            </w:r>
            <w:r>
              <w:rPr>
                <w:rFonts w:ascii="仿宋" w:hAnsi="仿宋" w:eastAsia="仿宋"/>
                <w:color w:val="000000"/>
                <w:szCs w:val="21"/>
              </w:rPr>
              <w:t xml:space="preserve"> </w:t>
            </w:r>
            <w:r>
              <w:rPr>
                <w:rFonts w:hint="eastAsia" w:ascii="仿宋" w:hAnsi="仿宋" w:eastAsia="仿宋"/>
                <w:color w:val="000000"/>
                <w:szCs w:val="21"/>
              </w:rPr>
              <w:t>东区</w:t>
            </w:r>
            <w:r>
              <w:rPr>
                <w:rFonts w:ascii="仿宋" w:hAnsi="仿宋" w:eastAsia="仿宋"/>
                <w:color w:val="000000"/>
                <w:szCs w:val="21"/>
              </w:rPr>
              <w:t xml:space="preserve"> </w:t>
            </w:r>
            <w:r>
              <w:rPr>
                <w:rFonts w:hint="eastAsia" w:ascii="仿宋" w:hAnsi="仿宋" w:eastAsia="仿宋"/>
                <w:color w:val="000000"/>
                <w:szCs w:val="21"/>
              </w:rPr>
              <w:t>市场</w:t>
            </w:r>
            <w:r>
              <w:rPr>
                <w:rFonts w:ascii="仿宋" w:hAnsi="仿宋" w:eastAsia="仿宋"/>
                <w:color w:val="000000"/>
                <w:szCs w:val="21"/>
              </w:rPr>
              <w:t xml:space="preserve"> </w:t>
            </w:r>
            <w:r>
              <w:rPr>
                <w:rFonts w:hint="eastAsia" w:ascii="仿宋" w:hAnsi="仿宋" w:eastAsia="仿宋"/>
                <w:color w:val="000000"/>
                <w:szCs w:val="21"/>
              </w:rPr>
              <w:t>监督</w:t>
            </w:r>
            <w:r>
              <w:rPr>
                <w:rFonts w:ascii="仿宋" w:hAnsi="仿宋" w:eastAsia="仿宋"/>
                <w:color w:val="000000"/>
                <w:szCs w:val="21"/>
              </w:rPr>
              <w:t xml:space="preserve"> </w:t>
            </w:r>
            <w:r>
              <w:rPr>
                <w:rFonts w:hint="eastAsia" w:ascii="仿宋" w:hAnsi="仿宋" w:eastAsia="仿宋"/>
                <w:color w:val="000000"/>
                <w:szCs w:val="21"/>
              </w:rPr>
              <w:t>管理</w:t>
            </w:r>
            <w:r>
              <w:rPr>
                <w:rFonts w:ascii="仿宋" w:hAnsi="仿宋" w:eastAsia="仿宋"/>
                <w:color w:val="000000"/>
                <w:szCs w:val="21"/>
              </w:rPr>
              <w:t xml:space="preserve"> </w:t>
            </w:r>
            <w:r>
              <w:rPr>
                <w:rFonts w:hint="eastAsia" w:ascii="仿宋" w:hAnsi="仿宋" w:eastAsia="仿宋"/>
                <w:color w:val="000000"/>
                <w:szCs w:val="21"/>
              </w:rPr>
              <w:t>局</w:t>
            </w:r>
          </w:p>
        </w:tc>
        <w:tc>
          <w:tcPr>
            <w:tcW w:w="661" w:type="dxa"/>
            <w:tcMar>
              <w:left w:w="57" w:type="dxa"/>
              <w:right w:w="57" w:type="dxa"/>
            </w:tcMar>
          </w:tcPr>
          <w:p>
            <w:pPr>
              <w:spacing w:line="240" w:lineRule="exact"/>
              <w:rPr>
                <w:rFonts w:ascii="仿宋" w:hAnsi="仿宋" w:eastAsia="仿宋"/>
                <w:szCs w:val="21"/>
              </w:rPr>
            </w:pPr>
          </w:p>
          <w:p>
            <w:pPr>
              <w:spacing w:line="240" w:lineRule="exact"/>
              <w:rPr>
                <w:rFonts w:ascii="仿宋" w:hAnsi="仿宋" w:eastAsia="仿宋"/>
                <w:szCs w:val="21"/>
              </w:rPr>
            </w:pPr>
          </w:p>
          <w:p>
            <w:pPr>
              <w:spacing w:line="240" w:lineRule="exact"/>
              <w:rPr>
                <w:rFonts w:ascii="仿宋" w:hAnsi="仿宋" w:eastAsia="仿宋"/>
                <w:szCs w:val="21"/>
              </w:rPr>
            </w:pPr>
          </w:p>
          <w:p>
            <w:pPr>
              <w:spacing w:line="240" w:lineRule="exact"/>
              <w:rPr>
                <w:rFonts w:ascii="仿宋" w:hAnsi="仿宋" w:eastAsia="仿宋"/>
                <w:szCs w:val="21"/>
              </w:rPr>
            </w:pPr>
          </w:p>
          <w:p>
            <w:pPr>
              <w:spacing w:line="240" w:lineRule="exact"/>
              <w:rPr>
                <w:rFonts w:ascii="仿宋" w:hAnsi="仿宋" w:eastAsia="仿宋"/>
                <w:szCs w:val="21"/>
              </w:rPr>
            </w:pPr>
          </w:p>
          <w:p>
            <w:pPr>
              <w:spacing w:line="240" w:lineRule="exact"/>
              <w:rPr>
                <w:rFonts w:ascii="仿宋" w:hAnsi="仿宋" w:eastAsia="仿宋"/>
                <w:szCs w:val="21"/>
              </w:rPr>
            </w:pPr>
          </w:p>
          <w:p>
            <w:pPr>
              <w:spacing w:line="240" w:lineRule="exact"/>
              <w:rPr>
                <w:rFonts w:ascii="仿宋" w:hAnsi="仿宋" w:eastAsia="仿宋"/>
                <w:szCs w:val="21"/>
              </w:rPr>
            </w:pPr>
            <w:r>
              <w:rPr>
                <w:rFonts w:hint="eastAsia" w:ascii="仿宋" w:hAnsi="仿宋" w:eastAsia="仿宋"/>
                <w:szCs w:val="21"/>
              </w:rPr>
              <w:t>城乡集贸市</w:t>
            </w:r>
            <w:r>
              <w:rPr>
                <w:rFonts w:ascii="仿宋" w:hAnsi="仿宋" w:eastAsia="仿宋"/>
                <w:szCs w:val="21"/>
              </w:rPr>
              <w:t xml:space="preserve"> </w:t>
            </w:r>
            <w:r>
              <w:rPr>
                <w:rFonts w:hint="eastAsia" w:ascii="仿宋" w:hAnsi="仿宋" w:eastAsia="仿宋"/>
                <w:szCs w:val="21"/>
              </w:rPr>
              <w:t>场</w:t>
            </w:r>
          </w:p>
        </w:tc>
        <w:tc>
          <w:tcPr>
            <w:tcW w:w="826" w:type="dxa"/>
            <w:tcMar>
              <w:left w:w="57" w:type="dxa"/>
              <w:right w:w="57" w:type="dxa"/>
            </w:tcMar>
            <w:vAlign w:val="center"/>
          </w:tcPr>
          <w:p>
            <w:pPr>
              <w:spacing w:line="240" w:lineRule="exact"/>
              <w:jc w:val="center"/>
              <w:rPr>
                <w:rFonts w:ascii="仿宋" w:hAnsi="仿宋" w:eastAsia="仿宋"/>
                <w:szCs w:val="21"/>
              </w:rPr>
            </w:pPr>
            <w:r>
              <w:rPr>
                <w:rFonts w:ascii="仿宋" w:hAnsi="仿宋" w:eastAsia="仿宋"/>
                <w:szCs w:val="21"/>
              </w:rPr>
              <w:t>3%</w:t>
            </w:r>
          </w:p>
        </w:tc>
        <w:tc>
          <w:tcPr>
            <w:tcW w:w="661" w:type="dxa"/>
            <w:tcMar>
              <w:left w:w="57" w:type="dxa"/>
              <w:right w:w="57" w:type="dxa"/>
            </w:tcMar>
            <w:vAlign w:val="center"/>
          </w:tcPr>
          <w:p>
            <w:pPr>
              <w:spacing w:line="240" w:lineRule="exact"/>
              <w:jc w:val="center"/>
              <w:rPr>
                <w:rFonts w:ascii="仿宋" w:hAnsi="仿宋" w:eastAsia="仿宋"/>
                <w:szCs w:val="21"/>
              </w:rPr>
            </w:pPr>
            <w:r>
              <w:rPr>
                <w:rFonts w:ascii="仿宋" w:hAnsi="仿宋" w:eastAsia="仿宋"/>
                <w:szCs w:val="21"/>
              </w:rPr>
              <w:t>1</w:t>
            </w:r>
            <w:r>
              <w:rPr>
                <w:rFonts w:hint="eastAsia" w:ascii="仿宋" w:hAnsi="仿宋" w:eastAsia="仿宋" w:cs="宋体"/>
                <w:szCs w:val="21"/>
              </w:rPr>
              <w:t>次</w:t>
            </w:r>
            <w:r>
              <w:rPr>
                <w:rFonts w:ascii="仿宋" w:hAnsi="仿宋" w:eastAsia="仿宋"/>
                <w:szCs w:val="21"/>
              </w:rPr>
              <w:t>/</w:t>
            </w:r>
            <w:r>
              <w:rPr>
                <w:rFonts w:hint="eastAsia" w:ascii="仿宋" w:hAnsi="仿宋" w:eastAsia="仿宋" w:cs="宋体"/>
                <w:szCs w:val="21"/>
              </w:rPr>
              <w:t>季度</w:t>
            </w:r>
          </w:p>
        </w:tc>
        <w:tc>
          <w:tcPr>
            <w:tcW w:w="1158" w:type="dxa"/>
            <w:tcMar>
              <w:left w:w="57" w:type="dxa"/>
              <w:right w:w="57" w:type="dxa"/>
            </w:tcMar>
            <w:vAlign w:val="center"/>
          </w:tcPr>
          <w:p>
            <w:pPr>
              <w:spacing w:line="240" w:lineRule="exact"/>
              <w:rPr>
                <w:rFonts w:ascii="仿宋" w:hAnsi="仿宋" w:eastAsia="仿宋"/>
                <w:szCs w:val="21"/>
              </w:rPr>
            </w:pPr>
            <w:r>
              <w:rPr>
                <w:rFonts w:hint="eastAsia" w:ascii="仿宋" w:hAnsi="仿宋" w:eastAsia="仿宋" w:cs="宋体"/>
                <w:szCs w:val="21"/>
              </w:rPr>
              <w:t>实地检查</w:t>
            </w:r>
          </w:p>
        </w:tc>
        <w:tc>
          <w:tcPr>
            <w:tcW w:w="1563" w:type="dxa"/>
            <w:tcMar>
              <w:left w:w="57" w:type="dxa"/>
              <w:right w:w="57" w:type="dxa"/>
            </w:tcMar>
            <w:vAlign w:val="center"/>
          </w:tcPr>
          <w:p>
            <w:pPr>
              <w:spacing w:line="240" w:lineRule="exact"/>
              <w:rPr>
                <w:rFonts w:ascii="仿宋" w:hAnsi="仿宋" w:eastAsia="仿宋" w:cs="宋体"/>
                <w:sz w:val="18"/>
                <w:szCs w:val="18"/>
              </w:rPr>
            </w:pPr>
            <w:r>
              <w:rPr>
                <w:rFonts w:hint="eastAsia" w:ascii="仿宋" w:hAnsi="仿宋" w:eastAsia="仿宋" w:cs="宋体"/>
                <w:sz w:val="18"/>
                <w:szCs w:val="18"/>
              </w:rPr>
              <w:t>对进入市场的野生动物或者其产品的监督管理。</w:t>
            </w:r>
          </w:p>
        </w:tc>
        <w:tc>
          <w:tcPr>
            <w:tcW w:w="452" w:type="dxa"/>
            <w:tcMar>
              <w:left w:w="57" w:type="dxa"/>
              <w:right w:w="57" w:type="dxa"/>
            </w:tcMar>
            <w:vAlign w:val="center"/>
          </w:tcPr>
          <w:p>
            <w:pPr>
              <w:widowControl/>
              <w:spacing w:line="240" w:lineRule="exact"/>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8" w:hRule="atLeast"/>
          <w:jc w:val="center"/>
        </w:trPr>
        <w:tc>
          <w:tcPr>
            <w:tcW w:w="399" w:type="dxa"/>
            <w:tcMar>
              <w:left w:w="57" w:type="dxa"/>
              <w:right w:w="57" w:type="dxa"/>
            </w:tcMar>
            <w:vAlign w:val="center"/>
          </w:tcPr>
          <w:p>
            <w:pPr>
              <w:widowControl/>
              <w:spacing w:line="240" w:lineRule="exact"/>
              <w:jc w:val="center"/>
              <w:rPr>
                <w:rFonts w:ascii="仿宋" w:hAnsi="仿宋" w:eastAsia="仿宋"/>
                <w:szCs w:val="21"/>
              </w:rPr>
            </w:pPr>
            <w:r>
              <w:rPr>
                <w:rFonts w:ascii="仿宋" w:hAnsi="仿宋" w:eastAsia="仿宋"/>
                <w:szCs w:val="21"/>
              </w:rPr>
              <w:t>8</w:t>
            </w:r>
          </w:p>
        </w:tc>
        <w:tc>
          <w:tcPr>
            <w:tcW w:w="661" w:type="dxa"/>
            <w:tcMar>
              <w:left w:w="57" w:type="dxa"/>
              <w:right w:w="57" w:type="dxa"/>
            </w:tcMar>
            <w:vAlign w:val="center"/>
          </w:tcPr>
          <w:p>
            <w:pPr>
              <w:spacing w:line="240" w:lineRule="exact"/>
              <w:jc w:val="center"/>
              <w:rPr>
                <w:rFonts w:ascii="仿宋" w:hAnsi="仿宋" w:eastAsia="仿宋"/>
                <w:szCs w:val="21"/>
              </w:rPr>
            </w:pPr>
            <w:r>
              <w:rPr>
                <w:rFonts w:hint="eastAsia" w:ascii="仿宋" w:hAnsi="仿宋" w:eastAsia="仿宋"/>
                <w:szCs w:val="21"/>
              </w:rPr>
              <w:t>对</w:t>
            </w:r>
            <w:r>
              <w:rPr>
                <w:rFonts w:ascii="仿宋" w:hAnsi="仿宋" w:eastAsia="仿宋"/>
                <w:szCs w:val="21"/>
              </w:rPr>
              <w:t xml:space="preserve"> </w:t>
            </w:r>
            <w:r>
              <w:rPr>
                <w:rFonts w:hint="eastAsia" w:ascii="仿宋" w:hAnsi="仿宋" w:eastAsia="仿宋"/>
                <w:szCs w:val="21"/>
              </w:rPr>
              <w:t>粮食</w:t>
            </w:r>
            <w:r>
              <w:rPr>
                <w:rFonts w:ascii="仿宋" w:hAnsi="仿宋" w:eastAsia="仿宋"/>
                <w:szCs w:val="21"/>
              </w:rPr>
              <w:t xml:space="preserve"> </w:t>
            </w:r>
            <w:r>
              <w:rPr>
                <w:rFonts w:hint="eastAsia" w:ascii="仿宋" w:hAnsi="仿宋" w:eastAsia="仿宋"/>
                <w:szCs w:val="21"/>
              </w:rPr>
              <w:t>经营</w:t>
            </w:r>
            <w:r>
              <w:rPr>
                <w:rFonts w:ascii="仿宋" w:hAnsi="仿宋" w:eastAsia="仿宋"/>
                <w:szCs w:val="21"/>
              </w:rPr>
              <w:t xml:space="preserve"> </w:t>
            </w:r>
            <w:r>
              <w:rPr>
                <w:rFonts w:hint="eastAsia" w:ascii="仿宋" w:hAnsi="仿宋" w:eastAsia="仿宋"/>
                <w:szCs w:val="21"/>
              </w:rPr>
              <w:t>活动</w:t>
            </w:r>
            <w:r>
              <w:rPr>
                <w:rFonts w:ascii="仿宋" w:hAnsi="仿宋" w:eastAsia="仿宋"/>
                <w:szCs w:val="21"/>
              </w:rPr>
              <w:t xml:space="preserve"> </w:t>
            </w:r>
            <w:r>
              <w:rPr>
                <w:rFonts w:hint="eastAsia" w:ascii="仿宋" w:hAnsi="仿宋" w:eastAsia="仿宋"/>
                <w:szCs w:val="21"/>
              </w:rPr>
              <w:t>的监</w:t>
            </w:r>
            <w:r>
              <w:rPr>
                <w:rFonts w:ascii="仿宋" w:hAnsi="仿宋" w:eastAsia="仿宋"/>
                <w:szCs w:val="21"/>
              </w:rPr>
              <w:t xml:space="preserve"> </w:t>
            </w:r>
            <w:r>
              <w:rPr>
                <w:rFonts w:hint="eastAsia" w:ascii="仿宋" w:hAnsi="仿宋" w:eastAsia="仿宋"/>
                <w:szCs w:val="21"/>
              </w:rPr>
              <w:t>督检</w:t>
            </w:r>
            <w:r>
              <w:rPr>
                <w:rFonts w:ascii="仿宋" w:hAnsi="仿宋" w:eastAsia="仿宋"/>
                <w:szCs w:val="21"/>
              </w:rPr>
              <w:t xml:space="preserve"> </w:t>
            </w:r>
            <w:r>
              <w:rPr>
                <w:rFonts w:hint="eastAsia" w:ascii="仿宋" w:hAnsi="仿宋" w:eastAsia="仿宋"/>
                <w:szCs w:val="21"/>
              </w:rPr>
              <w:t>查</w:t>
            </w:r>
          </w:p>
        </w:tc>
        <w:tc>
          <w:tcPr>
            <w:tcW w:w="8776" w:type="dxa"/>
            <w:tcMar>
              <w:left w:w="57" w:type="dxa"/>
              <w:right w:w="57" w:type="dxa"/>
            </w:tcMar>
            <w:vAlign w:val="center"/>
          </w:tcPr>
          <w:p>
            <w:pPr>
              <w:spacing w:line="240" w:lineRule="exact"/>
              <w:rPr>
                <w:rFonts w:ascii="仿宋" w:hAnsi="仿宋" w:eastAsia="仿宋"/>
                <w:sz w:val="18"/>
                <w:szCs w:val="18"/>
              </w:rPr>
            </w:pPr>
            <w:r>
              <w:rPr>
                <w:rFonts w:ascii="仿宋" w:hAnsi="仿宋" w:eastAsia="仿宋"/>
                <w:sz w:val="18"/>
                <w:szCs w:val="18"/>
              </w:rPr>
              <w:t xml:space="preserve">  </w:t>
            </w:r>
            <w:r>
              <w:rPr>
                <w:rFonts w:hint="eastAsia" w:ascii="仿宋" w:hAnsi="仿宋" w:eastAsia="仿宋"/>
                <w:sz w:val="18"/>
                <w:szCs w:val="18"/>
              </w:rPr>
              <w:t>【行政法规】《粮食流通管理条例》第三十六条</w:t>
            </w:r>
            <w:r>
              <w:rPr>
                <w:rFonts w:ascii="宋体" w:hAnsi="宋体" w:eastAsia="仿宋" w:cs="宋体"/>
                <w:sz w:val="18"/>
                <w:szCs w:val="18"/>
              </w:rPr>
              <w:t>  </w:t>
            </w:r>
            <w:r>
              <w:rPr>
                <w:rFonts w:hint="eastAsia" w:ascii="仿宋" w:hAnsi="仿宋" w:eastAsia="仿宋"/>
                <w:sz w:val="18"/>
                <w:szCs w:val="18"/>
              </w:rPr>
              <w:t>工商行政管理部门依照有关法律、行政法规的规定，对粮食经营活动中的无照经营、超范围经营以及粮食销售活动中的囤积居奇、欺行霸市、强买强卖、掺杂使假、以次充好等扰乱市场秩序和违法违规交易行为进行监督检查。</w:t>
            </w:r>
          </w:p>
        </w:tc>
        <w:tc>
          <w:tcPr>
            <w:tcW w:w="661" w:type="dxa"/>
            <w:tcMar>
              <w:left w:w="57" w:type="dxa"/>
              <w:right w:w="57" w:type="dxa"/>
            </w:tcMar>
            <w:vAlign w:val="center"/>
          </w:tcPr>
          <w:p>
            <w:pPr>
              <w:spacing w:line="240" w:lineRule="exact"/>
              <w:jc w:val="center"/>
              <w:rPr>
                <w:rFonts w:ascii="仿宋" w:hAnsi="仿宋" w:eastAsia="仿宋"/>
                <w:sz w:val="18"/>
                <w:szCs w:val="18"/>
              </w:rPr>
            </w:pPr>
            <w:r>
              <w:rPr>
                <w:rFonts w:hint="eastAsia" w:ascii="仿宋" w:hAnsi="仿宋" w:eastAsia="仿宋"/>
                <w:color w:val="000000"/>
                <w:szCs w:val="21"/>
              </w:rPr>
              <w:t>铁</w:t>
            </w:r>
            <w:r>
              <w:rPr>
                <w:rFonts w:ascii="仿宋" w:hAnsi="仿宋" w:eastAsia="仿宋"/>
                <w:color w:val="000000"/>
                <w:szCs w:val="21"/>
              </w:rPr>
              <w:t xml:space="preserve"> </w:t>
            </w:r>
            <w:r>
              <w:rPr>
                <w:rFonts w:hint="eastAsia" w:ascii="仿宋" w:hAnsi="仿宋" w:eastAsia="仿宋"/>
                <w:color w:val="000000"/>
                <w:szCs w:val="21"/>
              </w:rPr>
              <w:t>东区</w:t>
            </w:r>
            <w:r>
              <w:rPr>
                <w:rFonts w:ascii="仿宋" w:hAnsi="仿宋" w:eastAsia="仿宋"/>
                <w:color w:val="000000"/>
                <w:szCs w:val="21"/>
              </w:rPr>
              <w:t xml:space="preserve"> </w:t>
            </w:r>
            <w:r>
              <w:rPr>
                <w:rFonts w:hint="eastAsia" w:ascii="仿宋" w:hAnsi="仿宋" w:eastAsia="仿宋"/>
                <w:color w:val="000000"/>
                <w:szCs w:val="21"/>
              </w:rPr>
              <w:t>市场</w:t>
            </w:r>
            <w:r>
              <w:rPr>
                <w:rFonts w:ascii="仿宋" w:hAnsi="仿宋" w:eastAsia="仿宋"/>
                <w:color w:val="000000"/>
                <w:szCs w:val="21"/>
              </w:rPr>
              <w:t xml:space="preserve"> </w:t>
            </w:r>
            <w:r>
              <w:rPr>
                <w:rFonts w:hint="eastAsia" w:ascii="仿宋" w:hAnsi="仿宋" w:eastAsia="仿宋"/>
                <w:color w:val="000000"/>
                <w:szCs w:val="21"/>
              </w:rPr>
              <w:t>监督</w:t>
            </w:r>
            <w:r>
              <w:rPr>
                <w:rFonts w:ascii="仿宋" w:hAnsi="仿宋" w:eastAsia="仿宋"/>
                <w:color w:val="000000"/>
                <w:szCs w:val="21"/>
              </w:rPr>
              <w:t xml:space="preserve"> </w:t>
            </w:r>
            <w:r>
              <w:rPr>
                <w:rFonts w:hint="eastAsia" w:ascii="仿宋" w:hAnsi="仿宋" w:eastAsia="仿宋"/>
                <w:color w:val="000000"/>
                <w:szCs w:val="21"/>
              </w:rPr>
              <w:t>管理</w:t>
            </w:r>
            <w:r>
              <w:rPr>
                <w:rFonts w:ascii="仿宋" w:hAnsi="仿宋" w:eastAsia="仿宋"/>
                <w:color w:val="000000"/>
                <w:szCs w:val="21"/>
              </w:rPr>
              <w:t xml:space="preserve"> </w:t>
            </w:r>
            <w:r>
              <w:rPr>
                <w:rFonts w:hint="eastAsia" w:ascii="仿宋" w:hAnsi="仿宋" w:eastAsia="仿宋"/>
                <w:color w:val="000000"/>
                <w:szCs w:val="21"/>
              </w:rPr>
              <w:t>局</w:t>
            </w:r>
          </w:p>
        </w:tc>
        <w:tc>
          <w:tcPr>
            <w:tcW w:w="661" w:type="dxa"/>
            <w:tcMar>
              <w:left w:w="57" w:type="dxa"/>
              <w:right w:w="57" w:type="dxa"/>
            </w:tcMar>
            <w:vAlign w:val="center"/>
          </w:tcPr>
          <w:p>
            <w:pPr>
              <w:spacing w:line="240" w:lineRule="exact"/>
              <w:rPr>
                <w:rFonts w:ascii="仿宋" w:hAnsi="仿宋" w:eastAsia="仿宋"/>
                <w:szCs w:val="21"/>
              </w:rPr>
            </w:pPr>
            <w:r>
              <w:rPr>
                <w:rFonts w:hint="eastAsia" w:ascii="仿宋" w:hAnsi="仿宋" w:eastAsia="仿宋"/>
                <w:szCs w:val="21"/>
              </w:rPr>
              <w:t>粮食经营者</w:t>
            </w:r>
          </w:p>
        </w:tc>
        <w:tc>
          <w:tcPr>
            <w:tcW w:w="826" w:type="dxa"/>
            <w:tcMar>
              <w:left w:w="57" w:type="dxa"/>
              <w:right w:w="57" w:type="dxa"/>
            </w:tcMar>
            <w:vAlign w:val="center"/>
          </w:tcPr>
          <w:p>
            <w:pPr>
              <w:spacing w:line="240" w:lineRule="exact"/>
              <w:jc w:val="center"/>
              <w:rPr>
                <w:rFonts w:ascii="仿宋" w:hAnsi="仿宋" w:eastAsia="仿宋"/>
                <w:szCs w:val="21"/>
              </w:rPr>
            </w:pPr>
            <w:r>
              <w:rPr>
                <w:rFonts w:ascii="仿宋" w:hAnsi="仿宋" w:eastAsia="仿宋"/>
                <w:szCs w:val="21"/>
              </w:rPr>
              <w:t>3%</w:t>
            </w:r>
          </w:p>
        </w:tc>
        <w:tc>
          <w:tcPr>
            <w:tcW w:w="661" w:type="dxa"/>
            <w:tcMar>
              <w:left w:w="57" w:type="dxa"/>
              <w:right w:w="57" w:type="dxa"/>
            </w:tcMar>
            <w:vAlign w:val="center"/>
          </w:tcPr>
          <w:p>
            <w:pPr>
              <w:spacing w:line="240" w:lineRule="exact"/>
              <w:jc w:val="center"/>
              <w:rPr>
                <w:rFonts w:ascii="仿宋" w:hAnsi="仿宋" w:eastAsia="仿宋"/>
                <w:szCs w:val="21"/>
              </w:rPr>
            </w:pPr>
            <w:r>
              <w:rPr>
                <w:rFonts w:ascii="仿宋" w:hAnsi="仿宋" w:eastAsia="仿宋"/>
                <w:szCs w:val="21"/>
              </w:rPr>
              <w:t>1</w:t>
            </w:r>
            <w:r>
              <w:rPr>
                <w:rFonts w:hint="eastAsia" w:ascii="仿宋" w:hAnsi="仿宋" w:eastAsia="仿宋" w:cs="宋体"/>
                <w:szCs w:val="21"/>
              </w:rPr>
              <w:t>次</w:t>
            </w:r>
            <w:r>
              <w:rPr>
                <w:rFonts w:ascii="仿宋" w:hAnsi="仿宋" w:eastAsia="仿宋"/>
                <w:szCs w:val="21"/>
              </w:rPr>
              <w:t>/</w:t>
            </w:r>
            <w:r>
              <w:rPr>
                <w:rFonts w:hint="eastAsia" w:ascii="仿宋" w:hAnsi="仿宋" w:eastAsia="仿宋" w:cs="宋体"/>
                <w:szCs w:val="21"/>
              </w:rPr>
              <w:t>季度</w:t>
            </w:r>
          </w:p>
        </w:tc>
        <w:tc>
          <w:tcPr>
            <w:tcW w:w="1158" w:type="dxa"/>
            <w:tcMar>
              <w:left w:w="57" w:type="dxa"/>
              <w:right w:w="57" w:type="dxa"/>
            </w:tcMar>
            <w:vAlign w:val="center"/>
          </w:tcPr>
          <w:p>
            <w:pPr>
              <w:spacing w:line="240" w:lineRule="exact"/>
              <w:rPr>
                <w:rFonts w:ascii="仿宋" w:hAnsi="仿宋" w:eastAsia="仿宋"/>
                <w:szCs w:val="21"/>
              </w:rPr>
            </w:pPr>
            <w:r>
              <w:rPr>
                <w:rFonts w:hint="eastAsia" w:ascii="仿宋" w:hAnsi="仿宋" w:eastAsia="仿宋" w:cs="宋体"/>
                <w:szCs w:val="21"/>
              </w:rPr>
              <w:t>实地检查</w:t>
            </w:r>
          </w:p>
        </w:tc>
        <w:tc>
          <w:tcPr>
            <w:tcW w:w="1563" w:type="dxa"/>
            <w:tcMar>
              <w:left w:w="57" w:type="dxa"/>
              <w:right w:w="57" w:type="dxa"/>
            </w:tcMar>
            <w:vAlign w:val="center"/>
          </w:tcPr>
          <w:p>
            <w:pPr>
              <w:spacing w:line="240" w:lineRule="exact"/>
              <w:rPr>
                <w:rFonts w:ascii="仿宋" w:hAnsi="仿宋" w:eastAsia="仿宋"/>
                <w:sz w:val="18"/>
                <w:szCs w:val="18"/>
              </w:rPr>
            </w:pPr>
            <w:r>
              <w:rPr>
                <w:rFonts w:hint="eastAsia" w:ascii="仿宋" w:hAnsi="仿宋" w:eastAsia="仿宋"/>
                <w:sz w:val="18"/>
                <w:szCs w:val="18"/>
              </w:rPr>
              <w:t>对粮食经营活动中的无照经营、超范围经营以及粮食销售活动中的囤积居奇、欺行霸市、强买强卖、掺杂使假、以次充好等扰乱市场秩序和违法违规交易行为进行监督检查。</w:t>
            </w:r>
          </w:p>
        </w:tc>
        <w:tc>
          <w:tcPr>
            <w:tcW w:w="452" w:type="dxa"/>
            <w:tcMar>
              <w:left w:w="57" w:type="dxa"/>
              <w:right w:w="57" w:type="dxa"/>
            </w:tcMar>
            <w:vAlign w:val="center"/>
          </w:tcPr>
          <w:p>
            <w:pPr>
              <w:widowControl/>
              <w:spacing w:line="240" w:lineRule="exact"/>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9" w:hRule="atLeast"/>
          <w:jc w:val="center"/>
        </w:trPr>
        <w:tc>
          <w:tcPr>
            <w:tcW w:w="399" w:type="dxa"/>
            <w:tcMar>
              <w:left w:w="57" w:type="dxa"/>
              <w:right w:w="57" w:type="dxa"/>
            </w:tcMar>
            <w:vAlign w:val="center"/>
          </w:tcPr>
          <w:p>
            <w:pPr>
              <w:widowControl/>
              <w:spacing w:line="240" w:lineRule="exact"/>
              <w:jc w:val="center"/>
              <w:rPr>
                <w:rFonts w:ascii="仿宋" w:hAnsi="仿宋" w:eastAsia="仿宋"/>
                <w:szCs w:val="21"/>
              </w:rPr>
            </w:pPr>
            <w:r>
              <w:rPr>
                <w:rFonts w:ascii="仿宋" w:hAnsi="仿宋" w:eastAsia="仿宋"/>
                <w:szCs w:val="21"/>
              </w:rPr>
              <w:t>9</w:t>
            </w:r>
          </w:p>
        </w:tc>
        <w:tc>
          <w:tcPr>
            <w:tcW w:w="661" w:type="dxa"/>
            <w:tcMar>
              <w:left w:w="57" w:type="dxa"/>
              <w:right w:w="57" w:type="dxa"/>
            </w:tcMar>
            <w:vAlign w:val="center"/>
          </w:tcPr>
          <w:p>
            <w:pPr>
              <w:spacing w:line="240" w:lineRule="exact"/>
              <w:jc w:val="center"/>
              <w:rPr>
                <w:rFonts w:ascii="仿宋" w:hAnsi="仿宋" w:eastAsia="仿宋"/>
                <w:szCs w:val="21"/>
              </w:rPr>
            </w:pPr>
            <w:r>
              <w:rPr>
                <w:rFonts w:hint="eastAsia" w:ascii="仿宋" w:hAnsi="仿宋" w:eastAsia="仿宋"/>
                <w:szCs w:val="21"/>
              </w:rPr>
              <w:t>对</w:t>
            </w:r>
            <w:r>
              <w:rPr>
                <w:rFonts w:ascii="仿宋" w:hAnsi="仿宋" w:eastAsia="仿宋"/>
                <w:szCs w:val="21"/>
              </w:rPr>
              <w:t xml:space="preserve"> </w:t>
            </w:r>
            <w:r>
              <w:rPr>
                <w:rFonts w:hint="eastAsia" w:ascii="仿宋" w:hAnsi="仿宋" w:eastAsia="仿宋"/>
                <w:szCs w:val="21"/>
              </w:rPr>
              <w:t>文物</w:t>
            </w:r>
            <w:r>
              <w:rPr>
                <w:rFonts w:ascii="仿宋" w:hAnsi="仿宋" w:eastAsia="仿宋"/>
                <w:szCs w:val="21"/>
              </w:rPr>
              <w:t xml:space="preserve"> </w:t>
            </w:r>
            <w:r>
              <w:rPr>
                <w:rFonts w:hint="eastAsia" w:ascii="仿宋" w:hAnsi="仿宋" w:eastAsia="仿宋"/>
                <w:szCs w:val="21"/>
              </w:rPr>
              <w:t>经营</w:t>
            </w:r>
            <w:r>
              <w:rPr>
                <w:rFonts w:ascii="仿宋" w:hAnsi="仿宋" w:eastAsia="仿宋"/>
                <w:szCs w:val="21"/>
              </w:rPr>
              <w:t xml:space="preserve"> </w:t>
            </w:r>
            <w:r>
              <w:rPr>
                <w:rFonts w:hint="eastAsia" w:ascii="仿宋" w:hAnsi="仿宋" w:eastAsia="仿宋"/>
                <w:szCs w:val="21"/>
              </w:rPr>
              <w:t>活动</w:t>
            </w:r>
            <w:r>
              <w:rPr>
                <w:rFonts w:ascii="仿宋" w:hAnsi="仿宋" w:eastAsia="仿宋"/>
                <w:szCs w:val="21"/>
              </w:rPr>
              <w:t xml:space="preserve"> </w:t>
            </w:r>
            <w:r>
              <w:rPr>
                <w:rFonts w:hint="eastAsia" w:ascii="仿宋" w:hAnsi="仿宋" w:eastAsia="仿宋"/>
                <w:szCs w:val="21"/>
              </w:rPr>
              <w:t>的监</w:t>
            </w:r>
            <w:r>
              <w:rPr>
                <w:rFonts w:ascii="仿宋" w:hAnsi="仿宋" w:eastAsia="仿宋"/>
                <w:szCs w:val="21"/>
              </w:rPr>
              <w:t xml:space="preserve"> </w:t>
            </w:r>
            <w:r>
              <w:rPr>
                <w:rFonts w:hint="eastAsia" w:ascii="仿宋" w:hAnsi="仿宋" w:eastAsia="仿宋"/>
                <w:szCs w:val="21"/>
              </w:rPr>
              <w:t>督检</w:t>
            </w:r>
            <w:r>
              <w:rPr>
                <w:rFonts w:ascii="仿宋" w:hAnsi="仿宋" w:eastAsia="仿宋"/>
                <w:szCs w:val="21"/>
              </w:rPr>
              <w:t xml:space="preserve"> </w:t>
            </w:r>
            <w:r>
              <w:rPr>
                <w:rFonts w:hint="eastAsia" w:ascii="仿宋" w:hAnsi="仿宋" w:eastAsia="仿宋"/>
                <w:szCs w:val="21"/>
              </w:rPr>
              <w:t>查</w:t>
            </w:r>
          </w:p>
        </w:tc>
        <w:tc>
          <w:tcPr>
            <w:tcW w:w="8776" w:type="dxa"/>
            <w:tcMar>
              <w:left w:w="57" w:type="dxa"/>
              <w:right w:w="57" w:type="dxa"/>
            </w:tcMar>
            <w:vAlign w:val="center"/>
          </w:tcPr>
          <w:p>
            <w:pPr>
              <w:spacing w:line="240" w:lineRule="exact"/>
              <w:ind w:firstLine="360" w:firstLineChars="200"/>
              <w:rPr>
                <w:rFonts w:ascii="仿宋" w:hAnsi="仿宋" w:eastAsia="仿宋"/>
                <w:sz w:val="18"/>
                <w:szCs w:val="18"/>
              </w:rPr>
            </w:pPr>
            <w:r>
              <w:rPr>
                <w:rFonts w:hint="eastAsia" w:ascii="仿宋" w:hAnsi="仿宋" w:eastAsia="仿宋"/>
                <w:sz w:val="18"/>
                <w:szCs w:val="18"/>
              </w:rPr>
              <w:t>【法律】《中华人民共和国文物保护法》第八条　国务院文物行政部门主管全国文物保护工作。地方各级人民政府负责本行政区域内的文物保护工作。县级以上地方人民政府承担文物保护工作的部门对本行政区域内的文物保护实施监督管理。县级以上人民政府有关行政部门在各自的职责范围内，负责有关的文物保护工作。</w:t>
            </w:r>
          </w:p>
          <w:p>
            <w:pPr>
              <w:spacing w:line="240" w:lineRule="exact"/>
              <w:rPr>
                <w:rFonts w:ascii="仿宋" w:hAnsi="仿宋" w:eastAsia="仿宋"/>
                <w:sz w:val="18"/>
                <w:szCs w:val="18"/>
              </w:rPr>
            </w:pPr>
            <w:r>
              <w:rPr>
                <w:rFonts w:ascii="仿宋" w:hAnsi="仿宋" w:eastAsia="仿宋"/>
                <w:sz w:val="18"/>
                <w:szCs w:val="18"/>
              </w:rPr>
              <w:t xml:space="preserve">    </w:t>
            </w:r>
            <w:r>
              <w:rPr>
                <w:rFonts w:hint="eastAsia" w:ascii="仿宋" w:hAnsi="仿宋" w:eastAsia="仿宋"/>
                <w:sz w:val="18"/>
                <w:szCs w:val="18"/>
              </w:rPr>
              <w:t>第九条　各级人民政府应当重视文物保护，正确处理经济建设、社会发展与文物保护的关系，确保文物安全。</w:t>
            </w:r>
          </w:p>
          <w:p>
            <w:pPr>
              <w:spacing w:line="240" w:lineRule="exact"/>
              <w:rPr>
                <w:rFonts w:ascii="仿宋" w:hAnsi="仿宋" w:eastAsia="仿宋"/>
                <w:sz w:val="18"/>
                <w:szCs w:val="18"/>
              </w:rPr>
            </w:pPr>
            <w:r>
              <w:rPr>
                <w:rFonts w:hint="eastAsia" w:ascii="仿宋" w:hAnsi="仿宋" w:eastAsia="仿宋"/>
                <w:sz w:val="18"/>
                <w:szCs w:val="18"/>
              </w:rPr>
              <w:t>　　基本建设、旅游发展必须遵守文物保护工作的方针，其活动不得对文物造成损害。</w:t>
            </w:r>
          </w:p>
          <w:p>
            <w:pPr>
              <w:spacing w:line="240" w:lineRule="exact"/>
              <w:rPr>
                <w:rFonts w:ascii="仿宋" w:hAnsi="仿宋" w:eastAsia="仿宋"/>
                <w:sz w:val="18"/>
                <w:szCs w:val="18"/>
              </w:rPr>
            </w:pPr>
            <w:r>
              <w:rPr>
                <w:rFonts w:hint="eastAsia" w:ascii="仿宋" w:hAnsi="仿宋" w:eastAsia="仿宋"/>
                <w:sz w:val="18"/>
                <w:szCs w:val="18"/>
              </w:rPr>
              <w:t>　　公安机关、工商行政管理部门、海关、城乡建设规划部门和其他有关国家机关，应当依法认真履行所承担的保护文物的职责，维护文物管理秩序。</w:t>
            </w:r>
          </w:p>
        </w:tc>
        <w:tc>
          <w:tcPr>
            <w:tcW w:w="661" w:type="dxa"/>
            <w:tcMar>
              <w:left w:w="57" w:type="dxa"/>
              <w:right w:w="57" w:type="dxa"/>
            </w:tcMar>
            <w:vAlign w:val="center"/>
          </w:tcPr>
          <w:p>
            <w:pPr>
              <w:spacing w:line="240" w:lineRule="exact"/>
              <w:jc w:val="center"/>
              <w:rPr>
                <w:rFonts w:ascii="仿宋" w:hAnsi="仿宋" w:eastAsia="仿宋"/>
                <w:sz w:val="18"/>
                <w:szCs w:val="18"/>
              </w:rPr>
            </w:pPr>
            <w:r>
              <w:rPr>
                <w:rFonts w:hint="eastAsia" w:ascii="仿宋" w:hAnsi="仿宋" w:eastAsia="仿宋"/>
                <w:color w:val="000000"/>
                <w:szCs w:val="21"/>
              </w:rPr>
              <w:t>铁</w:t>
            </w:r>
            <w:r>
              <w:rPr>
                <w:rFonts w:ascii="仿宋" w:hAnsi="仿宋" w:eastAsia="仿宋"/>
                <w:color w:val="000000"/>
                <w:szCs w:val="21"/>
              </w:rPr>
              <w:t xml:space="preserve"> </w:t>
            </w:r>
            <w:r>
              <w:rPr>
                <w:rFonts w:hint="eastAsia" w:ascii="仿宋" w:hAnsi="仿宋" w:eastAsia="仿宋"/>
                <w:color w:val="000000"/>
                <w:szCs w:val="21"/>
              </w:rPr>
              <w:t>东区</w:t>
            </w:r>
            <w:r>
              <w:rPr>
                <w:rFonts w:ascii="仿宋" w:hAnsi="仿宋" w:eastAsia="仿宋"/>
                <w:color w:val="000000"/>
                <w:szCs w:val="21"/>
              </w:rPr>
              <w:t xml:space="preserve"> </w:t>
            </w:r>
            <w:r>
              <w:rPr>
                <w:rFonts w:hint="eastAsia" w:ascii="仿宋" w:hAnsi="仿宋" w:eastAsia="仿宋"/>
                <w:color w:val="000000"/>
                <w:szCs w:val="21"/>
              </w:rPr>
              <w:t>市场</w:t>
            </w:r>
            <w:r>
              <w:rPr>
                <w:rFonts w:ascii="仿宋" w:hAnsi="仿宋" w:eastAsia="仿宋"/>
                <w:color w:val="000000"/>
                <w:szCs w:val="21"/>
              </w:rPr>
              <w:t xml:space="preserve"> </w:t>
            </w:r>
            <w:r>
              <w:rPr>
                <w:rFonts w:hint="eastAsia" w:ascii="仿宋" w:hAnsi="仿宋" w:eastAsia="仿宋"/>
                <w:color w:val="000000"/>
                <w:szCs w:val="21"/>
              </w:rPr>
              <w:t>监督</w:t>
            </w:r>
            <w:r>
              <w:rPr>
                <w:rFonts w:ascii="仿宋" w:hAnsi="仿宋" w:eastAsia="仿宋"/>
                <w:color w:val="000000"/>
                <w:szCs w:val="21"/>
              </w:rPr>
              <w:t xml:space="preserve"> </w:t>
            </w:r>
            <w:r>
              <w:rPr>
                <w:rFonts w:hint="eastAsia" w:ascii="仿宋" w:hAnsi="仿宋" w:eastAsia="仿宋"/>
                <w:color w:val="000000"/>
                <w:szCs w:val="21"/>
              </w:rPr>
              <w:t>管理</w:t>
            </w:r>
            <w:r>
              <w:rPr>
                <w:rFonts w:ascii="仿宋" w:hAnsi="仿宋" w:eastAsia="仿宋"/>
                <w:color w:val="000000"/>
                <w:szCs w:val="21"/>
              </w:rPr>
              <w:t xml:space="preserve"> </w:t>
            </w:r>
            <w:r>
              <w:rPr>
                <w:rFonts w:hint="eastAsia" w:ascii="仿宋" w:hAnsi="仿宋" w:eastAsia="仿宋"/>
                <w:color w:val="000000"/>
                <w:szCs w:val="21"/>
              </w:rPr>
              <w:t>局</w:t>
            </w:r>
          </w:p>
        </w:tc>
        <w:tc>
          <w:tcPr>
            <w:tcW w:w="661" w:type="dxa"/>
            <w:tcMar>
              <w:left w:w="57" w:type="dxa"/>
              <w:right w:w="57" w:type="dxa"/>
            </w:tcMar>
            <w:vAlign w:val="center"/>
          </w:tcPr>
          <w:p>
            <w:pPr>
              <w:spacing w:line="240" w:lineRule="exact"/>
              <w:rPr>
                <w:rFonts w:ascii="仿宋" w:hAnsi="仿宋" w:eastAsia="仿宋"/>
                <w:szCs w:val="21"/>
              </w:rPr>
            </w:pPr>
            <w:r>
              <w:rPr>
                <w:rFonts w:hint="eastAsia" w:ascii="仿宋" w:hAnsi="仿宋" w:eastAsia="仿宋"/>
                <w:szCs w:val="21"/>
              </w:rPr>
              <w:t>文物经营者</w:t>
            </w:r>
          </w:p>
        </w:tc>
        <w:tc>
          <w:tcPr>
            <w:tcW w:w="826" w:type="dxa"/>
            <w:tcMar>
              <w:left w:w="57" w:type="dxa"/>
              <w:right w:w="57" w:type="dxa"/>
            </w:tcMar>
            <w:vAlign w:val="center"/>
          </w:tcPr>
          <w:p>
            <w:pPr>
              <w:spacing w:line="240" w:lineRule="exact"/>
              <w:jc w:val="center"/>
              <w:rPr>
                <w:rFonts w:ascii="仿宋" w:hAnsi="仿宋" w:eastAsia="仿宋"/>
                <w:szCs w:val="21"/>
              </w:rPr>
            </w:pPr>
            <w:r>
              <w:rPr>
                <w:rFonts w:ascii="仿宋" w:hAnsi="仿宋" w:eastAsia="仿宋"/>
                <w:szCs w:val="21"/>
              </w:rPr>
              <w:t>3%</w:t>
            </w:r>
          </w:p>
        </w:tc>
        <w:tc>
          <w:tcPr>
            <w:tcW w:w="661" w:type="dxa"/>
            <w:tcMar>
              <w:left w:w="57" w:type="dxa"/>
              <w:right w:w="57" w:type="dxa"/>
            </w:tcMar>
            <w:vAlign w:val="center"/>
          </w:tcPr>
          <w:p>
            <w:pPr>
              <w:spacing w:line="240" w:lineRule="exact"/>
              <w:jc w:val="center"/>
              <w:rPr>
                <w:rFonts w:ascii="仿宋" w:hAnsi="仿宋" w:eastAsia="仿宋"/>
                <w:szCs w:val="21"/>
              </w:rPr>
            </w:pPr>
            <w:r>
              <w:rPr>
                <w:rFonts w:ascii="仿宋" w:hAnsi="仿宋" w:eastAsia="仿宋"/>
                <w:szCs w:val="21"/>
              </w:rPr>
              <w:t>1</w:t>
            </w:r>
            <w:r>
              <w:rPr>
                <w:rFonts w:hint="eastAsia" w:ascii="仿宋" w:hAnsi="仿宋" w:eastAsia="仿宋" w:cs="宋体"/>
                <w:szCs w:val="21"/>
              </w:rPr>
              <w:t>次</w:t>
            </w:r>
            <w:r>
              <w:rPr>
                <w:rFonts w:ascii="仿宋" w:hAnsi="仿宋" w:eastAsia="仿宋"/>
                <w:szCs w:val="21"/>
              </w:rPr>
              <w:t>/</w:t>
            </w:r>
            <w:r>
              <w:rPr>
                <w:rFonts w:hint="eastAsia" w:ascii="仿宋" w:hAnsi="仿宋" w:eastAsia="仿宋" w:cs="宋体"/>
                <w:szCs w:val="21"/>
              </w:rPr>
              <w:t>季度</w:t>
            </w:r>
          </w:p>
        </w:tc>
        <w:tc>
          <w:tcPr>
            <w:tcW w:w="1158" w:type="dxa"/>
            <w:tcMar>
              <w:left w:w="57" w:type="dxa"/>
              <w:right w:w="57" w:type="dxa"/>
            </w:tcMar>
            <w:vAlign w:val="center"/>
          </w:tcPr>
          <w:p>
            <w:pPr>
              <w:spacing w:line="240" w:lineRule="exact"/>
              <w:rPr>
                <w:rFonts w:ascii="仿宋" w:hAnsi="仿宋" w:eastAsia="仿宋"/>
                <w:szCs w:val="21"/>
              </w:rPr>
            </w:pPr>
            <w:r>
              <w:rPr>
                <w:rFonts w:hint="eastAsia" w:ascii="仿宋" w:hAnsi="仿宋" w:eastAsia="仿宋" w:cs="宋体"/>
                <w:szCs w:val="21"/>
              </w:rPr>
              <w:t>实地检查</w:t>
            </w:r>
          </w:p>
        </w:tc>
        <w:tc>
          <w:tcPr>
            <w:tcW w:w="1563" w:type="dxa"/>
            <w:tcMar>
              <w:left w:w="57" w:type="dxa"/>
              <w:right w:w="57" w:type="dxa"/>
            </w:tcMar>
            <w:vAlign w:val="center"/>
          </w:tcPr>
          <w:p>
            <w:pPr>
              <w:spacing w:line="240" w:lineRule="exact"/>
              <w:rPr>
                <w:rFonts w:ascii="仿宋" w:hAnsi="仿宋" w:eastAsia="仿宋"/>
                <w:sz w:val="18"/>
                <w:szCs w:val="18"/>
              </w:rPr>
            </w:pPr>
            <w:r>
              <w:rPr>
                <w:rFonts w:hint="eastAsia" w:ascii="仿宋" w:hAnsi="仿宋" w:eastAsia="仿宋"/>
                <w:sz w:val="18"/>
                <w:szCs w:val="18"/>
              </w:rPr>
              <w:t>对本行政区域内的文物保护实施监督管理。</w:t>
            </w:r>
          </w:p>
        </w:tc>
        <w:tc>
          <w:tcPr>
            <w:tcW w:w="452" w:type="dxa"/>
            <w:tcMar>
              <w:left w:w="57" w:type="dxa"/>
              <w:right w:w="57" w:type="dxa"/>
            </w:tcMar>
            <w:vAlign w:val="center"/>
          </w:tcPr>
          <w:p>
            <w:pPr>
              <w:widowControl/>
              <w:spacing w:line="240" w:lineRule="exact"/>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399" w:type="dxa"/>
            <w:tcMar>
              <w:left w:w="57" w:type="dxa"/>
              <w:right w:w="57" w:type="dxa"/>
            </w:tcMar>
            <w:vAlign w:val="center"/>
          </w:tcPr>
          <w:p>
            <w:pPr>
              <w:widowControl/>
              <w:spacing w:line="240" w:lineRule="exact"/>
              <w:jc w:val="center"/>
              <w:rPr>
                <w:rFonts w:ascii="仿宋" w:hAnsi="仿宋" w:eastAsia="仿宋"/>
                <w:szCs w:val="21"/>
              </w:rPr>
            </w:pPr>
            <w:r>
              <w:rPr>
                <w:rFonts w:ascii="仿宋" w:hAnsi="仿宋" w:eastAsia="仿宋"/>
                <w:szCs w:val="21"/>
              </w:rPr>
              <w:t>10</w:t>
            </w:r>
          </w:p>
        </w:tc>
        <w:tc>
          <w:tcPr>
            <w:tcW w:w="661" w:type="dxa"/>
            <w:tcMar>
              <w:left w:w="57" w:type="dxa"/>
              <w:right w:w="57" w:type="dxa"/>
            </w:tcMar>
            <w:vAlign w:val="center"/>
          </w:tcPr>
          <w:p>
            <w:pPr>
              <w:spacing w:line="240" w:lineRule="exact"/>
              <w:jc w:val="center"/>
              <w:rPr>
                <w:rFonts w:ascii="仿宋" w:hAnsi="仿宋" w:eastAsia="仿宋"/>
                <w:szCs w:val="21"/>
              </w:rPr>
            </w:pPr>
            <w:r>
              <w:rPr>
                <w:rFonts w:hint="eastAsia" w:ascii="仿宋" w:hAnsi="仿宋" w:eastAsia="仿宋"/>
                <w:szCs w:val="21"/>
              </w:rPr>
              <w:t>对</w:t>
            </w:r>
            <w:r>
              <w:rPr>
                <w:rFonts w:ascii="仿宋" w:hAnsi="仿宋" w:eastAsia="仿宋"/>
                <w:szCs w:val="21"/>
              </w:rPr>
              <w:t xml:space="preserve"> </w:t>
            </w:r>
            <w:r>
              <w:rPr>
                <w:rFonts w:hint="eastAsia" w:ascii="仿宋" w:hAnsi="仿宋" w:eastAsia="仿宋"/>
                <w:szCs w:val="21"/>
              </w:rPr>
              <w:t>利用</w:t>
            </w:r>
            <w:r>
              <w:rPr>
                <w:rFonts w:ascii="仿宋" w:hAnsi="仿宋" w:eastAsia="仿宋"/>
                <w:szCs w:val="21"/>
              </w:rPr>
              <w:t xml:space="preserve"> </w:t>
            </w:r>
            <w:r>
              <w:rPr>
                <w:rFonts w:hint="eastAsia" w:ascii="仿宋" w:hAnsi="仿宋" w:eastAsia="仿宋"/>
                <w:szCs w:val="21"/>
              </w:rPr>
              <w:t>合同</w:t>
            </w:r>
            <w:r>
              <w:rPr>
                <w:rFonts w:ascii="仿宋" w:hAnsi="仿宋" w:eastAsia="仿宋"/>
                <w:szCs w:val="21"/>
              </w:rPr>
              <w:t xml:space="preserve"> </w:t>
            </w:r>
            <w:r>
              <w:rPr>
                <w:rFonts w:hint="eastAsia" w:ascii="仿宋" w:hAnsi="仿宋" w:eastAsia="仿宋"/>
                <w:szCs w:val="21"/>
              </w:rPr>
              <w:t>危害</w:t>
            </w:r>
            <w:r>
              <w:rPr>
                <w:rFonts w:ascii="仿宋" w:hAnsi="仿宋" w:eastAsia="仿宋"/>
                <w:szCs w:val="21"/>
              </w:rPr>
              <w:t xml:space="preserve"> </w:t>
            </w:r>
            <w:r>
              <w:rPr>
                <w:rFonts w:hint="eastAsia" w:ascii="仿宋" w:hAnsi="仿宋" w:eastAsia="仿宋"/>
                <w:szCs w:val="21"/>
              </w:rPr>
              <w:t>国家、社会</w:t>
            </w:r>
            <w:r>
              <w:rPr>
                <w:rFonts w:ascii="仿宋" w:hAnsi="仿宋" w:eastAsia="仿宋"/>
                <w:szCs w:val="21"/>
              </w:rPr>
              <w:t xml:space="preserve"> </w:t>
            </w:r>
            <w:r>
              <w:rPr>
                <w:rFonts w:hint="eastAsia" w:ascii="仿宋" w:hAnsi="仿宋" w:eastAsia="仿宋"/>
                <w:szCs w:val="21"/>
              </w:rPr>
              <w:t>公共</w:t>
            </w:r>
            <w:r>
              <w:rPr>
                <w:rFonts w:ascii="仿宋" w:hAnsi="仿宋" w:eastAsia="仿宋"/>
                <w:szCs w:val="21"/>
              </w:rPr>
              <w:t xml:space="preserve"> </w:t>
            </w:r>
            <w:r>
              <w:rPr>
                <w:rFonts w:hint="eastAsia" w:ascii="仿宋" w:hAnsi="仿宋" w:eastAsia="仿宋"/>
                <w:szCs w:val="21"/>
              </w:rPr>
              <w:t>利益</w:t>
            </w:r>
            <w:r>
              <w:rPr>
                <w:rFonts w:ascii="仿宋" w:hAnsi="仿宋" w:eastAsia="仿宋"/>
                <w:szCs w:val="21"/>
              </w:rPr>
              <w:t xml:space="preserve"> </w:t>
            </w:r>
            <w:r>
              <w:rPr>
                <w:rFonts w:hint="eastAsia" w:ascii="仿宋" w:hAnsi="仿宋" w:eastAsia="仿宋"/>
                <w:szCs w:val="21"/>
              </w:rPr>
              <w:t>行为</w:t>
            </w:r>
            <w:r>
              <w:rPr>
                <w:rFonts w:ascii="仿宋" w:hAnsi="仿宋" w:eastAsia="仿宋"/>
                <w:szCs w:val="21"/>
              </w:rPr>
              <w:t xml:space="preserve"> </w:t>
            </w:r>
            <w:r>
              <w:rPr>
                <w:rFonts w:hint="eastAsia" w:ascii="仿宋" w:hAnsi="仿宋" w:eastAsia="仿宋"/>
                <w:szCs w:val="21"/>
              </w:rPr>
              <w:t>的检</w:t>
            </w:r>
            <w:r>
              <w:rPr>
                <w:rFonts w:ascii="仿宋" w:hAnsi="仿宋" w:eastAsia="仿宋"/>
                <w:szCs w:val="21"/>
              </w:rPr>
              <w:t xml:space="preserve"> </w:t>
            </w:r>
            <w:r>
              <w:rPr>
                <w:rFonts w:hint="eastAsia" w:ascii="仿宋" w:hAnsi="仿宋" w:eastAsia="仿宋"/>
                <w:szCs w:val="21"/>
              </w:rPr>
              <w:t>查</w:t>
            </w:r>
          </w:p>
        </w:tc>
        <w:tc>
          <w:tcPr>
            <w:tcW w:w="8776" w:type="dxa"/>
            <w:tcMar>
              <w:left w:w="57" w:type="dxa"/>
              <w:right w:w="57" w:type="dxa"/>
            </w:tcMar>
            <w:vAlign w:val="center"/>
          </w:tcPr>
          <w:p>
            <w:pPr>
              <w:spacing w:line="240" w:lineRule="exact"/>
              <w:ind w:firstLine="360" w:firstLineChars="200"/>
              <w:rPr>
                <w:rFonts w:ascii="仿宋" w:hAnsi="仿宋" w:eastAsia="仿宋"/>
                <w:color w:val="000000"/>
                <w:sz w:val="18"/>
                <w:szCs w:val="18"/>
              </w:rPr>
            </w:pPr>
            <w:r>
              <w:rPr>
                <w:rFonts w:ascii="仿宋" w:hAnsi="仿宋" w:eastAsia="仿宋"/>
                <w:sz w:val="18"/>
                <w:szCs w:val="18"/>
              </w:rPr>
              <w:t>1.</w:t>
            </w:r>
            <w:r>
              <w:rPr>
                <w:rFonts w:hint="eastAsia" w:ascii="仿宋" w:hAnsi="仿宋" w:eastAsia="仿宋"/>
                <w:sz w:val="18"/>
                <w:szCs w:val="18"/>
              </w:rPr>
              <w:t>【地方性法规】《辽宁省合同监督条例》</w:t>
            </w:r>
            <w:r>
              <w:rPr>
                <w:rFonts w:hint="eastAsia" w:ascii="仿宋" w:hAnsi="仿宋" w:eastAsia="仿宋"/>
                <w:color w:val="000000"/>
                <w:sz w:val="18"/>
                <w:szCs w:val="18"/>
              </w:rPr>
              <w:t>第三条</w:t>
            </w:r>
            <w:r>
              <w:rPr>
                <w:rFonts w:ascii="仿宋" w:hAnsi="仿宋" w:eastAsia="仿宋"/>
                <w:color w:val="000000"/>
                <w:sz w:val="18"/>
                <w:szCs w:val="18"/>
              </w:rPr>
              <w:t xml:space="preserve"> </w:t>
            </w:r>
            <w:r>
              <w:rPr>
                <w:rFonts w:hint="eastAsia" w:ascii="仿宋" w:hAnsi="仿宋" w:eastAsia="仿宋"/>
                <w:color w:val="000000"/>
                <w:sz w:val="18"/>
                <w:szCs w:val="18"/>
              </w:rPr>
              <w:t>工商行政管理部门和其他有关行政主管部门在各自职权范围内，依照法律、行政法规及本条例的规定，对利用合同危害国家利益、社会公共利益的违法行为负责监督处理。</w:t>
            </w:r>
          </w:p>
          <w:p>
            <w:pPr>
              <w:spacing w:line="240" w:lineRule="exact"/>
              <w:ind w:left="31680" w:hanging="270" w:hangingChars="150"/>
              <w:rPr>
                <w:rFonts w:ascii="仿宋" w:hAnsi="仿宋" w:eastAsia="仿宋"/>
                <w:color w:val="000000"/>
                <w:sz w:val="18"/>
                <w:szCs w:val="18"/>
              </w:rPr>
            </w:pPr>
            <w:r>
              <w:rPr>
                <w:rFonts w:hint="eastAsia" w:ascii="仿宋" w:hAnsi="仿宋" w:eastAsia="仿宋"/>
                <w:color w:val="000000"/>
                <w:sz w:val="18"/>
                <w:szCs w:val="18"/>
              </w:rPr>
              <w:t>　</w:t>
            </w:r>
            <w:r>
              <w:rPr>
                <w:rFonts w:ascii="仿宋" w:hAnsi="仿宋" w:eastAsia="仿宋"/>
                <w:color w:val="000000"/>
                <w:sz w:val="18"/>
                <w:szCs w:val="18"/>
              </w:rPr>
              <w:t xml:space="preserve">  </w:t>
            </w:r>
            <w:r>
              <w:rPr>
                <w:rFonts w:hint="eastAsia" w:ascii="仿宋" w:hAnsi="仿宋" w:eastAsia="仿宋"/>
                <w:color w:val="000000"/>
                <w:sz w:val="18"/>
                <w:szCs w:val="18"/>
              </w:rPr>
              <w:t>第七条</w:t>
            </w:r>
            <w:r>
              <w:rPr>
                <w:rFonts w:ascii="仿宋" w:hAnsi="仿宋" w:eastAsia="仿宋"/>
                <w:color w:val="000000"/>
                <w:sz w:val="18"/>
                <w:szCs w:val="18"/>
              </w:rPr>
              <w:t xml:space="preserve"> </w:t>
            </w:r>
            <w:r>
              <w:rPr>
                <w:rFonts w:hint="eastAsia" w:ascii="仿宋" w:hAnsi="仿宋" w:eastAsia="仿宋"/>
                <w:color w:val="000000"/>
                <w:sz w:val="18"/>
                <w:szCs w:val="18"/>
              </w:rPr>
              <w:t>禁止下列危害国家利益、社会公共利益的行为：</w:t>
            </w:r>
            <w:r>
              <w:rPr>
                <w:rStyle w:val="24"/>
                <w:rFonts w:ascii="宋体" w:hAnsi="宋体" w:eastAsia="仿宋" w:cs="宋体"/>
                <w:color w:val="000000"/>
                <w:sz w:val="18"/>
                <w:szCs w:val="18"/>
              </w:rPr>
              <w:t> </w:t>
            </w:r>
            <w:r>
              <w:rPr>
                <w:rFonts w:ascii="仿宋" w:hAnsi="仿宋" w:eastAsia="仿宋"/>
                <w:color w:val="000000"/>
                <w:sz w:val="18"/>
                <w:szCs w:val="18"/>
              </w:rPr>
              <w:br w:type="textWrapping"/>
            </w:r>
            <w:r>
              <w:rPr>
                <w:rFonts w:hint="eastAsia" w:ascii="仿宋" w:hAnsi="仿宋" w:eastAsia="仿宋"/>
                <w:color w:val="000000"/>
                <w:sz w:val="18"/>
                <w:szCs w:val="18"/>
              </w:rPr>
              <w:t>（一）以欺诈、胁迫的手段订立合同，损害国家利益的；</w:t>
            </w:r>
            <w:r>
              <w:rPr>
                <w:rStyle w:val="24"/>
                <w:rFonts w:ascii="宋体" w:hAnsi="宋体" w:eastAsia="仿宋" w:cs="宋体"/>
                <w:color w:val="000000"/>
                <w:sz w:val="18"/>
                <w:szCs w:val="18"/>
              </w:rPr>
              <w:t> </w:t>
            </w:r>
            <w:r>
              <w:rPr>
                <w:rFonts w:ascii="仿宋" w:hAnsi="仿宋" w:eastAsia="仿宋"/>
                <w:color w:val="000000"/>
                <w:sz w:val="18"/>
                <w:szCs w:val="18"/>
              </w:rPr>
              <w:br w:type="textWrapping"/>
            </w:r>
            <w:r>
              <w:rPr>
                <w:rFonts w:hint="eastAsia" w:ascii="仿宋" w:hAnsi="仿宋" w:eastAsia="仿宋"/>
                <w:color w:val="000000"/>
                <w:sz w:val="18"/>
                <w:szCs w:val="18"/>
              </w:rPr>
              <w:t>（二）通过贿赂订立、履行合同，侵占国有资产的；</w:t>
            </w:r>
            <w:r>
              <w:rPr>
                <w:rStyle w:val="24"/>
                <w:rFonts w:ascii="宋体" w:hAnsi="宋体" w:eastAsia="仿宋" w:cs="宋体"/>
                <w:color w:val="000000"/>
                <w:sz w:val="18"/>
                <w:szCs w:val="18"/>
              </w:rPr>
              <w:t> </w:t>
            </w:r>
            <w:r>
              <w:rPr>
                <w:rFonts w:ascii="仿宋" w:hAnsi="仿宋" w:eastAsia="仿宋"/>
                <w:color w:val="000000"/>
                <w:sz w:val="18"/>
                <w:szCs w:val="18"/>
              </w:rPr>
              <w:br w:type="textWrapping"/>
            </w:r>
            <w:r>
              <w:rPr>
                <w:rFonts w:hint="eastAsia" w:ascii="仿宋" w:hAnsi="仿宋" w:eastAsia="仿宋"/>
                <w:color w:val="000000"/>
                <w:sz w:val="18"/>
                <w:szCs w:val="18"/>
              </w:rPr>
              <w:t>（三）利用合同低价折股或者无偿、低价转让国有资产的；</w:t>
            </w:r>
            <w:r>
              <w:rPr>
                <w:rStyle w:val="24"/>
                <w:rFonts w:ascii="宋体" w:hAnsi="宋体" w:eastAsia="仿宋" w:cs="宋体"/>
                <w:color w:val="000000"/>
                <w:sz w:val="18"/>
                <w:szCs w:val="18"/>
              </w:rPr>
              <w:t> </w:t>
            </w:r>
            <w:r>
              <w:rPr>
                <w:rFonts w:ascii="仿宋" w:hAnsi="仿宋" w:eastAsia="仿宋"/>
                <w:color w:val="000000"/>
                <w:sz w:val="18"/>
                <w:szCs w:val="18"/>
              </w:rPr>
              <w:br w:type="textWrapping"/>
            </w:r>
            <w:r>
              <w:rPr>
                <w:rFonts w:hint="eastAsia" w:ascii="仿宋" w:hAnsi="仿宋" w:eastAsia="仿宋"/>
                <w:color w:val="000000"/>
                <w:sz w:val="18"/>
                <w:szCs w:val="18"/>
              </w:rPr>
              <w:t>（四）订立假合同或者倒卖合同，损害国家利益的；</w:t>
            </w:r>
            <w:r>
              <w:rPr>
                <w:rStyle w:val="24"/>
                <w:rFonts w:ascii="宋体" w:hAnsi="宋体" w:eastAsia="仿宋" w:cs="宋体"/>
                <w:color w:val="000000"/>
                <w:sz w:val="18"/>
                <w:szCs w:val="18"/>
              </w:rPr>
              <w:t> </w:t>
            </w:r>
            <w:r>
              <w:rPr>
                <w:rFonts w:ascii="仿宋" w:hAnsi="仿宋" w:eastAsia="仿宋"/>
                <w:color w:val="000000"/>
                <w:sz w:val="18"/>
                <w:szCs w:val="18"/>
              </w:rPr>
              <w:br w:type="textWrapping"/>
            </w:r>
            <w:r>
              <w:rPr>
                <w:rFonts w:hint="eastAsia" w:ascii="仿宋" w:hAnsi="仿宋" w:eastAsia="仿宋"/>
                <w:color w:val="000000"/>
                <w:sz w:val="18"/>
                <w:szCs w:val="18"/>
              </w:rPr>
              <w:t>（五）利用合同违法发包、分包、转包，牟取非法利益的；</w:t>
            </w:r>
            <w:r>
              <w:rPr>
                <w:rStyle w:val="24"/>
                <w:rFonts w:ascii="宋体" w:hAnsi="宋体" w:eastAsia="仿宋" w:cs="宋体"/>
                <w:color w:val="000000"/>
                <w:sz w:val="18"/>
                <w:szCs w:val="18"/>
              </w:rPr>
              <w:t> </w:t>
            </w:r>
            <w:r>
              <w:rPr>
                <w:rFonts w:ascii="仿宋" w:hAnsi="仿宋" w:eastAsia="仿宋"/>
                <w:color w:val="000000"/>
                <w:sz w:val="18"/>
                <w:szCs w:val="18"/>
              </w:rPr>
              <w:br w:type="textWrapping"/>
            </w:r>
            <w:r>
              <w:rPr>
                <w:rFonts w:hint="eastAsia" w:ascii="仿宋" w:hAnsi="仿宋" w:eastAsia="仿宋"/>
                <w:color w:val="000000"/>
                <w:sz w:val="18"/>
                <w:szCs w:val="18"/>
              </w:rPr>
              <w:t>（六）利用合同经销国家禁止或者特许经营、限制经营物资的；</w:t>
            </w:r>
            <w:r>
              <w:rPr>
                <w:rStyle w:val="24"/>
                <w:rFonts w:ascii="宋体" w:hAnsi="宋体" w:eastAsia="仿宋" w:cs="宋体"/>
                <w:color w:val="000000"/>
                <w:sz w:val="18"/>
                <w:szCs w:val="18"/>
              </w:rPr>
              <w:t> </w:t>
            </w:r>
            <w:r>
              <w:rPr>
                <w:rFonts w:ascii="仿宋" w:hAnsi="仿宋" w:eastAsia="仿宋"/>
                <w:color w:val="000000"/>
                <w:sz w:val="18"/>
                <w:szCs w:val="18"/>
              </w:rPr>
              <w:br w:type="textWrapping"/>
            </w:r>
            <w:r>
              <w:rPr>
                <w:rFonts w:hint="eastAsia" w:ascii="仿宋" w:hAnsi="仿宋" w:eastAsia="仿宋"/>
                <w:color w:val="000000"/>
                <w:sz w:val="18"/>
                <w:szCs w:val="18"/>
              </w:rPr>
              <w:t>（七）利用合同垄断经营、限制竞争，破坏市场公平竞争秩序的；</w:t>
            </w:r>
            <w:r>
              <w:rPr>
                <w:rStyle w:val="24"/>
                <w:rFonts w:ascii="宋体" w:hAnsi="宋体" w:eastAsia="仿宋" w:cs="宋体"/>
                <w:color w:val="000000"/>
                <w:sz w:val="18"/>
                <w:szCs w:val="18"/>
              </w:rPr>
              <w:t> </w:t>
            </w:r>
            <w:r>
              <w:rPr>
                <w:rFonts w:ascii="仿宋" w:hAnsi="仿宋" w:eastAsia="仿宋"/>
                <w:color w:val="000000"/>
                <w:sz w:val="18"/>
                <w:szCs w:val="18"/>
              </w:rPr>
              <w:br w:type="textWrapping"/>
            </w:r>
            <w:r>
              <w:rPr>
                <w:rFonts w:hint="eastAsia" w:ascii="仿宋" w:hAnsi="仿宋" w:eastAsia="仿宋"/>
                <w:color w:val="000000"/>
                <w:sz w:val="18"/>
                <w:szCs w:val="18"/>
              </w:rPr>
              <w:t>（八）以欺诈手段订立、履行合同，侵害消费者或者经营者合法权益的；</w:t>
            </w:r>
            <w:r>
              <w:rPr>
                <w:rStyle w:val="24"/>
                <w:rFonts w:ascii="宋体" w:hAnsi="宋体" w:eastAsia="仿宋" w:cs="宋体"/>
                <w:color w:val="000000"/>
                <w:sz w:val="18"/>
                <w:szCs w:val="18"/>
              </w:rPr>
              <w:t> </w:t>
            </w:r>
            <w:r>
              <w:rPr>
                <w:rFonts w:ascii="仿宋" w:hAnsi="仿宋" w:eastAsia="仿宋"/>
                <w:color w:val="000000"/>
                <w:sz w:val="18"/>
                <w:szCs w:val="18"/>
              </w:rPr>
              <w:br w:type="textWrapping"/>
            </w:r>
            <w:r>
              <w:rPr>
                <w:rFonts w:hint="eastAsia" w:ascii="仿宋" w:hAnsi="仿宋" w:eastAsia="仿宋"/>
                <w:color w:val="000000"/>
                <w:sz w:val="18"/>
                <w:szCs w:val="18"/>
              </w:rPr>
              <w:t>（九）其他利用合同危害国家利益、社会公共利益的。</w:t>
            </w:r>
            <w:r>
              <w:rPr>
                <w:rStyle w:val="24"/>
                <w:rFonts w:ascii="宋体" w:hAnsi="宋体" w:eastAsia="仿宋" w:cs="宋体"/>
                <w:color w:val="000000"/>
                <w:sz w:val="18"/>
                <w:szCs w:val="18"/>
              </w:rPr>
              <w:t> </w:t>
            </w:r>
          </w:p>
          <w:p>
            <w:pPr>
              <w:spacing w:line="240" w:lineRule="exact"/>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【部门规章】《合同违法行为监督处理办法》（工商总局令第</w:t>
            </w:r>
            <w:r>
              <w:rPr>
                <w:rFonts w:ascii="仿宋" w:hAnsi="仿宋" w:eastAsia="仿宋"/>
                <w:sz w:val="18"/>
                <w:szCs w:val="18"/>
              </w:rPr>
              <w:t>51</w:t>
            </w:r>
            <w:r>
              <w:rPr>
                <w:rFonts w:hint="eastAsia" w:ascii="仿宋" w:hAnsi="仿宋" w:eastAsia="仿宋"/>
                <w:sz w:val="18"/>
                <w:szCs w:val="18"/>
              </w:rPr>
              <w:t>号）</w:t>
            </w:r>
            <w:r>
              <w:rPr>
                <w:rFonts w:hint="eastAsia" w:ascii="仿宋" w:hAnsi="仿宋" w:eastAsia="仿宋"/>
                <w:color w:val="000000"/>
                <w:sz w:val="18"/>
                <w:szCs w:val="18"/>
              </w:rPr>
              <w:t>第七条　当事人不得利用合同实施下列危害国家利益、</w:t>
            </w:r>
            <w:r>
              <w:rPr>
                <w:rFonts w:ascii="仿宋" w:hAnsi="仿宋" w:eastAsia="仿宋"/>
                <w:color w:val="000000"/>
                <w:sz w:val="18"/>
                <w:szCs w:val="18"/>
              </w:rPr>
              <w:t xml:space="preserve"> </w:t>
            </w:r>
            <w:r>
              <w:rPr>
                <w:rFonts w:hint="eastAsia" w:ascii="仿宋" w:hAnsi="仿宋" w:eastAsia="仿宋"/>
                <w:color w:val="000000"/>
                <w:sz w:val="18"/>
                <w:szCs w:val="18"/>
              </w:rPr>
              <w:t>社会公共利益的行为：</w:t>
            </w:r>
            <w:r>
              <w:rPr>
                <w:rFonts w:ascii="仿宋" w:hAnsi="仿宋" w:eastAsia="仿宋"/>
                <w:color w:val="000000"/>
                <w:sz w:val="18"/>
                <w:szCs w:val="18"/>
              </w:rPr>
              <w:br w:type="textWrapping"/>
            </w:r>
            <w:r>
              <w:rPr>
                <w:rFonts w:hint="eastAsia" w:ascii="仿宋" w:hAnsi="仿宋" w:eastAsia="仿宋"/>
                <w:color w:val="000000"/>
                <w:sz w:val="18"/>
                <w:szCs w:val="18"/>
              </w:rPr>
              <w:t>　　（一）以贿赂、胁迫等手段订立、履行合同，损害国家利益、社会公共利益；</w:t>
            </w:r>
            <w:r>
              <w:rPr>
                <w:rFonts w:ascii="仿宋" w:hAnsi="仿宋" w:eastAsia="仿宋"/>
                <w:color w:val="000000"/>
                <w:sz w:val="18"/>
                <w:szCs w:val="18"/>
              </w:rPr>
              <w:br w:type="textWrapping"/>
            </w:r>
            <w:r>
              <w:rPr>
                <w:rFonts w:hint="eastAsia" w:ascii="仿宋" w:hAnsi="仿宋" w:eastAsia="仿宋"/>
                <w:color w:val="000000"/>
                <w:sz w:val="18"/>
                <w:szCs w:val="18"/>
              </w:rPr>
              <w:t>　　（二）以恶意串通手段订立、履行合同，损害国家利益、社会公共利益；</w:t>
            </w:r>
            <w:r>
              <w:rPr>
                <w:rFonts w:ascii="仿宋" w:hAnsi="仿宋" w:eastAsia="仿宋"/>
                <w:color w:val="000000"/>
                <w:sz w:val="18"/>
                <w:szCs w:val="18"/>
              </w:rPr>
              <w:br w:type="textWrapping"/>
            </w:r>
            <w:r>
              <w:rPr>
                <w:rFonts w:hint="eastAsia" w:ascii="仿宋" w:hAnsi="仿宋" w:eastAsia="仿宋"/>
                <w:color w:val="000000"/>
                <w:sz w:val="18"/>
                <w:szCs w:val="18"/>
              </w:rPr>
              <w:t>　　（三）非法买卖国家禁止或者限制买卖的财物；</w:t>
            </w:r>
            <w:r>
              <w:rPr>
                <w:rFonts w:ascii="仿宋" w:hAnsi="仿宋" w:eastAsia="仿宋"/>
                <w:color w:val="000000"/>
                <w:sz w:val="18"/>
                <w:szCs w:val="18"/>
              </w:rPr>
              <w:br w:type="textWrapping"/>
            </w:r>
            <w:r>
              <w:rPr>
                <w:rFonts w:hint="eastAsia" w:ascii="仿宋" w:hAnsi="仿宋" w:eastAsia="仿宋"/>
                <w:color w:val="000000"/>
                <w:sz w:val="18"/>
                <w:szCs w:val="18"/>
              </w:rPr>
              <w:t>　　（四）没有正当理由，不履行国家指令性合同义务；</w:t>
            </w:r>
            <w:r>
              <w:rPr>
                <w:rFonts w:ascii="仿宋" w:hAnsi="仿宋" w:eastAsia="仿宋"/>
                <w:color w:val="000000"/>
                <w:sz w:val="18"/>
                <w:szCs w:val="18"/>
              </w:rPr>
              <w:br w:type="textWrapping"/>
            </w:r>
            <w:r>
              <w:rPr>
                <w:rFonts w:hint="eastAsia" w:ascii="仿宋" w:hAnsi="仿宋" w:eastAsia="仿宋"/>
                <w:color w:val="000000"/>
                <w:sz w:val="18"/>
                <w:szCs w:val="18"/>
              </w:rPr>
              <w:t>　　（五）其他危害国家利益、社会公共利益的合同违法行为。</w:t>
            </w:r>
          </w:p>
        </w:tc>
        <w:tc>
          <w:tcPr>
            <w:tcW w:w="661" w:type="dxa"/>
            <w:tcMar>
              <w:left w:w="57" w:type="dxa"/>
              <w:right w:w="57" w:type="dxa"/>
            </w:tcMar>
            <w:vAlign w:val="center"/>
          </w:tcPr>
          <w:p>
            <w:pPr>
              <w:spacing w:line="240" w:lineRule="exact"/>
              <w:jc w:val="center"/>
              <w:rPr>
                <w:rFonts w:ascii="仿宋" w:hAnsi="仿宋" w:eastAsia="仿宋"/>
                <w:sz w:val="18"/>
                <w:szCs w:val="18"/>
              </w:rPr>
            </w:pPr>
            <w:r>
              <w:rPr>
                <w:rFonts w:hint="eastAsia" w:ascii="仿宋" w:hAnsi="仿宋" w:eastAsia="仿宋"/>
                <w:color w:val="000000"/>
                <w:szCs w:val="21"/>
              </w:rPr>
              <w:t>铁</w:t>
            </w:r>
            <w:r>
              <w:rPr>
                <w:rFonts w:ascii="仿宋" w:hAnsi="仿宋" w:eastAsia="仿宋"/>
                <w:color w:val="000000"/>
                <w:szCs w:val="21"/>
              </w:rPr>
              <w:t xml:space="preserve"> </w:t>
            </w:r>
            <w:r>
              <w:rPr>
                <w:rFonts w:hint="eastAsia" w:ascii="仿宋" w:hAnsi="仿宋" w:eastAsia="仿宋"/>
                <w:color w:val="000000"/>
                <w:szCs w:val="21"/>
              </w:rPr>
              <w:t>东区</w:t>
            </w:r>
            <w:r>
              <w:rPr>
                <w:rFonts w:ascii="仿宋" w:hAnsi="仿宋" w:eastAsia="仿宋"/>
                <w:color w:val="000000"/>
                <w:szCs w:val="21"/>
              </w:rPr>
              <w:t xml:space="preserve"> </w:t>
            </w:r>
            <w:r>
              <w:rPr>
                <w:rFonts w:hint="eastAsia" w:ascii="仿宋" w:hAnsi="仿宋" w:eastAsia="仿宋"/>
                <w:color w:val="000000"/>
                <w:szCs w:val="21"/>
              </w:rPr>
              <w:t>市场</w:t>
            </w:r>
            <w:r>
              <w:rPr>
                <w:rFonts w:ascii="仿宋" w:hAnsi="仿宋" w:eastAsia="仿宋"/>
                <w:color w:val="000000"/>
                <w:szCs w:val="21"/>
              </w:rPr>
              <w:t xml:space="preserve"> </w:t>
            </w:r>
            <w:r>
              <w:rPr>
                <w:rFonts w:hint="eastAsia" w:ascii="仿宋" w:hAnsi="仿宋" w:eastAsia="仿宋"/>
                <w:color w:val="000000"/>
                <w:szCs w:val="21"/>
              </w:rPr>
              <w:t>监督</w:t>
            </w:r>
            <w:r>
              <w:rPr>
                <w:rFonts w:ascii="仿宋" w:hAnsi="仿宋" w:eastAsia="仿宋"/>
                <w:color w:val="000000"/>
                <w:szCs w:val="21"/>
              </w:rPr>
              <w:t xml:space="preserve"> </w:t>
            </w:r>
            <w:r>
              <w:rPr>
                <w:rFonts w:hint="eastAsia" w:ascii="仿宋" w:hAnsi="仿宋" w:eastAsia="仿宋"/>
                <w:color w:val="000000"/>
                <w:szCs w:val="21"/>
              </w:rPr>
              <w:t>管理</w:t>
            </w:r>
            <w:r>
              <w:rPr>
                <w:rFonts w:ascii="仿宋" w:hAnsi="仿宋" w:eastAsia="仿宋"/>
                <w:color w:val="000000"/>
                <w:szCs w:val="21"/>
              </w:rPr>
              <w:t xml:space="preserve"> </w:t>
            </w:r>
            <w:r>
              <w:rPr>
                <w:rFonts w:hint="eastAsia" w:ascii="仿宋" w:hAnsi="仿宋" w:eastAsia="仿宋"/>
                <w:color w:val="000000"/>
                <w:szCs w:val="21"/>
              </w:rPr>
              <w:t>局</w:t>
            </w:r>
          </w:p>
        </w:tc>
        <w:tc>
          <w:tcPr>
            <w:tcW w:w="661" w:type="dxa"/>
            <w:tcMar>
              <w:left w:w="57" w:type="dxa"/>
              <w:right w:w="57" w:type="dxa"/>
            </w:tcMar>
            <w:vAlign w:val="center"/>
          </w:tcPr>
          <w:p>
            <w:pPr>
              <w:spacing w:line="240" w:lineRule="exact"/>
              <w:rPr>
                <w:rFonts w:ascii="仿宋" w:hAnsi="仿宋" w:eastAsia="仿宋"/>
                <w:szCs w:val="21"/>
              </w:rPr>
            </w:pPr>
            <w:r>
              <w:rPr>
                <w:rFonts w:hint="eastAsia" w:ascii="仿宋" w:hAnsi="仿宋" w:eastAsia="仿宋"/>
                <w:szCs w:val="21"/>
              </w:rPr>
              <w:t>在辖区内订立或者履行的经济合同的市场主</w:t>
            </w:r>
            <w:r>
              <w:rPr>
                <w:rFonts w:ascii="仿宋" w:hAnsi="仿宋" w:eastAsia="仿宋"/>
                <w:szCs w:val="21"/>
              </w:rPr>
              <w:t xml:space="preserve"> </w:t>
            </w:r>
            <w:r>
              <w:rPr>
                <w:rFonts w:hint="eastAsia" w:ascii="仿宋" w:hAnsi="仿宋" w:eastAsia="仿宋"/>
                <w:szCs w:val="21"/>
              </w:rPr>
              <w:t>体</w:t>
            </w:r>
          </w:p>
        </w:tc>
        <w:tc>
          <w:tcPr>
            <w:tcW w:w="826" w:type="dxa"/>
            <w:tcMar>
              <w:left w:w="57" w:type="dxa"/>
              <w:right w:w="57" w:type="dxa"/>
            </w:tcMar>
            <w:vAlign w:val="center"/>
          </w:tcPr>
          <w:p>
            <w:pPr>
              <w:spacing w:line="240" w:lineRule="exact"/>
              <w:jc w:val="center"/>
              <w:rPr>
                <w:rFonts w:ascii="仿宋" w:hAnsi="仿宋" w:eastAsia="仿宋"/>
                <w:szCs w:val="21"/>
              </w:rPr>
            </w:pPr>
            <w:r>
              <w:rPr>
                <w:rFonts w:ascii="仿宋" w:hAnsi="仿宋" w:eastAsia="仿宋"/>
                <w:szCs w:val="21"/>
              </w:rPr>
              <w:t>3%</w:t>
            </w:r>
          </w:p>
        </w:tc>
        <w:tc>
          <w:tcPr>
            <w:tcW w:w="661" w:type="dxa"/>
            <w:tcMar>
              <w:left w:w="57" w:type="dxa"/>
              <w:right w:w="57" w:type="dxa"/>
            </w:tcMar>
            <w:vAlign w:val="center"/>
          </w:tcPr>
          <w:p>
            <w:pPr>
              <w:spacing w:line="240" w:lineRule="exact"/>
              <w:jc w:val="center"/>
              <w:rPr>
                <w:rFonts w:ascii="仿宋" w:hAnsi="仿宋" w:eastAsia="仿宋"/>
                <w:szCs w:val="21"/>
              </w:rPr>
            </w:pPr>
            <w:r>
              <w:rPr>
                <w:rFonts w:ascii="仿宋" w:hAnsi="仿宋" w:eastAsia="仿宋"/>
                <w:szCs w:val="21"/>
              </w:rPr>
              <w:t>1</w:t>
            </w:r>
            <w:r>
              <w:rPr>
                <w:rFonts w:hint="eastAsia" w:ascii="仿宋" w:hAnsi="仿宋" w:eastAsia="仿宋"/>
                <w:szCs w:val="21"/>
              </w:rPr>
              <w:t>次</w:t>
            </w:r>
            <w:r>
              <w:rPr>
                <w:rFonts w:ascii="仿宋" w:hAnsi="仿宋" w:eastAsia="仿宋"/>
                <w:szCs w:val="21"/>
              </w:rPr>
              <w:t>/</w:t>
            </w:r>
            <w:r>
              <w:rPr>
                <w:rFonts w:hint="eastAsia" w:ascii="仿宋" w:hAnsi="仿宋" w:eastAsia="仿宋"/>
                <w:szCs w:val="21"/>
              </w:rPr>
              <w:t>年</w:t>
            </w:r>
          </w:p>
        </w:tc>
        <w:tc>
          <w:tcPr>
            <w:tcW w:w="1158" w:type="dxa"/>
            <w:tcMar>
              <w:left w:w="57" w:type="dxa"/>
              <w:right w:w="57" w:type="dxa"/>
            </w:tcMar>
            <w:vAlign w:val="center"/>
          </w:tcPr>
          <w:p>
            <w:pPr>
              <w:spacing w:line="240" w:lineRule="exact"/>
              <w:rPr>
                <w:rFonts w:ascii="仿宋" w:hAnsi="仿宋" w:eastAsia="仿宋"/>
                <w:szCs w:val="21"/>
              </w:rPr>
            </w:pPr>
            <w:r>
              <w:rPr>
                <w:rFonts w:hint="eastAsia" w:ascii="仿宋" w:hAnsi="仿宋" w:eastAsia="仿宋"/>
                <w:szCs w:val="21"/>
              </w:rPr>
              <w:t>实地检查或者书面检查</w:t>
            </w:r>
          </w:p>
        </w:tc>
        <w:tc>
          <w:tcPr>
            <w:tcW w:w="1563" w:type="dxa"/>
            <w:tcMar>
              <w:left w:w="57" w:type="dxa"/>
              <w:right w:w="57" w:type="dxa"/>
            </w:tcMar>
            <w:vAlign w:val="center"/>
          </w:tcPr>
          <w:p>
            <w:pPr>
              <w:spacing w:line="240" w:lineRule="exact"/>
              <w:rPr>
                <w:rFonts w:ascii="仿宋" w:hAnsi="仿宋" w:eastAsia="仿宋"/>
                <w:sz w:val="18"/>
                <w:szCs w:val="18"/>
              </w:rPr>
            </w:pPr>
            <w:r>
              <w:rPr>
                <w:rFonts w:hint="eastAsia" w:ascii="仿宋" w:hAnsi="仿宋" w:eastAsia="仿宋"/>
                <w:sz w:val="18"/>
                <w:szCs w:val="18"/>
              </w:rPr>
              <w:t>是否利用经济合同损害国家、社会公共利益</w:t>
            </w:r>
          </w:p>
        </w:tc>
        <w:tc>
          <w:tcPr>
            <w:tcW w:w="452" w:type="dxa"/>
            <w:tcMar>
              <w:left w:w="57" w:type="dxa"/>
              <w:right w:w="57" w:type="dxa"/>
            </w:tcMar>
            <w:vAlign w:val="center"/>
          </w:tcPr>
          <w:p>
            <w:pPr>
              <w:widowControl/>
              <w:spacing w:line="240" w:lineRule="exact"/>
              <w:rPr>
                <w:rFonts w:ascii="仿宋" w:hAnsi="仿宋" w:eastAsia="仿宋"/>
                <w:sz w:val="18"/>
                <w:szCs w:val="18"/>
              </w:rPr>
            </w:pPr>
            <w:r>
              <w:rPr>
                <w:rFonts w:hint="eastAsia" w:ascii="仿宋" w:hAnsi="仿宋" w:eastAsia="仿宋"/>
                <w:sz w:val="18"/>
                <w:szCs w:val="18"/>
              </w:rPr>
              <w:t>具有国有资本性质的企业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399" w:type="dxa"/>
            <w:tcMar>
              <w:left w:w="57" w:type="dxa"/>
              <w:right w:w="57" w:type="dxa"/>
            </w:tcMar>
            <w:vAlign w:val="center"/>
          </w:tcPr>
          <w:p>
            <w:pPr>
              <w:widowControl/>
              <w:spacing w:line="240" w:lineRule="exact"/>
              <w:jc w:val="center"/>
              <w:rPr>
                <w:rFonts w:ascii="仿宋" w:hAnsi="仿宋" w:eastAsia="仿宋"/>
                <w:szCs w:val="21"/>
              </w:rPr>
            </w:pPr>
            <w:r>
              <w:rPr>
                <w:rFonts w:ascii="仿宋" w:hAnsi="仿宋" w:eastAsia="仿宋"/>
                <w:szCs w:val="21"/>
              </w:rPr>
              <w:t>11</w:t>
            </w:r>
          </w:p>
        </w:tc>
        <w:tc>
          <w:tcPr>
            <w:tcW w:w="661" w:type="dxa"/>
            <w:tcMar>
              <w:left w:w="57" w:type="dxa"/>
              <w:right w:w="57" w:type="dxa"/>
            </w:tcMar>
            <w:vAlign w:val="center"/>
          </w:tcPr>
          <w:p>
            <w:pPr>
              <w:spacing w:line="240" w:lineRule="exact"/>
              <w:jc w:val="center"/>
              <w:rPr>
                <w:rFonts w:ascii="仿宋" w:hAnsi="仿宋" w:eastAsia="仿宋"/>
                <w:szCs w:val="21"/>
              </w:rPr>
            </w:pPr>
            <w:r>
              <w:rPr>
                <w:rFonts w:hint="eastAsia" w:ascii="仿宋" w:hAnsi="仿宋" w:eastAsia="仿宋"/>
                <w:szCs w:val="21"/>
              </w:rPr>
              <w:t>对利用格式条款侵害消费者权益行为的检查</w:t>
            </w:r>
          </w:p>
        </w:tc>
        <w:tc>
          <w:tcPr>
            <w:tcW w:w="8776" w:type="dxa"/>
            <w:tcMar>
              <w:left w:w="57" w:type="dxa"/>
              <w:right w:w="57" w:type="dxa"/>
            </w:tcMar>
            <w:vAlign w:val="center"/>
          </w:tcPr>
          <w:p>
            <w:pPr>
              <w:spacing w:line="240" w:lineRule="exact"/>
              <w:ind w:firstLine="360" w:firstLineChars="200"/>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【部门规章】《合同违法行为监督处理办法》（工商总局令第</w:t>
            </w:r>
            <w:r>
              <w:rPr>
                <w:rFonts w:ascii="仿宋" w:hAnsi="仿宋" w:eastAsia="仿宋"/>
                <w:sz w:val="18"/>
                <w:szCs w:val="18"/>
              </w:rPr>
              <w:t>51</w:t>
            </w:r>
            <w:r>
              <w:rPr>
                <w:rFonts w:hint="eastAsia" w:ascii="仿宋" w:hAnsi="仿宋" w:eastAsia="仿宋"/>
                <w:sz w:val="18"/>
                <w:szCs w:val="18"/>
              </w:rPr>
              <w:t>号）第四条　各级工商行政管理机关在职权范围内，依照有关法律法规及本办法的规定，负责监督处理合同违法行为。　第九条　经营者与消费者采用格式条款订立合同的，经营者不得在格式条款中免除自己的下列责任：</w:t>
            </w:r>
            <w:r>
              <w:rPr>
                <w:rFonts w:ascii="仿宋" w:hAnsi="仿宋" w:eastAsia="仿宋"/>
                <w:sz w:val="18"/>
                <w:szCs w:val="18"/>
              </w:rPr>
              <w:br w:type="textWrapping"/>
            </w:r>
            <w:r>
              <w:rPr>
                <w:rFonts w:hint="eastAsia" w:ascii="仿宋" w:hAnsi="仿宋" w:eastAsia="仿宋"/>
                <w:sz w:val="18"/>
                <w:szCs w:val="18"/>
              </w:rPr>
              <w:t>　　（一）造成消费者人身伤害的责任；</w:t>
            </w:r>
            <w:r>
              <w:rPr>
                <w:rFonts w:ascii="仿宋" w:hAnsi="仿宋" w:eastAsia="仿宋"/>
                <w:sz w:val="18"/>
                <w:szCs w:val="18"/>
              </w:rPr>
              <w:br w:type="textWrapping"/>
            </w:r>
            <w:r>
              <w:rPr>
                <w:rFonts w:hint="eastAsia" w:ascii="仿宋" w:hAnsi="仿宋" w:eastAsia="仿宋"/>
                <w:sz w:val="18"/>
                <w:szCs w:val="18"/>
              </w:rPr>
              <w:t>　　（二）因故意或者重大过失造成消费者财产损失的责任；</w:t>
            </w:r>
            <w:r>
              <w:rPr>
                <w:rFonts w:ascii="仿宋" w:hAnsi="仿宋" w:eastAsia="仿宋"/>
                <w:sz w:val="18"/>
                <w:szCs w:val="18"/>
              </w:rPr>
              <w:br w:type="textWrapping"/>
            </w:r>
            <w:r>
              <w:rPr>
                <w:rFonts w:hint="eastAsia" w:ascii="仿宋" w:hAnsi="仿宋" w:eastAsia="仿宋"/>
                <w:sz w:val="18"/>
                <w:szCs w:val="18"/>
              </w:rPr>
              <w:t>　　（三）对提供的商品或者服务依法应当承担的保证责任；</w:t>
            </w:r>
            <w:r>
              <w:rPr>
                <w:rFonts w:ascii="仿宋" w:hAnsi="仿宋" w:eastAsia="仿宋"/>
                <w:sz w:val="18"/>
                <w:szCs w:val="18"/>
              </w:rPr>
              <w:br w:type="textWrapping"/>
            </w:r>
            <w:r>
              <w:rPr>
                <w:rFonts w:hint="eastAsia" w:ascii="仿宋" w:hAnsi="仿宋" w:eastAsia="仿宋"/>
                <w:sz w:val="18"/>
                <w:szCs w:val="18"/>
              </w:rPr>
              <w:t>　　（四）因违约依法应当承担的违约责任；</w:t>
            </w:r>
            <w:r>
              <w:rPr>
                <w:rFonts w:ascii="仿宋" w:hAnsi="仿宋" w:eastAsia="仿宋"/>
                <w:sz w:val="18"/>
                <w:szCs w:val="18"/>
              </w:rPr>
              <w:br w:type="textWrapping"/>
            </w:r>
            <w:r>
              <w:rPr>
                <w:rFonts w:hint="eastAsia" w:ascii="仿宋" w:hAnsi="仿宋" w:eastAsia="仿宋"/>
                <w:sz w:val="18"/>
                <w:szCs w:val="18"/>
              </w:rPr>
              <w:t>　　（五）依法应当承担的其他责任。</w:t>
            </w:r>
            <w:r>
              <w:rPr>
                <w:rFonts w:ascii="仿宋" w:hAnsi="仿宋" w:eastAsia="仿宋"/>
                <w:sz w:val="18"/>
                <w:szCs w:val="18"/>
              </w:rPr>
              <w:br w:type="textWrapping"/>
            </w:r>
            <w:r>
              <w:rPr>
                <w:rFonts w:hint="eastAsia" w:ascii="仿宋" w:hAnsi="仿宋" w:eastAsia="仿宋"/>
                <w:sz w:val="18"/>
                <w:szCs w:val="18"/>
              </w:rPr>
              <w:t>　　第十条　经营者与消费者采用格式条款订立合同的，经营者不得在格式条款中加重消费者下列责任：</w:t>
            </w:r>
            <w:r>
              <w:rPr>
                <w:rFonts w:ascii="仿宋" w:hAnsi="仿宋" w:eastAsia="仿宋"/>
                <w:sz w:val="18"/>
                <w:szCs w:val="18"/>
              </w:rPr>
              <w:br w:type="textWrapping"/>
            </w:r>
            <w:r>
              <w:rPr>
                <w:rFonts w:hint="eastAsia" w:ascii="仿宋" w:hAnsi="仿宋" w:eastAsia="仿宋"/>
                <w:sz w:val="18"/>
                <w:szCs w:val="18"/>
              </w:rPr>
              <w:t>　　（一）违约金或者损害赔偿金超过法定数额或者合理数额；</w:t>
            </w:r>
            <w:r>
              <w:rPr>
                <w:rFonts w:ascii="仿宋" w:hAnsi="仿宋" w:eastAsia="仿宋"/>
                <w:sz w:val="18"/>
                <w:szCs w:val="18"/>
              </w:rPr>
              <w:br w:type="textWrapping"/>
            </w:r>
            <w:r>
              <w:rPr>
                <w:rFonts w:hint="eastAsia" w:ascii="仿宋" w:hAnsi="仿宋" w:eastAsia="仿宋"/>
                <w:sz w:val="18"/>
                <w:szCs w:val="18"/>
              </w:rPr>
              <w:t>　　（二）承担应当由格式条款提供方承担的经营风险责任；</w:t>
            </w:r>
            <w:r>
              <w:rPr>
                <w:rFonts w:ascii="仿宋" w:hAnsi="仿宋" w:eastAsia="仿宋"/>
                <w:sz w:val="18"/>
                <w:szCs w:val="18"/>
              </w:rPr>
              <w:br w:type="textWrapping"/>
            </w:r>
            <w:r>
              <w:rPr>
                <w:rFonts w:hint="eastAsia" w:ascii="仿宋" w:hAnsi="仿宋" w:eastAsia="仿宋"/>
                <w:sz w:val="18"/>
                <w:szCs w:val="18"/>
              </w:rPr>
              <w:t>　　（三）其他依照法律法规不应由消费者承担的责任。</w:t>
            </w:r>
            <w:r>
              <w:rPr>
                <w:rFonts w:ascii="仿宋" w:hAnsi="仿宋" w:eastAsia="仿宋"/>
                <w:sz w:val="18"/>
                <w:szCs w:val="18"/>
              </w:rPr>
              <w:br w:type="textWrapping"/>
            </w:r>
            <w:r>
              <w:rPr>
                <w:rFonts w:hint="eastAsia" w:ascii="仿宋" w:hAnsi="仿宋" w:eastAsia="仿宋"/>
                <w:sz w:val="18"/>
                <w:szCs w:val="18"/>
              </w:rPr>
              <w:t>　　第十一条　经营者与消费者采用格式条款订立合同的，经营者不得在格式条款中排除消费者下列权利：</w:t>
            </w:r>
            <w:r>
              <w:rPr>
                <w:rFonts w:ascii="仿宋" w:hAnsi="仿宋" w:eastAsia="仿宋"/>
                <w:sz w:val="18"/>
                <w:szCs w:val="18"/>
              </w:rPr>
              <w:br w:type="textWrapping"/>
            </w:r>
            <w:r>
              <w:rPr>
                <w:rFonts w:hint="eastAsia" w:ascii="仿宋" w:hAnsi="仿宋" w:eastAsia="仿宋"/>
                <w:sz w:val="18"/>
                <w:szCs w:val="18"/>
              </w:rPr>
              <w:t>　　（一）依法变更或者解除合同的权利；</w:t>
            </w:r>
            <w:r>
              <w:rPr>
                <w:rFonts w:ascii="仿宋" w:hAnsi="仿宋" w:eastAsia="仿宋"/>
                <w:sz w:val="18"/>
                <w:szCs w:val="18"/>
              </w:rPr>
              <w:br w:type="textWrapping"/>
            </w:r>
            <w:r>
              <w:rPr>
                <w:rFonts w:hint="eastAsia" w:ascii="仿宋" w:hAnsi="仿宋" w:eastAsia="仿宋"/>
                <w:sz w:val="18"/>
                <w:szCs w:val="18"/>
              </w:rPr>
              <w:t>　　（二）请求支付违约金的权利；</w:t>
            </w:r>
            <w:r>
              <w:rPr>
                <w:rFonts w:ascii="仿宋" w:hAnsi="仿宋" w:eastAsia="仿宋"/>
                <w:sz w:val="18"/>
                <w:szCs w:val="18"/>
              </w:rPr>
              <w:br w:type="textWrapping"/>
            </w:r>
            <w:r>
              <w:rPr>
                <w:rFonts w:hint="eastAsia" w:ascii="仿宋" w:hAnsi="仿宋" w:eastAsia="仿宋"/>
                <w:sz w:val="18"/>
                <w:szCs w:val="18"/>
              </w:rPr>
              <w:t>　　（三）请求损害赔偿的权利；</w:t>
            </w:r>
            <w:r>
              <w:rPr>
                <w:rFonts w:ascii="仿宋" w:hAnsi="仿宋" w:eastAsia="仿宋"/>
                <w:sz w:val="18"/>
                <w:szCs w:val="18"/>
              </w:rPr>
              <w:br w:type="textWrapping"/>
            </w:r>
            <w:r>
              <w:rPr>
                <w:rFonts w:hint="eastAsia" w:ascii="仿宋" w:hAnsi="仿宋" w:eastAsia="仿宋"/>
                <w:sz w:val="18"/>
                <w:szCs w:val="18"/>
              </w:rPr>
              <w:t>　　（四）解释格式条款的权利；</w:t>
            </w:r>
            <w:r>
              <w:rPr>
                <w:rFonts w:ascii="仿宋" w:hAnsi="仿宋" w:eastAsia="仿宋"/>
                <w:sz w:val="18"/>
                <w:szCs w:val="18"/>
              </w:rPr>
              <w:br w:type="textWrapping"/>
            </w:r>
            <w:r>
              <w:rPr>
                <w:rFonts w:hint="eastAsia" w:ascii="仿宋" w:hAnsi="仿宋" w:eastAsia="仿宋"/>
                <w:sz w:val="18"/>
                <w:szCs w:val="18"/>
              </w:rPr>
              <w:t>　　（五）就格式条款争议提起诉讼的权利；</w:t>
            </w:r>
            <w:r>
              <w:rPr>
                <w:rFonts w:ascii="仿宋" w:hAnsi="仿宋" w:eastAsia="仿宋"/>
                <w:sz w:val="18"/>
                <w:szCs w:val="18"/>
              </w:rPr>
              <w:br w:type="textWrapping"/>
            </w:r>
            <w:r>
              <w:rPr>
                <w:rFonts w:hint="eastAsia" w:ascii="仿宋" w:hAnsi="仿宋" w:eastAsia="仿宋"/>
                <w:sz w:val="18"/>
                <w:szCs w:val="18"/>
              </w:rPr>
              <w:t>　　（六）消费者依法应当享有的其他权利。</w:t>
            </w:r>
            <w:r>
              <w:rPr>
                <w:rFonts w:ascii="仿宋" w:hAnsi="仿宋" w:eastAsia="仿宋"/>
                <w:sz w:val="18"/>
                <w:szCs w:val="18"/>
              </w:rPr>
              <w:br w:type="textWrapping"/>
            </w:r>
            <w:r>
              <w:rPr>
                <w:rFonts w:hint="eastAsia" w:ascii="仿宋" w:hAnsi="仿宋" w:eastAsia="仿宋"/>
                <w:sz w:val="18"/>
                <w:szCs w:val="18"/>
              </w:rPr>
              <w:t>　　第十二条　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p>
            <w:pPr>
              <w:spacing w:line="240" w:lineRule="exact"/>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【部门规章】《侵害消费者权益行为处罚办法》（工商总局令第</w:t>
            </w:r>
            <w:r>
              <w:rPr>
                <w:rFonts w:ascii="仿宋" w:hAnsi="仿宋" w:eastAsia="仿宋"/>
                <w:sz w:val="18"/>
                <w:szCs w:val="18"/>
              </w:rPr>
              <w:t>73</w:t>
            </w:r>
            <w:r>
              <w:rPr>
                <w:rFonts w:hint="eastAsia" w:ascii="仿宋" w:hAnsi="仿宋" w:eastAsia="仿宋"/>
                <w:sz w:val="18"/>
                <w:szCs w:val="18"/>
              </w:rPr>
              <w:t>号）第十二条</w:t>
            </w:r>
            <w:r>
              <w:rPr>
                <w:rFonts w:ascii="仿宋" w:hAnsi="仿宋" w:eastAsia="仿宋"/>
                <w:sz w:val="18"/>
                <w:szCs w:val="18"/>
              </w:rPr>
              <w:t xml:space="preserve"> </w:t>
            </w:r>
            <w:r>
              <w:rPr>
                <w:rFonts w:hint="eastAsia" w:ascii="仿宋" w:hAnsi="仿宋" w:eastAsia="仿宋"/>
                <w:sz w:val="18"/>
                <w:szCs w:val="18"/>
              </w:rPr>
              <w:t>经营者向消费者提供商品或者服务使用格式条款、通知、声明、店堂告示等的，应当以显著方式提请消费者注意与消费者有重大利害关系的内容，并按照消费者的要求予以说明，不得作出含有下列内容的规定：</w:t>
            </w:r>
            <w:r>
              <w:rPr>
                <w:rFonts w:ascii="仿宋" w:hAnsi="仿宋" w:eastAsia="仿宋"/>
                <w:sz w:val="18"/>
                <w:szCs w:val="18"/>
              </w:rPr>
              <w:t> </w:t>
            </w:r>
            <w:r>
              <w:rPr>
                <w:rFonts w:ascii="仿宋" w:hAnsi="仿宋" w:eastAsia="仿宋"/>
                <w:sz w:val="18"/>
                <w:szCs w:val="18"/>
              </w:rPr>
              <w:br w:type="textWrapping"/>
            </w:r>
            <w:r>
              <w:rPr>
                <w:rFonts w:ascii="仿宋" w:hAnsi="仿宋" w:eastAsia="仿宋"/>
                <w:sz w:val="18"/>
                <w:szCs w:val="18"/>
              </w:rPr>
              <w:t xml:space="preserve">    </w:t>
            </w:r>
            <w:r>
              <w:rPr>
                <w:rFonts w:hint="eastAsia" w:ascii="仿宋" w:hAnsi="仿宋" w:eastAsia="仿宋"/>
                <w:sz w:val="18"/>
                <w:szCs w:val="18"/>
              </w:rPr>
              <w:t>（一）免除或者部分免除经营者对其所提供的商品或者服务应当承担的修理、重作、更换、退货、补足商品数量、退还货款和服务费用、赔偿损失等责任；</w:t>
            </w:r>
            <w:r>
              <w:rPr>
                <w:rFonts w:ascii="仿宋" w:hAnsi="仿宋" w:eastAsia="仿宋"/>
                <w:sz w:val="18"/>
                <w:szCs w:val="18"/>
              </w:rPr>
              <w:t> </w:t>
            </w:r>
            <w:r>
              <w:rPr>
                <w:rFonts w:ascii="仿宋" w:hAnsi="仿宋" w:eastAsia="仿宋"/>
                <w:sz w:val="18"/>
                <w:szCs w:val="18"/>
              </w:rPr>
              <w:br w:type="textWrapping"/>
            </w:r>
            <w:r>
              <w:rPr>
                <w:rFonts w:ascii="仿宋" w:hAnsi="仿宋" w:eastAsia="仿宋"/>
                <w:sz w:val="18"/>
                <w:szCs w:val="18"/>
              </w:rPr>
              <w:t xml:space="preserve">    </w:t>
            </w:r>
            <w:r>
              <w:rPr>
                <w:rFonts w:hint="eastAsia" w:ascii="仿宋" w:hAnsi="仿宋" w:eastAsia="仿宋"/>
                <w:sz w:val="18"/>
                <w:szCs w:val="18"/>
              </w:rPr>
              <w:t>（二）排除或者限制消费者提出修理、更换、退货、赔偿损失以及获得违约金和其他合理赔偿的权利；</w:t>
            </w:r>
            <w:r>
              <w:rPr>
                <w:rFonts w:ascii="仿宋" w:hAnsi="仿宋" w:eastAsia="仿宋"/>
                <w:sz w:val="18"/>
                <w:szCs w:val="18"/>
              </w:rPr>
              <w:t> </w:t>
            </w:r>
            <w:r>
              <w:rPr>
                <w:rFonts w:ascii="仿宋" w:hAnsi="仿宋" w:eastAsia="仿宋"/>
                <w:sz w:val="18"/>
                <w:szCs w:val="18"/>
              </w:rPr>
              <w:br w:type="textWrapping"/>
            </w:r>
            <w:r>
              <w:rPr>
                <w:rFonts w:ascii="仿宋" w:hAnsi="仿宋" w:eastAsia="仿宋"/>
                <w:sz w:val="18"/>
                <w:szCs w:val="18"/>
              </w:rPr>
              <w:t xml:space="preserve">    </w:t>
            </w:r>
            <w:r>
              <w:rPr>
                <w:rFonts w:hint="eastAsia" w:ascii="仿宋" w:hAnsi="仿宋" w:eastAsia="仿宋"/>
                <w:sz w:val="18"/>
                <w:szCs w:val="18"/>
              </w:rPr>
              <w:t>（三）排除或者限制消费者依法投诉、举报、提起诉讼的权利；</w:t>
            </w:r>
            <w:r>
              <w:rPr>
                <w:rFonts w:ascii="仿宋" w:hAnsi="仿宋" w:eastAsia="仿宋"/>
                <w:sz w:val="18"/>
                <w:szCs w:val="18"/>
              </w:rPr>
              <w:t> </w:t>
            </w:r>
            <w:r>
              <w:rPr>
                <w:rFonts w:ascii="仿宋" w:hAnsi="仿宋" w:eastAsia="仿宋"/>
                <w:sz w:val="18"/>
                <w:szCs w:val="18"/>
              </w:rPr>
              <w:br w:type="textWrapping"/>
            </w:r>
            <w:r>
              <w:rPr>
                <w:rFonts w:ascii="仿宋" w:hAnsi="仿宋" w:eastAsia="仿宋"/>
                <w:sz w:val="18"/>
                <w:szCs w:val="18"/>
              </w:rPr>
              <w:t xml:space="preserve">    </w:t>
            </w:r>
            <w:r>
              <w:rPr>
                <w:rFonts w:hint="eastAsia" w:ascii="仿宋" w:hAnsi="仿宋" w:eastAsia="仿宋"/>
                <w:sz w:val="18"/>
                <w:szCs w:val="18"/>
              </w:rPr>
              <w:t>（四）强制或者变相强制消费者购买和使用其提供的或者其指定的经营者提供的商品或者服务，对不接受其不合理条件的消费者拒绝提供相应商品或者服务，或者提高收费标准；</w:t>
            </w:r>
            <w:r>
              <w:rPr>
                <w:rFonts w:ascii="仿宋" w:hAnsi="仿宋" w:eastAsia="仿宋"/>
                <w:sz w:val="18"/>
                <w:szCs w:val="18"/>
              </w:rPr>
              <w:t> </w:t>
            </w:r>
            <w:r>
              <w:rPr>
                <w:rFonts w:ascii="仿宋" w:hAnsi="仿宋" w:eastAsia="仿宋"/>
                <w:sz w:val="18"/>
                <w:szCs w:val="18"/>
              </w:rPr>
              <w:br w:type="textWrapping"/>
            </w:r>
            <w:r>
              <w:rPr>
                <w:rFonts w:ascii="仿宋" w:hAnsi="仿宋" w:eastAsia="仿宋"/>
                <w:sz w:val="18"/>
                <w:szCs w:val="18"/>
              </w:rPr>
              <w:t xml:space="preserve">    </w:t>
            </w:r>
            <w:r>
              <w:rPr>
                <w:rFonts w:hint="eastAsia" w:ascii="仿宋" w:hAnsi="仿宋" w:eastAsia="仿宋"/>
                <w:sz w:val="18"/>
                <w:szCs w:val="18"/>
              </w:rPr>
              <w:t>（五）规定经营者有权任意变更或者解除合同，限制消费者依法变更或者解除合同权利；</w:t>
            </w:r>
            <w:r>
              <w:rPr>
                <w:rFonts w:ascii="仿宋" w:hAnsi="仿宋" w:eastAsia="仿宋"/>
                <w:sz w:val="18"/>
                <w:szCs w:val="18"/>
              </w:rPr>
              <w:t> </w:t>
            </w:r>
            <w:r>
              <w:rPr>
                <w:rFonts w:ascii="仿宋" w:hAnsi="仿宋" w:eastAsia="仿宋"/>
                <w:sz w:val="18"/>
                <w:szCs w:val="18"/>
              </w:rPr>
              <w:br w:type="textWrapping"/>
            </w:r>
            <w:r>
              <w:rPr>
                <w:rFonts w:ascii="仿宋" w:hAnsi="仿宋" w:eastAsia="仿宋"/>
                <w:sz w:val="18"/>
                <w:szCs w:val="18"/>
              </w:rPr>
              <w:t xml:space="preserve">    </w:t>
            </w:r>
            <w:r>
              <w:rPr>
                <w:rFonts w:hint="eastAsia" w:ascii="仿宋" w:hAnsi="仿宋" w:eastAsia="仿宋"/>
                <w:sz w:val="18"/>
                <w:szCs w:val="18"/>
              </w:rPr>
              <w:t>（六）规定经营者单方享有解释权或者最终解释权；</w:t>
            </w:r>
            <w:r>
              <w:rPr>
                <w:rFonts w:ascii="仿宋" w:hAnsi="仿宋" w:eastAsia="仿宋"/>
                <w:sz w:val="18"/>
                <w:szCs w:val="18"/>
              </w:rPr>
              <w:t> </w:t>
            </w:r>
            <w:r>
              <w:rPr>
                <w:rFonts w:ascii="仿宋" w:hAnsi="仿宋" w:eastAsia="仿宋"/>
                <w:sz w:val="18"/>
                <w:szCs w:val="18"/>
              </w:rPr>
              <w:br w:type="textWrapping"/>
            </w:r>
            <w:r>
              <w:rPr>
                <w:rFonts w:ascii="仿宋" w:hAnsi="仿宋" w:eastAsia="仿宋"/>
                <w:sz w:val="18"/>
                <w:szCs w:val="18"/>
              </w:rPr>
              <w:t xml:space="preserve">    </w:t>
            </w:r>
            <w:r>
              <w:rPr>
                <w:rFonts w:hint="eastAsia" w:ascii="仿宋" w:hAnsi="仿宋" w:eastAsia="仿宋"/>
                <w:sz w:val="18"/>
                <w:szCs w:val="18"/>
              </w:rPr>
              <w:t>（七）其他对消费者不公平、不合理的规定。</w:t>
            </w:r>
            <w:r>
              <w:rPr>
                <w:rFonts w:ascii="仿宋" w:hAnsi="仿宋" w:eastAsia="仿宋"/>
                <w:sz w:val="18"/>
                <w:szCs w:val="18"/>
              </w:rPr>
              <w:t> </w:t>
            </w:r>
          </w:p>
        </w:tc>
        <w:tc>
          <w:tcPr>
            <w:tcW w:w="661" w:type="dxa"/>
            <w:tcMar>
              <w:left w:w="57" w:type="dxa"/>
              <w:right w:w="57" w:type="dxa"/>
            </w:tcMar>
            <w:vAlign w:val="center"/>
          </w:tcPr>
          <w:p>
            <w:pPr>
              <w:spacing w:line="240" w:lineRule="exact"/>
              <w:jc w:val="center"/>
              <w:rPr>
                <w:rFonts w:ascii="仿宋" w:hAnsi="仿宋" w:eastAsia="仿宋"/>
                <w:sz w:val="18"/>
                <w:szCs w:val="18"/>
              </w:rPr>
            </w:pPr>
            <w:r>
              <w:rPr>
                <w:rFonts w:hint="eastAsia" w:ascii="仿宋" w:hAnsi="仿宋" w:eastAsia="仿宋"/>
                <w:color w:val="000000"/>
                <w:szCs w:val="21"/>
              </w:rPr>
              <w:t>铁</w:t>
            </w:r>
            <w:r>
              <w:rPr>
                <w:rFonts w:ascii="仿宋" w:hAnsi="仿宋" w:eastAsia="仿宋"/>
                <w:color w:val="000000"/>
                <w:szCs w:val="21"/>
              </w:rPr>
              <w:t xml:space="preserve"> </w:t>
            </w:r>
            <w:r>
              <w:rPr>
                <w:rFonts w:hint="eastAsia" w:ascii="仿宋" w:hAnsi="仿宋" w:eastAsia="仿宋"/>
                <w:color w:val="000000"/>
                <w:szCs w:val="21"/>
              </w:rPr>
              <w:t>东区</w:t>
            </w:r>
            <w:r>
              <w:rPr>
                <w:rFonts w:ascii="仿宋" w:hAnsi="仿宋" w:eastAsia="仿宋"/>
                <w:color w:val="000000"/>
                <w:szCs w:val="21"/>
              </w:rPr>
              <w:t xml:space="preserve"> </w:t>
            </w:r>
            <w:r>
              <w:rPr>
                <w:rFonts w:hint="eastAsia" w:ascii="仿宋" w:hAnsi="仿宋" w:eastAsia="仿宋"/>
                <w:color w:val="000000"/>
                <w:szCs w:val="21"/>
              </w:rPr>
              <w:t>市场</w:t>
            </w:r>
            <w:r>
              <w:rPr>
                <w:rFonts w:ascii="仿宋" w:hAnsi="仿宋" w:eastAsia="仿宋"/>
                <w:color w:val="000000"/>
                <w:szCs w:val="21"/>
              </w:rPr>
              <w:t xml:space="preserve"> </w:t>
            </w:r>
            <w:r>
              <w:rPr>
                <w:rFonts w:hint="eastAsia" w:ascii="仿宋" w:hAnsi="仿宋" w:eastAsia="仿宋"/>
                <w:color w:val="000000"/>
                <w:szCs w:val="21"/>
              </w:rPr>
              <w:t>监督</w:t>
            </w:r>
            <w:r>
              <w:rPr>
                <w:rFonts w:ascii="仿宋" w:hAnsi="仿宋" w:eastAsia="仿宋"/>
                <w:color w:val="000000"/>
                <w:szCs w:val="21"/>
              </w:rPr>
              <w:t xml:space="preserve"> </w:t>
            </w:r>
            <w:r>
              <w:rPr>
                <w:rFonts w:hint="eastAsia" w:ascii="仿宋" w:hAnsi="仿宋" w:eastAsia="仿宋"/>
                <w:color w:val="000000"/>
                <w:szCs w:val="21"/>
              </w:rPr>
              <w:t>管理</w:t>
            </w:r>
            <w:r>
              <w:rPr>
                <w:rFonts w:ascii="仿宋" w:hAnsi="仿宋" w:eastAsia="仿宋"/>
                <w:color w:val="000000"/>
                <w:szCs w:val="21"/>
              </w:rPr>
              <w:t xml:space="preserve"> </w:t>
            </w:r>
            <w:r>
              <w:rPr>
                <w:rFonts w:hint="eastAsia" w:ascii="仿宋" w:hAnsi="仿宋" w:eastAsia="仿宋"/>
                <w:color w:val="000000"/>
                <w:szCs w:val="21"/>
              </w:rPr>
              <w:t>局</w:t>
            </w:r>
          </w:p>
        </w:tc>
        <w:tc>
          <w:tcPr>
            <w:tcW w:w="661" w:type="dxa"/>
            <w:tcMar>
              <w:left w:w="57" w:type="dxa"/>
              <w:right w:w="57" w:type="dxa"/>
            </w:tcMar>
            <w:vAlign w:val="center"/>
          </w:tcPr>
          <w:p>
            <w:pPr>
              <w:spacing w:line="240" w:lineRule="exact"/>
              <w:rPr>
                <w:rFonts w:ascii="仿宋" w:hAnsi="仿宋" w:eastAsia="仿宋"/>
                <w:szCs w:val="21"/>
              </w:rPr>
            </w:pPr>
            <w:r>
              <w:rPr>
                <w:rFonts w:hint="eastAsia" w:ascii="仿宋" w:hAnsi="仿宋" w:eastAsia="仿宋"/>
                <w:szCs w:val="21"/>
              </w:rPr>
              <w:t>在辖区内从事经营活动的市场主体</w:t>
            </w:r>
          </w:p>
        </w:tc>
        <w:tc>
          <w:tcPr>
            <w:tcW w:w="826" w:type="dxa"/>
            <w:tcMar>
              <w:left w:w="57" w:type="dxa"/>
              <w:right w:w="57" w:type="dxa"/>
            </w:tcMar>
            <w:vAlign w:val="center"/>
          </w:tcPr>
          <w:p>
            <w:pPr>
              <w:spacing w:line="240" w:lineRule="exact"/>
              <w:jc w:val="center"/>
              <w:rPr>
                <w:rFonts w:ascii="仿宋" w:hAnsi="仿宋" w:eastAsia="仿宋"/>
                <w:szCs w:val="21"/>
              </w:rPr>
            </w:pPr>
            <w:r>
              <w:rPr>
                <w:rFonts w:ascii="仿宋" w:hAnsi="仿宋" w:eastAsia="仿宋"/>
                <w:szCs w:val="21"/>
              </w:rPr>
              <w:t>3%</w:t>
            </w:r>
          </w:p>
        </w:tc>
        <w:tc>
          <w:tcPr>
            <w:tcW w:w="661" w:type="dxa"/>
            <w:tcMar>
              <w:left w:w="57" w:type="dxa"/>
              <w:right w:w="57" w:type="dxa"/>
            </w:tcMar>
            <w:vAlign w:val="center"/>
          </w:tcPr>
          <w:p>
            <w:pPr>
              <w:spacing w:line="240" w:lineRule="exact"/>
              <w:jc w:val="center"/>
              <w:rPr>
                <w:rFonts w:ascii="仿宋" w:hAnsi="仿宋" w:eastAsia="仿宋"/>
                <w:szCs w:val="21"/>
              </w:rPr>
            </w:pPr>
            <w:r>
              <w:rPr>
                <w:rFonts w:ascii="仿宋" w:hAnsi="仿宋" w:eastAsia="仿宋"/>
                <w:szCs w:val="21"/>
              </w:rPr>
              <w:t>1</w:t>
            </w:r>
            <w:r>
              <w:rPr>
                <w:rFonts w:hint="eastAsia" w:ascii="仿宋" w:hAnsi="仿宋" w:eastAsia="仿宋"/>
                <w:szCs w:val="21"/>
              </w:rPr>
              <w:t>次</w:t>
            </w:r>
            <w:r>
              <w:rPr>
                <w:rFonts w:ascii="仿宋" w:hAnsi="仿宋" w:eastAsia="仿宋"/>
                <w:szCs w:val="21"/>
              </w:rPr>
              <w:t>/</w:t>
            </w:r>
            <w:r>
              <w:rPr>
                <w:rFonts w:hint="eastAsia" w:ascii="仿宋" w:hAnsi="仿宋" w:eastAsia="仿宋"/>
                <w:szCs w:val="21"/>
              </w:rPr>
              <w:t>年</w:t>
            </w:r>
          </w:p>
        </w:tc>
        <w:tc>
          <w:tcPr>
            <w:tcW w:w="1158" w:type="dxa"/>
            <w:tcMar>
              <w:left w:w="57" w:type="dxa"/>
              <w:right w:w="57" w:type="dxa"/>
            </w:tcMar>
            <w:vAlign w:val="center"/>
          </w:tcPr>
          <w:p>
            <w:pPr>
              <w:spacing w:line="240" w:lineRule="exact"/>
              <w:rPr>
                <w:rFonts w:ascii="仿宋" w:hAnsi="仿宋" w:eastAsia="仿宋"/>
                <w:szCs w:val="21"/>
              </w:rPr>
            </w:pPr>
            <w:r>
              <w:rPr>
                <w:rFonts w:hint="eastAsia" w:ascii="仿宋" w:hAnsi="仿宋" w:eastAsia="仿宋"/>
                <w:szCs w:val="21"/>
              </w:rPr>
              <w:t>实地检查或者书面检查</w:t>
            </w:r>
          </w:p>
        </w:tc>
        <w:tc>
          <w:tcPr>
            <w:tcW w:w="1563" w:type="dxa"/>
            <w:tcMar>
              <w:left w:w="57" w:type="dxa"/>
              <w:right w:w="57" w:type="dxa"/>
            </w:tcMar>
            <w:vAlign w:val="center"/>
          </w:tcPr>
          <w:p>
            <w:pPr>
              <w:spacing w:line="240" w:lineRule="exact"/>
              <w:rPr>
                <w:rFonts w:ascii="仿宋" w:hAnsi="仿宋" w:eastAsia="仿宋"/>
                <w:sz w:val="18"/>
                <w:szCs w:val="18"/>
              </w:rPr>
            </w:pPr>
            <w:r>
              <w:rPr>
                <w:rFonts w:hint="eastAsia" w:ascii="仿宋" w:hAnsi="仿宋" w:eastAsia="仿宋"/>
                <w:sz w:val="18"/>
                <w:szCs w:val="18"/>
              </w:rPr>
              <w:t>经营者提供的准备使用或已经与消费者订立的格式条款以及经营者制发的相关通知、声明、店堂告示等相关资料有无不公平格式条款</w:t>
            </w:r>
          </w:p>
        </w:tc>
        <w:tc>
          <w:tcPr>
            <w:tcW w:w="452" w:type="dxa"/>
            <w:tcMar>
              <w:left w:w="57" w:type="dxa"/>
              <w:right w:w="57" w:type="dxa"/>
            </w:tcMar>
            <w:vAlign w:val="center"/>
          </w:tcPr>
          <w:p>
            <w:pPr>
              <w:widowControl/>
              <w:spacing w:line="240" w:lineRule="exact"/>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1" w:hRule="atLeast"/>
          <w:jc w:val="center"/>
        </w:trPr>
        <w:tc>
          <w:tcPr>
            <w:tcW w:w="399" w:type="dxa"/>
            <w:tcMar>
              <w:left w:w="57" w:type="dxa"/>
              <w:right w:w="57" w:type="dxa"/>
            </w:tcMar>
            <w:vAlign w:val="center"/>
          </w:tcPr>
          <w:p>
            <w:pPr>
              <w:widowControl/>
              <w:spacing w:line="240" w:lineRule="exact"/>
              <w:jc w:val="center"/>
              <w:rPr>
                <w:rFonts w:ascii="仿宋" w:hAnsi="仿宋" w:eastAsia="仿宋"/>
                <w:szCs w:val="21"/>
              </w:rPr>
            </w:pPr>
            <w:r>
              <w:rPr>
                <w:rFonts w:ascii="仿宋" w:hAnsi="仿宋" w:eastAsia="仿宋"/>
                <w:szCs w:val="21"/>
              </w:rPr>
              <w:t>12</w:t>
            </w:r>
          </w:p>
        </w:tc>
        <w:tc>
          <w:tcPr>
            <w:tcW w:w="661" w:type="dxa"/>
            <w:tcMar>
              <w:left w:w="57" w:type="dxa"/>
              <w:right w:w="57" w:type="dxa"/>
            </w:tcMar>
            <w:vAlign w:val="center"/>
          </w:tcPr>
          <w:p>
            <w:pPr>
              <w:spacing w:line="240" w:lineRule="exact"/>
              <w:jc w:val="left"/>
              <w:rPr>
                <w:rFonts w:ascii="仿宋" w:hAnsi="仿宋" w:eastAsia="仿宋"/>
                <w:szCs w:val="21"/>
              </w:rPr>
            </w:pPr>
            <w:r>
              <w:rPr>
                <w:rFonts w:hint="eastAsia" w:ascii="仿宋" w:hAnsi="仿宋" w:eastAsia="仿宋"/>
                <w:szCs w:val="21"/>
              </w:rPr>
              <w:t>对</w:t>
            </w:r>
            <w:r>
              <w:rPr>
                <w:rFonts w:ascii="仿宋" w:hAnsi="仿宋" w:eastAsia="仿宋"/>
                <w:szCs w:val="21"/>
              </w:rPr>
              <w:t xml:space="preserve"> </w:t>
            </w:r>
            <w:r>
              <w:rPr>
                <w:rFonts w:hint="eastAsia" w:ascii="仿宋" w:hAnsi="仿宋" w:eastAsia="仿宋"/>
                <w:szCs w:val="21"/>
              </w:rPr>
              <w:t>违法</w:t>
            </w:r>
            <w:r>
              <w:rPr>
                <w:rFonts w:ascii="仿宋" w:hAnsi="仿宋" w:eastAsia="仿宋"/>
                <w:szCs w:val="21"/>
              </w:rPr>
              <w:t xml:space="preserve"> </w:t>
            </w:r>
            <w:r>
              <w:rPr>
                <w:rFonts w:hint="eastAsia" w:ascii="仿宋" w:hAnsi="仿宋" w:eastAsia="仿宋"/>
                <w:szCs w:val="21"/>
              </w:rPr>
              <w:t>直销</w:t>
            </w:r>
            <w:r>
              <w:rPr>
                <w:rFonts w:ascii="仿宋" w:hAnsi="仿宋" w:eastAsia="仿宋"/>
                <w:szCs w:val="21"/>
              </w:rPr>
              <w:t xml:space="preserve"> </w:t>
            </w:r>
            <w:r>
              <w:rPr>
                <w:rFonts w:hint="eastAsia" w:ascii="仿宋" w:hAnsi="仿宋" w:eastAsia="仿宋"/>
                <w:szCs w:val="21"/>
              </w:rPr>
              <w:t>行为</w:t>
            </w:r>
            <w:r>
              <w:rPr>
                <w:rFonts w:ascii="仿宋" w:hAnsi="仿宋" w:eastAsia="仿宋"/>
                <w:szCs w:val="21"/>
              </w:rPr>
              <w:t xml:space="preserve"> </w:t>
            </w:r>
            <w:r>
              <w:rPr>
                <w:rFonts w:hint="eastAsia" w:ascii="仿宋" w:hAnsi="仿宋" w:eastAsia="仿宋"/>
                <w:szCs w:val="21"/>
              </w:rPr>
              <w:t>的监</w:t>
            </w:r>
            <w:r>
              <w:rPr>
                <w:rFonts w:ascii="仿宋" w:hAnsi="仿宋" w:eastAsia="仿宋"/>
                <w:szCs w:val="21"/>
              </w:rPr>
              <w:t xml:space="preserve"> </w:t>
            </w:r>
            <w:r>
              <w:rPr>
                <w:rFonts w:hint="eastAsia" w:ascii="仿宋" w:hAnsi="仿宋" w:eastAsia="仿宋"/>
                <w:szCs w:val="21"/>
              </w:rPr>
              <w:t>督检</w:t>
            </w:r>
            <w:r>
              <w:rPr>
                <w:rFonts w:ascii="仿宋" w:hAnsi="仿宋" w:eastAsia="仿宋"/>
                <w:szCs w:val="21"/>
              </w:rPr>
              <w:t xml:space="preserve"> </w:t>
            </w:r>
            <w:r>
              <w:rPr>
                <w:rFonts w:hint="eastAsia" w:ascii="仿宋" w:hAnsi="仿宋" w:eastAsia="仿宋"/>
                <w:szCs w:val="21"/>
              </w:rPr>
              <w:t>查</w:t>
            </w:r>
          </w:p>
        </w:tc>
        <w:tc>
          <w:tcPr>
            <w:tcW w:w="8776" w:type="dxa"/>
            <w:tcMar>
              <w:left w:w="57" w:type="dxa"/>
              <w:right w:w="57" w:type="dxa"/>
            </w:tcMar>
            <w:vAlign w:val="center"/>
          </w:tcPr>
          <w:p>
            <w:pPr>
              <w:spacing w:line="240" w:lineRule="exact"/>
              <w:ind w:firstLine="360" w:firstLineChars="200"/>
              <w:rPr>
                <w:rFonts w:ascii="仿宋" w:hAnsi="仿宋" w:eastAsia="仿宋"/>
                <w:sz w:val="18"/>
                <w:szCs w:val="18"/>
              </w:rPr>
            </w:pPr>
            <w:r>
              <w:rPr>
                <w:rFonts w:hint="eastAsia" w:ascii="仿宋" w:hAnsi="仿宋" w:eastAsia="仿宋"/>
                <w:sz w:val="18"/>
                <w:szCs w:val="18"/>
              </w:rPr>
              <w:t>【行政法规】《直销管理条例》</w:t>
            </w:r>
            <w:r>
              <w:rPr>
                <w:rFonts w:ascii="仿宋" w:hAnsi="仿宋" w:eastAsia="仿宋"/>
                <w:sz w:val="18"/>
                <w:szCs w:val="18"/>
              </w:rPr>
              <w:t xml:space="preserve"> </w:t>
            </w:r>
            <w:r>
              <w:rPr>
                <w:rFonts w:hint="eastAsia" w:ascii="仿宋" w:hAnsi="仿宋" w:eastAsia="仿宋"/>
                <w:sz w:val="18"/>
                <w:szCs w:val="18"/>
              </w:rPr>
              <w:t>第三十五条　工商行政管理部门负责对直销企业和直销员及其直销活动实施日常的监督管理。</w:t>
            </w:r>
          </w:p>
        </w:tc>
        <w:tc>
          <w:tcPr>
            <w:tcW w:w="661" w:type="dxa"/>
            <w:tcMar>
              <w:left w:w="57" w:type="dxa"/>
              <w:right w:w="57" w:type="dxa"/>
            </w:tcMar>
            <w:vAlign w:val="center"/>
          </w:tcPr>
          <w:p>
            <w:pPr>
              <w:spacing w:line="240" w:lineRule="exact"/>
              <w:jc w:val="left"/>
              <w:rPr>
                <w:rFonts w:ascii="仿宋" w:hAnsi="仿宋" w:eastAsia="仿宋"/>
                <w:sz w:val="18"/>
                <w:szCs w:val="18"/>
              </w:rPr>
            </w:pPr>
            <w:r>
              <w:rPr>
                <w:rFonts w:hint="eastAsia" w:ascii="仿宋" w:hAnsi="仿宋" w:eastAsia="仿宋"/>
                <w:color w:val="000000"/>
                <w:szCs w:val="21"/>
              </w:rPr>
              <w:t>铁</w:t>
            </w:r>
            <w:r>
              <w:rPr>
                <w:rFonts w:ascii="仿宋" w:hAnsi="仿宋" w:eastAsia="仿宋"/>
                <w:color w:val="000000"/>
                <w:szCs w:val="21"/>
              </w:rPr>
              <w:t xml:space="preserve"> </w:t>
            </w:r>
            <w:r>
              <w:rPr>
                <w:rFonts w:hint="eastAsia" w:ascii="仿宋" w:hAnsi="仿宋" w:eastAsia="仿宋"/>
                <w:color w:val="000000"/>
                <w:szCs w:val="21"/>
              </w:rPr>
              <w:t>东区</w:t>
            </w:r>
            <w:r>
              <w:rPr>
                <w:rFonts w:ascii="仿宋" w:hAnsi="仿宋" w:eastAsia="仿宋"/>
                <w:color w:val="000000"/>
                <w:szCs w:val="21"/>
              </w:rPr>
              <w:t xml:space="preserve"> </w:t>
            </w:r>
            <w:r>
              <w:rPr>
                <w:rFonts w:hint="eastAsia" w:ascii="仿宋" w:hAnsi="仿宋" w:eastAsia="仿宋"/>
                <w:color w:val="000000"/>
                <w:szCs w:val="21"/>
              </w:rPr>
              <w:t>市场</w:t>
            </w:r>
            <w:r>
              <w:rPr>
                <w:rFonts w:ascii="仿宋" w:hAnsi="仿宋" w:eastAsia="仿宋"/>
                <w:color w:val="000000"/>
                <w:szCs w:val="21"/>
              </w:rPr>
              <w:t xml:space="preserve"> </w:t>
            </w:r>
            <w:r>
              <w:rPr>
                <w:rFonts w:hint="eastAsia" w:ascii="仿宋" w:hAnsi="仿宋" w:eastAsia="仿宋"/>
                <w:color w:val="000000"/>
                <w:szCs w:val="21"/>
              </w:rPr>
              <w:t>监督</w:t>
            </w:r>
            <w:r>
              <w:rPr>
                <w:rFonts w:ascii="仿宋" w:hAnsi="仿宋" w:eastAsia="仿宋"/>
                <w:color w:val="000000"/>
                <w:szCs w:val="21"/>
              </w:rPr>
              <w:t xml:space="preserve"> </w:t>
            </w:r>
            <w:r>
              <w:rPr>
                <w:rFonts w:hint="eastAsia" w:ascii="仿宋" w:hAnsi="仿宋" w:eastAsia="仿宋"/>
                <w:color w:val="000000"/>
                <w:szCs w:val="21"/>
              </w:rPr>
              <w:t>管理</w:t>
            </w:r>
            <w:r>
              <w:rPr>
                <w:rFonts w:ascii="仿宋" w:hAnsi="仿宋" w:eastAsia="仿宋"/>
                <w:color w:val="000000"/>
                <w:szCs w:val="21"/>
              </w:rPr>
              <w:t xml:space="preserve"> </w:t>
            </w:r>
            <w:r>
              <w:rPr>
                <w:rFonts w:hint="eastAsia" w:ascii="仿宋" w:hAnsi="仿宋" w:eastAsia="仿宋"/>
                <w:color w:val="000000"/>
                <w:szCs w:val="21"/>
              </w:rPr>
              <w:t>局</w:t>
            </w:r>
          </w:p>
        </w:tc>
        <w:tc>
          <w:tcPr>
            <w:tcW w:w="661" w:type="dxa"/>
            <w:tcMar>
              <w:left w:w="57" w:type="dxa"/>
              <w:right w:w="57" w:type="dxa"/>
            </w:tcMar>
            <w:vAlign w:val="center"/>
          </w:tcPr>
          <w:p>
            <w:pPr>
              <w:spacing w:line="240" w:lineRule="exact"/>
              <w:rPr>
                <w:rFonts w:ascii="仿宋" w:hAnsi="仿宋" w:eastAsia="仿宋"/>
                <w:szCs w:val="21"/>
              </w:rPr>
            </w:pPr>
            <w:r>
              <w:rPr>
                <w:rFonts w:hint="eastAsia" w:ascii="仿宋" w:hAnsi="仿宋" w:eastAsia="仿宋"/>
                <w:szCs w:val="21"/>
              </w:rPr>
              <w:t>经批准的直销企业</w:t>
            </w:r>
          </w:p>
        </w:tc>
        <w:tc>
          <w:tcPr>
            <w:tcW w:w="826" w:type="dxa"/>
            <w:tcMar>
              <w:left w:w="57" w:type="dxa"/>
              <w:right w:w="57" w:type="dxa"/>
            </w:tcMar>
            <w:vAlign w:val="center"/>
          </w:tcPr>
          <w:p>
            <w:pPr>
              <w:spacing w:line="240" w:lineRule="exact"/>
              <w:jc w:val="center"/>
              <w:rPr>
                <w:rFonts w:ascii="仿宋" w:hAnsi="仿宋" w:eastAsia="仿宋"/>
                <w:szCs w:val="21"/>
              </w:rPr>
            </w:pPr>
            <w:r>
              <w:rPr>
                <w:rFonts w:ascii="仿宋" w:hAnsi="仿宋" w:eastAsia="仿宋"/>
                <w:szCs w:val="21"/>
              </w:rPr>
              <w:t>5%</w:t>
            </w:r>
          </w:p>
        </w:tc>
        <w:tc>
          <w:tcPr>
            <w:tcW w:w="661" w:type="dxa"/>
            <w:tcMar>
              <w:left w:w="57" w:type="dxa"/>
              <w:right w:w="57" w:type="dxa"/>
            </w:tcMar>
            <w:vAlign w:val="center"/>
          </w:tcPr>
          <w:p>
            <w:pPr>
              <w:spacing w:line="240" w:lineRule="exact"/>
              <w:jc w:val="center"/>
              <w:rPr>
                <w:rFonts w:ascii="仿宋" w:hAnsi="仿宋" w:eastAsia="仿宋"/>
                <w:szCs w:val="21"/>
              </w:rPr>
            </w:pPr>
            <w:r>
              <w:rPr>
                <w:rFonts w:ascii="仿宋" w:hAnsi="仿宋" w:eastAsia="仿宋"/>
                <w:szCs w:val="21"/>
              </w:rPr>
              <w:t>2</w:t>
            </w:r>
            <w:r>
              <w:rPr>
                <w:rFonts w:hint="eastAsia" w:ascii="仿宋" w:hAnsi="仿宋" w:eastAsia="仿宋"/>
                <w:szCs w:val="21"/>
              </w:rPr>
              <w:t>次</w:t>
            </w:r>
            <w:r>
              <w:rPr>
                <w:rFonts w:ascii="仿宋" w:hAnsi="仿宋" w:eastAsia="仿宋"/>
                <w:szCs w:val="21"/>
              </w:rPr>
              <w:t>/</w:t>
            </w:r>
            <w:r>
              <w:rPr>
                <w:rFonts w:hint="eastAsia" w:ascii="仿宋" w:hAnsi="仿宋" w:eastAsia="仿宋"/>
                <w:szCs w:val="21"/>
              </w:rPr>
              <w:t>年</w:t>
            </w:r>
          </w:p>
        </w:tc>
        <w:tc>
          <w:tcPr>
            <w:tcW w:w="1158" w:type="dxa"/>
            <w:tcMar>
              <w:left w:w="57" w:type="dxa"/>
              <w:right w:w="57" w:type="dxa"/>
            </w:tcMar>
            <w:vAlign w:val="center"/>
          </w:tcPr>
          <w:p>
            <w:pPr>
              <w:spacing w:line="240" w:lineRule="exact"/>
              <w:rPr>
                <w:rFonts w:ascii="仿宋" w:hAnsi="仿宋" w:eastAsia="仿宋"/>
                <w:szCs w:val="21"/>
              </w:rPr>
            </w:pPr>
            <w:r>
              <w:rPr>
                <w:rFonts w:hint="eastAsia" w:ascii="仿宋" w:hAnsi="仿宋" w:eastAsia="仿宋"/>
                <w:szCs w:val="21"/>
              </w:rPr>
              <w:t>实地抽查或书面抽查</w:t>
            </w:r>
          </w:p>
        </w:tc>
        <w:tc>
          <w:tcPr>
            <w:tcW w:w="1563" w:type="dxa"/>
            <w:tcMar>
              <w:left w:w="57" w:type="dxa"/>
              <w:right w:w="57" w:type="dxa"/>
            </w:tcMar>
            <w:vAlign w:val="center"/>
          </w:tcPr>
          <w:p>
            <w:pPr>
              <w:spacing w:line="240" w:lineRule="exact"/>
              <w:rPr>
                <w:rFonts w:ascii="仿宋" w:hAnsi="仿宋" w:eastAsia="仿宋"/>
                <w:sz w:val="18"/>
                <w:szCs w:val="18"/>
              </w:rPr>
            </w:pPr>
            <w:r>
              <w:rPr>
                <w:rFonts w:hint="eastAsia" w:ascii="仿宋" w:hAnsi="仿宋" w:eastAsia="仿宋"/>
                <w:sz w:val="18"/>
                <w:szCs w:val="18"/>
              </w:rPr>
              <w:t>对直销企业和直销员及其直销活动实施监督管理。</w:t>
            </w:r>
          </w:p>
        </w:tc>
        <w:tc>
          <w:tcPr>
            <w:tcW w:w="452" w:type="dxa"/>
            <w:tcMar>
              <w:left w:w="57" w:type="dxa"/>
              <w:right w:w="57" w:type="dxa"/>
            </w:tcMar>
            <w:vAlign w:val="center"/>
          </w:tcPr>
          <w:p>
            <w:pPr>
              <w:widowControl/>
              <w:spacing w:line="240" w:lineRule="exact"/>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5" w:hRule="atLeast"/>
          <w:jc w:val="center"/>
        </w:trPr>
        <w:tc>
          <w:tcPr>
            <w:tcW w:w="399" w:type="dxa"/>
            <w:tcMar>
              <w:left w:w="57" w:type="dxa"/>
              <w:right w:w="57" w:type="dxa"/>
            </w:tcMar>
            <w:vAlign w:val="center"/>
          </w:tcPr>
          <w:p>
            <w:pPr>
              <w:widowControl/>
              <w:spacing w:line="240" w:lineRule="exact"/>
              <w:jc w:val="center"/>
              <w:rPr>
                <w:rFonts w:ascii="仿宋" w:hAnsi="仿宋" w:eastAsia="仿宋"/>
                <w:szCs w:val="21"/>
              </w:rPr>
            </w:pPr>
            <w:r>
              <w:rPr>
                <w:rFonts w:ascii="仿宋" w:hAnsi="仿宋" w:eastAsia="仿宋"/>
                <w:szCs w:val="21"/>
              </w:rPr>
              <w:t>13</w:t>
            </w:r>
          </w:p>
        </w:tc>
        <w:tc>
          <w:tcPr>
            <w:tcW w:w="661" w:type="dxa"/>
            <w:tcMar>
              <w:left w:w="57" w:type="dxa"/>
              <w:right w:w="57" w:type="dxa"/>
            </w:tcMar>
            <w:vAlign w:val="center"/>
          </w:tcPr>
          <w:p>
            <w:pPr>
              <w:spacing w:line="240" w:lineRule="exact"/>
              <w:jc w:val="left"/>
              <w:rPr>
                <w:rFonts w:ascii="仿宋" w:hAnsi="仿宋" w:eastAsia="仿宋"/>
                <w:szCs w:val="21"/>
              </w:rPr>
            </w:pPr>
            <w:r>
              <w:rPr>
                <w:rFonts w:hint="eastAsia" w:ascii="仿宋" w:hAnsi="仿宋" w:eastAsia="仿宋"/>
                <w:szCs w:val="21"/>
              </w:rPr>
              <w:t>对</w:t>
            </w:r>
            <w:r>
              <w:rPr>
                <w:rFonts w:ascii="仿宋" w:hAnsi="仿宋" w:eastAsia="仿宋"/>
                <w:szCs w:val="21"/>
              </w:rPr>
              <w:t xml:space="preserve"> </w:t>
            </w:r>
            <w:r>
              <w:rPr>
                <w:rFonts w:hint="eastAsia" w:ascii="仿宋" w:hAnsi="仿宋" w:eastAsia="仿宋"/>
                <w:szCs w:val="21"/>
              </w:rPr>
              <w:t>经营</w:t>
            </w:r>
            <w:r>
              <w:rPr>
                <w:rFonts w:ascii="仿宋" w:hAnsi="仿宋" w:eastAsia="仿宋"/>
                <w:szCs w:val="21"/>
              </w:rPr>
              <w:t xml:space="preserve"> </w:t>
            </w:r>
            <w:r>
              <w:rPr>
                <w:rFonts w:hint="eastAsia" w:ascii="仿宋" w:hAnsi="仿宋" w:eastAsia="仿宋"/>
                <w:szCs w:val="21"/>
              </w:rPr>
              <w:t>无合</w:t>
            </w:r>
            <w:r>
              <w:rPr>
                <w:rFonts w:ascii="仿宋" w:hAnsi="仿宋" w:eastAsia="仿宋"/>
                <w:szCs w:val="21"/>
              </w:rPr>
              <w:t xml:space="preserve"> </w:t>
            </w:r>
            <w:r>
              <w:rPr>
                <w:rFonts w:hint="eastAsia" w:ascii="仿宋" w:hAnsi="仿宋" w:eastAsia="仿宋"/>
                <w:szCs w:val="21"/>
              </w:rPr>
              <w:t>法来</w:t>
            </w:r>
            <w:r>
              <w:rPr>
                <w:rFonts w:ascii="仿宋" w:hAnsi="仿宋" w:eastAsia="仿宋"/>
                <w:szCs w:val="21"/>
              </w:rPr>
              <w:t xml:space="preserve"> </w:t>
            </w:r>
            <w:r>
              <w:rPr>
                <w:rFonts w:hint="eastAsia" w:ascii="仿宋" w:hAnsi="仿宋" w:eastAsia="仿宋"/>
                <w:szCs w:val="21"/>
              </w:rPr>
              <w:t>源进</w:t>
            </w:r>
            <w:r>
              <w:rPr>
                <w:rFonts w:ascii="仿宋" w:hAnsi="仿宋" w:eastAsia="仿宋"/>
                <w:szCs w:val="21"/>
              </w:rPr>
              <w:t xml:space="preserve"> </w:t>
            </w:r>
            <w:r>
              <w:rPr>
                <w:rFonts w:hint="eastAsia" w:ascii="仿宋" w:hAnsi="仿宋" w:eastAsia="仿宋"/>
                <w:szCs w:val="21"/>
              </w:rPr>
              <w:t>口商</w:t>
            </w:r>
            <w:r>
              <w:rPr>
                <w:rFonts w:ascii="仿宋" w:hAnsi="仿宋" w:eastAsia="仿宋"/>
                <w:szCs w:val="21"/>
              </w:rPr>
              <w:t xml:space="preserve"> </w:t>
            </w:r>
            <w:r>
              <w:rPr>
                <w:rFonts w:hint="eastAsia" w:ascii="仿宋" w:hAnsi="仿宋" w:eastAsia="仿宋"/>
                <w:szCs w:val="21"/>
              </w:rPr>
              <w:t>品行</w:t>
            </w:r>
            <w:r>
              <w:rPr>
                <w:rFonts w:ascii="仿宋" w:hAnsi="仿宋" w:eastAsia="仿宋"/>
                <w:szCs w:val="21"/>
              </w:rPr>
              <w:t xml:space="preserve"> </w:t>
            </w:r>
            <w:r>
              <w:rPr>
                <w:rFonts w:hint="eastAsia" w:ascii="仿宋" w:hAnsi="仿宋" w:eastAsia="仿宋"/>
                <w:szCs w:val="21"/>
              </w:rPr>
              <w:t>为检</w:t>
            </w:r>
            <w:r>
              <w:rPr>
                <w:rFonts w:ascii="仿宋" w:hAnsi="仿宋" w:eastAsia="仿宋"/>
                <w:szCs w:val="21"/>
              </w:rPr>
              <w:t xml:space="preserve"> </w:t>
            </w:r>
            <w:r>
              <w:rPr>
                <w:rFonts w:hint="eastAsia" w:ascii="仿宋" w:hAnsi="仿宋" w:eastAsia="仿宋"/>
                <w:szCs w:val="21"/>
              </w:rPr>
              <w:t>查</w:t>
            </w:r>
          </w:p>
        </w:tc>
        <w:tc>
          <w:tcPr>
            <w:tcW w:w="8776" w:type="dxa"/>
            <w:tcMar>
              <w:left w:w="57" w:type="dxa"/>
              <w:right w:w="57" w:type="dxa"/>
            </w:tcMar>
            <w:vAlign w:val="center"/>
          </w:tcPr>
          <w:p>
            <w:pPr>
              <w:spacing w:line="240" w:lineRule="exact"/>
              <w:ind w:firstLine="360" w:firstLineChars="200"/>
              <w:jc w:val="left"/>
              <w:rPr>
                <w:rFonts w:ascii="仿宋" w:hAnsi="仿宋" w:eastAsia="仿宋"/>
                <w:sz w:val="18"/>
                <w:szCs w:val="18"/>
              </w:rPr>
            </w:pPr>
            <w:r>
              <w:rPr>
                <w:rFonts w:hint="eastAsia" w:ascii="仿宋" w:hAnsi="仿宋" w:eastAsia="仿宋"/>
                <w:sz w:val="18"/>
                <w:szCs w:val="18"/>
              </w:rPr>
              <w:t>【地方法规】</w:t>
            </w:r>
            <w:r>
              <w:rPr>
                <w:rFonts w:ascii="仿宋" w:hAnsi="仿宋" w:eastAsia="仿宋"/>
                <w:sz w:val="18"/>
                <w:szCs w:val="18"/>
              </w:rPr>
              <w:t xml:space="preserve"> </w:t>
            </w:r>
            <w:r>
              <w:rPr>
                <w:rFonts w:hint="eastAsia" w:ascii="仿宋" w:hAnsi="仿宋" w:eastAsia="仿宋"/>
                <w:sz w:val="18"/>
                <w:szCs w:val="18"/>
              </w:rPr>
              <w:t>《辽宁省反走私综合治理条例》</w:t>
            </w:r>
            <w:r>
              <w:rPr>
                <w:rFonts w:ascii="仿宋" w:hAnsi="仿宋" w:eastAsia="仿宋"/>
                <w:sz w:val="18"/>
                <w:szCs w:val="18"/>
              </w:rPr>
              <w:t xml:space="preserve"> </w:t>
            </w:r>
            <w:r>
              <w:rPr>
                <w:rFonts w:hint="eastAsia" w:ascii="仿宋" w:hAnsi="仿宋" w:eastAsia="仿宋"/>
                <w:sz w:val="18"/>
                <w:szCs w:val="18"/>
              </w:rPr>
              <w:t>第二十二条　违反本条例第十二条第一款规定，经营者未能在查获之日起三日内提供相关进口商品合法来源凭证的，由工商或者食品药品监督等有管辖权的行政管理部门按照各自职责，没收相关进口商品及其已经销售货款，并处商品货值金额百分之三十的罚款。法律、法规另有规定的，从其规定。</w:t>
            </w:r>
          </w:p>
          <w:p>
            <w:pPr>
              <w:spacing w:line="240" w:lineRule="exact"/>
              <w:ind w:firstLine="360" w:firstLineChars="200"/>
              <w:jc w:val="left"/>
              <w:rPr>
                <w:rFonts w:ascii="仿宋" w:hAnsi="仿宋" w:eastAsia="仿宋"/>
                <w:sz w:val="18"/>
                <w:szCs w:val="18"/>
              </w:rPr>
            </w:pPr>
            <w:r>
              <w:rPr>
                <w:rFonts w:ascii="仿宋" w:hAnsi="仿宋" w:eastAsia="仿宋"/>
                <w:sz w:val="18"/>
                <w:szCs w:val="18"/>
              </w:rPr>
              <w:t xml:space="preserve"> </w:t>
            </w:r>
            <w:r>
              <w:rPr>
                <w:rFonts w:hint="eastAsia" w:ascii="仿宋" w:hAnsi="仿宋" w:eastAsia="仿宋"/>
                <w:sz w:val="18"/>
                <w:szCs w:val="18"/>
              </w:rPr>
              <w:t>第二十三条　违反本条例第十三条规定，以营利为目的，为他人经营无合法来源凭证的进口商品提供服务的，没收违法所得，由工商或者食品药品监督等有管辖权的行政管理部门处以违法所得五倍罚款。法律、法规另有规定的，从其规定。</w:t>
            </w:r>
          </w:p>
        </w:tc>
        <w:tc>
          <w:tcPr>
            <w:tcW w:w="661" w:type="dxa"/>
            <w:tcMar>
              <w:left w:w="57" w:type="dxa"/>
              <w:right w:w="57" w:type="dxa"/>
            </w:tcMar>
            <w:vAlign w:val="center"/>
          </w:tcPr>
          <w:p>
            <w:pPr>
              <w:spacing w:line="240" w:lineRule="exact"/>
              <w:jc w:val="left"/>
              <w:rPr>
                <w:rFonts w:ascii="仿宋" w:hAnsi="仿宋" w:eastAsia="仿宋"/>
                <w:sz w:val="18"/>
                <w:szCs w:val="18"/>
              </w:rPr>
            </w:pPr>
            <w:r>
              <w:rPr>
                <w:rFonts w:hint="eastAsia" w:ascii="仿宋" w:hAnsi="仿宋" w:eastAsia="仿宋"/>
                <w:color w:val="000000"/>
                <w:szCs w:val="21"/>
              </w:rPr>
              <w:t>铁</w:t>
            </w:r>
            <w:r>
              <w:rPr>
                <w:rFonts w:ascii="仿宋" w:hAnsi="仿宋" w:eastAsia="仿宋"/>
                <w:color w:val="000000"/>
                <w:szCs w:val="21"/>
              </w:rPr>
              <w:t xml:space="preserve"> </w:t>
            </w:r>
            <w:r>
              <w:rPr>
                <w:rFonts w:hint="eastAsia" w:ascii="仿宋" w:hAnsi="仿宋" w:eastAsia="仿宋"/>
                <w:color w:val="000000"/>
                <w:szCs w:val="21"/>
              </w:rPr>
              <w:t>东区</w:t>
            </w:r>
            <w:r>
              <w:rPr>
                <w:rFonts w:ascii="仿宋" w:hAnsi="仿宋" w:eastAsia="仿宋"/>
                <w:color w:val="000000"/>
                <w:szCs w:val="21"/>
              </w:rPr>
              <w:t xml:space="preserve"> </w:t>
            </w:r>
            <w:r>
              <w:rPr>
                <w:rFonts w:hint="eastAsia" w:ascii="仿宋" w:hAnsi="仿宋" w:eastAsia="仿宋"/>
                <w:color w:val="000000"/>
                <w:szCs w:val="21"/>
              </w:rPr>
              <w:t>市场</w:t>
            </w:r>
            <w:r>
              <w:rPr>
                <w:rFonts w:ascii="仿宋" w:hAnsi="仿宋" w:eastAsia="仿宋"/>
                <w:color w:val="000000"/>
                <w:szCs w:val="21"/>
              </w:rPr>
              <w:t xml:space="preserve"> </w:t>
            </w:r>
            <w:r>
              <w:rPr>
                <w:rFonts w:hint="eastAsia" w:ascii="仿宋" w:hAnsi="仿宋" w:eastAsia="仿宋"/>
                <w:color w:val="000000"/>
                <w:szCs w:val="21"/>
              </w:rPr>
              <w:t>监督</w:t>
            </w:r>
            <w:r>
              <w:rPr>
                <w:rFonts w:ascii="仿宋" w:hAnsi="仿宋" w:eastAsia="仿宋"/>
                <w:color w:val="000000"/>
                <w:szCs w:val="21"/>
              </w:rPr>
              <w:t xml:space="preserve"> </w:t>
            </w:r>
            <w:r>
              <w:rPr>
                <w:rFonts w:hint="eastAsia" w:ascii="仿宋" w:hAnsi="仿宋" w:eastAsia="仿宋"/>
                <w:color w:val="000000"/>
                <w:szCs w:val="21"/>
              </w:rPr>
              <w:t>管理</w:t>
            </w:r>
            <w:r>
              <w:rPr>
                <w:rFonts w:ascii="仿宋" w:hAnsi="仿宋" w:eastAsia="仿宋"/>
                <w:color w:val="000000"/>
                <w:szCs w:val="21"/>
              </w:rPr>
              <w:t xml:space="preserve"> </w:t>
            </w:r>
            <w:r>
              <w:rPr>
                <w:rFonts w:hint="eastAsia" w:ascii="仿宋" w:hAnsi="仿宋" w:eastAsia="仿宋"/>
                <w:color w:val="000000"/>
                <w:szCs w:val="21"/>
              </w:rPr>
              <w:t>局</w:t>
            </w:r>
          </w:p>
        </w:tc>
        <w:tc>
          <w:tcPr>
            <w:tcW w:w="661" w:type="dxa"/>
            <w:tcMar>
              <w:left w:w="57" w:type="dxa"/>
              <w:right w:w="57" w:type="dxa"/>
            </w:tcMar>
            <w:vAlign w:val="center"/>
          </w:tcPr>
          <w:p>
            <w:pPr>
              <w:spacing w:line="240" w:lineRule="exact"/>
              <w:rPr>
                <w:rFonts w:ascii="仿宋" w:hAnsi="仿宋" w:eastAsia="仿宋"/>
                <w:szCs w:val="21"/>
              </w:rPr>
            </w:pPr>
            <w:r>
              <w:rPr>
                <w:rFonts w:hint="eastAsia" w:ascii="仿宋" w:hAnsi="仿宋" w:eastAsia="仿宋"/>
                <w:szCs w:val="21"/>
              </w:rPr>
              <w:t>销售进口商品的市场主体</w:t>
            </w:r>
          </w:p>
        </w:tc>
        <w:tc>
          <w:tcPr>
            <w:tcW w:w="826" w:type="dxa"/>
            <w:tcMar>
              <w:left w:w="57" w:type="dxa"/>
              <w:right w:w="57" w:type="dxa"/>
            </w:tcMar>
            <w:vAlign w:val="center"/>
          </w:tcPr>
          <w:p>
            <w:pPr>
              <w:spacing w:line="240" w:lineRule="exact"/>
              <w:rPr>
                <w:rFonts w:ascii="仿宋" w:hAnsi="仿宋" w:eastAsia="仿宋"/>
                <w:szCs w:val="21"/>
              </w:rPr>
            </w:pPr>
            <w:r>
              <w:rPr>
                <w:rFonts w:hint="eastAsia" w:ascii="仿宋" w:hAnsi="仿宋" w:eastAsia="仿宋"/>
                <w:szCs w:val="21"/>
              </w:rPr>
              <w:t>依据专项行动方案制定</w:t>
            </w:r>
          </w:p>
        </w:tc>
        <w:tc>
          <w:tcPr>
            <w:tcW w:w="661" w:type="dxa"/>
            <w:tcMar>
              <w:left w:w="57" w:type="dxa"/>
              <w:right w:w="57" w:type="dxa"/>
            </w:tcMar>
            <w:vAlign w:val="center"/>
          </w:tcPr>
          <w:p>
            <w:pPr>
              <w:spacing w:line="240" w:lineRule="exact"/>
              <w:rPr>
                <w:rFonts w:ascii="仿宋" w:hAnsi="仿宋" w:eastAsia="仿宋"/>
                <w:szCs w:val="21"/>
              </w:rPr>
            </w:pPr>
            <w:r>
              <w:rPr>
                <w:rFonts w:hint="eastAsia" w:ascii="仿宋" w:hAnsi="仿宋" w:eastAsia="仿宋"/>
                <w:szCs w:val="21"/>
              </w:rPr>
              <w:t>依据专项行动方案制定</w:t>
            </w:r>
          </w:p>
        </w:tc>
        <w:tc>
          <w:tcPr>
            <w:tcW w:w="1158" w:type="dxa"/>
            <w:tcMar>
              <w:left w:w="57" w:type="dxa"/>
              <w:right w:w="57" w:type="dxa"/>
            </w:tcMar>
            <w:vAlign w:val="center"/>
          </w:tcPr>
          <w:p>
            <w:pPr>
              <w:spacing w:line="240" w:lineRule="exact"/>
              <w:rPr>
                <w:rFonts w:ascii="仿宋" w:hAnsi="仿宋" w:eastAsia="仿宋"/>
                <w:szCs w:val="21"/>
              </w:rPr>
            </w:pPr>
            <w:r>
              <w:rPr>
                <w:rFonts w:hint="eastAsia" w:ascii="仿宋" w:hAnsi="仿宋" w:eastAsia="仿宋"/>
                <w:szCs w:val="21"/>
              </w:rPr>
              <w:t>实地抽查或书面抽查</w:t>
            </w:r>
          </w:p>
        </w:tc>
        <w:tc>
          <w:tcPr>
            <w:tcW w:w="1563" w:type="dxa"/>
            <w:tcMar>
              <w:left w:w="57" w:type="dxa"/>
              <w:right w:w="57" w:type="dxa"/>
            </w:tcMar>
            <w:vAlign w:val="center"/>
          </w:tcPr>
          <w:p>
            <w:pPr>
              <w:spacing w:line="240" w:lineRule="exact"/>
              <w:rPr>
                <w:rFonts w:ascii="仿宋" w:hAnsi="仿宋" w:eastAsia="仿宋" w:cs="宋体"/>
                <w:color w:val="000000"/>
                <w:sz w:val="18"/>
                <w:szCs w:val="18"/>
              </w:rPr>
            </w:pPr>
            <w:r>
              <w:rPr>
                <w:rFonts w:hint="eastAsia" w:ascii="仿宋" w:hAnsi="仿宋" w:eastAsia="仿宋"/>
                <w:color w:val="000000"/>
                <w:sz w:val="18"/>
                <w:szCs w:val="18"/>
              </w:rPr>
              <w:t>是否存在经营无合法来源进口商品行为</w:t>
            </w:r>
          </w:p>
          <w:p>
            <w:pPr>
              <w:spacing w:line="240" w:lineRule="exact"/>
              <w:rPr>
                <w:rFonts w:ascii="仿宋" w:hAnsi="仿宋" w:eastAsia="仿宋"/>
                <w:sz w:val="18"/>
                <w:szCs w:val="18"/>
              </w:rPr>
            </w:pPr>
          </w:p>
        </w:tc>
        <w:tc>
          <w:tcPr>
            <w:tcW w:w="452" w:type="dxa"/>
            <w:tcMar>
              <w:left w:w="57" w:type="dxa"/>
              <w:right w:w="57" w:type="dxa"/>
            </w:tcMar>
            <w:vAlign w:val="center"/>
          </w:tcPr>
          <w:p>
            <w:pPr>
              <w:widowControl/>
              <w:spacing w:line="240" w:lineRule="exact"/>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4" w:hRule="atLeast"/>
          <w:jc w:val="center"/>
        </w:trPr>
        <w:tc>
          <w:tcPr>
            <w:tcW w:w="399" w:type="dxa"/>
            <w:tcMar>
              <w:left w:w="57" w:type="dxa"/>
              <w:right w:w="57" w:type="dxa"/>
            </w:tcMar>
            <w:vAlign w:val="center"/>
          </w:tcPr>
          <w:p>
            <w:pPr>
              <w:spacing w:line="240" w:lineRule="exact"/>
              <w:jc w:val="center"/>
              <w:rPr>
                <w:rFonts w:ascii="仿宋" w:hAnsi="仿宋" w:eastAsia="仿宋"/>
                <w:szCs w:val="21"/>
              </w:rPr>
            </w:pPr>
            <w:r>
              <w:rPr>
                <w:rFonts w:ascii="仿宋" w:hAnsi="仿宋" w:eastAsia="仿宋"/>
                <w:szCs w:val="21"/>
              </w:rPr>
              <w:t>14</w:t>
            </w:r>
          </w:p>
        </w:tc>
        <w:tc>
          <w:tcPr>
            <w:tcW w:w="661" w:type="dxa"/>
            <w:tcMar>
              <w:left w:w="57" w:type="dxa"/>
              <w:right w:w="57" w:type="dxa"/>
            </w:tcMar>
            <w:vAlign w:val="center"/>
          </w:tcPr>
          <w:p>
            <w:pPr>
              <w:spacing w:line="240" w:lineRule="exact"/>
              <w:rPr>
                <w:rFonts w:ascii="仿宋" w:hAnsi="仿宋" w:eastAsia="仿宋"/>
                <w:szCs w:val="21"/>
              </w:rPr>
            </w:pPr>
            <w:r>
              <w:rPr>
                <w:rFonts w:hint="eastAsia" w:ascii="仿宋" w:hAnsi="仿宋" w:eastAsia="仿宋"/>
                <w:szCs w:val="21"/>
              </w:rPr>
              <w:t>商品质量检</w:t>
            </w:r>
            <w:r>
              <w:rPr>
                <w:rFonts w:ascii="仿宋" w:hAnsi="仿宋" w:eastAsia="仿宋"/>
                <w:szCs w:val="21"/>
              </w:rPr>
              <w:t xml:space="preserve"> </w:t>
            </w:r>
            <w:r>
              <w:rPr>
                <w:rFonts w:hint="eastAsia" w:ascii="仿宋" w:hAnsi="仿宋" w:eastAsia="仿宋"/>
                <w:szCs w:val="21"/>
              </w:rPr>
              <w:t>查</w:t>
            </w:r>
          </w:p>
        </w:tc>
        <w:tc>
          <w:tcPr>
            <w:tcW w:w="8776" w:type="dxa"/>
            <w:tcMar>
              <w:left w:w="57" w:type="dxa"/>
              <w:right w:w="57" w:type="dxa"/>
            </w:tcMar>
            <w:vAlign w:val="center"/>
          </w:tcPr>
          <w:p>
            <w:pPr>
              <w:spacing w:line="240" w:lineRule="exact"/>
              <w:rPr>
                <w:rFonts w:ascii="仿宋" w:hAnsi="仿宋" w:eastAsia="仿宋"/>
                <w:sz w:val="18"/>
                <w:szCs w:val="18"/>
              </w:rPr>
            </w:pPr>
            <w:r>
              <w:rPr>
                <w:rFonts w:ascii="仿宋" w:hAnsi="仿宋" w:eastAsia="仿宋"/>
                <w:sz w:val="18"/>
                <w:szCs w:val="18"/>
              </w:rPr>
              <w:t xml:space="preserve">   </w:t>
            </w:r>
            <w:r>
              <w:rPr>
                <w:rFonts w:hint="eastAsia" w:ascii="仿宋" w:hAnsi="仿宋" w:eastAsia="仿宋"/>
                <w:sz w:val="18"/>
                <w:szCs w:val="18"/>
              </w:rPr>
              <w:t>【法律】《产品质量法》第八条　县级以上地方产品质量监督部门主管本行政区域内的产品质量监督工作。县级以上地方人民政府有关部门在各自的职责范围内负责产品质量监督工作。</w:t>
            </w:r>
          </w:p>
          <w:p>
            <w:pPr>
              <w:spacing w:line="240" w:lineRule="exact"/>
              <w:rPr>
                <w:rFonts w:ascii="仿宋" w:hAnsi="仿宋" w:eastAsia="仿宋"/>
                <w:sz w:val="18"/>
                <w:szCs w:val="18"/>
              </w:rPr>
            </w:pPr>
            <w:r>
              <w:rPr>
                <w:rFonts w:ascii="仿宋" w:hAnsi="仿宋" w:eastAsia="仿宋"/>
                <w:sz w:val="18"/>
                <w:szCs w:val="18"/>
              </w:rPr>
              <w:t xml:space="preserve">    </w:t>
            </w:r>
            <w:r>
              <w:rPr>
                <w:rFonts w:hint="eastAsia" w:ascii="仿宋" w:hAnsi="仿宋" w:eastAsia="仿宋"/>
                <w:sz w:val="18"/>
                <w:szCs w:val="18"/>
              </w:rPr>
              <w:t>第十二条</w:t>
            </w:r>
            <w:r>
              <w:rPr>
                <w:rFonts w:ascii="仿宋" w:hAnsi="仿宋" w:eastAsia="仿宋"/>
                <w:sz w:val="18"/>
                <w:szCs w:val="18"/>
              </w:rPr>
              <w:t xml:space="preserve"> </w:t>
            </w:r>
            <w:r>
              <w:rPr>
                <w:rFonts w:hint="eastAsia" w:ascii="仿宋" w:hAnsi="仿宋" w:eastAsia="仿宋"/>
                <w:sz w:val="18"/>
                <w:szCs w:val="18"/>
              </w:rPr>
              <w:t>产品质量应当检验合格，不得以不合格产品冒充合格产品。</w:t>
            </w:r>
          </w:p>
          <w:p>
            <w:pPr>
              <w:spacing w:line="240" w:lineRule="exact"/>
              <w:rPr>
                <w:rFonts w:ascii="仿宋" w:hAnsi="仿宋" w:eastAsia="仿宋"/>
                <w:sz w:val="18"/>
                <w:szCs w:val="18"/>
              </w:rPr>
            </w:pPr>
            <w:r>
              <w:rPr>
                <w:rFonts w:ascii="仿宋" w:hAnsi="仿宋" w:eastAsia="仿宋"/>
                <w:sz w:val="18"/>
                <w:szCs w:val="18"/>
              </w:rPr>
              <w:t xml:space="preserve">    </w:t>
            </w:r>
            <w:r>
              <w:rPr>
                <w:rFonts w:hint="eastAsia" w:ascii="仿宋" w:hAnsi="仿宋" w:eastAsia="仿宋"/>
                <w:sz w:val="18"/>
                <w:szCs w:val="18"/>
              </w:rPr>
              <w:t>第十三条</w:t>
            </w:r>
            <w:r>
              <w:rPr>
                <w:rFonts w:ascii="仿宋" w:hAnsi="仿宋" w:eastAsia="仿宋"/>
                <w:sz w:val="18"/>
                <w:szCs w:val="18"/>
              </w:rPr>
              <w:t xml:space="preserve"> </w:t>
            </w:r>
            <w:r>
              <w:rPr>
                <w:rFonts w:hint="eastAsia" w:ascii="仿宋" w:hAnsi="仿宋" w:eastAsia="仿宋"/>
                <w:sz w:val="18"/>
                <w:szCs w:val="18"/>
              </w:rPr>
              <w:t>可能危及人体健康和人身、财产安全的工业产品，必须符合保障人体健康和人身、财产安全的国家标准、行业标准</w:t>
            </w:r>
            <w:r>
              <w:rPr>
                <w:rFonts w:ascii="仿宋" w:hAnsi="仿宋" w:eastAsia="仿宋"/>
                <w:sz w:val="18"/>
                <w:szCs w:val="18"/>
              </w:rPr>
              <w:t>;</w:t>
            </w:r>
            <w:r>
              <w:rPr>
                <w:rFonts w:hint="eastAsia" w:ascii="仿宋" w:hAnsi="仿宋" w:eastAsia="仿宋"/>
                <w:sz w:val="18"/>
                <w:szCs w:val="18"/>
              </w:rPr>
              <w:t>未制定国家标准、行业标准的，必须符合保障人体健康和人身、财产安全的要求。</w:t>
            </w:r>
          </w:p>
          <w:p>
            <w:pPr>
              <w:spacing w:line="240" w:lineRule="exact"/>
              <w:ind w:firstLine="360"/>
              <w:rPr>
                <w:rFonts w:ascii="仿宋" w:hAnsi="仿宋" w:eastAsia="仿宋"/>
                <w:sz w:val="18"/>
                <w:szCs w:val="18"/>
              </w:rPr>
            </w:pPr>
            <w:r>
              <w:rPr>
                <w:rFonts w:hint="eastAsia" w:ascii="仿宋" w:hAnsi="仿宋" w:eastAsia="仿宋"/>
                <w:sz w:val="18"/>
                <w:szCs w:val="18"/>
              </w:rPr>
              <w:t>禁止生产、销售不符合保障人体健康和人身、财产安全的标准和要求的工业产品。具体管理办法由国务院规定。</w:t>
            </w:r>
          </w:p>
          <w:p>
            <w:pPr>
              <w:spacing w:line="240" w:lineRule="exact"/>
              <w:rPr>
                <w:rFonts w:ascii="仿宋" w:hAnsi="仿宋" w:eastAsia="仿宋"/>
                <w:sz w:val="18"/>
                <w:szCs w:val="18"/>
              </w:rPr>
            </w:pPr>
            <w:r>
              <w:rPr>
                <w:rFonts w:ascii="仿宋" w:hAnsi="仿宋" w:eastAsia="仿宋"/>
                <w:sz w:val="18"/>
                <w:szCs w:val="18"/>
              </w:rPr>
              <w:t xml:space="preserve">    </w:t>
            </w:r>
            <w:r>
              <w:rPr>
                <w:rFonts w:hint="eastAsia" w:ascii="仿宋" w:hAnsi="仿宋" w:eastAsia="仿宋"/>
                <w:sz w:val="18"/>
                <w:szCs w:val="18"/>
              </w:rPr>
              <w:t>第二十六条</w:t>
            </w:r>
            <w:r>
              <w:rPr>
                <w:rFonts w:ascii="仿宋" w:hAnsi="仿宋" w:eastAsia="仿宋"/>
                <w:sz w:val="18"/>
                <w:szCs w:val="18"/>
              </w:rPr>
              <w:t xml:space="preserve"> </w:t>
            </w:r>
            <w:r>
              <w:rPr>
                <w:rFonts w:hint="eastAsia" w:ascii="仿宋" w:hAnsi="仿宋" w:eastAsia="仿宋"/>
                <w:sz w:val="18"/>
                <w:szCs w:val="18"/>
              </w:rPr>
              <w:t>生产者应当对其生产的产品质量负责。产品质量应当符合下列要求：</w:t>
            </w:r>
          </w:p>
          <w:p>
            <w:pPr>
              <w:spacing w:line="240" w:lineRule="exact"/>
              <w:rPr>
                <w:rFonts w:ascii="仿宋" w:hAnsi="仿宋" w:eastAsia="仿宋"/>
                <w:sz w:val="18"/>
                <w:szCs w:val="18"/>
              </w:rPr>
            </w:pPr>
            <w:r>
              <w:rPr>
                <w:rFonts w:ascii="仿宋" w:hAnsi="仿宋" w:eastAsia="仿宋"/>
                <w:sz w:val="18"/>
                <w:szCs w:val="18"/>
              </w:rPr>
              <w:t xml:space="preserve">    (</w:t>
            </w:r>
            <w:r>
              <w:rPr>
                <w:rFonts w:hint="eastAsia" w:ascii="仿宋" w:hAnsi="仿宋" w:eastAsia="仿宋"/>
                <w:sz w:val="18"/>
                <w:szCs w:val="18"/>
              </w:rPr>
              <w:t>一</w:t>
            </w:r>
            <w:r>
              <w:rPr>
                <w:rFonts w:ascii="仿宋" w:hAnsi="仿宋" w:eastAsia="仿宋"/>
                <w:sz w:val="18"/>
                <w:szCs w:val="18"/>
              </w:rPr>
              <w:t>)</w:t>
            </w:r>
            <w:r>
              <w:rPr>
                <w:rFonts w:hint="eastAsia" w:ascii="仿宋" w:hAnsi="仿宋" w:eastAsia="仿宋"/>
                <w:sz w:val="18"/>
                <w:szCs w:val="18"/>
              </w:rPr>
              <w:t>不存在危及人身、财产安全的不合理的危险，有保障人体健康和人身、财产安全的国家标准、行业标准的，应当符合该标准</w:t>
            </w:r>
            <w:r>
              <w:rPr>
                <w:rFonts w:ascii="仿宋" w:hAnsi="仿宋" w:eastAsia="仿宋"/>
                <w:sz w:val="18"/>
                <w:szCs w:val="18"/>
              </w:rPr>
              <w:t>;</w:t>
            </w:r>
          </w:p>
          <w:p>
            <w:pPr>
              <w:spacing w:line="240" w:lineRule="exact"/>
              <w:rPr>
                <w:rFonts w:ascii="仿宋" w:hAnsi="仿宋" w:eastAsia="仿宋"/>
                <w:sz w:val="18"/>
                <w:szCs w:val="18"/>
              </w:rPr>
            </w:pPr>
            <w:r>
              <w:rPr>
                <w:rFonts w:ascii="仿宋" w:hAnsi="仿宋" w:eastAsia="仿宋"/>
                <w:sz w:val="18"/>
                <w:szCs w:val="18"/>
              </w:rPr>
              <w:t xml:space="preserve">    (</w:t>
            </w:r>
            <w:r>
              <w:rPr>
                <w:rFonts w:hint="eastAsia" w:ascii="仿宋" w:hAnsi="仿宋" w:eastAsia="仿宋"/>
                <w:sz w:val="18"/>
                <w:szCs w:val="18"/>
              </w:rPr>
              <w:t>二</w:t>
            </w:r>
            <w:r>
              <w:rPr>
                <w:rFonts w:ascii="仿宋" w:hAnsi="仿宋" w:eastAsia="仿宋"/>
                <w:sz w:val="18"/>
                <w:szCs w:val="18"/>
              </w:rPr>
              <w:t>)</w:t>
            </w:r>
            <w:r>
              <w:rPr>
                <w:rFonts w:hint="eastAsia" w:ascii="仿宋" w:hAnsi="仿宋" w:eastAsia="仿宋"/>
                <w:sz w:val="18"/>
                <w:szCs w:val="18"/>
              </w:rPr>
              <w:t>具备产品应当具备的使用性能，但是，对产品存在使用性能的瑕疵作出说明的除外</w:t>
            </w:r>
            <w:r>
              <w:rPr>
                <w:rFonts w:ascii="仿宋" w:hAnsi="仿宋" w:eastAsia="仿宋"/>
                <w:sz w:val="18"/>
                <w:szCs w:val="18"/>
              </w:rPr>
              <w:t>;</w:t>
            </w:r>
          </w:p>
          <w:p>
            <w:pPr>
              <w:spacing w:line="240" w:lineRule="exact"/>
              <w:rPr>
                <w:rFonts w:ascii="仿宋" w:hAnsi="仿宋" w:eastAsia="仿宋"/>
                <w:sz w:val="18"/>
                <w:szCs w:val="18"/>
              </w:rPr>
            </w:pPr>
            <w:r>
              <w:rPr>
                <w:rFonts w:ascii="仿宋" w:hAnsi="仿宋" w:eastAsia="仿宋"/>
                <w:sz w:val="18"/>
                <w:szCs w:val="18"/>
              </w:rPr>
              <w:t xml:space="preserve">    (</w:t>
            </w:r>
            <w:r>
              <w:rPr>
                <w:rFonts w:hint="eastAsia" w:ascii="仿宋" w:hAnsi="仿宋" w:eastAsia="仿宋"/>
                <w:sz w:val="18"/>
                <w:szCs w:val="18"/>
              </w:rPr>
              <w:t>三</w:t>
            </w:r>
            <w:r>
              <w:rPr>
                <w:rFonts w:ascii="仿宋" w:hAnsi="仿宋" w:eastAsia="仿宋"/>
                <w:sz w:val="18"/>
                <w:szCs w:val="18"/>
              </w:rPr>
              <w:t>)</w:t>
            </w:r>
            <w:r>
              <w:rPr>
                <w:rFonts w:hint="eastAsia" w:ascii="仿宋" w:hAnsi="仿宋" w:eastAsia="仿宋"/>
                <w:sz w:val="18"/>
                <w:szCs w:val="18"/>
              </w:rPr>
              <w:t>符合在产品或者其包装上注明采用的产品标准，符合以产品说明、实物样品等方式表明的质量状况。</w:t>
            </w:r>
          </w:p>
          <w:p>
            <w:pPr>
              <w:spacing w:line="240" w:lineRule="exact"/>
              <w:rPr>
                <w:rFonts w:ascii="仿宋" w:hAnsi="仿宋" w:eastAsia="仿宋"/>
                <w:sz w:val="18"/>
                <w:szCs w:val="18"/>
              </w:rPr>
            </w:pPr>
            <w:r>
              <w:rPr>
                <w:rFonts w:ascii="仿宋" w:hAnsi="仿宋" w:eastAsia="仿宋"/>
                <w:sz w:val="18"/>
                <w:szCs w:val="18"/>
              </w:rPr>
              <w:t xml:space="preserve">    </w:t>
            </w:r>
            <w:r>
              <w:rPr>
                <w:rFonts w:hint="eastAsia" w:ascii="仿宋" w:hAnsi="仿宋" w:eastAsia="仿宋"/>
                <w:sz w:val="18"/>
                <w:szCs w:val="18"/>
              </w:rPr>
              <w:t>第二十七条</w:t>
            </w:r>
            <w:r>
              <w:rPr>
                <w:rFonts w:ascii="仿宋" w:hAnsi="仿宋" w:eastAsia="仿宋"/>
                <w:sz w:val="18"/>
                <w:szCs w:val="18"/>
              </w:rPr>
              <w:t xml:space="preserve"> </w:t>
            </w:r>
            <w:r>
              <w:rPr>
                <w:rFonts w:hint="eastAsia" w:ascii="仿宋" w:hAnsi="仿宋" w:eastAsia="仿宋"/>
                <w:sz w:val="18"/>
                <w:szCs w:val="18"/>
              </w:rPr>
              <w:t>产品或者其包装上的标识必须真实，并符合下列要求：</w:t>
            </w:r>
          </w:p>
          <w:p>
            <w:pPr>
              <w:spacing w:line="240" w:lineRule="exact"/>
              <w:rPr>
                <w:rFonts w:ascii="仿宋" w:hAnsi="仿宋" w:eastAsia="仿宋"/>
                <w:sz w:val="18"/>
                <w:szCs w:val="18"/>
              </w:rPr>
            </w:pPr>
            <w:r>
              <w:rPr>
                <w:rFonts w:ascii="仿宋" w:hAnsi="仿宋" w:eastAsia="仿宋"/>
                <w:sz w:val="18"/>
                <w:szCs w:val="18"/>
              </w:rPr>
              <w:t xml:space="preserve">    (</w:t>
            </w:r>
            <w:r>
              <w:rPr>
                <w:rFonts w:hint="eastAsia" w:ascii="仿宋" w:hAnsi="仿宋" w:eastAsia="仿宋"/>
                <w:sz w:val="18"/>
                <w:szCs w:val="18"/>
              </w:rPr>
              <w:t>一</w:t>
            </w:r>
            <w:r>
              <w:rPr>
                <w:rFonts w:ascii="仿宋" w:hAnsi="仿宋" w:eastAsia="仿宋"/>
                <w:sz w:val="18"/>
                <w:szCs w:val="18"/>
              </w:rPr>
              <w:t>)</w:t>
            </w:r>
            <w:r>
              <w:rPr>
                <w:rFonts w:hint="eastAsia" w:ascii="仿宋" w:hAnsi="仿宋" w:eastAsia="仿宋"/>
                <w:sz w:val="18"/>
                <w:szCs w:val="18"/>
              </w:rPr>
              <w:t>有产品质量检验合格证明</w:t>
            </w:r>
            <w:r>
              <w:rPr>
                <w:rFonts w:ascii="仿宋" w:hAnsi="仿宋" w:eastAsia="仿宋"/>
                <w:sz w:val="18"/>
                <w:szCs w:val="18"/>
              </w:rPr>
              <w:t>;</w:t>
            </w:r>
          </w:p>
          <w:p>
            <w:pPr>
              <w:spacing w:line="240" w:lineRule="exact"/>
              <w:rPr>
                <w:rFonts w:ascii="仿宋" w:hAnsi="仿宋" w:eastAsia="仿宋"/>
                <w:sz w:val="18"/>
                <w:szCs w:val="18"/>
              </w:rPr>
            </w:pPr>
            <w:r>
              <w:rPr>
                <w:rFonts w:ascii="仿宋" w:hAnsi="仿宋" w:eastAsia="仿宋"/>
                <w:sz w:val="18"/>
                <w:szCs w:val="18"/>
              </w:rPr>
              <w:t xml:space="preserve">    (</w:t>
            </w:r>
            <w:r>
              <w:rPr>
                <w:rFonts w:hint="eastAsia" w:ascii="仿宋" w:hAnsi="仿宋" w:eastAsia="仿宋"/>
                <w:sz w:val="18"/>
                <w:szCs w:val="18"/>
              </w:rPr>
              <w:t>二</w:t>
            </w:r>
            <w:r>
              <w:rPr>
                <w:rFonts w:ascii="仿宋" w:hAnsi="仿宋" w:eastAsia="仿宋"/>
                <w:sz w:val="18"/>
                <w:szCs w:val="18"/>
              </w:rPr>
              <w:t>)</w:t>
            </w:r>
            <w:r>
              <w:rPr>
                <w:rFonts w:hint="eastAsia" w:ascii="仿宋" w:hAnsi="仿宋" w:eastAsia="仿宋"/>
                <w:sz w:val="18"/>
                <w:szCs w:val="18"/>
              </w:rPr>
              <w:t>有中文标明的产品名称、生产厂厂名和厂址</w:t>
            </w:r>
            <w:r>
              <w:rPr>
                <w:rFonts w:ascii="仿宋" w:hAnsi="仿宋" w:eastAsia="仿宋"/>
                <w:sz w:val="18"/>
                <w:szCs w:val="18"/>
              </w:rPr>
              <w:t>;</w:t>
            </w:r>
          </w:p>
          <w:p>
            <w:pPr>
              <w:spacing w:line="240" w:lineRule="exact"/>
              <w:rPr>
                <w:rFonts w:ascii="仿宋" w:hAnsi="仿宋" w:eastAsia="仿宋"/>
                <w:sz w:val="18"/>
                <w:szCs w:val="18"/>
              </w:rPr>
            </w:pPr>
            <w:r>
              <w:rPr>
                <w:rFonts w:ascii="仿宋" w:hAnsi="仿宋" w:eastAsia="仿宋"/>
                <w:sz w:val="18"/>
                <w:szCs w:val="18"/>
              </w:rPr>
              <w:t xml:space="preserve">    (</w:t>
            </w:r>
            <w:r>
              <w:rPr>
                <w:rFonts w:hint="eastAsia" w:ascii="仿宋" w:hAnsi="仿宋" w:eastAsia="仿宋"/>
                <w:sz w:val="18"/>
                <w:szCs w:val="18"/>
              </w:rPr>
              <w:t>三</w:t>
            </w:r>
            <w:r>
              <w:rPr>
                <w:rFonts w:ascii="仿宋" w:hAnsi="仿宋" w:eastAsia="仿宋"/>
                <w:sz w:val="18"/>
                <w:szCs w:val="18"/>
              </w:rPr>
              <w:t>)</w:t>
            </w:r>
            <w:r>
              <w:rPr>
                <w:rFonts w:hint="eastAsia" w:ascii="仿宋" w:hAnsi="仿宋" w:eastAsia="仿宋"/>
                <w:sz w:val="18"/>
                <w:szCs w:val="18"/>
              </w:rPr>
              <w:t>根据产品的特点和使用要求，需要标明产品规格、等级、所含主要成份的名称和含量的，用中文相应予以标明</w:t>
            </w:r>
            <w:r>
              <w:rPr>
                <w:rFonts w:ascii="仿宋" w:hAnsi="仿宋" w:eastAsia="仿宋"/>
                <w:sz w:val="18"/>
                <w:szCs w:val="18"/>
              </w:rPr>
              <w:t>;</w:t>
            </w:r>
            <w:r>
              <w:rPr>
                <w:rFonts w:hint="eastAsia" w:ascii="仿宋" w:hAnsi="仿宋" w:eastAsia="仿宋"/>
                <w:sz w:val="18"/>
                <w:szCs w:val="18"/>
              </w:rPr>
              <w:t>需要事先让消费者知晓的，应当在外包装上标明，或者预先向消费者提供有关资料</w:t>
            </w:r>
            <w:r>
              <w:rPr>
                <w:rFonts w:ascii="仿宋" w:hAnsi="仿宋" w:eastAsia="仿宋"/>
                <w:sz w:val="18"/>
                <w:szCs w:val="18"/>
              </w:rPr>
              <w:t>;</w:t>
            </w:r>
          </w:p>
          <w:p>
            <w:pPr>
              <w:spacing w:line="240" w:lineRule="exact"/>
              <w:rPr>
                <w:rFonts w:ascii="仿宋" w:hAnsi="仿宋" w:eastAsia="仿宋"/>
                <w:sz w:val="18"/>
                <w:szCs w:val="18"/>
              </w:rPr>
            </w:pPr>
            <w:r>
              <w:rPr>
                <w:rFonts w:ascii="仿宋" w:hAnsi="仿宋" w:eastAsia="仿宋"/>
                <w:sz w:val="18"/>
                <w:szCs w:val="18"/>
              </w:rPr>
              <w:t xml:space="preserve">    (</w:t>
            </w:r>
            <w:r>
              <w:rPr>
                <w:rFonts w:hint="eastAsia" w:ascii="仿宋" w:hAnsi="仿宋" w:eastAsia="仿宋"/>
                <w:sz w:val="18"/>
                <w:szCs w:val="18"/>
              </w:rPr>
              <w:t>四</w:t>
            </w:r>
            <w:r>
              <w:rPr>
                <w:rFonts w:ascii="仿宋" w:hAnsi="仿宋" w:eastAsia="仿宋"/>
                <w:sz w:val="18"/>
                <w:szCs w:val="18"/>
              </w:rPr>
              <w:t>)</w:t>
            </w:r>
            <w:r>
              <w:rPr>
                <w:rFonts w:hint="eastAsia" w:ascii="仿宋" w:hAnsi="仿宋" w:eastAsia="仿宋"/>
                <w:sz w:val="18"/>
                <w:szCs w:val="18"/>
              </w:rPr>
              <w:t>限期使用的产品，应当在显著位置清晰地标明生产日期和安全使用期或者失效日期</w:t>
            </w:r>
            <w:r>
              <w:rPr>
                <w:rFonts w:ascii="仿宋" w:hAnsi="仿宋" w:eastAsia="仿宋"/>
                <w:sz w:val="18"/>
                <w:szCs w:val="18"/>
              </w:rPr>
              <w:t>;</w:t>
            </w:r>
          </w:p>
          <w:p>
            <w:pPr>
              <w:spacing w:line="240" w:lineRule="exact"/>
              <w:rPr>
                <w:rFonts w:ascii="仿宋" w:hAnsi="仿宋" w:eastAsia="仿宋"/>
                <w:sz w:val="18"/>
                <w:szCs w:val="18"/>
              </w:rPr>
            </w:pPr>
            <w:r>
              <w:rPr>
                <w:rFonts w:ascii="仿宋" w:hAnsi="仿宋" w:eastAsia="仿宋"/>
                <w:sz w:val="18"/>
                <w:szCs w:val="18"/>
              </w:rPr>
              <w:t xml:space="preserve">    (</w:t>
            </w:r>
            <w:r>
              <w:rPr>
                <w:rFonts w:hint="eastAsia" w:ascii="仿宋" w:hAnsi="仿宋" w:eastAsia="仿宋"/>
                <w:sz w:val="18"/>
                <w:szCs w:val="18"/>
              </w:rPr>
              <w:t>五</w:t>
            </w:r>
            <w:r>
              <w:rPr>
                <w:rFonts w:ascii="仿宋" w:hAnsi="仿宋" w:eastAsia="仿宋"/>
                <w:sz w:val="18"/>
                <w:szCs w:val="18"/>
              </w:rPr>
              <w:t>)</w:t>
            </w:r>
            <w:r>
              <w:rPr>
                <w:rFonts w:hint="eastAsia" w:ascii="仿宋" w:hAnsi="仿宋" w:eastAsia="仿宋"/>
                <w:sz w:val="18"/>
                <w:szCs w:val="18"/>
              </w:rPr>
              <w:t>使用不当，容易造成产品本身损坏或者可能危及人身、财产安全的产品，应当有警示标志或者中文警示说明。</w:t>
            </w:r>
          </w:p>
          <w:p>
            <w:pPr>
              <w:spacing w:line="240" w:lineRule="exact"/>
              <w:rPr>
                <w:rFonts w:ascii="仿宋" w:hAnsi="仿宋" w:eastAsia="仿宋"/>
                <w:sz w:val="18"/>
                <w:szCs w:val="18"/>
              </w:rPr>
            </w:pPr>
            <w:r>
              <w:rPr>
                <w:rFonts w:ascii="仿宋" w:hAnsi="仿宋" w:eastAsia="仿宋"/>
                <w:sz w:val="18"/>
                <w:szCs w:val="18"/>
              </w:rPr>
              <w:t xml:space="preserve">    </w:t>
            </w:r>
            <w:r>
              <w:rPr>
                <w:rFonts w:hint="eastAsia" w:ascii="仿宋" w:hAnsi="仿宋" w:eastAsia="仿宋"/>
                <w:sz w:val="18"/>
                <w:szCs w:val="18"/>
              </w:rPr>
              <w:t>裸装的食品和其他根据产品的特点难以附加标识的裸装产品，可以不附加产品标识。</w:t>
            </w:r>
          </w:p>
          <w:p>
            <w:pPr>
              <w:spacing w:line="240" w:lineRule="exact"/>
              <w:rPr>
                <w:rFonts w:ascii="仿宋" w:hAnsi="仿宋" w:eastAsia="仿宋"/>
                <w:sz w:val="18"/>
                <w:szCs w:val="18"/>
              </w:rPr>
            </w:pPr>
            <w:r>
              <w:rPr>
                <w:rFonts w:ascii="仿宋" w:hAnsi="仿宋" w:eastAsia="仿宋"/>
                <w:sz w:val="18"/>
                <w:szCs w:val="18"/>
              </w:rPr>
              <w:t xml:space="preserve">    </w:t>
            </w:r>
            <w:r>
              <w:rPr>
                <w:rFonts w:hint="eastAsia" w:ascii="仿宋" w:hAnsi="仿宋" w:eastAsia="仿宋"/>
                <w:sz w:val="18"/>
                <w:szCs w:val="18"/>
              </w:rPr>
              <w:t>第二十八条</w:t>
            </w:r>
            <w:r>
              <w:rPr>
                <w:rFonts w:ascii="仿宋" w:hAnsi="仿宋" w:eastAsia="仿宋"/>
                <w:sz w:val="18"/>
                <w:szCs w:val="18"/>
              </w:rPr>
              <w:t xml:space="preserve"> </w:t>
            </w:r>
            <w:r>
              <w:rPr>
                <w:rFonts w:hint="eastAsia" w:ascii="仿宋" w:hAnsi="仿宋" w:eastAsia="仿宋"/>
                <w:sz w:val="18"/>
                <w:szCs w:val="18"/>
              </w:rPr>
              <w:t>易碎、易燃、易爆、有毒、有腐蚀性、有放射性等危险物品以及储运中不能倒置和其他有特殊要求的产品，其包装质量必须符合相应要求，依照国家有关规定作出警示标志或者中文警示说明，标明储运注意事项。</w:t>
            </w:r>
          </w:p>
          <w:p>
            <w:pPr>
              <w:spacing w:line="240" w:lineRule="exact"/>
              <w:rPr>
                <w:rFonts w:ascii="仿宋" w:hAnsi="仿宋" w:eastAsia="仿宋"/>
                <w:sz w:val="18"/>
                <w:szCs w:val="18"/>
              </w:rPr>
            </w:pPr>
            <w:r>
              <w:rPr>
                <w:rFonts w:ascii="仿宋" w:hAnsi="仿宋" w:eastAsia="仿宋"/>
                <w:sz w:val="18"/>
                <w:szCs w:val="18"/>
              </w:rPr>
              <w:t xml:space="preserve">    </w:t>
            </w:r>
            <w:r>
              <w:rPr>
                <w:rFonts w:hint="eastAsia" w:ascii="仿宋" w:hAnsi="仿宋" w:eastAsia="仿宋"/>
                <w:sz w:val="18"/>
                <w:szCs w:val="18"/>
              </w:rPr>
              <w:t>第二十九条</w:t>
            </w:r>
            <w:r>
              <w:rPr>
                <w:rFonts w:ascii="仿宋" w:hAnsi="仿宋" w:eastAsia="仿宋"/>
                <w:sz w:val="18"/>
                <w:szCs w:val="18"/>
              </w:rPr>
              <w:t xml:space="preserve"> </w:t>
            </w:r>
            <w:r>
              <w:rPr>
                <w:rFonts w:hint="eastAsia" w:ascii="仿宋" w:hAnsi="仿宋" w:eastAsia="仿宋"/>
                <w:sz w:val="18"/>
                <w:szCs w:val="18"/>
              </w:rPr>
              <w:t>生产者不得生产国家明令淘汰的产品。</w:t>
            </w:r>
          </w:p>
          <w:p>
            <w:pPr>
              <w:spacing w:line="240" w:lineRule="exact"/>
              <w:rPr>
                <w:rFonts w:ascii="仿宋" w:hAnsi="仿宋" w:eastAsia="仿宋"/>
                <w:sz w:val="18"/>
                <w:szCs w:val="18"/>
              </w:rPr>
            </w:pPr>
            <w:r>
              <w:rPr>
                <w:rFonts w:ascii="仿宋" w:hAnsi="仿宋" w:eastAsia="仿宋"/>
                <w:sz w:val="18"/>
                <w:szCs w:val="18"/>
              </w:rPr>
              <w:t xml:space="preserve">    </w:t>
            </w:r>
            <w:r>
              <w:rPr>
                <w:rFonts w:hint="eastAsia" w:ascii="仿宋" w:hAnsi="仿宋" w:eastAsia="仿宋"/>
                <w:sz w:val="18"/>
                <w:szCs w:val="18"/>
              </w:rPr>
              <w:t>第三十条</w:t>
            </w:r>
            <w:r>
              <w:rPr>
                <w:rFonts w:ascii="仿宋" w:hAnsi="仿宋" w:eastAsia="仿宋"/>
                <w:sz w:val="18"/>
                <w:szCs w:val="18"/>
              </w:rPr>
              <w:t xml:space="preserve"> </w:t>
            </w:r>
            <w:r>
              <w:rPr>
                <w:rFonts w:hint="eastAsia" w:ascii="仿宋" w:hAnsi="仿宋" w:eastAsia="仿宋"/>
                <w:sz w:val="18"/>
                <w:szCs w:val="18"/>
              </w:rPr>
              <w:t>生产者不得伪造产地，不得伪造或者冒用他人的厂名、厂址。</w:t>
            </w:r>
          </w:p>
          <w:p>
            <w:pPr>
              <w:spacing w:line="240" w:lineRule="exact"/>
              <w:rPr>
                <w:rFonts w:ascii="仿宋" w:hAnsi="仿宋" w:eastAsia="仿宋"/>
                <w:sz w:val="18"/>
                <w:szCs w:val="18"/>
              </w:rPr>
            </w:pPr>
            <w:r>
              <w:rPr>
                <w:rFonts w:ascii="仿宋" w:hAnsi="仿宋" w:eastAsia="仿宋"/>
                <w:sz w:val="18"/>
                <w:szCs w:val="18"/>
              </w:rPr>
              <w:t xml:space="preserve">    </w:t>
            </w:r>
            <w:r>
              <w:rPr>
                <w:rFonts w:hint="eastAsia" w:ascii="仿宋" w:hAnsi="仿宋" w:eastAsia="仿宋"/>
                <w:sz w:val="18"/>
                <w:szCs w:val="18"/>
              </w:rPr>
              <w:t>第三十一条</w:t>
            </w:r>
            <w:r>
              <w:rPr>
                <w:rFonts w:ascii="仿宋" w:hAnsi="仿宋" w:eastAsia="仿宋"/>
                <w:sz w:val="18"/>
                <w:szCs w:val="18"/>
              </w:rPr>
              <w:t xml:space="preserve"> </w:t>
            </w:r>
            <w:r>
              <w:rPr>
                <w:rFonts w:hint="eastAsia" w:ascii="仿宋" w:hAnsi="仿宋" w:eastAsia="仿宋"/>
                <w:sz w:val="18"/>
                <w:szCs w:val="18"/>
              </w:rPr>
              <w:t>生产者不得伪造或者冒用认证标志等质量标志。</w:t>
            </w:r>
          </w:p>
          <w:p>
            <w:pPr>
              <w:spacing w:line="240" w:lineRule="exact"/>
              <w:rPr>
                <w:rFonts w:ascii="仿宋" w:hAnsi="仿宋" w:eastAsia="仿宋"/>
                <w:sz w:val="18"/>
                <w:szCs w:val="18"/>
              </w:rPr>
            </w:pPr>
            <w:r>
              <w:rPr>
                <w:rFonts w:ascii="仿宋" w:hAnsi="仿宋" w:eastAsia="仿宋"/>
                <w:sz w:val="18"/>
                <w:szCs w:val="18"/>
              </w:rPr>
              <w:t xml:space="preserve">    </w:t>
            </w:r>
            <w:r>
              <w:rPr>
                <w:rFonts w:hint="eastAsia" w:ascii="仿宋" w:hAnsi="仿宋" w:eastAsia="仿宋"/>
                <w:sz w:val="18"/>
                <w:szCs w:val="18"/>
              </w:rPr>
              <w:t>第三十二条</w:t>
            </w:r>
            <w:r>
              <w:rPr>
                <w:rFonts w:ascii="仿宋" w:hAnsi="仿宋" w:eastAsia="仿宋"/>
                <w:sz w:val="18"/>
                <w:szCs w:val="18"/>
              </w:rPr>
              <w:t xml:space="preserve"> </w:t>
            </w:r>
            <w:r>
              <w:rPr>
                <w:rFonts w:hint="eastAsia" w:ascii="仿宋" w:hAnsi="仿宋" w:eastAsia="仿宋"/>
                <w:sz w:val="18"/>
                <w:szCs w:val="18"/>
              </w:rPr>
              <w:t>生产者生产产品，不得掺杂、掺假，不得以假充真、以次充好，不得以不合格产品冒充合格产品。</w:t>
            </w:r>
          </w:p>
          <w:p>
            <w:pPr>
              <w:spacing w:line="240" w:lineRule="exact"/>
              <w:rPr>
                <w:rFonts w:ascii="仿宋" w:hAnsi="仿宋" w:eastAsia="仿宋"/>
                <w:sz w:val="18"/>
                <w:szCs w:val="18"/>
              </w:rPr>
            </w:pPr>
            <w:r>
              <w:rPr>
                <w:rFonts w:ascii="仿宋" w:hAnsi="仿宋" w:eastAsia="仿宋"/>
                <w:sz w:val="18"/>
                <w:szCs w:val="18"/>
              </w:rPr>
              <w:t xml:space="preserve">    </w:t>
            </w:r>
            <w:r>
              <w:rPr>
                <w:rFonts w:hint="eastAsia" w:ascii="仿宋" w:hAnsi="仿宋" w:eastAsia="仿宋"/>
                <w:sz w:val="18"/>
                <w:szCs w:val="18"/>
              </w:rPr>
              <w:t>第三十三条</w:t>
            </w:r>
            <w:r>
              <w:rPr>
                <w:rFonts w:ascii="仿宋" w:hAnsi="仿宋" w:eastAsia="仿宋"/>
                <w:sz w:val="18"/>
                <w:szCs w:val="18"/>
              </w:rPr>
              <w:t xml:space="preserve"> </w:t>
            </w:r>
            <w:r>
              <w:rPr>
                <w:rFonts w:hint="eastAsia" w:ascii="仿宋" w:hAnsi="仿宋" w:eastAsia="仿宋"/>
                <w:sz w:val="18"/>
                <w:szCs w:val="18"/>
              </w:rPr>
              <w:t>销售者应当建立并执行进货检查验收制度，验明产品合格证明和其他标识。</w:t>
            </w:r>
          </w:p>
          <w:p>
            <w:pPr>
              <w:spacing w:line="240" w:lineRule="exact"/>
              <w:rPr>
                <w:rFonts w:ascii="仿宋" w:hAnsi="仿宋" w:eastAsia="仿宋"/>
                <w:sz w:val="18"/>
                <w:szCs w:val="18"/>
              </w:rPr>
            </w:pPr>
            <w:r>
              <w:rPr>
                <w:rFonts w:ascii="仿宋" w:hAnsi="仿宋" w:eastAsia="仿宋"/>
                <w:sz w:val="18"/>
                <w:szCs w:val="18"/>
              </w:rPr>
              <w:t xml:space="preserve">    </w:t>
            </w:r>
            <w:r>
              <w:rPr>
                <w:rFonts w:hint="eastAsia" w:ascii="仿宋" w:hAnsi="仿宋" w:eastAsia="仿宋"/>
                <w:sz w:val="18"/>
                <w:szCs w:val="18"/>
              </w:rPr>
              <w:t>第三十四条</w:t>
            </w:r>
            <w:r>
              <w:rPr>
                <w:rFonts w:ascii="仿宋" w:hAnsi="仿宋" w:eastAsia="仿宋"/>
                <w:sz w:val="18"/>
                <w:szCs w:val="18"/>
              </w:rPr>
              <w:t xml:space="preserve"> </w:t>
            </w:r>
            <w:r>
              <w:rPr>
                <w:rFonts w:hint="eastAsia" w:ascii="仿宋" w:hAnsi="仿宋" w:eastAsia="仿宋"/>
                <w:sz w:val="18"/>
                <w:szCs w:val="18"/>
              </w:rPr>
              <w:t>销售者应当采取措施，保持销售产品的质量。</w:t>
            </w:r>
          </w:p>
          <w:p>
            <w:pPr>
              <w:spacing w:line="240" w:lineRule="exact"/>
              <w:rPr>
                <w:rFonts w:ascii="仿宋" w:hAnsi="仿宋" w:eastAsia="仿宋"/>
                <w:sz w:val="18"/>
                <w:szCs w:val="18"/>
              </w:rPr>
            </w:pPr>
            <w:r>
              <w:rPr>
                <w:rFonts w:ascii="仿宋" w:hAnsi="仿宋" w:eastAsia="仿宋"/>
                <w:sz w:val="18"/>
                <w:szCs w:val="18"/>
              </w:rPr>
              <w:t xml:space="preserve">    </w:t>
            </w:r>
            <w:r>
              <w:rPr>
                <w:rFonts w:hint="eastAsia" w:ascii="仿宋" w:hAnsi="仿宋" w:eastAsia="仿宋"/>
                <w:sz w:val="18"/>
                <w:szCs w:val="18"/>
              </w:rPr>
              <w:t>第三十五条</w:t>
            </w:r>
            <w:r>
              <w:rPr>
                <w:rFonts w:ascii="仿宋" w:hAnsi="仿宋" w:eastAsia="仿宋"/>
                <w:sz w:val="18"/>
                <w:szCs w:val="18"/>
              </w:rPr>
              <w:t xml:space="preserve"> </w:t>
            </w:r>
            <w:r>
              <w:rPr>
                <w:rFonts w:hint="eastAsia" w:ascii="仿宋" w:hAnsi="仿宋" w:eastAsia="仿宋"/>
                <w:sz w:val="18"/>
                <w:szCs w:val="18"/>
              </w:rPr>
              <w:t>销售者不得销售国家明令淘汰并停止销售的产品和失效、变质的产品。</w:t>
            </w:r>
          </w:p>
          <w:p>
            <w:pPr>
              <w:spacing w:line="240" w:lineRule="exact"/>
              <w:rPr>
                <w:rFonts w:ascii="仿宋" w:hAnsi="仿宋" w:eastAsia="仿宋"/>
                <w:sz w:val="18"/>
                <w:szCs w:val="18"/>
              </w:rPr>
            </w:pPr>
            <w:r>
              <w:rPr>
                <w:rFonts w:ascii="仿宋" w:hAnsi="仿宋" w:eastAsia="仿宋"/>
                <w:sz w:val="18"/>
                <w:szCs w:val="18"/>
              </w:rPr>
              <w:t xml:space="preserve">    </w:t>
            </w:r>
            <w:r>
              <w:rPr>
                <w:rFonts w:hint="eastAsia" w:ascii="仿宋" w:hAnsi="仿宋" w:eastAsia="仿宋"/>
                <w:sz w:val="18"/>
                <w:szCs w:val="18"/>
              </w:rPr>
              <w:t>第三十六条</w:t>
            </w:r>
            <w:r>
              <w:rPr>
                <w:rFonts w:ascii="仿宋" w:hAnsi="仿宋" w:eastAsia="仿宋"/>
                <w:sz w:val="18"/>
                <w:szCs w:val="18"/>
              </w:rPr>
              <w:t xml:space="preserve"> </w:t>
            </w:r>
            <w:r>
              <w:rPr>
                <w:rFonts w:hint="eastAsia" w:ascii="仿宋" w:hAnsi="仿宋" w:eastAsia="仿宋"/>
                <w:sz w:val="18"/>
                <w:szCs w:val="18"/>
              </w:rPr>
              <w:t>销售者销售的产品的标识应当符合本法第二十七条的规定。</w:t>
            </w:r>
          </w:p>
          <w:p>
            <w:pPr>
              <w:spacing w:line="240" w:lineRule="exact"/>
              <w:rPr>
                <w:rFonts w:ascii="仿宋" w:hAnsi="仿宋" w:eastAsia="仿宋"/>
                <w:sz w:val="18"/>
                <w:szCs w:val="18"/>
              </w:rPr>
            </w:pPr>
            <w:r>
              <w:rPr>
                <w:rFonts w:ascii="仿宋" w:hAnsi="仿宋" w:eastAsia="仿宋"/>
                <w:sz w:val="18"/>
                <w:szCs w:val="18"/>
              </w:rPr>
              <w:t xml:space="preserve">    </w:t>
            </w:r>
            <w:r>
              <w:rPr>
                <w:rFonts w:hint="eastAsia" w:ascii="仿宋" w:hAnsi="仿宋" w:eastAsia="仿宋"/>
                <w:sz w:val="18"/>
                <w:szCs w:val="18"/>
              </w:rPr>
              <w:t>第三十七条</w:t>
            </w:r>
            <w:r>
              <w:rPr>
                <w:rFonts w:ascii="仿宋" w:hAnsi="仿宋" w:eastAsia="仿宋"/>
                <w:sz w:val="18"/>
                <w:szCs w:val="18"/>
              </w:rPr>
              <w:t xml:space="preserve"> </w:t>
            </w:r>
            <w:r>
              <w:rPr>
                <w:rFonts w:hint="eastAsia" w:ascii="仿宋" w:hAnsi="仿宋" w:eastAsia="仿宋"/>
                <w:sz w:val="18"/>
                <w:szCs w:val="18"/>
              </w:rPr>
              <w:t>销售者不得伪造产地，不得伪造或者冒用他人的厂名、厂址。</w:t>
            </w:r>
          </w:p>
          <w:p>
            <w:pPr>
              <w:spacing w:line="240" w:lineRule="exact"/>
              <w:rPr>
                <w:rFonts w:ascii="仿宋" w:hAnsi="仿宋" w:eastAsia="仿宋"/>
                <w:sz w:val="18"/>
                <w:szCs w:val="18"/>
              </w:rPr>
            </w:pPr>
            <w:r>
              <w:rPr>
                <w:rFonts w:ascii="仿宋" w:hAnsi="仿宋" w:eastAsia="仿宋"/>
                <w:sz w:val="18"/>
                <w:szCs w:val="18"/>
              </w:rPr>
              <w:t xml:space="preserve">    </w:t>
            </w:r>
            <w:r>
              <w:rPr>
                <w:rFonts w:hint="eastAsia" w:ascii="仿宋" w:hAnsi="仿宋" w:eastAsia="仿宋"/>
                <w:sz w:val="18"/>
                <w:szCs w:val="18"/>
              </w:rPr>
              <w:t>第三十八条</w:t>
            </w:r>
            <w:r>
              <w:rPr>
                <w:rFonts w:ascii="仿宋" w:hAnsi="仿宋" w:eastAsia="仿宋"/>
                <w:sz w:val="18"/>
                <w:szCs w:val="18"/>
              </w:rPr>
              <w:t xml:space="preserve"> </w:t>
            </w:r>
            <w:r>
              <w:rPr>
                <w:rFonts w:hint="eastAsia" w:ascii="仿宋" w:hAnsi="仿宋" w:eastAsia="仿宋"/>
                <w:sz w:val="18"/>
                <w:szCs w:val="18"/>
              </w:rPr>
              <w:t>销售者不得伪造或者冒用认证标志等质量标志。</w:t>
            </w:r>
          </w:p>
          <w:p>
            <w:pPr>
              <w:spacing w:line="240" w:lineRule="exact"/>
              <w:rPr>
                <w:rFonts w:ascii="仿宋" w:hAnsi="仿宋" w:eastAsia="仿宋"/>
                <w:sz w:val="18"/>
                <w:szCs w:val="18"/>
              </w:rPr>
            </w:pPr>
            <w:r>
              <w:rPr>
                <w:rFonts w:ascii="仿宋" w:hAnsi="仿宋" w:eastAsia="仿宋"/>
                <w:sz w:val="18"/>
                <w:szCs w:val="18"/>
              </w:rPr>
              <w:t xml:space="preserve">    </w:t>
            </w:r>
            <w:r>
              <w:rPr>
                <w:rFonts w:hint="eastAsia" w:ascii="仿宋" w:hAnsi="仿宋" w:eastAsia="仿宋"/>
                <w:sz w:val="18"/>
                <w:szCs w:val="18"/>
              </w:rPr>
              <w:t>第三十九条</w:t>
            </w:r>
            <w:r>
              <w:rPr>
                <w:rFonts w:ascii="仿宋" w:hAnsi="仿宋" w:eastAsia="仿宋"/>
                <w:sz w:val="18"/>
                <w:szCs w:val="18"/>
              </w:rPr>
              <w:t xml:space="preserve"> </w:t>
            </w:r>
            <w:r>
              <w:rPr>
                <w:rFonts w:hint="eastAsia" w:ascii="仿宋" w:hAnsi="仿宋" w:eastAsia="仿宋"/>
                <w:sz w:val="18"/>
                <w:szCs w:val="18"/>
              </w:rPr>
              <w:t>销售者销售产品，不得掺杂、掺假，不得以假充真、以次充好，不得以不合格产品冒充合格产品。</w:t>
            </w:r>
          </w:p>
          <w:p>
            <w:pPr>
              <w:spacing w:line="240" w:lineRule="exact"/>
              <w:ind w:firstLine="360"/>
              <w:rPr>
                <w:rFonts w:ascii="仿宋" w:hAnsi="仿宋" w:eastAsia="仿宋"/>
                <w:sz w:val="18"/>
                <w:szCs w:val="18"/>
              </w:rPr>
            </w:pPr>
          </w:p>
          <w:p>
            <w:pPr>
              <w:spacing w:line="240" w:lineRule="exact"/>
              <w:rPr>
                <w:rFonts w:ascii="仿宋" w:hAnsi="仿宋" w:eastAsia="仿宋"/>
                <w:sz w:val="18"/>
                <w:szCs w:val="18"/>
              </w:rPr>
            </w:pPr>
          </w:p>
          <w:p>
            <w:pPr>
              <w:spacing w:line="240" w:lineRule="exact"/>
              <w:ind w:firstLine="360" w:firstLineChars="200"/>
              <w:rPr>
                <w:rFonts w:ascii="仿宋" w:hAnsi="仿宋" w:eastAsia="仿宋"/>
                <w:sz w:val="18"/>
                <w:szCs w:val="18"/>
              </w:rPr>
            </w:pPr>
          </w:p>
        </w:tc>
        <w:tc>
          <w:tcPr>
            <w:tcW w:w="661" w:type="dxa"/>
            <w:tcMar>
              <w:left w:w="57" w:type="dxa"/>
              <w:right w:w="57" w:type="dxa"/>
            </w:tcMar>
            <w:vAlign w:val="center"/>
          </w:tcPr>
          <w:p>
            <w:pPr>
              <w:spacing w:line="240" w:lineRule="exact"/>
              <w:rPr>
                <w:rFonts w:ascii="仿宋" w:hAnsi="仿宋" w:eastAsia="仿宋"/>
                <w:szCs w:val="21"/>
              </w:rPr>
            </w:pPr>
            <w:r>
              <w:rPr>
                <w:rFonts w:hint="eastAsia" w:ascii="仿宋" w:hAnsi="仿宋" w:eastAsia="仿宋"/>
                <w:color w:val="000000"/>
                <w:szCs w:val="21"/>
              </w:rPr>
              <w:t>铁</w:t>
            </w:r>
            <w:r>
              <w:rPr>
                <w:rFonts w:ascii="仿宋" w:hAnsi="仿宋" w:eastAsia="仿宋"/>
                <w:color w:val="000000"/>
                <w:szCs w:val="21"/>
              </w:rPr>
              <w:t xml:space="preserve"> </w:t>
            </w:r>
            <w:r>
              <w:rPr>
                <w:rFonts w:hint="eastAsia" w:ascii="仿宋" w:hAnsi="仿宋" w:eastAsia="仿宋"/>
                <w:color w:val="000000"/>
                <w:szCs w:val="21"/>
              </w:rPr>
              <w:t>东区</w:t>
            </w:r>
            <w:r>
              <w:rPr>
                <w:rFonts w:ascii="仿宋" w:hAnsi="仿宋" w:eastAsia="仿宋"/>
                <w:color w:val="000000"/>
                <w:szCs w:val="21"/>
              </w:rPr>
              <w:t xml:space="preserve"> </w:t>
            </w:r>
            <w:r>
              <w:rPr>
                <w:rFonts w:hint="eastAsia" w:ascii="仿宋" w:hAnsi="仿宋" w:eastAsia="仿宋"/>
                <w:color w:val="000000"/>
                <w:szCs w:val="21"/>
              </w:rPr>
              <w:t>市场</w:t>
            </w:r>
            <w:r>
              <w:rPr>
                <w:rFonts w:ascii="仿宋" w:hAnsi="仿宋" w:eastAsia="仿宋"/>
                <w:color w:val="000000"/>
                <w:szCs w:val="21"/>
              </w:rPr>
              <w:t xml:space="preserve"> </w:t>
            </w:r>
            <w:r>
              <w:rPr>
                <w:rFonts w:hint="eastAsia" w:ascii="仿宋" w:hAnsi="仿宋" w:eastAsia="仿宋"/>
                <w:color w:val="000000"/>
                <w:szCs w:val="21"/>
              </w:rPr>
              <w:t>监督</w:t>
            </w:r>
            <w:r>
              <w:rPr>
                <w:rFonts w:ascii="仿宋" w:hAnsi="仿宋" w:eastAsia="仿宋"/>
                <w:color w:val="000000"/>
                <w:szCs w:val="21"/>
              </w:rPr>
              <w:t xml:space="preserve"> </w:t>
            </w:r>
            <w:r>
              <w:rPr>
                <w:rFonts w:hint="eastAsia" w:ascii="仿宋" w:hAnsi="仿宋" w:eastAsia="仿宋"/>
                <w:color w:val="000000"/>
                <w:szCs w:val="21"/>
              </w:rPr>
              <w:t>管理</w:t>
            </w:r>
            <w:r>
              <w:rPr>
                <w:rFonts w:ascii="仿宋" w:hAnsi="仿宋" w:eastAsia="仿宋"/>
                <w:color w:val="000000"/>
                <w:szCs w:val="21"/>
              </w:rPr>
              <w:t xml:space="preserve"> </w:t>
            </w:r>
            <w:r>
              <w:rPr>
                <w:rFonts w:hint="eastAsia" w:ascii="仿宋" w:hAnsi="仿宋" w:eastAsia="仿宋"/>
                <w:color w:val="000000"/>
                <w:szCs w:val="21"/>
              </w:rPr>
              <w:t>局</w:t>
            </w:r>
          </w:p>
        </w:tc>
        <w:tc>
          <w:tcPr>
            <w:tcW w:w="661" w:type="dxa"/>
            <w:tcMar>
              <w:left w:w="57" w:type="dxa"/>
              <w:right w:w="57" w:type="dxa"/>
            </w:tcMar>
            <w:vAlign w:val="center"/>
          </w:tcPr>
          <w:p>
            <w:pPr>
              <w:tabs>
                <w:tab w:val="left" w:pos="394"/>
              </w:tabs>
              <w:spacing w:line="240" w:lineRule="exact"/>
              <w:rPr>
                <w:rFonts w:ascii="仿宋" w:hAnsi="仿宋" w:eastAsia="仿宋"/>
                <w:szCs w:val="21"/>
              </w:rPr>
            </w:pPr>
            <w:r>
              <w:rPr>
                <w:rFonts w:hint="eastAsia" w:ascii="仿宋" w:hAnsi="仿宋" w:eastAsia="仿宋"/>
                <w:szCs w:val="21"/>
              </w:rPr>
              <w:t>商品生</w:t>
            </w:r>
            <w:r>
              <w:rPr>
                <w:rFonts w:ascii="仿宋" w:hAnsi="仿宋" w:eastAsia="仿宋"/>
                <w:szCs w:val="21"/>
              </w:rPr>
              <w:t xml:space="preserve"> </w:t>
            </w:r>
            <w:r>
              <w:rPr>
                <w:rFonts w:hint="eastAsia" w:ascii="仿宋" w:hAnsi="仿宋" w:eastAsia="仿宋"/>
                <w:szCs w:val="21"/>
              </w:rPr>
              <w:t>产经营者和服务业经营</w:t>
            </w:r>
            <w:r>
              <w:rPr>
                <w:rFonts w:ascii="仿宋" w:hAnsi="仿宋" w:eastAsia="仿宋"/>
                <w:szCs w:val="21"/>
              </w:rPr>
              <w:t xml:space="preserve"> </w:t>
            </w:r>
            <w:r>
              <w:rPr>
                <w:rFonts w:hint="eastAsia" w:ascii="仿宋" w:hAnsi="仿宋" w:eastAsia="仿宋"/>
                <w:szCs w:val="21"/>
              </w:rPr>
              <w:t>者</w:t>
            </w:r>
          </w:p>
        </w:tc>
        <w:tc>
          <w:tcPr>
            <w:tcW w:w="826" w:type="dxa"/>
            <w:tcMar>
              <w:left w:w="57" w:type="dxa"/>
              <w:right w:w="57" w:type="dxa"/>
            </w:tcMar>
            <w:vAlign w:val="center"/>
          </w:tcPr>
          <w:p>
            <w:pPr>
              <w:spacing w:line="240" w:lineRule="exact"/>
              <w:ind w:firstLine="210" w:firstLineChars="100"/>
              <w:rPr>
                <w:rFonts w:ascii="仿宋" w:hAnsi="仿宋" w:eastAsia="仿宋"/>
                <w:szCs w:val="21"/>
              </w:rPr>
            </w:pPr>
            <w:r>
              <w:rPr>
                <w:rFonts w:ascii="仿宋" w:hAnsi="仿宋" w:eastAsia="仿宋"/>
                <w:szCs w:val="21"/>
              </w:rPr>
              <w:t>3%</w:t>
            </w:r>
          </w:p>
        </w:tc>
        <w:tc>
          <w:tcPr>
            <w:tcW w:w="661" w:type="dxa"/>
            <w:tcMar>
              <w:left w:w="57" w:type="dxa"/>
              <w:right w:w="57" w:type="dxa"/>
            </w:tcMar>
            <w:vAlign w:val="center"/>
          </w:tcPr>
          <w:p>
            <w:pPr>
              <w:spacing w:line="240" w:lineRule="exact"/>
              <w:rPr>
                <w:rFonts w:ascii="仿宋" w:hAnsi="仿宋" w:eastAsia="仿宋"/>
                <w:szCs w:val="21"/>
              </w:rPr>
            </w:pPr>
            <w:r>
              <w:rPr>
                <w:rFonts w:ascii="仿宋" w:hAnsi="仿宋" w:eastAsia="仿宋"/>
                <w:szCs w:val="21"/>
              </w:rPr>
              <w:t>6</w:t>
            </w:r>
            <w:r>
              <w:rPr>
                <w:rFonts w:hint="eastAsia" w:ascii="仿宋" w:hAnsi="仿宋" w:eastAsia="仿宋"/>
                <w:szCs w:val="21"/>
              </w:rPr>
              <w:t>次</w:t>
            </w:r>
            <w:r>
              <w:rPr>
                <w:rFonts w:ascii="仿宋" w:hAnsi="仿宋" w:eastAsia="仿宋"/>
                <w:szCs w:val="21"/>
              </w:rPr>
              <w:t>/</w:t>
            </w:r>
            <w:r>
              <w:rPr>
                <w:rFonts w:hint="eastAsia" w:ascii="仿宋" w:hAnsi="仿宋" w:eastAsia="仿宋"/>
                <w:szCs w:val="21"/>
              </w:rPr>
              <w:t>年</w:t>
            </w:r>
          </w:p>
        </w:tc>
        <w:tc>
          <w:tcPr>
            <w:tcW w:w="1158" w:type="dxa"/>
            <w:tcMar>
              <w:left w:w="57" w:type="dxa"/>
              <w:right w:w="57" w:type="dxa"/>
            </w:tcMar>
            <w:vAlign w:val="center"/>
          </w:tcPr>
          <w:p>
            <w:pPr>
              <w:spacing w:line="240" w:lineRule="exact"/>
              <w:rPr>
                <w:rFonts w:ascii="仿宋" w:hAnsi="仿宋" w:eastAsia="仿宋"/>
                <w:szCs w:val="21"/>
              </w:rPr>
            </w:pPr>
            <w:r>
              <w:rPr>
                <w:rFonts w:hint="eastAsia" w:ascii="仿宋" w:hAnsi="仿宋" w:eastAsia="仿宋"/>
                <w:szCs w:val="21"/>
              </w:rPr>
              <w:t>实地检查或者书面检查</w:t>
            </w:r>
          </w:p>
        </w:tc>
        <w:tc>
          <w:tcPr>
            <w:tcW w:w="1563" w:type="dxa"/>
            <w:tcMar>
              <w:left w:w="57" w:type="dxa"/>
              <w:right w:w="57" w:type="dxa"/>
            </w:tcMar>
            <w:vAlign w:val="center"/>
          </w:tcPr>
          <w:p>
            <w:pPr>
              <w:numPr>
                <w:ilvl w:val="0"/>
                <w:numId w:val="1"/>
              </w:numPr>
              <w:spacing w:line="240" w:lineRule="exact"/>
              <w:jc w:val="left"/>
              <w:rPr>
                <w:rFonts w:ascii="仿宋" w:hAnsi="仿宋" w:eastAsia="仿宋"/>
                <w:sz w:val="18"/>
                <w:szCs w:val="18"/>
              </w:rPr>
            </w:pPr>
            <w:r>
              <w:rPr>
                <w:rFonts w:hint="eastAsia" w:ascii="仿宋" w:hAnsi="仿宋" w:eastAsia="仿宋"/>
                <w:sz w:val="18"/>
                <w:szCs w:val="18"/>
              </w:rPr>
              <w:t>是否生产、销售国家明令淘汰并停止销售的产品。</w:t>
            </w:r>
            <w:r>
              <w:rPr>
                <w:rFonts w:ascii="仿宋" w:hAnsi="仿宋" w:eastAsia="仿宋"/>
                <w:sz w:val="18"/>
                <w:szCs w:val="18"/>
              </w:rPr>
              <w:t xml:space="preserve">                                                                          2.</w:t>
            </w:r>
            <w:r>
              <w:rPr>
                <w:rFonts w:hint="eastAsia" w:ascii="仿宋" w:hAnsi="仿宋" w:eastAsia="仿宋"/>
                <w:sz w:val="18"/>
                <w:szCs w:val="18"/>
              </w:rPr>
              <w:t>是否生产、销售失效、变质的产品。</w:t>
            </w:r>
            <w:r>
              <w:rPr>
                <w:rFonts w:ascii="仿宋" w:hAnsi="仿宋" w:eastAsia="仿宋"/>
                <w:sz w:val="18"/>
                <w:szCs w:val="18"/>
              </w:rPr>
              <w:t xml:space="preserve">                    3.</w:t>
            </w:r>
            <w:r>
              <w:rPr>
                <w:rFonts w:hint="eastAsia" w:ascii="仿宋" w:hAnsi="仿宋" w:eastAsia="仿宋"/>
                <w:sz w:val="18"/>
                <w:szCs w:val="18"/>
              </w:rPr>
              <w:t>是否有产品质量检验合格证明；是否有中文标明的产品名称、生产厂厂名和厂址；是否根据产品的特点和使用要求，标明产品规格、等级、所含主要成份的名称和含量的，用中文相应予以标明；需要事先让消费者知晓的，是否在外包装上标明，或者预先向消费者提供有关资料；限期使用的产品，是否在显著位置清晰地标明生产日期和安全使用期或者失效日期；使用不当，容易造成产品本身损坏或者可能危及人身、财产安全的产品，是否有警示标志或者中文警示说明。</w:t>
            </w:r>
            <w:r>
              <w:rPr>
                <w:rFonts w:ascii="仿宋" w:hAnsi="仿宋" w:eastAsia="仿宋"/>
                <w:sz w:val="18"/>
                <w:szCs w:val="18"/>
              </w:rPr>
              <w:t xml:space="preserve">                                                               4.</w:t>
            </w:r>
            <w:r>
              <w:rPr>
                <w:rFonts w:hint="eastAsia" w:ascii="仿宋" w:hAnsi="仿宋" w:eastAsia="仿宋"/>
                <w:sz w:val="18"/>
                <w:szCs w:val="18"/>
              </w:rPr>
              <w:t>是否生产、销售伪造产地、厂名、厂址、质量标志的产品。</w:t>
            </w:r>
          </w:p>
          <w:p>
            <w:pPr>
              <w:spacing w:line="240" w:lineRule="exact"/>
              <w:jc w:val="left"/>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是否生产、销售掺杂、掺假、以假充真、以次充好的产品。</w:t>
            </w:r>
            <w:r>
              <w:rPr>
                <w:rFonts w:ascii="仿宋" w:hAnsi="仿宋" w:eastAsia="仿宋"/>
                <w:sz w:val="18"/>
                <w:szCs w:val="18"/>
              </w:rPr>
              <w:t>6.</w:t>
            </w:r>
            <w:r>
              <w:rPr>
                <w:rFonts w:hint="eastAsia" w:ascii="仿宋" w:hAnsi="仿宋" w:eastAsia="仿宋"/>
                <w:sz w:val="18"/>
                <w:szCs w:val="18"/>
              </w:rPr>
              <w:t>服务业的经营者是否将禁止销售的产品用于经营性服务。</w:t>
            </w:r>
            <w:r>
              <w:rPr>
                <w:rFonts w:ascii="仿宋" w:hAnsi="仿宋" w:eastAsia="仿宋"/>
                <w:sz w:val="18"/>
                <w:szCs w:val="18"/>
              </w:rPr>
              <w:t xml:space="preserve">                                              7.</w:t>
            </w:r>
            <w:r>
              <w:rPr>
                <w:rFonts w:hint="eastAsia" w:ascii="仿宋" w:hAnsi="仿宋" w:eastAsia="仿宋"/>
                <w:sz w:val="18"/>
                <w:szCs w:val="18"/>
              </w:rPr>
              <w:t>进货检查验收制度执行情况，商品的质量检验合格证明、说明书以及生产厂厂名、厂址、警示标志等标识标注情况，其他应当向消费者提供的商品信息。</w:t>
            </w:r>
            <w:r>
              <w:rPr>
                <w:rFonts w:ascii="仿宋" w:hAnsi="仿宋" w:eastAsia="仿宋"/>
                <w:sz w:val="18"/>
                <w:szCs w:val="18"/>
              </w:rPr>
              <w:t xml:space="preserve">                                                                                     8.</w:t>
            </w:r>
            <w:r>
              <w:rPr>
                <w:rFonts w:hint="eastAsia" w:ascii="仿宋" w:hAnsi="仿宋" w:eastAsia="仿宋"/>
                <w:sz w:val="18"/>
                <w:szCs w:val="18"/>
              </w:rPr>
              <w:t>检查销售者是否购进或者销售无厂名、厂址等来源不明的商品。</w:t>
            </w:r>
            <w:r>
              <w:rPr>
                <w:rFonts w:ascii="仿宋" w:hAnsi="仿宋" w:eastAsia="仿宋"/>
                <w:sz w:val="18"/>
                <w:szCs w:val="18"/>
              </w:rPr>
              <w:t xml:space="preserve">                                9.</w:t>
            </w:r>
            <w:r>
              <w:rPr>
                <w:rFonts w:hint="eastAsia" w:ascii="仿宋" w:hAnsi="仿宋" w:eastAsia="仿宋"/>
                <w:sz w:val="18"/>
                <w:szCs w:val="18"/>
              </w:rPr>
              <w:t>检查商品经营柜台出租者、商品展销会举办者、网络交易平台提供者、广播电视购物平台经营者，是否对申请进入其经营场所或者平台销售商品的经营者的主体资格履行审查登记义务。</w:t>
            </w:r>
          </w:p>
        </w:tc>
        <w:tc>
          <w:tcPr>
            <w:tcW w:w="452" w:type="dxa"/>
            <w:tcMar>
              <w:left w:w="57" w:type="dxa"/>
              <w:right w:w="57" w:type="dxa"/>
            </w:tcMar>
            <w:vAlign w:val="center"/>
          </w:tcPr>
          <w:p>
            <w:pPr>
              <w:spacing w:line="24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7" w:hRule="atLeast"/>
          <w:jc w:val="center"/>
        </w:trPr>
        <w:tc>
          <w:tcPr>
            <w:tcW w:w="399" w:type="dxa"/>
            <w:tcMar>
              <w:left w:w="57" w:type="dxa"/>
              <w:right w:w="57" w:type="dxa"/>
            </w:tcMar>
            <w:vAlign w:val="center"/>
          </w:tcPr>
          <w:p>
            <w:pPr>
              <w:spacing w:line="240" w:lineRule="exact"/>
              <w:jc w:val="center"/>
              <w:rPr>
                <w:rFonts w:ascii="仿宋" w:hAnsi="仿宋" w:eastAsia="仿宋"/>
                <w:szCs w:val="21"/>
              </w:rPr>
            </w:pPr>
            <w:r>
              <w:rPr>
                <w:rFonts w:ascii="仿宋" w:hAnsi="仿宋" w:eastAsia="仿宋"/>
                <w:szCs w:val="21"/>
              </w:rPr>
              <w:t>15</w:t>
            </w:r>
          </w:p>
        </w:tc>
        <w:tc>
          <w:tcPr>
            <w:tcW w:w="661" w:type="dxa"/>
            <w:tcMar>
              <w:left w:w="57" w:type="dxa"/>
              <w:right w:w="57" w:type="dxa"/>
            </w:tcMar>
            <w:vAlign w:val="center"/>
          </w:tcPr>
          <w:p>
            <w:pPr>
              <w:spacing w:line="240" w:lineRule="exact"/>
              <w:rPr>
                <w:rFonts w:ascii="仿宋" w:hAnsi="仿宋" w:eastAsia="仿宋"/>
                <w:szCs w:val="21"/>
              </w:rPr>
            </w:pPr>
            <w:r>
              <w:rPr>
                <w:rFonts w:hint="eastAsia" w:ascii="仿宋" w:hAnsi="仿宋" w:eastAsia="仿宋"/>
                <w:szCs w:val="21"/>
              </w:rPr>
              <w:t>对侵害消费者权益行为检</w:t>
            </w:r>
            <w:r>
              <w:rPr>
                <w:rFonts w:ascii="仿宋" w:hAnsi="仿宋" w:eastAsia="仿宋"/>
                <w:szCs w:val="21"/>
              </w:rPr>
              <w:t xml:space="preserve"> </w:t>
            </w:r>
            <w:r>
              <w:rPr>
                <w:rFonts w:hint="eastAsia" w:ascii="仿宋" w:hAnsi="仿宋" w:eastAsia="仿宋"/>
                <w:szCs w:val="21"/>
              </w:rPr>
              <w:t>查</w:t>
            </w:r>
          </w:p>
        </w:tc>
        <w:tc>
          <w:tcPr>
            <w:tcW w:w="8776" w:type="dxa"/>
            <w:tcMar>
              <w:left w:w="57" w:type="dxa"/>
              <w:right w:w="57" w:type="dxa"/>
            </w:tcMar>
            <w:vAlign w:val="center"/>
          </w:tcPr>
          <w:p>
            <w:pPr>
              <w:spacing w:line="240" w:lineRule="exact"/>
              <w:ind w:firstLine="360" w:firstLineChars="200"/>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．【法律】《消费者权益保护法》第五十六条</w:t>
            </w:r>
            <w:r>
              <w:rPr>
                <w:rFonts w:ascii="仿宋" w:hAnsi="仿宋" w:eastAsia="仿宋"/>
                <w:sz w:val="18"/>
                <w:szCs w:val="18"/>
              </w:rPr>
              <w:t xml:space="preserve"> </w:t>
            </w:r>
            <w:r>
              <w:rPr>
                <w:rFonts w:hint="eastAsia" w:ascii="仿宋" w:hAnsi="仿宋" w:eastAsia="仿宋"/>
                <w:sz w:val="18"/>
                <w:szCs w:val="18"/>
              </w:rPr>
              <w:t>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p>
          <w:p>
            <w:pPr>
              <w:spacing w:line="240" w:lineRule="exact"/>
              <w:rPr>
                <w:rFonts w:ascii="仿宋" w:hAnsi="仿宋" w:eastAsia="仿宋"/>
                <w:sz w:val="18"/>
                <w:szCs w:val="18"/>
              </w:rPr>
            </w:pPr>
            <w:r>
              <w:rPr>
                <w:rFonts w:ascii="仿宋" w:hAnsi="仿宋" w:eastAsia="仿宋"/>
                <w:sz w:val="18"/>
                <w:szCs w:val="18"/>
              </w:rPr>
              <w:t xml:space="preserve">    </w:t>
            </w:r>
            <w:r>
              <w:rPr>
                <w:rFonts w:hint="eastAsia" w:ascii="仿宋" w:hAnsi="仿宋" w:eastAsia="仿宋"/>
                <w:sz w:val="18"/>
                <w:szCs w:val="18"/>
              </w:rPr>
              <w:t>（一）提供的商品或者服务不符合保障人身、财产安全要求的；</w:t>
            </w:r>
          </w:p>
          <w:p>
            <w:pPr>
              <w:spacing w:line="240" w:lineRule="exact"/>
              <w:rPr>
                <w:rFonts w:ascii="仿宋" w:hAnsi="仿宋" w:eastAsia="仿宋"/>
                <w:sz w:val="18"/>
                <w:szCs w:val="18"/>
              </w:rPr>
            </w:pPr>
            <w:r>
              <w:rPr>
                <w:rFonts w:ascii="仿宋" w:hAnsi="仿宋" w:eastAsia="仿宋"/>
                <w:sz w:val="18"/>
                <w:szCs w:val="18"/>
              </w:rPr>
              <w:t xml:space="preserve">    </w:t>
            </w:r>
            <w:r>
              <w:rPr>
                <w:rFonts w:hint="eastAsia" w:ascii="仿宋" w:hAnsi="仿宋" w:eastAsia="仿宋"/>
                <w:sz w:val="18"/>
                <w:szCs w:val="18"/>
              </w:rPr>
              <w:t>（二）在商品中掺杂、掺假，以假充真，以次充好，或者以不合格商品冒充合格商品的；</w:t>
            </w:r>
          </w:p>
          <w:p>
            <w:pPr>
              <w:spacing w:line="240" w:lineRule="exact"/>
              <w:rPr>
                <w:rFonts w:ascii="仿宋" w:hAnsi="仿宋" w:eastAsia="仿宋"/>
                <w:sz w:val="18"/>
                <w:szCs w:val="18"/>
              </w:rPr>
            </w:pPr>
            <w:r>
              <w:rPr>
                <w:rFonts w:ascii="仿宋" w:hAnsi="仿宋" w:eastAsia="仿宋"/>
                <w:sz w:val="18"/>
                <w:szCs w:val="18"/>
              </w:rPr>
              <w:t xml:space="preserve">    </w:t>
            </w:r>
            <w:r>
              <w:rPr>
                <w:rFonts w:hint="eastAsia" w:ascii="仿宋" w:hAnsi="仿宋" w:eastAsia="仿宋"/>
                <w:sz w:val="18"/>
                <w:szCs w:val="18"/>
              </w:rPr>
              <w:t>（三）生产国家明令淘汰的商品或者销售失效、变质的商品的；</w:t>
            </w:r>
          </w:p>
          <w:p>
            <w:pPr>
              <w:spacing w:line="240" w:lineRule="exact"/>
              <w:rPr>
                <w:rFonts w:ascii="仿宋" w:hAnsi="仿宋" w:eastAsia="仿宋"/>
                <w:sz w:val="18"/>
                <w:szCs w:val="18"/>
              </w:rPr>
            </w:pPr>
            <w:r>
              <w:rPr>
                <w:rFonts w:ascii="仿宋" w:hAnsi="仿宋" w:eastAsia="仿宋"/>
                <w:sz w:val="18"/>
                <w:szCs w:val="18"/>
              </w:rPr>
              <w:t xml:space="preserve">    </w:t>
            </w:r>
            <w:r>
              <w:rPr>
                <w:rFonts w:hint="eastAsia" w:ascii="仿宋" w:hAnsi="仿宋" w:eastAsia="仿宋"/>
                <w:sz w:val="18"/>
                <w:szCs w:val="18"/>
              </w:rPr>
              <w:t>（四）伪造商品的产地，伪造或者冒用他人的厂名、厂址，篡改生产日期，伪造或者冒用认证标志等质量标志的；</w:t>
            </w:r>
          </w:p>
          <w:p>
            <w:pPr>
              <w:spacing w:line="240" w:lineRule="exact"/>
              <w:rPr>
                <w:rFonts w:ascii="仿宋" w:hAnsi="仿宋" w:eastAsia="仿宋"/>
                <w:sz w:val="18"/>
                <w:szCs w:val="18"/>
              </w:rPr>
            </w:pPr>
            <w:r>
              <w:rPr>
                <w:rFonts w:ascii="仿宋" w:hAnsi="仿宋" w:eastAsia="仿宋"/>
                <w:sz w:val="18"/>
                <w:szCs w:val="18"/>
              </w:rPr>
              <w:t xml:space="preserve">    </w:t>
            </w:r>
            <w:r>
              <w:rPr>
                <w:rFonts w:hint="eastAsia" w:ascii="仿宋" w:hAnsi="仿宋" w:eastAsia="仿宋"/>
                <w:sz w:val="18"/>
                <w:szCs w:val="18"/>
              </w:rPr>
              <w:t>（五）销售的商品应当检验、检疫而未检验、检疫或者伪造检验、检疫结果的；</w:t>
            </w:r>
          </w:p>
          <w:p>
            <w:pPr>
              <w:spacing w:line="240" w:lineRule="exact"/>
              <w:rPr>
                <w:rFonts w:ascii="仿宋" w:hAnsi="仿宋" w:eastAsia="仿宋"/>
                <w:sz w:val="18"/>
                <w:szCs w:val="18"/>
              </w:rPr>
            </w:pPr>
            <w:r>
              <w:rPr>
                <w:rFonts w:ascii="仿宋" w:hAnsi="仿宋" w:eastAsia="仿宋"/>
                <w:sz w:val="18"/>
                <w:szCs w:val="18"/>
              </w:rPr>
              <w:t xml:space="preserve">    </w:t>
            </w:r>
            <w:r>
              <w:rPr>
                <w:rFonts w:hint="eastAsia" w:ascii="仿宋" w:hAnsi="仿宋" w:eastAsia="仿宋"/>
                <w:sz w:val="18"/>
                <w:szCs w:val="18"/>
              </w:rPr>
              <w:t>（六）对商品或者服务作虚假或者引人误解的宣传的；</w:t>
            </w:r>
          </w:p>
          <w:p>
            <w:pPr>
              <w:spacing w:line="240" w:lineRule="exact"/>
              <w:rPr>
                <w:rFonts w:ascii="仿宋" w:hAnsi="仿宋" w:eastAsia="仿宋"/>
                <w:sz w:val="18"/>
                <w:szCs w:val="18"/>
              </w:rPr>
            </w:pPr>
            <w:r>
              <w:rPr>
                <w:rFonts w:ascii="仿宋" w:hAnsi="仿宋" w:eastAsia="仿宋"/>
                <w:sz w:val="18"/>
                <w:szCs w:val="18"/>
              </w:rPr>
              <w:t xml:space="preserve">    </w:t>
            </w:r>
            <w:r>
              <w:rPr>
                <w:rFonts w:hint="eastAsia" w:ascii="仿宋" w:hAnsi="仿宋" w:eastAsia="仿宋"/>
                <w:sz w:val="18"/>
                <w:szCs w:val="18"/>
              </w:rPr>
              <w:t>（七）拒绝或者拖延有关行政部门责令对缺陷商品或者服务采取停止销售、警示、召回、无害化处理、销毁、停止生产或者服务等措施的；</w:t>
            </w:r>
          </w:p>
          <w:p>
            <w:pPr>
              <w:spacing w:line="240" w:lineRule="exact"/>
              <w:rPr>
                <w:rFonts w:ascii="仿宋" w:hAnsi="仿宋" w:eastAsia="仿宋"/>
                <w:sz w:val="18"/>
                <w:szCs w:val="18"/>
              </w:rPr>
            </w:pPr>
            <w:r>
              <w:rPr>
                <w:rFonts w:ascii="仿宋" w:hAnsi="仿宋" w:eastAsia="仿宋"/>
                <w:sz w:val="18"/>
                <w:szCs w:val="18"/>
              </w:rPr>
              <w:t xml:space="preserve">    </w:t>
            </w:r>
            <w:r>
              <w:rPr>
                <w:rFonts w:hint="eastAsia" w:ascii="仿宋" w:hAnsi="仿宋" w:eastAsia="仿宋"/>
                <w:sz w:val="18"/>
                <w:szCs w:val="18"/>
              </w:rPr>
              <w:t>（八）对消费者提出的修理、重作、更换、退货、补足商品数量、退还货款和服务费用或者赔偿损失的要求，故意拖延或者无理拒绝的；</w:t>
            </w:r>
          </w:p>
          <w:p>
            <w:pPr>
              <w:spacing w:line="240" w:lineRule="exact"/>
              <w:rPr>
                <w:rFonts w:ascii="仿宋" w:hAnsi="仿宋" w:eastAsia="仿宋"/>
                <w:sz w:val="18"/>
                <w:szCs w:val="18"/>
              </w:rPr>
            </w:pPr>
            <w:r>
              <w:rPr>
                <w:rFonts w:ascii="仿宋" w:hAnsi="仿宋" w:eastAsia="仿宋"/>
                <w:sz w:val="18"/>
                <w:szCs w:val="18"/>
              </w:rPr>
              <w:t xml:space="preserve">    </w:t>
            </w:r>
            <w:r>
              <w:rPr>
                <w:rFonts w:hint="eastAsia" w:ascii="仿宋" w:hAnsi="仿宋" w:eastAsia="仿宋"/>
                <w:sz w:val="18"/>
                <w:szCs w:val="18"/>
              </w:rPr>
              <w:t>（九）侵害消费者人格尊严、侵犯消费者人身自由或者侵害消费者个人信息依法得到保护的权利的；</w:t>
            </w:r>
          </w:p>
          <w:p>
            <w:pPr>
              <w:spacing w:line="240" w:lineRule="exact"/>
              <w:rPr>
                <w:rFonts w:ascii="仿宋" w:hAnsi="仿宋" w:eastAsia="仿宋"/>
                <w:sz w:val="18"/>
                <w:szCs w:val="18"/>
              </w:rPr>
            </w:pPr>
            <w:r>
              <w:rPr>
                <w:rFonts w:ascii="仿宋" w:hAnsi="仿宋" w:eastAsia="仿宋"/>
                <w:sz w:val="18"/>
                <w:szCs w:val="18"/>
              </w:rPr>
              <w:t xml:space="preserve">    </w:t>
            </w:r>
            <w:r>
              <w:rPr>
                <w:rFonts w:hint="eastAsia" w:ascii="仿宋" w:hAnsi="仿宋" w:eastAsia="仿宋"/>
                <w:sz w:val="18"/>
                <w:szCs w:val="18"/>
              </w:rPr>
              <w:t>（十）法律、法规规定的对损害消费者权益应当予以处罚的其他情形。</w:t>
            </w:r>
          </w:p>
          <w:p>
            <w:pPr>
              <w:spacing w:line="240" w:lineRule="exact"/>
              <w:ind w:left="570" w:leftChars="100" w:hanging="360" w:hangingChars="200"/>
              <w:rPr>
                <w:rFonts w:ascii="仿宋" w:hAnsi="仿宋" w:eastAsia="仿宋"/>
                <w:sz w:val="18"/>
                <w:szCs w:val="18"/>
              </w:rPr>
            </w:pPr>
            <w:r>
              <w:rPr>
                <w:rFonts w:hint="eastAsia" w:ascii="仿宋" w:hAnsi="仿宋" w:eastAsia="仿宋"/>
                <w:sz w:val="18"/>
                <w:szCs w:val="18"/>
              </w:rPr>
              <w:t>经营者有前款规定情形的，除依照法律、法规规定予以处罚外，处罚机关应当记入信用档案，向社会公布。</w:t>
            </w:r>
            <w:r>
              <w:rPr>
                <w:rFonts w:ascii="仿宋" w:hAnsi="仿宋" w:eastAsia="仿宋"/>
                <w:sz w:val="18"/>
                <w:szCs w:val="18"/>
              </w:rPr>
              <w:t>2.</w:t>
            </w:r>
            <w:r>
              <w:rPr>
                <w:rFonts w:hint="eastAsia" w:ascii="仿宋" w:hAnsi="仿宋" w:eastAsia="仿宋"/>
                <w:sz w:val="18"/>
                <w:szCs w:val="18"/>
              </w:rPr>
              <w:t>【部门规章】国家工商总局《侵害消费者权益行为处罚办法》</w:t>
            </w:r>
            <w:r>
              <w:rPr>
                <w:rFonts w:ascii="仿宋" w:hAnsi="仿宋" w:eastAsia="仿宋"/>
                <w:sz w:val="18"/>
                <w:szCs w:val="18"/>
              </w:rPr>
              <w:t xml:space="preserve"> </w:t>
            </w:r>
          </w:p>
          <w:p>
            <w:pPr>
              <w:spacing w:line="240" w:lineRule="exact"/>
              <w:ind w:firstLine="420"/>
              <w:rPr>
                <w:rFonts w:ascii="仿宋" w:hAnsi="仿宋" w:eastAsia="仿宋"/>
                <w:sz w:val="18"/>
                <w:szCs w:val="18"/>
              </w:rPr>
            </w:pPr>
            <w:r>
              <w:rPr>
                <w:rFonts w:hint="eastAsia" w:ascii="仿宋" w:hAnsi="仿宋" w:eastAsia="仿宋"/>
                <w:sz w:val="18"/>
                <w:szCs w:val="18"/>
              </w:rPr>
              <w:t>第六条</w:t>
            </w:r>
            <w:r>
              <w:rPr>
                <w:rFonts w:ascii="仿宋" w:hAnsi="仿宋" w:eastAsia="仿宋"/>
                <w:sz w:val="18"/>
                <w:szCs w:val="18"/>
              </w:rPr>
              <w:t xml:space="preserve">  </w:t>
            </w:r>
            <w:r>
              <w:rPr>
                <w:rFonts w:hint="eastAsia" w:ascii="仿宋" w:hAnsi="仿宋" w:eastAsia="仿宋"/>
                <w:sz w:val="18"/>
                <w:szCs w:val="18"/>
              </w:rPr>
              <w:t>经营者向消费者提供有关商品或者服务的信息应当真实、全面、准确，不得有下列虚假或者引人误解的宣传行为：</w:t>
            </w:r>
          </w:p>
          <w:p>
            <w:pPr>
              <w:spacing w:line="240" w:lineRule="exact"/>
              <w:ind w:firstLine="360" w:firstLineChars="200"/>
              <w:rPr>
                <w:rFonts w:ascii="仿宋" w:hAnsi="仿宋" w:eastAsia="仿宋"/>
                <w:sz w:val="18"/>
                <w:szCs w:val="18"/>
              </w:rPr>
            </w:pPr>
            <w:r>
              <w:rPr>
                <w:rFonts w:hint="eastAsia" w:ascii="仿宋" w:hAnsi="仿宋" w:eastAsia="仿宋"/>
                <w:sz w:val="18"/>
                <w:szCs w:val="18"/>
              </w:rPr>
              <w:t>（一）不以真实名称和标记提供商品或者服务；</w:t>
            </w:r>
          </w:p>
          <w:p>
            <w:pPr>
              <w:spacing w:line="240" w:lineRule="exact"/>
              <w:ind w:firstLine="360" w:firstLineChars="200"/>
              <w:rPr>
                <w:rFonts w:ascii="仿宋" w:hAnsi="仿宋" w:eastAsia="仿宋"/>
                <w:sz w:val="18"/>
                <w:szCs w:val="18"/>
              </w:rPr>
            </w:pPr>
            <w:r>
              <w:rPr>
                <w:rFonts w:hint="eastAsia" w:ascii="仿宋" w:hAnsi="仿宋" w:eastAsia="仿宋"/>
                <w:sz w:val="18"/>
                <w:szCs w:val="18"/>
              </w:rPr>
              <w:t>（二）以虚假或者引人误解的商品说明、商品标准、实物样品等方式销售商品或者服务；</w:t>
            </w:r>
          </w:p>
          <w:p>
            <w:pPr>
              <w:spacing w:line="240" w:lineRule="exact"/>
              <w:ind w:firstLine="360" w:firstLineChars="200"/>
              <w:rPr>
                <w:rFonts w:ascii="仿宋" w:hAnsi="仿宋" w:eastAsia="仿宋"/>
                <w:sz w:val="18"/>
                <w:szCs w:val="18"/>
              </w:rPr>
            </w:pPr>
            <w:r>
              <w:rPr>
                <w:rFonts w:hint="eastAsia" w:ascii="仿宋" w:hAnsi="仿宋" w:eastAsia="仿宋"/>
                <w:sz w:val="18"/>
                <w:szCs w:val="18"/>
              </w:rPr>
              <w:t>（三）作虚假或者引人误解的现场说明和演示；</w:t>
            </w:r>
          </w:p>
          <w:p>
            <w:pPr>
              <w:spacing w:line="240" w:lineRule="exact"/>
              <w:ind w:firstLine="360" w:firstLineChars="200"/>
              <w:rPr>
                <w:rFonts w:ascii="仿宋" w:hAnsi="仿宋" w:eastAsia="仿宋"/>
                <w:sz w:val="18"/>
                <w:szCs w:val="18"/>
              </w:rPr>
            </w:pPr>
            <w:r>
              <w:rPr>
                <w:rFonts w:hint="eastAsia" w:ascii="仿宋" w:hAnsi="仿宋" w:eastAsia="仿宋"/>
                <w:sz w:val="18"/>
                <w:szCs w:val="18"/>
              </w:rPr>
              <w:t>（四）采用虚构交易、虚标成交量、虚假评论或者雇佣他人等方式进行欺骗性销售诱导；</w:t>
            </w:r>
          </w:p>
          <w:p>
            <w:pPr>
              <w:spacing w:line="240" w:lineRule="exact"/>
              <w:ind w:firstLine="360" w:firstLineChars="200"/>
              <w:rPr>
                <w:rFonts w:ascii="仿宋" w:hAnsi="仿宋" w:eastAsia="仿宋"/>
                <w:sz w:val="18"/>
                <w:szCs w:val="18"/>
              </w:rPr>
            </w:pPr>
            <w:r>
              <w:rPr>
                <w:rFonts w:hint="eastAsia" w:ascii="仿宋" w:hAnsi="仿宋" w:eastAsia="仿宋"/>
                <w:sz w:val="18"/>
                <w:szCs w:val="18"/>
              </w:rPr>
              <w:t>（五）以虚假的“清仓价”、“甩卖价”、“最低价”、“优惠价”或者其他欺骗性价格表示销售商品或者服务；</w:t>
            </w:r>
          </w:p>
          <w:p>
            <w:pPr>
              <w:spacing w:line="240" w:lineRule="exact"/>
              <w:ind w:firstLine="360" w:firstLineChars="200"/>
              <w:rPr>
                <w:rFonts w:ascii="仿宋" w:hAnsi="仿宋" w:eastAsia="仿宋"/>
                <w:sz w:val="18"/>
                <w:szCs w:val="18"/>
              </w:rPr>
            </w:pPr>
            <w:r>
              <w:rPr>
                <w:rFonts w:hint="eastAsia" w:ascii="仿宋" w:hAnsi="仿宋" w:eastAsia="仿宋"/>
                <w:sz w:val="18"/>
                <w:szCs w:val="18"/>
              </w:rPr>
              <w:t>（六）以虚假的“有奖销售”、“还本销售”、“体验销售”等方式销售商品或者服务；</w:t>
            </w:r>
          </w:p>
          <w:p>
            <w:pPr>
              <w:spacing w:line="240" w:lineRule="exact"/>
              <w:ind w:firstLine="360" w:firstLineChars="200"/>
              <w:rPr>
                <w:rFonts w:ascii="仿宋" w:hAnsi="仿宋" w:eastAsia="仿宋"/>
                <w:sz w:val="18"/>
                <w:szCs w:val="18"/>
              </w:rPr>
            </w:pPr>
            <w:r>
              <w:rPr>
                <w:rFonts w:hint="eastAsia" w:ascii="仿宋" w:hAnsi="仿宋" w:eastAsia="仿宋"/>
                <w:sz w:val="18"/>
                <w:szCs w:val="18"/>
              </w:rPr>
              <w:t>（七）谎称正品销售“处理品”、“残次品”、“等外品”等商品；</w:t>
            </w:r>
          </w:p>
          <w:p>
            <w:pPr>
              <w:spacing w:line="240" w:lineRule="exact"/>
              <w:ind w:firstLine="360" w:firstLineChars="200"/>
              <w:rPr>
                <w:rFonts w:ascii="仿宋" w:hAnsi="仿宋" w:eastAsia="仿宋"/>
                <w:sz w:val="18"/>
                <w:szCs w:val="18"/>
              </w:rPr>
            </w:pPr>
            <w:r>
              <w:rPr>
                <w:rFonts w:hint="eastAsia" w:ascii="仿宋" w:hAnsi="仿宋" w:eastAsia="仿宋"/>
                <w:sz w:val="18"/>
                <w:szCs w:val="18"/>
              </w:rPr>
              <w:t>（八）夸大或隐瞒所提供的商品或者服务的数量、质量、性能等与消费者有重大利害关系的信息误导消费者；</w:t>
            </w:r>
          </w:p>
          <w:p>
            <w:pPr>
              <w:spacing w:line="240" w:lineRule="exact"/>
              <w:ind w:firstLine="360" w:firstLineChars="200"/>
              <w:rPr>
                <w:rFonts w:ascii="仿宋" w:hAnsi="仿宋" w:eastAsia="仿宋"/>
                <w:sz w:val="18"/>
                <w:szCs w:val="18"/>
              </w:rPr>
            </w:pPr>
            <w:r>
              <w:rPr>
                <w:rFonts w:hint="eastAsia" w:ascii="仿宋" w:hAnsi="仿宋" w:eastAsia="仿宋"/>
                <w:sz w:val="18"/>
                <w:szCs w:val="18"/>
              </w:rPr>
              <w:t>（九）以其他虚假或者引人误解的宣传方式误导消费者。</w:t>
            </w:r>
          </w:p>
          <w:p>
            <w:pPr>
              <w:spacing w:line="240" w:lineRule="exact"/>
              <w:rPr>
                <w:rFonts w:ascii="仿宋" w:hAnsi="仿宋" w:eastAsia="仿宋"/>
                <w:sz w:val="18"/>
                <w:szCs w:val="18"/>
              </w:rPr>
            </w:pPr>
            <w:r>
              <w:rPr>
                <w:rFonts w:ascii="仿宋" w:hAnsi="仿宋" w:eastAsia="仿宋"/>
                <w:sz w:val="18"/>
                <w:szCs w:val="18"/>
              </w:rPr>
              <w:t xml:space="preserve">  </w:t>
            </w:r>
          </w:p>
        </w:tc>
        <w:tc>
          <w:tcPr>
            <w:tcW w:w="661" w:type="dxa"/>
            <w:tcMar>
              <w:left w:w="57" w:type="dxa"/>
              <w:right w:w="57" w:type="dxa"/>
            </w:tcMar>
            <w:vAlign w:val="center"/>
          </w:tcPr>
          <w:p>
            <w:pPr>
              <w:spacing w:line="240" w:lineRule="exact"/>
              <w:rPr>
                <w:rFonts w:ascii="仿宋" w:hAnsi="仿宋" w:eastAsia="仿宋"/>
                <w:szCs w:val="21"/>
              </w:rPr>
            </w:pPr>
            <w:r>
              <w:rPr>
                <w:rFonts w:hint="eastAsia" w:ascii="仿宋" w:hAnsi="仿宋" w:eastAsia="仿宋"/>
                <w:color w:val="000000"/>
                <w:szCs w:val="21"/>
              </w:rPr>
              <w:t>铁</w:t>
            </w:r>
            <w:r>
              <w:rPr>
                <w:rFonts w:ascii="仿宋" w:hAnsi="仿宋" w:eastAsia="仿宋"/>
                <w:color w:val="000000"/>
                <w:szCs w:val="21"/>
              </w:rPr>
              <w:t xml:space="preserve"> </w:t>
            </w:r>
            <w:r>
              <w:rPr>
                <w:rFonts w:hint="eastAsia" w:ascii="仿宋" w:hAnsi="仿宋" w:eastAsia="仿宋"/>
                <w:color w:val="000000"/>
                <w:szCs w:val="21"/>
              </w:rPr>
              <w:t>东区</w:t>
            </w:r>
            <w:r>
              <w:rPr>
                <w:rFonts w:ascii="仿宋" w:hAnsi="仿宋" w:eastAsia="仿宋"/>
                <w:color w:val="000000"/>
                <w:szCs w:val="21"/>
              </w:rPr>
              <w:t xml:space="preserve"> </w:t>
            </w:r>
            <w:r>
              <w:rPr>
                <w:rFonts w:hint="eastAsia" w:ascii="仿宋" w:hAnsi="仿宋" w:eastAsia="仿宋"/>
                <w:color w:val="000000"/>
                <w:szCs w:val="21"/>
              </w:rPr>
              <w:t>市场</w:t>
            </w:r>
            <w:r>
              <w:rPr>
                <w:rFonts w:ascii="仿宋" w:hAnsi="仿宋" w:eastAsia="仿宋"/>
                <w:color w:val="000000"/>
                <w:szCs w:val="21"/>
              </w:rPr>
              <w:t xml:space="preserve"> </w:t>
            </w:r>
            <w:r>
              <w:rPr>
                <w:rFonts w:hint="eastAsia" w:ascii="仿宋" w:hAnsi="仿宋" w:eastAsia="仿宋"/>
                <w:color w:val="000000"/>
                <w:szCs w:val="21"/>
              </w:rPr>
              <w:t>监督</w:t>
            </w:r>
            <w:r>
              <w:rPr>
                <w:rFonts w:ascii="仿宋" w:hAnsi="仿宋" w:eastAsia="仿宋"/>
                <w:color w:val="000000"/>
                <w:szCs w:val="21"/>
              </w:rPr>
              <w:t xml:space="preserve"> </w:t>
            </w:r>
            <w:r>
              <w:rPr>
                <w:rFonts w:hint="eastAsia" w:ascii="仿宋" w:hAnsi="仿宋" w:eastAsia="仿宋"/>
                <w:color w:val="000000"/>
                <w:szCs w:val="21"/>
              </w:rPr>
              <w:t>管理</w:t>
            </w:r>
            <w:r>
              <w:rPr>
                <w:rFonts w:ascii="仿宋" w:hAnsi="仿宋" w:eastAsia="仿宋"/>
                <w:color w:val="000000"/>
                <w:szCs w:val="21"/>
              </w:rPr>
              <w:t xml:space="preserve"> </w:t>
            </w:r>
            <w:r>
              <w:rPr>
                <w:rFonts w:hint="eastAsia" w:ascii="仿宋" w:hAnsi="仿宋" w:eastAsia="仿宋"/>
                <w:color w:val="000000"/>
                <w:szCs w:val="21"/>
              </w:rPr>
              <w:t>局</w:t>
            </w:r>
          </w:p>
        </w:tc>
        <w:tc>
          <w:tcPr>
            <w:tcW w:w="661" w:type="dxa"/>
            <w:tcMar>
              <w:left w:w="57" w:type="dxa"/>
              <w:right w:w="57" w:type="dxa"/>
            </w:tcMar>
            <w:vAlign w:val="center"/>
          </w:tcPr>
          <w:p>
            <w:pPr>
              <w:spacing w:line="240" w:lineRule="exact"/>
              <w:rPr>
                <w:rFonts w:ascii="仿宋" w:hAnsi="仿宋" w:eastAsia="仿宋"/>
                <w:szCs w:val="21"/>
              </w:rPr>
            </w:pPr>
            <w:r>
              <w:rPr>
                <w:rFonts w:hint="eastAsia" w:ascii="仿宋" w:hAnsi="仿宋" w:eastAsia="仿宋"/>
                <w:szCs w:val="21"/>
              </w:rPr>
              <w:t>流通领域商品销售经营者和服务业经营</w:t>
            </w:r>
            <w:r>
              <w:rPr>
                <w:rFonts w:ascii="仿宋" w:hAnsi="仿宋" w:eastAsia="仿宋"/>
                <w:szCs w:val="21"/>
              </w:rPr>
              <w:t xml:space="preserve"> </w:t>
            </w:r>
            <w:r>
              <w:rPr>
                <w:rFonts w:hint="eastAsia" w:ascii="仿宋" w:hAnsi="仿宋" w:eastAsia="仿宋"/>
                <w:szCs w:val="21"/>
              </w:rPr>
              <w:t>者</w:t>
            </w:r>
          </w:p>
        </w:tc>
        <w:tc>
          <w:tcPr>
            <w:tcW w:w="826" w:type="dxa"/>
            <w:tcMar>
              <w:left w:w="57" w:type="dxa"/>
              <w:right w:w="57" w:type="dxa"/>
            </w:tcMar>
            <w:vAlign w:val="center"/>
          </w:tcPr>
          <w:p>
            <w:pPr>
              <w:spacing w:line="240" w:lineRule="exact"/>
              <w:ind w:firstLine="210" w:firstLineChars="100"/>
              <w:rPr>
                <w:rFonts w:ascii="仿宋" w:hAnsi="仿宋" w:eastAsia="仿宋"/>
                <w:szCs w:val="21"/>
              </w:rPr>
            </w:pPr>
            <w:r>
              <w:rPr>
                <w:rFonts w:ascii="仿宋" w:hAnsi="仿宋" w:eastAsia="仿宋"/>
                <w:szCs w:val="21"/>
              </w:rPr>
              <w:t>3%</w:t>
            </w:r>
          </w:p>
        </w:tc>
        <w:tc>
          <w:tcPr>
            <w:tcW w:w="661" w:type="dxa"/>
            <w:tcMar>
              <w:left w:w="57" w:type="dxa"/>
              <w:right w:w="57" w:type="dxa"/>
            </w:tcMar>
            <w:vAlign w:val="center"/>
          </w:tcPr>
          <w:p>
            <w:pPr>
              <w:spacing w:line="240" w:lineRule="exact"/>
              <w:rPr>
                <w:rFonts w:ascii="仿宋" w:hAnsi="仿宋" w:eastAsia="仿宋"/>
                <w:szCs w:val="21"/>
              </w:rPr>
            </w:pPr>
            <w:r>
              <w:rPr>
                <w:rFonts w:ascii="仿宋" w:hAnsi="仿宋" w:eastAsia="仿宋"/>
                <w:szCs w:val="21"/>
              </w:rPr>
              <w:t xml:space="preserve">6  </w:t>
            </w:r>
            <w:r>
              <w:rPr>
                <w:rFonts w:hint="eastAsia" w:ascii="仿宋" w:hAnsi="仿宋" w:eastAsia="仿宋"/>
                <w:szCs w:val="21"/>
              </w:rPr>
              <w:t>次</w:t>
            </w:r>
            <w:r>
              <w:rPr>
                <w:rFonts w:ascii="仿宋" w:hAnsi="仿宋" w:eastAsia="仿宋"/>
                <w:szCs w:val="21"/>
              </w:rPr>
              <w:t>/</w:t>
            </w:r>
            <w:r>
              <w:rPr>
                <w:rFonts w:hint="eastAsia" w:ascii="仿宋" w:hAnsi="仿宋" w:eastAsia="仿宋"/>
                <w:szCs w:val="21"/>
              </w:rPr>
              <w:t>年</w:t>
            </w:r>
          </w:p>
        </w:tc>
        <w:tc>
          <w:tcPr>
            <w:tcW w:w="1158" w:type="dxa"/>
            <w:tcMar>
              <w:left w:w="57" w:type="dxa"/>
              <w:right w:w="57" w:type="dxa"/>
            </w:tcMar>
            <w:vAlign w:val="center"/>
          </w:tcPr>
          <w:p>
            <w:pPr>
              <w:spacing w:line="240" w:lineRule="exact"/>
              <w:rPr>
                <w:rFonts w:ascii="仿宋" w:hAnsi="仿宋" w:eastAsia="仿宋"/>
                <w:szCs w:val="21"/>
              </w:rPr>
            </w:pPr>
            <w:r>
              <w:rPr>
                <w:rFonts w:hint="eastAsia" w:ascii="仿宋" w:hAnsi="仿宋" w:eastAsia="仿宋"/>
                <w:szCs w:val="21"/>
              </w:rPr>
              <w:t>实地检查或者书面检查</w:t>
            </w:r>
          </w:p>
        </w:tc>
        <w:tc>
          <w:tcPr>
            <w:tcW w:w="1563" w:type="dxa"/>
            <w:tcMar>
              <w:left w:w="57" w:type="dxa"/>
              <w:right w:w="57" w:type="dxa"/>
            </w:tcMar>
            <w:vAlign w:val="center"/>
          </w:tcPr>
          <w:p>
            <w:pPr>
              <w:spacing w:line="240" w:lineRule="exact"/>
              <w:jc w:val="left"/>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检查经营者向消费者提供有关商品或者服务的信息是否真实、全面、准确，是否有虚假或者引人误解的宣传行为。</w:t>
            </w:r>
            <w:r>
              <w:rPr>
                <w:rFonts w:ascii="仿宋" w:hAnsi="仿宋" w:eastAsia="仿宋"/>
                <w:sz w:val="18"/>
                <w:szCs w:val="18"/>
              </w:rPr>
              <w:t xml:space="preserve">             2.</w:t>
            </w:r>
            <w:r>
              <w:rPr>
                <w:rFonts w:hint="eastAsia" w:ascii="仿宋" w:hAnsi="仿宋" w:eastAsia="仿宋"/>
                <w:sz w:val="18"/>
                <w:szCs w:val="18"/>
              </w:rPr>
              <w:t>检查经营者是否使用格式条款、通知、声明、店堂告示等方式排除或者限制消费者权利、加重消费者义务。</w:t>
            </w:r>
            <w:r>
              <w:rPr>
                <w:rFonts w:ascii="仿宋" w:hAnsi="仿宋" w:eastAsia="仿宋"/>
                <w:sz w:val="18"/>
                <w:szCs w:val="18"/>
              </w:rPr>
              <w:t xml:space="preserve">                           3.</w:t>
            </w:r>
            <w:r>
              <w:rPr>
                <w:rFonts w:hint="eastAsia" w:ascii="仿宋" w:hAnsi="仿宋" w:eastAsia="仿宋"/>
                <w:sz w:val="18"/>
                <w:szCs w:val="18"/>
              </w:rPr>
              <w:t>检查经营者落实《辽宁省消费者权益保护条例》相关条款情况，重点检查经营者是否利用格式条款、通知、声明、店堂告示等方式侵害消费者合法权益，是否未按照规定标明真实名称和标记、是否未按照规定保存进货时的原始发票、单据等能够证明进货来源的文件资料，是否存在强迫消费者购买商品或者接受服务的行为，是否设定最低消费，收取或者变相收取餐位费、消毒餐具费、开瓶费等不符合规定费用。</w:t>
            </w:r>
          </w:p>
        </w:tc>
        <w:tc>
          <w:tcPr>
            <w:tcW w:w="452" w:type="dxa"/>
            <w:tcMar>
              <w:left w:w="57" w:type="dxa"/>
              <w:right w:w="57" w:type="dxa"/>
            </w:tcMar>
            <w:vAlign w:val="center"/>
          </w:tcPr>
          <w:p>
            <w:pPr>
              <w:spacing w:line="24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2" w:hRule="atLeast"/>
          <w:jc w:val="center"/>
        </w:trPr>
        <w:tc>
          <w:tcPr>
            <w:tcW w:w="399" w:type="dxa"/>
            <w:tcMar>
              <w:left w:w="57" w:type="dxa"/>
              <w:right w:w="57" w:type="dxa"/>
            </w:tcMar>
            <w:vAlign w:val="center"/>
          </w:tcPr>
          <w:p>
            <w:pPr>
              <w:widowControl/>
              <w:spacing w:line="240" w:lineRule="exact"/>
              <w:jc w:val="center"/>
              <w:rPr>
                <w:rFonts w:ascii="仿宋" w:hAnsi="仿宋" w:eastAsia="仿宋"/>
                <w:szCs w:val="21"/>
              </w:rPr>
            </w:pPr>
            <w:r>
              <w:rPr>
                <w:rFonts w:ascii="仿宋" w:hAnsi="仿宋" w:eastAsia="仿宋"/>
                <w:szCs w:val="21"/>
              </w:rPr>
              <w:t>16</w:t>
            </w:r>
          </w:p>
        </w:tc>
        <w:tc>
          <w:tcPr>
            <w:tcW w:w="661" w:type="dxa"/>
            <w:tcMar>
              <w:left w:w="57" w:type="dxa"/>
              <w:right w:w="57" w:type="dxa"/>
            </w:tcMar>
            <w:vAlign w:val="center"/>
          </w:tcPr>
          <w:p>
            <w:pPr>
              <w:spacing w:line="240" w:lineRule="exact"/>
              <w:jc w:val="center"/>
              <w:rPr>
                <w:rFonts w:ascii="仿宋" w:hAnsi="仿宋" w:eastAsia="仿宋"/>
                <w:szCs w:val="21"/>
              </w:rPr>
            </w:pPr>
            <w:r>
              <w:rPr>
                <w:rFonts w:hint="eastAsia" w:ascii="仿宋" w:hAnsi="仿宋" w:eastAsia="仿宋"/>
                <w:szCs w:val="21"/>
              </w:rPr>
              <w:t>广</w:t>
            </w:r>
            <w:r>
              <w:rPr>
                <w:rFonts w:ascii="仿宋" w:hAnsi="仿宋" w:eastAsia="仿宋"/>
                <w:szCs w:val="21"/>
              </w:rPr>
              <w:t xml:space="preserve"> </w:t>
            </w:r>
            <w:r>
              <w:rPr>
                <w:rFonts w:hint="eastAsia" w:ascii="仿宋" w:hAnsi="仿宋" w:eastAsia="仿宋"/>
                <w:szCs w:val="21"/>
              </w:rPr>
              <w:t>告发</w:t>
            </w:r>
            <w:r>
              <w:rPr>
                <w:rFonts w:ascii="仿宋" w:hAnsi="仿宋" w:eastAsia="仿宋"/>
                <w:szCs w:val="21"/>
              </w:rPr>
              <w:t xml:space="preserve"> </w:t>
            </w:r>
            <w:r>
              <w:rPr>
                <w:rFonts w:hint="eastAsia" w:ascii="仿宋" w:hAnsi="仿宋" w:eastAsia="仿宋"/>
                <w:szCs w:val="21"/>
              </w:rPr>
              <w:t>布登</w:t>
            </w:r>
            <w:r>
              <w:rPr>
                <w:rFonts w:ascii="仿宋" w:hAnsi="仿宋" w:eastAsia="仿宋"/>
                <w:szCs w:val="21"/>
              </w:rPr>
              <w:t xml:space="preserve"> </w:t>
            </w:r>
            <w:r>
              <w:rPr>
                <w:rFonts w:hint="eastAsia" w:ascii="仿宋" w:hAnsi="仿宋" w:eastAsia="仿宋"/>
                <w:szCs w:val="21"/>
              </w:rPr>
              <w:t>记情</w:t>
            </w:r>
            <w:r>
              <w:rPr>
                <w:rFonts w:ascii="仿宋" w:hAnsi="仿宋" w:eastAsia="仿宋"/>
                <w:szCs w:val="21"/>
              </w:rPr>
              <w:t xml:space="preserve"> </w:t>
            </w:r>
            <w:r>
              <w:rPr>
                <w:rFonts w:hint="eastAsia" w:ascii="仿宋" w:hAnsi="仿宋" w:eastAsia="仿宋"/>
                <w:szCs w:val="21"/>
              </w:rPr>
              <w:t>况检</w:t>
            </w:r>
            <w:r>
              <w:rPr>
                <w:rFonts w:ascii="仿宋" w:hAnsi="仿宋" w:eastAsia="仿宋"/>
                <w:szCs w:val="21"/>
              </w:rPr>
              <w:t xml:space="preserve"> </w:t>
            </w:r>
            <w:r>
              <w:rPr>
                <w:rFonts w:hint="eastAsia" w:ascii="仿宋" w:hAnsi="仿宋" w:eastAsia="仿宋"/>
                <w:szCs w:val="21"/>
              </w:rPr>
              <w:t>查</w:t>
            </w:r>
          </w:p>
        </w:tc>
        <w:tc>
          <w:tcPr>
            <w:tcW w:w="8776" w:type="dxa"/>
            <w:tcMar>
              <w:left w:w="57" w:type="dxa"/>
              <w:right w:w="57" w:type="dxa"/>
            </w:tcMar>
            <w:vAlign w:val="center"/>
          </w:tcPr>
          <w:p>
            <w:pPr>
              <w:pStyle w:val="6"/>
              <w:spacing w:before="0" w:beforeAutospacing="0" w:after="0" w:afterAutospacing="0" w:line="240" w:lineRule="exact"/>
              <w:ind w:firstLine="480"/>
              <w:rPr>
                <w:rFonts w:ascii="仿宋" w:hAnsi="仿宋" w:eastAsia="仿宋"/>
                <w:color w:val="333333"/>
                <w:sz w:val="18"/>
                <w:szCs w:val="18"/>
              </w:rPr>
            </w:pPr>
            <w:r>
              <w:rPr>
                <w:rFonts w:ascii="仿宋" w:hAnsi="仿宋" w:eastAsia="仿宋"/>
                <w:bCs/>
                <w:color w:val="000000"/>
                <w:sz w:val="18"/>
                <w:szCs w:val="18"/>
              </w:rPr>
              <w:t>1.</w:t>
            </w:r>
            <w:r>
              <w:rPr>
                <w:rFonts w:hint="eastAsia" w:ascii="仿宋" w:hAnsi="仿宋" w:eastAsia="仿宋"/>
                <w:bCs/>
                <w:color w:val="000000"/>
                <w:sz w:val="18"/>
                <w:szCs w:val="18"/>
              </w:rPr>
              <w:t>【法律】</w:t>
            </w:r>
            <w:r>
              <w:rPr>
                <w:rFonts w:hint="eastAsia" w:ascii="仿宋" w:hAnsi="仿宋" w:eastAsia="仿宋"/>
                <w:color w:val="000000"/>
                <w:sz w:val="18"/>
                <w:szCs w:val="18"/>
              </w:rPr>
              <w:t>《中华人民共和国广告法》</w:t>
            </w:r>
            <w:r>
              <w:rPr>
                <w:rStyle w:val="9"/>
                <w:rFonts w:hint="eastAsia" w:ascii="仿宋" w:hAnsi="仿宋" w:eastAsia="仿宋" w:cs="宋体"/>
                <w:color w:val="333333"/>
                <w:sz w:val="18"/>
                <w:szCs w:val="18"/>
              </w:rPr>
              <w:t>第六条</w:t>
            </w:r>
            <w:r>
              <w:rPr>
                <w:rFonts w:hint="eastAsia" w:ascii="仿宋" w:hAnsi="仿宋" w:eastAsia="仿宋"/>
                <w:color w:val="333333"/>
                <w:sz w:val="18"/>
                <w:szCs w:val="18"/>
              </w:rPr>
              <w:t>　国务院工商行政管理部门主管全国的广告监督管理工作，国务院有关部门在各自的职责范围内负责广告管理相关工作。</w:t>
            </w:r>
          </w:p>
          <w:p>
            <w:pPr>
              <w:pStyle w:val="6"/>
              <w:spacing w:before="0" w:beforeAutospacing="0" w:after="0" w:afterAutospacing="0" w:line="240" w:lineRule="exact"/>
              <w:ind w:firstLine="480"/>
              <w:rPr>
                <w:rFonts w:ascii="仿宋" w:hAnsi="仿宋" w:eastAsia="仿宋"/>
                <w:color w:val="333333"/>
                <w:sz w:val="18"/>
                <w:szCs w:val="18"/>
              </w:rPr>
            </w:pPr>
            <w:r>
              <w:rPr>
                <w:rFonts w:hint="eastAsia" w:ascii="仿宋" w:hAnsi="仿宋" w:eastAsia="仿宋"/>
                <w:color w:val="333333"/>
                <w:sz w:val="18"/>
                <w:szCs w:val="18"/>
              </w:rPr>
              <w:t>县级以上地方工商行政管理部门主管本行政区域的广告监督管理工作，县级以上地方人民政府有关部门在各自的职责范围内负责广告管理相关工作。</w:t>
            </w:r>
          </w:p>
          <w:p>
            <w:pPr>
              <w:spacing w:line="240" w:lineRule="exact"/>
              <w:rPr>
                <w:rFonts w:ascii="仿宋" w:hAnsi="仿宋" w:eastAsia="仿宋"/>
                <w:sz w:val="18"/>
                <w:szCs w:val="18"/>
              </w:rPr>
            </w:pPr>
            <w:r>
              <w:rPr>
                <w:rFonts w:hint="eastAsia" w:ascii="仿宋" w:hAnsi="仿宋" w:eastAsia="仿宋"/>
                <w:color w:val="000000"/>
                <w:sz w:val="18"/>
                <w:szCs w:val="18"/>
              </w:rPr>
              <w:t>第二十九条</w:t>
            </w:r>
            <w:r>
              <w:rPr>
                <w:rFonts w:ascii="仿宋" w:hAnsi="仿宋" w:eastAsia="仿宋"/>
                <w:color w:val="000000"/>
                <w:sz w:val="18"/>
                <w:szCs w:val="18"/>
              </w:rPr>
              <w:t xml:space="preserve"> </w:t>
            </w:r>
            <w:r>
              <w:rPr>
                <w:rFonts w:hint="eastAsia" w:ascii="仿宋" w:hAnsi="仿宋" w:eastAsia="仿宋"/>
                <w:color w:val="000000"/>
                <w:sz w:val="18"/>
                <w:szCs w:val="18"/>
              </w:rPr>
              <w:t>广播电台、电视台、报刊出版单位从事广告发布业务的，应当设有专门从事广告业务的机构，配备必要的人员，具有与发布广告相适应的场所、设备，并向县级以上地方工商行政管理部门办理广告发布登记。</w:t>
            </w:r>
            <w:r>
              <w:rPr>
                <w:rFonts w:ascii="仿宋" w:hAnsi="仿宋" w:eastAsia="仿宋"/>
                <w:color w:val="000000"/>
                <w:sz w:val="18"/>
                <w:szCs w:val="18"/>
              </w:rPr>
              <w:br w:type="textWrapping"/>
            </w:r>
            <w:r>
              <w:rPr>
                <w:rFonts w:ascii="仿宋" w:hAnsi="仿宋" w:eastAsia="仿宋"/>
                <w:sz w:val="18"/>
                <w:szCs w:val="18"/>
              </w:rPr>
              <w:t xml:space="preserve">     2.</w:t>
            </w:r>
            <w:r>
              <w:rPr>
                <w:rFonts w:hint="eastAsia" w:ascii="仿宋" w:hAnsi="仿宋" w:eastAsia="仿宋"/>
                <w:sz w:val="18"/>
                <w:szCs w:val="18"/>
              </w:rPr>
              <w:t>【行政法规】《广告发布登记管理规定》（工商总局令第</w:t>
            </w:r>
            <w:r>
              <w:rPr>
                <w:rFonts w:ascii="仿宋" w:hAnsi="仿宋" w:eastAsia="仿宋"/>
                <w:sz w:val="18"/>
                <w:szCs w:val="18"/>
              </w:rPr>
              <w:t>89</w:t>
            </w:r>
            <w:r>
              <w:rPr>
                <w:rFonts w:hint="eastAsia" w:ascii="仿宋" w:hAnsi="仿宋" w:eastAsia="仿宋"/>
                <w:sz w:val="18"/>
                <w:szCs w:val="18"/>
              </w:rPr>
              <w:t>号）</w:t>
            </w:r>
          </w:p>
        </w:tc>
        <w:tc>
          <w:tcPr>
            <w:tcW w:w="661" w:type="dxa"/>
            <w:tcMar>
              <w:left w:w="57" w:type="dxa"/>
              <w:right w:w="57" w:type="dxa"/>
            </w:tcMar>
            <w:vAlign w:val="center"/>
          </w:tcPr>
          <w:p>
            <w:pPr>
              <w:spacing w:line="240" w:lineRule="exact"/>
              <w:jc w:val="center"/>
              <w:rPr>
                <w:rFonts w:ascii="仿宋" w:hAnsi="仿宋" w:eastAsia="仿宋"/>
                <w:szCs w:val="21"/>
              </w:rPr>
            </w:pPr>
            <w:r>
              <w:rPr>
                <w:rFonts w:hint="eastAsia" w:ascii="仿宋" w:hAnsi="仿宋" w:eastAsia="仿宋"/>
                <w:color w:val="000000"/>
                <w:szCs w:val="21"/>
              </w:rPr>
              <w:t>铁</w:t>
            </w:r>
            <w:r>
              <w:rPr>
                <w:rFonts w:ascii="仿宋" w:hAnsi="仿宋" w:eastAsia="仿宋"/>
                <w:color w:val="000000"/>
                <w:szCs w:val="21"/>
              </w:rPr>
              <w:t xml:space="preserve"> </w:t>
            </w:r>
            <w:r>
              <w:rPr>
                <w:rFonts w:hint="eastAsia" w:ascii="仿宋" w:hAnsi="仿宋" w:eastAsia="仿宋"/>
                <w:color w:val="000000"/>
                <w:szCs w:val="21"/>
              </w:rPr>
              <w:t>东区</w:t>
            </w:r>
            <w:r>
              <w:rPr>
                <w:rFonts w:ascii="仿宋" w:hAnsi="仿宋" w:eastAsia="仿宋"/>
                <w:color w:val="000000"/>
                <w:szCs w:val="21"/>
              </w:rPr>
              <w:t xml:space="preserve"> </w:t>
            </w:r>
            <w:r>
              <w:rPr>
                <w:rFonts w:hint="eastAsia" w:ascii="仿宋" w:hAnsi="仿宋" w:eastAsia="仿宋"/>
                <w:color w:val="000000"/>
                <w:szCs w:val="21"/>
              </w:rPr>
              <w:t>市场</w:t>
            </w:r>
            <w:r>
              <w:rPr>
                <w:rFonts w:ascii="仿宋" w:hAnsi="仿宋" w:eastAsia="仿宋"/>
                <w:color w:val="000000"/>
                <w:szCs w:val="21"/>
              </w:rPr>
              <w:t xml:space="preserve"> </w:t>
            </w:r>
            <w:r>
              <w:rPr>
                <w:rFonts w:hint="eastAsia" w:ascii="仿宋" w:hAnsi="仿宋" w:eastAsia="仿宋"/>
                <w:color w:val="000000"/>
                <w:szCs w:val="21"/>
              </w:rPr>
              <w:t>监督</w:t>
            </w:r>
            <w:r>
              <w:rPr>
                <w:rFonts w:ascii="仿宋" w:hAnsi="仿宋" w:eastAsia="仿宋"/>
                <w:color w:val="000000"/>
                <w:szCs w:val="21"/>
              </w:rPr>
              <w:t xml:space="preserve"> </w:t>
            </w:r>
            <w:r>
              <w:rPr>
                <w:rFonts w:hint="eastAsia" w:ascii="仿宋" w:hAnsi="仿宋" w:eastAsia="仿宋"/>
                <w:color w:val="000000"/>
                <w:szCs w:val="21"/>
              </w:rPr>
              <w:t>管理</w:t>
            </w:r>
            <w:r>
              <w:rPr>
                <w:rFonts w:ascii="仿宋" w:hAnsi="仿宋" w:eastAsia="仿宋"/>
                <w:color w:val="000000"/>
                <w:szCs w:val="21"/>
              </w:rPr>
              <w:t xml:space="preserve"> </w:t>
            </w:r>
            <w:r>
              <w:rPr>
                <w:rFonts w:hint="eastAsia" w:ascii="仿宋" w:hAnsi="仿宋" w:eastAsia="仿宋"/>
                <w:color w:val="000000"/>
                <w:szCs w:val="21"/>
              </w:rPr>
              <w:t>局</w:t>
            </w:r>
          </w:p>
        </w:tc>
        <w:tc>
          <w:tcPr>
            <w:tcW w:w="661" w:type="dxa"/>
            <w:tcMar>
              <w:left w:w="57" w:type="dxa"/>
              <w:right w:w="57" w:type="dxa"/>
            </w:tcMar>
            <w:vAlign w:val="center"/>
          </w:tcPr>
          <w:p>
            <w:pPr>
              <w:spacing w:line="240" w:lineRule="exact"/>
              <w:rPr>
                <w:rFonts w:ascii="仿宋" w:hAnsi="仿宋" w:eastAsia="仿宋"/>
                <w:szCs w:val="21"/>
              </w:rPr>
            </w:pPr>
            <w:r>
              <w:rPr>
                <w:rFonts w:hint="eastAsia" w:ascii="仿宋" w:hAnsi="仿宋" w:eastAsia="仿宋"/>
                <w:szCs w:val="21"/>
              </w:rPr>
              <w:t>广播电台、电视台、报刊出版单位</w:t>
            </w:r>
          </w:p>
        </w:tc>
        <w:tc>
          <w:tcPr>
            <w:tcW w:w="826" w:type="dxa"/>
            <w:tcMar>
              <w:left w:w="57" w:type="dxa"/>
              <w:right w:w="57" w:type="dxa"/>
            </w:tcMar>
            <w:vAlign w:val="center"/>
          </w:tcPr>
          <w:p>
            <w:pPr>
              <w:spacing w:line="240" w:lineRule="exact"/>
              <w:jc w:val="center"/>
              <w:rPr>
                <w:rFonts w:ascii="仿宋" w:hAnsi="仿宋" w:eastAsia="仿宋"/>
                <w:szCs w:val="21"/>
              </w:rPr>
            </w:pPr>
            <w:r>
              <w:rPr>
                <w:rFonts w:ascii="仿宋" w:hAnsi="仿宋" w:eastAsia="仿宋"/>
                <w:szCs w:val="21"/>
              </w:rPr>
              <w:t>20%</w:t>
            </w:r>
            <w:r>
              <w:rPr>
                <w:rFonts w:hint="eastAsia" w:ascii="仿宋" w:hAnsi="仿宋" w:eastAsia="仿宋"/>
                <w:szCs w:val="21"/>
              </w:rPr>
              <w:t>（全年抽查总数占比）</w:t>
            </w:r>
          </w:p>
        </w:tc>
        <w:tc>
          <w:tcPr>
            <w:tcW w:w="661" w:type="dxa"/>
            <w:tcMar>
              <w:left w:w="57" w:type="dxa"/>
              <w:right w:w="57" w:type="dxa"/>
            </w:tcMar>
            <w:vAlign w:val="center"/>
          </w:tcPr>
          <w:p>
            <w:pPr>
              <w:spacing w:line="240" w:lineRule="exact"/>
              <w:jc w:val="center"/>
              <w:rPr>
                <w:rFonts w:ascii="仿宋" w:hAnsi="仿宋" w:eastAsia="仿宋"/>
                <w:szCs w:val="21"/>
              </w:rPr>
            </w:pPr>
            <w:r>
              <w:rPr>
                <w:rFonts w:ascii="仿宋" w:hAnsi="仿宋" w:eastAsia="仿宋"/>
                <w:szCs w:val="21"/>
              </w:rPr>
              <w:t>1</w:t>
            </w:r>
            <w:r>
              <w:rPr>
                <w:rFonts w:hint="eastAsia" w:ascii="仿宋" w:hAnsi="仿宋" w:eastAsia="仿宋"/>
                <w:szCs w:val="21"/>
              </w:rPr>
              <w:t>次</w:t>
            </w:r>
            <w:r>
              <w:rPr>
                <w:rFonts w:ascii="仿宋" w:hAnsi="仿宋" w:eastAsia="仿宋"/>
                <w:szCs w:val="21"/>
              </w:rPr>
              <w:t>/</w:t>
            </w:r>
            <w:r>
              <w:rPr>
                <w:rFonts w:hint="eastAsia" w:ascii="仿宋" w:hAnsi="仿宋" w:eastAsia="仿宋"/>
                <w:szCs w:val="21"/>
              </w:rPr>
              <w:t>季度</w:t>
            </w:r>
          </w:p>
        </w:tc>
        <w:tc>
          <w:tcPr>
            <w:tcW w:w="1158" w:type="dxa"/>
            <w:tcMar>
              <w:left w:w="57" w:type="dxa"/>
              <w:right w:w="57" w:type="dxa"/>
            </w:tcMar>
            <w:vAlign w:val="center"/>
          </w:tcPr>
          <w:p>
            <w:pPr>
              <w:spacing w:line="240" w:lineRule="exact"/>
              <w:rPr>
                <w:rFonts w:ascii="仿宋" w:hAnsi="仿宋" w:eastAsia="仿宋"/>
                <w:szCs w:val="21"/>
              </w:rPr>
            </w:pPr>
            <w:r>
              <w:rPr>
                <w:rFonts w:hint="eastAsia" w:ascii="仿宋" w:hAnsi="仿宋" w:eastAsia="仿宋"/>
                <w:szCs w:val="21"/>
              </w:rPr>
              <w:t>实地检查或者书面检查</w:t>
            </w:r>
          </w:p>
        </w:tc>
        <w:tc>
          <w:tcPr>
            <w:tcW w:w="1563" w:type="dxa"/>
            <w:tcMar>
              <w:left w:w="57" w:type="dxa"/>
              <w:right w:w="57" w:type="dxa"/>
            </w:tcMar>
            <w:vAlign w:val="center"/>
          </w:tcPr>
          <w:p>
            <w:pPr>
              <w:spacing w:line="240" w:lineRule="exact"/>
              <w:rPr>
                <w:rFonts w:ascii="仿宋" w:hAnsi="仿宋" w:eastAsia="仿宋"/>
                <w:sz w:val="18"/>
                <w:szCs w:val="18"/>
              </w:rPr>
            </w:pPr>
            <w:r>
              <w:rPr>
                <w:rFonts w:hint="eastAsia" w:ascii="仿宋" w:hAnsi="仿宋" w:eastAsia="仿宋"/>
                <w:sz w:val="18"/>
                <w:szCs w:val="18"/>
              </w:rPr>
              <w:t>是否依法办理广告发布登记。</w:t>
            </w:r>
          </w:p>
        </w:tc>
        <w:tc>
          <w:tcPr>
            <w:tcW w:w="452" w:type="dxa"/>
            <w:tcMar>
              <w:left w:w="57" w:type="dxa"/>
              <w:right w:w="57" w:type="dxa"/>
            </w:tcMar>
            <w:vAlign w:val="center"/>
          </w:tcPr>
          <w:p>
            <w:pPr>
              <w:widowControl/>
              <w:spacing w:line="240" w:lineRule="exact"/>
              <w:rPr>
                <w:rFonts w:ascii="仿宋" w:hAnsi="仿宋" w:eastAsia="仿宋"/>
                <w:sz w:val="18"/>
                <w:szCs w:val="18"/>
              </w:rPr>
            </w:pPr>
            <w:r>
              <w:rPr>
                <w:rFonts w:hint="eastAsia" w:ascii="仿宋" w:hAnsi="仿宋" w:eastAsia="仿宋"/>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7" w:hRule="atLeast"/>
          <w:jc w:val="center"/>
        </w:trPr>
        <w:tc>
          <w:tcPr>
            <w:tcW w:w="399" w:type="dxa"/>
            <w:tcMar>
              <w:left w:w="57" w:type="dxa"/>
              <w:right w:w="57" w:type="dxa"/>
            </w:tcMar>
            <w:vAlign w:val="center"/>
          </w:tcPr>
          <w:p>
            <w:pPr>
              <w:widowControl/>
              <w:spacing w:line="240" w:lineRule="exact"/>
              <w:jc w:val="center"/>
              <w:rPr>
                <w:rFonts w:ascii="仿宋" w:hAnsi="仿宋" w:eastAsia="仿宋"/>
                <w:szCs w:val="21"/>
              </w:rPr>
            </w:pPr>
            <w:r>
              <w:rPr>
                <w:rFonts w:ascii="仿宋" w:hAnsi="仿宋" w:eastAsia="仿宋"/>
                <w:szCs w:val="21"/>
              </w:rPr>
              <w:t>17</w:t>
            </w:r>
          </w:p>
        </w:tc>
        <w:tc>
          <w:tcPr>
            <w:tcW w:w="661" w:type="dxa"/>
            <w:tcMar>
              <w:left w:w="57" w:type="dxa"/>
              <w:right w:w="57" w:type="dxa"/>
            </w:tcMar>
            <w:vAlign w:val="center"/>
          </w:tcPr>
          <w:p>
            <w:pPr>
              <w:spacing w:line="240" w:lineRule="exact"/>
              <w:jc w:val="center"/>
              <w:rPr>
                <w:rFonts w:ascii="仿宋" w:hAnsi="仿宋" w:eastAsia="仿宋"/>
                <w:szCs w:val="21"/>
              </w:rPr>
            </w:pPr>
            <w:r>
              <w:rPr>
                <w:rFonts w:hint="eastAsia" w:ascii="仿宋" w:hAnsi="仿宋" w:eastAsia="仿宋"/>
                <w:szCs w:val="21"/>
              </w:rPr>
              <w:t>广</w:t>
            </w:r>
            <w:r>
              <w:rPr>
                <w:rFonts w:ascii="仿宋" w:hAnsi="仿宋" w:eastAsia="仿宋"/>
                <w:szCs w:val="21"/>
              </w:rPr>
              <w:t xml:space="preserve"> </w:t>
            </w:r>
            <w:r>
              <w:rPr>
                <w:rFonts w:hint="eastAsia" w:ascii="仿宋" w:hAnsi="仿宋" w:eastAsia="仿宋"/>
                <w:szCs w:val="21"/>
              </w:rPr>
              <w:t>告发</w:t>
            </w:r>
            <w:r>
              <w:rPr>
                <w:rFonts w:ascii="仿宋" w:hAnsi="仿宋" w:eastAsia="仿宋"/>
                <w:szCs w:val="21"/>
              </w:rPr>
              <w:t xml:space="preserve"> </w:t>
            </w:r>
            <w:r>
              <w:rPr>
                <w:rFonts w:hint="eastAsia" w:ascii="仿宋" w:hAnsi="仿宋" w:eastAsia="仿宋"/>
                <w:szCs w:val="21"/>
              </w:rPr>
              <w:t>布者</w:t>
            </w:r>
            <w:r>
              <w:rPr>
                <w:rFonts w:ascii="仿宋" w:hAnsi="仿宋" w:eastAsia="仿宋"/>
                <w:szCs w:val="21"/>
              </w:rPr>
              <w:t xml:space="preserve"> </w:t>
            </w:r>
            <w:r>
              <w:rPr>
                <w:rFonts w:hint="eastAsia" w:ascii="仿宋" w:hAnsi="仿宋" w:eastAsia="仿宋"/>
                <w:szCs w:val="21"/>
              </w:rPr>
              <w:t>建立、健全</w:t>
            </w:r>
            <w:r>
              <w:rPr>
                <w:rFonts w:ascii="仿宋" w:hAnsi="仿宋" w:eastAsia="仿宋"/>
                <w:szCs w:val="21"/>
              </w:rPr>
              <w:t xml:space="preserve"> </w:t>
            </w:r>
            <w:r>
              <w:rPr>
                <w:rFonts w:hint="eastAsia" w:ascii="仿宋" w:hAnsi="仿宋" w:eastAsia="仿宋"/>
                <w:szCs w:val="21"/>
              </w:rPr>
              <w:t>广告</w:t>
            </w:r>
            <w:r>
              <w:rPr>
                <w:rFonts w:ascii="仿宋" w:hAnsi="仿宋" w:eastAsia="仿宋"/>
                <w:szCs w:val="21"/>
              </w:rPr>
              <w:t xml:space="preserve"> </w:t>
            </w:r>
            <w:r>
              <w:rPr>
                <w:rFonts w:hint="eastAsia" w:ascii="仿宋" w:hAnsi="仿宋" w:eastAsia="仿宋"/>
                <w:szCs w:val="21"/>
              </w:rPr>
              <w:t>业务</w:t>
            </w:r>
            <w:r>
              <w:rPr>
                <w:rFonts w:ascii="仿宋" w:hAnsi="仿宋" w:eastAsia="仿宋"/>
                <w:szCs w:val="21"/>
              </w:rPr>
              <w:t xml:space="preserve"> </w:t>
            </w:r>
            <w:r>
              <w:rPr>
                <w:rFonts w:hint="eastAsia" w:ascii="仿宋" w:hAnsi="仿宋" w:eastAsia="仿宋"/>
                <w:szCs w:val="21"/>
              </w:rPr>
              <w:t>的承</w:t>
            </w:r>
            <w:r>
              <w:rPr>
                <w:rFonts w:ascii="仿宋" w:hAnsi="仿宋" w:eastAsia="仿宋"/>
                <w:szCs w:val="21"/>
              </w:rPr>
              <w:t xml:space="preserve"> </w:t>
            </w:r>
            <w:r>
              <w:rPr>
                <w:rFonts w:hint="eastAsia" w:ascii="仿宋" w:hAnsi="仿宋" w:eastAsia="仿宋"/>
                <w:szCs w:val="21"/>
              </w:rPr>
              <w:t>接登记、审核、档</w:t>
            </w:r>
            <w:r>
              <w:rPr>
                <w:rFonts w:ascii="仿宋" w:hAnsi="仿宋" w:eastAsia="仿宋"/>
                <w:szCs w:val="21"/>
              </w:rPr>
              <w:t xml:space="preserve"> </w:t>
            </w:r>
            <w:r>
              <w:rPr>
                <w:rFonts w:hint="eastAsia" w:ascii="仿宋" w:hAnsi="仿宋" w:eastAsia="仿宋"/>
                <w:szCs w:val="21"/>
              </w:rPr>
              <w:t>案管</w:t>
            </w:r>
            <w:r>
              <w:rPr>
                <w:rFonts w:ascii="仿宋" w:hAnsi="仿宋" w:eastAsia="仿宋"/>
                <w:szCs w:val="21"/>
              </w:rPr>
              <w:t xml:space="preserve"> </w:t>
            </w:r>
            <w:r>
              <w:rPr>
                <w:rFonts w:hint="eastAsia" w:ascii="仿宋" w:hAnsi="仿宋" w:eastAsia="仿宋"/>
                <w:szCs w:val="21"/>
              </w:rPr>
              <w:t>理制</w:t>
            </w:r>
            <w:r>
              <w:rPr>
                <w:rFonts w:ascii="仿宋" w:hAnsi="仿宋" w:eastAsia="仿宋"/>
                <w:szCs w:val="21"/>
              </w:rPr>
              <w:t xml:space="preserve"> </w:t>
            </w:r>
            <w:r>
              <w:rPr>
                <w:rFonts w:hint="eastAsia" w:ascii="仿宋" w:hAnsi="仿宋" w:eastAsia="仿宋"/>
                <w:szCs w:val="21"/>
              </w:rPr>
              <w:t>度情</w:t>
            </w:r>
            <w:r>
              <w:rPr>
                <w:rFonts w:ascii="仿宋" w:hAnsi="仿宋" w:eastAsia="仿宋"/>
                <w:szCs w:val="21"/>
              </w:rPr>
              <w:t xml:space="preserve"> </w:t>
            </w:r>
            <w:r>
              <w:rPr>
                <w:rFonts w:hint="eastAsia" w:ascii="仿宋" w:hAnsi="仿宋" w:eastAsia="仿宋"/>
                <w:szCs w:val="21"/>
              </w:rPr>
              <w:t>况</w:t>
            </w:r>
          </w:p>
        </w:tc>
        <w:tc>
          <w:tcPr>
            <w:tcW w:w="8776" w:type="dxa"/>
            <w:tcMar>
              <w:left w:w="57" w:type="dxa"/>
              <w:right w:w="57" w:type="dxa"/>
            </w:tcMar>
            <w:vAlign w:val="center"/>
          </w:tcPr>
          <w:p>
            <w:pPr>
              <w:pStyle w:val="6"/>
              <w:spacing w:before="0" w:beforeAutospacing="0" w:after="0" w:afterAutospacing="0" w:line="240" w:lineRule="exact"/>
              <w:ind w:firstLine="480"/>
              <w:rPr>
                <w:rFonts w:ascii="仿宋" w:hAnsi="仿宋" w:eastAsia="仿宋"/>
                <w:color w:val="333333"/>
                <w:sz w:val="18"/>
                <w:szCs w:val="18"/>
              </w:rPr>
            </w:pPr>
            <w:r>
              <w:rPr>
                <w:rFonts w:hint="eastAsia" w:ascii="仿宋" w:hAnsi="仿宋" w:eastAsia="仿宋"/>
                <w:sz w:val="18"/>
                <w:szCs w:val="18"/>
              </w:rPr>
              <w:t>【法律】《广告法》</w:t>
            </w:r>
            <w:r>
              <w:rPr>
                <w:rStyle w:val="9"/>
                <w:rFonts w:hint="eastAsia" w:ascii="仿宋" w:hAnsi="仿宋" w:eastAsia="仿宋" w:cs="宋体"/>
                <w:color w:val="333333"/>
                <w:sz w:val="18"/>
                <w:szCs w:val="18"/>
              </w:rPr>
              <w:t>第六条</w:t>
            </w:r>
            <w:r>
              <w:rPr>
                <w:rFonts w:hint="eastAsia" w:ascii="仿宋" w:hAnsi="仿宋" w:eastAsia="仿宋"/>
                <w:color w:val="333333"/>
                <w:sz w:val="18"/>
                <w:szCs w:val="18"/>
              </w:rPr>
              <w:t>　国务院工商行政管理部门主管全国的广告监督管理工作，国务院有关部门在各自的职责范围内负责广告管理相关工作。</w:t>
            </w:r>
          </w:p>
          <w:p>
            <w:pPr>
              <w:pStyle w:val="6"/>
              <w:spacing w:before="0" w:beforeAutospacing="0" w:after="0" w:afterAutospacing="0" w:line="240" w:lineRule="exact"/>
              <w:ind w:firstLine="480"/>
              <w:rPr>
                <w:rFonts w:ascii="仿宋" w:hAnsi="仿宋" w:eastAsia="仿宋"/>
                <w:color w:val="333333"/>
                <w:sz w:val="18"/>
                <w:szCs w:val="18"/>
              </w:rPr>
            </w:pPr>
            <w:r>
              <w:rPr>
                <w:rFonts w:hint="eastAsia" w:ascii="仿宋" w:hAnsi="仿宋" w:eastAsia="仿宋"/>
                <w:color w:val="333333"/>
                <w:sz w:val="18"/>
                <w:szCs w:val="18"/>
              </w:rPr>
              <w:t>县级以上地方工商行政管理部门主管本行政区域的广告监督管理工作，县级以上地方人民政府有关部门在各自的职责范围内负责广告管理相关工作。</w:t>
            </w:r>
          </w:p>
          <w:p>
            <w:pPr>
              <w:spacing w:line="240" w:lineRule="exact"/>
              <w:ind w:firstLine="540" w:firstLineChars="300"/>
              <w:rPr>
                <w:rFonts w:ascii="仿宋" w:hAnsi="仿宋" w:eastAsia="仿宋"/>
                <w:sz w:val="18"/>
                <w:szCs w:val="18"/>
              </w:rPr>
            </w:pPr>
            <w:r>
              <w:rPr>
                <w:rFonts w:hint="eastAsia" w:ascii="仿宋" w:hAnsi="仿宋" w:eastAsia="仿宋"/>
                <w:color w:val="000000"/>
                <w:sz w:val="18"/>
                <w:szCs w:val="18"/>
              </w:rPr>
              <w:t>第三十四条</w:t>
            </w:r>
            <w:r>
              <w:rPr>
                <w:rFonts w:ascii="仿宋" w:hAnsi="仿宋" w:eastAsia="仿宋"/>
                <w:color w:val="000000"/>
                <w:sz w:val="18"/>
                <w:szCs w:val="18"/>
              </w:rPr>
              <w:t xml:space="preserve">  </w:t>
            </w:r>
            <w:r>
              <w:rPr>
                <w:rFonts w:hint="eastAsia" w:ascii="仿宋" w:hAnsi="仿宋" w:eastAsia="仿宋"/>
                <w:color w:val="000000"/>
                <w:sz w:val="18"/>
                <w:szCs w:val="18"/>
              </w:rPr>
              <w:t>广告经营者、广告发布者应当按照国家有关规定，建立、健全广告业务的承接登记、审核、档案管理制度。</w:t>
            </w:r>
          </w:p>
        </w:tc>
        <w:tc>
          <w:tcPr>
            <w:tcW w:w="661" w:type="dxa"/>
            <w:tcMar>
              <w:left w:w="57" w:type="dxa"/>
              <w:right w:w="57" w:type="dxa"/>
            </w:tcMar>
            <w:vAlign w:val="center"/>
          </w:tcPr>
          <w:p>
            <w:pPr>
              <w:spacing w:line="240" w:lineRule="exact"/>
              <w:jc w:val="center"/>
              <w:rPr>
                <w:rFonts w:ascii="仿宋" w:hAnsi="仿宋" w:eastAsia="仿宋"/>
                <w:szCs w:val="21"/>
              </w:rPr>
            </w:pPr>
            <w:r>
              <w:rPr>
                <w:rFonts w:hint="eastAsia" w:ascii="仿宋" w:hAnsi="仿宋" w:eastAsia="仿宋"/>
                <w:color w:val="000000"/>
                <w:szCs w:val="21"/>
              </w:rPr>
              <w:t>铁</w:t>
            </w:r>
            <w:r>
              <w:rPr>
                <w:rFonts w:ascii="仿宋" w:hAnsi="仿宋" w:eastAsia="仿宋"/>
                <w:color w:val="000000"/>
                <w:szCs w:val="21"/>
              </w:rPr>
              <w:t xml:space="preserve"> </w:t>
            </w:r>
            <w:r>
              <w:rPr>
                <w:rFonts w:hint="eastAsia" w:ascii="仿宋" w:hAnsi="仿宋" w:eastAsia="仿宋"/>
                <w:color w:val="000000"/>
                <w:szCs w:val="21"/>
              </w:rPr>
              <w:t>东区</w:t>
            </w:r>
            <w:r>
              <w:rPr>
                <w:rFonts w:ascii="仿宋" w:hAnsi="仿宋" w:eastAsia="仿宋"/>
                <w:color w:val="000000"/>
                <w:szCs w:val="21"/>
              </w:rPr>
              <w:t xml:space="preserve"> </w:t>
            </w:r>
            <w:r>
              <w:rPr>
                <w:rFonts w:hint="eastAsia" w:ascii="仿宋" w:hAnsi="仿宋" w:eastAsia="仿宋"/>
                <w:color w:val="000000"/>
                <w:szCs w:val="21"/>
              </w:rPr>
              <w:t>市场</w:t>
            </w:r>
            <w:r>
              <w:rPr>
                <w:rFonts w:ascii="仿宋" w:hAnsi="仿宋" w:eastAsia="仿宋"/>
                <w:color w:val="000000"/>
                <w:szCs w:val="21"/>
              </w:rPr>
              <w:t xml:space="preserve"> </w:t>
            </w:r>
            <w:r>
              <w:rPr>
                <w:rFonts w:hint="eastAsia" w:ascii="仿宋" w:hAnsi="仿宋" w:eastAsia="仿宋"/>
                <w:color w:val="000000"/>
                <w:szCs w:val="21"/>
              </w:rPr>
              <w:t>监督</w:t>
            </w:r>
            <w:r>
              <w:rPr>
                <w:rFonts w:ascii="仿宋" w:hAnsi="仿宋" w:eastAsia="仿宋"/>
                <w:color w:val="000000"/>
                <w:szCs w:val="21"/>
              </w:rPr>
              <w:t xml:space="preserve"> </w:t>
            </w:r>
            <w:r>
              <w:rPr>
                <w:rFonts w:hint="eastAsia" w:ascii="仿宋" w:hAnsi="仿宋" w:eastAsia="仿宋"/>
                <w:color w:val="000000"/>
                <w:szCs w:val="21"/>
              </w:rPr>
              <w:t>管理</w:t>
            </w:r>
            <w:r>
              <w:rPr>
                <w:rFonts w:ascii="仿宋" w:hAnsi="仿宋" w:eastAsia="仿宋"/>
                <w:color w:val="000000"/>
                <w:szCs w:val="21"/>
              </w:rPr>
              <w:t xml:space="preserve"> </w:t>
            </w:r>
            <w:r>
              <w:rPr>
                <w:rFonts w:hint="eastAsia" w:ascii="仿宋" w:hAnsi="仿宋" w:eastAsia="仿宋"/>
                <w:color w:val="000000"/>
                <w:szCs w:val="21"/>
              </w:rPr>
              <w:t>局</w:t>
            </w:r>
          </w:p>
        </w:tc>
        <w:tc>
          <w:tcPr>
            <w:tcW w:w="661" w:type="dxa"/>
            <w:tcMar>
              <w:left w:w="57" w:type="dxa"/>
              <w:right w:w="57" w:type="dxa"/>
            </w:tcMar>
            <w:vAlign w:val="center"/>
          </w:tcPr>
          <w:p>
            <w:pPr>
              <w:spacing w:line="240" w:lineRule="exact"/>
              <w:rPr>
                <w:rFonts w:ascii="仿宋" w:hAnsi="仿宋" w:eastAsia="仿宋"/>
                <w:szCs w:val="21"/>
              </w:rPr>
            </w:pPr>
            <w:r>
              <w:rPr>
                <w:rFonts w:hint="eastAsia" w:ascii="仿宋" w:hAnsi="仿宋" w:eastAsia="仿宋"/>
                <w:szCs w:val="21"/>
              </w:rPr>
              <w:t>广播电台、电视台、报刊出版单位、广告经营单位</w:t>
            </w:r>
          </w:p>
        </w:tc>
        <w:tc>
          <w:tcPr>
            <w:tcW w:w="826" w:type="dxa"/>
            <w:tcMar>
              <w:left w:w="57" w:type="dxa"/>
              <w:right w:w="57" w:type="dxa"/>
            </w:tcMar>
            <w:vAlign w:val="center"/>
          </w:tcPr>
          <w:p>
            <w:pPr>
              <w:spacing w:line="240" w:lineRule="exact"/>
              <w:jc w:val="center"/>
              <w:rPr>
                <w:rFonts w:ascii="仿宋" w:hAnsi="仿宋" w:eastAsia="仿宋"/>
                <w:szCs w:val="21"/>
              </w:rPr>
            </w:pPr>
            <w:r>
              <w:rPr>
                <w:rFonts w:ascii="仿宋" w:hAnsi="仿宋" w:eastAsia="仿宋"/>
                <w:szCs w:val="21"/>
              </w:rPr>
              <w:t>3%</w:t>
            </w:r>
            <w:r>
              <w:rPr>
                <w:rFonts w:hint="eastAsia" w:ascii="仿宋" w:hAnsi="仿宋" w:eastAsia="仿宋"/>
                <w:szCs w:val="21"/>
              </w:rPr>
              <w:t>（全年抽查总数占比）</w:t>
            </w:r>
          </w:p>
        </w:tc>
        <w:tc>
          <w:tcPr>
            <w:tcW w:w="661" w:type="dxa"/>
            <w:tcMar>
              <w:left w:w="57" w:type="dxa"/>
              <w:right w:w="57" w:type="dxa"/>
            </w:tcMar>
            <w:vAlign w:val="center"/>
          </w:tcPr>
          <w:p>
            <w:pPr>
              <w:spacing w:line="240" w:lineRule="exact"/>
              <w:jc w:val="center"/>
              <w:rPr>
                <w:rFonts w:ascii="仿宋" w:hAnsi="仿宋" w:eastAsia="仿宋"/>
                <w:szCs w:val="21"/>
              </w:rPr>
            </w:pPr>
            <w:r>
              <w:rPr>
                <w:rFonts w:ascii="仿宋" w:hAnsi="仿宋" w:eastAsia="仿宋"/>
                <w:szCs w:val="21"/>
              </w:rPr>
              <w:t>1</w:t>
            </w:r>
            <w:r>
              <w:rPr>
                <w:rFonts w:hint="eastAsia" w:ascii="仿宋" w:hAnsi="仿宋" w:eastAsia="仿宋"/>
                <w:szCs w:val="21"/>
              </w:rPr>
              <w:t>次</w:t>
            </w:r>
            <w:r>
              <w:rPr>
                <w:rFonts w:ascii="仿宋" w:hAnsi="仿宋" w:eastAsia="仿宋"/>
                <w:szCs w:val="21"/>
              </w:rPr>
              <w:t>/</w:t>
            </w:r>
            <w:r>
              <w:rPr>
                <w:rFonts w:hint="eastAsia" w:ascii="仿宋" w:hAnsi="仿宋" w:eastAsia="仿宋"/>
                <w:szCs w:val="21"/>
              </w:rPr>
              <w:t>季度</w:t>
            </w:r>
          </w:p>
        </w:tc>
        <w:tc>
          <w:tcPr>
            <w:tcW w:w="1158" w:type="dxa"/>
            <w:tcMar>
              <w:left w:w="57" w:type="dxa"/>
              <w:right w:w="57" w:type="dxa"/>
            </w:tcMar>
            <w:vAlign w:val="center"/>
          </w:tcPr>
          <w:p>
            <w:pPr>
              <w:spacing w:line="240" w:lineRule="exact"/>
              <w:rPr>
                <w:rFonts w:ascii="仿宋" w:hAnsi="仿宋" w:eastAsia="仿宋"/>
                <w:szCs w:val="21"/>
              </w:rPr>
            </w:pPr>
            <w:r>
              <w:rPr>
                <w:rFonts w:hint="eastAsia" w:ascii="仿宋" w:hAnsi="仿宋" w:eastAsia="仿宋"/>
                <w:szCs w:val="21"/>
              </w:rPr>
              <w:t>实地检查或者书面检查</w:t>
            </w:r>
          </w:p>
        </w:tc>
        <w:tc>
          <w:tcPr>
            <w:tcW w:w="1563" w:type="dxa"/>
            <w:tcMar>
              <w:left w:w="57" w:type="dxa"/>
              <w:right w:w="57" w:type="dxa"/>
            </w:tcMar>
            <w:vAlign w:val="center"/>
          </w:tcPr>
          <w:p>
            <w:pPr>
              <w:spacing w:line="240" w:lineRule="exact"/>
              <w:rPr>
                <w:rFonts w:ascii="仿宋" w:hAnsi="仿宋" w:eastAsia="仿宋"/>
                <w:sz w:val="18"/>
                <w:szCs w:val="18"/>
              </w:rPr>
            </w:pPr>
            <w:r>
              <w:rPr>
                <w:rFonts w:hint="eastAsia" w:ascii="仿宋" w:hAnsi="仿宋" w:eastAsia="仿宋"/>
                <w:sz w:val="18"/>
                <w:szCs w:val="18"/>
              </w:rPr>
              <w:t>广告发布者建立、健全广告业务的承接登记、审核、档案管理制度的情况。</w:t>
            </w:r>
          </w:p>
        </w:tc>
        <w:tc>
          <w:tcPr>
            <w:tcW w:w="452" w:type="dxa"/>
            <w:tcMar>
              <w:left w:w="57" w:type="dxa"/>
              <w:right w:w="57" w:type="dxa"/>
            </w:tcMar>
            <w:vAlign w:val="center"/>
          </w:tcPr>
          <w:p>
            <w:pPr>
              <w:widowControl/>
              <w:spacing w:line="240" w:lineRule="exact"/>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 w:type="dxa"/>
            <w:tcMar>
              <w:left w:w="57" w:type="dxa"/>
              <w:right w:w="57" w:type="dxa"/>
            </w:tcMar>
            <w:vAlign w:val="center"/>
          </w:tcPr>
          <w:p>
            <w:pPr>
              <w:widowControl/>
              <w:spacing w:line="240" w:lineRule="exact"/>
              <w:jc w:val="center"/>
              <w:rPr>
                <w:rFonts w:ascii="仿宋" w:hAnsi="仿宋" w:eastAsia="仿宋"/>
                <w:szCs w:val="21"/>
              </w:rPr>
            </w:pPr>
            <w:r>
              <w:rPr>
                <w:rFonts w:ascii="仿宋" w:hAnsi="仿宋" w:eastAsia="仿宋"/>
                <w:szCs w:val="21"/>
              </w:rPr>
              <w:t>18</w:t>
            </w:r>
          </w:p>
        </w:tc>
        <w:tc>
          <w:tcPr>
            <w:tcW w:w="661" w:type="dxa"/>
            <w:tcMar>
              <w:left w:w="57" w:type="dxa"/>
              <w:right w:w="57" w:type="dxa"/>
            </w:tcMar>
            <w:vAlign w:val="center"/>
          </w:tcPr>
          <w:p>
            <w:pPr>
              <w:spacing w:line="240" w:lineRule="exact"/>
              <w:jc w:val="center"/>
              <w:rPr>
                <w:rFonts w:ascii="仿宋" w:hAnsi="仿宋" w:eastAsia="仿宋"/>
                <w:szCs w:val="21"/>
              </w:rPr>
            </w:pPr>
            <w:r>
              <w:rPr>
                <w:rFonts w:hint="eastAsia" w:ascii="仿宋" w:hAnsi="仿宋" w:eastAsia="仿宋"/>
                <w:szCs w:val="21"/>
              </w:rPr>
              <w:t>商</w:t>
            </w:r>
            <w:r>
              <w:rPr>
                <w:rFonts w:ascii="仿宋" w:hAnsi="仿宋" w:eastAsia="仿宋"/>
                <w:szCs w:val="21"/>
              </w:rPr>
              <w:t xml:space="preserve"> </w:t>
            </w:r>
            <w:r>
              <w:rPr>
                <w:rFonts w:hint="eastAsia" w:ascii="仿宋" w:hAnsi="仿宋" w:eastAsia="仿宋"/>
                <w:szCs w:val="21"/>
              </w:rPr>
              <w:t>标代</w:t>
            </w:r>
            <w:r>
              <w:rPr>
                <w:rFonts w:ascii="仿宋" w:hAnsi="仿宋" w:eastAsia="仿宋"/>
                <w:szCs w:val="21"/>
              </w:rPr>
              <w:t xml:space="preserve"> </w:t>
            </w:r>
            <w:r>
              <w:rPr>
                <w:rFonts w:hint="eastAsia" w:ascii="仿宋" w:hAnsi="仿宋" w:eastAsia="仿宋"/>
                <w:szCs w:val="21"/>
              </w:rPr>
              <w:t>理行</w:t>
            </w:r>
            <w:r>
              <w:rPr>
                <w:rFonts w:ascii="仿宋" w:hAnsi="仿宋" w:eastAsia="仿宋"/>
                <w:szCs w:val="21"/>
              </w:rPr>
              <w:t xml:space="preserve"> </w:t>
            </w:r>
            <w:r>
              <w:rPr>
                <w:rFonts w:hint="eastAsia" w:ascii="仿宋" w:hAnsi="仿宋" w:eastAsia="仿宋"/>
                <w:szCs w:val="21"/>
              </w:rPr>
              <w:t>为检</w:t>
            </w:r>
            <w:r>
              <w:rPr>
                <w:rFonts w:ascii="仿宋" w:hAnsi="仿宋" w:eastAsia="仿宋"/>
                <w:szCs w:val="21"/>
              </w:rPr>
              <w:t xml:space="preserve"> </w:t>
            </w:r>
            <w:r>
              <w:rPr>
                <w:rFonts w:hint="eastAsia" w:ascii="仿宋" w:hAnsi="仿宋" w:eastAsia="仿宋"/>
                <w:szCs w:val="21"/>
              </w:rPr>
              <w:t>查</w:t>
            </w:r>
          </w:p>
        </w:tc>
        <w:tc>
          <w:tcPr>
            <w:tcW w:w="8776" w:type="dxa"/>
            <w:tcMar>
              <w:left w:w="57" w:type="dxa"/>
              <w:right w:w="57" w:type="dxa"/>
            </w:tcMar>
            <w:vAlign w:val="center"/>
          </w:tcPr>
          <w:p>
            <w:pPr>
              <w:spacing w:line="240" w:lineRule="exact"/>
              <w:ind w:firstLine="360" w:firstLineChars="200"/>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．【法律】《商标法》第二条</w:t>
            </w:r>
            <w:r>
              <w:rPr>
                <w:rFonts w:ascii="仿宋" w:hAnsi="仿宋" w:eastAsia="仿宋"/>
                <w:sz w:val="18"/>
                <w:szCs w:val="18"/>
              </w:rPr>
              <w:t xml:space="preserve"> </w:t>
            </w:r>
            <w:r>
              <w:rPr>
                <w:rFonts w:hint="eastAsia" w:ascii="仿宋" w:hAnsi="仿宋" w:eastAsia="仿宋"/>
                <w:sz w:val="18"/>
                <w:szCs w:val="18"/>
              </w:rPr>
              <w:t>国务院工商行政管理部门商标局主管全国商标注册和管理的工作。</w:t>
            </w:r>
          </w:p>
          <w:p>
            <w:pPr>
              <w:spacing w:line="240" w:lineRule="exact"/>
              <w:ind w:firstLine="360" w:firstLineChars="200"/>
              <w:rPr>
                <w:rFonts w:ascii="仿宋" w:hAnsi="仿宋" w:eastAsia="仿宋"/>
                <w:sz w:val="18"/>
                <w:szCs w:val="18"/>
              </w:rPr>
            </w:pPr>
            <w:r>
              <w:rPr>
                <w:rFonts w:hint="eastAsia" w:ascii="仿宋" w:hAnsi="仿宋" w:eastAsia="仿宋"/>
                <w:sz w:val="18"/>
                <w:szCs w:val="18"/>
              </w:rPr>
              <w:t>第六十八条：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w:t>
            </w:r>
          </w:p>
          <w:p>
            <w:pPr>
              <w:spacing w:line="240" w:lineRule="exact"/>
              <w:rPr>
                <w:rFonts w:ascii="仿宋" w:hAnsi="仿宋" w:eastAsia="仿宋"/>
                <w:sz w:val="18"/>
                <w:szCs w:val="18"/>
              </w:rPr>
            </w:pPr>
            <w:r>
              <w:rPr>
                <w:rFonts w:ascii="仿宋" w:hAnsi="仿宋" w:eastAsia="仿宋"/>
                <w:sz w:val="18"/>
                <w:szCs w:val="18"/>
              </w:rPr>
              <w:t xml:space="preserve">    </w:t>
            </w:r>
            <w:r>
              <w:rPr>
                <w:rFonts w:hint="eastAsia" w:ascii="仿宋" w:hAnsi="仿宋" w:eastAsia="仿宋"/>
                <w:sz w:val="18"/>
                <w:szCs w:val="18"/>
              </w:rPr>
              <w:t>（一）办理商标事宜过程中，伪造、变造或者使用伪造、变造的法律文件、印章、签名的；</w:t>
            </w:r>
          </w:p>
          <w:p>
            <w:pPr>
              <w:spacing w:line="240" w:lineRule="exact"/>
              <w:rPr>
                <w:rFonts w:ascii="仿宋" w:hAnsi="仿宋" w:eastAsia="仿宋"/>
                <w:sz w:val="18"/>
                <w:szCs w:val="18"/>
              </w:rPr>
            </w:pPr>
            <w:r>
              <w:rPr>
                <w:rFonts w:ascii="仿宋" w:hAnsi="仿宋" w:eastAsia="仿宋"/>
                <w:sz w:val="18"/>
                <w:szCs w:val="18"/>
              </w:rPr>
              <w:t xml:space="preserve">    </w:t>
            </w:r>
            <w:r>
              <w:rPr>
                <w:rFonts w:hint="eastAsia" w:ascii="仿宋" w:hAnsi="仿宋" w:eastAsia="仿宋"/>
                <w:sz w:val="18"/>
                <w:szCs w:val="18"/>
              </w:rPr>
              <w:t>（二）以诋毁其他商标代理机构等手段招徕商标代理业务或者以其他不正当手段扰乱商标代理市场秩序的；</w:t>
            </w:r>
          </w:p>
          <w:p>
            <w:pPr>
              <w:spacing w:line="240" w:lineRule="exact"/>
              <w:rPr>
                <w:rFonts w:ascii="仿宋" w:hAnsi="仿宋" w:eastAsia="仿宋"/>
                <w:sz w:val="18"/>
                <w:szCs w:val="18"/>
              </w:rPr>
            </w:pPr>
            <w:r>
              <w:rPr>
                <w:rFonts w:ascii="仿宋" w:hAnsi="仿宋" w:eastAsia="仿宋"/>
                <w:sz w:val="18"/>
                <w:szCs w:val="18"/>
              </w:rPr>
              <w:t xml:space="preserve">    </w:t>
            </w:r>
            <w:r>
              <w:rPr>
                <w:rFonts w:hint="eastAsia" w:ascii="仿宋" w:hAnsi="仿宋" w:eastAsia="仿宋"/>
                <w:sz w:val="18"/>
                <w:szCs w:val="18"/>
              </w:rPr>
              <w:t>（三）违反本法第十九条第三款、第四款规定的。</w:t>
            </w:r>
          </w:p>
          <w:p>
            <w:pPr>
              <w:spacing w:line="240" w:lineRule="exact"/>
              <w:rPr>
                <w:rFonts w:ascii="仿宋" w:hAnsi="仿宋" w:eastAsia="仿宋"/>
                <w:sz w:val="18"/>
                <w:szCs w:val="18"/>
              </w:rPr>
            </w:pPr>
            <w:r>
              <w:rPr>
                <w:rFonts w:ascii="仿宋" w:hAnsi="仿宋" w:eastAsia="仿宋"/>
                <w:sz w:val="18"/>
                <w:szCs w:val="18"/>
              </w:rPr>
              <w:t xml:space="preserve">    </w:t>
            </w:r>
            <w:r>
              <w:rPr>
                <w:rFonts w:hint="eastAsia" w:ascii="仿宋" w:hAnsi="仿宋" w:eastAsia="仿宋"/>
                <w:sz w:val="18"/>
                <w:szCs w:val="18"/>
              </w:rPr>
              <w:t>商标代理机构有前款规定行为的，由工商行政管理部门记入信用档案；情节严重的，商标局、商标评审委员会并可以决定停止受理其办理商标代理业务，予以公告。</w:t>
            </w:r>
          </w:p>
          <w:p>
            <w:pPr>
              <w:spacing w:line="240" w:lineRule="exact"/>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【行政法规】《商标法实施条例》第八十九条：商标代理机构有商标法第六十八条规定行为的，由行为人所在地或者违法行为发生地县级以上工商行政管理部门进行查处并将查处情况通报商标局。</w:t>
            </w:r>
          </w:p>
          <w:p>
            <w:pPr>
              <w:spacing w:line="240" w:lineRule="exact"/>
              <w:rPr>
                <w:rFonts w:ascii="仿宋" w:hAnsi="仿宋" w:eastAsia="仿宋"/>
                <w:sz w:val="18"/>
                <w:szCs w:val="18"/>
              </w:rPr>
            </w:pPr>
          </w:p>
        </w:tc>
        <w:tc>
          <w:tcPr>
            <w:tcW w:w="661" w:type="dxa"/>
            <w:tcMar>
              <w:left w:w="57" w:type="dxa"/>
              <w:right w:w="57" w:type="dxa"/>
            </w:tcMar>
            <w:vAlign w:val="center"/>
          </w:tcPr>
          <w:p>
            <w:pPr>
              <w:spacing w:line="240" w:lineRule="exact"/>
              <w:jc w:val="center"/>
              <w:rPr>
                <w:rFonts w:ascii="仿宋" w:hAnsi="仿宋" w:eastAsia="仿宋"/>
                <w:szCs w:val="21"/>
              </w:rPr>
            </w:pPr>
            <w:r>
              <w:rPr>
                <w:rFonts w:hint="eastAsia" w:ascii="仿宋" w:hAnsi="仿宋" w:eastAsia="仿宋"/>
                <w:color w:val="000000"/>
                <w:szCs w:val="21"/>
              </w:rPr>
              <w:t>铁</w:t>
            </w:r>
            <w:r>
              <w:rPr>
                <w:rFonts w:ascii="仿宋" w:hAnsi="仿宋" w:eastAsia="仿宋"/>
                <w:color w:val="000000"/>
                <w:szCs w:val="21"/>
              </w:rPr>
              <w:t xml:space="preserve"> </w:t>
            </w:r>
            <w:r>
              <w:rPr>
                <w:rFonts w:hint="eastAsia" w:ascii="仿宋" w:hAnsi="仿宋" w:eastAsia="仿宋"/>
                <w:color w:val="000000"/>
                <w:szCs w:val="21"/>
              </w:rPr>
              <w:t>东区</w:t>
            </w:r>
            <w:r>
              <w:rPr>
                <w:rFonts w:ascii="仿宋" w:hAnsi="仿宋" w:eastAsia="仿宋"/>
                <w:color w:val="000000"/>
                <w:szCs w:val="21"/>
              </w:rPr>
              <w:t xml:space="preserve"> </w:t>
            </w:r>
            <w:r>
              <w:rPr>
                <w:rFonts w:hint="eastAsia" w:ascii="仿宋" w:hAnsi="仿宋" w:eastAsia="仿宋"/>
                <w:color w:val="000000"/>
                <w:szCs w:val="21"/>
              </w:rPr>
              <w:t>市场</w:t>
            </w:r>
            <w:r>
              <w:rPr>
                <w:rFonts w:ascii="仿宋" w:hAnsi="仿宋" w:eastAsia="仿宋"/>
                <w:color w:val="000000"/>
                <w:szCs w:val="21"/>
              </w:rPr>
              <w:t xml:space="preserve"> </w:t>
            </w:r>
            <w:r>
              <w:rPr>
                <w:rFonts w:hint="eastAsia" w:ascii="仿宋" w:hAnsi="仿宋" w:eastAsia="仿宋"/>
                <w:color w:val="000000"/>
                <w:szCs w:val="21"/>
              </w:rPr>
              <w:t>监督</w:t>
            </w:r>
            <w:r>
              <w:rPr>
                <w:rFonts w:ascii="仿宋" w:hAnsi="仿宋" w:eastAsia="仿宋"/>
                <w:color w:val="000000"/>
                <w:szCs w:val="21"/>
              </w:rPr>
              <w:t xml:space="preserve"> </w:t>
            </w:r>
            <w:r>
              <w:rPr>
                <w:rFonts w:hint="eastAsia" w:ascii="仿宋" w:hAnsi="仿宋" w:eastAsia="仿宋"/>
                <w:color w:val="000000"/>
                <w:szCs w:val="21"/>
              </w:rPr>
              <w:t>管理</w:t>
            </w:r>
            <w:r>
              <w:rPr>
                <w:rFonts w:ascii="仿宋" w:hAnsi="仿宋" w:eastAsia="仿宋"/>
                <w:color w:val="000000"/>
                <w:szCs w:val="21"/>
              </w:rPr>
              <w:t xml:space="preserve"> </w:t>
            </w:r>
            <w:r>
              <w:rPr>
                <w:rFonts w:hint="eastAsia" w:ascii="仿宋" w:hAnsi="仿宋" w:eastAsia="仿宋"/>
                <w:color w:val="000000"/>
                <w:szCs w:val="21"/>
              </w:rPr>
              <w:t>局</w:t>
            </w:r>
          </w:p>
        </w:tc>
        <w:tc>
          <w:tcPr>
            <w:tcW w:w="661" w:type="dxa"/>
            <w:tcMar>
              <w:left w:w="57" w:type="dxa"/>
              <w:right w:w="57" w:type="dxa"/>
            </w:tcMar>
            <w:vAlign w:val="center"/>
          </w:tcPr>
          <w:p>
            <w:pPr>
              <w:spacing w:line="240" w:lineRule="exact"/>
              <w:rPr>
                <w:rFonts w:ascii="仿宋" w:hAnsi="仿宋" w:eastAsia="仿宋"/>
                <w:szCs w:val="21"/>
              </w:rPr>
            </w:pPr>
            <w:r>
              <w:rPr>
                <w:rFonts w:hint="eastAsia" w:ascii="仿宋" w:hAnsi="仿宋" w:eastAsia="仿宋"/>
                <w:szCs w:val="21"/>
              </w:rPr>
              <w:t>商标代理机</w:t>
            </w:r>
            <w:r>
              <w:rPr>
                <w:rFonts w:ascii="仿宋" w:hAnsi="仿宋" w:eastAsia="仿宋"/>
                <w:szCs w:val="21"/>
              </w:rPr>
              <w:t xml:space="preserve"> </w:t>
            </w:r>
            <w:r>
              <w:rPr>
                <w:rFonts w:hint="eastAsia" w:ascii="仿宋" w:hAnsi="仿宋" w:eastAsia="仿宋"/>
                <w:szCs w:val="21"/>
              </w:rPr>
              <w:t>构</w:t>
            </w:r>
          </w:p>
        </w:tc>
        <w:tc>
          <w:tcPr>
            <w:tcW w:w="826" w:type="dxa"/>
            <w:tcMar>
              <w:left w:w="57" w:type="dxa"/>
              <w:right w:w="57" w:type="dxa"/>
            </w:tcMar>
            <w:vAlign w:val="center"/>
          </w:tcPr>
          <w:p>
            <w:pPr>
              <w:spacing w:line="240" w:lineRule="exact"/>
              <w:jc w:val="center"/>
              <w:rPr>
                <w:rFonts w:ascii="仿宋" w:hAnsi="仿宋" w:eastAsia="仿宋"/>
                <w:szCs w:val="21"/>
              </w:rPr>
            </w:pPr>
            <w:r>
              <w:rPr>
                <w:rFonts w:ascii="仿宋" w:hAnsi="仿宋" w:eastAsia="仿宋"/>
                <w:szCs w:val="21"/>
              </w:rPr>
              <w:t>10%</w:t>
            </w:r>
            <w:r>
              <w:rPr>
                <w:rFonts w:hint="eastAsia" w:ascii="仿宋" w:hAnsi="仿宋" w:eastAsia="仿宋"/>
                <w:szCs w:val="21"/>
              </w:rPr>
              <w:t>（全年抽查总数占比）</w:t>
            </w:r>
          </w:p>
        </w:tc>
        <w:tc>
          <w:tcPr>
            <w:tcW w:w="661" w:type="dxa"/>
            <w:tcMar>
              <w:left w:w="57" w:type="dxa"/>
              <w:right w:w="57" w:type="dxa"/>
            </w:tcMar>
            <w:vAlign w:val="center"/>
          </w:tcPr>
          <w:p>
            <w:pPr>
              <w:spacing w:line="240" w:lineRule="exact"/>
              <w:jc w:val="center"/>
              <w:rPr>
                <w:rFonts w:ascii="仿宋" w:hAnsi="仿宋" w:eastAsia="仿宋"/>
                <w:szCs w:val="21"/>
              </w:rPr>
            </w:pPr>
            <w:r>
              <w:rPr>
                <w:rFonts w:ascii="仿宋" w:hAnsi="仿宋" w:eastAsia="仿宋"/>
                <w:szCs w:val="21"/>
              </w:rPr>
              <w:t>1</w:t>
            </w:r>
            <w:r>
              <w:rPr>
                <w:rFonts w:hint="eastAsia" w:ascii="仿宋" w:hAnsi="仿宋" w:eastAsia="仿宋"/>
                <w:szCs w:val="21"/>
              </w:rPr>
              <w:t>次</w:t>
            </w:r>
            <w:r>
              <w:rPr>
                <w:rFonts w:ascii="仿宋" w:hAnsi="仿宋" w:eastAsia="仿宋"/>
                <w:szCs w:val="21"/>
              </w:rPr>
              <w:t>/</w:t>
            </w:r>
            <w:r>
              <w:rPr>
                <w:rFonts w:hint="eastAsia" w:ascii="仿宋" w:hAnsi="仿宋" w:eastAsia="仿宋"/>
                <w:szCs w:val="21"/>
              </w:rPr>
              <w:t>季度</w:t>
            </w:r>
          </w:p>
        </w:tc>
        <w:tc>
          <w:tcPr>
            <w:tcW w:w="1158" w:type="dxa"/>
            <w:tcMar>
              <w:left w:w="57" w:type="dxa"/>
              <w:right w:w="57" w:type="dxa"/>
            </w:tcMar>
            <w:vAlign w:val="center"/>
          </w:tcPr>
          <w:p>
            <w:pPr>
              <w:spacing w:line="240" w:lineRule="exact"/>
              <w:jc w:val="center"/>
              <w:rPr>
                <w:rFonts w:ascii="仿宋" w:hAnsi="仿宋" w:eastAsia="仿宋"/>
                <w:szCs w:val="21"/>
              </w:rPr>
            </w:pPr>
          </w:p>
          <w:p>
            <w:pPr>
              <w:spacing w:line="240" w:lineRule="exact"/>
              <w:jc w:val="center"/>
              <w:rPr>
                <w:rFonts w:ascii="仿宋" w:hAnsi="仿宋" w:eastAsia="仿宋"/>
                <w:szCs w:val="21"/>
              </w:rPr>
            </w:pPr>
          </w:p>
          <w:p>
            <w:pPr>
              <w:spacing w:line="240" w:lineRule="exact"/>
              <w:jc w:val="center"/>
              <w:rPr>
                <w:rFonts w:ascii="仿宋" w:hAnsi="仿宋" w:eastAsia="仿宋"/>
                <w:szCs w:val="21"/>
              </w:rPr>
            </w:pPr>
          </w:p>
          <w:p>
            <w:pPr>
              <w:spacing w:line="240" w:lineRule="exact"/>
              <w:jc w:val="center"/>
              <w:rPr>
                <w:rFonts w:ascii="仿宋" w:hAnsi="仿宋" w:eastAsia="仿宋"/>
                <w:szCs w:val="21"/>
              </w:rPr>
            </w:pPr>
          </w:p>
          <w:p>
            <w:pPr>
              <w:spacing w:line="240" w:lineRule="exact"/>
              <w:jc w:val="center"/>
              <w:rPr>
                <w:rFonts w:ascii="仿宋" w:hAnsi="仿宋" w:eastAsia="仿宋"/>
                <w:szCs w:val="21"/>
              </w:rPr>
            </w:pPr>
          </w:p>
          <w:p>
            <w:pPr>
              <w:spacing w:line="240" w:lineRule="exact"/>
              <w:jc w:val="center"/>
              <w:rPr>
                <w:rFonts w:ascii="仿宋" w:hAnsi="仿宋" w:eastAsia="仿宋"/>
                <w:szCs w:val="21"/>
              </w:rPr>
            </w:pPr>
          </w:p>
          <w:p>
            <w:pPr>
              <w:spacing w:line="240" w:lineRule="exact"/>
              <w:jc w:val="center"/>
              <w:rPr>
                <w:rFonts w:ascii="仿宋" w:hAnsi="仿宋" w:eastAsia="仿宋"/>
                <w:szCs w:val="21"/>
              </w:rPr>
            </w:pPr>
          </w:p>
          <w:p>
            <w:pPr>
              <w:spacing w:line="240" w:lineRule="exact"/>
              <w:jc w:val="center"/>
              <w:rPr>
                <w:rFonts w:ascii="仿宋" w:hAnsi="仿宋" w:eastAsia="仿宋"/>
                <w:szCs w:val="21"/>
              </w:rPr>
            </w:pPr>
          </w:p>
          <w:p>
            <w:pPr>
              <w:spacing w:line="240" w:lineRule="exact"/>
              <w:jc w:val="center"/>
              <w:rPr>
                <w:rFonts w:ascii="仿宋" w:hAnsi="仿宋" w:eastAsia="仿宋"/>
                <w:szCs w:val="21"/>
              </w:rPr>
            </w:pPr>
            <w:r>
              <w:rPr>
                <w:rFonts w:hint="eastAsia" w:ascii="仿宋" w:hAnsi="仿宋" w:eastAsia="仿宋"/>
                <w:szCs w:val="21"/>
              </w:rPr>
              <w:t>实地检查</w:t>
            </w:r>
          </w:p>
        </w:tc>
        <w:tc>
          <w:tcPr>
            <w:tcW w:w="1563" w:type="dxa"/>
            <w:tcMar>
              <w:left w:w="57" w:type="dxa"/>
              <w:right w:w="57" w:type="dxa"/>
            </w:tcMar>
            <w:vAlign w:val="center"/>
          </w:tcPr>
          <w:p>
            <w:pPr>
              <w:spacing w:line="240" w:lineRule="exact"/>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、办理商标事宜过程中伪造、变造或者使用伪造、变造的法律文件、印章、签名；</w:t>
            </w:r>
          </w:p>
          <w:p>
            <w:pPr>
              <w:spacing w:line="240" w:lineRule="exact"/>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、以诋毁其他商标代理机构等手段招徕商标代理业务；</w:t>
            </w:r>
          </w:p>
          <w:p>
            <w:pPr>
              <w:spacing w:line="240" w:lineRule="exact"/>
              <w:rPr>
                <w:rFonts w:ascii="仿宋" w:hAnsi="仿宋" w:eastAsia="仿宋"/>
                <w:sz w:val="18"/>
                <w:szCs w:val="18"/>
              </w:rPr>
            </w:pPr>
            <w:r>
              <w:rPr>
                <w:rFonts w:ascii="仿宋" w:hAnsi="仿宋" w:eastAsia="仿宋"/>
                <w:sz w:val="18"/>
                <w:szCs w:val="18"/>
              </w:rPr>
              <w:t>3</w:t>
            </w:r>
            <w:r>
              <w:rPr>
                <w:rFonts w:hint="eastAsia" w:ascii="仿宋" w:hAnsi="仿宋" w:eastAsia="仿宋"/>
                <w:sz w:val="18"/>
                <w:szCs w:val="18"/>
              </w:rPr>
              <w:t>、以欺诈、虚假宣传、引人误解或者商业贿赂等方式招徕业务；</w:t>
            </w:r>
          </w:p>
          <w:p>
            <w:pPr>
              <w:spacing w:line="240" w:lineRule="exact"/>
              <w:rPr>
                <w:rFonts w:ascii="仿宋" w:hAnsi="仿宋" w:eastAsia="仿宋"/>
                <w:sz w:val="18"/>
                <w:szCs w:val="18"/>
              </w:rPr>
            </w:pPr>
            <w:r>
              <w:rPr>
                <w:rFonts w:ascii="仿宋" w:hAnsi="仿宋" w:eastAsia="仿宋"/>
                <w:sz w:val="18"/>
                <w:szCs w:val="18"/>
              </w:rPr>
              <w:t>4</w:t>
            </w:r>
            <w:r>
              <w:rPr>
                <w:rFonts w:hint="eastAsia" w:ascii="仿宋" w:hAnsi="仿宋" w:eastAsia="仿宋"/>
                <w:sz w:val="18"/>
                <w:szCs w:val="18"/>
              </w:rPr>
              <w:t>、隐瞒事实，提供虚假证据，或者威胁、诱导他人隐瞒事实，提供虚假证据；</w:t>
            </w:r>
          </w:p>
          <w:p>
            <w:pPr>
              <w:spacing w:line="240" w:lineRule="exact"/>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、在同一商标案件中接受有利益冲突的双方当事人委托以及其他不正当手段扰乱商标代理市场秩序。</w:t>
            </w:r>
          </w:p>
          <w:p>
            <w:pPr>
              <w:spacing w:line="240" w:lineRule="exact"/>
              <w:rPr>
                <w:rFonts w:ascii="仿宋" w:hAnsi="仿宋" w:eastAsia="仿宋"/>
                <w:sz w:val="18"/>
                <w:szCs w:val="18"/>
              </w:rPr>
            </w:pPr>
            <w:r>
              <w:rPr>
                <w:rFonts w:ascii="仿宋" w:hAnsi="仿宋" w:eastAsia="仿宋"/>
                <w:sz w:val="18"/>
                <w:szCs w:val="18"/>
              </w:rPr>
              <w:t>6</w:t>
            </w:r>
            <w:r>
              <w:rPr>
                <w:rFonts w:hint="eastAsia" w:ascii="仿宋" w:hAnsi="仿宋" w:eastAsia="仿宋"/>
                <w:sz w:val="18"/>
                <w:szCs w:val="18"/>
              </w:rPr>
              <w:t>、代理机构是否未经授权，以自己的名义将被代理人的商标进行注册。</w:t>
            </w:r>
          </w:p>
          <w:p>
            <w:pPr>
              <w:spacing w:line="240" w:lineRule="exact"/>
              <w:rPr>
                <w:rFonts w:ascii="仿宋" w:hAnsi="仿宋" w:eastAsia="仿宋"/>
                <w:sz w:val="18"/>
                <w:szCs w:val="18"/>
              </w:rPr>
            </w:pPr>
            <w:r>
              <w:rPr>
                <w:rFonts w:ascii="仿宋" w:hAnsi="仿宋" w:eastAsia="仿宋"/>
                <w:sz w:val="18"/>
                <w:szCs w:val="18"/>
              </w:rPr>
              <w:t>7</w:t>
            </w:r>
            <w:r>
              <w:rPr>
                <w:rFonts w:hint="eastAsia" w:ascii="仿宋" w:hAnsi="仿宋" w:eastAsia="仿宋"/>
                <w:sz w:val="18"/>
                <w:szCs w:val="18"/>
              </w:rPr>
              <w:t>、代理机构指导或者应当知道委托人申请注册的商标属于《商标法》第十五条和第三十二条规定情形，是否仍然接受委托。</w:t>
            </w:r>
          </w:p>
          <w:p>
            <w:pPr>
              <w:spacing w:line="240" w:lineRule="exact"/>
              <w:rPr>
                <w:rFonts w:ascii="仿宋" w:hAnsi="仿宋" w:eastAsia="仿宋"/>
                <w:sz w:val="18"/>
                <w:szCs w:val="18"/>
              </w:rPr>
            </w:pPr>
            <w:r>
              <w:rPr>
                <w:rFonts w:ascii="仿宋" w:hAnsi="仿宋" w:eastAsia="仿宋"/>
                <w:sz w:val="18"/>
                <w:szCs w:val="18"/>
              </w:rPr>
              <w:t>8</w:t>
            </w:r>
            <w:r>
              <w:rPr>
                <w:rFonts w:hint="eastAsia" w:ascii="仿宋" w:hAnsi="仿宋" w:eastAsia="仿宋"/>
                <w:sz w:val="18"/>
                <w:szCs w:val="18"/>
              </w:rPr>
              <w:t>、除对代理服务申请商标注册外，是否申请注册其他商标。</w:t>
            </w:r>
          </w:p>
        </w:tc>
        <w:tc>
          <w:tcPr>
            <w:tcW w:w="452" w:type="dxa"/>
            <w:tcMar>
              <w:left w:w="57" w:type="dxa"/>
              <w:right w:w="57" w:type="dxa"/>
            </w:tcMar>
            <w:vAlign w:val="center"/>
          </w:tcPr>
          <w:p>
            <w:pPr>
              <w:widowControl/>
              <w:spacing w:line="24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2" w:hRule="atLeast"/>
          <w:jc w:val="center"/>
        </w:trPr>
        <w:tc>
          <w:tcPr>
            <w:tcW w:w="399" w:type="dxa"/>
            <w:tcMar>
              <w:left w:w="57" w:type="dxa"/>
              <w:right w:w="57" w:type="dxa"/>
            </w:tcMar>
            <w:vAlign w:val="center"/>
          </w:tcPr>
          <w:p>
            <w:pPr>
              <w:widowControl/>
              <w:spacing w:line="240" w:lineRule="exact"/>
              <w:jc w:val="center"/>
              <w:rPr>
                <w:rFonts w:ascii="仿宋" w:hAnsi="仿宋" w:eastAsia="仿宋"/>
                <w:szCs w:val="21"/>
              </w:rPr>
            </w:pPr>
            <w:r>
              <w:rPr>
                <w:rFonts w:ascii="仿宋" w:hAnsi="仿宋" w:eastAsia="仿宋"/>
                <w:szCs w:val="21"/>
              </w:rPr>
              <w:t>19</w:t>
            </w:r>
          </w:p>
        </w:tc>
        <w:tc>
          <w:tcPr>
            <w:tcW w:w="661" w:type="dxa"/>
            <w:tcMar>
              <w:left w:w="57" w:type="dxa"/>
              <w:right w:w="57" w:type="dxa"/>
            </w:tcMar>
            <w:vAlign w:val="center"/>
          </w:tcPr>
          <w:p>
            <w:pPr>
              <w:spacing w:line="240" w:lineRule="exact"/>
              <w:jc w:val="center"/>
              <w:rPr>
                <w:rFonts w:ascii="仿宋" w:hAnsi="仿宋" w:eastAsia="仿宋"/>
                <w:szCs w:val="21"/>
              </w:rPr>
            </w:pPr>
            <w:r>
              <w:rPr>
                <w:rFonts w:hint="eastAsia" w:ascii="仿宋" w:hAnsi="仿宋" w:eastAsia="仿宋"/>
                <w:szCs w:val="21"/>
              </w:rPr>
              <w:t>商</w:t>
            </w:r>
            <w:r>
              <w:rPr>
                <w:rFonts w:ascii="仿宋" w:hAnsi="仿宋" w:eastAsia="仿宋"/>
                <w:szCs w:val="21"/>
              </w:rPr>
              <w:t xml:space="preserve"> </w:t>
            </w:r>
            <w:r>
              <w:rPr>
                <w:rFonts w:hint="eastAsia" w:ascii="仿宋" w:hAnsi="仿宋" w:eastAsia="仿宋"/>
                <w:szCs w:val="21"/>
              </w:rPr>
              <w:t>标使</w:t>
            </w:r>
            <w:r>
              <w:rPr>
                <w:rFonts w:ascii="仿宋" w:hAnsi="仿宋" w:eastAsia="仿宋"/>
                <w:szCs w:val="21"/>
              </w:rPr>
              <w:t xml:space="preserve"> </w:t>
            </w:r>
            <w:r>
              <w:rPr>
                <w:rFonts w:hint="eastAsia" w:ascii="仿宋" w:hAnsi="仿宋" w:eastAsia="仿宋"/>
                <w:szCs w:val="21"/>
              </w:rPr>
              <w:t>用行</w:t>
            </w:r>
            <w:r>
              <w:rPr>
                <w:rFonts w:ascii="仿宋" w:hAnsi="仿宋" w:eastAsia="仿宋"/>
                <w:szCs w:val="21"/>
              </w:rPr>
              <w:t xml:space="preserve"> </w:t>
            </w:r>
            <w:r>
              <w:rPr>
                <w:rFonts w:hint="eastAsia" w:ascii="仿宋" w:hAnsi="仿宋" w:eastAsia="仿宋"/>
                <w:szCs w:val="21"/>
              </w:rPr>
              <w:t>为检</w:t>
            </w:r>
            <w:r>
              <w:rPr>
                <w:rFonts w:ascii="仿宋" w:hAnsi="仿宋" w:eastAsia="仿宋"/>
                <w:szCs w:val="21"/>
              </w:rPr>
              <w:t xml:space="preserve"> </w:t>
            </w:r>
            <w:r>
              <w:rPr>
                <w:rFonts w:hint="eastAsia" w:ascii="仿宋" w:hAnsi="仿宋" w:eastAsia="仿宋"/>
                <w:szCs w:val="21"/>
              </w:rPr>
              <w:t>查</w:t>
            </w:r>
          </w:p>
        </w:tc>
        <w:tc>
          <w:tcPr>
            <w:tcW w:w="8776" w:type="dxa"/>
            <w:tcMar>
              <w:left w:w="57" w:type="dxa"/>
              <w:right w:w="57" w:type="dxa"/>
            </w:tcMar>
            <w:vAlign w:val="center"/>
          </w:tcPr>
          <w:p>
            <w:pPr>
              <w:spacing w:line="240" w:lineRule="exact"/>
              <w:ind w:firstLine="360" w:firstLineChars="200"/>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【法律】《商标法》</w:t>
            </w:r>
          </w:p>
          <w:p>
            <w:pPr>
              <w:spacing w:line="240" w:lineRule="exact"/>
              <w:ind w:firstLine="360" w:firstLineChars="200"/>
              <w:rPr>
                <w:rFonts w:ascii="仿宋" w:hAnsi="仿宋" w:eastAsia="仿宋"/>
                <w:sz w:val="18"/>
                <w:szCs w:val="18"/>
              </w:rPr>
            </w:pPr>
            <w:r>
              <w:rPr>
                <w:rFonts w:hint="eastAsia" w:ascii="仿宋" w:hAnsi="仿宋" w:eastAsia="仿宋"/>
                <w:sz w:val="18"/>
                <w:szCs w:val="18"/>
              </w:rPr>
              <w:t>第六条：法律、行政法规规定必须使用注册商标的商品，必须申请商标注册，未经核准注册的，不得在市场销售。</w:t>
            </w:r>
          </w:p>
          <w:p>
            <w:pPr>
              <w:spacing w:line="240" w:lineRule="exact"/>
              <w:ind w:firstLine="360" w:firstLineChars="200"/>
              <w:rPr>
                <w:rFonts w:ascii="仿宋" w:hAnsi="仿宋" w:eastAsia="仿宋"/>
                <w:sz w:val="18"/>
                <w:szCs w:val="18"/>
              </w:rPr>
            </w:pPr>
            <w:r>
              <w:rPr>
                <w:rFonts w:hint="eastAsia" w:ascii="仿宋" w:hAnsi="仿宋" w:eastAsia="仿宋"/>
                <w:sz w:val="18"/>
                <w:szCs w:val="18"/>
              </w:rPr>
              <w:t>第十条：下列标志不得作为商标使用：</w:t>
            </w:r>
          </w:p>
          <w:p>
            <w:pPr>
              <w:spacing w:line="240" w:lineRule="exact"/>
              <w:rPr>
                <w:rFonts w:ascii="仿宋" w:hAnsi="仿宋" w:eastAsia="仿宋"/>
                <w:sz w:val="18"/>
                <w:szCs w:val="18"/>
              </w:rPr>
            </w:pPr>
            <w:r>
              <w:rPr>
                <w:rFonts w:ascii="仿宋" w:hAnsi="仿宋" w:eastAsia="仿宋"/>
                <w:sz w:val="18"/>
                <w:szCs w:val="18"/>
              </w:rPr>
              <w:t xml:space="preserve">    </w:t>
            </w:r>
            <w:r>
              <w:rPr>
                <w:rFonts w:hint="eastAsia" w:ascii="仿宋" w:hAnsi="仿宋" w:eastAsia="仿宋"/>
                <w:sz w:val="18"/>
                <w:szCs w:val="18"/>
              </w:rPr>
              <w:t>（一）同中华人民共和国的国家名称、国旗、国徽、国歌、军旗、军徽、军歌、勋章等相同或者近似的，以及同中央国家机关的名称、标志、所在地特定地点的名称或者标志性建筑物的名称、图形相同的；</w:t>
            </w:r>
          </w:p>
          <w:p>
            <w:pPr>
              <w:spacing w:line="240" w:lineRule="exact"/>
              <w:rPr>
                <w:rFonts w:ascii="仿宋" w:hAnsi="仿宋" w:eastAsia="仿宋"/>
                <w:sz w:val="18"/>
                <w:szCs w:val="18"/>
              </w:rPr>
            </w:pPr>
            <w:r>
              <w:rPr>
                <w:rFonts w:ascii="仿宋" w:hAnsi="仿宋" w:eastAsia="仿宋"/>
                <w:sz w:val="18"/>
                <w:szCs w:val="18"/>
              </w:rPr>
              <w:t xml:space="preserve">    </w:t>
            </w:r>
            <w:r>
              <w:rPr>
                <w:rFonts w:hint="eastAsia" w:ascii="仿宋" w:hAnsi="仿宋" w:eastAsia="仿宋"/>
                <w:sz w:val="18"/>
                <w:szCs w:val="18"/>
              </w:rPr>
              <w:t>（二）同外国的国家名称、国旗、国徽、军旗等相同或者近似的，但经该国政府同意的除外；</w:t>
            </w:r>
          </w:p>
          <w:p>
            <w:pPr>
              <w:spacing w:line="240" w:lineRule="exact"/>
              <w:rPr>
                <w:rFonts w:ascii="仿宋" w:hAnsi="仿宋" w:eastAsia="仿宋"/>
                <w:sz w:val="18"/>
                <w:szCs w:val="18"/>
              </w:rPr>
            </w:pPr>
            <w:r>
              <w:rPr>
                <w:rFonts w:ascii="仿宋" w:hAnsi="仿宋" w:eastAsia="仿宋"/>
                <w:sz w:val="18"/>
                <w:szCs w:val="18"/>
              </w:rPr>
              <w:t xml:space="preserve">    </w:t>
            </w:r>
            <w:r>
              <w:rPr>
                <w:rFonts w:hint="eastAsia" w:ascii="仿宋" w:hAnsi="仿宋" w:eastAsia="仿宋"/>
                <w:sz w:val="18"/>
                <w:szCs w:val="18"/>
              </w:rPr>
              <w:t>（三）同政府间国际组织的名称、旗帜、徽记等相同或者近似的，但经该组织同意或者不易误导公众的除外；</w:t>
            </w:r>
          </w:p>
          <w:p>
            <w:pPr>
              <w:spacing w:line="240" w:lineRule="exact"/>
              <w:rPr>
                <w:rFonts w:ascii="仿宋" w:hAnsi="仿宋" w:eastAsia="仿宋"/>
                <w:sz w:val="18"/>
                <w:szCs w:val="18"/>
              </w:rPr>
            </w:pPr>
            <w:r>
              <w:rPr>
                <w:rFonts w:ascii="仿宋" w:hAnsi="仿宋" w:eastAsia="仿宋"/>
                <w:sz w:val="18"/>
                <w:szCs w:val="18"/>
              </w:rPr>
              <w:t xml:space="preserve">    </w:t>
            </w:r>
            <w:r>
              <w:rPr>
                <w:rFonts w:hint="eastAsia" w:ascii="仿宋" w:hAnsi="仿宋" w:eastAsia="仿宋"/>
                <w:sz w:val="18"/>
                <w:szCs w:val="18"/>
              </w:rPr>
              <w:t>（四）与表明实施控制、予以保证的官方标志、检验印记相同或者近似的，但经授权的除外；</w:t>
            </w:r>
          </w:p>
          <w:p>
            <w:pPr>
              <w:spacing w:line="240" w:lineRule="exact"/>
              <w:rPr>
                <w:rFonts w:ascii="仿宋" w:hAnsi="仿宋" w:eastAsia="仿宋"/>
                <w:sz w:val="18"/>
                <w:szCs w:val="18"/>
              </w:rPr>
            </w:pPr>
            <w:r>
              <w:rPr>
                <w:rFonts w:ascii="仿宋" w:hAnsi="仿宋" w:eastAsia="仿宋"/>
                <w:sz w:val="18"/>
                <w:szCs w:val="18"/>
              </w:rPr>
              <w:t xml:space="preserve">    </w:t>
            </w:r>
            <w:r>
              <w:rPr>
                <w:rFonts w:hint="eastAsia" w:ascii="仿宋" w:hAnsi="仿宋" w:eastAsia="仿宋"/>
                <w:sz w:val="18"/>
                <w:szCs w:val="18"/>
              </w:rPr>
              <w:t>（五）同“红十字”、“红新月”的名称、标志相同或者近似的；</w:t>
            </w:r>
          </w:p>
          <w:p>
            <w:pPr>
              <w:spacing w:line="240" w:lineRule="exact"/>
              <w:rPr>
                <w:rFonts w:ascii="仿宋" w:hAnsi="仿宋" w:eastAsia="仿宋"/>
                <w:sz w:val="18"/>
                <w:szCs w:val="18"/>
              </w:rPr>
            </w:pPr>
            <w:r>
              <w:rPr>
                <w:rFonts w:ascii="仿宋" w:hAnsi="仿宋" w:eastAsia="仿宋"/>
                <w:sz w:val="18"/>
                <w:szCs w:val="18"/>
              </w:rPr>
              <w:t xml:space="preserve">    </w:t>
            </w:r>
            <w:r>
              <w:rPr>
                <w:rFonts w:hint="eastAsia" w:ascii="仿宋" w:hAnsi="仿宋" w:eastAsia="仿宋"/>
                <w:sz w:val="18"/>
                <w:szCs w:val="18"/>
              </w:rPr>
              <w:t>（六）带有民族歧视性的；</w:t>
            </w:r>
          </w:p>
          <w:p>
            <w:pPr>
              <w:spacing w:line="240" w:lineRule="exact"/>
              <w:rPr>
                <w:rFonts w:ascii="仿宋" w:hAnsi="仿宋" w:eastAsia="仿宋"/>
                <w:sz w:val="18"/>
                <w:szCs w:val="18"/>
              </w:rPr>
            </w:pPr>
            <w:r>
              <w:rPr>
                <w:rFonts w:ascii="仿宋" w:hAnsi="仿宋" w:eastAsia="仿宋"/>
                <w:sz w:val="18"/>
                <w:szCs w:val="18"/>
              </w:rPr>
              <w:t xml:space="preserve">    </w:t>
            </w:r>
            <w:r>
              <w:rPr>
                <w:rFonts w:hint="eastAsia" w:ascii="仿宋" w:hAnsi="仿宋" w:eastAsia="仿宋"/>
                <w:sz w:val="18"/>
                <w:szCs w:val="18"/>
              </w:rPr>
              <w:t>（七）带有欺骗性，容易使公众对商品的质量等特点或者产地产生误认的；</w:t>
            </w:r>
          </w:p>
          <w:p>
            <w:pPr>
              <w:spacing w:line="240" w:lineRule="exact"/>
              <w:rPr>
                <w:rFonts w:ascii="仿宋" w:hAnsi="仿宋" w:eastAsia="仿宋"/>
                <w:sz w:val="18"/>
                <w:szCs w:val="18"/>
              </w:rPr>
            </w:pPr>
            <w:r>
              <w:rPr>
                <w:rFonts w:ascii="仿宋" w:hAnsi="仿宋" w:eastAsia="仿宋"/>
                <w:sz w:val="18"/>
                <w:szCs w:val="18"/>
              </w:rPr>
              <w:t xml:space="preserve">    </w:t>
            </w:r>
            <w:r>
              <w:rPr>
                <w:rFonts w:hint="eastAsia" w:ascii="仿宋" w:hAnsi="仿宋" w:eastAsia="仿宋"/>
                <w:sz w:val="18"/>
                <w:szCs w:val="18"/>
              </w:rPr>
              <w:t>（八）有害于社会主义道德风尚或者有其他不良影响的。</w:t>
            </w:r>
          </w:p>
          <w:p>
            <w:pPr>
              <w:spacing w:line="240" w:lineRule="exact"/>
              <w:rPr>
                <w:rFonts w:ascii="仿宋" w:hAnsi="仿宋" w:eastAsia="仿宋"/>
                <w:sz w:val="18"/>
                <w:szCs w:val="18"/>
              </w:rPr>
            </w:pPr>
            <w:r>
              <w:rPr>
                <w:rFonts w:ascii="仿宋" w:hAnsi="仿宋" w:eastAsia="仿宋"/>
                <w:sz w:val="18"/>
                <w:szCs w:val="18"/>
              </w:rPr>
              <w:t xml:space="preserve">    </w:t>
            </w:r>
            <w:r>
              <w:rPr>
                <w:rFonts w:hint="eastAsia" w:ascii="仿宋" w:hAnsi="仿宋" w:eastAsia="仿宋"/>
                <w:sz w:val="18"/>
                <w:szCs w:val="18"/>
              </w:rPr>
              <w:t>县级以上行政区划的地名或者公众知晓的外国地名，不得作为商标。但是，地名具有其他含义或者作为集体商标、证明商标组成部分的除外；已经注册的使用地名的商标继续有效。</w:t>
            </w:r>
          </w:p>
          <w:p>
            <w:pPr>
              <w:spacing w:line="240" w:lineRule="exact"/>
              <w:ind w:firstLine="360" w:firstLineChars="200"/>
              <w:rPr>
                <w:rFonts w:ascii="仿宋" w:hAnsi="仿宋" w:eastAsia="仿宋"/>
                <w:sz w:val="18"/>
                <w:szCs w:val="18"/>
              </w:rPr>
            </w:pPr>
            <w:r>
              <w:rPr>
                <w:rFonts w:hint="eastAsia" w:ascii="仿宋" w:hAnsi="仿宋" w:eastAsia="仿宋"/>
                <w:sz w:val="18"/>
                <w:szCs w:val="18"/>
              </w:rPr>
              <w:t>第十四条第五款：生产、经营者不得将“驰名商标”字样用于商品、商品包装或者容器上，或者用于广告宣传、展览以及其他商业活动中。</w:t>
            </w:r>
          </w:p>
          <w:p>
            <w:pPr>
              <w:spacing w:line="240" w:lineRule="exact"/>
              <w:ind w:firstLine="360" w:firstLineChars="200"/>
              <w:rPr>
                <w:rFonts w:ascii="仿宋" w:hAnsi="仿宋" w:eastAsia="仿宋"/>
                <w:sz w:val="18"/>
                <w:szCs w:val="18"/>
              </w:rPr>
            </w:pPr>
            <w:r>
              <w:rPr>
                <w:rFonts w:hint="eastAsia" w:ascii="仿宋" w:hAnsi="仿宋" w:eastAsia="仿宋"/>
                <w:sz w:val="18"/>
                <w:szCs w:val="18"/>
              </w:rPr>
              <w:t>第十六条：商标中有商品的地理标志，而该商品并非来源于该标志所标示的地区，误导公众的，不予注册并禁止使用；但是，已经善意取得注册的继续有效。</w:t>
            </w:r>
          </w:p>
          <w:p>
            <w:pPr>
              <w:spacing w:line="240" w:lineRule="exact"/>
              <w:ind w:firstLine="360" w:firstLineChars="200"/>
              <w:rPr>
                <w:rFonts w:ascii="仿宋" w:hAnsi="仿宋" w:eastAsia="仿宋"/>
                <w:sz w:val="18"/>
                <w:szCs w:val="18"/>
              </w:rPr>
            </w:pPr>
            <w:r>
              <w:rPr>
                <w:rFonts w:hint="eastAsia" w:ascii="仿宋" w:hAnsi="仿宋" w:eastAsia="仿宋"/>
                <w:sz w:val="18"/>
                <w:szCs w:val="18"/>
              </w:rPr>
              <w:t>第四十三条第二款：经许可使用他人注册商标的，必须在使用该注册商标的商品上标明被许可人的名称和商品产地。</w:t>
            </w:r>
          </w:p>
          <w:p>
            <w:pPr>
              <w:spacing w:line="240" w:lineRule="exact"/>
              <w:ind w:firstLine="360" w:firstLineChars="200"/>
              <w:rPr>
                <w:rFonts w:ascii="仿宋" w:hAnsi="仿宋" w:eastAsia="仿宋"/>
                <w:sz w:val="18"/>
                <w:szCs w:val="18"/>
              </w:rPr>
            </w:pPr>
            <w:r>
              <w:rPr>
                <w:rFonts w:hint="eastAsia" w:ascii="仿宋" w:hAnsi="仿宋" w:eastAsia="仿宋"/>
                <w:sz w:val="18"/>
                <w:szCs w:val="18"/>
              </w:rPr>
              <w:t>第五十一条：违反本法第六条规定的，由地方工商行政管理部门责令限期申请注册，违法经营额五万元以上的，可以处违法经营额百分之二十以下的罚款，没有违法经营额或者违法经营额不足五万元的，可以处一万元以下的罚款。</w:t>
            </w:r>
          </w:p>
          <w:p>
            <w:pPr>
              <w:spacing w:line="240" w:lineRule="exact"/>
              <w:ind w:firstLine="360" w:firstLineChars="200"/>
              <w:rPr>
                <w:rFonts w:ascii="仿宋" w:hAnsi="仿宋" w:eastAsia="仿宋"/>
                <w:sz w:val="18"/>
                <w:szCs w:val="18"/>
              </w:rPr>
            </w:pPr>
            <w:r>
              <w:rPr>
                <w:rFonts w:hint="eastAsia" w:ascii="仿宋" w:hAnsi="仿宋" w:eastAsia="仿宋"/>
                <w:sz w:val="18"/>
                <w:szCs w:val="18"/>
              </w:rPr>
              <w:t>第五十二条：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p>
            <w:pPr>
              <w:spacing w:line="240" w:lineRule="exact"/>
              <w:ind w:firstLine="360" w:firstLineChars="200"/>
              <w:rPr>
                <w:rFonts w:ascii="仿宋" w:hAnsi="仿宋" w:eastAsia="仿宋"/>
                <w:sz w:val="18"/>
                <w:szCs w:val="18"/>
              </w:rPr>
            </w:pPr>
            <w:r>
              <w:rPr>
                <w:rFonts w:hint="eastAsia" w:ascii="仿宋" w:hAnsi="仿宋" w:eastAsia="仿宋"/>
                <w:sz w:val="18"/>
                <w:szCs w:val="18"/>
              </w:rPr>
              <w:t>第五十三条：违反本法第十四条第五款规定的，由地方工商行政管理部门责令改正，处十万元罚款。</w:t>
            </w:r>
          </w:p>
          <w:p>
            <w:pPr>
              <w:spacing w:line="240" w:lineRule="exact"/>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【行政法规】《商标法实施条例》</w:t>
            </w:r>
          </w:p>
          <w:p>
            <w:pPr>
              <w:spacing w:line="240" w:lineRule="exact"/>
              <w:ind w:firstLine="360" w:firstLineChars="200"/>
              <w:rPr>
                <w:rFonts w:ascii="仿宋" w:hAnsi="仿宋" w:eastAsia="仿宋"/>
                <w:sz w:val="18"/>
                <w:szCs w:val="18"/>
              </w:rPr>
            </w:pPr>
            <w:r>
              <w:rPr>
                <w:rFonts w:hint="eastAsia" w:ascii="仿宋" w:hAnsi="仿宋" w:eastAsia="仿宋"/>
                <w:sz w:val="18"/>
                <w:szCs w:val="18"/>
              </w:rPr>
              <w:t>第七十一条：违反商标法第四十三条第二款规定的，由工商行政管理部门责令限期改正；逾期不改正的，责令停止销售，拒不停止销售的，处</w:t>
            </w:r>
            <w:r>
              <w:rPr>
                <w:rFonts w:ascii="仿宋" w:hAnsi="仿宋" w:eastAsia="仿宋"/>
                <w:sz w:val="18"/>
                <w:szCs w:val="18"/>
              </w:rPr>
              <w:t>10</w:t>
            </w:r>
            <w:r>
              <w:rPr>
                <w:rFonts w:hint="eastAsia" w:ascii="仿宋" w:hAnsi="仿宋" w:eastAsia="仿宋"/>
                <w:sz w:val="18"/>
                <w:szCs w:val="18"/>
              </w:rPr>
              <w:t>万元以下的罚款。</w:t>
            </w:r>
          </w:p>
          <w:p>
            <w:pPr>
              <w:spacing w:line="240" w:lineRule="exact"/>
              <w:rPr>
                <w:rFonts w:ascii="仿宋" w:hAnsi="仿宋" w:eastAsia="仿宋"/>
                <w:sz w:val="18"/>
                <w:szCs w:val="18"/>
              </w:rPr>
            </w:pPr>
          </w:p>
        </w:tc>
        <w:tc>
          <w:tcPr>
            <w:tcW w:w="661" w:type="dxa"/>
            <w:tcMar>
              <w:left w:w="57" w:type="dxa"/>
              <w:right w:w="57" w:type="dxa"/>
            </w:tcMar>
            <w:vAlign w:val="center"/>
          </w:tcPr>
          <w:p>
            <w:pPr>
              <w:spacing w:line="240" w:lineRule="exact"/>
              <w:jc w:val="center"/>
              <w:rPr>
                <w:rFonts w:ascii="仿宋" w:hAnsi="仿宋" w:eastAsia="仿宋"/>
                <w:szCs w:val="21"/>
              </w:rPr>
            </w:pPr>
            <w:r>
              <w:rPr>
                <w:rFonts w:hint="eastAsia" w:ascii="仿宋" w:hAnsi="仿宋" w:eastAsia="仿宋"/>
                <w:color w:val="000000"/>
                <w:szCs w:val="21"/>
              </w:rPr>
              <w:t>铁</w:t>
            </w:r>
            <w:r>
              <w:rPr>
                <w:rFonts w:ascii="仿宋" w:hAnsi="仿宋" w:eastAsia="仿宋"/>
                <w:color w:val="000000"/>
                <w:szCs w:val="21"/>
              </w:rPr>
              <w:t xml:space="preserve"> </w:t>
            </w:r>
            <w:r>
              <w:rPr>
                <w:rFonts w:hint="eastAsia" w:ascii="仿宋" w:hAnsi="仿宋" w:eastAsia="仿宋"/>
                <w:color w:val="000000"/>
                <w:szCs w:val="21"/>
              </w:rPr>
              <w:t>东区</w:t>
            </w:r>
            <w:r>
              <w:rPr>
                <w:rFonts w:ascii="仿宋" w:hAnsi="仿宋" w:eastAsia="仿宋"/>
                <w:color w:val="000000"/>
                <w:szCs w:val="21"/>
              </w:rPr>
              <w:t xml:space="preserve"> </w:t>
            </w:r>
            <w:r>
              <w:rPr>
                <w:rFonts w:hint="eastAsia" w:ascii="仿宋" w:hAnsi="仿宋" w:eastAsia="仿宋"/>
                <w:color w:val="000000"/>
                <w:szCs w:val="21"/>
              </w:rPr>
              <w:t>市场</w:t>
            </w:r>
            <w:r>
              <w:rPr>
                <w:rFonts w:ascii="仿宋" w:hAnsi="仿宋" w:eastAsia="仿宋"/>
                <w:color w:val="000000"/>
                <w:szCs w:val="21"/>
              </w:rPr>
              <w:t xml:space="preserve"> </w:t>
            </w:r>
            <w:r>
              <w:rPr>
                <w:rFonts w:hint="eastAsia" w:ascii="仿宋" w:hAnsi="仿宋" w:eastAsia="仿宋"/>
                <w:color w:val="000000"/>
                <w:szCs w:val="21"/>
              </w:rPr>
              <w:t>监督</w:t>
            </w:r>
            <w:r>
              <w:rPr>
                <w:rFonts w:ascii="仿宋" w:hAnsi="仿宋" w:eastAsia="仿宋"/>
                <w:color w:val="000000"/>
                <w:szCs w:val="21"/>
              </w:rPr>
              <w:t xml:space="preserve"> </w:t>
            </w:r>
            <w:r>
              <w:rPr>
                <w:rFonts w:hint="eastAsia" w:ascii="仿宋" w:hAnsi="仿宋" w:eastAsia="仿宋"/>
                <w:color w:val="000000"/>
                <w:szCs w:val="21"/>
              </w:rPr>
              <w:t>管理</w:t>
            </w:r>
            <w:r>
              <w:rPr>
                <w:rFonts w:ascii="仿宋" w:hAnsi="仿宋" w:eastAsia="仿宋"/>
                <w:color w:val="000000"/>
                <w:szCs w:val="21"/>
              </w:rPr>
              <w:t xml:space="preserve"> </w:t>
            </w:r>
            <w:r>
              <w:rPr>
                <w:rFonts w:hint="eastAsia" w:ascii="仿宋" w:hAnsi="仿宋" w:eastAsia="仿宋"/>
                <w:color w:val="000000"/>
                <w:szCs w:val="21"/>
              </w:rPr>
              <w:t>局</w:t>
            </w:r>
          </w:p>
        </w:tc>
        <w:tc>
          <w:tcPr>
            <w:tcW w:w="661" w:type="dxa"/>
            <w:tcMar>
              <w:left w:w="57" w:type="dxa"/>
              <w:right w:w="57" w:type="dxa"/>
            </w:tcMar>
          </w:tcPr>
          <w:p>
            <w:pPr>
              <w:spacing w:line="240" w:lineRule="exact"/>
              <w:rPr>
                <w:rFonts w:ascii="仿宋" w:hAnsi="仿宋" w:eastAsia="仿宋"/>
                <w:szCs w:val="21"/>
              </w:rPr>
            </w:pPr>
          </w:p>
          <w:p>
            <w:pPr>
              <w:spacing w:line="240" w:lineRule="exact"/>
              <w:rPr>
                <w:rFonts w:ascii="仿宋" w:hAnsi="仿宋" w:eastAsia="仿宋"/>
                <w:szCs w:val="21"/>
              </w:rPr>
            </w:pPr>
          </w:p>
          <w:p>
            <w:pPr>
              <w:spacing w:line="240" w:lineRule="exact"/>
              <w:rPr>
                <w:rFonts w:ascii="仿宋" w:hAnsi="仿宋" w:eastAsia="仿宋"/>
                <w:szCs w:val="21"/>
              </w:rPr>
            </w:pPr>
          </w:p>
          <w:p>
            <w:pPr>
              <w:spacing w:line="240" w:lineRule="exact"/>
              <w:rPr>
                <w:rFonts w:ascii="仿宋" w:hAnsi="仿宋" w:eastAsia="仿宋"/>
                <w:szCs w:val="21"/>
              </w:rPr>
            </w:pPr>
          </w:p>
          <w:p>
            <w:pPr>
              <w:spacing w:line="240" w:lineRule="exact"/>
              <w:rPr>
                <w:rFonts w:ascii="仿宋" w:hAnsi="仿宋" w:eastAsia="仿宋"/>
                <w:szCs w:val="21"/>
              </w:rPr>
            </w:pPr>
          </w:p>
          <w:p>
            <w:pPr>
              <w:spacing w:line="240" w:lineRule="exact"/>
              <w:rPr>
                <w:rFonts w:ascii="仿宋" w:hAnsi="仿宋" w:eastAsia="仿宋"/>
                <w:szCs w:val="21"/>
              </w:rPr>
            </w:pPr>
          </w:p>
          <w:p>
            <w:pPr>
              <w:spacing w:line="240" w:lineRule="exact"/>
              <w:rPr>
                <w:rFonts w:ascii="仿宋" w:hAnsi="仿宋" w:eastAsia="仿宋"/>
                <w:szCs w:val="21"/>
              </w:rPr>
            </w:pPr>
          </w:p>
          <w:p>
            <w:pPr>
              <w:spacing w:line="240" w:lineRule="exact"/>
              <w:rPr>
                <w:rFonts w:ascii="仿宋" w:hAnsi="仿宋" w:eastAsia="仿宋"/>
                <w:szCs w:val="21"/>
              </w:rPr>
            </w:pPr>
          </w:p>
          <w:p>
            <w:pPr>
              <w:spacing w:line="240" w:lineRule="exact"/>
              <w:rPr>
                <w:rFonts w:ascii="仿宋" w:hAnsi="仿宋" w:eastAsia="仿宋"/>
                <w:szCs w:val="21"/>
              </w:rPr>
            </w:pPr>
          </w:p>
          <w:p>
            <w:pPr>
              <w:spacing w:line="240" w:lineRule="exact"/>
              <w:rPr>
                <w:rFonts w:ascii="仿宋" w:hAnsi="仿宋" w:eastAsia="仿宋"/>
                <w:szCs w:val="21"/>
              </w:rPr>
            </w:pPr>
          </w:p>
          <w:p>
            <w:pPr>
              <w:spacing w:line="240" w:lineRule="exact"/>
              <w:rPr>
                <w:rFonts w:ascii="仿宋" w:hAnsi="仿宋" w:eastAsia="仿宋"/>
                <w:szCs w:val="21"/>
              </w:rPr>
            </w:pPr>
          </w:p>
          <w:p>
            <w:pPr>
              <w:spacing w:line="240" w:lineRule="exact"/>
              <w:rPr>
                <w:rFonts w:ascii="仿宋" w:hAnsi="仿宋" w:eastAsia="仿宋"/>
                <w:szCs w:val="21"/>
              </w:rPr>
            </w:pPr>
          </w:p>
          <w:p>
            <w:pPr>
              <w:spacing w:line="240" w:lineRule="exact"/>
              <w:rPr>
                <w:rFonts w:ascii="仿宋" w:hAnsi="仿宋" w:eastAsia="仿宋"/>
                <w:szCs w:val="21"/>
              </w:rPr>
            </w:pPr>
          </w:p>
          <w:p>
            <w:pPr>
              <w:spacing w:line="240" w:lineRule="exact"/>
              <w:rPr>
                <w:rFonts w:ascii="仿宋" w:hAnsi="仿宋" w:eastAsia="仿宋"/>
                <w:szCs w:val="21"/>
              </w:rPr>
            </w:pPr>
          </w:p>
          <w:p>
            <w:pPr>
              <w:spacing w:line="240" w:lineRule="exact"/>
              <w:rPr>
                <w:rFonts w:ascii="仿宋" w:hAnsi="仿宋" w:eastAsia="仿宋"/>
                <w:szCs w:val="21"/>
              </w:rPr>
            </w:pPr>
          </w:p>
          <w:p>
            <w:pPr>
              <w:spacing w:line="240" w:lineRule="exact"/>
              <w:rPr>
                <w:rFonts w:ascii="仿宋" w:hAnsi="仿宋" w:eastAsia="仿宋"/>
                <w:szCs w:val="21"/>
              </w:rPr>
            </w:pPr>
          </w:p>
          <w:p>
            <w:pPr>
              <w:spacing w:line="240" w:lineRule="exact"/>
              <w:rPr>
                <w:rFonts w:ascii="仿宋" w:hAnsi="仿宋" w:eastAsia="仿宋"/>
                <w:szCs w:val="21"/>
              </w:rPr>
            </w:pPr>
          </w:p>
          <w:p>
            <w:pPr>
              <w:spacing w:line="240" w:lineRule="exact"/>
              <w:rPr>
                <w:rFonts w:ascii="仿宋" w:hAnsi="仿宋" w:eastAsia="仿宋"/>
                <w:szCs w:val="21"/>
              </w:rPr>
            </w:pPr>
            <w:r>
              <w:rPr>
                <w:rFonts w:hint="eastAsia" w:ascii="仿宋" w:hAnsi="仿宋" w:eastAsia="仿宋"/>
                <w:szCs w:val="21"/>
              </w:rPr>
              <w:t>进入市场主体的商标使用</w:t>
            </w:r>
            <w:r>
              <w:rPr>
                <w:rFonts w:ascii="仿宋" w:hAnsi="仿宋" w:eastAsia="仿宋"/>
                <w:szCs w:val="21"/>
              </w:rPr>
              <w:t xml:space="preserve"> </w:t>
            </w:r>
            <w:r>
              <w:rPr>
                <w:rFonts w:hint="eastAsia" w:ascii="仿宋" w:hAnsi="仿宋" w:eastAsia="仿宋"/>
                <w:szCs w:val="21"/>
              </w:rPr>
              <w:t>人</w:t>
            </w:r>
          </w:p>
        </w:tc>
        <w:tc>
          <w:tcPr>
            <w:tcW w:w="826" w:type="dxa"/>
            <w:tcMar>
              <w:left w:w="57" w:type="dxa"/>
              <w:right w:w="57" w:type="dxa"/>
            </w:tcMar>
            <w:vAlign w:val="center"/>
          </w:tcPr>
          <w:p>
            <w:pPr>
              <w:spacing w:line="240" w:lineRule="exact"/>
              <w:jc w:val="center"/>
              <w:rPr>
                <w:rFonts w:ascii="仿宋" w:hAnsi="仿宋" w:eastAsia="仿宋"/>
                <w:szCs w:val="21"/>
              </w:rPr>
            </w:pPr>
            <w:r>
              <w:rPr>
                <w:rFonts w:ascii="仿宋" w:hAnsi="仿宋" w:eastAsia="仿宋"/>
                <w:szCs w:val="21"/>
              </w:rPr>
              <w:t>3%</w:t>
            </w:r>
            <w:r>
              <w:rPr>
                <w:rFonts w:hint="eastAsia" w:ascii="仿宋" w:hAnsi="仿宋" w:eastAsia="仿宋"/>
                <w:szCs w:val="21"/>
              </w:rPr>
              <w:t>（全年抽查总数占比）</w:t>
            </w:r>
          </w:p>
        </w:tc>
        <w:tc>
          <w:tcPr>
            <w:tcW w:w="661" w:type="dxa"/>
            <w:tcMar>
              <w:left w:w="57" w:type="dxa"/>
              <w:right w:w="57" w:type="dxa"/>
            </w:tcMar>
            <w:vAlign w:val="center"/>
          </w:tcPr>
          <w:p>
            <w:pPr>
              <w:spacing w:line="240" w:lineRule="exact"/>
              <w:jc w:val="center"/>
              <w:rPr>
                <w:rFonts w:ascii="仿宋" w:hAnsi="仿宋" w:eastAsia="仿宋"/>
                <w:szCs w:val="21"/>
              </w:rPr>
            </w:pPr>
            <w:r>
              <w:rPr>
                <w:rFonts w:ascii="仿宋" w:hAnsi="仿宋" w:eastAsia="仿宋"/>
                <w:szCs w:val="21"/>
              </w:rPr>
              <w:t>1</w:t>
            </w:r>
            <w:r>
              <w:rPr>
                <w:rFonts w:hint="eastAsia" w:ascii="仿宋" w:hAnsi="仿宋" w:eastAsia="仿宋"/>
                <w:szCs w:val="21"/>
              </w:rPr>
              <w:t>次</w:t>
            </w:r>
            <w:r>
              <w:rPr>
                <w:rFonts w:ascii="仿宋" w:hAnsi="仿宋" w:eastAsia="仿宋"/>
                <w:szCs w:val="21"/>
              </w:rPr>
              <w:t>/</w:t>
            </w:r>
            <w:r>
              <w:rPr>
                <w:rFonts w:hint="eastAsia" w:ascii="仿宋" w:hAnsi="仿宋" w:eastAsia="仿宋"/>
                <w:szCs w:val="21"/>
              </w:rPr>
              <w:t>季度</w:t>
            </w:r>
          </w:p>
        </w:tc>
        <w:tc>
          <w:tcPr>
            <w:tcW w:w="1158" w:type="dxa"/>
            <w:tcMar>
              <w:left w:w="57" w:type="dxa"/>
              <w:right w:w="57" w:type="dxa"/>
            </w:tcMar>
          </w:tcPr>
          <w:p>
            <w:pPr>
              <w:spacing w:line="240" w:lineRule="exact"/>
              <w:rPr>
                <w:rFonts w:ascii="仿宋" w:hAnsi="仿宋" w:eastAsia="仿宋"/>
                <w:szCs w:val="21"/>
              </w:rPr>
            </w:pPr>
            <w:r>
              <w:rPr>
                <w:rFonts w:hint="eastAsia" w:ascii="仿宋" w:hAnsi="仿宋" w:eastAsia="仿宋"/>
                <w:szCs w:val="21"/>
              </w:rPr>
              <w:t>实地检查</w:t>
            </w:r>
          </w:p>
        </w:tc>
        <w:tc>
          <w:tcPr>
            <w:tcW w:w="1563" w:type="dxa"/>
            <w:tcMar>
              <w:left w:w="57" w:type="dxa"/>
              <w:right w:w="57" w:type="dxa"/>
            </w:tcMar>
            <w:vAlign w:val="center"/>
          </w:tcPr>
          <w:p>
            <w:pPr>
              <w:spacing w:line="240" w:lineRule="exact"/>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、依法必须使用注册商标的商品，是否未经核准注册，在市场销售；</w:t>
            </w:r>
            <w:r>
              <w:rPr>
                <w:rFonts w:ascii="仿宋" w:hAnsi="仿宋" w:eastAsia="仿宋"/>
                <w:sz w:val="18"/>
                <w:szCs w:val="18"/>
              </w:rPr>
              <w:t>2</w:t>
            </w:r>
            <w:r>
              <w:rPr>
                <w:rFonts w:hint="eastAsia" w:ascii="仿宋" w:hAnsi="仿宋" w:eastAsia="仿宋"/>
                <w:sz w:val="18"/>
                <w:szCs w:val="18"/>
              </w:rPr>
              <w:t>、是否将未注册商标冒充注册商标使用或将不得作为商标使用的标志作为未注册商标使用；</w:t>
            </w:r>
            <w:r>
              <w:rPr>
                <w:rFonts w:ascii="仿宋" w:hAnsi="仿宋" w:eastAsia="仿宋"/>
                <w:sz w:val="18"/>
                <w:szCs w:val="18"/>
              </w:rPr>
              <w:t>3</w:t>
            </w:r>
            <w:r>
              <w:rPr>
                <w:rFonts w:hint="eastAsia" w:ascii="仿宋" w:hAnsi="仿宋" w:eastAsia="仿宋"/>
                <w:sz w:val="18"/>
                <w:szCs w:val="18"/>
              </w:rPr>
              <w:t>、是否将“驰名商标”字样用于商品、商品包装或者容器上，或者用于广告宣传、展览以及其他商业活动中的。</w:t>
            </w:r>
          </w:p>
          <w:p>
            <w:pPr>
              <w:spacing w:line="240" w:lineRule="exact"/>
              <w:rPr>
                <w:rFonts w:ascii="仿宋" w:hAnsi="仿宋" w:eastAsia="仿宋"/>
                <w:sz w:val="18"/>
                <w:szCs w:val="18"/>
              </w:rPr>
            </w:pPr>
            <w:r>
              <w:rPr>
                <w:rFonts w:ascii="仿宋" w:hAnsi="仿宋" w:eastAsia="仿宋"/>
                <w:sz w:val="18"/>
                <w:szCs w:val="18"/>
              </w:rPr>
              <w:t>4</w:t>
            </w:r>
            <w:r>
              <w:rPr>
                <w:rFonts w:hint="eastAsia" w:ascii="仿宋" w:hAnsi="仿宋" w:eastAsia="仿宋"/>
                <w:sz w:val="18"/>
                <w:szCs w:val="18"/>
              </w:rPr>
              <w:t>、经许可使用他人注册商标的，是否未在使用该注册商标的商品上标明被许可人的名称和商品产地。</w:t>
            </w:r>
          </w:p>
        </w:tc>
        <w:tc>
          <w:tcPr>
            <w:tcW w:w="452" w:type="dxa"/>
            <w:tcMar>
              <w:left w:w="57" w:type="dxa"/>
              <w:right w:w="57" w:type="dxa"/>
            </w:tcMar>
            <w:vAlign w:val="center"/>
          </w:tcPr>
          <w:p>
            <w:pPr>
              <w:widowControl/>
              <w:spacing w:line="24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3" w:hRule="atLeast"/>
          <w:jc w:val="center"/>
        </w:trPr>
        <w:tc>
          <w:tcPr>
            <w:tcW w:w="399" w:type="dxa"/>
            <w:tcMar>
              <w:left w:w="57" w:type="dxa"/>
              <w:right w:w="57" w:type="dxa"/>
            </w:tcMar>
            <w:vAlign w:val="center"/>
          </w:tcPr>
          <w:p>
            <w:pPr>
              <w:widowControl/>
              <w:spacing w:line="240" w:lineRule="exact"/>
              <w:jc w:val="center"/>
              <w:rPr>
                <w:rFonts w:ascii="仿宋" w:hAnsi="仿宋" w:eastAsia="仿宋"/>
                <w:szCs w:val="21"/>
              </w:rPr>
            </w:pPr>
            <w:r>
              <w:rPr>
                <w:rFonts w:ascii="仿宋" w:hAnsi="仿宋" w:eastAsia="仿宋"/>
                <w:szCs w:val="21"/>
              </w:rPr>
              <w:t>20</w:t>
            </w:r>
          </w:p>
        </w:tc>
        <w:tc>
          <w:tcPr>
            <w:tcW w:w="661" w:type="dxa"/>
            <w:tcMar>
              <w:left w:w="57" w:type="dxa"/>
              <w:right w:w="57" w:type="dxa"/>
            </w:tcMar>
            <w:vAlign w:val="center"/>
          </w:tcPr>
          <w:p>
            <w:pPr>
              <w:spacing w:line="240" w:lineRule="exact"/>
              <w:jc w:val="center"/>
              <w:rPr>
                <w:rFonts w:ascii="仿宋" w:hAnsi="仿宋" w:eastAsia="仿宋"/>
                <w:szCs w:val="21"/>
              </w:rPr>
            </w:pPr>
            <w:r>
              <w:rPr>
                <w:rFonts w:hint="eastAsia" w:ascii="仿宋" w:hAnsi="仿宋" w:eastAsia="仿宋"/>
                <w:szCs w:val="21"/>
              </w:rPr>
              <w:t>商</w:t>
            </w:r>
            <w:r>
              <w:rPr>
                <w:rFonts w:ascii="仿宋" w:hAnsi="仿宋" w:eastAsia="仿宋"/>
                <w:szCs w:val="21"/>
              </w:rPr>
              <w:t xml:space="preserve"> </w:t>
            </w:r>
            <w:r>
              <w:rPr>
                <w:rFonts w:hint="eastAsia" w:ascii="仿宋" w:hAnsi="仿宋" w:eastAsia="仿宋"/>
                <w:szCs w:val="21"/>
              </w:rPr>
              <w:t>标印</w:t>
            </w:r>
            <w:r>
              <w:rPr>
                <w:rFonts w:ascii="仿宋" w:hAnsi="仿宋" w:eastAsia="仿宋"/>
                <w:szCs w:val="21"/>
              </w:rPr>
              <w:t xml:space="preserve"> </w:t>
            </w:r>
            <w:r>
              <w:rPr>
                <w:rFonts w:hint="eastAsia" w:ascii="仿宋" w:hAnsi="仿宋" w:eastAsia="仿宋"/>
                <w:szCs w:val="21"/>
              </w:rPr>
              <w:t>制行</w:t>
            </w:r>
            <w:r>
              <w:rPr>
                <w:rFonts w:ascii="仿宋" w:hAnsi="仿宋" w:eastAsia="仿宋"/>
                <w:szCs w:val="21"/>
              </w:rPr>
              <w:t xml:space="preserve"> </w:t>
            </w:r>
            <w:r>
              <w:rPr>
                <w:rFonts w:hint="eastAsia" w:ascii="仿宋" w:hAnsi="仿宋" w:eastAsia="仿宋"/>
                <w:szCs w:val="21"/>
              </w:rPr>
              <w:t>为检</w:t>
            </w:r>
            <w:r>
              <w:rPr>
                <w:rFonts w:ascii="仿宋" w:hAnsi="仿宋" w:eastAsia="仿宋"/>
                <w:szCs w:val="21"/>
              </w:rPr>
              <w:t xml:space="preserve"> </w:t>
            </w:r>
            <w:r>
              <w:rPr>
                <w:rFonts w:hint="eastAsia" w:ascii="仿宋" w:hAnsi="仿宋" w:eastAsia="仿宋"/>
                <w:szCs w:val="21"/>
              </w:rPr>
              <w:t>查</w:t>
            </w:r>
          </w:p>
        </w:tc>
        <w:tc>
          <w:tcPr>
            <w:tcW w:w="8776" w:type="dxa"/>
            <w:tcMar>
              <w:left w:w="57" w:type="dxa"/>
              <w:right w:w="57" w:type="dxa"/>
            </w:tcMar>
            <w:vAlign w:val="center"/>
          </w:tcPr>
          <w:p>
            <w:pPr>
              <w:spacing w:line="240" w:lineRule="exact"/>
              <w:ind w:firstLine="360" w:firstLineChars="200"/>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【法律】《商标法》</w:t>
            </w:r>
          </w:p>
          <w:p>
            <w:pPr>
              <w:spacing w:line="240" w:lineRule="exact"/>
              <w:ind w:firstLine="360" w:firstLineChars="200"/>
              <w:rPr>
                <w:rFonts w:ascii="仿宋" w:hAnsi="仿宋" w:eastAsia="仿宋"/>
                <w:sz w:val="18"/>
                <w:szCs w:val="18"/>
              </w:rPr>
            </w:pPr>
            <w:r>
              <w:rPr>
                <w:rFonts w:hint="eastAsia" w:ascii="仿宋" w:hAnsi="仿宋" w:eastAsia="仿宋"/>
                <w:sz w:val="18"/>
                <w:szCs w:val="18"/>
              </w:rPr>
              <w:t>第五十七条：有下列行为之一的，均属侵犯注册商标专用权：</w:t>
            </w:r>
          </w:p>
          <w:p>
            <w:pPr>
              <w:spacing w:line="240" w:lineRule="exact"/>
              <w:rPr>
                <w:rFonts w:ascii="仿宋" w:hAnsi="仿宋" w:eastAsia="仿宋"/>
                <w:sz w:val="18"/>
                <w:szCs w:val="18"/>
              </w:rPr>
            </w:pPr>
            <w:r>
              <w:rPr>
                <w:rFonts w:ascii="仿宋" w:hAnsi="仿宋" w:eastAsia="仿宋"/>
                <w:sz w:val="18"/>
                <w:szCs w:val="18"/>
              </w:rPr>
              <w:t xml:space="preserve">    </w:t>
            </w:r>
            <w:r>
              <w:rPr>
                <w:rFonts w:hint="eastAsia" w:ascii="仿宋" w:hAnsi="仿宋" w:eastAsia="仿宋"/>
                <w:sz w:val="18"/>
                <w:szCs w:val="18"/>
              </w:rPr>
              <w:t>（一）未经商标注册人的许可，在同一种商品上使用与其注册商标相同的商标的；</w:t>
            </w:r>
          </w:p>
          <w:p>
            <w:pPr>
              <w:spacing w:line="240" w:lineRule="exact"/>
              <w:rPr>
                <w:rFonts w:ascii="仿宋" w:hAnsi="仿宋" w:eastAsia="仿宋"/>
                <w:sz w:val="18"/>
                <w:szCs w:val="18"/>
              </w:rPr>
            </w:pPr>
            <w:r>
              <w:rPr>
                <w:rFonts w:ascii="仿宋" w:hAnsi="仿宋" w:eastAsia="仿宋"/>
                <w:sz w:val="18"/>
                <w:szCs w:val="18"/>
              </w:rPr>
              <w:t xml:space="preserve">    </w:t>
            </w:r>
            <w:r>
              <w:rPr>
                <w:rFonts w:hint="eastAsia" w:ascii="仿宋" w:hAnsi="仿宋" w:eastAsia="仿宋"/>
                <w:sz w:val="18"/>
                <w:szCs w:val="18"/>
              </w:rPr>
              <w:t>（二）未经商标注册人的许可，在同一种商品上使用与其注册商标近似的商标，或者在类似商品上使用与其注册商标相同或者近似的商标，容易导致混淆的；</w:t>
            </w:r>
          </w:p>
          <w:p>
            <w:pPr>
              <w:spacing w:line="240" w:lineRule="exact"/>
              <w:rPr>
                <w:rFonts w:ascii="仿宋" w:hAnsi="仿宋" w:eastAsia="仿宋"/>
                <w:sz w:val="18"/>
                <w:szCs w:val="18"/>
              </w:rPr>
            </w:pPr>
            <w:r>
              <w:rPr>
                <w:rFonts w:ascii="仿宋" w:hAnsi="仿宋" w:eastAsia="仿宋"/>
                <w:sz w:val="18"/>
                <w:szCs w:val="18"/>
              </w:rPr>
              <w:t xml:space="preserve">    </w:t>
            </w:r>
            <w:r>
              <w:rPr>
                <w:rFonts w:hint="eastAsia" w:ascii="仿宋" w:hAnsi="仿宋" w:eastAsia="仿宋"/>
                <w:sz w:val="18"/>
                <w:szCs w:val="18"/>
              </w:rPr>
              <w:t>（三）销售侵犯注册商标专用权的商品的；</w:t>
            </w:r>
          </w:p>
          <w:p>
            <w:pPr>
              <w:spacing w:line="240" w:lineRule="exact"/>
              <w:rPr>
                <w:rFonts w:ascii="仿宋" w:hAnsi="仿宋" w:eastAsia="仿宋"/>
                <w:sz w:val="18"/>
                <w:szCs w:val="18"/>
              </w:rPr>
            </w:pPr>
            <w:r>
              <w:rPr>
                <w:rFonts w:ascii="仿宋" w:hAnsi="仿宋" w:eastAsia="仿宋"/>
                <w:sz w:val="18"/>
                <w:szCs w:val="18"/>
              </w:rPr>
              <w:t xml:space="preserve">    </w:t>
            </w:r>
            <w:r>
              <w:rPr>
                <w:rFonts w:hint="eastAsia" w:ascii="仿宋" w:hAnsi="仿宋" w:eastAsia="仿宋"/>
                <w:sz w:val="18"/>
                <w:szCs w:val="18"/>
              </w:rPr>
              <w:t>（四）伪造、擅自制造他人注册商标标识或者销售伪造、擅自制造的注册商标标识的；</w:t>
            </w:r>
          </w:p>
          <w:p>
            <w:pPr>
              <w:spacing w:line="240" w:lineRule="exact"/>
              <w:rPr>
                <w:rFonts w:ascii="仿宋" w:hAnsi="仿宋" w:eastAsia="仿宋"/>
                <w:sz w:val="18"/>
                <w:szCs w:val="18"/>
              </w:rPr>
            </w:pPr>
            <w:r>
              <w:rPr>
                <w:rFonts w:ascii="仿宋" w:hAnsi="仿宋" w:eastAsia="仿宋"/>
                <w:sz w:val="18"/>
                <w:szCs w:val="18"/>
              </w:rPr>
              <w:t xml:space="preserve">    </w:t>
            </w:r>
            <w:r>
              <w:rPr>
                <w:rFonts w:hint="eastAsia" w:ascii="仿宋" w:hAnsi="仿宋" w:eastAsia="仿宋"/>
                <w:sz w:val="18"/>
                <w:szCs w:val="18"/>
              </w:rPr>
              <w:t>（五）未经商标注册人同意，更换其注册商标并将该更换商标的商品又投入市场的；</w:t>
            </w:r>
          </w:p>
          <w:p>
            <w:pPr>
              <w:spacing w:line="240" w:lineRule="exact"/>
              <w:rPr>
                <w:rFonts w:ascii="仿宋" w:hAnsi="仿宋" w:eastAsia="仿宋"/>
                <w:sz w:val="18"/>
                <w:szCs w:val="18"/>
              </w:rPr>
            </w:pPr>
            <w:r>
              <w:rPr>
                <w:rFonts w:ascii="仿宋" w:hAnsi="仿宋" w:eastAsia="仿宋"/>
                <w:sz w:val="18"/>
                <w:szCs w:val="18"/>
              </w:rPr>
              <w:t xml:space="preserve">    </w:t>
            </w:r>
            <w:r>
              <w:rPr>
                <w:rFonts w:hint="eastAsia" w:ascii="仿宋" w:hAnsi="仿宋" w:eastAsia="仿宋"/>
                <w:sz w:val="18"/>
                <w:szCs w:val="18"/>
              </w:rPr>
              <w:t>（六）故意为侵犯他人商标专用权行为提供便利条件，帮助他人实施侵犯商标专用权行为的；</w:t>
            </w:r>
          </w:p>
          <w:p>
            <w:pPr>
              <w:spacing w:line="240" w:lineRule="exact"/>
              <w:rPr>
                <w:rFonts w:ascii="仿宋" w:hAnsi="仿宋" w:eastAsia="仿宋"/>
                <w:sz w:val="18"/>
                <w:szCs w:val="18"/>
              </w:rPr>
            </w:pPr>
            <w:r>
              <w:rPr>
                <w:rFonts w:ascii="仿宋" w:hAnsi="仿宋" w:eastAsia="仿宋"/>
                <w:sz w:val="18"/>
                <w:szCs w:val="18"/>
              </w:rPr>
              <w:t xml:space="preserve">    </w:t>
            </w:r>
            <w:r>
              <w:rPr>
                <w:rFonts w:hint="eastAsia" w:ascii="仿宋" w:hAnsi="仿宋" w:eastAsia="仿宋"/>
                <w:sz w:val="18"/>
                <w:szCs w:val="18"/>
              </w:rPr>
              <w:t>（七）给他人的注册商标专用权造成其他损害的。</w:t>
            </w:r>
          </w:p>
          <w:p>
            <w:pPr>
              <w:spacing w:line="240" w:lineRule="exact"/>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【行政法规】《商标法实施条例》</w:t>
            </w:r>
          </w:p>
          <w:p>
            <w:pPr>
              <w:spacing w:line="240" w:lineRule="exact"/>
              <w:ind w:firstLine="360" w:firstLineChars="200"/>
              <w:rPr>
                <w:rFonts w:ascii="仿宋" w:hAnsi="仿宋" w:eastAsia="仿宋"/>
                <w:sz w:val="18"/>
                <w:szCs w:val="18"/>
              </w:rPr>
            </w:pPr>
            <w:r>
              <w:rPr>
                <w:rFonts w:hint="eastAsia" w:ascii="仿宋" w:hAnsi="仿宋" w:eastAsia="仿宋"/>
                <w:sz w:val="18"/>
                <w:szCs w:val="18"/>
              </w:rPr>
              <w:t>第七十五条：为侵犯他人商标专用权提供仓储、运输、邮寄、印制、隐匿、经营场所、网络商品交易平台等，属于商标法第五十七条第六项规定的提供便利条件。</w:t>
            </w:r>
          </w:p>
          <w:p>
            <w:pPr>
              <w:spacing w:line="240" w:lineRule="exact"/>
              <w:ind w:firstLine="360" w:firstLineChars="200"/>
              <w:rPr>
                <w:rFonts w:ascii="仿宋" w:hAnsi="仿宋" w:eastAsia="仿宋"/>
                <w:sz w:val="18"/>
                <w:szCs w:val="18"/>
              </w:rPr>
            </w:pPr>
            <w:r>
              <w:rPr>
                <w:rFonts w:ascii="仿宋" w:hAnsi="仿宋" w:eastAsia="仿宋"/>
                <w:sz w:val="18"/>
                <w:szCs w:val="18"/>
              </w:rPr>
              <w:t>3.</w:t>
            </w:r>
            <w:r>
              <w:rPr>
                <w:rFonts w:hint="eastAsia" w:ascii="仿宋" w:hAnsi="仿宋" w:eastAsia="仿宋"/>
                <w:sz w:val="18"/>
                <w:szCs w:val="18"/>
              </w:rPr>
              <w:t>【部门规章】《商标印制管理办法》</w:t>
            </w:r>
          </w:p>
          <w:p>
            <w:pPr>
              <w:spacing w:line="240" w:lineRule="exact"/>
              <w:rPr>
                <w:rFonts w:ascii="仿宋" w:hAnsi="仿宋" w:eastAsia="仿宋"/>
                <w:sz w:val="18"/>
                <w:szCs w:val="18"/>
              </w:rPr>
            </w:pPr>
            <w:r>
              <w:rPr>
                <w:rFonts w:hint="eastAsia" w:ascii="仿宋" w:hAnsi="仿宋" w:eastAsia="仿宋"/>
                <w:sz w:val="18"/>
                <w:szCs w:val="18"/>
              </w:rPr>
              <w:t>第七条：商标印制单位应当对商标印制委托人提供的证明文件和商标图样进行核查。</w:t>
            </w:r>
            <w:r>
              <w:rPr>
                <w:rFonts w:ascii="仿宋" w:hAnsi="仿宋" w:eastAsia="仿宋"/>
                <w:sz w:val="18"/>
                <w:szCs w:val="18"/>
              </w:rPr>
              <w:t xml:space="preserve"> </w:t>
            </w:r>
            <w:r>
              <w:rPr>
                <w:rFonts w:hint="eastAsia" w:ascii="仿宋" w:hAnsi="仿宋" w:eastAsia="仿宋"/>
                <w:sz w:val="18"/>
                <w:szCs w:val="18"/>
              </w:rPr>
              <w:t>商标印制委托人未提供本办法第三条、第四条所规定的证明文件，或者其要求印制的商标标识不符合本办法第五条、第六条规定的，商标印制单位不得承接印制。</w:t>
            </w:r>
          </w:p>
          <w:p>
            <w:pPr>
              <w:spacing w:line="240" w:lineRule="exact"/>
              <w:ind w:firstLine="360" w:firstLineChars="200"/>
              <w:rPr>
                <w:rFonts w:ascii="仿宋" w:hAnsi="仿宋" w:eastAsia="仿宋"/>
                <w:sz w:val="18"/>
                <w:szCs w:val="18"/>
              </w:rPr>
            </w:pPr>
            <w:r>
              <w:rPr>
                <w:rFonts w:hint="eastAsia" w:ascii="仿宋" w:hAnsi="仿宋" w:eastAsia="仿宋"/>
                <w:sz w:val="18"/>
                <w:szCs w:val="18"/>
              </w:rPr>
              <w:t>第八条：商标印制单位承印符合本办法规定的商标印制业务的，商标印制业务管理人员应当按照要求填写《商标印制业务登记表》，载明商标印制委托人所提供的证明文件的主要内容，《商标印制业务登记表》中的图样应当由商标印制单位业务主管人员加盖骑缝章。</w:t>
            </w:r>
            <w:r>
              <w:rPr>
                <w:rFonts w:ascii="仿宋" w:hAnsi="仿宋" w:eastAsia="仿宋"/>
                <w:sz w:val="18"/>
                <w:szCs w:val="18"/>
              </w:rPr>
              <w:t xml:space="preserve"> </w:t>
            </w:r>
            <w:r>
              <w:rPr>
                <w:rFonts w:hint="eastAsia" w:ascii="仿宋" w:hAnsi="仿宋" w:eastAsia="仿宋"/>
                <w:sz w:val="18"/>
                <w:szCs w:val="18"/>
              </w:rPr>
              <w:t>商标标识印制完毕，商标印制单位应当在</w:t>
            </w:r>
            <w:r>
              <w:rPr>
                <w:rFonts w:ascii="仿宋" w:hAnsi="仿宋" w:eastAsia="仿宋"/>
                <w:sz w:val="18"/>
                <w:szCs w:val="18"/>
              </w:rPr>
              <w:t>15</w:t>
            </w:r>
            <w:r>
              <w:rPr>
                <w:rFonts w:hint="eastAsia" w:ascii="仿宋" w:hAnsi="仿宋" w:eastAsia="仿宋"/>
                <w:sz w:val="18"/>
                <w:szCs w:val="18"/>
              </w:rPr>
              <w:t>天内提取标识样品，连同《商标印制业务登记表》、《商标注册证》复印件、商标使用许可合同复印件、商标印制授权书复印件等一并造册存档。</w:t>
            </w:r>
          </w:p>
          <w:p>
            <w:pPr>
              <w:spacing w:line="240" w:lineRule="exact"/>
              <w:ind w:firstLine="360" w:firstLineChars="200"/>
              <w:rPr>
                <w:rFonts w:ascii="仿宋" w:hAnsi="仿宋" w:eastAsia="仿宋"/>
                <w:sz w:val="18"/>
                <w:szCs w:val="18"/>
              </w:rPr>
            </w:pPr>
            <w:r>
              <w:rPr>
                <w:rFonts w:hint="eastAsia" w:ascii="仿宋" w:hAnsi="仿宋" w:eastAsia="仿宋"/>
                <w:sz w:val="18"/>
                <w:szCs w:val="18"/>
              </w:rPr>
              <w:t>第九条：商标印制单位应当建立商标标识出入库制度，商标标识出入库应当登记台帐。废次标识应当集中进行销毁，不得流入社会。</w:t>
            </w:r>
          </w:p>
          <w:p>
            <w:pPr>
              <w:spacing w:line="240" w:lineRule="exact"/>
              <w:ind w:firstLine="360" w:firstLineChars="200"/>
              <w:rPr>
                <w:rFonts w:ascii="仿宋" w:hAnsi="仿宋" w:eastAsia="仿宋"/>
                <w:sz w:val="18"/>
                <w:szCs w:val="18"/>
              </w:rPr>
            </w:pPr>
            <w:r>
              <w:rPr>
                <w:rFonts w:hint="eastAsia" w:ascii="仿宋" w:hAnsi="仿宋" w:eastAsia="仿宋"/>
                <w:sz w:val="18"/>
                <w:szCs w:val="18"/>
              </w:rPr>
              <w:t>第十条：商标印制档案及商标标识出入库台帐应当存档备查，存查期为两年。</w:t>
            </w:r>
          </w:p>
          <w:p>
            <w:pPr>
              <w:spacing w:line="240" w:lineRule="exact"/>
              <w:ind w:firstLine="360" w:firstLineChars="200"/>
              <w:rPr>
                <w:rFonts w:ascii="仿宋" w:hAnsi="仿宋" w:eastAsia="仿宋"/>
                <w:sz w:val="18"/>
                <w:szCs w:val="18"/>
              </w:rPr>
            </w:pPr>
            <w:r>
              <w:rPr>
                <w:rFonts w:hint="eastAsia" w:ascii="仿宋" w:hAnsi="仿宋" w:eastAsia="仿宋"/>
                <w:sz w:val="18"/>
                <w:szCs w:val="18"/>
              </w:rPr>
              <w:t>第十一条：商标印制单位违反本办法第七条至第十条规定的，由所在地工商行政管理局责令其限期改正，并视其情节予以警告，处以非法所得额三倍以下的罚款，但最高不超过三万元，没有违法所得的，可以处以一万元以下的罚款。</w:t>
            </w:r>
          </w:p>
        </w:tc>
        <w:tc>
          <w:tcPr>
            <w:tcW w:w="661" w:type="dxa"/>
            <w:tcMar>
              <w:left w:w="57" w:type="dxa"/>
              <w:right w:w="57" w:type="dxa"/>
            </w:tcMar>
            <w:vAlign w:val="center"/>
          </w:tcPr>
          <w:p>
            <w:pPr>
              <w:spacing w:line="240" w:lineRule="exact"/>
              <w:jc w:val="center"/>
              <w:rPr>
                <w:rFonts w:ascii="仿宋" w:hAnsi="仿宋" w:eastAsia="仿宋"/>
                <w:szCs w:val="21"/>
              </w:rPr>
            </w:pPr>
            <w:r>
              <w:rPr>
                <w:rFonts w:hint="eastAsia" w:ascii="仿宋" w:hAnsi="仿宋" w:eastAsia="仿宋"/>
                <w:color w:val="000000"/>
                <w:szCs w:val="21"/>
              </w:rPr>
              <w:t>铁</w:t>
            </w:r>
            <w:r>
              <w:rPr>
                <w:rFonts w:ascii="仿宋" w:hAnsi="仿宋" w:eastAsia="仿宋"/>
                <w:color w:val="000000"/>
                <w:szCs w:val="21"/>
              </w:rPr>
              <w:t xml:space="preserve"> </w:t>
            </w:r>
            <w:r>
              <w:rPr>
                <w:rFonts w:hint="eastAsia" w:ascii="仿宋" w:hAnsi="仿宋" w:eastAsia="仿宋"/>
                <w:color w:val="000000"/>
                <w:szCs w:val="21"/>
              </w:rPr>
              <w:t>东区</w:t>
            </w:r>
            <w:r>
              <w:rPr>
                <w:rFonts w:ascii="仿宋" w:hAnsi="仿宋" w:eastAsia="仿宋"/>
                <w:color w:val="000000"/>
                <w:szCs w:val="21"/>
              </w:rPr>
              <w:t xml:space="preserve"> </w:t>
            </w:r>
            <w:r>
              <w:rPr>
                <w:rFonts w:hint="eastAsia" w:ascii="仿宋" w:hAnsi="仿宋" w:eastAsia="仿宋"/>
                <w:color w:val="000000"/>
                <w:szCs w:val="21"/>
              </w:rPr>
              <w:t>市场</w:t>
            </w:r>
            <w:r>
              <w:rPr>
                <w:rFonts w:ascii="仿宋" w:hAnsi="仿宋" w:eastAsia="仿宋"/>
                <w:color w:val="000000"/>
                <w:szCs w:val="21"/>
              </w:rPr>
              <w:t xml:space="preserve"> </w:t>
            </w:r>
            <w:r>
              <w:rPr>
                <w:rFonts w:hint="eastAsia" w:ascii="仿宋" w:hAnsi="仿宋" w:eastAsia="仿宋"/>
                <w:color w:val="000000"/>
                <w:szCs w:val="21"/>
              </w:rPr>
              <w:t>监督</w:t>
            </w:r>
            <w:r>
              <w:rPr>
                <w:rFonts w:ascii="仿宋" w:hAnsi="仿宋" w:eastAsia="仿宋"/>
                <w:color w:val="000000"/>
                <w:szCs w:val="21"/>
              </w:rPr>
              <w:t xml:space="preserve"> </w:t>
            </w:r>
            <w:r>
              <w:rPr>
                <w:rFonts w:hint="eastAsia" w:ascii="仿宋" w:hAnsi="仿宋" w:eastAsia="仿宋"/>
                <w:color w:val="000000"/>
                <w:szCs w:val="21"/>
              </w:rPr>
              <w:t>管理</w:t>
            </w:r>
            <w:r>
              <w:rPr>
                <w:rFonts w:ascii="仿宋" w:hAnsi="仿宋" w:eastAsia="仿宋"/>
                <w:color w:val="000000"/>
                <w:szCs w:val="21"/>
              </w:rPr>
              <w:t xml:space="preserve"> </w:t>
            </w:r>
            <w:r>
              <w:rPr>
                <w:rFonts w:hint="eastAsia" w:ascii="仿宋" w:hAnsi="仿宋" w:eastAsia="仿宋"/>
                <w:color w:val="000000"/>
                <w:szCs w:val="21"/>
              </w:rPr>
              <w:t>局</w:t>
            </w:r>
          </w:p>
        </w:tc>
        <w:tc>
          <w:tcPr>
            <w:tcW w:w="661" w:type="dxa"/>
            <w:tcMar>
              <w:left w:w="57" w:type="dxa"/>
              <w:right w:w="57" w:type="dxa"/>
            </w:tcMar>
            <w:vAlign w:val="center"/>
          </w:tcPr>
          <w:p>
            <w:pPr>
              <w:spacing w:line="240" w:lineRule="exact"/>
              <w:rPr>
                <w:rFonts w:ascii="仿宋" w:hAnsi="仿宋" w:eastAsia="仿宋"/>
                <w:szCs w:val="21"/>
              </w:rPr>
            </w:pPr>
            <w:r>
              <w:rPr>
                <w:rFonts w:hint="eastAsia" w:ascii="仿宋" w:hAnsi="仿宋" w:eastAsia="仿宋"/>
                <w:szCs w:val="21"/>
              </w:rPr>
              <w:t>商标印制单</w:t>
            </w:r>
            <w:r>
              <w:rPr>
                <w:rFonts w:ascii="仿宋" w:hAnsi="仿宋" w:eastAsia="仿宋"/>
                <w:szCs w:val="21"/>
              </w:rPr>
              <w:t xml:space="preserve"> </w:t>
            </w:r>
            <w:r>
              <w:rPr>
                <w:rFonts w:hint="eastAsia" w:ascii="仿宋" w:hAnsi="仿宋" w:eastAsia="仿宋"/>
                <w:szCs w:val="21"/>
              </w:rPr>
              <w:t>位</w:t>
            </w:r>
          </w:p>
        </w:tc>
        <w:tc>
          <w:tcPr>
            <w:tcW w:w="826" w:type="dxa"/>
            <w:tcMar>
              <w:left w:w="57" w:type="dxa"/>
              <w:right w:w="57" w:type="dxa"/>
            </w:tcMar>
            <w:vAlign w:val="center"/>
          </w:tcPr>
          <w:p>
            <w:pPr>
              <w:spacing w:line="240" w:lineRule="exact"/>
              <w:jc w:val="center"/>
              <w:rPr>
                <w:rFonts w:ascii="仿宋" w:hAnsi="仿宋" w:eastAsia="仿宋"/>
                <w:szCs w:val="21"/>
              </w:rPr>
            </w:pPr>
            <w:r>
              <w:rPr>
                <w:rFonts w:ascii="仿宋" w:hAnsi="仿宋" w:eastAsia="仿宋"/>
                <w:szCs w:val="21"/>
              </w:rPr>
              <w:t>3%</w:t>
            </w:r>
            <w:r>
              <w:rPr>
                <w:rFonts w:hint="eastAsia" w:ascii="仿宋" w:hAnsi="仿宋" w:eastAsia="仿宋"/>
                <w:szCs w:val="21"/>
              </w:rPr>
              <w:t>（全年抽查总数占比）</w:t>
            </w:r>
          </w:p>
        </w:tc>
        <w:tc>
          <w:tcPr>
            <w:tcW w:w="661" w:type="dxa"/>
            <w:tcMar>
              <w:left w:w="57" w:type="dxa"/>
              <w:right w:w="57" w:type="dxa"/>
            </w:tcMar>
            <w:vAlign w:val="center"/>
          </w:tcPr>
          <w:p>
            <w:pPr>
              <w:spacing w:line="240" w:lineRule="exact"/>
              <w:jc w:val="center"/>
              <w:rPr>
                <w:rFonts w:ascii="仿宋" w:hAnsi="仿宋" w:eastAsia="仿宋"/>
                <w:szCs w:val="21"/>
              </w:rPr>
            </w:pPr>
            <w:r>
              <w:rPr>
                <w:rFonts w:ascii="仿宋" w:hAnsi="仿宋" w:eastAsia="仿宋"/>
                <w:szCs w:val="21"/>
              </w:rPr>
              <w:t>1</w:t>
            </w:r>
            <w:r>
              <w:rPr>
                <w:rFonts w:hint="eastAsia" w:ascii="仿宋" w:hAnsi="仿宋" w:eastAsia="仿宋"/>
                <w:szCs w:val="21"/>
              </w:rPr>
              <w:t>次</w:t>
            </w:r>
            <w:r>
              <w:rPr>
                <w:rFonts w:ascii="仿宋" w:hAnsi="仿宋" w:eastAsia="仿宋"/>
                <w:szCs w:val="21"/>
              </w:rPr>
              <w:t>/</w:t>
            </w:r>
            <w:r>
              <w:rPr>
                <w:rFonts w:hint="eastAsia" w:ascii="仿宋" w:hAnsi="仿宋" w:eastAsia="仿宋"/>
                <w:szCs w:val="21"/>
              </w:rPr>
              <w:t>季度</w:t>
            </w:r>
          </w:p>
        </w:tc>
        <w:tc>
          <w:tcPr>
            <w:tcW w:w="1158" w:type="dxa"/>
            <w:tcMar>
              <w:left w:w="57" w:type="dxa"/>
              <w:right w:w="57" w:type="dxa"/>
            </w:tcMar>
          </w:tcPr>
          <w:p>
            <w:pPr>
              <w:spacing w:line="240" w:lineRule="exact"/>
              <w:rPr>
                <w:rFonts w:ascii="仿宋" w:hAnsi="仿宋" w:eastAsia="仿宋"/>
                <w:szCs w:val="21"/>
              </w:rPr>
            </w:pPr>
          </w:p>
          <w:p>
            <w:pPr>
              <w:spacing w:line="240" w:lineRule="exact"/>
              <w:rPr>
                <w:rFonts w:ascii="仿宋" w:hAnsi="仿宋" w:eastAsia="仿宋"/>
                <w:szCs w:val="21"/>
              </w:rPr>
            </w:pPr>
          </w:p>
          <w:p>
            <w:pPr>
              <w:spacing w:line="240" w:lineRule="exact"/>
              <w:rPr>
                <w:rFonts w:ascii="仿宋" w:hAnsi="仿宋" w:eastAsia="仿宋"/>
                <w:szCs w:val="21"/>
              </w:rPr>
            </w:pPr>
          </w:p>
          <w:p>
            <w:pPr>
              <w:spacing w:line="240" w:lineRule="exact"/>
              <w:rPr>
                <w:rFonts w:ascii="仿宋" w:hAnsi="仿宋" w:eastAsia="仿宋"/>
                <w:szCs w:val="21"/>
              </w:rPr>
            </w:pPr>
          </w:p>
          <w:p>
            <w:pPr>
              <w:spacing w:line="240" w:lineRule="exact"/>
              <w:rPr>
                <w:rFonts w:ascii="仿宋" w:hAnsi="仿宋" w:eastAsia="仿宋"/>
                <w:szCs w:val="21"/>
              </w:rPr>
            </w:pPr>
          </w:p>
          <w:p>
            <w:pPr>
              <w:spacing w:line="240" w:lineRule="exact"/>
              <w:rPr>
                <w:rFonts w:ascii="仿宋" w:hAnsi="仿宋" w:eastAsia="仿宋"/>
                <w:szCs w:val="21"/>
              </w:rPr>
            </w:pPr>
          </w:p>
          <w:p>
            <w:pPr>
              <w:spacing w:line="240" w:lineRule="exact"/>
              <w:rPr>
                <w:rFonts w:ascii="仿宋" w:hAnsi="仿宋" w:eastAsia="仿宋"/>
                <w:szCs w:val="21"/>
              </w:rPr>
            </w:pPr>
          </w:p>
          <w:p>
            <w:pPr>
              <w:spacing w:line="240" w:lineRule="exact"/>
              <w:rPr>
                <w:rFonts w:ascii="仿宋" w:hAnsi="仿宋" w:eastAsia="仿宋"/>
                <w:szCs w:val="21"/>
              </w:rPr>
            </w:pPr>
          </w:p>
          <w:p>
            <w:pPr>
              <w:spacing w:line="240" w:lineRule="exact"/>
              <w:rPr>
                <w:rFonts w:ascii="仿宋" w:hAnsi="仿宋" w:eastAsia="仿宋"/>
                <w:szCs w:val="21"/>
              </w:rPr>
            </w:pPr>
          </w:p>
          <w:p>
            <w:pPr>
              <w:spacing w:line="240" w:lineRule="exact"/>
              <w:rPr>
                <w:rFonts w:ascii="仿宋" w:hAnsi="仿宋" w:eastAsia="仿宋"/>
                <w:szCs w:val="21"/>
              </w:rPr>
            </w:pPr>
          </w:p>
          <w:p>
            <w:pPr>
              <w:spacing w:line="240" w:lineRule="exact"/>
              <w:rPr>
                <w:rFonts w:ascii="仿宋" w:hAnsi="仿宋" w:eastAsia="仿宋"/>
                <w:szCs w:val="21"/>
              </w:rPr>
            </w:pPr>
          </w:p>
          <w:p>
            <w:pPr>
              <w:spacing w:line="240" w:lineRule="exact"/>
              <w:rPr>
                <w:rFonts w:ascii="仿宋" w:hAnsi="仿宋" w:eastAsia="仿宋"/>
                <w:szCs w:val="21"/>
              </w:rPr>
            </w:pPr>
          </w:p>
          <w:p>
            <w:pPr>
              <w:spacing w:line="240" w:lineRule="exact"/>
              <w:rPr>
                <w:rFonts w:ascii="仿宋" w:hAnsi="仿宋" w:eastAsia="仿宋"/>
                <w:szCs w:val="21"/>
              </w:rPr>
            </w:pPr>
          </w:p>
          <w:p>
            <w:pPr>
              <w:spacing w:line="240" w:lineRule="exact"/>
              <w:rPr>
                <w:rFonts w:ascii="仿宋" w:hAnsi="仿宋" w:eastAsia="仿宋"/>
                <w:szCs w:val="21"/>
              </w:rPr>
            </w:pPr>
          </w:p>
          <w:p>
            <w:pPr>
              <w:spacing w:line="240" w:lineRule="exact"/>
              <w:rPr>
                <w:rFonts w:ascii="仿宋" w:hAnsi="仿宋" w:eastAsia="仿宋"/>
                <w:szCs w:val="21"/>
              </w:rPr>
            </w:pPr>
          </w:p>
          <w:p>
            <w:pPr>
              <w:spacing w:line="240" w:lineRule="exact"/>
              <w:rPr>
                <w:rFonts w:ascii="仿宋" w:hAnsi="仿宋" w:eastAsia="仿宋"/>
                <w:szCs w:val="21"/>
              </w:rPr>
            </w:pPr>
          </w:p>
          <w:p>
            <w:pPr>
              <w:spacing w:line="240" w:lineRule="exact"/>
              <w:rPr>
                <w:rFonts w:ascii="仿宋" w:hAnsi="仿宋" w:eastAsia="仿宋"/>
                <w:szCs w:val="21"/>
              </w:rPr>
            </w:pPr>
          </w:p>
          <w:p>
            <w:pPr>
              <w:spacing w:line="240" w:lineRule="exact"/>
              <w:rPr>
                <w:rFonts w:ascii="仿宋" w:hAnsi="仿宋" w:eastAsia="仿宋"/>
                <w:szCs w:val="21"/>
              </w:rPr>
            </w:pPr>
            <w:r>
              <w:rPr>
                <w:rFonts w:hint="eastAsia" w:ascii="仿宋" w:hAnsi="仿宋" w:eastAsia="仿宋"/>
                <w:szCs w:val="21"/>
              </w:rPr>
              <w:t>实地检查</w:t>
            </w:r>
          </w:p>
        </w:tc>
        <w:tc>
          <w:tcPr>
            <w:tcW w:w="1563" w:type="dxa"/>
            <w:tcMar>
              <w:left w:w="57" w:type="dxa"/>
              <w:right w:w="57" w:type="dxa"/>
            </w:tcMar>
            <w:vAlign w:val="center"/>
          </w:tcPr>
          <w:p>
            <w:pPr>
              <w:spacing w:line="240" w:lineRule="exact"/>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商标印制单位是否未对商标印制委托人提供的证明文件和商标图样进行核查或承接印刷不符合规定的商标标识。</w:t>
            </w:r>
          </w:p>
          <w:p>
            <w:pPr>
              <w:spacing w:line="240" w:lineRule="exact"/>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商标印制单位商标印制业务管理人员是否未按照规定填写《商标印制业务登记表》，提取标识样品造册存档。</w:t>
            </w:r>
          </w:p>
          <w:p>
            <w:pPr>
              <w:spacing w:line="240" w:lineRule="exact"/>
              <w:rPr>
                <w:rFonts w:ascii="仿宋" w:hAnsi="仿宋" w:eastAsia="仿宋"/>
                <w:sz w:val="18"/>
                <w:szCs w:val="18"/>
              </w:rPr>
            </w:pPr>
            <w:r>
              <w:rPr>
                <w:rFonts w:ascii="仿宋" w:hAnsi="仿宋" w:eastAsia="仿宋"/>
                <w:sz w:val="18"/>
                <w:szCs w:val="18"/>
              </w:rPr>
              <w:t>3.</w:t>
            </w:r>
            <w:r>
              <w:rPr>
                <w:rFonts w:hint="eastAsia" w:ascii="仿宋" w:hAnsi="仿宋" w:eastAsia="仿宋"/>
                <w:sz w:val="18"/>
                <w:szCs w:val="18"/>
              </w:rPr>
              <w:t>商标印制单位是否建立商标标识出入库制度，废次标识未集中进行销毁，流入社会。</w:t>
            </w:r>
          </w:p>
          <w:p>
            <w:pPr>
              <w:spacing w:line="240" w:lineRule="exact"/>
              <w:rPr>
                <w:rFonts w:ascii="仿宋" w:hAnsi="仿宋" w:eastAsia="仿宋"/>
                <w:sz w:val="18"/>
                <w:szCs w:val="18"/>
              </w:rPr>
            </w:pPr>
            <w:r>
              <w:rPr>
                <w:rFonts w:ascii="仿宋" w:hAnsi="仿宋" w:eastAsia="仿宋"/>
                <w:sz w:val="18"/>
                <w:szCs w:val="18"/>
              </w:rPr>
              <w:t>4.</w:t>
            </w:r>
            <w:r>
              <w:rPr>
                <w:rFonts w:hint="eastAsia" w:ascii="仿宋" w:hAnsi="仿宋" w:eastAsia="仿宋"/>
                <w:sz w:val="18"/>
                <w:szCs w:val="18"/>
              </w:rPr>
              <w:t>商标印制单位商标印制档案及商标标识出入库台账是否未按规定存档备案。</w:t>
            </w:r>
          </w:p>
          <w:p>
            <w:pPr>
              <w:spacing w:line="240" w:lineRule="exact"/>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是否擅自设立商标印刷企业或者擅自从事商标印刷经营活动。</w:t>
            </w:r>
          </w:p>
          <w:p>
            <w:pPr>
              <w:spacing w:line="240" w:lineRule="exact"/>
              <w:rPr>
                <w:rFonts w:ascii="仿宋" w:hAnsi="仿宋" w:eastAsia="仿宋"/>
                <w:sz w:val="18"/>
                <w:szCs w:val="18"/>
              </w:rPr>
            </w:pPr>
            <w:r>
              <w:rPr>
                <w:rFonts w:ascii="仿宋" w:hAnsi="仿宋" w:eastAsia="仿宋"/>
                <w:sz w:val="18"/>
                <w:szCs w:val="18"/>
              </w:rPr>
              <w:t>6.</w:t>
            </w:r>
            <w:r>
              <w:rPr>
                <w:rFonts w:hint="eastAsia" w:ascii="仿宋" w:hAnsi="仿宋" w:eastAsia="仿宋"/>
                <w:sz w:val="18"/>
                <w:szCs w:val="18"/>
              </w:rPr>
              <w:t>商标印制单位是否违反规定承接印制业务，且印制的商标与他人注册商标相同或者近似，或为侵犯他人商标专用权提供便利条件。</w:t>
            </w:r>
          </w:p>
        </w:tc>
        <w:tc>
          <w:tcPr>
            <w:tcW w:w="452" w:type="dxa"/>
            <w:tcMar>
              <w:left w:w="57" w:type="dxa"/>
              <w:right w:w="57" w:type="dxa"/>
            </w:tcMar>
            <w:vAlign w:val="center"/>
          </w:tcPr>
          <w:p>
            <w:pPr>
              <w:widowControl/>
              <w:spacing w:line="24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9" w:hRule="atLeast"/>
          <w:jc w:val="center"/>
        </w:trPr>
        <w:tc>
          <w:tcPr>
            <w:tcW w:w="399" w:type="dxa"/>
            <w:tcMar>
              <w:left w:w="57" w:type="dxa"/>
              <w:right w:w="57" w:type="dxa"/>
            </w:tcMar>
            <w:vAlign w:val="center"/>
          </w:tcPr>
          <w:p>
            <w:pPr>
              <w:widowControl/>
              <w:spacing w:line="240" w:lineRule="exact"/>
              <w:jc w:val="center"/>
              <w:rPr>
                <w:rFonts w:ascii="仿宋" w:hAnsi="仿宋" w:eastAsia="仿宋"/>
                <w:szCs w:val="21"/>
              </w:rPr>
            </w:pPr>
            <w:r>
              <w:rPr>
                <w:rFonts w:ascii="仿宋" w:hAnsi="仿宋" w:eastAsia="仿宋"/>
                <w:szCs w:val="21"/>
              </w:rPr>
              <w:t>21</w:t>
            </w:r>
          </w:p>
        </w:tc>
        <w:tc>
          <w:tcPr>
            <w:tcW w:w="661" w:type="dxa"/>
            <w:tcMar>
              <w:left w:w="57" w:type="dxa"/>
              <w:right w:w="57" w:type="dxa"/>
            </w:tcMar>
            <w:vAlign w:val="center"/>
          </w:tcPr>
          <w:p>
            <w:pPr>
              <w:spacing w:line="240" w:lineRule="exact"/>
              <w:jc w:val="center"/>
              <w:rPr>
                <w:rFonts w:ascii="仿宋" w:hAnsi="仿宋" w:eastAsia="仿宋"/>
                <w:szCs w:val="21"/>
              </w:rPr>
            </w:pPr>
            <w:r>
              <w:rPr>
                <w:rFonts w:hint="eastAsia" w:ascii="仿宋" w:hAnsi="仿宋" w:eastAsia="仿宋"/>
                <w:szCs w:val="21"/>
              </w:rPr>
              <w:t>奥</w:t>
            </w:r>
            <w:r>
              <w:rPr>
                <w:rFonts w:ascii="仿宋" w:hAnsi="仿宋" w:eastAsia="仿宋"/>
                <w:szCs w:val="21"/>
              </w:rPr>
              <w:t xml:space="preserve"> </w:t>
            </w:r>
            <w:r>
              <w:rPr>
                <w:rFonts w:hint="eastAsia" w:ascii="仿宋" w:hAnsi="仿宋" w:eastAsia="仿宋"/>
                <w:szCs w:val="21"/>
              </w:rPr>
              <w:t>林匹</w:t>
            </w:r>
            <w:r>
              <w:rPr>
                <w:rFonts w:ascii="仿宋" w:hAnsi="仿宋" w:eastAsia="仿宋"/>
                <w:szCs w:val="21"/>
              </w:rPr>
              <w:t xml:space="preserve"> </w:t>
            </w:r>
            <w:r>
              <w:rPr>
                <w:rFonts w:hint="eastAsia" w:ascii="仿宋" w:hAnsi="仿宋" w:eastAsia="仿宋"/>
                <w:szCs w:val="21"/>
              </w:rPr>
              <w:t>克标志，特</w:t>
            </w:r>
            <w:r>
              <w:rPr>
                <w:rFonts w:ascii="仿宋" w:hAnsi="仿宋" w:eastAsia="仿宋"/>
                <w:szCs w:val="21"/>
              </w:rPr>
              <w:t xml:space="preserve"> </w:t>
            </w:r>
            <w:r>
              <w:rPr>
                <w:rFonts w:hint="eastAsia" w:ascii="仿宋" w:hAnsi="仿宋" w:eastAsia="仿宋"/>
                <w:szCs w:val="21"/>
              </w:rPr>
              <w:t>殊标</w:t>
            </w:r>
            <w:r>
              <w:rPr>
                <w:rFonts w:ascii="仿宋" w:hAnsi="仿宋" w:eastAsia="仿宋"/>
                <w:szCs w:val="21"/>
              </w:rPr>
              <w:t xml:space="preserve"> </w:t>
            </w:r>
            <w:r>
              <w:rPr>
                <w:rFonts w:hint="eastAsia" w:ascii="仿宋" w:hAnsi="仿宋" w:eastAsia="仿宋"/>
                <w:szCs w:val="21"/>
              </w:rPr>
              <w:t>志灯</w:t>
            </w:r>
            <w:r>
              <w:rPr>
                <w:rFonts w:ascii="仿宋" w:hAnsi="仿宋" w:eastAsia="仿宋"/>
                <w:szCs w:val="21"/>
              </w:rPr>
              <w:t xml:space="preserve"> </w:t>
            </w:r>
            <w:r>
              <w:rPr>
                <w:rFonts w:hint="eastAsia" w:ascii="仿宋" w:hAnsi="仿宋" w:eastAsia="仿宋"/>
                <w:szCs w:val="21"/>
              </w:rPr>
              <w:t>标志</w:t>
            </w:r>
            <w:r>
              <w:rPr>
                <w:rFonts w:ascii="仿宋" w:hAnsi="仿宋" w:eastAsia="仿宋"/>
                <w:szCs w:val="21"/>
              </w:rPr>
              <w:t xml:space="preserve"> </w:t>
            </w:r>
            <w:r>
              <w:rPr>
                <w:rFonts w:hint="eastAsia" w:ascii="仿宋" w:hAnsi="仿宋" w:eastAsia="仿宋"/>
                <w:szCs w:val="21"/>
              </w:rPr>
              <w:t>违法</w:t>
            </w:r>
            <w:r>
              <w:rPr>
                <w:rFonts w:ascii="仿宋" w:hAnsi="仿宋" w:eastAsia="仿宋"/>
                <w:szCs w:val="21"/>
              </w:rPr>
              <w:t xml:space="preserve"> </w:t>
            </w:r>
            <w:r>
              <w:rPr>
                <w:rFonts w:hint="eastAsia" w:ascii="仿宋" w:hAnsi="仿宋" w:eastAsia="仿宋"/>
                <w:szCs w:val="21"/>
              </w:rPr>
              <w:t>使用</w:t>
            </w:r>
            <w:r>
              <w:rPr>
                <w:rFonts w:ascii="仿宋" w:hAnsi="仿宋" w:eastAsia="仿宋"/>
                <w:szCs w:val="21"/>
              </w:rPr>
              <w:t xml:space="preserve"> </w:t>
            </w:r>
            <w:r>
              <w:rPr>
                <w:rFonts w:hint="eastAsia" w:ascii="仿宋" w:hAnsi="仿宋" w:eastAsia="仿宋"/>
                <w:szCs w:val="21"/>
              </w:rPr>
              <w:t>行为</w:t>
            </w:r>
            <w:r>
              <w:rPr>
                <w:rFonts w:ascii="仿宋" w:hAnsi="仿宋" w:eastAsia="仿宋"/>
                <w:szCs w:val="21"/>
              </w:rPr>
              <w:t xml:space="preserve"> </w:t>
            </w:r>
            <w:r>
              <w:rPr>
                <w:rFonts w:hint="eastAsia" w:ascii="仿宋" w:hAnsi="仿宋" w:eastAsia="仿宋"/>
                <w:szCs w:val="21"/>
              </w:rPr>
              <w:t>的检</w:t>
            </w:r>
            <w:r>
              <w:rPr>
                <w:rFonts w:ascii="仿宋" w:hAnsi="仿宋" w:eastAsia="仿宋"/>
                <w:szCs w:val="21"/>
              </w:rPr>
              <w:t xml:space="preserve"> </w:t>
            </w:r>
            <w:r>
              <w:rPr>
                <w:rFonts w:hint="eastAsia" w:ascii="仿宋" w:hAnsi="仿宋" w:eastAsia="仿宋"/>
                <w:szCs w:val="21"/>
              </w:rPr>
              <w:t>查</w:t>
            </w:r>
          </w:p>
        </w:tc>
        <w:tc>
          <w:tcPr>
            <w:tcW w:w="8776" w:type="dxa"/>
            <w:tcMar>
              <w:left w:w="57" w:type="dxa"/>
              <w:right w:w="57" w:type="dxa"/>
            </w:tcMar>
            <w:vAlign w:val="center"/>
          </w:tcPr>
          <w:p>
            <w:pPr>
              <w:spacing w:line="240" w:lineRule="exact"/>
              <w:ind w:firstLine="360" w:firstLineChars="200"/>
              <w:rPr>
                <w:rFonts w:ascii="仿宋" w:hAnsi="仿宋" w:eastAsia="仿宋"/>
                <w:sz w:val="18"/>
                <w:szCs w:val="18"/>
              </w:rPr>
            </w:pPr>
            <w:r>
              <w:rPr>
                <w:rFonts w:hint="eastAsia" w:ascii="仿宋" w:hAnsi="仿宋" w:eastAsia="仿宋"/>
                <w:sz w:val="18"/>
                <w:szCs w:val="18"/>
              </w:rPr>
              <w:t>【行政法规】《特殊标志管理条例》</w:t>
            </w:r>
          </w:p>
          <w:p>
            <w:pPr>
              <w:spacing w:line="240" w:lineRule="exact"/>
              <w:ind w:firstLine="360" w:firstLineChars="200"/>
              <w:rPr>
                <w:rFonts w:ascii="仿宋" w:hAnsi="仿宋" w:eastAsia="仿宋"/>
                <w:sz w:val="18"/>
                <w:szCs w:val="18"/>
              </w:rPr>
            </w:pPr>
            <w:r>
              <w:rPr>
                <w:rFonts w:hint="eastAsia" w:ascii="仿宋" w:hAnsi="仿宋" w:eastAsia="仿宋"/>
                <w:sz w:val="18"/>
                <w:szCs w:val="18"/>
              </w:rPr>
              <w:t>第十五条：特殊标志所有人或者使用人有下列行为之一的，由其所在地或者行为发生地县级以上人民政府工商行政管理部门责令改正，可以处</w:t>
            </w:r>
            <w:r>
              <w:rPr>
                <w:rFonts w:ascii="仿宋" w:hAnsi="仿宋" w:eastAsia="仿宋"/>
                <w:sz w:val="18"/>
                <w:szCs w:val="18"/>
              </w:rPr>
              <w:t>5</w:t>
            </w:r>
            <w:r>
              <w:rPr>
                <w:rFonts w:hint="eastAsia" w:ascii="仿宋" w:hAnsi="仿宋" w:eastAsia="仿宋"/>
                <w:sz w:val="18"/>
                <w:szCs w:val="18"/>
              </w:rPr>
              <w:t>万元以下的罚款；情节严重的，由县级以上人民政府工商行政管理部门责令使用人停止使用该特殊标志，由国务院工商行政管理部门撤销所有人的特殊标志登记：</w:t>
            </w:r>
          </w:p>
          <w:p>
            <w:pPr>
              <w:spacing w:line="240" w:lineRule="exact"/>
              <w:rPr>
                <w:rFonts w:ascii="仿宋" w:hAnsi="仿宋" w:eastAsia="仿宋"/>
                <w:sz w:val="18"/>
                <w:szCs w:val="18"/>
              </w:rPr>
            </w:pPr>
            <w:r>
              <w:rPr>
                <w:rFonts w:hint="eastAsia" w:ascii="仿宋" w:hAnsi="仿宋" w:eastAsia="仿宋"/>
                <w:sz w:val="18"/>
                <w:szCs w:val="18"/>
              </w:rPr>
              <w:t>　　（一）擅自改变特殊标志文字、图形的；</w:t>
            </w:r>
          </w:p>
          <w:p>
            <w:pPr>
              <w:spacing w:line="240" w:lineRule="exact"/>
              <w:rPr>
                <w:rFonts w:ascii="仿宋" w:hAnsi="仿宋" w:eastAsia="仿宋"/>
                <w:sz w:val="18"/>
                <w:szCs w:val="18"/>
              </w:rPr>
            </w:pPr>
            <w:r>
              <w:rPr>
                <w:rFonts w:hint="eastAsia" w:ascii="仿宋" w:hAnsi="仿宋" w:eastAsia="仿宋"/>
                <w:sz w:val="18"/>
                <w:szCs w:val="18"/>
              </w:rPr>
              <w:t>　　（二）许可他人使用特殊标志，未签订使用合同，或者使用人在规定期限内未报国务院工商行政管理部门备案或者未报所在地县级以上人民政府工商行政管理机关存查的；</w:t>
            </w:r>
          </w:p>
          <w:p>
            <w:pPr>
              <w:spacing w:line="240" w:lineRule="exact"/>
              <w:rPr>
                <w:rFonts w:ascii="仿宋" w:hAnsi="仿宋" w:eastAsia="仿宋"/>
                <w:sz w:val="18"/>
                <w:szCs w:val="18"/>
              </w:rPr>
            </w:pPr>
            <w:r>
              <w:rPr>
                <w:rFonts w:hint="eastAsia" w:ascii="仿宋" w:hAnsi="仿宋" w:eastAsia="仿宋"/>
                <w:sz w:val="18"/>
                <w:szCs w:val="18"/>
              </w:rPr>
              <w:t>　　（三）超出核准登记的商品或者服务范围使用的。</w:t>
            </w:r>
          </w:p>
        </w:tc>
        <w:tc>
          <w:tcPr>
            <w:tcW w:w="661" w:type="dxa"/>
            <w:tcMar>
              <w:left w:w="57" w:type="dxa"/>
              <w:right w:w="57" w:type="dxa"/>
            </w:tcMar>
            <w:vAlign w:val="center"/>
          </w:tcPr>
          <w:p>
            <w:pPr>
              <w:spacing w:line="240" w:lineRule="exact"/>
              <w:jc w:val="center"/>
              <w:rPr>
                <w:rFonts w:ascii="仿宋" w:hAnsi="仿宋" w:eastAsia="仿宋"/>
                <w:szCs w:val="21"/>
              </w:rPr>
            </w:pPr>
            <w:r>
              <w:rPr>
                <w:rFonts w:hint="eastAsia" w:ascii="仿宋" w:hAnsi="仿宋" w:eastAsia="仿宋"/>
                <w:color w:val="000000"/>
                <w:szCs w:val="21"/>
              </w:rPr>
              <w:t>铁</w:t>
            </w:r>
            <w:r>
              <w:rPr>
                <w:rFonts w:ascii="仿宋" w:hAnsi="仿宋" w:eastAsia="仿宋"/>
                <w:color w:val="000000"/>
                <w:szCs w:val="21"/>
              </w:rPr>
              <w:t xml:space="preserve"> </w:t>
            </w:r>
            <w:r>
              <w:rPr>
                <w:rFonts w:hint="eastAsia" w:ascii="仿宋" w:hAnsi="仿宋" w:eastAsia="仿宋"/>
                <w:color w:val="000000"/>
                <w:szCs w:val="21"/>
              </w:rPr>
              <w:t>东区</w:t>
            </w:r>
            <w:r>
              <w:rPr>
                <w:rFonts w:ascii="仿宋" w:hAnsi="仿宋" w:eastAsia="仿宋"/>
                <w:color w:val="000000"/>
                <w:szCs w:val="21"/>
              </w:rPr>
              <w:t xml:space="preserve"> </w:t>
            </w:r>
            <w:r>
              <w:rPr>
                <w:rFonts w:hint="eastAsia" w:ascii="仿宋" w:hAnsi="仿宋" w:eastAsia="仿宋"/>
                <w:color w:val="000000"/>
                <w:szCs w:val="21"/>
              </w:rPr>
              <w:t>市场</w:t>
            </w:r>
            <w:r>
              <w:rPr>
                <w:rFonts w:ascii="仿宋" w:hAnsi="仿宋" w:eastAsia="仿宋"/>
                <w:color w:val="000000"/>
                <w:szCs w:val="21"/>
              </w:rPr>
              <w:t xml:space="preserve"> </w:t>
            </w:r>
            <w:r>
              <w:rPr>
                <w:rFonts w:hint="eastAsia" w:ascii="仿宋" w:hAnsi="仿宋" w:eastAsia="仿宋"/>
                <w:color w:val="000000"/>
                <w:szCs w:val="21"/>
              </w:rPr>
              <w:t>监督</w:t>
            </w:r>
            <w:r>
              <w:rPr>
                <w:rFonts w:ascii="仿宋" w:hAnsi="仿宋" w:eastAsia="仿宋"/>
                <w:color w:val="000000"/>
                <w:szCs w:val="21"/>
              </w:rPr>
              <w:t xml:space="preserve"> </w:t>
            </w:r>
            <w:r>
              <w:rPr>
                <w:rFonts w:hint="eastAsia" w:ascii="仿宋" w:hAnsi="仿宋" w:eastAsia="仿宋"/>
                <w:color w:val="000000"/>
                <w:szCs w:val="21"/>
              </w:rPr>
              <w:t>管理</w:t>
            </w:r>
            <w:r>
              <w:rPr>
                <w:rFonts w:ascii="仿宋" w:hAnsi="仿宋" w:eastAsia="仿宋"/>
                <w:color w:val="000000"/>
                <w:szCs w:val="21"/>
              </w:rPr>
              <w:t xml:space="preserve"> </w:t>
            </w:r>
            <w:r>
              <w:rPr>
                <w:rFonts w:hint="eastAsia" w:ascii="仿宋" w:hAnsi="仿宋" w:eastAsia="仿宋"/>
                <w:color w:val="000000"/>
                <w:szCs w:val="21"/>
              </w:rPr>
              <w:t>局</w:t>
            </w:r>
          </w:p>
        </w:tc>
        <w:tc>
          <w:tcPr>
            <w:tcW w:w="661" w:type="dxa"/>
            <w:tcMar>
              <w:left w:w="57" w:type="dxa"/>
              <w:right w:w="57" w:type="dxa"/>
            </w:tcMar>
            <w:vAlign w:val="center"/>
          </w:tcPr>
          <w:p>
            <w:pPr>
              <w:spacing w:line="240" w:lineRule="exact"/>
              <w:rPr>
                <w:rFonts w:ascii="仿宋" w:hAnsi="仿宋" w:eastAsia="仿宋"/>
                <w:szCs w:val="21"/>
              </w:rPr>
            </w:pPr>
            <w:r>
              <w:rPr>
                <w:rFonts w:hint="eastAsia" w:ascii="仿宋" w:hAnsi="仿宋" w:eastAsia="仿宋"/>
                <w:szCs w:val="21"/>
              </w:rPr>
              <w:t>使用奥林匹克标志，特殊标志灯标志的市场主</w:t>
            </w:r>
            <w:r>
              <w:rPr>
                <w:rFonts w:ascii="仿宋" w:hAnsi="仿宋" w:eastAsia="仿宋"/>
                <w:szCs w:val="21"/>
              </w:rPr>
              <w:t xml:space="preserve"> </w:t>
            </w:r>
            <w:r>
              <w:rPr>
                <w:rFonts w:hint="eastAsia" w:ascii="仿宋" w:hAnsi="仿宋" w:eastAsia="仿宋"/>
                <w:szCs w:val="21"/>
              </w:rPr>
              <w:t>体</w:t>
            </w:r>
          </w:p>
        </w:tc>
        <w:tc>
          <w:tcPr>
            <w:tcW w:w="826" w:type="dxa"/>
            <w:tcMar>
              <w:left w:w="57" w:type="dxa"/>
              <w:right w:w="57" w:type="dxa"/>
            </w:tcMar>
            <w:vAlign w:val="center"/>
          </w:tcPr>
          <w:p>
            <w:pPr>
              <w:spacing w:line="240" w:lineRule="exact"/>
              <w:jc w:val="center"/>
              <w:rPr>
                <w:rFonts w:ascii="仿宋" w:hAnsi="仿宋" w:eastAsia="仿宋"/>
                <w:szCs w:val="21"/>
              </w:rPr>
            </w:pPr>
            <w:r>
              <w:rPr>
                <w:rFonts w:ascii="仿宋" w:hAnsi="仿宋" w:eastAsia="仿宋"/>
                <w:szCs w:val="21"/>
              </w:rPr>
              <w:t>3%</w:t>
            </w:r>
            <w:r>
              <w:rPr>
                <w:rFonts w:hint="eastAsia" w:ascii="仿宋" w:hAnsi="仿宋" w:eastAsia="仿宋"/>
                <w:szCs w:val="21"/>
              </w:rPr>
              <w:t>（全年抽查总数占比）</w:t>
            </w:r>
          </w:p>
        </w:tc>
        <w:tc>
          <w:tcPr>
            <w:tcW w:w="661" w:type="dxa"/>
            <w:tcMar>
              <w:left w:w="57" w:type="dxa"/>
              <w:right w:w="57" w:type="dxa"/>
            </w:tcMar>
            <w:vAlign w:val="center"/>
          </w:tcPr>
          <w:p>
            <w:pPr>
              <w:spacing w:line="240" w:lineRule="exact"/>
              <w:jc w:val="center"/>
              <w:rPr>
                <w:rFonts w:ascii="仿宋" w:hAnsi="仿宋" w:eastAsia="仿宋"/>
                <w:szCs w:val="21"/>
              </w:rPr>
            </w:pPr>
            <w:r>
              <w:rPr>
                <w:rFonts w:ascii="仿宋" w:hAnsi="仿宋" w:eastAsia="仿宋"/>
                <w:szCs w:val="21"/>
              </w:rPr>
              <w:t>1</w:t>
            </w:r>
            <w:r>
              <w:rPr>
                <w:rFonts w:hint="eastAsia" w:ascii="仿宋" w:hAnsi="仿宋" w:eastAsia="仿宋"/>
                <w:szCs w:val="21"/>
              </w:rPr>
              <w:t>次</w:t>
            </w:r>
            <w:r>
              <w:rPr>
                <w:rFonts w:ascii="仿宋" w:hAnsi="仿宋" w:eastAsia="仿宋"/>
                <w:szCs w:val="21"/>
              </w:rPr>
              <w:t>/</w:t>
            </w:r>
            <w:r>
              <w:rPr>
                <w:rFonts w:hint="eastAsia" w:ascii="仿宋" w:hAnsi="仿宋" w:eastAsia="仿宋"/>
                <w:szCs w:val="21"/>
              </w:rPr>
              <w:t>季度</w:t>
            </w:r>
          </w:p>
        </w:tc>
        <w:tc>
          <w:tcPr>
            <w:tcW w:w="1158" w:type="dxa"/>
            <w:tcMar>
              <w:left w:w="57" w:type="dxa"/>
              <w:right w:w="57" w:type="dxa"/>
            </w:tcMar>
          </w:tcPr>
          <w:p>
            <w:pPr>
              <w:spacing w:line="240" w:lineRule="exact"/>
              <w:rPr>
                <w:rFonts w:ascii="仿宋" w:hAnsi="仿宋" w:eastAsia="仿宋"/>
                <w:szCs w:val="21"/>
              </w:rPr>
            </w:pPr>
          </w:p>
          <w:p>
            <w:pPr>
              <w:spacing w:line="240" w:lineRule="exact"/>
              <w:rPr>
                <w:rFonts w:ascii="仿宋" w:hAnsi="仿宋" w:eastAsia="仿宋"/>
                <w:szCs w:val="21"/>
              </w:rPr>
            </w:pPr>
          </w:p>
          <w:p>
            <w:pPr>
              <w:spacing w:line="240" w:lineRule="exact"/>
              <w:rPr>
                <w:rFonts w:ascii="仿宋" w:hAnsi="仿宋" w:eastAsia="仿宋"/>
                <w:szCs w:val="21"/>
              </w:rPr>
            </w:pPr>
          </w:p>
          <w:p>
            <w:pPr>
              <w:spacing w:line="240" w:lineRule="exact"/>
              <w:rPr>
                <w:rFonts w:ascii="仿宋" w:hAnsi="仿宋" w:eastAsia="仿宋"/>
                <w:szCs w:val="21"/>
              </w:rPr>
            </w:pPr>
          </w:p>
          <w:p>
            <w:pPr>
              <w:spacing w:line="240" w:lineRule="exact"/>
              <w:rPr>
                <w:rFonts w:ascii="仿宋" w:hAnsi="仿宋" w:eastAsia="仿宋"/>
                <w:szCs w:val="21"/>
              </w:rPr>
            </w:pPr>
          </w:p>
          <w:p>
            <w:pPr>
              <w:spacing w:line="240" w:lineRule="exact"/>
              <w:rPr>
                <w:rFonts w:ascii="仿宋" w:hAnsi="仿宋" w:eastAsia="仿宋"/>
                <w:szCs w:val="21"/>
              </w:rPr>
            </w:pPr>
          </w:p>
          <w:p>
            <w:pPr>
              <w:spacing w:line="240" w:lineRule="exact"/>
              <w:rPr>
                <w:rFonts w:ascii="仿宋" w:hAnsi="仿宋" w:eastAsia="仿宋"/>
                <w:szCs w:val="21"/>
              </w:rPr>
            </w:pPr>
          </w:p>
          <w:p>
            <w:pPr>
              <w:spacing w:line="240" w:lineRule="exact"/>
              <w:rPr>
                <w:rFonts w:ascii="仿宋" w:hAnsi="仿宋" w:eastAsia="仿宋"/>
                <w:szCs w:val="21"/>
              </w:rPr>
            </w:pPr>
            <w:r>
              <w:rPr>
                <w:rFonts w:hint="eastAsia" w:ascii="仿宋" w:hAnsi="仿宋" w:eastAsia="仿宋"/>
                <w:szCs w:val="21"/>
              </w:rPr>
              <w:t>实地检查</w:t>
            </w:r>
          </w:p>
        </w:tc>
        <w:tc>
          <w:tcPr>
            <w:tcW w:w="1563" w:type="dxa"/>
            <w:tcMar>
              <w:left w:w="57" w:type="dxa"/>
              <w:right w:w="57" w:type="dxa"/>
            </w:tcMar>
            <w:vAlign w:val="center"/>
          </w:tcPr>
          <w:p>
            <w:pPr>
              <w:spacing w:line="240" w:lineRule="exact"/>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是否擅自改变特殊标志文字、图形；</w:t>
            </w:r>
          </w:p>
          <w:p>
            <w:pPr>
              <w:spacing w:line="240" w:lineRule="exact"/>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是否超出核准登记的商品或者服务范围使用。</w:t>
            </w:r>
          </w:p>
        </w:tc>
        <w:tc>
          <w:tcPr>
            <w:tcW w:w="452" w:type="dxa"/>
            <w:tcMar>
              <w:left w:w="57" w:type="dxa"/>
              <w:right w:w="57" w:type="dxa"/>
            </w:tcMar>
            <w:vAlign w:val="center"/>
          </w:tcPr>
          <w:p>
            <w:pPr>
              <w:widowControl/>
              <w:spacing w:line="240" w:lineRule="exact"/>
              <w:jc w:val="center"/>
              <w:rPr>
                <w:rFonts w:ascii="仿宋" w:hAnsi="仿宋" w:eastAsia="仿宋"/>
                <w:sz w:val="18"/>
                <w:szCs w:val="18"/>
              </w:rPr>
            </w:pPr>
          </w:p>
        </w:tc>
      </w:tr>
    </w:tbl>
    <w:p>
      <w:pPr>
        <w:spacing w:line="240" w:lineRule="exact"/>
        <w:rPr>
          <w:rFonts w:ascii="仿宋" w:hAnsi="仿宋" w:eastAsia="仿宋"/>
          <w:sz w:val="18"/>
          <w:szCs w:val="18"/>
        </w:rPr>
      </w:pPr>
    </w:p>
    <w:sectPr>
      <w:pgSz w:w="16838" w:h="11906" w:orient="landscape"/>
      <w:pgMar w:top="680" w:right="567" w:bottom="680"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DA0115"/>
    <w:multiLevelType w:val="singleLevel"/>
    <w:tmpl w:val="58DA0115"/>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FD0"/>
    <w:rsid w:val="00004C20"/>
    <w:rsid w:val="0006133A"/>
    <w:rsid w:val="00082E5B"/>
    <w:rsid w:val="000B0EC8"/>
    <w:rsid w:val="000F398C"/>
    <w:rsid w:val="001461D7"/>
    <w:rsid w:val="0018437D"/>
    <w:rsid w:val="0018726C"/>
    <w:rsid w:val="001A7BD4"/>
    <w:rsid w:val="001B3853"/>
    <w:rsid w:val="001D2A64"/>
    <w:rsid w:val="002059DA"/>
    <w:rsid w:val="00215B19"/>
    <w:rsid w:val="00215C27"/>
    <w:rsid w:val="00253F8B"/>
    <w:rsid w:val="00271330"/>
    <w:rsid w:val="002747D2"/>
    <w:rsid w:val="00281549"/>
    <w:rsid w:val="00286484"/>
    <w:rsid w:val="00297775"/>
    <w:rsid w:val="002D38AC"/>
    <w:rsid w:val="002D628B"/>
    <w:rsid w:val="002F1EBD"/>
    <w:rsid w:val="00302632"/>
    <w:rsid w:val="00341E55"/>
    <w:rsid w:val="003913C5"/>
    <w:rsid w:val="003C7FFD"/>
    <w:rsid w:val="003E3C7C"/>
    <w:rsid w:val="003E76FD"/>
    <w:rsid w:val="00420A78"/>
    <w:rsid w:val="00447BD2"/>
    <w:rsid w:val="00455A56"/>
    <w:rsid w:val="004666D5"/>
    <w:rsid w:val="00480BA6"/>
    <w:rsid w:val="004C0185"/>
    <w:rsid w:val="004C09BF"/>
    <w:rsid w:val="00511418"/>
    <w:rsid w:val="005221E6"/>
    <w:rsid w:val="005838E1"/>
    <w:rsid w:val="00591703"/>
    <w:rsid w:val="00593677"/>
    <w:rsid w:val="005F50FE"/>
    <w:rsid w:val="006151E5"/>
    <w:rsid w:val="006229C5"/>
    <w:rsid w:val="006568B3"/>
    <w:rsid w:val="006626FC"/>
    <w:rsid w:val="00663CF4"/>
    <w:rsid w:val="006C03C2"/>
    <w:rsid w:val="006D4E79"/>
    <w:rsid w:val="006F1CC2"/>
    <w:rsid w:val="0074394D"/>
    <w:rsid w:val="00772C90"/>
    <w:rsid w:val="0079538E"/>
    <w:rsid w:val="007C52D3"/>
    <w:rsid w:val="007C5875"/>
    <w:rsid w:val="007F1FA8"/>
    <w:rsid w:val="00817E6E"/>
    <w:rsid w:val="0082005C"/>
    <w:rsid w:val="0083456F"/>
    <w:rsid w:val="00852A7A"/>
    <w:rsid w:val="00864405"/>
    <w:rsid w:val="008B7DC3"/>
    <w:rsid w:val="008F2E79"/>
    <w:rsid w:val="009200A3"/>
    <w:rsid w:val="00955310"/>
    <w:rsid w:val="0095678F"/>
    <w:rsid w:val="009570E7"/>
    <w:rsid w:val="00966E9B"/>
    <w:rsid w:val="009973BF"/>
    <w:rsid w:val="009C0A01"/>
    <w:rsid w:val="009C3530"/>
    <w:rsid w:val="009E31A2"/>
    <w:rsid w:val="00A34DFB"/>
    <w:rsid w:val="00AC30CC"/>
    <w:rsid w:val="00AD0602"/>
    <w:rsid w:val="00AE0656"/>
    <w:rsid w:val="00AE55FD"/>
    <w:rsid w:val="00AE5AD2"/>
    <w:rsid w:val="00AE74FD"/>
    <w:rsid w:val="00B15565"/>
    <w:rsid w:val="00B743F2"/>
    <w:rsid w:val="00B90F71"/>
    <w:rsid w:val="00B95559"/>
    <w:rsid w:val="00BB2486"/>
    <w:rsid w:val="00BC2F31"/>
    <w:rsid w:val="00BD5521"/>
    <w:rsid w:val="00C05751"/>
    <w:rsid w:val="00C065A5"/>
    <w:rsid w:val="00C11A05"/>
    <w:rsid w:val="00C1405D"/>
    <w:rsid w:val="00C23D90"/>
    <w:rsid w:val="00C35D31"/>
    <w:rsid w:val="00C50ED9"/>
    <w:rsid w:val="00C83707"/>
    <w:rsid w:val="00C85D05"/>
    <w:rsid w:val="00C9771E"/>
    <w:rsid w:val="00CA5323"/>
    <w:rsid w:val="00CF6153"/>
    <w:rsid w:val="00CF69C4"/>
    <w:rsid w:val="00D107B0"/>
    <w:rsid w:val="00D1660C"/>
    <w:rsid w:val="00D43F8E"/>
    <w:rsid w:val="00D63D78"/>
    <w:rsid w:val="00D779AC"/>
    <w:rsid w:val="00E55464"/>
    <w:rsid w:val="00E7393D"/>
    <w:rsid w:val="00E8563D"/>
    <w:rsid w:val="00EA3283"/>
    <w:rsid w:val="00ED0BA0"/>
    <w:rsid w:val="00F43011"/>
    <w:rsid w:val="00F45FD0"/>
    <w:rsid w:val="00F75DA3"/>
    <w:rsid w:val="00FB0240"/>
    <w:rsid w:val="00FD0C4D"/>
    <w:rsid w:val="084C0E86"/>
    <w:rsid w:val="087F55C6"/>
    <w:rsid w:val="243B321E"/>
    <w:rsid w:val="2F04530E"/>
    <w:rsid w:val="3EE1405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nhideWhenUsed="0" w:uiPriority="99" w:semiHidden="0" w:name="HTML Acronym"/>
    <w:lsdException w:uiPriority="99" w:name="HTML Address" w:locked="1"/>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iPriority="99" w:name="HTML Preformatted" w:locked="1"/>
    <w:lsdException w:unhideWhenUsed="0" w:uiPriority="99" w:semiHidden="0" w:name="HTML Sample"/>
    <w:lsdException w:uiPriority="99" w:name="HTML Typewriter" w:locked="1"/>
    <w:lsdException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semiHidden="0"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link w:val="20"/>
    <w:qFormat/>
    <w:uiPriority w:val="99"/>
    <w:pPr>
      <w:jc w:val="left"/>
      <w:outlineLvl w:val="3"/>
    </w:pPr>
    <w:rPr>
      <w:rFonts w:ascii="宋体" w:hAnsi="宋体"/>
      <w:b/>
      <w:kern w:val="0"/>
      <w:sz w:val="24"/>
      <w:szCs w:val="24"/>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21"/>
    <w:uiPriority w:val="99"/>
    <w:rPr>
      <w:sz w:val="18"/>
      <w:szCs w:val="18"/>
    </w:rPr>
  </w:style>
  <w:style w:type="paragraph" w:styleId="4">
    <w:name w:val="footer"/>
    <w:basedOn w:val="1"/>
    <w:link w:val="22"/>
    <w:qFormat/>
    <w:uiPriority w:val="99"/>
    <w:pPr>
      <w:tabs>
        <w:tab w:val="center" w:pos="4153"/>
        <w:tab w:val="right" w:pos="8306"/>
      </w:tabs>
      <w:snapToGrid w:val="0"/>
      <w:jc w:val="left"/>
    </w:pPr>
    <w:rPr>
      <w:sz w:val="18"/>
      <w:szCs w:val="18"/>
    </w:rPr>
  </w:style>
  <w:style w:type="paragraph" w:styleId="5">
    <w:name w:val="header"/>
    <w:basedOn w:val="1"/>
    <w:link w:val="23"/>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99"/>
    <w:rPr>
      <w:rFonts w:cs="Times New Roman"/>
      <w:b/>
      <w:bCs/>
    </w:rPr>
  </w:style>
  <w:style w:type="character" w:styleId="10">
    <w:name w:val="FollowedHyperlink"/>
    <w:basedOn w:val="8"/>
    <w:uiPriority w:val="99"/>
    <w:rPr>
      <w:rFonts w:cs="Times New Roman"/>
      <w:color w:val="333333"/>
      <w:u w:val="none"/>
    </w:rPr>
  </w:style>
  <w:style w:type="character" w:styleId="11">
    <w:name w:val="Emphasis"/>
    <w:basedOn w:val="8"/>
    <w:qFormat/>
    <w:uiPriority w:val="99"/>
    <w:rPr>
      <w:rFonts w:cs="Times New Roman"/>
    </w:rPr>
  </w:style>
  <w:style w:type="character" w:styleId="12">
    <w:name w:val="HTML Definition"/>
    <w:basedOn w:val="8"/>
    <w:uiPriority w:val="99"/>
    <w:rPr>
      <w:rFonts w:cs="Times New Roman"/>
    </w:rPr>
  </w:style>
  <w:style w:type="character" w:styleId="13">
    <w:name w:val="HTML Acronym"/>
    <w:basedOn w:val="8"/>
    <w:uiPriority w:val="99"/>
    <w:rPr>
      <w:rFonts w:cs="Times New Roman"/>
    </w:rPr>
  </w:style>
  <w:style w:type="character" w:styleId="14">
    <w:name w:val="HTML Variable"/>
    <w:basedOn w:val="8"/>
    <w:uiPriority w:val="99"/>
    <w:rPr>
      <w:rFonts w:cs="Times New Roman"/>
    </w:rPr>
  </w:style>
  <w:style w:type="character" w:styleId="15">
    <w:name w:val="Hyperlink"/>
    <w:basedOn w:val="8"/>
    <w:uiPriority w:val="99"/>
    <w:rPr>
      <w:rFonts w:cs="Times New Roman"/>
      <w:color w:val="333333"/>
      <w:u w:val="none"/>
    </w:rPr>
  </w:style>
  <w:style w:type="character" w:styleId="16">
    <w:name w:val="HTML Code"/>
    <w:basedOn w:val="8"/>
    <w:uiPriority w:val="99"/>
    <w:rPr>
      <w:rFonts w:ascii="Courier New" w:hAnsi="Courier New" w:cs="Courier New"/>
      <w:sz w:val="20"/>
    </w:rPr>
  </w:style>
  <w:style w:type="character" w:styleId="17">
    <w:name w:val="HTML Cite"/>
    <w:basedOn w:val="8"/>
    <w:uiPriority w:val="99"/>
    <w:rPr>
      <w:rFonts w:cs="Times New Roman"/>
    </w:rPr>
  </w:style>
  <w:style w:type="character" w:styleId="18">
    <w:name w:val="HTML Keyboard"/>
    <w:basedOn w:val="8"/>
    <w:uiPriority w:val="99"/>
    <w:rPr>
      <w:rFonts w:ascii="Courier New" w:hAnsi="Courier New" w:cs="Courier New"/>
      <w:color w:val="FF6600"/>
      <w:sz w:val="20"/>
      <w:u w:val="single"/>
    </w:rPr>
  </w:style>
  <w:style w:type="character" w:styleId="19">
    <w:name w:val="HTML Sample"/>
    <w:basedOn w:val="8"/>
    <w:uiPriority w:val="99"/>
    <w:rPr>
      <w:rFonts w:ascii="Courier New" w:hAnsi="Courier New" w:cs="Courier New"/>
    </w:rPr>
  </w:style>
  <w:style w:type="character" w:customStyle="1" w:styleId="20">
    <w:name w:val="Heading 4 Char"/>
    <w:basedOn w:val="8"/>
    <w:link w:val="2"/>
    <w:semiHidden/>
    <w:qFormat/>
    <w:locked/>
    <w:uiPriority w:val="99"/>
    <w:rPr>
      <w:rFonts w:ascii="Cambria" w:hAnsi="Cambria" w:eastAsia="宋体" w:cs="Times New Roman"/>
      <w:b/>
      <w:bCs/>
      <w:sz w:val="28"/>
      <w:szCs w:val="28"/>
    </w:rPr>
  </w:style>
  <w:style w:type="character" w:customStyle="1" w:styleId="21">
    <w:name w:val="Balloon Text Char"/>
    <w:basedOn w:val="8"/>
    <w:link w:val="3"/>
    <w:semiHidden/>
    <w:locked/>
    <w:uiPriority w:val="99"/>
    <w:rPr>
      <w:rFonts w:ascii="Calibri" w:hAnsi="Calibri" w:eastAsia="宋体" w:cs="Times New Roman"/>
      <w:sz w:val="18"/>
      <w:szCs w:val="18"/>
    </w:rPr>
  </w:style>
  <w:style w:type="character" w:customStyle="1" w:styleId="22">
    <w:name w:val="Footer Char"/>
    <w:basedOn w:val="8"/>
    <w:link w:val="4"/>
    <w:semiHidden/>
    <w:locked/>
    <w:uiPriority w:val="99"/>
    <w:rPr>
      <w:rFonts w:cs="Times New Roman"/>
      <w:sz w:val="18"/>
      <w:szCs w:val="18"/>
    </w:rPr>
  </w:style>
  <w:style w:type="character" w:customStyle="1" w:styleId="23">
    <w:name w:val="Header Char"/>
    <w:basedOn w:val="8"/>
    <w:link w:val="5"/>
    <w:semiHidden/>
    <w:locked/>
    <w:uiPriority w:val="99"/>
    <w:rPr>
      <w:rFonts w:cs="Times New Roman"/>
      <w:sz w:val="18"/>
      <w:szCs w:val="18"/>
    </w:rPr>
  </w:style>
  <w:style w:type="character" w:customStyle="1" w:styleId="24">
    <w:name w:val="apple-converted-space"/>
    <w:basedOn w:val="8"/>
    <w:uiPriority w:val="99"/>
    <w:rPr>
      <w:rFonts w:cs="Times New Roman"/>
    </w:rPr>
  </w:style>
  <w:style w:type="paragraph" w:customStyle="1" w:styleId="25">
    <w:name w:val="列出段落1"/>
    <w:basedOn w:val="1"/>
    <w:uiPriority w:val="99"/>
    <w:pPr>
      <w:ind w:firstLine="420" w:firstLineChars="200"/>
    </w:pPr>
  </w:style>
  <w:style w:type="character" w:customStyle="1" w:styleId="26">
    <w:name w:val="hover40"/>
    <w:basedOn w:val="8"/>
    <w:uiPriority w:val="99"/>
    <w:rPr>
      <w:rFonts w:cs="Times New Roman"/>
      <w:color w:val="999999"/>
      <w:shd w:val="clear" w:color="auto" w:fill="EAEAEA"/>
    </w:rPr>
  </w:style>
  <w:style w:type="character" w:customStyle="1" w:styleId="27">
    <w:name w:val="hover41"/>
    <w:basedOn w:val="8"/>
    <w:uiPriority w:val="99"/>
    <w:rPr>
      <w:rFonts w:cs="Times New Roman"/>
      <w:color w:val="666666"/>
      <w:shd w:val="clear" w:color="auto" w:fill="EAEAEA"/>
    </w:rPr>
  </w:style>
  <w:style w:type="character" w:customStyle="1" w:styleId="28">
    <w:name w:val="hover42"/>
    <w:basedOn w:val="8"/>
    <w:uiPriority w:val="99"/>
    <w:rPr>
      <w:rFonts w:cs="Times New Roman"/>
      <w:color w:val="666666"/>
      <w:shd w:val="clear" w:color="auto" w:fill="EAEAEA"/>
    </w:rPr>
  </w:style>
  <w:style w:type="character" w:customStyle="1" w:styleId="29">
    <w:name w:val="hover43"/>
    <w:basedOn w:val="8"/>
    <w:uiPriority w:val="99"/>
    <w:rPr>
      <w:rFonts w:cs="Times New Roman"/>
      <w:color w:val="666666"/>
      <w:shd w:val="clear" w:color="auto" w:fill="EAEAEA"/>
    </w:rPr>
  </w:style>
  <w:style w:type="character" w:customStyle="1" w:styleId="30">
    <w:name w:val="hover44"/>
    <w:basedOn w:val="8"/>
    <w:uiPriority w:val="99"/>
    <w:rPr>
      <w:rFonts w:cs="Times New Roman"/>
      <w:color w:val="666666"/>
      <w:shd w:val="clear" w:color="auto" w:fill="EAEAEA"/>
    </w:rPr>
  </w:style>
  <w:style w:type="character" w:customStyle="1" w:styleId="31">
    <w:name w:val="hover45"/>
    <w:basedOn w:val="8"/>
    <w:uiPriority w:val="99"/>
    <w:rPr>
      <w:rFonts w:cs="Times New Roman"/>
      <w:color w:val="666666"/>
      <w:shd w:val="clear" w:color="auto" w:fill="F5F5F5"/>
    </w:rPr>
  </w:style>
  <w:style w:type="character" w:customStyle="1" w:styleId="32">
    <w:name w:val="hover46"/>
    <w:basedOn w:val="8"/>
    <w:uiPriority w:val="99"/>
    <w:rPr>
      <w:rFonts w:cs="Times New Roman"/>
      <w:shd w:val="clear" w:color="auto" w:fill="F5F5F5"/>
    </w:rPr>
  </w:style>
  <w:style w:type="character" w:customStyle="1" w:styleId="33">
    <w:name w:val="tab-click"/>
    <w:basedOn w:val="8"/>
    <w:uiPriority w:val="99"/>
    <w:rPr>
      <w:rFonts w:cs="Times New Roman"/>
      <w:bdr w:val="single" w:color="DDDDDD" w:sz="6" w:space="0"/>
    </w:rPr>
  </w:style>
  <w:style w:type="character" w:customStyle="1" w:styleId="34">
    <w:name w:val="sm"/>
    <w:basedOn w:val="8"/>
    <w:uiPriority w:val="99"/>
    <w:rPr>
      <w:rFonts w:cs="Times New Roman"/>
      <w:color w:val="666666"/>
      <w:sz w:val="18"/>
      <w:szCs w:val="18"/>
    </w:rPr>
  </w:style>
  <w:style w:type="character" w:customStyle="1" w:styleId="35">
    <w:name w:val="hover26"/>
    <w:basedOn w:val="8"/>
    <w:uiPriority w:val="99"/>
    <w:rPr>
      <w:rFonts w:cs="Times New Roman"/>
      <w:shd w:val="clear" w:color="auto" w:fill="F5F5F5"/>
    </w:rPr>
  </w:style>
  <w:style w:type="character" w:customStyle="1" w:styleId="36">
    <w:name w:val="hover27"/>
    <w:basedOn w:val="8"/>
    <w:uiPriority w:val="99"/>
    <w:rPr>
      <w:rFonts w:cs="Times New Roman"/>
      <w:color w:val="666666"/>
      <w:shd w:val="clear" w:color="auto" w:fill="F5F5F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20</Pages>
  <Words>3528</Words>
  <Characters>20111</Characters>
  <Lines>0</Lines>
  <Paragraphs>0</Paragraphs>
  <TotalTime>14</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2017-04-19T07:49:00Z</dcterms:created>
  <dc:creator>NTKO</dc:creator>
  <cp:lastModifiedBy>卷卷</cp:lastModifiedBy>
  <cp:lastPrinted>2017-04-19T09:11:00Z</cp:lastPrinted>
  <dcterms:modified xsi:type="dcterms:W3CDTF">2021-10-26T01:45:56Z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6DA9C361D6FB4082B96412CF947A2CCF</vt:lpwstr>
  </property>
</Properties>
</file>