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FA3" w:rsidRDefault="00D07536" w:rsidP="00D07536">
      <w:pPr>
        <w:jc w:val="center"/>
        <w:rPr>
          <w:rFonts w:ascii="方正小标宋_GBK" w:eastAsia="方正小标宋_GBK" w:hAnsi="方正小标宋_GBK" w:cs="方正小标宋_GBK"/>
          <w:bCs/>
          <w:color w:val="000000"/>
          <w:kern w:val="0"/>
          <w:sz w:val="30"/>
          <w:szCs w:val="30"/>
        </w:rPr>
      </w:pPr>
      <w:r>
        <w:rPr>
          <w:rFonts w:ascii="方正小标宋_GBK" w:eastAsia="方正小标宋_GBK" w:hAnsi="方正小标宋_GBK" w:cs="方正小标宋_GBK" w:hint="eastAsia"/>
          <w:bCs/>
          <w:color w:val="000000"/>
          <w:kern w:val="0"/>
          <w:sz w:val="30"/>
          <w:szCs w:val="30"/>
        </w:rPr>
        <w:t>城市综合执法领域基层政务公开标准目录</w:t>
      </w:r>
    </w:p>
    <w:tbl>
      <w:tblPr>
        <w:tblW w:w="15405" w:type="dxa"/>
        <w:tblInd w:w="93" w:type="dxa"/>
        <w:tblLook w:val="04A0"/>
      </w:tblPr>
      <w:tblGrid>
        <w:gridCol w:w="570"/>
        <w:gridCol w:w="705"/>
        <w:gridCol w:w="1570"/>
        <w:gridCol w:w="2185"/>
        <w:gridCol w:w="2051"/>
        <w:gridCol w:w="1617"/>
        <w:gridCol w:w="1691"/>
        <w:gridCol w:w="1407"/>
        <w:gridCol w:w="479"/>
        <w:gridCol w:w="719"/>
        <w:gridCol w:w="479"/>
        <w:gridCol w:w="779"/>
        <w:gridCol w:w="479"/>
        <w:gridCol w:w="674"/>
      </w:tblGrid>
      <w:tr w:rsidR="00D07536" w:rsidRPr="00D07536" w:rsidTr="00D07536">
        <w:trPr>
          <w:trHeight w:val="540"/>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序号</w:t>
            </w:r>
          </w:p>
        </w:tc>
        <w:tc>
          <w:tcPr>
            <w:tcW w:w="2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center"/>
              <w:rPr>
                <w:rFonts w:ascii="黑体" w:eastAsia="黑体" w:hAnsi="黑体" w:cs="宋体"/>
                <w:color w:val="000000"/>
                <w:kern w:val="0"/>
                <w:sz w:val="22"/>
              </w:rPr>
            </w:pPr>
            <w:r w:rsidRPr="00D07536">
              <w:rPr>
                <w:rFonts w:ascii="黑体" w:eastAsia="黑体" w:hAnsi="黑体" w:cs="宋体" w:hint="eastAsia"/>
                <w:color w:val="000000"/>
                <w:kern w:val="0"/>
                <w:sz w:val="22"/>
              </w:rPr>
              <w:t>公开事项</w:t>
            </w:r>
          </w:p>
        </w:tc>
        <w:tc>
          <w:tcPr>
            <w:tcW w:w="2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center"/>
              <w:rPr>
                <w:rFonts w:ascii="黑体" w:eastAsia="黑体" w:hAnsi="黑体" w:cs="宋体"/>
                <w:color w:val="000000"/>
                <w:kern w:val="0"/>
                <w:sz w:val="22"/>
              </w:rPr>
            </w:pPr>
            <w:r w:rsidRPr="00D07536">
              <w:rPr>
                <w:rFonts w:ascii="黑体" w:eastAsia="黑体" w:hAnsi="黑体" w:cs="宋体" w:hint="eastAsia"/>
                <w:color w:val="000000"/>
                <w:kern w:val="0"/>
                <w:sz w:val="22"/>
              </w:rPr>
              <w:t>公开内容（要素）</w:t>
            </w:r>
          </w:p>
        </w:tc>
        <w:tc>
          <w:tcPr>
            <w:tcW w:w="20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center"/>
              <w:rPr>
                <w:rFonts w:ascii="黑体" w:eastAsia="黑体" w:hAnsi="黑体" w:cs="宋体"/>
                <w:color w:val="000000"/>
                <w:kern w:val="0"/>
                <w:sz w:val="22"/>
              </w:rPr>
            </w:pPr>
            <w:r w:rsidRPr="00D07536">
              <w:rPr>
                <w:rFonts w:ascii="黑体" w:eastAsia="黑体" w:hAnsi="黑体" w:cs="宋体" w:hint="eastAsia"/>
                <w:color w:val="000000"/>
                <w:kern w:val="0"/>
                <w:sz w:val="22"/>
              </w:rPr>
              <w:t>公开依据</w:t>
            </w:r>
          </w:p>
        </w:tc>
        <w:tc>
          <w:tcPr>
            <w:tcW w:w="16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center"/>
              <w:rPr>
                <w:rFonts w:ascii="黑体" w:eastAsia="黑体" w:hAnsi="黑体" w:cs="宋体"/>
                <w:color w:val="000000"/>
                <w:kern w:val="0"/>
                <w:sz w:val="22"/>
              </w:rPr>
            </w:pPr>
            <w:r w:rsidRPr="00D07536">
              <w:rPr>
                <w:rFonts w:ascii="黑体" w:eastAsia="黑体" w:hAnsi="黑体" w:cs="宋体" w:hint="eastAsia"/>
                <w:color w:val="000000"/>
                <w:kern w:val="0"/>
                <w:sz w:val="22"/>
              </w:rPr>
              <w:t>公开时限</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center"/>
              <w:rPr>
                <w:rFonts w:ascii="黑体" w:eastAsia="黑体" w:hAnsi="黑体" w:cs="宋体"/>
                <w:color w:val="000000"/>
                <w:kern w:val="0"/>
                <w:sz w:val="22"/>
              </w:rPr>
            </w:pPr>
            <w:r w:rsidRPr="00D07536">
              <w:rPr>
                <w:rFonts w:ascii="黑体" w:eastAsia="黑体" w:hAnsi="黑体" w:cs="宋体" w:hint="eastAsia"/>
                <w:color w:val="000000"/>
                <w:kern w:val="0"/>
                <w:sz w:val="22"/>
              </w:rPr>
              <w:t>公开主体</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center"/>
              <w:rPr>
                <w:rFonts w:ascii="黑体" w:eastAsia="黑体" w:hAnsi="黑体" w:cs="宋体"/>
                <w:color w:val="000000"/>
                <w:kern w:val="0"/>
                <w:sz w:val="22"/>
              </w:rPr>
            </w:pPr>
            <w:r w:rsidRPr="00D07536">
              <w:rPr>
                <w:rFonts w:ascii="黑体" w:eastAsia="黑体" w:hAnsi="黑体" w:cs="宋体" w:hint="eastAsia"/>
                <w:color w:val="000000"/>
                <w:kern w:val="0"/>
                <w:sz w:val="22"/>
              </w:rPr>
              <w:t>公开渠道和载体</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center"/>
              <w:rPr>
                <w:rFonts w:ascii="黑体" w:eastAsia="黑体" w:hAnsi="黑体" w:cs="宋体"/>
                <w:color w:val="000000"/>
                <w:kern w:val="0"/>
                <w:sz w:val="22"/>
              </w:rPr>
            </w:pPr>
            <w:r w:rsidRPr="00D07536">
              <w:rPr>
                <w:rFonts w:ascii="黑体" w:eastAsia="黑体" w:hAnsi="黑体" w:cs="宋体" w:hint="eastAsia"/>
                <w:color w:val="000000"/>
                <w:kern w:val="0"/>
                <w:sz w:val="22"/>
              </w:rPr>
              <w:t>公开对象</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center"/>
              <w:rPr>
                <w:rFonts w:ascii="黑体" w:eastAsia="黑体" w:hAnsi="黑体" w:cs="宋体"/>
                <w:color w:val="000000"/>
                <w:kern w:val="0"/>
                <w:sz w:val="22"/>
              </w:rPr>
            </w:pPr>
            <w:r w:rsidRPr="00D07536">
              <w:rPr>
                <w:rFonts w:ascii="黑体" w:eastAsia="黑体" w:hAnsi="黑体" w:cs="宋体" w:hint="eastAsia"/>
                <w:color w:val="000000"/>
                <w:kern w:val="0"/>
                <w:sz w:val="22"/>
              </w:rPr>
              <w:t>公开方式</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center"/>
              <w:rPr>
                <w:rFonts w:ascii="黑体" w:eastAsia="黑体" w:hAnsi="黑体" w:cs="宋体"/>
                <w:color w:val="000000"/>
                <w:kern w:val="0"/>
                <w:sz w:val="22"/>
              </w:rPr>
            </w:pPr>
            <w:r w:rsidRPr="00D07536">
              <w:rPr>
                <w:rFonts w:ascii="黑体" w:eastAsia="黑体" w:hAnsi="黑体" w:cs="宋体" w:hint="eastAsia"/>
                <w:color w:val="000000"/>
                <w:kern w:val="0"/>
                <w:sz w:val="22"/>
              </w:rPr>
              <w:t>公开层级</w:t>
            </w:r>
          </w:p>
        </w:tc>
      </w:tr>
      <w:tr w:rsidR="00D07536" w:rsidRPr="00D07536" w:rsidTr="00D07536">
        <w:trPr>
          <w:trHeight w:val="840"/>
        </w:trPr>
        <w:tc>
          <w:tcPr>
            <w:tcW w:w="570"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center"/>
              <w:rPr>
                <w:rFonts w:ascii="黑体" w:eastAsia="黑体" w:hAnsi="黑体" w:cs="宋体"/>
                <w:color w:val="000000"/>
                <w:kern w:val="0"/>
                <w:sz w:val="22"/>
              </w:rPr>
            </w:pPr>
            <w:r w:rsidRPr="00D07536">
              <w:rPr>
                <w:rFonts w:ascii="黑体" w:eastAsia="黑体" w:hAnsi="黑体" w:cs="宋体" w:hint="eastAsia"/>
                <w:color w:val="000000"/>
                <w:kern w:val="0"/>
                <w:sz w:val="22"/>
              </w:rPr>
              <w:t>一级事项</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center"/>
              <w:rPr>
                <w:rFonts w:ascii="黑体" w:eastAsia="黑体" w:hAnsi="黑体" w:cs="宋体"/>
                <w:color w:val="000000"/>
                <w:kern w:val="0"/>
                <w:sz w:val="22"/>
              </w:rPr>
            </w:pPr>
            <w:r w:rsidRPr="00D07536">
              <w:rPr>
                <w:rFonts w:ascii="黑体" w:eastAsia="黑体" w:hAnsi="黑体" w:cs="宋体" w:hint="eastAsia"/>
                <w:color w:val="000000"/>
                <w:kern w:val="0"/>
                <w:sz w:val="22"/>
              </w:rPr>
              <w:t>二级事项</w:t>
            </w:r>
          </w:p>
        </w:tc>
        <w:tc>
          <w:tcPr>
            <w:tcW w:w="218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黑体" w:eastAsia="黑体" w:hAnsi="黑体" w:cs="宋体"/>
                <w:color w:val="000000"/>
                <w:kern w:val="0"/>
                <w:sz w:val="22"/>
              </w:rPr>
            </w:pPr>
          </w:p>
        </w:tc>
        <w:tc>
          <w:tcPr>
            <w:tcW w:w="2051"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黑体" w:eastAsia="黑体" w:hAnsi="黑体" w:cs="宋体"/>
                <w:color w:val="000000"/>
                <w:kern w:val="0"/>
                <w:sz w:val="22"/>
              </w:rPr>
            </w:pPr>
          </w:p>
        </w:tc>
        <w:tc>
          <w:tcPr>
            <w:tcW w:w="1617"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黑体" w:eastAsia="黑体" w:hAnsi="黑体" w:cs="宋体"/>
                <w:color w:val="000000"/>
                <w:kern w:val="0"/>
                <w:sz w:val="22"/>
              </w:rPr>
            </w:pPr>
          </w:p>
        </w:tc>
        <w:tc>
          <w:tcPr>
            <w:tcW w:w="1691"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黑体" w:eastAsia="黑体" w:hAnsi="黑体" w:cs="宋体"/>
                <w:color w:val="000000"/>
                <w:kern w:val="0"/>
                <w:sz w:val="22"/>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黑体" w:eastAsia="黑体" w:hAnsi="黑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center"/>
              <w:rPr>
                <w:rFonts w:ascii="黑体" w:eastAsia="黑体" w:hAnsi="黑体" w:cs="宋体"/>
                <w:color w:val="000000"/>
                <w:kern w:val="0"/>
                <w:sz w:val="22"/>
              </w:rPr>
            </w:pPr>
            <w:r w:rsidRPr="00D07536">
              <w:rPr>
                <w:rFonts w:ascii="黑体" w:eastAsia="黑体" w:hAnsi="黑体" w:cs="宋体" w:hint="eastAsia"/>
                <w:color w:val="000000"/>
                <w:kern w:val="0"/>
                <w:sz w:val="22"/>
              </w:rPr>
              <w:t>全社会</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center"/>
              <w:rPr>
                <w:rFonts w:ascii="黑体" w:eastAsia="黑体" w:hAnsi="黑体" w:cs="宋体"/>
                <w:color w:val="000000"/>
                <w:kern w:val="0"/>
                <w:sz w:val="22"/>
              </w:rPr>
            </w:pPr>
            <w:r w:rsidRPr="00D07536">
              <w:rPr>
                <w:rFonts w:ascii="黑体" w:eastAsia="黑体" w:hAnsi="黑体" w:cs="宋体" w:hint="eastAsia"/>
                <w:color w:val="000000"/>
                <w:kern w:val="0"/>
                <w:sz w:val="22"/>
              </w:rPr>
              <w:t>特定群众</w:t>
            </w: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center"/>
              <w:rPr>
                <w:rFonts w:ascii="黑体" w:eastAsia="黑体" w:hAnsi="黑体" w:cs="宋体"/>
                <w:color w:val="000000"/>
                <w:kern w:val="0"/>
                <w:sz w:val="22"/>
              </w:rPr>
            </w:pPr>
            <w:r w:rsidRPr="00D07536">
              <w:rPr>
                <w:rFonts w:ascii="黑体" w:eastAsia="黑体" w:hAnsi="黑体" w:cs="宋体" w:hint="eastAsia"/>
                <w:color w:val="000000"/>
                <w:kern w:val="0"/>
                <w:sz w:val="22"/>
              </w:rPr>
              <w:t>主动</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center"/>
              <w:rPr>
                <w:rFonts w:ascii="黑体" w:eastAsia="黑体" w:hAnsi="黑体" w:cs="宋体"/>
                <w:color w:val="000000"/>
                <w:kern w:val="0"/>
                <w:sz w:val="22"/>
              </w:rPr>
            </w:pPr>
            <w:r w:rsidRPr="00D07536">
              <w:rPr>
                <w:rFonts w:ascii="黑体" w:eastAsia="黑体" w:hAnsi="黑体" w:cs="宋体" w:hint="eastAsia"/>
                <w:color w:val="000000"/>
                <w:kern w:val="0"/>
                <w:sz w:val="22"/>
              </w:rPr>
              <w:t>依申请公开</w:t>
            </w: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center"/>
              <w:rPr>
                <w:rFonts w:ascii="黑体" w:eastAsia="黑体" w:hAnsi="黑体" w:cs="宋体"/>
                <w:color w:val="000000"/>
                <w:kern w:val="0"/>
                <w:sz w:val="22"/>
              </w:rPr>
            </w:pPr>
            <w:r w:rsidRPr="00D07536">
              <w:rPr>
                <w:rFonts w:ascii="黑体" w:eastAsia="黑体" w:hAnsi="黑体" w:cs="宋体" w:hint="eastAsia"/>
                <w:color w:val="000000"/>
                <w:kern w:val="0"/>
                <w:sz w:val="22"/>
              </w:rPr>
              <w:t>县级</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center"/>
              <w:rPr>
                <w:rFonts w:ascii="黑体" w:eastAsia="黑体" w:hAnsi="黑体" w:cs="宋体"/>
                <w:color w:val="000000"/>
                <w:kern w:val="0"/>
                <w:sz w:val="22"/>
              </w:rPr>
            </w:pPr>
            <w:r w:rsidRPr="00D07536">
              <w:rPr>
                <w:rFonts w:ascii="黑体" w:eastAsia="黑体" w:hAnsi="黑体" w:cs="宋体" w:hint="eastAsia"/>
                <w:color w:val="000000"/>
                <w:kern w:val="0"/>
                <w:sz w:val="22"/>
              </w:rPr>
              <w:t>乡、村级</w:t>
            </w:r>
          </w:p>
        </w:tc>
      </w:tr>
      <w:tr w:rsidR="00D07536" w:rsidRPr="00D07536" w:rsidTr="00D07536">
        <w:trPr>
          <w:trHeight w:val="1845"/>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1</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房地产管理</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rPr>
                <w:rFonts w:ascii="宋体" w:eastAsia="宋体" w:hAnsi="宋体" w:cs="宋体"/>
                <w:color w:val="000000"/>
                <w:kern w:val="0"/>
                <w:sz w:val="22"/>
              </w:rPr>
            </w:pPr>
            <w:r w:rsidRPr="00D07536">
              <w:rPr>
                <w:rFonts w:ascii="宋体" w:eastAsia="宋体" w:hAnsi="宋体" w:cs="宋体" w:hint="eastAsia"/>
                <w:color w:val="000000"/>
                <w:kern w:val="0"/>
                <w:sz w:val="22"/>
              </w:rPr>
              <w:t>不符合预售条件预售商品房</w:t>
            </w:r>
          </w:p>
        </w:tc>
        <w:tc>
          <w:tcPr>
            <w:tcW w:w="2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 xml:space="preserve">《鞍山市城市房产管理条例》  </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2145"/>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2</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擅自预售商品房</w:t>
            </w:r>
          </w:p>
        </w:tc>
        <w:tc>
          <w:tcPr>
            <w:tcW w:w="218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 xml:space="preserve">《鞍山市城市房产管理条例》  </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rPr>
                <w:rFonts w:ascii="宋体" w:eastAsia="宋体" w:hAnsi="宋体" w:cs="宋体"/>
                <w:color w:val="000000"/>
                <w:kern w:val="0"/>
                <w:sz w:val="22"/>
              </w:rPr>
            </w:pPr>
            <w:r w:rsidRPr="00D07536">
              <w:rPr>
                <w:rFonts w:ascii="宋体" w:eastAsia="宋体" w:hAnsi="宋体" w:cs="宋体" w:hint="eastAsia"/>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06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3</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城市规划管理</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1.对未取得《建设工程规划许可证》或者未按照规定进行建设的处罚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《中华人民共和国城乡规划法》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4</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2.对未经批准或未按照批准内容进行临时建设，建筑物、构筑物超过批准期限不拆除的处罚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《中华人民共和国城乡规划法》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5</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3.对建设单位未在工程竣工验收后六个月向行政主管部门报送竣工验收资料的行政处罚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《中华人民共和国城乡规划法》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6</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环保保护管理</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1.对在夜间违法进行建筑施工等产生环境噪声污染作业的行政处罚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《鞍山市环境保护条例》</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7</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2.对在城市市区噪声敏感建筑物集中区域内，在二十二时至次日六时进行产生环境噪声污染的建筑施工作业的行政处罚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《鞍山市环境保护条例》</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8</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3.对在商业经营活动中使用高音广播喇叭或者采用其他发出噪声的方法，推销商品，招揽顾客造成环境污染的行政处罚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《鞍山市环境保护条例》</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9</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4.对在已经竣工交付使用的住宅楼内，在十九时至次日八时从事产生噪声、振动污染的市内装修活动的行政处罚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《鞍山市环境保护条例》</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10</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5.对使用家用电器、乐器或者进行其他家庭室内娱乐等活动时，未控制音量或者采取其他有效措施，造成噪声污染的行政处罚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《鞍山市环境保护条例》</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11</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6.对城市饮食服务业经营者使用设备产生的噪声超出规定标准的；在商业活动中使用空调器、冷却塔等，可能产生环境噪声污染的设备、设施，其经营者未采取措施、其边界噪声超过国家规定的排放标准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《鞍山市环境保护条例》</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12</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对在人口集中地区焚烧沥青、油毡、橡胶、皮革、垃圾产生有毒有害烟尘和恶臭气体的行政处罚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《中华人民共和国大气污染防治法》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13</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市容环境卫生管理</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1.对未按照《鞍山市城市市容和环境卫生管理条例》实施办法第二章责任分工的要求履行职责的行政处罚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14</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2.对未履行环境卫生承包责任制的行政处罚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15</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3.对改变、破坏城市建筑物、构筑物和市政公用设施等行为的行政处罚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16</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4.对未经审批擅自拆扒建筑物墙体，增(改)建门脸或阳台、修砌踏步阶梯；在临街建筑物、构筑物立面安装突出墙体的护栏的行政处罚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17</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5.对在临街建筑物和市政公用设施及树木上钉挂、</w:t>
            </w:r>
            <w:proofErr w:type="gramStart"/>
            <w:r w:rsidRPr="00D07536">
              <w:rPr>
                <w:rFonts w:ascii="宋体" w:eastAsia="宋体" w:hAnsi="宋体" w:cs="宋体"/>
                <w:color w:val="000000"/>
                <w:kern w:val="0"/>
                <w:sz w:val="22"/>
              </w:rPr>
              <w:t>栓</w:t>
            </w:r>
            <w:proofErr w:type="gramEnd"/>
            <w:r w:rsidRPr="00D07536">
              <w:rPr>
                <w:rFonts w:ascii="宋体" w:eastAsia="宋体" w:hAnsi="宋体" w:cs="宋体"/>
                <w:color w:val="000000"/>
                <w:kern w:val="0"/>
                <w:sz w:val="22"/>
              </w:rPr>
              <w:t>挂有碍市容观瞻的物品；在城市建成区内设置电线、电缆线等导线、拉线不符合市容管理要求的行</w:t>
            </w:r>
            <w:r w:rsidRPr="00D07536">
              <w:rPr>
                <w:rFonts w:ascii="宋体" w:eastAsia="宋体" w:hAnsi="宋体" w:cs="宋体"/>
                <w:color w:val="000000"/>
                <w:kern w:val="0"/>
                <w:sz w:val="22"/>
              </w:rPr>
              <w:lastRenderedPageBreak/>
              <w:t>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18</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6.对未经批准，在城市道路设施等地摆摊设点、刷洗车辆或堆放各种物料的行政处罚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19</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7.对在城市道路两侧的建筑物周围新建实体围墙的行政处罚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765"/>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20</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8.对城市基建工程施工现场（含拆迁现场）未实行封闭式作业；未设置高度2米的围栏；施工暂</w:t>
            </w:r>
            <w:proofErr w:type="gramStart"/>
            <w:r w:rsidRPr="00D07536">
              <w:rPr>
                <w:rFonts w:ascii="宋体" w:eastAsia="宋体" w:hAnsi="宋体" w:cs="宋体"/>
                <w:color w:val="000000"/>
                <w:kern w:val="0"/>
                <w:sz w:val="22"/>
              </w:rPr>
              <w:t>设房高度</w:t>
            </w:r>
            <w:proofErr w:type="gramEnd"/>
            <w:r w:rsidRPr="00D07536">
              <w:rPr>
                <w:rFonts w:ascii="宋体" w:eastAsia="宋体" w:hAnsi="宋体" w:cs="宋体"/>
                <w:color w:val="000000"/>
                <w:kern w:val="0"/>
                <w:sz w:val="22"/>
              </w:rPr>
              <w:t>低于围栏高度；停工场地未及时整理、覆盖；工程竣工后未在10天内拆除临时</w:t>
            </w:r>
            <w:proofErr w:type="gramStart"/>
            <w:r w:rsidRPr="00D07536">
              <w:rPr>
                <w:rFonts w:ascii="宋体" w:eastAsia="宋体" w:hAnsi="宋体" w:cs="宋体"/>
                <w:color w:val="000000"/>
                <w:kern w:val="0"/>
                <w:sz w:val="22"/>
              </w:rPr>
              <w:t>暂设房和</w:t>
            </w:r>
            <w:proofErr w:type="gramEnd"/>
            <w:r w:rsidRPr="00D07536">
              <w:rPr>
                <w:rFonts w:ascii="宋体" w:eastAsia="宋体" w:hAnsi="宋体" w:cs="宋体"/>
                <w:color w:val="000000"/>
                <w:kern w:val="0"/>
                <w:sz w:val="22"/>
              </w:rPr>
              <w:t>设施，并未及时清理现场，平整场地的行政处罚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429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21</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9.对未经批准或超过审批期限在城市中设置户外广告、牌匾、标语栏、橱窗、画廊、电子显示屏、彩虹门、标志牌、商业门脸等；设置单位未对脱落、易倒塌的设施及时拆除；未经批准单位和个人在建筑物构</w:t>
            </w:r>
            <w:r w:rsidRPr="00D07536">
              <w:rPr>
                <w:rFonts w:ascii="宋体" w:eastAsia="宋体" w:hAnsi="宋体" w:cs="宋体"/>
                <w:color w:val="000000"/>
                <w:kern w:val="0"/>
                <w:sz w:val="22"/>
              </w:rPr>
              <w:lastRenderedPageBreak/>
              <w:t>筑物和市政公用设施、树木、商业用房的玻璃等处书写、刻画、贴挂各类广告、标语等宣传物品；擅自在市区内临街餐饮娱乐场所悬挂营业</w:t>
            </w:r>
            <w:proofErr w:type="gramStart"/>
            <w:r w:rsidRPr="00D07536">
              <w:rPr>
                <w:rFonts w:ascii="宋体" w:eastAsia="宋体" w:hAnsi="宋体" w:cs="宋体"/>
                <w:color w:val="000000"/>
                <w:kern w:val="0"/>
                <w:sz w:val="22"/>
              </w:rPr>
              <w:t>幌</w:t>
            </w:r>
            <w:proofErr w:type="gramEnd"/>
            <w:r w:rsidRPr="00D07536">
              <w:rPr>
                <w:rFonts w:ascii="宋体" w:eastAsia="宋体" w:hAnsi="宋体" w:cs="宋体"/>
                <w:color w:val="000000"/>
                <w:kern w:val="0"/>
                <w:sz w:val="22"/>
              </w:rPr>
              <w:t>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22</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10.对未经批准在城区内的广场、绿地、主干道两侧、商业繁华区以及重要公共场所等设置景观灯饰；经批准设置的，单位和个人擅自更换或拆除的；景观灯饰功能出现故障、残缺或失亮时，未及时修复的行政处罚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23</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11.对未经审批设置的临时建筑物和其他设施的行政处罚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24</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12.对未经批准设置废品收购站或废品收购点，影响市容、污染周围环境的行政处罚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25</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13.对经批准设置的摊点，未使用统一式样的经营设施，不整洁美观；摊点周围摆放其他物品的行政处罚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26</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14.对经批准设置的露天集贸市场，未按批准的范围设置明显的界限、界牌、场容场貌不整洁卫生的行政处罚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27</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15.对城区内运行的机动车，车体不整洁，车体缺损、污秽不洁、标志不全的行政处罚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28</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16.对经批准设置的机动车、非机动车停（存）车场，未设立明显界限标志、场内车辆停放不整齐、有碍市容观瞻的行政处罚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29</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17.对擅自在市区内设置雕塑品或纪念性建筑物、构筑物的；经批准设置的雕塑品或纪念性建筑物、构筑物的，产权单位未保持整洁完好的，单位和个人私自占用、毁损雕塑品或建筑物、构筑物的行政处罚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30</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18.对将建筑垃圾和有毒有害垃圾倒入生活垃圾容器内的行政处罚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31</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19.对单位和个人排放工业垃圾、建筑垃圾等废弃物，未办理排放许可证，未在批准的地点排放的行政处罚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4305"/>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32</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20.对随地吐痰、便溺，乱扔烟蒂、瓜果皮核、纸屑、纸钱、包装品、宣传品等废弃物；随意倾倒垃圾或者污水、粪便，将垃圾倒入排水井、下水道和绿化带内；在居民区、道路、公园、广场、绿地等露天场所焚烧垃圾、树叶等物品；在垃圾筒和垃圾收集点、垃圾道内捡拾垃圾和在污水井内打捞</w:t>
            </w:r>
            <w:proofErr w:type="gramStart"/>
            <w:r w:rsidRPr="00D07536">
              <w:rPr>
                <w:rFonts w:ascii="宋体" w:eastAsia="宋体" w:hAnsi="宋体" w:cs="宋体"/>
                <w:color w:val="000000"/>
                <w:kern w:val="0"/>
                <w:sz w:val="22"/>
              </w:rPr>
              <w:t>溲</w:t>
            </w:r>
            <w:proofErr w:type="gramEnd"/>
            <w:r w:rsidRPr="00D07536">
              <w:rPr>
                <w:rFonts w:ascii="宋体" w:eastAsia="宋体" w:hAnsi="宋体" w:cs="宋体"/>
                <w:color w:val="000000"/>
                <w:kern w:val="0"/>
                <w:sz w:val="22"/>
              </w:rPr>
              <w:t>余等</w:t>
            </w:r>
            <w:r w:rsidRPr="00D07536">
              <w:rPr>
                <w:rFonts w:ascii="宋体" w:eastAsia="宋体" w:hAnsi="宋体" w:cs="宋体"/>
                <w:color w:val="000000"/>
                <w:kern w:val="0"/>
                <w:sz w:val="22"/>
              </w:rPr>
              <w:lastRenderedPageBreak/>
              <w:t>其他有碍城市环境卫生的行政处罚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33</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21.对在城市道路运载流体、散体、沙石料、残土、炉渣的机动车辆，未采取苫盖或密封措施，超高车箱</w:t>
            </w:r>
            <w:proofErr w:type="gramStart"/>
            <w:r w:rsidRPr="00D07536">
              <w:rPr>
                <w:rFonts w:ascii="宋体" w:eastAsia="宋体" w:hAnsi="宋体" w:cs="宋体"/>
                <w:color w:val="000000"/>
                <w:kern w:val="0"/>
                <w:sz w:val="22"/>
              </w:rPr>
              <w:t>板以上</w:t>
            </w:r>
            <w:proofErr w:type="gramEnd"/>
            <w:r w:rsidRPr="00D07536">
              <w:rPr>
                <w:rFonts w:ascii="宋体" w:eastAsia="宋体" w:hAnsi="宋体" w:cs="宋体"/>
                <w:color w:val="000000"/>
                <w:kern w:val="0"/>
                <w:sz w:val="22"/>
              </w:rPr>
              <w:t>20厘米，未设置后</w:t>
            </w:r>
            <w:proofErr w:type="gramStart"/>
            <w:r w:rsidRPr="00D07536">
              <w:rPr>
                <w:rFonts w:ascii="宋体" w:eastAsia="宋体" w:hAnsi="宋体" w:cs="宋体"/>
                <w:color w:val="000000"/>
                <w:kern w:val="0"/>
                <w:sz w:val="22"/>
              </w:rPr>
              <w:t>堵造成</w:t>
            </w:r>
            <w:proofErr w:type="gramEnd"/>
            <w:r w:rsidRPr="00D07536">
              <w:rPr>
                <w:rFonts w:ascii="宋体" w:eastAsia="宋体" w:hAnsi="宋体" w:cs="宋体"/>
                <w:color w:val="000000"/>
                <w:kern w:val="0"/>
                <w:sz w:val="22"/>
              </w:rPr>
              <w:t>沿途遗散，未按照规定的时间和路线行驶，废弃物未在经批准允许的地点排放；蓄力车蓄粪落地，未按规定的时间和</w:t>
            </w:r>
            <w:r w:rsidRPr="00D07536">
              <w:rPr>
                <w:rFonts w:ascii="宋体" w:eastAsia="宋体" w:hAnsi="宋体" w:cs="宋体"/>
                <w:color w:val="000000"/>
                <w:kern w:val="0"/>
                <w:sz w:val="22"/>
              </w:rPr>
              <w:lastRenderedPageBreak/>
              <w:t>路线行驶、停放的行政处罚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34</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22.建筑施工单位排放基建残土的，未</w:t>
            </w:r>
            <w:proofErr w:type="gramStart"/>
            <w:r w:rsidRPr="00D07536">
              <w:rPr>
                <w:rFonts w:ascii="宋体" w:eastAsia="宋体" w:hAnsi="宋体" w:cs="宋体"/>
                <w:color w:val="000000"/>
                <w:kern w:val="0"/>
                <w:sz w:val="22"/>
              </w:rPr>
              <w:t>按排</w:t>
            </w:r>
            <w:proofErr w:type="gramEnd"/>
            <w:r w:rsidRPr="00D07536">
              <w:rPr>
                <w:rFonts w:ascii="宋体" w:eastAsia="宋体" w:hAnsi="宋体" w:cs="宋体"/>
                <w:color w:val="000000"/>
                <w:kern w:val="0"/>
                <w:sz w:val="22"/>
              </w:rPr>
              <w:t>放量到环境卫生行政主管部门办理排放证，且乱排乱倒的；施工现场出入口未铺设一定距离的硬质路面与场外道路衔接，未设保洁人员防止路面污染的；用废渣、残土回填场地的单位和个人，未到环境卫生行政主管部门办理填垫手续，雨天及雨后24小时内排放基建残</w:t>
            </w:r>
            <w:r w:rsidRPr="00D07536">
              <w:rPr>
                <w:rFonts w:ascii="宋体" w:eastAsia="宋体" w:hAnsi="宋体" w:cs="宋体"/>
                <w:color w:val="000000"/>
                <w:kern w:val="0"/>
                <w:sz w:val="22"/>
              </w:rPr>
              <w:lastRenderedPageBreak/>
              <w:t>土的；责令改正，补办手续，并处每车次500元以上800元以下罚款。</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35</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23.擅自在市区内饲养鸡、鸭、鹅、兔、猪等家禽家畜，教学科研以及其他特殊需要饲养的，未经批准的，责令限期处理，逾期不处理的予以没收，并处10元以上1000元以下罚款。</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36</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24.对在城市建成区内因绿化、电业、路灯、电讯、自来水、煤气、供暖、排水等施工作业临时堆放在道路两侧的残土和污物，责任单位未及时清除，影响市容和环境卫生的行政处罚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37</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25.对一切单位和个人未完成环境卫生行政主管部门划定责任区的清除冰雪任务的行政处罚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38</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26.对未符合市容市貌标准、环境卫生标准的建筑物或设施的行政处罚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《鞍山市城市市容和环境卫生管理条例》实施办法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39</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牌匾、户外广告管理</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1.对设置者未按照公益广告的发布计划，未承担公益广告的发布义务发布公益广告的行政处罚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《鞍山市户外广告设置管理办法》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40</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2.对设置者未定期对户外广告设施的安全状况进行检查，加强日常维护管理，保持户外广告设施完好、整洁。污损、褪色的，未及时清洗、油饰、粉刷；</w:t>
            </w:r>
            <w:r w:rsidRPr="00D07536">
              <w:rPr>
                <w:rFonts w:ascii="宋体" w:eastAsia="宋体" w:hAnsi="宋体" w:cs="宋体"/>
                <w:color w:val="000000"/>
                <w:kern w:val="0"/>
                <w:sz w:val="22"/>
              </w:rPr>
              <w:lastRenderedPageBreak/>
              <w:t>残缺、破损、</w:t>
            </w:r>
            <w:proofErr w:type="gramStart"/>
            <w:r w:rsidRPr="00D07536">
              <w:rPr>
                <w:rFonts w:ascii="宋体" w:eastAsia="宋体" w:hAnsi="宋体" w:cs="宋体"/>
                <w:color w:val="000000"/>
                <w:kern w:val="0"/>
                <w:sz w:val="22"/>
              </w:rPr>
              <w:t>倒斜的</w:t>
            </w:r>
            <w:proofErr w:type="gramEnd"/>
            <w:r w:rsidRPr="00D07536">
              <w:rPr>
                <w:rFonts w:ascii="宋体" w:eastAsia="宋体" w:hAnsi="宋体" w:cs="宋体"/>
                <w:color w:val="000000"/>
                <w:kern w:val="0"/>
                <w:sz w:val="22"/>
              </w:rPr>
              <w:t>，未及时维修或者更换；板面漏字、少划、灯光显示不全的，未在发现后的24小时内更正或修复的行政处罚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《鞍山市户外广告设置管理办法》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41</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城市园林绿化管理</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1.对擅自占用城市绿地的行政处罚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《鞍山市城市绿化管理条例》</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42</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2.对擅自砍伐树木的行政处罚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《鞍山市城市绿化管理条例》</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43</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3.对砍伐、迁移古树名木、造成古树名木的损伤的行政处罚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《鞍山市城市绿化管理条例》</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44</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4.对损坏城市树木花草、绿化设施或者破坏城市绿化规划用地的地形、地貌、水体和植被的行政处罚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《鞍山市城市绿化管理条例》</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45</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殡葬管理方面</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1.对户外搭灵棚、设灵堂的行政处罚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《鞍山市殡葬管理实施办法》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46</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2.对向外租、借灵棚器材的单位和个人的行政处罚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《鞍山市殡葬管理实施办法》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47</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3.对办丧事摆放花圈和封建迷信丧葬用品的行政处罚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《鞍山市殡葬管理实施办法》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t>48</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4.对在殡仪场所外为丧事吹奏的行政处罚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《鞍山市殡葬管理实施办法》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r w:rsidR="00D07536" w:rsidRPr="00D07536" w:rsidTr="00D07536">
        <w:trPr>
          <w:trHeight w:val="31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宋体" w:eastAsia="宋体" w:hAnsi="宋体" w:cs="宋体"/>
                <w:color w:val="000000"/>
                <w:kern w:val="0"/>
                <w:sz w:val="22"/>
              </w:rPr>
            </w:pPr>
            <w:r w:rsidRPr="00D07536">
              <w:rPr>
                <w:rFonts w:ascii="宋体" w:eastAsia="宋体" w:hAnsi="宋体" w:cs="宋体" w:hint="eastAsia"/>
                <w:color w:val="000000"/>
                <w:kern w:val="0"/>
                <w:sz w:val="22"/>
              </w:rPr>
              <w:lastRenderedPageBreak/>
              <w:t>49</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5.对制造、销售棺木和纸扎实物等封建迷信用品的行政处罚</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1.机构职能、权责清单、执法人员名单；</w:t>
            </w:r>
            <w:r w:rsidRPr="00D07536">
              <w:rPr>
                <w:rFonts w:ascii="宋体" w:eastAsia="宋体" w:hAnsi="宋体" w:cs="宋体" w:hint="eastAsia"/>
                <w:color w:val="000000"/>
                <w:kern w:val="0"/>
                <w:sz w:val="22"/>
              </w:rPr>
              <w:br/>
              <w:t>2.执法程序或行政强制流程图；</w:t>
            </w:r>
            <w:r w:rsidRPr="00D07536">
              <w:rPr>
                <w:rFonts w:ascii="宋体" w:eastAsia="宋体" w:hAnsi="宋体" w:cs="宋体" w:hint="eastAsia"/>
                <w:color w:val="000000"/>
                <w:kern w:val="0"/>
                <w:sz w:val="22"/>
              </w:rPr>
              <w:br/>
              <w:t>3.执法依据；</w:t>
            </w:r>
            <w:r w:rsidRPr="00D07536">
              <w:rPr>
                <w:rFonts w:ascii="宋体" w:eastAsia="宋体" w:hAnsi="宋体" w:cs="宋体" w:hint="eastAsia"/>
                <w:color w:val="000000"/>
                <w:kern w:val="0"/>
                <w:sz w:val="22"/>
              </w:rPr>
              <w:br/>
              <w:t>4.行政处罚自由裁量基准；</w:t>
            </w:r>
            <w:r w:rsidRPr="00D07536">
              <w:rPr>
                <w:rFonts w:ascii="宋体" w:eastAsia="宋体" w:hAnsi="宋体" w:cs="宋体" w:hint="eastAsia"/>
                <w:color w:val="000000"/>
                <w:kern w:val="0"/>
                <w:sz w:val="22"/>
              </w:rPr>
              <w:br/>
              <w:t>5.咨询、监督投诉方式；</w:t>
            </w:r>
            <w:r w:rsidRPr="00D07536">
              <w:rPr>
                <w:rFonts w:ascii="宋体" w:eastAsia="宋体" w:hAnsi="宋体" w:cs="宋体" w:hint="eastAsia"/>
                <w:color w:val="000000"/>
                <w:kern w:val="0"/>
                <w:sz w:val="22"/>
              </w:rPr>
              <w:br/>
              <w:t>6.救济渠道。        7.行政处罚</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《鞍山市殡葬管理实施办法》</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color w:val="000000"/>
                <w:kern w:val="0"/>
                <w:sz w:val="22"/>
              </w:rPr>
              <w:t>.处罚决定：7个工作日内。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鞍山市铁东区城市管理综合行政执法局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536" w:rsidRPr="00D07536" w:rsidRDefault="00D07536" w:rsidP="00D07536">
            <w:pPr>
              <w:widowControl/>
              <w:jc w:val="left"/>
              <w:rPr>
                <w:rFonts w:ascii="宋体" w:eastAsia="宋体" w:hAnsi="宋体" w:cs="宋体"/>
                <w:color w:val="000000"/>
                <w:kern w:val="0"/>
                <w:sz w:val="22"/>
              </w:rPr>
            </w:pPr>
            <w:r w:rsidRPr="00D07536">
              <w:rPr>
                <w:rFonts w:ascii="宋体" w:eastAsia="宋体" w:hAnsi="宋体" w:cs="宋体" w:hint="eastAsia"/>
                <w:color w:val="000000"/>
                <w:kern w:val="0"/>
                <w:sz w:val="22"/>
              </w:rPr>
              <w:t>■铁东区人民政府网站</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left"/>
              <w:rPr>
                <w:rFonts w:ascii="宋体" w:eastAsia="宋体" w:hAnsi="宋体" w:cs="宋体"/>
                <w:color w:val="000000"/>
                <w:kern w:val="0"/>
                <w:sz w:val="22"/>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7536" w:rsidRPr="00D07536" w:rsidRDefault="00D07536" w:rsidP="00D07536">
            <w:pPr>
              <w:widowControl/>
              <w:jc w:val="center"/>
              <w:rPr>
                <w:rFonts w:ascii="Times New Roman" w:eastAsia="宋体" w:hAnsi="Times New Roman" w:cs="Times New Roman"/>
                <w:color w:val="000000"/>
                <w:kern w:val="0"/>
                <w:sz w:val="18"/>
                <w:szCs w:val="18"/>
              </w:rPr>
            </w:pPr>
            <w:r w:rsidRPr="00D07536">
              <w:rPr>
                <w:rFonts w:ascii="Times New Roman" w:eastAsia="宋体" w:hAnsi="Times New Roman" w:cs="Times New Roman"/>
                <w:color w:val="000000"/>
                <w:kern w:val="0"/>
                <w:sz w:val="18"/>
                <w:szCs w:val="18"/>
              </w:rPr>
              <w:t>√</w:t>
            </w:r>
          </w:p>
        </w:tc>
      </w:tr>
    </w:tbl>
    <w:p w:rsidR="00D07536" w:rsidRDefault="00D07536" w:rsidP="00D07536">
      <w:pPr>
        <w:jc w:val="left"/>
      </w:pPr>
    </w:p>
    <w:sectPr w:rsidR="00D07536" w:rsidSect="00D07536">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335" w:rsidRDefault="00BC5335" w:rsidP="0039270A">
      <w:r>
        <w:separator/>
      </w:r>
    </w:p>
  </w:endnote>
  <w:endnote w:type="continuationSeparator" w:id="0">
    <w:p w:rsidR="00BC5335" w:rsidRDefault="00BC5335" w:rsidP="003927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335" w:rsidRDefault="00BC5335" w:rsidP="0039270A">
      <w:r>
        <w:separator/>
      </w:r>
    </w:p>
  </w:footnote>
  <w:footnote w:type="continuationSeparator" w:id="0">
    <w:p w:rsidR="00BC5335" w:rsidRDefault="00BC5335" w:rsidP="003927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7536"/>
    <w:rsid w:val="0039270A"/>
    <w:rsid w:val="0043617B"/>
    <w:rsid w:val="00BC5335"/>
    <w:rsid w:val="00CE0FA3"/>
    <w:rsid w:val="00D075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F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basedOn w:val="a0"/>
    <w:rsid w:val="00D07536"/>
    <w:rPr>
      <w:rFonts w:ascii="宋体" w:eastAsia="宋体" w:hAnsi="宋体" w:hint="eastAsia"/>
      <w:b w:val="0"/>
      <w:bCs w:val="0"/>
      <w:i w:val="0"/>
      <w:iCs w:val="0"/>
      <w:strike w:val="0"/>
      <w:dstrike w:val="0"/>
      <w:color w:val="000000"/>
      <w:sz w:val="22"/>
      <w:szCs w:val="22"/>
      <w:u w:val="none"/>
      <w:effect w:val="none"/>
    </w:rPr>
  </w:style>
  <w:style w:type="character" w:customStyle="1" w:styleId="font31">
    <w:name w:val="font31"/>
    <w:basedOn w:val="a0"/>
    <w:rsid w:val="00D07536"/>
    <w:rPr>
      <w:rFonts w:ascii="宋体" w:eastAsia="宋体" w:hAnsi="宋体" w:hint="eastAsia"/>
      <w:b w:val="0"/>
      <w:bCs w:val="0"/>
      <w:i w:val="0"/>
      <w:iCs w:val="0"/>
      <w:strike w:val="0"/>
      <w:dstrike w:val="0"/>
      <w:color w:val="000000"/>
      <w:sz w:val="22"/>
      <w:szCs w:val="22"/>
      <w:u w:val="none"/>
      <w:effect w:val="none"/>
    </w:rPr>
  </w:style>
  <w:style w:type="paragraph" w:styleId="a3">
    <w:name w:val="header"/>
    <w:basedOn w:val="a"/>
    <w:link w:val="Char"/>
    <w:uiPriority w:val="99"/>
    <w:semiHidden/>
    <w:unhideWhenUsed/>
    <w:rsid w:val="00392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270A"/>
    <w:rPr>
      <w:sz w:val="18"/>
      <w:szCs w:val="18"/>
    </w:rPr>
  </w:style>
  <w:style w:type="paragraph" w:styleId="a4">
    <w:name w:val="footer"/>
    <w:basedOn w:val="a"/>
    <w:link w:val="Char0"/>
    <w:uiPriority w:val="99"/>
    <w:semiHidden/>
    <w:unhideWhenUsed/>
    <w:rsid w:val="003927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270A"/>
    <w:rPr>
      <w:sz w:val="18"/>
      <w:szCs w:val="18"/>
    </w:rPr>
  </w:style>
</w:styles>
</file>

<file path=word/webSettings.xml><?xml version="1.0" encoding="utf-8"?>
<w:webSettings xmlns:r="http://schemas.openxmlformats.org/officeDocument/2006/relationships" xmlns:w="http://schemas.openxmlformats.org/wordprocessingml/2006/main">
  <w:divs>
    <w:div w:id="137835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1652</Words>
  <Characters>9423</Characters>
  <Application>Microsoft Office Word</Application>
  <DocSecurity>0</DocSecurity>
  <Lines>78</Lines>
  <Paragraphs>22</Paragraphs>
  <ScaleCrop>false</ScaleCrop>
  <Company>Microsoft</Company>
  <LinksUpToDate>false</LinksUpToDate>
  <CharactersWithSpaces>11053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2021-04-21T06:07:00Z</dcterms:created>
  <dcterms:modified xsi:type="dcterms:W3CDTF">2021-04-21T06:16:00Z</dcterms:modified>
</cp:coreProperties>
</file>