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  <w:lang w:eastAsia="zh-CN"/>
        </w:rPr>
        <w:t>鞍山市人防办</w:t>
      </w:r>
      <w:r>
        <w:rPr>
          <w:rFonts w:hint="eastAsia" w:ascii="宋体" w:hAnsi="宋体" w:eastAsia="宋体" w:cs="宋体"/>
          <w:sz w:val="44"/>
          <w:szCs w:val="44"/>
        </w:rPr>
        <w:t>2022年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行政执法</w:t>
      </w:r>
      <w:r>
        <w:rPr>
          <w:rFonts w:hint="eastAsia" w:ascii="宋体" w:hAnsi="宋体" w:eastAsia="宋体" w:cs="宋体"/>
          <w:sz w:val="44"/>
          <w:szCs w:val="44"/>
        </w:rPr>
        <w:t>工作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报告</w:t>
      </w:r>
    </w:p>
    <w:p>
      <w:pPr>
        <w:adjustRightInd w:val="0"/>
        <w:ind w:firstLine="632" w:firstLineChars="200"/>
        <w:rPr>
          <w:rFonts w:hint="eastAsia" w:ascii="仿宋" w:hAnsi="仿宋"/>
        </w:rPr>
      </w:pPr>
    </w:p>
    <w:p>
      <w:pPr>
        <w:adjustRightInd w:val="0"/>
        <w:ind w:firstLine="632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2022年</w:t>
      </w:r>
      <w:r>
        <w:rPr>
          <w:rFonts w:hint="eastAsia" w:ascii="仿宋" w:hAnsi="仿宋"/>
          <w:lang w:eastAsia="zh-CN"/>
        </w:rPr>
        <w:t>，</w:t>
      </w:r>
      <w:r>
        <w:rPr>
          <w:rFonts w:hint="eastAsia" w:ascii="仿宋" w:hAnsi="仿宋"/>
          <w:lang w:val="en-US" w:eastAsia="zh-CN"/>
        </w:rPr>
        <w:t>市人防办在市委、市政府的正确领导下，坚持以习近平新时代中国特色社会主义思想为指导，深入贯彻党的二十大精神和习近平法治思想，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坚持以依法行政为核心，以制度建设为保障，</w:t>
      </w:r>
      <w:r>
        <w:rPr>
          <w:rFonts w:ascii="仿宋" w:hAnsi="仿宋"/>
        </w:rPr>
        <w:t>较好完成了各项工作，</w:t>
      </w:r>
      <w:r>
        <w:rPr>
          <w:rFonts w:hint="eastAsia" w:ascii="仿宋" w:hAnsi="仿宋"/>
        </w:rPr>
        <w:t>具体</w:t>
      </w:r>
      <w:r>
        <w:rPr>
          <w:rFonts w:ascii="仿宋" w:hAnsi="仿宋"/>
        </w:rPr>
        <w:t>情况如下：</w:t>
      </w:r>
    </w:p>
    <w:p>
      <w:pPr>
        <w:adjustRightInd w:val="0"/>
        <w:ind w:firstLine="632" w:firstLineChars="200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一</w:t>
      </w:r>
      <w:r>
        <w:rPr>
          <w:rFonts w:ascii="黑体" w:hAnsi="黑体" w:eastAsia="黑体"/>
        </w:rPr>
        <w:t>、</w:t>
      </w:r>
      <w:r>
        <w:rPr>
          <w:rFonts w:hint="eastAsia" w:ascii="黑体" w:hAnsi="黑体" w:eastAsia="黑体"/>
          <w:lang w:eastAsia="zh-CN"/>
        </w:rPr>
        <w:t>加强法治建设</w:t>
      </w:r>
    </w:p>
    <w:p>
      <w:pPr>
        <w:adjustRightInd w:val="0"/>
        <w:ind w:firstLine="632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一</w:t>
      </w:r>
      <w:r>
        <w:rPr>
          <w:rFonts w:ascii="仿宋" w:hAnsi="仿宋"/>
        </w:rPr>
        <w:t>是</w:t>
      </w:r>
      <w:r>
        <w:rPr>
          <w:rFonts w:hint="eastAsia" w:ascii="仿宋" w:hAnsi="仿宋"/>
        </w:rPr>
        <w:t>落实《法治中</w:t>
      </w:r>
      <w:r>
        <w:rPr>
          <w:rFonts w:ascii="仿宋" w:hAnsi="仿宋"/>
        </w:rPr>
        <w:t>国</w:t>
      </w:r>
      <w:r>
        <w:rPr>
          <w:rFonts w:hint="eastAsia" w:ascii="仿宋" w:hAnsi="仿宋"/>
        </w:rPr>
        <w:t>建设规划实施方案（</w:t>
      </w:r>
      <w:r>
        <w:rPr>
          <w:rFonts w:ascii="仿宋" w:hAnsi="仿宋"/>
        </w:rPr>
        <w:t>2021-2025年）</w:t>
      </w:r>
      <w:r>
        <w:rPr>
          <w:rFonts w:hint="eastAsia" w:ascii="仿宋" w:hAnsi="仿宋"/>
        </w:rPr>
        <w:t>》要求，</w:t>
      </w:r>
      <w:r>
        <w:rPr>
          <w:rFonts w:ascii="仿宋" w:hAnsi="仿宋"/>
        </w:rPr>
        <w:t>加强</w:t>
      </w:r>
      <w:r>
        <w:rPr>
          <w:rFonts w:hint="eastAsia" w:ascii="仿宋" w:hAnsi="仿宋"/>
        </w:rPr>
        <w:t>人</w:t>
      </w:r>
      <w:r>
        <w:rPr>
          <w:rFonts w:ascii="仿宋" w:hAnsi="仿宋"/>
        </w:rPr>
        <w:t>防</w:t>
      </w:r>
      <w:r>
        <w:rPr>
          <w:rFonts w:hint="eastAsia" w:ascii="仿宋" w:hAnsi="仿宋"/>
        </w:rPr>
        <w:t>办</w:t>
      </w:r>
      <w:r>
        <w:rPr>
          <w:rFonts w:ascii="仿宋" w:hAnsi="仿宋"/>
        </w:rPr>
        <w:t>法治建设</w:t>
      </w:r>
      <w:r>
        <w:rPr>
          <w:rFonts w:hint="eastAsia" w:ascii="仿宋" w:hAnsi="仿宋"/>
        </w:rPr>
        <w:t>。组织</w:t>
      </w:r>
      <w:r>
        <w:rPr>
          <w:rFonts w:ascii="仿宋" w:hAnsi="仿宋"/>
        </w:rPr>
        <w:t>传达</w:t>
      </w:r>
      <w:r>
        <w:rPr>
          <w:rFonts w:hint="eastAsia" w:ascii="仿宋" w:hAnsi="仿宋"/>
        </w:rPr>
        <w:t>了鞍山</w:t>
      </w:r>
      <w:r>
        <w:rPr>
          <w:rFonts w:ascii="仿宋" w:hAnsi="仿宋"/>
        </w:rPr>
        <w:t>市法律建设方案，</w:t>
      </w:r>
      <w:r>
        <w:rPr>
          <w:rFonts w:hint="eastAsia" w:ascii="仿宋" w:hAnsi="仿宋"/>
          <w:lang w:eastAsia="zh-CN"/>
        </w:rPr>
        <w:t>并</w:t>
      </w:r>
      <w:r>
        <w:rPr>
          <w:rFonts w:ascii="仿宋" w:hAnsi="仿宋"/>
        </w:rPr>
        <w:t>制定</w:t>
      </w:r>
      <w:r>
        <w:rPr>
          <w:rFonts w:hint="eastAsia" w:ascii="仿宋" w:hAnsi="仿宋"/>
        </w:rPr>
        <w:t>了《鞍山市人防法治社会建设实施方案》。</w:t>
      </w:r>
    </w:p>
    <w:p>
      <w:pPr>
        <w:adjustRightInd w:val="0"/>
        <w:ind w:firstLine="632" w:firstLineChars="200"/>
        <w:rPr>
          <w:rFonts w:ascii="仿宋" w:hAnsi="仿宋"/>
        </w:rPr>
      </w:pPr>
      <w:r>
        <w:rPr>
          <w:rFonts w:hint="eastAsia" w:ascii="仿宋" w:hAnsi="仿宋"/>
          <w:lang w:eastAsia="zh-CN"/>
        </w:rPr>
        <w:t>二是加强法律学习。本年度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共召开25次中心组集体学习会议，</w:t>
      </w:r>
      <w:r>
        <w:rPr>
          <w:rFonts w:ascii="仿宋" w:hAnsi="仿宋"/>
        </w:rPr>
        <w:t>每月</w:t>
      </w:r>
      <w:r>
        <w:rPr>
          <w:rFonts w:hint="eastAsia" w:ascii="仿宋" w:hAnsi="仿宋"/>
        </w:rPr>
        <w:t>开展</w:t>
      </w:r>
      <w:r>
        <w:rPr>
          <w:rFonts w:ascii="仿宋" w:hAnsi="仿宋"/>
        </w:rPr>
        <w:t>一</w:t>
      </w:r>
      <w:r>
        <w:rPr>
          <w:rFonts w:hint="eastAsia" w:ascii="仿宋" w:hAnsi="仿宋"/>
        </w:rPr>
        <w:t>次人</w:t>
      </w:r>
      <w:r>
        <w:rPr>
          <w:rFonts w:ascii="仿宋" w:hAnsi="仿宋"/>
        </w:rPr>
        <w:t>防相关法律</w:t>
      </w:r>
      <w:r>
        <w:rPr>
          <w:rFonts w:hint="eastAsia" w:ascii="仿宋" w:hAnsi="仿宋"/>
        </w:rPr>
        <w:t>法</w:t>
      </w:r>
      <w:r>
        <w:rPr>
          <w:rFonts w:ascii="仿宋" w:hAnsi="仿宋"/>
        </w:rPr>
        <w:t>规</w:t>
      </w:r>
      <w:r>
        <w:rPr>
          <w:rFonts w:hint="eastAsia" w:ascii="仿宋" w:hAnsi="仿宋"/>
        </w:rPr>
        <w:t>学习，中层以上领导率先垂范，开展自修讲法，先后学习宣讲了宪法</w:t>
      </w:r>
      <w:r>
        <w:rPr>
          <w:rFonts w:hint="eastAsia" w:ascii="仿宋" w:hAnsi="仿宋"/>
          <w:lang w:eastAsia="zh-CN"/>
        </w:rPr>
        <w:t>、行政复议法、行政处罚法、人民防空法</w:t>
      </w:r>
      <w:r>
        <w:rPr>
          <w:rFonts w:hint="eastAsia" w:ascii="仿宋" w:hAnsi="仿宋"/>
        </w:rPr>
        <w:t>等法律，大大提升了全办人员的法律修养与执法能力，下大力气营造了规范执法环境。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/>
        </w:rPr>
        <w:t>三</w:t>
      </w:r>
      <w:r>
        <w:t>是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auto"/>
          <w:lang w:val="en-US" w:eastAsia="zh-CN"/>
        </w:rPr>
        <w:t>完成对违法违规</w:t>
      </w:r>
      <w:r>
        <w:rPr>
          <w:rFonts w:hint="eastAsia" w:ascii="仿宋" w:hAnsi="仿宋" w:cs="仿宋"/>
          <w:color w:val="auto"/>
          <w:sz w:val="32"/>
          <w:szCs w:val="32"/>
          <w:u w:val="none"/>
          <w:shd w:val="clear" w:color="auto" w:fill="auto"/>
          <w:lang w:val="en-US" w:eastAsia="zh-CN"/>
        </w:rPr>
        <w:t>行政执法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auto"/>
          <w:lang w:val="en-US" w:eastAsia="zh-CN"/>
        </w:rPr>
        <w:t>行为</w:t>
      </w:r>
      <w:r>
        <w:rPr>
          <w:rFonts w:hint="eastAsia" w:ascii="仿宋" w:hAnsi="仿宋" w:cs="仿宋"/>
          <w:color w:val="auto"/>
          <w:sz w:val="32"/>
          <w:szCs w:val="32"/>
          <w:u w:val="none"/>
          <w:shd w:val="clear" w:color="auto" w:fill="auto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auto"/>
          <w:lang w:val="en-US" w:eastAsia="zh-CN"/>
        </w:rPr>
        <w:t>梳理排查。经排查我办2022年度无违法违规问责情况，无企业和群众反映的违法违规违纪执法行为，无涉及违法违规人员</w:t>
      </w:r>
      <w:r>
        <w:rPr>
          <w:rFonts w:hint="eastAsia" w:ascii="仿宋" w:hAnsi="仿宋" w:cs="仿宋"/>
          <w:color w:val="auto"/>
          <w:sz w:val="32"/>
          <w:szCs w:val="32"/>
          <w:u w:val="none"/>
          <w:shd w:val="clear" w:color="auto" w:fill="auto"/>
          <w:lang w:val="en-US" w:eastAsia="zh-CN"/>
        </w:rPr>
        <w:t>，无行政复议、行政诉讼等相关情况。</w:t>
      </w:r>
    </w:p>
    <w:p>
      <w:pPr>
        <w:ind w:firstLine="632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二、行政执法规范建设年开展情况及工作成效</w:t>
      </w:r>
    </w:p>
    <w:p>
      <w:pPr>
        <w:ind w:firstLine="632" w:firstLineChars="200"/>
        <w:rPr>
          <w:rFonts w:ascii="仿宋" w:hAnsi="仿宋"/>
          <w:szCs w:val="32"/>
        </w:rPr>
      </w:pPr>
      <w:r>
        <w:rPr>
          <w:rFonts w:hint="eastAsia" w:ascii="仿宋" w:hAnsi="仿宋"/>
          <w:szCs w:val="32"/>
        </w:rPr>
        <w:t>1、</w:t>
      </w:r>
      <w:r>
        <w:rPr>
          <w:rFonts w:ascii="仿宋" w:hAnsi="仿宋"/>
          <w:szCs w:val="32"/>
        </w:rPr>
        <w:t>完善人防执法三项制度。</w:t>
      </w:r>
      <w:r>
        <w:rPr>
          <w:rFonts w:hint="eastAsia" w:ascii="仿宋" w:hAnsi="仿宋"/>
          <w:szCs w:val="32"/>
        </w:rPr>
        <w:t>一是</w:t>
      </w:r>
      <w:r>
        <w:rPr>
          <w:rFonts w:hint="eastAsia" w:ascii="仿宋" w:hAnsi="仿宋"/>
          <w:color w:val="000000"/>
          <w:szCs w:val="32"/>
          <w:shd w:val="clear" w:color="auto" w:fill="FFFFFF"/>
        </w:rPr>
        <w:t>建立健全了《行政执法公示实施办法》，《人防办行政执法过错责任追究制度》，《鞍山人防办行政执法全过程记录制度》、</w:t>
      </w:r>
      <w:r>
        <w:rPr>
          <w:rFonts w:ascii="仿宋" w:hAnsi="仿宋"/>
          <w:color w:val="000000"/>
          <w:szCs w:val="32"/>
          <w:shd w:val="clear" w:color="auto" w:fill="FFFFFF"/>
        </w:rPr>
        <w:t>《</w:t>
      </w:r>
      <w:r>
        <w:rPr>
          <w:rFonts w:hint="eastAsia" w:ascii="仿宋" w:hAnsi="仿宋"/>
          <w:color w:val="000000"/>
          <w:szCs w:val="32"/>
          <w:shd w:val="clear" w:color="auto" w:fill="FFFFFF"/>
        </w:rPr>
        <w:t>人防办行政执法案卷管理制度》等相关制度，</w:t>
      </w:r>
      <w:r>
        <w:rPr>
          <w:rFonts w:hint="eastAsia" w:ascii="仿宋" w:hAnsi="仿宋"/>
          <w:szCs w:val="32"/>
        </w:rPr>
        <w:t>公示了</w:t>
      </w:r>
      <w:r>
        <w:rPr>
          <w:rFonts w:ascii="仿宋" w:hAnsi="仿宋"/>
          <w:szCs w:val="32"/>
        </w:rPr>
        <w:t>执法清单、执法人员信息和执法流程。</w:t>
      </w:r>
      <w:r>
        <w:rPr>
          <w:rFonts w:hint="eastAsia" w:ascii="仿宋" w:hAnsi="仿宋"/>
          <w:szCs w:val="32"/>
        </w:rPr>
        <w:t>通过鞍山</w:t>
      </w:r>
      <w:r>
        <w:rPr>
          <w:rFonts w:ascii="仿宋" w:hAnsi="仿宋"/>
          <w:szCs w:val="32"/>
        </w:rPr>
        <w:t>政府</w:t>
      </w:r>
      <w:r>
        <w:rPr>
          <w:rFonts w:hint="eastAsia" w:ascii="仿宋" w:hAnsi="仿宋"/>
          <w:szCs w:val="32"/>
        </w:rPr>
        <w:t>网站公开了行政处罚权责清单、执法人员执法资格信息</w:t>
      </w:r>
      <w:r>
        <w:rPr>
          <w:rFonts w:ascii="仿宋" w:hAnsi="仿宋"/>
          <w:szCs w:val="32"/>
        </w:rPr>
        <w:t>、人防办</w:t>
      </w:r>
      <w:r>
        <w:rPr>
          <w:rFonts w:hint="eastAsia" w:ascii="仿宋" w:hAnsi="仿宋"/>
          <w:szCs w:val="32"/>
        </w:rPr>
        <w:t>执法流程</w:t>
      </w:r>
      <w:r>
        <w:rPr>
          <w:rFonts w:ascii="仿宋" w:hAnsi="仿宋"/>
          <w:szCs w:val="32"/>
        </w:rPr>
        <w:t>图和服务指南</w:t>
      </w:r>
      <w:r>
        <w:rPr>
          <w:rFonts w:hint="eastAsia" w:ascii="仿宋" w:hAnsi="仿宋"/>
          <w:szCs w:val="32"/>
        </w:rPr>
        <w:t>等。二是制定</w:t>
      </w:r>
      <w:r>
        <w:rPr>
          <w:rFonts w:ascii="仿宋" w:hAnsi="仿宋"/>
          <w:szCs w:val="32"/>
        </w:rPr>
        <w:t>了自由裁量权基准。</w:t>
      </w:r>
      <w:r>
        <w:rPr>
          <w:rFonts w:hint="eastAsia" w:ascii="仿宋" w:hAnsi="仿宋"/>
          <w:szCs w:val="32"/>
        </w:rPr>
        <w:t>对</w:t>
      </w:r>
      <w:r>
        <w:rPr>
          <w:rFonts w:ascii="仿宋" w:hAnsi="仿宋"/>
          <w:szCs w:val="32"/>
        </w:rPr>
        <w:t>人防行政处罚自由裁量权进行了规范，制定并公示了自由裁量权基准。三是</w:t>
      </w:r>
      <w:r>
        <w:rPr>
          <w:rFonts w:hint="eastAsia" w:ascii="仿宋" w:hAnsi="仿宋"/>
          <w:szCs w:val="32"/>
        </w:rPr>
        <w:t>规范了</w:t>
      </w:r>
      <w:r>
        <w:rPr>
          <w:rFonts w:ascii="仿宋" w:hAnsi="仿宋"/>
          <w:szCs w:val="32"/>
        </w:rPr>
        <w:t>人防行政执法文书格式，按文书格式统一执法并进行了公示</w:t>
      </w:r>
      <w:r>
        <w:rPr>
          <w:rFonts w:hint="eastAsia" w:ascii="仿宋" w:hAnsi="仿宋"/>
          <w:szCs w:val="32"/>
        </w:rPr>
        <w:t>。四是推动事后公示。规定执法</w:t>
      </w:r>
      <w:r>
        <w:rPr>
          <w:rFonts w:ascii="仿宋" w:hAnsi="仿宋"/>
          <w:szCs w:val="32"/>
        </w:rPr>
        <w:t>情况要</w:t>
      </w:r>
      <w:r>
        <w:rPr>
          <w:rFonts w:hint="eastAsia" w:ascii="仿宋" w:hAnsi="仿宋"/>
          <w:szCs w:val="32"/>
        </w:rPr>
        <w:t>通过鞍山政务网站、</w:t>
      </w:r>
      <w:r>
        <w:rPr>
          <w:rFonts w:ascii="仿宋" w:hAnsi="仿宋"/>
          <w:szCs w:val="32"/>
        </w:rPr>
        <w:t>互联网</w:t>
      </w:r>
      <w:r>
        <w:rPr>
          <w:rFonts w:hint="eastAsia" w:ascii="仿宋" w:hAnsi="仿宋"/>
          <w:szCs w:val="32"/>
        </w:rPr>
        <w:t>+监管</w:t>
      </w:r>
      <w:r>
        <w:rPr>
          <w:rFonts w:ascii="仿宋" w:hAnsi="仿宋"/>
          <w:szCs w:val="32"/>
        </w:rPr>
        <w:t>平台</w:t>
      </w:r>
      <w:r>
        <w:rPr>
          <w:rFonts w:hint="eastAsia" w:ascii="仿宋" w:hAnsi="仿宋"/>
          <w:szCs w:val="32"/>
        </w:rPr>
        <w:t>定期公示</w:t>
      </w:r>
      <w:r>
        <w:rPr>
          <w:rFonts w:ascii="仿宋" w:hAnsi="仿宋"/>
          <w:szCs w:val="32"/>
        </w:rPr>
        <w:t>执法结果</w:t>
      </w:r>
      <w:r>
        <w:rPr>
          <w:rFonts w:hint="eastAsia" w:ascii="仿宋" w:hAnsi="仿宋"/>
          <w:szCs w:val="32"/>
        </w:rPr>
        <w:t>，接受群众监督。</w:t>
      </w:r>
    </w:p>
    <w:p>
      <w:pPr>
        <w:adjustRightInd w:val="0"/>
        <w:ind w:firstLine="632" w:firstLineChars="200"/>
        <w:rPr>
          <w:rFonts w:ascii="仿宋" w:hAnsi="仿宋"/>
          <w:szCs w:val="32"/>
        </w:rPr>
      </w:pPr>
      <w:r>
        <w:rPr>
          <w:rFonts w:hint="eastAsia" w:ascii="仿宋" w:hAnsi="仿宋"/>
          <w:szCs w:val="32"/>
        </w:rPr>
        <w:t>2、落实</w:t>
      </w:r>
      <w:r>
        <w:rPr>
          <w:rFonts w:ascii="仿宋" w:hAnsi="仿宋"/>
          <w:szCs w:val="32"/>
        </w:rPr>
        <w:t>人防涉企</w:t>
      </w:r>
      <w:r>
        <w:rPr>
          <w:rFonts w:hint="eastAsia" w:ascii="仿宋" w:hAnsi="仿宋"/>
          <w:szCs w:val="32"/>
        </w:rPr>
        <w:t>检查制度。根据</w:t>
      </w:r>
      <w:r>
        <w:rPr>
          <w:rFonts w:ascii="仿宋" w:hAnsi="仿宋"/>
          <w:szCs w:val="32"/>
        </w:rPr>
        <w:t>省市涉企</w:t>
      </w:r>
      <w:r>
        <w:rPr>
          <w:rFonts w:hint="eastAsia" w:ascii="仿宋" w:hAnsi="仿宋"/>
          <w:szCs w:val="32"/>
        </w:rPr>
        <w:t>检查</w:t>
      </w:r>
      <w:r>
        <w:rPr>
          <w:rFonts w:ascii="仿宋" w:hAnsi="仿宋"/>
          <w:szCs w:val="32"/>
        </w:rPr>
        <w:t>相关要求，</w:t>
      </w:r>
      <w:r>
        <w:rPr>
          <w:rFonts w:hint="eastAsia" w:ascii="仿宋" w:hAnsi="仿宋"/>
          <w:szCs w:val="32"/>
        </w:rPr>
        <w:t>按时制定了人防涉企执法检查计划，并在“互联网</w:t>
      </w:r>
      <w:r>
        <w:rPr>
          <w:rFonts w:ascii="仿宋" w:hAnsi="仿宋"/>
          <w:szCs w:val="32"/>
        </w:rPr>
        <w:t>+监管”平台进行了公示</w:t>
      </w:r>
      <w:r>
        <w:rPr>
          <w:rFonts w:hint="eastAsia" w:ascii="仿宋" w:hAnsi="仿宋"/>
          <w:szCs w:val="32"/>
          <w:lang w:eastAsia="zh-CN"/>
        </w:rPr>
        <w:t>。截至</w:t>
      </w:r>
      <w:r>
        <w:rPr>
          <w:rFonts w:hint="eastAsia" w:ascii="仿宋" w:hAnsi="仿宋"/>
          <w:szCs w:val="32"/>
          <w:lang w:val="en-US" w:eastAsia="zh-CN"/>
        </w:rPr>
        <w:t>2022年11月底，我办已完成对计划的6</w:t>
      </w:r>
      <w:r>
        <w:rPr>
          <w:rFonts w:hint="eastAsia" w:ascii="仿宋" w:hAnsi="仿宋"/>
          <w:szCs w:val="32"/>
        </w:rPr>
        <w:t>家</w:t>
      </w:r>
      <w:r>
        <w:rPr>
          <w:rFonts w:ascii="仿宋" w:hAnsi="仿宋"/>
          <w:szCs w:val="32"/>
        </w:rPr>
        <w:t>企业的检查工作，</w:t>
      </w:r>
      <w:r>
        <w:rPr>
          <w:rFonts w:hint="eastAsia" w:ascii="仿宋" w:hAnsi="仿宋"/>
          <w:szCs w:val="32"/>
          <w:lang w:eastAsia="zh-CN"/>
        </w:rPr>
        <w:t>已在“互联网＋监管”平台公示</w:t>
      </w:r>
      <w:r>
        <w:rPr>
          <w:rFonts w:ascii="仿宋" w:hAnsi="仿宋"/>
          <w:szCs w:val="32"/>
        </w:rPr>
        <w:t>。</w:t>
      </w:r>
    </w:p>
    <w:p>
      <w:pPr>
        <w:adjustRightInd w:val="0"/>
        <w:ind w:firstLine="632" w:firstLineChars="200"/>
        <w:rPr>
          <w:rFonts w:hint="eastAsia" w:ascii="仿宋" w:hAnsi="仿宋"/>
          <w:color w:val="auto"/>
          <w:szCs w:val="32"/>
          <w:shd w:val="clear" w:color="auto" w:fill="FFFFFF"/>
          <w:lang w:eastAsia="zh-CN"/>
        </w:rPr>
      </w:pPr>
      <w:r>
        <w:rPr>
          <w:rFonts w:hint="eastAsia" w:ascii="仿宋" w:hAnsi="仿宋"/>
          <w:szCs w:val="32"/>
        </w:rPr>
        <w:t>3、加强</w:t>
      </w:r>
      <w:r>
        <w:rPr>
          <w:rFonts w:ascii="仿宋" w:hAnsi="仿宋"/>
          <w:szCs w:val="32"/>
        </w:rPr>
        <w:t>人防审批违法执法</w:t>
      </w:r>
      <w:r>
        <w:rPr>
          <w:rFonts w:hint="eastAsia" w:ascii="仿宋" w:hAnsi="仿宋"/>
          <w:szCs w:val="32"/>
        </w:rPr>
        <w:t>查处</w:t>
      </w:r>
      <w:r>
        <w:rPr>
          <w:rFonts w:ascii="仿宋" w:hAnsi="仿宋"/>
          <w:szCs w:val="32"/>
        </w:rPr>
        <w:t>。</w:t>
      </w:r>
      <w:r>
        <w:rPr>
          <w:rFonts w:hint="eastAsia" w:ascii="仿宋" w:hAnsi="仿宋"/>
          <w:color w:val="auto"/>
          <w:szCs w:val="32"/>
          <w:shd w:val="clear" w:color="auto" w:fill="FFFFFF"/>
        </w:rPr>
        <w:t>根据省</w:t>
      </w:r>
      <w:r>
        <w:rPr>
          <w:rFonts w:ascii="仿宋" w:hAnsi="仿宋"/>
          <w:color w:val="auto"/>
          <w:szCs w:val="32"/>
          <w:shd w:val="clear" w:color="auto" w:fill="FFFFFF"/>
        </w:rPr>
        <w:t>市</w:t>
      </w:r>
      <w:r>
        <w:rPr>
          <w:rFonts w:hint="eastAsia" w:ascii="仿宋" w:hAnsi="仿宋"/>
          <w:color w:val="auto"/>
          <w:szCs w:val="32"/>
          <w:shd w:val="clear" w:color="auto" w:fill="FFFFFF"/>
        </w:rPr>
        <w:t>对落实行政执法“三项制度”相关通知要求，</w:t>
      </w:r>
      <w:r>
        <w:rPr>
          <w:rFonts w:hint="eastAsia" w:ascii="仿宋" w:hAnsi="仿宋"/>
          <w:color w:val="auto"/>
          <w:szCs w:val="32"/>
          <w:shd w:val="clear" w:color="auto" w:fill="FFFFFF"/>
          <w:lang w:eastAsia="zh-CN"/>
        </w:rPr>
        <w:t>我办</w:t>
      </w:r>
      <w:r>
        <w:rPr>
          <w:rFonts w:ascii="仿宋" w:hAnsi="仿宋"/>
          <w:color w:val="auto"/>
          <w:szCs w:val="32"/>
          <w:shd w:val="clear" w:color="auto" w:fill="FFFFFF"/>
        </w:rPr>
        <w:t>加强了对</w:t>
      </w:r>
      <w:r>
        <w:rPr>
          <w:rFonts w:hint="eastAsia" w:ascii="仿宋" w:hAnsi="仿宋"/>
          <w:color w:val="auto"/>
          <w:szCs w:val="32"/>
          <w:shd w:val="clear" w:color="auto" w:fill="FFFFFF"/>
        </w:rPr>
        <w:t>违反</w:t>
      </w:r>
      <w:r>
        <w:rPr>
          <w:rFonts w:ascii="仿宋" w:hAnsi="仿宋"/>
          <w:color w:val="auto"/>
          <w:szCs w:val="32"/>
          <w:shd w:val="clear" w:color="auto" w:fill="FFFFFF"/>
        </w:rPr>
        <w:t>人</w:t>
      </w:r>
      <w:r>
        <w:rPr>
          <w:rFonts w:hint="eastAsia" w:ascii="仿宋" w:hAnsi="仿宋"/>
          <w:color w:val="auto"/>
          <w:szCs w:val="32"/>
          <w:shd w:val="clear" w:color="auto" w:fill="FFFFFF"/>
        </w:rPr>
        <w:t>防法</w:t>
      </w:r>
      <w:r>
        <w:rPr>
          <w:rFonts w:ascii="仿宋" w:hAnsi="仿宋"/>
          <w:color w:val="auto"/>
          <w:szCs w:val="32"/>
          <w:shd w:val="clear" w:color="auto" w:fill="FFFFFF"/>
        </w:rPr>
        <w:t>建设行为的执法力度，</w:t>
      </w:r>
      <w:r>
        <w:rPr>
          <w:rFonts w:hint="eastAsia" w:ascii="仿宋" w:hAnsi="仿宋"/>
          <w:color w:val="auto"/>
          <w:szCs w:val="32"/>
          <w:shd w:val="clear" w:color="auto" w:fill="FFFFFF"/>
        </w:rPr>
        <w:t>下</w:t>
      </w:r>
      <w:r>
        <w:rPr>
          <w:rFonts w:ascii="仿宋" w:hAnsi="仿宋"/>
          <w:color w:val="auto"/>
          <w:szCs w:val="32"/>
          <w:shd w:val="clear" w:color="auto" w:fill="FFFFFF"/>
        </w:rPr>
        <w:t>半年</w:t>
      </w:r>
      <w:r>
        <w:rPr>
          <w:rFonts w:hint="eastAsia" w:ascii="仿宋" w:hAnsi="仿宋"/>
          <w:color w:val="auto"/>
          <w:szCs w:val="32"/>
          <w:shd w:val="clear" w:color="auto" w:fill="FFFFFF"/>
        </w:rPr>
        <w:t>查处</w:t>
      </w:r>
      <w:r>
        <w:rPr>
          <w:rFonts w:ascii="仿宋" w:hAnsi="仿宋"/>
          <w:color w:val="auto"/>
          <w:szCs w:val="32"/>
          <w:shd w:val="clear" w:color="auto" w:fill="FFFFFF"/>
        </w:rPr>
        <w:t>未落实人防法规定建设人防工程企业</w:t>
      </w:r>
      <w:r>
        <w:rPr>
          <w:rFonts w:hint="eastAsia" w:ascii="仿宋" w:hAnsi="仿宋"/>
          <w:color w:val="auto"/>
          <w:szCs w:val="32"/>
          <w:shd w:val="clear" w:color="auto" w:fill="FFFFFF"/>
        </w:rPr>
        <w:t>5家</w:t>
      </w:r>
      <w:r>
        <w:rPr>
          <w:rFonts w:ascii="仿宋" w:hAnsi="仿宋"/>
          <w:color w:val="auto"/>
          <w:szCs w:val="32"/>
          <w:shd w:val="clear" w:color="auto" w:fill="FFFFFF"/>
        </w:rPr>
        <w:t>，</w:t>
      </w:r>
      <w:r>
        <w:rPr>
          <w:rFonts w:hint="eastAsia" w:ascii="仿宋" w:hAnsi="仿宋"/>
          <w:color w:val="auto"/>
          <w:szCs w:val="32"/>
          <w:shd w:val="clear" w:color="auto" w:fill="FFFFFF"/>
        </w:rPr>
        <w:t>追缴</w:t>
      </w:r>
      <w:r>
        <w:rPr>
          <w:rFonts w:ascii="仿宋" w:hAnsi="仿宋"/>
          <w:color w:val="auto"/>
          <w:szCs w:val="32"/>
          <w:shd w:val="clear" w:color="auto" w:fill="FFFFFF"/>
        </w:rPr>
        <w:t>人防易地建设费</w:t>
      </w:r>
      <w:r>
        <w:rPr>
          <w:rFonts w:hint="eastAsia" w:ascii="仿宋" w:hAnsi="仿宋"/>
          <w:color w:val="auto"/>
          <w:szCs w:val="32"/>
          <w:shd w:val="clear" w:color="auto" w:fill="FFFFFF"/>
        </w:rPr>
        <w:t>56万元</w:t>
      </w:r>
      <w:r>
        <w:rPr>
          <w:rFonts w:ascii="仿宋" w:hAnsi="仿宋"/>
          <w:color w:val="auto"/>
          <w:szCs w:val="32"/>
          <w:shd w:val="clear" w:color="auto" w:fill="FFFFFF"/>
        </w:rPr>
        <w:t>，罚款</w:t>
      </w:r>
      <w:r>
        <w:rPr>
          <w:rFonts w:hint="eastAsia" w:ascii="仿宋" w:hAnsi="仿宋"/>
          <w:color w:val="auto"/>
          <w:szCs w:val="32"/>
          <w:shd w:val="clear" w:color="auto" w:fill="FFFFFF"/>
        </w:rPr>
        <w:t>10万元</w:t>
      </w:r>
      <w:r>
        <w:rPr>
          <w:rFonts w:ascii="仿宋" w:hAnsi="仿宋"/>
          <w:color w:val="auto"/>
          <w:szCs w:val="32"/>
          <w:shd w:val="clear" w:color="auto" w:fill="FFFFFF"/>
        </w:rPr>
        <w:t>。</w:t>
      </w:r>
      <w:r>
        <w:rPr>
          <w:rFonts w:hint="eastAsia" w:ascii="仿宋" w:hAnsi="仿宋"/>
          <w:color w:val="auto"/>
          <w:szCs w:val="32"/>
          <w:shd w:val="clear" w:color="auto" w:fill="FFFFFF"/>
          <w:lang w:eastAsia="zh-CN"/>
        </w:rPr>
        <w:t>重大行政处罚案件共一件，已向司法局完成备案。</w:t>
      </w:r>
    </w:p>
    <w:p>
      <w:pPr>
        <w:pStyle w:val="2"/>
        <w:rPr>
          <w:rFonts w:hint="eastAsia" w:ascii="仿宋" w:hAnsi="仿宋"/>
          <w:color w:val="auto"/>
          <w:szCs w:val="32"/>
          <w:shd w:val="clear" w:color="auto" w:fill="FFFFFF"/>
          <w:lang w:eastAsia="zh-CN"/>
        </w:rPr>
      </w:pPr>
    </w:p>
    <w:p>
      <w:pPr>
        <w:pStyle w:val="2"/>
        <w:ind w:firstLine="5056" w:firstLineChars="1600"/>
        <w:rPr>
          <w:rFonts w:hint="eastAsia" w:ascii="仿宋" w:hAnsi="仿宋"/>
          <w:color w:val="auto"/>
          <w:szCs w:val="32"/>
          <w:shd w:val="clear" w:color="auto" w:fill="FFFFFF"/>
          <w:lang w:eastAsia="zh-CN"/>
        </w:rPr>
      </w:pPr>
      <w:r>
        <w:rPr>
          <w:rFonts w:hint="eastAsia" w:ascii="仿宋" w:hAnsi="仿宋"/>
          <w:color w:val="auto"/>
          <w:szCs w:val="32"/>
          <w:shd w:val="clear" w:color="auto" w:fill="FFFFFF"/>
          <w:lang w:eastAsia="zh-CN"/>
        </w:rPr>
        <w:t>鞍山市人民防空办公室</w:t>
      </w:r>
    </w:p>
    <w:p>
      <w:pPr>
        <w:pStyle w:val="2"/>
        <w:ind w:firstLine="5372" w:firstLineChars="1700"/>
        <w:rPr>
          <w:rFonts w:hint="default" w:ascii="仿宋" w:hAnsi="仿宋"/>
          <w:color w:val="auto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/>
          <w:color w:val="auto"/>
          <w:szCs w:val="32"/>
          <w:shd w:val="clear" w:color="auto" w:fill="FFFFFF"/>
          <w:lang w:val="en-US" w:eastAsia="zh-CN"/>
        </w:rPr>
        <w:t>2023年3月9日</w:t>
      </w:r>
    </w:p>
    <w:bookmarkEnd w:id="0"/>
    <w:sectPr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xZjQ1MzI0OGQyYWExN2JhMWNmMGNiZDBlMGZkMTcifQ=="/>
  </w:docVars>
  <w:rsids>
    <w:rsidRoot w:val="004B058D"/>
    <w:rsid w:val="00063385"/>
    <w:rsid w:val="00190C46"/>
    <w:rsid w:val="0020292C"/>
    <w:rsid w:val="002069D0"/>
    <w:rsid w:val="00247035"/>
    <w:rsid w:val="00297EF1"/>
    <w:rsid w:val="00327268"/>
    <w:rsid w:val="00354E91"/>
    <w:rsid w:val="00362306"/>
    <w:rsid w:val="00405FBA"/>
    <w:rsid w:val="00466446"/>
    <w:rsid w:val="004B058D"/>
    <w:rsid w:val="004D311F"/>
    <w:rsid w:val="005002F7"/>
    <w:rsid w:val="0058404E"/>
    <w:rsid w:val="00755D24"/>
    <w:rsid w:val="00761269"/>
    <w:rsid w:val="00815CAE"/>
    <w:rsid w:val="00836F0E"/>
    <w:rsid w:val="00AB4EB1"/>
    <w:rsid w:val="00D0025E"/>
    <w:rsid w:val="00D354A7"/>
    <w:rsid w:val="00D9683C"/>
    <w:rsid w:val="00F02EFE"/>
    <w:rsid w:val="00F95E02"/>
    <w:rsid w:val="08E77C65"/>
    <w:rsid w:val="1383444A"/>
    <w:rsid w:val="43E02B4D"/>
    <w:rsid w:val="4A99187E"/>
    <w:rsid w:val="4E9A049C"/>
    <w:rsid w:val="717B7155"/>
    <w:rsid w:val="79CB54C6"/>
    <w:rsid w:val="7ACE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955</Words>
  <Characters>982</Characters>
  <Lines>13</Lines>
  <Paragraphs>3</Paragraphs>
  <TotalTime>143</TotalTime>
  <ScaleCrop>false</ScaleCrop>
  <LinksUpToDate>false</LinksUpToDate>
  <CharactersWithSpaces>982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2022-10-18T02:32:00Z</dcterms:created>
  <dc:creator>Administrator</dc:creator>
  <cp:lastModifiedBy>宜然自得</cp:lastModifiedBy>
  <cp:lastPrinted>2023-03-09T01:44:00Z</cp:lastPrinted>
  <dcterms:modified xsi:type="dcterms:W3CDTF">2023-09-15T02:47:44Z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AB0F68D9129E44FC9061D9064414A50E_13</vt:lpwstr>
  </property>
</Properties>
</file>