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C" w:rsidRDefault="0035117D">
      <w:pPr>
        <w:spacing w:line="520" w:lineRule="exac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3</w:t>
      </w:r>
    </w:p>
    <w:p w:rsidR="008842DC" w:rsidRDefault="0035117D">
      <w:pPr>
        <w:spacing w:before="120" w:line="48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36"/>
          <w:szCs w:val="36"/>
        </w:rPr>
        <w:t>鞍山市本级集体建设用地、集体</w:t>
      </w:r>
    </w:p>
    <w:p w:rsidR="008842DC" w:rsidRDefault="0035117D">
      <w:pPr>
        <w:spacing w:after="60" w:line="480" w:lineRule="exact"/>
        <w:jc w:val="center"/>
        <w:rPr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36"/>
          <w:szCs w:val="36"/>
        </w:rPr>
        <w:t>农用地和国有农用地用地级别范围</w:t>
      </w: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36"/>
          <w:szCs w:val="36"/>
        </w:rPr>
        <w:t>描述</w:t>
      </w: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36"/>
          <w:szCs w:val="36"/>
        </w:rPr>
        <w:t>表</w:t>
      </w:r>
    </w:p>
    <w:p w:rsidR="008842DC" w:rsidRDefault="0035117D">
      <w:pPr>
        <w:adjustRightInd w:val="0"/>
        <w:snapToGrid w:val="0"/>
        <w:spacing w:line="4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集体</w:t>
      </w:r>
      <w:r>
        <w:rPr>
          <w:rFonts w:ascii="黑体" w:eastAsia="黑体" w:hAnsi="黑体" w:cs="黑体" w:hint="eastAsia"/>
          <w:sz w:val="32"/>
          <w:szCs w:val="32"/>
        </w:rPr>
        <w:t>商服用地级别范围描述表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1168"/>
        <w:gridCol w:w="6482"/>
      </w:tblGrid>
      <w:tr w:rsidR="008842DC">
        <w:trPr>
          <w:trHeight w:val="319"/>
          <w:jc w:val="center"/>
        </w:trPr>
        <w:tc>
          <w:tcPr>
            <w:tcW w:w="1075" w:type="dxa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650" w:type="dxa"/>
            <w:gridSpan w:val="2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土地级别范围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一级</w:t>
            </w: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营城子村、高官岭村、后三家峪村、四方台村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汪峪街道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w w:val="96"/>
                <w:kern w:val="0"/>
                <w:sz w:val="24"/>
                <w:lang/>
              </w:rPr>
              <w:t>吴三台子村、宋三台子村、二台子村、振丰朝鲜族村、宋朝村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二级</w:t>
            </w: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前三家峪村、滕家房身村、谢家房身村、崔家屯村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千山风景区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倪家台村、上石桥村、韩家峪村、庙尔台村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宁远屯村、永丰村、笔管堡村、南地号村、北地号村、丰盛堡村、高占屯村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立山区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陈家台村、东沙河村、羊草庄村、西沙河村、灵山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8842DC">
        <w:trPr>
          <w:trHeight w:val="34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汤岗子村、林家村、对桩石村、中所屯村、解家堡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桃山村、调军台村、忠新堡村、七岭子村、魏家屯村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大营盘村、达道湾村、晟新朝鲜族村、李三台子村、邢阳气村、小台子村、大阳气村</w:t>
            </w:r>
          </w:p>
        </w:tc>
      </w:tr>
      <w:tr w:rsidR="008842DC">
        <w:trPr>
          <w:trHeight w:val="419"/>
          <w:jc w:val="center"/>
        </w:trPr>
        <w:tc>
          <w:tcPr>
            <w:tcW w:w="1075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三级</w:t>
            </w: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大孤山村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关宝山村、山印子村、黄岭子村、金胡新村、王家新村、判甲炉村、梨花峪村、樱桃园村</w:t>
            </w:r>
          </w:p>
        </w:tc>
      </w:tr>
      <w:tr w:rsidR="008842DC">
        <w:trPr>
          <w:trHeight w:val="369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马驿屯村、沟家寨村</w:t>
            </w:r>
          </w:p>
        </w:tc>
      </w:tr>
      <w:tr w:rsidR="008842DC">
        <w:trPr>
          <w:trHeight w:val="34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立山区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大红旗村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东村、于家沟村、大屯村、邓家台村、苏马台村、双台子村、双庙子村、英城子村、正汤河村、甘泉村、靛池沟村、管饭寺村、杨相屯村、唐家房村、李氏房村、网户屯村、鸡王屯村、顾家房村、大龙岭村、老虎屯村、孟家村、杨家洼子村、祥家屯村、罗家屯村、下石桥村、花麦屯村、东西河村、侯爵屯村、鞍山城村、旧堡村、獐子窝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东台村、城昂堡村、郎家场村、红旗堡村、小营盘村、大郑台村、烟狼寨村、双楼台村、新堡村、张忠堡村、回族村、包董岳村、孙周新村</w:t>
            </w:r>
          </w:p>
        </w:tc>
      </w:tr>
      <w:tr w:rsidR="008842DC">
        <w:trPr>
          <w:trHeight w:val="377"/>
          <w:jc w:val="center"/>
        </w:trPr>
        <w:tc>
          <w:tcPr>
            <w:tcW w:w="1075" w:type="dxa"/>
            <w:vMerge w:val="restart"/>
            <w:vAlign w:val="center"/>
          </w:tcPr>
          <w:p w:rsidR="008842DC" w:rsidRDefault="008842DC">
            <w:pPr>
              <w:ind w:firstLineChars="100" w:firstLine="240"/>
              <w:rPr>
                <w:rFonts w:ascii="仿宋" w:eastAsia="仿宋" w:hAnsi="仿宋" w:cs="仿宋"/>
                <w:sz w:val="24"/>
                <w:lang/>
              </w:rPr>
            </w:pPr>
          </w:p>
          <w:p w:rsidR="008842DC" w:rsidRDefault="0035117D">
            <w:pPr>
              <w:ind w:firstLineChars="100" w:firstLine="240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四级</w:t>
            </w:r>
          </w:p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玉白庄村、向阳寨村、邬家洼村、驸马营村、英不落村、东房身村、石牌路村、蔡家堡村、三台沟村、陈家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村、南白石村、西白石村、东白石村、腰屯村、什间房村、太平沟村、摩云山村、果子园村</w:t>
            </w:r>
          </w:p>
        </w:tc>
      </w:tr>
      <w:tr w:rsidR="008842DC">
        <w:trPr>
          <w:trHeight w:val="454"/>
          <w:jc w:val="center"/>
        </w:trPr>
        <w:tc>
          <w:tcPr>
            <w:tcW w:w="1075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168" w:type="dxa"/>
            <w:vAlign w:val="center"/>
          </w:tcPr>
          <w:p w:rsidR="008842DC" w:rsidRDefault="0035117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6482" w:type="dxa"/>
            <w:vAlign w:val="center"/>
          </w:tcPr>
          <w:p w:rsidR="008842DC" w:rsidRDefault="003511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谷首峪村、洪台沟社区</w:t>
            </w:r>
          </w:p>
        </w:tc>
      </w:tr>
    </w:tbl>
    <w:p w:rsidR="008842DC" w:rsidRDefault="008842DC">
      <w:pPr>
        <w:adjustRightInd w:val="0"/>
        <w:snapToGrid w:val="0"/>
        <w:spacing w:line="340" w:lineRule="exact"/>
        <w:jc w:val="center"/>
        <w:rPr>
          <w:rFonts w:ascii="仿宋" w:eastAsia="仿宋" w:hAnsi="仿宋" w:cs="仿宋"/>
          <w:b/>
          <w:bCs/>
          <w:szCs w:val="21"/>
        </w:rPr>
      </w:pPr>
    </w:p>
    <w:p w:rsidR="008842DC" w:rsidRDefault="008842DC">
      <w:pPr>
        <w:adjustRightInd w:val="0"/>
        <w:snapToGrid w:val="0"/>
        <w:spacing w:line="3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8842DC" w:rsidRDefault="008842DC">
      <w:pPr>
        <w:adjustRightInd w:val="0"/>
        <w:snapToGrid w:val="0"/>
        <w:spacing w:line="3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8842DC" w:rsidRDefault="0035117D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农村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宅基地级别范围描述表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423"/>
        <w:gridCol w:w="5832"/>
      </w:tblGrid>
      <w:tr w:rsidR="008842DC">
        <w:trPr>
          <w:trHeight w:val="454"/>
          <w:jc w:val="center"/>
        </w:trPr>
        <w:tc>
          <w:tcPr>
            <w:tcW w:w="1267" w:type="dxa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255" w:type="dxa"/>
            <w:gridSpan w:val="2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土地级别范围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一级</w:t>
            </w: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营城子村、高官岭村、后三家峪村、前三家峪村、四方台村、崔家屯村、谢家房身村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立山区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陈家台村、东沙河村、西沙河村、灵山村、羊草庄村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桃山村、调军台村、汪峪街道、魏家屯村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大营盘村、吴三台子村、李三台子村、宋三台子村、晟新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村、鲜明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村、振丰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村、二台子村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二级</w:t>
            </w: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滕家房身村、大孤山村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千山风景区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上石桥村、韩家峪村、庙尔台村、倪家台村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北地号村、宁远屯村、丰盛堡村、马驿屯村、笔管堡村、沟家寨村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汤岗子村、老虎屯村、杨家洼村、祥家村、花麦屯村、对桩石村、獐子窝村、中所屯村、东西河村、鞍山城村、旧堡村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立山区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大红旗村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判甲炉村、梨花峪村、樱桃园村、忠新堡村、黄岭子村、七岭子村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东台村、城昂堡村、郎家场村、红旗堡村、小营盘村、邢阳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村、达道湾村、大郑台村、烟狼寨村、小台子村、双楼台村、大阳气村、新堡村、张忠堡村、回族村、包董岳村、孙周新村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三级</w:t>
            </w: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东村、于家沟村、大屯村、邓家台村、苏马台村、双台子村、双庙子村、英城子村、正汤河村、甘泉村、靛池沟村、管饭寺村、杨相屯村、唐家房村、李氏房村、网户屯村、鸡王屯村、顾家房村、大龙岭村、孟家村、罗家村、侯爵屯村、什间房村、太平沟村、摩云山村、果子园村</w:t>
            </w:r>
          </w:p>
        </w:tc>
      </w:tr>
      <w:tr w:rsidR="008842DC">
        <w:trPr>
          <w:trHeight w:val="90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金胡新村、王家新村、关宝山村、山印子村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四级</w:t>
            </w: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玉白庄村、向阳寨村、邬家洼村、驸马营村、英不落村、东房身村、石牌路村、蔡家堡村、三台沟村、陈家村、南白石村、西白石村、东白石村、腰屯村</w:t>
            </w:r>
          </w:p>
        </w:tc>
      </w:tr>
      <w:tr w:rsidR="008842DC">
        <w:trPr>
          <w:trHeight w:val="329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洪台沟社区、谷首峪村</w:t>
            </w:r>
          </w:p>
        </w:tc>
      </w:tr>
    </w:tbl>
    <w:p w:rsidR="008842DC" w:rsidRDefault="0035117D">
      <w:pPr>
        <w:adjustRightInd w:val="0"/>
        <w:snapToGrid w:val="0"/>
        <w:spacing w:line="44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集体</w:t>
      </w:r>
      <w:r>
        <w:rPr>
          <w:rFonts w:ascii="黑体" w:eastAsia="黑体" w:hAnsi="黑体" w:cs="黑体" w:hint="eastAsia"/>
          <w:sz w:val="32"/>
          <w:szCs w:val="32"/>
        </w:rPr>
        <w:t>工业用地级别范围描述表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423"/>
        <w:gridCol w:w="5832"/>
      </w:tblGrid>
      <w:tr w:rsidR="008842DC">
        <w:trPr>
          <w:trHeight w:val="454"/>
          <w:jc w:val="center"/>
        </w:trPr>
        <w:tc>
          <w:tcPr>
            <w:tcW w:w="1267" w:type="dxa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255" w:type="dxa"/>
            <w:gridSpan w:val="2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土地级别范围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一级</w:t>
            </w: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营城子村、高官岭村、后三家峪村、崔家屯村、谢家房身村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立山区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大红旗村、灵山村、陈家台村、东沙河村、羊草庄村、西沙河村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魏家屯村、忠新堡村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东台村、大营盘村、小营盘村、李三台子村、宋三台子村、晟新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、鲜明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村、二台子村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二级</w:t>
            </w: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前三家峪村、滕家房身村、四方台村、大孤山村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南地号村、北地号村、宁远屯村、丰盛堡村、马驿屯村、笔管堡村、沟家寨村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龙岭村、林家村、孟家村、杨家洼子村、祥家屯村、下石桥村、花麦屯村、獐子窝村、中所屯村、侯爵屯村、旧堡村、解家堡村、顾家房村、汤岗子村、唐家房村、李氏房村、网户屯村、鸡王屯村、河东村、大屯村、老虎屯村、东西河村、鞍山城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关宝山村、山印子村、黄岭子村、七岭子村、金胡新村、王家新村、判甲炉村、梨花峪村、樱桃园村、桃山村、调军台村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千山风景区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倪家台村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城昂堡村、郎家场村、红旗堡村、吴三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台子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村、邢阳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村、达道湾村、大郑台村、烟狼寨村、振丰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村、小台子村、双楼台村、大阳气村、新堡村、张忠堡村、回族村、包董岳村、孙周新村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三级</w:t>
            </w: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千山风景区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上石桥村、韩家峪村、庙尔台村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玉白庄村、向阳寨村、邬家洼村、驸马营村、英不落村、东房身村、石牌路村、于家沟村、蔡家堡村、三台沟村、陈家村、南白石村、西白石村、东白石村、腰屯村、邓家台村、苏马台村、双台子村、双庙子村、英城子村、正汤河村、甘泉村、靛池沟村、管饭寺村、杨相屯村、什间房村、太平沟村、摩云山村、果子园村、罗家屯村、对桩石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2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83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洪台沟社区、谷首峪村</w:t>
            </w:r>
          </w:p>
        </w:tc>
      </w:tr>
    </w:tbl>
    <w:p w:rsidR="008842DC" w:rsidRDefault="008842DC" w:rsidP="0035117D">
      <w:pPr>
        <w:adjustRightInd w:val="0"/>
        <w:snapToGrid w:val="0"/>
        <w:spacing w:beforeLines="50" w:afterLines="50" w:line="56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</w:p>
    <w:p w:rsidR="008842DC" w:rsidRDefault="0035117D">
      <w:pPr>
        <w:adjustRightInd w:val="0"/>
        <w:snapToGrid w:val="0"/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耕地级别范围描述表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503"/>
        <w:gridCol w:w="5752"/>
      </w:tblGrid>
      <w:tr w:rsidR="008842DC">
        <w:trPr>
          <w:trHeight w:val="454"/>
          <w:jc w:val="center"/>
        </w:trPr>
        <w:tc>
          <w:tcPr>
            <w:tcW w:w="1267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级别</w:t>
            </w:r>
          </w:p>
        </w:tc>
        <w:tc>
          <w:tcPr>
            <w:tcW w:w="7255" w:type="dxa"/>
            <w:gridSpan w:val="2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土地级别范围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一级</w:t>
            </w: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营城子村、高官岭村、后三家峪村、前三家峪村、滕家房身村、四方台村、崔家屯村、谢家房身村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立山区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陈家台村、东沙河村、羊草庄村、西沙河村、大红旗村、灵山村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旧堡村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魏家屯村、忠新堡村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红旗堡村、大营盘村、吴三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台子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村、李三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台子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村、宋三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台子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村、邢阳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气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村、达道湾村、晟新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村、鲜明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村、振丰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朝鲜族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村、二台子村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</w:t>
            </w: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铁东区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大孤山村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铁西区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南地号村、北地号村、宁远屯村、丰盛堡村、马驿屯村、笔管堡村、沟家寨村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千山风景区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上石桥村</w:t>
            </w:r>
          </w:p>
        </w:tc>
      </w:tr>
      <w:tr w:rsidR="008842DC">
        <w:trPr>
          <w:trHeight w:val="1056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唐家房村、网户屯村、鸡王屯村、顾家房村、老虎屯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村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、祥家屯村、下石桥村、花麦屯村、对桩石村、獐子窝村、中所屯村、东西河村、鞍山城村、侯爵屯村、解家堡村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王家新村、判甲炉村、梨花峪村、樱桃园村、桃山村、调军台村、山印子村、黄岭子村、七岭子村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东台村、小台子村、双楼台村、大阳气村、包董岳村、城昂堡村、郎家场村、小营盘村、大郑台村、烟狼寨村、新堡村、张忠堡村、回族村、孙周新村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 w:val="restart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</w:t>
            </w: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千山风景区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韩家峪村、庙尔台村、倪家台村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千山区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玉白庄村、向阳寨村、邬家洼村、驸马营村、河东村、英不落村、东房身村、石牌路村、于家沟村、蔡家堡村、三台沟村、陈家村、大屯村、南白石村、西白石村、东白石村、腰屯村、邓家台村、苏马台村、双台子村、双庙子村、英城子村、正汤河村、甘泉村、靛池沟村、管饭寺村、杨相屯村、李氏房村、什间房村、太平沟村、摩云山村、果子园村、汤岗子村、大龙岭村、林家村、孟家村、杨家洼子村、罗家屯村</w:t>
            </w:r>
          </w:p>
        </w:tc>
      </w:tr>
      <w:tr w:rsidR="008842DC">
        <w:trPr>
          <w:trHeight w:val="454"/>
          <w:jc w:val="center"/>
        </w:trPr>
        <w:tc>
          <w:tcPr>
            <w:tcW w:w="1267" w:type="dxa"/>
            <w:vMerge/>
            <w:vAlign w:val="center"/>
          </w:tcPr>
          <w:p w:rsidR="008842DC" w:rsidRDefault="008842DC">
            <w:pPr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503" w:type="dxa"/>
            <w:vAlign w:val="center"/>
          </w:tcPr>
          <w:p w:rsidR="008842DC" w:rsidRDefault="003511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区</w:t>
            </w:r>
          </w:p>
        </w:tc>
        <w:tc>
          <w:tcPr>
            <w:tcW w:w="5752" w:type="dxa"/>
            <w:vAlign w:val="center"/>
          </w:tcPr>
          <w:p w:rsidR="008842DC" w:rsidRDefault="003511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金胡新村、谷首峪村、关宝山村</w:t>
            </w:r>
          </w:p>
        </w:tc>
      </w:tr>
    </w:tbl>
    <w:p w:rsidR="008842DC" w:rsidRDefault="008842DC"/>
    <w:p w:rsidR="008842DC" w:rsidRDefault="008842DC"/>
    <w:sectPr w:rsidR="008842DC" w:rsidSect="008842DC">
      <w:pgSz w:w="11906" w:h="16838"/>
      <w:pgMar w:top="1701" w:right="1800" w:bottom="170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xODk1ZjRkZjJkM2FlOGNmM2I0M2QxMzc1Nzk0YTcifQ=="/>
  </w:docVars>
  <w:rsids>
    <w:rsidRoot w:val="02564C3A"/>
    <w:rsid w:val="0035117D"/>
    <w:rsid w:val="008842DC"/>
    <w:rsid w:val="02564C3A"/>
    <w:rsid w:val="35A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842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rsid w:val="008842DC"/>
    <w:pPr>
      <w:keepNext/>
      <w:keepLines/>
      <w:spacing w:line="360" w:lineRule="auto"/>
      <w:outlineLvl w:val="1"/>
    </w:pPr>
    <w:rPr>
      <w:rFonts w:ascii="Arial" w:eastAsia="仿宋_GB2312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</dc:creator>
  <cp:lastModifiedBy>Administrator</cp:lastModifiedBy>
  <cp:revision>2</cp:revision>
  <dcterms:created xsi:type="dcterms:W3CDTF">2023-08-30T02:15:00Z</dcterms:created>
  <dcterms:modified xsi:type="dcterms:W3CDTF">2023-08-30T02:15:00Z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CCEE5B83170C4B608A61DB3E21321794_13</vt:lpwstr>
  </property>
</Properties>
</file>