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鞍山市“证照分离”改革全覆盖涉企经营许可“优化审批服务”事项清单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（共1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b/>
          <w:bCs/>
          <w:sz w:val="32"/>
          <w:szCs w:val="32"/>
        </w:rPr>
        <w:t>项）</w:t>
      </w: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市本级“优化审批服务”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58</w:t>
      </w:r>
      <w:r>
        <w:rPr>
          <w:rFonts w:hint="eastAsia" w:ascii="黑体" w:hAnsi="黑体" w:eastAsia="黑体"/>
          <w:bCs/>
          <w:sz w:val="32"/>
          <w:szCs w:val="32"/>
        </w:rPr>
        <w:t>项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一、市公安机关（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1.爆破作业单位许可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2.保安服务许可证核发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二、市民政局（1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1.建设经营性公墓审批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三、市气象局（1项）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1.升放无人驾驶自由气球、系留气球单位资质认定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、市商务局（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1.成品油零售经营资格审批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.对外劳务合作经营资格核准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、市行政审批局（3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1.烟花爆竹经营（批发）许可证核发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2.危险化学品经营许可证核发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3.危险化学品安全使用许可证核发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4.新建、改建、扩建储存危险化学品（包括使用长输管道输送危险化学品）建设项目安全条件审查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5.特种设备生产单位许可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6.使用Ⅳ、Ⅴ类放射源和使用Ⅲ类射线装置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单位的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辐射安全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许可证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7.排污许可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8.施工企业资质认定（部分施工总承包乙级资质，部分专业承包资质，燃气燃烧器具安装维修企业资质）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9.燃气经营许可证核发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10.开采矿产资源审批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11.道路旅客运输经营许可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12.危险货物运输经营许可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13.放射性物品道路运输经营许可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14.出租汽车经营许可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15.出租汽车车辆运营证核发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16.取水许可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17.药品零售企业许可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18.第二类精神药品零售业务审批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19.第三类医疗器械经营许可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20.生产用于传染病防治的消毒产品的单位审批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21.个人剂量监测、放射防护器材和含放射性产品检测、医疗机构放射性危害评价等技术服务机构认定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22.放射源诊疗技术和医用辐射机构许可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23.设置戒毒医疗机构或者医疗机构从事戒毒治疗业务许可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24.母婴保健专项技术服务许可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.医疗机构（三级医院、三级妇幼保健院、急救中心、急救站、临床检验中心、中外合资合作医疗机构、港澳台独资医疗机构）设置审批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.医疗机构（不含诊所）执业登记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.麻醉药品和第一类精神药品购用许可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.旅行社设立许可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.外商投资旅行社业务许可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.实施中等及中等以下学历教育、学前教育、自学考试助学及其他文化教育的民办学校设立、变更和终止审批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.外商投资娱乐场所设立审批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.港、澳地区投资者在内地投资设立合资、合作、独资经营的演出场所经营单位审批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.台湾地区投资者在大陆投资设立合资、合作经营的演出场所经营单位审批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.从事特定印刷品（商标、票据、保密印刷）印刷经营活动企业（不含外资企业）的设立、变更审批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.食品（含保健食品）生产许可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.房地产开发企业二级资质核定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、市生态环境局（1项）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1.废弃电器电子产品处理企业资格审批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、市委宣传部（省新闻出版局委托、省电影局委托）（4项）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1.中外合资、合作印刷企业和外商独资包装装潢印刷企业的设立、变更审批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2.音像电子出版物复制单位设立、变更审批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3.出版物批发单位设立、变更审批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4.电影发行单位设立、变更业务范围或者兼并、合并、分立审批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、市烟草专卖局（1项）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1.烟草专卖零售许可证核发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、市应急局（1项）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1.新建、改建、扩建生产危险化学品建设项目安全条件审查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十、市自然资源局（1项）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1.勘查矿产资源审批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、市林业和草原局（1项）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1.出售、收购国家二级保护野生植物审批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、市农业农村局（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1.肥料登记（除大量元素水溶肥料、中量元素水溶肥料、微量元素水溶肥料、农用氯化钾镁、农用硫酸钾镁、复混肥料、掺混肥料外）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2.从事饲料、饲料添加剂生产的企业审批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3.水产苗种场（不含原种场）的水产苗种生产许可证核发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4.水产原种场的水产苗种生产许可证核发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.农作物种子、食用菌菌种生产经营许可证核发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、市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文化旅游和</w:t>
      </w:r>
      <w:r>
        <w:rPr>
          <w:rFonts w:hint="eastAsia" w:ascii="黑体" w:hAnsi="黑体" w:eastAsia="黑体"/>
          <w:color w:val="auto"/>
          <w:sz w:val="32"/>
          <w:szCs w:val="32"/>
        </w:rPr>
        <w:t>广播电视局（省委托）（1项）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1.广播电视视频点播业务（乙种）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</w:rPr>
        <w:t>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、中国人民银行鞍山市中心支行（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.商业银行、信用社代理支库业务审批（省委托）</w:t>
      </w:r>
    </w:p>
    <w:p>
      <w:pPr>
        <w:spacing w:line="560" w:lineRule="exact"/>
        <w:jc w:val="center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县级“优化审批服务”共4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项</w:t>
      </w:r>
    </w:p>
    <w:p>
      <w:pPr>
        <w:spacing w:line="560" w:lineRule="exact"/>
        <w:jc w:val="center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一、县级交通部门（3项）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1.道路旅客运输经营许可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2.出租汽车经营许可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3.出租汽车车辆运营证核发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二、县级教育局（1项）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1.实施中等及中等以下学历教育、学前教育、自学考试助学及其他文化教育的民办学校设立、变更和终止审批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三、县级民族事务行政主管部门（1项）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1.清真食品生产经营许可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四、县级人力资源社会保障部门（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1.设立民办普通、高级技工学校审批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2.劳务派遣经营许可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.设立民办技师学院审批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、县级生态环境局（1项）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1.危险废物综合经营许可证核发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、县级宣传部门（省新闻出版局下放）（2项）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1.出版物零售单位设立、变更审批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2.电影放映单位设立审批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、县级自然资源局（1项）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1.开采矿产资源审批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、县级农业农村（畜牧兽医）部门（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1.生鲜乳准运证明核发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2.生鲜乳收购站许可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兽药经营许可证核发（非生物制品类）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、县级农业农村部门（14项）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1.农作物种子、食用菌菌种生产经营许可证核发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2.蜂种生产经营许可证核发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3.蚕种生产经营许可证核发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.种畜禽生产经营许可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.动物诊疗许可证核发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.农药经营许可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.动物防疫条件合格证核发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.水产苗种进出口审批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.兽药经营许可证核发（非生物制品类）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0.渔业捕捞许可证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1.水域滩涂养殖证核发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2.采集、出售、收购国家二级保护野生植物（农业类）审批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3.水产苗种场（不含原种场）的水产苗种生产许可证核发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4.水产原种场的水产苗种生产许可证核发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十、县级农业（果树）行政主管部门（1项）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1.果树种苗生产、经营许可证核发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、县级市场监管局（4项）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1.承担国家法定计量检定机构任务授权审批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2.食品经营许可（除仅销售预包装食品外）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3.食品（含食品添加剂）生产许可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4.移动式压力容器、气瓶充装单位许可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、县级卫生健康局（5项）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1.饮用水供水单位卫生许可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2.放射源诊疗技术和医用辐射机构许可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3.母婴保健专项技术服务许可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4.医疗机构（不含诊所）执业登记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5.麻醉药品和第一类精神药品购用许可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、县级文化和旅游部门（4项）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1.互联网上网服务营业场所经营单位设立审批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2.游艺娱乐场所设立审批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3.歌舞娱乐场所设立审批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4.文艺表演团体设立审批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、县级体育部门（</w:t>
      </w:r>
      <w:r>
        <w:rPr>
          <w:rFonts w:ascii="黑体" w:hAnsi="黑体" w:eastAsia="黑体"/>
          <w:color w:val="auto"/>
          <w:sz w:val="32"/>
          <w:szCs w:val="32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1.经营高危险性体育项目许可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.设立健身气功站点审批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、县级应急管理部门（1项）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1.烟花爆竹经营（零售）许可证核发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、县级人民政府（2项）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1.生猪定点屠宰厂（场）设置审查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2.畜禽屠宰许可证核发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十七、县级烟草专卖局（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1项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1.烟草专卖零售许可证核发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lOTk2Y2ExNGI2Mzg5YTViYmYzODYwY2UyOTU1MTIifQ=="/>
  </w:docVars>
  <w:rsids>
    <w:rsidRoot w:val="00410149"/>
    <w:rsid w:val="000E26DC"/>
    <w:rsid w:val="001D7EA0"/>
    <w:rsid w:val="0038113E"/>
    <w:rsid w:val="003B701D"/>
    <w:rsid w:val="00410149"/>
    <w:rsid w:val="00671422"/>
    <w:rsid w:val="00684726"/>
    <w:rsid w:val="006C6023"/>
    <w:rsid w:val="006F2E04"/>
    <w:rsid w:val="008050D2"/>
    <w:rsid w:val="008411A8"/>
    <w:rsid w:val="008D0B94"/>
    <w:rsid w:val="009603BD"/>
    <w:rsid w:val="00A03E03"/>
    <w:rsid w:val="00B43E83"/>
    <w:rsid w:val="00BF3850"/>
    <w:rsid w:val="00C106D8"/>
    <w:rsid w:val="00C55A3D"/>
    <w:rsid w:val="00D07B26"/>
    <w:rsid w:val="00D434E4"/>
    <w:rsid w:val="00E266C7"/>
    <w:rsid w:val="00F1544E"/>
    <w:rsid w:val="00F35D5A"/>
    <w:rsid w:val="00F675BD"/>
    <w:rsid w:val="010943AA"/>
    <w:rsid w:val="01720E0D"/>
    <w:rsid w:val="02912A38"/>
    <w:rsid w:val="02B74F7A"/>
    <w:rsid w:val="03ED6B7A"/>
    <w:rsid w:val="06AB6B6F"/>
    <w:rsid w:val="0A2D03BA"/>
    <w:rsid w:val="0AF24E16"/>
    <w:rsid w:val="0D594E9A"/>
    <w:rsid w:val="0E6406F8"/>
    <w:rsid w:val="10204672"/>
    <w:rsid w:val="11C5550A"/>
    <w:rsid w:val="13AC53C2"/>
    <w:rsid w:val="144E2A6F"/>
    <w:rsid w:val="16406695"/>
    <w:rsid w:val="17040FC7"/>
    <w:rsid w:val="17D31183"/>
    <w:rsid w:val="183B3728"/>
    <w:rsid w:val="19485030"/>
    <w:rsid w:val="1AC85982"/>
    <w:rsid w:val="1B36399B"/>
    <w:rsid w:val="1DEA75B5"/>
    <w:rsid w:val="1E21776B"/>
    <w:rsid w:val="1F98264F"/>
    <w:rsid w:val="207850DA"/>
    <w:rsid w:val="226B4461"/>
    <w:rsid w:val="236A0F1A"/>
    <w:rsid w:val="25013576"/>
    <w:rsid w:val="25723840"/>
    <w:rsid w:val="257A44FA"/>
    <w:rsid w:val="28FB2260"/>
    <w:rsid w:val="2ADF75FF"/>
    <w:rsid w:val="2B7446C5"/>
    <w:rsid w:val="2F203E69"/>
    <w:rsid w:val="30684225"/>
    <w:rsid w:val="30C849E9"/>
    <w:rsid w:val="316555C1"/>
    <w:rsid w:val="316B3C1B"/>
    <w:rsid w:val="31C761A0"/>
    <w:rsid w:val="31DE505B"/>
    <w:rsid w:val="333E0591"/>
    <w:rsid w:val="34AF0F4D"/>
    <w:rsid w:val="3814745F"/>
    <w:rsid w:val="3AFE401F"/>
    <w:rsid w:val="3B4C513B"/>
    <w:rsid w:val="3B5F0C91"/>
    <w:rsid w:val="3D1141CF"/>
    <w:rsid w:val="3E300463"/>
    <w:rsid w:val="3F2C1699"/>
    <w:rsid w:val="3FAA5B8C"/>
    <w:rsid w:val="40A23390"/>
    <w:rsid w:val="436F622E"/>
    <w:rsid w:val="45251B0B"/>
    <w:rsid w:val="468F1021"/>
    <w:rsid w:val="4823125B"/>
    <w:rsid w:val="4B4C6A59"/>
    <w:rsid w:val="4DD102A0"/>
    <w:rsid w:val="4F644633"/>
    <w:rsid w:val="4FB14EE4"/>
    <w:rsid w:val="54147BD7"/>
    <w:rsid w:val="55AC79EF"/>
    <w:rsid w:val="571444FF"/>
    <w:rsid w:val="57F9125E"/>
    <w:rsid w:val="585815D4"/>
    <w:rsid w:val="58A004F6"/>
    <w:rsid w:val="58DE0E3C"/>
    <w:rsid w:val="59A30884"/>
    <w:rsid w:val="5D260686"/>
    <w:rsid w:val="5D656107"/>
    <w:rsid w:val="5F155949"/>
    <w:rsid w:val="600B0D1A"/>
    <w:rsid w:val="60480842"/>
    <w:rsid w:val="63FE0A08"/>
    <w:rsid w:val="64272F0C"/>
    <w:rsid w:val="68406420"/>
    <w:rsid w:val="698C5A38"/>
    <w:rsid w:val="6A173F1D"/>
    <w:rsid w:val="6C3863DA"/>
    <w:rsid w:val="6C954BDB"/>
    <w:rsid w:val="6D107D6C"/>
    <w:rsid w:val="6F8A509D"/>
    <w:rsid w:val="703A4319"/>
    <w:rsid w:val="73CA39CB"/>
    <w:rsid w:val="76DC2610"/>
    <w:rsid w:val="77E50853"/>
    <w:rsid w:val="7D4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2388</Words>
  <Characters>2533</Characters>
  <Lines>20</Lines>
  <Paragraphs>5</Paragraphs>
  <TotalTime>493</TotalTime>
  <ScaleCrop>false</ScaleCrop>
  <LinksUpToDate>false</LinksUpToDate>
  <CharactersWithSpaces>2534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2021-07-29T07:45:00Z</dcterms:created>
  <dc:creator>Administrator</dc:creator>
  <cp:lastModifiedBy>NTKO</cp:lastModifiedBy>
  <cp:lastPrinted>2021-08-02T08:18:00Z</cp:lastPrinted>
  <dcterms:modified xsi:type="dcterms:W3CDTF">2022-05-25T09:07:04Z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5D50FBD5C0554AEE939A68AF0F1AE6C1</vt:lpwstr>
  </property>
</Properties>
</file>