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7" w:rsidRDefault="001E7AE7" w:rsidP="001E7AE7">
      <w:pPr>
        <w:spacing w:line="56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sz w:val="44"/>
          <w:szCs w:val="44"/>
        </w:rPr>
        <w:t>安全生产行政执法文书</w:t>
      </w:r>
    </w:p>
    <w:p w:rsidR="001E7AE7" w:rsidRDefault="001E7AE7" w:rsidP="001E7AE7">
      <w:pPr>
        <w:spacing w:line="56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/>
          <w:b/>
          <w:sz w:val="44"/>
          <w:szCs w:val="44"/>
        </w:rPr>
        <w:pict>
          <v:line id="_x0000_s2050" style="position:absolute;left:0;text-align:left;flip:y;z-index:251660288" from="0,0" to="441pt,0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EobBmbjAQAAowMAAA4AAABkcnMvZTJvRG9jLnhtbK1TS44TMRDdI3EHy3vS&#10;nUEMM610ZjFh2CCIxGdf8SdtyT+5POnkElwAiR2sWLKf2zAcY8pOJvw2CNGLku2qflXv+Xl2sXWW&#10;bVRCE3zPp5OWM+VFkMave/72zdWjM84wg5dgg1c93ynkF/OHD2Zj7NRJGIKVKjEC8diNsedDzrFr&#10;GhSDcoCTEJWnpA7JQaZtWjcywUjozjYnbXvajCHJmIJQiHS62Cf5vOJrrUR+pTWqzGzPabZcY6px&#10;VWIzn0G3ThAHIw5jwD9M4cB4anqEWkAGdp3MH1DOiBQw6DwRwTVBayNU5UBspu1vbF4PEFXlQuJg&#10;PMqE/w9WvNwsEzOy54/POfPg6I5uP3z99v7T95uPFG+/fGaUIZnGiB1VX/plOuwwLlPhvNXJMW1N&#10;fEcOqCoQL7atIu+OIqttZoIOn5y27dOW7kLc55o9RIGKCfNzFRwri55b4wt/6GDzAjO1pdL7knJs&#10;PRtp8rNpxQPyj7aQCdpFYiRXtv6MwRp5Zawtv2Bary5tYhsojqhfYUfAv5SVLgvAYV9XU3uvDArk&#10;My9Z3kWSypOpeZnBKcmZVfQGyooAoctg7N9UUmvraYIi8F7SsloFuaObuY7JrAeSYlqnLBlyQp33&#10;4NpitZ/3FenH25r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3sd/NAAAAAgEAAA8AAAAAAAAA&#10;AQAgAAAAIgAAAGRycy9kb3ducmV2LnhtbFBLAQIUABQAAAAIAIdO4kBKGwZm4wEAAKMDAAAOAAAA&#10;AAAAAAEAIAAAABwBAABkcnMvZTJvRG9jLnhtbFBLBQYAAAAABgAGAFkBAABxBQAAAAA=&#10;" o:allowincell="f" strokeweight="3pt">
            <v:stroke linestyle="thinThin"/>
          </v:line>
        </w:pict>
      </w:r>
      <w:r>
        <w:rPr>
          <w:rFonts w:ascii="华文中宋" w:eastAsia="华文中宋" w:hAnsi="华文中宋" w:cs="黑体" w:hint="eastAsia"/>
          <w:b/>
          <w:sz w:val="44"/>
          <w:szCs w:val="44"/>
        </w:rPr>
        <w:t>行政处罚决定书</w:t>
      </w:r>
    </w:p>
    <w:p w:rsidR="001E7AE7" w:rsidRDefault="001E7AE7" w:rsidP="001E7AE7">
      <w:pPr>
        <w:spacing w:line="600" w:lineRule="exact"/>
        <w:jc w:val="center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（鞍）应急危化罚〔2020〕1 号</w:t>
      </w:r>
    </w:p>
    <w:p w:rsidR="001E7AE7" w:rsidRDefault="001E7AE7" w:rsidP="001E7AE7">
      <w:pPr>
        <w:spacing w:line="40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被处罚人：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</w:t>
      </w:r>
      <w:r>
        <w:rPr>
          <w:rFonts w:ascii="仿宋_GB2312" w:eastAsia="仿宋_GB2312" w:hAnsi="仿宋" w:cs="Calibri" w:hint="eastAsia"/>
          <w:sz w:val="24"/>
          <w:szCs w:val="21"/>
        </w:rPr>
        <w:t>性别：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</w:t>
      </w:r>
      <w:r>
        <w:rPr>
          <w:rFonts w:ascii="仿宋_GB2312" w:eastAsia="仿宋_GB2312" w:hAnsi="仿宋" w:cs="Calibri" w:hint="eastAsia"/>
          <w:sz w:val="24"/>
          <w:szCs w:val="21"/>
        </w:rPr>
        <w:t>年龄：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</w:t>
      </w:r>
      <w:r>
        <w:rPr>
          <w:rFonts w:ascii="仿宋_GB2312" w:eastAsia="仿宋_GB2312" w:hAnsi="仿宋" w:cs="Calibri" w:hint="eastAsia"/>
          <w:sz w:val="24"/>
          <w:szCs w:val="21"/>
        </w:rPr>
        <w:t>身份证号：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</w:t>
      </w:r>
    </w:p>
    <w:p w:rsidR="001E7AE7" w:rsidRDefault="001E7AE7" w:rsidP="001E7AE7">
      <w:pPr>
        <w:spacing w:line="400" w:lineRule="exact"/>
        <w:rPr>
          <w:rFonts w:ascii="仿宋_GB2312" w:eastAsia="仿宋_GB2312" w:hAnsi="仿宋" w:cs="Calibri"/>
          <w:sz w:val="24"/>
          <w:szCs w:val="21"/>
        </w:rPr>
      </w:pPr>
      <w:r>
        <w:rPr>
          <w:rFonts w:ascii="仿宋_GB2312" w:eastAsia="仿宋_GB2312" w:hAnsi="仿宋" w:cs="Calibri" w:hint="eastAsia"/>
          <w:sz w:val="24"/>
          <w:szCs w:val="21"/>
        </w:rPr>
        <w:t>家庭住址：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  </w:t>
      </w:r>
      <w:r>
        <w:rPr>
          <w:rFonts w:ascii="仿宋_GB2312" w:eastAsia="仿宋_GB2312" w:hAnsi="仿宋" w:cs="Calibri" w:hint="eastAsia"/>
          <w:sz w:val="24"/>
          <w:szCs w:val="21"/>
        </w:rPr>
        <w:t>邮政编码：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</w:t>
      </w:r>
      <w:r>
        <w:rPr>
          <w:rFonts w:ascii="仿宋_GB2312" w:eastAsia="仿宋_GB2312" w:hAnsi="仿宋" w:cs="Calibri" w:hint="eastAsia"/>
          <w:sz w:val="24"/>
          <w:szCs w:val="21"/>
        </w:rPr>
        <w:t>联系电话：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</w:t>
      </w:r>
    </w:p>
    <w:p w:rsidR="001E7AE7" w:rsidRDefault="001E7AE7" w:rsidP="001E7AE7">
      <w:pPr>
        <w:spacing w:line="40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所在单位：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</w:t>
      </w:r>
      <w:r>
        <w:rPr>
          <w:rFonts w:ascii="仿宋_GB2312" w:eastAsia="仿宋_GB2312" w:hAnsi="仿宋" w:cs="Calibri" w:hint="eastAsia"/>
          <w:sz w:val="24"/>
          <w:szCs w:val="21"/>
        </w:rPr>
        <w:t>职务：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</w:t>
      </w:r>
      <w:r>
        <w:rPr>
          <w:rFonts w:ascii="仿宋_GB2312" w:eastAsia="仿宋_GB2312" w:hAnsi="仿宋" w:cs="Calibri" w:hint="eastAsia"/>
          <w:sz w:val="24"/>
          <w:szCs w:val="21"/>
        </w:rPr>
        <w:t>单位地址：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                 </w:t>
      </w:r>
    </w:p>
    <w:p w:rsidR="001E7AE7" w:rsidRDefault="001E7AE7" w:rsidP="001E7AE7">
      <w:pPr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被处罚单位：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鞍山润德精细化工有限公司                                                           </w:t>
      </w:r>
    </w:p>
    <w:p w:rsidR="001E7AE7" w:rsidRDefault="001E7AE7" w:rsidP="001E7AE7">
      <w:pPr>
        <w:spacing w:line="40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地址：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鞍山腾鳌经济开发区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              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</w:t>
      </w:r>
      <w:r>
        <w:rPr>
          <w:rFonts w:ascii="仿宋_GB2312" w:eastAsia="仿宋_GB2312" w:hAnsi="仿宋" w:cs="Calibri" w:hint="eastAsia"/>
          <w:sz w:val="24"/>
          <w:szCs w:val="21"/>
        </w:rPr>
        <w:t>邮政编码：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114000       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</w:t>
      </w:r>
    </w:p>
    <w:p w:rsidR="001E7AE7" w:rsidRDefault="001E7AE7" w:rsidP="001E7AE7">
      <w:pPr>
        <w:spacing w:line="440" w:lineRule="exact"/>
        <w:rPr>
          <w:rFonts w:ascii="仿宋_GB2312" w:eastAsia="仿宋_GB2312" w:hAnsi="仿宋" w:cs="Calibri"/>
          <w:sz w:val="24"/>
          <w:szCs w:val="21"/>
          <w:u w:val="single"/>
        </w:rPr>
      </w:pPr>
      <w:r>
        <w:rPr>
          <w:rFonts w:ascii="仿宋_GB2312" w:eastAsia="仿宋_GB2312" w:hAnsi="仿宋" w:cs="Calibri" w:hint="eastAsia"/>
          <w:sz w:val="24"/>
          <w:szCs w:val="21"/>
        </w:rPr>
        <w:t>法定代表人（负责人）：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吴琦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</w:t>
      </w:r>
      <w:r>
        <w:rPr>
          <w:rFonts w:ascii="仿宋_GB2312" w:eastAsia="仿宋_GB2312" w:hAnsi="仿宋" w:cs="Calibri" w:hint="eastAsia"/>
          <w:sz w:val="24"/>
          <w:szCs w:val="21"/>
        </w:rPr>
        <w:t>务：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主要负责人    </w:t>
      </w:r>
      <w:r>
        <w:rPr>
          <w:rFonts w:ascii="仿宋_GB2312" w:eastAsia="仿宋_GB2312" w:hAnsi="仿宋" w:cs="Calibri" w:hint="eastAsia"/>
          <w:sz w:val="24"/>
          <w:szCs w:val="21"/>
        </w:rPr>
        <w:t>联系电话：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13998012826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   </w:t>
      </w:r>
    </w:p>
    <w:p w:rsidR="001E7AE7" w:rsidRDefault="001E7AE7" w:rsidP="001E7AE7">
      <w:pPr>
        <w:spacing w:line="440" w:lineRule="exact"/>
        <w:ind w:firstLineChars="200" w:firstLine="480"/>
        <w:rPr>
          <w:rFonts w:ascii="仿宋_GB2312" w:eastAsia="仿宋_GB2312" w:hAnsi="仿宋" w:cs="Calibri"/>
          <w:sz w:val="24"/>
          <w:szCs w:val="24"/>
          <w:u w:val="single"/>
        </w:rPr>
      </w:pPr>
      <w:r>
        <w:rPr>
          <w:rFonts w:ascii="仿宋_GB2312" w:eastAsia="仿宋_GB2312" w:hAnsi="仿宋" w:cs="Calibri" w:hint="eastAsia"/>
          <w:sz w:val="24"/>
          <w:szCs w:val="24"/>
        </w:rPr>
        <w:t>违法事实及证据：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未按照规定配备安全管理人员。</w:t>
      </w:r>
      <w:r>
        <w:rPr>
          <w:rFonts w:ascii="仿宋_GB2312" w:eastAsia="仿宋_GB2312" w:hAnsi="仿宋" w:cs="Calibri" w:hint="eastAsia"/>
          <w:sz w:val="24"/>
          <w:szCs w:val="21"/>
          <w:u w:val="single"/>
        </w:rPr>
        <w:t xml:space="preserve">主要证据有现场检查记录、询问笔录、责令限期整改指令书等。  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                               </w:t>
      </w:r>
    </w:p>
    <w:p w:rsidR="001E7AE7" w:rsidRDefault="001E7AE7" w:rsidP="001E7AE7">
      <w:pPr>
        <w:spacing w:line="440" w:lineRule="exact"/>
        <w:rPr>
          <w:rFonts w:ascii="仿宋_GB2312" w:eastAsia="仿宋_GB2312" w:hAnsi="仿宋" w:cs="Calibri"/>
          <w:sz w:val="24"/>
          <w:szCs w:val="24"/>
          <w:u w:val="single"/>
        </w:rPr>
      </w:pP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                               </w:t>
      </w:r>
      <w:r>
        <w:rPr>
          <w:rFonts w:ascii="仿宋_GB2312" w:eastAsia="仿宋_GB2312" w:hAnsi="仿宋" w:cs="Calibri" w:hint="eastAsia"/>
          <w:sz w:val="24"/>
          <w:szCs w:val="24"/>
        </w:rPr>
        <w:t>（此栏不够，可另附页）</w:t>
      </w:r>
    </w:p>
    <w:p w:rsidR="001E7AE7" w:rsidRDefault="001E7AE7" w:rsidP="001E7AE7">
      <w:pPr>
        <w:spacing w:line="440" w:lineRule="exact"/>
        <w:ind w:firstLineChars="200" w:firstLine="480"/>
        <w:jc w:val="left"/>
        <w:rPr>
          <w:rFonts w:ascii="仿宋_GB2312" w:eastAsia="仿宋_GB2312" w:hAnsi="仿宋" w:cs="Calibri"/>
          <w:sz w:val="24"/>
          <w:szCs w:val="24"/>
          <w:u w:val="single"/>
        </w:rPr>
      </w:pPr>
      <w:r>
        <w:rPr>
          <w:rFonts w:ascii="仿宋_GB2312" w:eastAsia="仿宋_GB2312" w:hAnsi="仿宋" w:cs="Calibri" w:hint="eastAsia"/>
          <w:sz w:val="24"/>
          <w:szCs w:val="24"/>
        </w:rPr>
        <w:t>以上事实违反了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《安全生产法》第二十一条和  </w:t>
      </w:r>
      <w:r>
        <w:rPr>
          <w:rFonts w:ascii="仿宋_GB2312" w:eastAsia="仿宋_GB2312" w:hAnsi="仿宋_GB2312" w:cs="仿宋_GB2312" w:hint="eastAsia"/>
          <w:bCs/>
          <w:color w:val="000000"/>
          <w:spacing w:val="17"/>
          <w:sz w:val="24"/>
          <w:szCs w:val="24"/>
          <w:u w:val="single"/>
          <w:shd w:val="clear" w:color="auto" w:fill="FFFFFF"/>
        </w:rPr>
        <w:t xml:space="preserve">国家安全监管总局 </w:t>
      </w:r>
      <w:r>
        <w:rPr>
          <w:rFonts w:ascii="仿宋_GB2312" w:eastAsia="仿宋_GB2312" w:hAnsi="仿宋_GB2312" w:cs="仿宋_GB2312" w:hint="eastAsia"/>
          <w:bCs/>
          <w:color w:val="000000"/>
          <w:spacing w:val="16"/>
          <w:sz w:val="24"/>
          <w:szCs w:val="24"/>
          <w:u w:val="single"/>
          <w:shd w:val="clear" w:color="auto" w:fill="FFFFFF"/>
        </w:rPr>
        <w:t>工业和信息化部关于危险化学品企业贯彻落实《国务院关于进一步加强企业安全生产工的通知》的实施意见（</w:t>
      </w:r>
      <w:r>
        <w:rPr>
          <w:rFonts w:ascii="仿宋_GB2312" w:eastAsia="仿宋_GB2312" w:hAnsi="仿宋_GB2312" w:cs="仿宋_GB2312" w:hint="eastAsia"/>
          <w:bCs/>
          <w:color w:val="000000"/>
          <w:sz w:val="24"/>
          <w:szCs w:val="24"/>
          <w:u w:val="single"/>
          <w:shd w:val="clear" w:color="auto" w:fill="FFFFFF"/>
        </w:rPr>
        <w:t>安监总管三〔2010〕186号</w:t>
      </w:r>
      <w:r>
        <w:rPr>
          <w:rFonts w:ascii="仿宋_GB2312" w:eastAsia="仿宋_GB2312" w:hAnsi="仿宋_GB2312" w:cs="仿宋_GB2312" w:hint="eastAsia"/>
          <w:bCs/>
          <w:color w:val="000000"/>
          <w:spacing w:val="16"/>
          <w:sz w:val="24"/>
          <w:szCs w:val="24"/>
          <w:u w:val="single"/>
          <w:shd w:val="clear" w:color="auto" w:fill="FFFFFF"/>
        </w:rPr>
        <w:t>）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                                  </w:t>
      </w:r>
    </w:p>
    <w:p w:rsidR="001E7AE7" w:rsidRDefault="001E7AE7" w:rsidP="001E7AE7">
      <w:pPr>
        <w:spacing w:line="440" w:lineRule="exact"/>
        <w:jc w:val="left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 xml:space="preserve">的规定，依据 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《安全生产法》第九十四条 （一）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cs="Calibri" w:hint="eastAsia"/>
          <w:sz w:val="24"/>
          <w:szCs w:val="24"/>
        </w:rPr>
        <w:t>的规定，决定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给予人民币贰万元罚款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仿宋" w:cs="Calibri" w:hint="eastAsia"/>
          <w:sz w:val="24"/>
          <w:szCs w:val="24"/>
        </w:rPr>
        <w:t>的行政处罚。</w:t>
      </w:r>
    </w:p>
    <w:p w:rsidR="001E7AE7" w:rsidRDefault="001E7AE7" w:rsidP="001E7AE7">
      <w:pPr>
        <w:spacing w:line="440" w:lineRule="exact"/>
        <w:ind w:firstLineChars="200" w:firstLine="48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处以罚款的，罚款自收到本决定书之日起15日内缴至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>工行建鞍支行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cs="Calibri" w:hint="eastAsia"/>
          <w:sz w:val="24"/>
          <w:szCs w:val="24"/>
        </w:rPr>
        <w:t>，账号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宋体" w:hint="eastAsia"/>
          <w:color w:val="121212"/>
          <w:kern w:val="0"/>
          <w:sz w:val="24"/>
          <w:szCs w:val="21"/>
          <w:u w:val="single"/>
        </w:rPr>
        <w:t>0704020329264037878（备注：0138）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cs="Calibri" w:hint="eastAsia"/>
          <w:sz w:val="24"/>
          <w:szCs w:val="24"/>
        </w:rPr>
        <w:t>，到期不缴每日按罚款数额的3%加处罚款。</w:t>
      </w:r>
    </w:p>
    <w:p w:rsidR="001E7AE7" w:rsidRDefault="001E7AE7" w:rsidP="001E7AE7">
      <w:pPr>
        <w:spacing w:line="440" w:lineRule="exact"/>
        <w:ind w:firstLineChars="200" w:firstLine="48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如果你单位不服本处罚决定，可以依法在60日内向</w:t>
      </w:r>
      <w:r>
        <w:rPr>
          <w:rFonts w:ascii="仿宋_GB2312" w:eastAsia="仿宋_GB2312" w:hAnsi="仿宋" w:cs="Calibri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鞍山市 </w:t>
      </w:r>
      <w:r>
        <w:rPr>
          <w:rFonts w:ascii="仿宋_GB2312" w:eastAsia="仿宋_GB2312" w:hAnsi="仿宋" w:cs="Calibri" w:hint="eastAsia"/>
          <w:color w:val="000000"/>
          <w:sz w:val="24"/>
          <w:szCs w:val="24"/>
        </w:rPr>
        <w:t xml:space="preserve"> 人民政府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                </w:t>
      </w:r>
      <w:r>
        <w:rPr>
          <w:rFonts w:ascii="仿宋_GB2312" w:eastAsia="仿宋_GB2312" w:hAnsi="仿宋" w:cs="Calibri" w:hint="eastAsia"/>
          <w:sz w:val="24"/>
          <w:szCs w:val="24"/>
        </w:rPr>
        <w:t>申请行政复议，或者</w:t>
      </w:r>
      <w:r>
        <w:rPr>
          <w:rFonts w:ascii="仿宋_GB2312" w:eastAsia="仿宋_GB2312" w:hAnsi="仿宋" w:cs="Calibri" w:hint="eastAsia"/>
          <w:color w:val="000000"/>
          <w:sz w:val="24"/>
          <w:szCs w:val="24"/>
        </w:rPr>
        <w:t>在6个月内依法向</w:t>
      </w:r>
      <w:r>
        <w:rPr>
          <w:rFonts w:ascii="仿宋_GB2312" w:eastAsia="仿宋_GB2312" w:hAnsi="仿宋" w:cs="Calibri" w:hint="eastAsia"/>
          <w:sz w:val="24"/>
          <w:szCs w:val="24"/>
          <w:u w:val="single"/>
        </w:rPr>
        <w:t xml:space="preserve"> 鞍山市   </w:t>
      </w:r>
      <w:r>
        <w:rPr>
          <w:rFonts w:ascii="仿宋_GB2312" w:eastAsia="仿宋_GB2312" w:hAnsi="仿宋" w:cs="Calibri" w:hint="eastAsia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 w:rsidR="001E7AE7" w:rsidRDefault="001E7AE7" w:rsidP="001E7AE7">
      <w:pPr>
        <w:spacing w:line="560" w:lineRule="exact"/>
        <w:ind w:firstLineChars="1800" w:firstLine="4320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 xml:space="preserve">          鞍山市应急管理部门（印章）</w:t>
      </w:r>
    </w:p>
    <w:p w:rsidR="001E7AE7" w:rsidRDefault="001E7AE7" w:rsidP="001E7AE7">
      <w:pPr>
        <w:spacing w:line="560" w:lineRule="exact"/>
        <w:rPr>
          <w:rFonts w:ascii="仿宋_GB2312" w:eastAsia="仿宋_GB2312" w:hAnsi="仿宋" w:cs="Calibri"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 xml:space="preserve">                                                   2020 年10月9日</w:t>
      </w:r>
    </w:p>
    <w:p w:rsidR="001E7AE7" w:rsidRDefault="001E7AE7" w:rsidP="001E7AE7">
      <w:pPr>
        <w:spacing w:line="200" w:lineRule="exact"/>
        <w:ind w:firstLineChars="100" w:firstLine="210"/>
        <w:rPr>
          <w:rFonts w:ascii="仿宋_GB2312" w:eastAsia="仿宋_GB2312" w:hAnsi="仿宋" w:cs="Calibri"/>
          <w:sz w:val="24"/>
          <w:szCs w:val="24"/>
        </w:rPr>
      </w:pPr>
      <w:r w:rsidRPr="00717AD2">
        <w:rPr>
          <w:rFonts w:ascii="仿宋_GB2312" w:eastAsia="仿宋_GB2312" w:cs="Calibri"/>
          <w:szCs w:val="21"/>
        </w:rPr>
        <w:pict>
          <v:line id="_x0000_s2051" style="position:absolute;left:0;text-align:left;z-index:251661312" from="0,.8pt" to="6in,.8pt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Lb4TRncAQAAmQMAAA4AAABkcnMvZTJvRG9jLnhtbK1TzW4TMRC+I/EO&#10;lu9kN1ValVU2PTSUC4JIwANMbO+uJf/J42aTl+AFkLjBiSN33obyGB07aVrggqrm4Iw942/m+/zt&#10;/GJrDduoiNq7lk8nNWfKCS+161v+8cPVi3POMIGTYLxTLd8p5BeL58/mY2jUiR+8kSoyAnHYjKHl&#10;Q0qhqSoUg7KAEx+Uo2Tno4VE29hXMsJI6NZUJ3V9Vo0+yhC9UIh0utwn+aLgd50S6V3XoUrMtJxm&#10;S2WNZV3ntVrMoekjhEGLwxjwiCksaEdNj1BLSMCuo/4HymoRPfouTYS3le86LVThQGym9V9s3g8Q&#10;VOFC4mA4yoRPByveblaRadnyGcnjwNIb3Xz+8evT198/v9B68/0bowzJNAZsqPrSreJhh2EVM+dt&#10;F23+JzZsW6TdHaVV28QEHZ7Ozs9mNbUQd7nq/mKImF4rb1kOWm60y6yhgc0bTNSMSu9K8rFxbCSv&#10;vaxPMx6QazoDiUIbiAe6vlxGb7S80sbkKxj79aWJbAPZB+WXORHwH2W5yxJw2NeV1N4hgwL5ykmW&#10;doEEcmRlnmewSnJmFDk/RwQITQJt/qeSWhtHE2RZ90LmaO3ljt7jOkTdDyTFtEyZM/T+Zd6DV7PB&#10;Hu4L0v0Xtb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knY5dAAAAAEAQAADwAAAAAAAAABACAA&#10;AAAiAAAAZHJzL2Rvd25yZXYueG1sUEsBAhQAFAAAAAgAh07iQLb4TRncAQAAmQMAAA4AAAAAAAAA&#10;AQAgAAAAHwEAAGRycy9lMm9Eb2MueG1sUEsFBgAAAAAGAAYAWQEAAG0FAAAAAA==&#10;" strokeweight="1.5pt"/>
        </w:pict>
      </w:r>
    </w:p>
    <w:p w:rsidR="001E7AE7" w:rsidRDefault="001E7AE7" w:rsidP="001E7AE7">
      <w:pPr>
        <w:rPr>
          <w:rFonts w:ascii="仿宋_GB2312" w:eastAsia="仿宋_GB2312" w:cs="Calibri"/>
          <w:b/>
          <w:sz w:val="24"/>
          <w:szCs w:val="24"/>
        </w:rPr>
      </w:pPr>
      <w:r>
        <w:rPr>
          <w:rFonts w:ascii="仿宋_GB2312" w:eastAsia="仿宋_GB2312" w:hAnsi="仿宋" w:cs="Calibri" w:hint="eastAsia"/>
          <w:sz w:val="24"/>
          <w:szCs w:val="24"/>
        </w:rPr>
        <w:t>本文书一式两份：一份由应急管理部门备案，一份交被处罚人（单位）。</w:t>
      </w:r>
    </w:p>
    <w:p w:rsidR="00BE7ED2" w:rsidRPr="001E7AE7" w:rsidRDefault="00BE7ED2"/>
    <w:sectPr w:rsidR="00BE7ED2" w:rsidRPr="001E7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D2" w:rsidRDefault="00BE7ED2" w:rsidP="001E7AE7">
      <w:r>
        <w:separator/>
      </w:r>
    </w:p>
  </w:endnote>
  <w:endnote w:type="continuationSeparator" w:id="1">
    <w:p w:rsidR="00BE7ED2" w:rsidRDefault="00BE7ED2" w:rsidP="001E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D2" w:rsidRDefault="00BE7ED2" w:rsidP="001E7AE7">
      <w:r>
        <w:separator/>
      </w:r>
    </w:p>
  </w:footnote>
  <w:footnote w:type="continuationSeparator" w:id="1">
    <w:p w:rsidR="00BE7ED2" w:rsidRDefault="00BE7ED2" w:rsidP="001E7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AE7"/>
    <w:rsid w:val="001E7AE7"/>
    <w:rsid w:val="00B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A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Sky123.Org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2020-11-05T04:15:00Z</dcterms:created>
  <dcterms:modified xsi:type="dcterms:W3CDTF">2020-11-05T04:16:00Z</dcterms:modified>
</cp:coreProperties>
</file>