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4BE" w:rsidRDefault="00AC34BE">
      <w:pPr>
        <w:spacing w:line="600" w:lineRule="exact"/>
        <w:jc w:val="center"/>
        <w:rPr>
          <w:rFonts w:ascii="华文中宋" w:eastAsia="华文中宋" w:hAnsi="华文中宋" w:cs="Times New Roman"/>
          <w:sz w:val="32"/>
          <w:szCs w:val="32"/>
        </w:rPr>
      </w:pPr>
      <w:r>
        <w:rPr>
          <w:rFonts w:ascii="华文中宋" w:eastAsia="华文中宋" w:hAnsi="华文中宋" w:cs="华文中宋" w:hint="eastAsia"/>
          <w:sz w:val="32"/>
          <w:szCs w:val="32"/>
        </w:rPr>
        <w:t>鞍山市住建局中央生态环保督察拟销号群众举报问题查处情况公示第</w:t>
      </w:r>
      <w:r>
        <w:rPr>
          <w:rFonts w:ascii="华文中宋" w:eastAsia="华文中宋" w:hAnsi="华文中宋" w:cs="华文中宋"/>
          <w:sz w:val="32"/>
          <w:szCs w:val="32"/>
        </w:rPr>
        <w:t>1</w:t>
      </w:r>
      <w:r>
        <w:rPr>
          <w:rFonts w:ascii="华文中宋" w:eastAsia="华文中宋" w:hAnsi="华文中宋" w:cs="华文中宋" w:hint="eastAsia"/>
          <w:sz w:val="32"/>
          <w:szCs w:val="32"/>
        </w:rPr>
        <w:t>批</w:t>
      </w:r>
    </w:p>
    <w:p w:rsidR="00AC34BE" w:rsidRDefault="00AC34BE">
      <w:pPr>
        <w:spacing w:line="600" w:lineRule="exact"/>
        <w:jc w:val="center"/>
        <w:rPr>
          <w:rFonts w:ascii="楷体" w:eastAsia="楷体" w:hAnsi="楷体" w:cs="Times New Roman"/>
          <w:sz w:val="28"/>
          <w:szCs w:val="28"/>
        </w:rPr>
      </w:pPr>
      <w:r>
        <w:rPr>
          <w:rFonts w:ascii="楷体" w:eastAsia="楷体" w:hAnsi="楷体" w:cs="楷体" w:hint="eastAsia"/>
          <w:sz w:val="28"/>
          <w:szCs w:val="28"/>
        </w:rPr>
        <w:t>（</w:t>
      </w:r>
      <w:r>
        <w:rPr>
          <w:rFonts w:ascii="楷体" w:eastAsia="楷体" w:hAnsi="楷体" w:cs="楷体"/>
          <w:sz w:val="28"/>
          <w:szCs w:val="28"/>
        </w:rPr>
        <w:t>2019</w:t>
      </w:r>
      <w:r>
        <w:rPr>
          <w:rFonts w:ascii="楷体" w:eastAsia="楷体" w:hAnsi="楷体" w:cs="楷体" w:hint="eastAsia"/>
          <w:sz w:val="28"/>
          <w:szCs w:val="28"/>
        </w:rPr>
        <w:t>年</w:t>
      </w:r>
      <w:r>
        <w:rPr>
          <w:rFonts w:ascii="楷体" w:eastAsia="楷体" w:hAnsi="楷体" w:cs="楷体"/>
          <w:sz w:val="28"/>
          <w:szCs w:val="28"/>
        </w:rPr>
        <w:t>12</w:t>
      </w:r>
      <w:r>
        <w:rPr>
          <w:rFonts w:ascii="楷体" w:eastAsia="楷体" w:hAnsi="楷体" w:cs="楷体" w:hint="eastAsia"/>
          <w:sz w:val="28"/>
          <w:szCs w:val="28"/>
        </w:rPr>
        <w:t>月</w:t>
      </w:r>
      <w:r>
        <w:rPr>
          <w:rFonts w:ascii="楷体" w:eastAsia="楷体" w:hAnsi="楷体" w:cs="楷体"/>
          <w:sz w:val="28"/>
          <w:szCs w:val="28"/>
        </w:rPr>
        <w:t>9</w:t>
      </w:r>
      <w:r>
        <w:rPr>
          <w:rFonts w:ascii="楷体" w:eastAsia="楷体" w:hAnsi="楷体" w:cs="楷体" w:hint="eastAsia"/>
          <w:sz w:val="28"/>
          <w:szCs w:val="28"/>
        </w:rPr>
        <w:t>日）</w:t>
      </w:r>
    </w:p>
    <w:tbl>
      <w:tblPr>
        <w:tblW w:w="15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6"/>
        <w:gridCol w:w="866"/>
        <w:gridCol w:w="1969"/>
        <w:gridCol w:w="780"/>
        <w:gridCol w:w="3000"/>
        <w:gridCol w:w="916"/>
        <w:gridCol w:w="4592"/>
        <w:gridCol w:w="1080"/>
        <w:gridCol w:w="1416"/>
      </w:tblGrid>
      <w:tr w:rsidR="00AC34BE" w:rsidRPr="00972B88">
        <w:trPr>
          <w:trHeight w:val="886"/>
          <w:jc w:val="center"/>
        </w:trPr>
        <w:tc>
          <w:tcPr>
            <w:tcW w:w="536" w:type="dxa"/>
            <w:vAlign w:val="center"/>
          </w:tcPr>
          <w:p w:rsidR="00AC34BE" w:rsidRPr="00972B88" w:rsidRDefault="00AC34BE" w:rsidP="00972B88">
            <w:pPr>
              <w:spacing w:line="360" w:lineRule="exact"/>
              <w:jc w:val="center"/>
              <w:rPr>
                <w:rFonts w:ascii="黑体" w:eastAsia="黑体" w:hAnsi="黑体" w:cs="Times New Roman"/>
                <w:sz w:val="28"/>
                <w:szCs w:val="28"/>
              </w:rPr>
            </w:pPr>
            <w:r w:rsidRPr="00972B88">
              <w:rPr>
                <w:rFonts w:ascii="黑体" w:eastAsia="黑体" w:hAnsi="黑体" w:cs="黑体" w:hint="eastAsia"/>
                <w:sz w:val="28"/>
                <w:szCs w:val="28"/>
              </w:rPr>
              <w:t>序</w:t>
            </w:r>
          </w:p>
          <w:p w:rsidR="00AC34BE" w:rsidRPr="00972B88" w:rsidRDefault="00AC34BE" w:rsidP="00972B88">
            <w:pPr>
              <w:spacing w:line="360" w:lineRule="exact"/>
              <w:jc w:val="center"/>
              <w:rPr>
                <w:rFonts w:ascii="黑体" w:eastAsia="黑体" w:hAnsi="黑体" w:cs="Times New Roman"/>
                <w:sz w:val="28"/>
                <w:szCs w:val="28"/>
              </w:rPr>
            </w:pPr>
            <w:r w:rsidRPr="00972B88">
              <w:rPr>
                <w:rFonts w:ascii="黑体" w:eastAsia="黑体" w:hAnsi="黑体" w:cs="黑体" w:hint="eastAsia"/>
                <w:sz w:val="28"/>
                <w:szCs w:val="28"/>
              </w:rPr>
              <w:t>号</w:t>
            </w:r>
          </w:p>
        </w:tc>
        <w:tc>
          <w:tcPr>
            <w:tcW w:w="866" w:type="dxa"/>
            <w:vAlign w:val="center"/>
          </w:tcPr>
          <w:p w:rsidR="00AC34BE" w:rsidRPr="00972B88" w:rsidRDefault="00AC34BE" w:rsidP="00972B88">
            <w:pPr>
              <w:spacing w:line="360" w:lineRule="exact"/>
              <w:jc w:val="center"/>
              <w:rPr>
                <w:rFonts w:ascii="黑体" w:eastAsia="黑体" w:hAnsi="黑体" w:cs="Times New Roman"/>
                <w:sz w:val="28"/>
                <w:szCs w:val="28"/>
              </w:rPr>
            </w:pPr>
            <w:r w:rsidRPr="00972B88">
              <w:rPr>
                <w:rFonts w:ascii="黑体" w:eastAsia="黑体" w:hAnsi="黑体" w:cs="黑体" w:hint="eastAsia"/>
                <w:sz w:val="28"/>
                <w:szCs w:val="28"/>
              </w:rPr>
              <w:t>受理</w:t>
            </w:r>
          </w:p>
          <w:p w:rsidR="00AC34BE" w:rsidRPr="00972B88" w:rsidRDefault="00AC34BE" w:rsidP="00972B88">
            <w:pPr>
              <w:spacing w:line="360" w:lineRule="exact"/>
              <w:jc w:val="center"/>
              <w:rPr>
                <w:rFonts w:ascii="黑体" w:eastAsia="黑体" w:hAnsi="黑体" w:cs="Times New Roman"/>
                <w:sz w:val="28"/>
                <w:szCs w:val="28"/>
              </w:rPr>
            </w:pPr>
            <w:r w:rsidRPr="00972B88">
              <w:rPr>
                <w:rFonts w:ascii="黑体" w:eastAsia="黑体" w:hAnsi="黑体" w:cs="黑体" w:hint="eastAsia"/>
                <w:sz w:val="28"/>
                <w:szCs w:val="28"/>
              </w:rPr>
              <w:t>编号</w:t>
            </w:r>
          </w:p>
        </w:tc>
        <w:tc>
          <w:tcPr>
            <w:tcW w:w="1969" w:type="dxa"/>
            <w:vAlign w:val="center"/>
          </w:tcPr>
          <w:p w:rsidR="00AC34BE" w:rsidRPr="00972B88" w:rsidRDefault="00AC34BE" w:rsidP="00972B88">
            <w:pPr>
              <w:spacing w:line="360" w:lineRule="exact"/>
              <w:jc w:val="center"/>
              <w:rPr>
                <w:rFonts w:ascii="黑体" w:eastAsia="黑体" w:hAnsi="黑体" w:cs="Times New Roman"/>
                <w:sz w:val="28"/>
                <w:szCs w:val="28"/>
              </w:rPr>
            </w:pPr>
            <w:r w:rsidRPr="00972B88">
              <w:rPr>
                <w:rFonts w:ascii="黑体" w:eastAsia="黑体" w:hAnsi="黑体" w:cs="黑体" w:hint="eastAsia"/>
                <w:sz w:val="28"/>
                <w:szCs w:val="28"/>
              </w:rPr>
              <w:t>交办问题基本情况</w:t>
            </w:r>
          </w:p>
        </w:tc>
        <w:tc>
          <w:tcPr>
            <w:tcW w:w="780" w:type="dxa"/>
            <w:vAlign w:val="center"/>
          </w:tcPr>
          <w:p w:rsidR="00AC34BE" w:rsidRPr="00972B88" w:rsidRDefault="00AC34BE" w:rsidP="00972B88">
            <w:pPr>
              <w:spacing w:line="360" w:lineRule="exact"/>
              <w:jc w:val="center"/>
              <w:rPr>
                <w:rFonts w:ascii="黑体" w:eastAsia="黑体" w:hAnsi="黑体" w:cs="Times New Roman"/>
                <w:sz w:val="28"/>
                <w:szCs w:val="28"/>
              </w:rPr>
            </w:pPr>
            <w:r w:rsidRPr="00972B88">
              <w:rPr>
                <w:rFonts w:ascii="黑体" w:eastAsia="黑体" w:hAnsi="黑体" w:cs="黑体" w:hint="eastAsia"/>
                <w:sz w:val="28"/>
                <w:szCs w:val="28"/>
              </w:rPr>
              <w:t>行政</w:t>
            </w:r>
          </w:p>
          <w:p w:rsidR="00AC34BE" w:rsidRPr="00972B88" w:rsidRDefault="00AC34BE" w:rsidP="00972B88">
            <w:pPr>
              <w:spacing w:line="360" w:lineRule="exact"/>
              <w:jc w:val="center"/>
              <w:rPr>
                <w:rFonts w:ascii="黑体" w:eastAsia="黑体" w:hAnsi="黑体" w:cs="Times New Roman"/>
                <w:sz w:val="28"/>
                <w:szCs w:val="28"/>
              </w:rPr>
            </w:pPr>
            <w:r w:rsidRPr="00972B88">
              <w:rPr>
                <w:rFonts w:ascii="黑体" w:eastAsia="黑体" w:hAnsi="黑体" w:cs="黑体" w:hint="eastAsia"/>
                <w:sz w:val="28"/>
                <w:szCs w:val="28"/>
              </w:rPr>
              <w:t>区域</w:t>
            </w:r>
          </w:p>
        </w:tc>
        <w:tc>
          <w:tcPr>
            <w:tcW w:w="3000" w:type="dxa"/>
            <w:vAlign w:val="center"/>
          </w:tcPr>
          <w:p w:rsidR="00AC34BE" w:rsidRPr="00972B88" w:rsidRDefault="00AC34BE" w:rsidP="00972B88">
            <w:pPr>
              <w:spacing w:line="360" w:lineRule="exact"/>
              <w:jc w:val="center"/>
              <w:rPr>
                <w:rFonts w:ascii="黑体" w:eastAsia="黑体" w:hAnsi="黑体" w:cs="Times New Roman"/>
                <w:sz w:val="28"/>
                <w:szCs w:val="28"/>
              </w:rPr>
            </w:pPr>
            <w:r w:rsidRPr="00972B88">
              <w:rPr>
                <w:rFonts w:ascii="黑体" w:eastAsia="黑体" w:hAnsi="黑体" w:cs="黑体" w:hint="eastAsia"/>
                <w:sz w:val="28"/>
                <w:szCs w:val="28"/>
              </w:rPr>
              <w:t>调查核实情况</w:t>
            </w:r>
          </w:p>
        </w:tc>
        <w:tc>
          <w:tcPr>
            <w:tcW w:w="916" w:type="dxa"/>
            <w:vAlign w:val="center"/>
          </w:tcPr>
          <w:p w:rsidR="00AC34BE" w:rsidRPr="00972B88" w:rsidRDefault="00AC34BE" w:rsidP="00972B88">
            <w:pPr>
              <w:spacing w:line="360" w:lineRule="exact"/>
              <w:jc w:val="center"/>
              <w:rPr>
                <w:rFonts w:ascii="黑体" w:eastAsia="黑体" w:hAnsi="黑体" w:cs="Times New Roman"/>
                <w:sz w:val="28"/>
                <w:szCs w:val="28"/>
              </w:rPr>
            </w:pPr>
            <w:r w:rsidRPr="00972B88">
              <w:rPr>
                <w:rFonts w:ascii="黑体" w:eastAsia="黑体" w:hAnsi="黑体" w:cs="黑体" w:hint="eastAsia"/>
                <w:sz w:val="28"/>
                <w:szCs w:val="28"/>
              </w:rPr>
              <w:t>是否</w:t>
            </w:r>
          </w:p>
          <w:p w:rsidR="00AC34BE" w:rsidRPr="00972B88" w:rsidRDefault="00AC34BE" w:rsidP="00972B88">
            <w:pPr>
              <w:spacing w:line="360" w:lineRule="exact"/>
              <w:jc w:val="center"/>
              <w:rPr>
                <w:rFonts w:ascii="黑体" w:eastAsia="黑体" w:hAnsi="黑体" w:cs="Times New Roman"/>
                <w:sz w:val="28"/>
                <w:szCs w:val="28"/>
              </w:rPr>
            </w:pPr>
            <w:r w:rsidRPr="00972B88">
              <w:rPr>
                <w:rFonts w:ascii="黑体" w:eastAsia="黑体" w:hAnsi="黑体" w:cs="黑体" w:hint="eastAsia"/>
                <w:sz w:val="28"/>
                <w:szCs w:val="28"/>
              </w:rPr>
              <w:t>属实</w:t>
            </w:r>
          </w:p>
        </w:tc>
        <w:tc>
          <w:tcPr>
            <w:tcW w:w="4592" w:type="dxa"/>
            <w:vAlign w:val="center"/>
          </w:tcPr>
          <w:p w:rsidR="00AC34BE" w:rsidRPr="00972B88" w:rsidRDefault="00AC34BE" w:rsidP="00972B88">
            <w:pPr>
              <w:spacing w:line="360" w:lineRule="exact"/>
              <w:jc w:val="center"/>
              <w:rPr>
                <w:rFonts w:ascii="黑体" w:eastAsia="黑体" w:hAnsi="黑体" w:cs="Times New Roman"/>
                <w:sz w:val="28"/>
                <w:szCs w:val="28"/>
              </w:rPr>
            </w:pPr>
            <w:r w:rsidRPr="00972B88">
              <w:rPr>
                <w:rFonts w:ascii="黑体" w:eastAsia="黑体" w:hAnsi="黑体" w:cs="黑体" w:hint="eastAsia"/>
                <w:sz w:val="28"/>
                <w:szCs w:val="28"/>
              </w:rPr>
              <w:t>处理和整改情况</w:t>
            </w:r>
          </w:p>
        </w:tc>
        <w:tc>
          <w:tcPr>
            <w:tcW w:w="1080" w:type="dxa"/>
            <w:vAlign w:val="center"/>
          </w:tcPr>
          <w:p w:rsidR="00AC34BE" w:rsidRPr="00972B88" w:rsidRDefault="00AC34BE" w:rsidP="00972B88">
            <w:pPr>
              <w:spacing w:line="360" w:lineRule="exact"/>
              <w:jc w:val="center"/>
              <w:rPr>
                <w:rFonts w:ascii="黑体" w:eastAsia="黑体" w:hAnsi="黑体" w:cs="Times New Roman"/>
                <w:sz w:val="28"/>
                <w:szCs w:val="28"/>
              </w:rPr>
            </w:pPr>
            <w:r w:rsidRPr="00972B88">
              <w:rPr>
                <w:rFonts w:ascii="黑体" w:eastAsia="黑体" w:hAnsi="黑体" w:cs="黑体" w:hint="eastAsia"/>
                <w:sz w:val="28"/>
                <w:szCs w:val="28"/>
              </w:rPr>
              <w:t>问责</w:t>
            </w:r>
          </w:p>
          <w:p w:rsidR="00AC34BE" w:rsidRPr="00972B88" w:rsidRDefault="00AC34BE" w:rsidP="00972B88">
            <w:pPr>
              <w:spacing w:line="360" w:lineRule="exact"/>
              <w:jc w:val="center"/>
              <w:rPr>
                <w:rFonts w:ascii="黑体" w:eastAsia="黑体" w:hAnsi="黑体" w:cs="Times New Roman"/>
                <w:sz w:val="28"/>
                <w:szCs w:val="28"/>
              </w:rPr>
            </w:pPr>
            <w:r w:rsidRPr="00972B88">
              <w:rPr>
                <w:rFonts w:ascii="黑体" w:eastAsia="黑体" w:hAnsi="黑体" w:cs="黑体" w:hint="eastAsia"/>
                <w:sz w:val="28"/>
                <w:szCs w:val="28"/>
              </w:rPr>
              <w:t>情况</w:t>
            </w:r>
          </w:p>
        </w:tc>
        <w:tc>
          <w:tcPr>
            <w:tcW w:w="1416" w:type="dxa"/>
            <w:vAlign w:val="center"/>
          </w:tcPr>
          <w:p w:rsidR="00AC34BE" w:rsidRPr="00972B88" w:rsidRDefault="00AC34BE" w:rsidP="00972B88">
            <w:pPr>
              <w:spacing w:line="360" w:lineRule="exact"/>
              <w:jc w:val="center"/>
              <w:rPr>
                <w:rFonts w:ascii="黑体" w:eastAsia="黑体" w:hAnsi="黑体" w:cs="Times New Roman"/>
                <w:sz w:val="28"/>
                <w:szCs w:val="28"/>
              </w:rPr>
            </w:pPr>
            <w:r w:rsidRPr="00972B88">
              <w:rPr>
                <w:rFonts w:ascii="黑体" w:eastAsia="黑体" w:hAnsi="黑体" w:cs="黑体" w:hint="eastAsia"/>
                <w:sz w:val="28"/>
                <w:szCs w:val="28"/>
              </w:rPr>
              <w:t>答复信访人情况（选填）</w:t>
            </w:r>
          </w:p>
        </w:tc>
      </w:tr>
      <w:tr w:rsidR="00AC34BE" w:rsidRPr="00972B88">
        <w:trPr>
          <w:trHeight w:val="5795"/>
          <w:jc w:val="center"/>
        </w:trPr>
        <w:tc>
          <w:tcPr>
            <w:tcW w:w="536" w:type="dxa"/>
            <w:vAlign w:val="center"/>
          </w:tcPr>
          <w:p w:rsidR="00AC34BE" w:rsidRPr="00740855" w:rsidRDefault="00AC34BE" w:rsidP="00972B88">
            <w:pPr>
              <w:spacing w:line="360" w:lineRule="exact"/>
              <w:jc w:val="center"/>
              <w:rPr>
                <w:rFonts w:ascii="仿宋" w:eastAsia="仿宋" w:hAnsi="仿宋" w:cs="仿宋"/>
                <w:sz w:val="24"/>
                <w:szCs w:val="24"/>
              </w:rPr>
            </w:pPr>
            <w:r w:rsidRPr="00740855">
              <w:rPr>
                <w:rFonts w:ascii="仿宋" w:eastAsia="仿宋" w:hAnsi="仿宋" w:cs="仿宋"/>
                <w:sz w:val="24"/>
                <w:szCs w:val="24"/>
              </w:rPr>
              <w:t>1</w:t>
            </w:r>
          </w:p>
        </w:tc>
        <w:tc>
          <w:tcPr>
            <w:tcW w:w="866" w:type="dxa"/>
            <w:vAlign w:val="center"/>
          </w:tcPr>
          <w:p w:rsidR="00AC34BE" w:rsidRPr="00740855" w:rsidRDefault="00AC34BE" w:rsidP="00972B88">
            <w:pPr>
              <w:widowControl/>
              <w:jc w:val="center"/>
              <w:textAlignment w:val="center"/>
              <w:rPr>
                <w:rFonts w:ascii="仿宋" w:eastAsia="仿宋" w:hAnsi="仿宋" w:cs="Times New Roman"/>
                <w:sz w:val="24"/>
                <w:szCs w:val="24"/>
              </w:rPr>
            </w:pPr>
            <w:r w:rsidRPr="00740855">
              <w:rPr>
                <w:rFonts w:ascii="仿宋" w:eastAsia="仿宋" w:hAnsi="仿宋" w:cs="仿宋"/>
                <w:sz w:val="24"/>
                <w:szCs w:val="24"/>
              </w:rPr>
              <w:t>X210000201811090087</w:t>
            </w:r>
          </w:p>
        </w:tc>
        <w:tc>
          <w:tcPr>
            <w:tcW w:w="1969" w:type="dxa"/>
            <w:vAlign w:val="center"/>
          </w:tcPr>
          <w:p w:rsidR="00AC34BE" w:rsidRPr="00740855" w:rsidRDefault="00AC34BE" w:rsidP="00972B88">
            <w:pPr>
              <w:widowControl/>
              <w:jc w:val="left"/>
              <w:textAlignment w:val="center"/>
              <w:rPr>
                <w:rFonts w:ascii="仿宋" w:eastAsia="仿宋" w:hAnsi="仿宋" w:cs="Times New Roman"/>
                <w:color w:val="000000"/>
                <w:kern w:val="0"/>
                <w:sz w:val="24"/>
                <w:szCs w:val="24"/>
              </w:rPr>
            </w:pPr>
            <w:r w:rsidRPr="00740855">
              <w:rPr>
                <w:rFonts w:ascii="仿宋" w:eastAsia="仿宋" w:hAnsi="仿宋" w:cs="仿宋" w:hint="eastAsia"/>
                <w:color w:val="000000"/>
                <w:kern w:val="0"/>
                <w:sz w:val="24"/>
                <w:szCs w:val="24"/>
              </w:rPr>
              <w:t>鞍山市市区垃圾乱倒，烂尾楼脏乱差。</w:t>
            </w:r>
          </w:p>
        </w:tc>
        <w:tc>
          <w:tcPr>
            <w:tcW w:w="780" w:type="dxa"/>
            <w:vAlign w:val="center"/>
          </w:tcPr>
          <w:p w:rsidR="00AC34BE" w:rsidRPr="00740855" w:rsidRDefault="00AC34BE" w:rsidP="00972B88">
            <w:pPr>
              <w:spacing w:line="360" w:lineRule="exact"/>
              <w:jc w:val="center"/>
              <w:rPr>
                <w:rFonts w:ascii="仿宋" w:eastAsia="仿宋" w:hAnsi="仿宋" w:cs="Times New Roman"/>
                <w:sz w:val="24"/>
                <w:szCs w:val="24"/>
              </w:rPr>
            </w:pPr>
            <w:r w:rsidRPr="00740855">
              <w:rPr>
                <w:rFonts w:ascii="仿宋" w:eastAsia="仿宋" w:hAnsi="仿宋" w:cs="仿宋" w:hint="eastAsia"/>
                <w:sz w:val="24"/>
                <w:szCs w:val="24"/>
              </w:rPr>
              <w:t>市住建局、各城区政府、各开发区管委会</w:t>
            </w:r>
          </w:p>
          <w:p w:rsidR="00AC34BE" w:rsidRPr="00740855" w:rsidRDefault="00AC34BE" w:rsidP="00972B88">
            <w:pPr>
              <w:spacing w:line="360" w:lineRule="exact"/>
              <w:jc w:val="center"/>
              <w:rPr>
                <w:rFonts w:ascii="仿宋" w:eastAsia="仿宋" w:hAnsi="仿宋" w:cs="Times New Roman"/>
                <w:sz w:val="24"/>
                <w:szCs w:val="24"/>
              </w:rPr>
            </w:pPr>
          </w:p>
        </w:tc>
        <w:tc>
          <w:tcPr>
            <w:tcW w:w="3000" w:type="dxa"/>
            <w:vAlign w:val="center"/>
          </w:tcPr>
          <w:p w:rsidR="00AC34BE" w:rsidRPr="00740855" w:rsidRDefault="00AC34BE" w:rsidP="001972F6">
            <w:pPr>
              <w:spacing w:line="360" w:lineRule="exact"/>
              <w:rPr>
                <w:rFonts w:ascii="仿宋" w:eastAsia="仿宋" w:hAnsi="仿宋" w:cs="Times New Roman"/>
                <w:sz w:val="24"/>
                <w:szCs w:val="24"/>
              </w:rPr>
            </w:pPr>
            <w:r w:rsidRPr="00740855">
              <w:rPr>
                <w:rFonts w:ascii="仿宋" w:eastAsia="仿宋" w:hAnsi="仿宋" w:cs="仿宋" w:hint="eastAsia"/>
                <w:sz w:val="24"/>
                <w:szCs w:val="24"/>
              </w:rPr>
              <w:t>经调查，举报情况部分属实。</w:t>
            </w:r>
            <w:r w:rsidRPr="00740855">
              <w:rPr>
                <w:rFonts w:ascii="仿宋" w:eastAsia="仿宋" w:hAnsi="仿宋" w:cs="仿宋"/>
                <w:sz w:val="24"/>
                <w:szCs w:val="24"/>
              </w:rPr>
              <w:t xml:space="preserve"> </w:t>
            </w:r>
            <w:r w:rsidRPr="00740855">
              <w:rPr>
                <w:rFonts w:ascii="仿宋" w:eastAsia="仿宋" w:hAnsi="仿宋" w:cs="仿宋" w:hint="eastAsia"/>
                <w:sz w:val="24"/>
                <w:szCs w:val="24"/>
              </w:rPr>
              <w:t>“市区垃圾乱倒”问题，是由于个别小区物业公司与垃圾清运队伍衔接不到位，导致垃圾堆放未及时清运。目前我市各城区、开发区环卫部门能够做到垃圾日产日清。“烂尾楼脏乱差”问题，市住建局</w:t>
            </w:r>
            <w:r>
              <w:rPr>
                <w:rFonts w:ascii="仿宋" w:eastAsia="仿宋" w:hAnsi="仿宋" w:cs="仿宋" w:hint="eastAsia"/>
                <w:sz w:val="24"/>
                <w:szCs w:val="24"/>
              </w:rPr>
              <w:t>立即责成</w:t>
            </w:r>
            <w:r w:rsidRPr="00740855">
              <w:rPr>
                <w:rFonts w:ascii="仿宋" w:eastAsia="仿宋" w:hAnsi="仿宋" w:cs="仿宋" w:hint="eastAsia"/>
                <w:sz w:val="24"/>
                <w:szCs w:val="24"/>
              </w:rPr>
              <w:t>各城区、开发区</w:t>
            </w:r>
            <w:r>
              <w:rPr>
                <w:rFonts w:ascii="仿宋" w:eastAsia="仿宋" w:hAnsi="仿宋" w:cs="仿宋" w:hint="eastAsia"/>
                <w:sz w:val="24"/>
                <w:szCs w:val="24"/>
              </w:rPr>
              <w:t>开展排查，</w:t>
            </w:r>
            <w:r w:rsidRPr="00740855">
              <w:rPr>
                <w:rFonts w:ascii="仿宋" w:eastAsia="仿宋" w:hAnsi="仿宋" w:cs="仿宋" w:hint="eastAsia"/>
                <w:sz w:val="24"/>
                <w:szCs w:val="24"/>
              </w:rPr>
              <w:t>当时共查出问题项目</w:t>
            </w:r>
            <w:r w:rsidRPr="00740855">
              <w:rPr>
                <w:rFonts w:ascii="仿宋" w:eastAsia="仿宋" w:hAnsi="仿宋" w:cs="仿宋"/>
                <w:sz w:val="24"/>
                <w:szCs w:val="24"/>
              </w:rPr>
              <w:t>11</w:t>
            </w:r>
            <w:r w:rsidRPr="00740855">
              <w:rPr>
                <w:rFonts w:ascii="仿宋" w:eastAsia="仿宋" w:hAnsi="仿宋" w:cs="仿宋" w:hint="eastAsia"/>
                <w:sz w:val="24"/>
                <w:szCs w:val="24"/>
              </w:rPr>
              <w:t>个，存在残土未清运、建筑材料杂乱堆放、建筑垃圾未清理等问题，已完成整改。</w:t>
            </w:r>
          </w:p>
        </w:tc>
        <w:tc>
          <w:tcPr>
            <w:tcW w:w="916" w:type="dxa"/>
            <w:vAlign w:val="center"/>
          </w:tcPr>
          <w:p w:rsidR="00AC34BE" w:rsidRPr="00740855" w:rsidRDefault="00AC34BE" w:rsidP="00972B88">
            <w:pPr>
              <w:spacing w:line="360" w:lineRule="exact"/>
              <w:jc w:val="center"/>
              <w:rPr>
                <w:rFonts w:ascii="仿宋" w:eastAsia="仿宋" w:hAnsi="仿宋" w:cs="Times New Roman"/>
                <w:sz w:val="24"/>
                <w:szCs w:val="24"/>
              </w:rPr>
            </w:pPr>
            <w:r w:rsidRPr="00740855">
              <w:rPr>
                <w:rFonts w:ascii="仿宋" w:eastAsia="仿宋" w:hAnsi="仿宋" w:cs="仿宋" w:hint="eastAsia"/>
                <w:sz w:val="24"/>
                <w:szCs w:val="24"/>
              </w:rPr>
              <w:t>部分</w:t>
            </w:r>
          </w:p>
          <w:p w:rsidR="00AC34BE" w:rsidRPr="00740855" w:rsidRDefault="00AC34BE" w:rsidP="00972B88">
            <w:pPr>
              <w:spacing w:line="360" w:lineRule="exact"/>
              <w:jc w:val="center"/>
              <w:rPr>
                <w:rFonts w:ascii="仿宋" w:eastAsia="仿宋" w:hAnsi="仿宋" w:cs="Times New Roman"/>
                <w:sz w:val="24"/>
                <w:szCs w:val="24"/>
              </w:rPr>
            </w:pPr>
            <w:r w:rsidRPr="00740855">
              <w:rPr>
                <w:rFonts w:ascii="仿宋" w:eastAsia="仿宋" w:hAnsi="仿宋" w:cs="仿宋" w:hint="eastAsia"/>
                <w:sz w:val="24"/>
                <w:szCs w:val="24"/>
              </w:rPr>
              <w:t>属实</w:t>
            </w:r>
          </w:p>
        </w:tc>
        <w:tc>
          <w:tcPr>
            <w:tcW w:w="4592" w:type="dxa"/>
            <w:vAlign w:val="center"/>
          </w:tcPr>
          <w:p w:rsidR="00AC34BE" w:rsidRPr="004817E2" w:rsidRDefault="00AC34BE" w:rsidP="00BA6986">
            <w:pPr>
              <w:spacing w:line="360" w:lineRule="exact"/>
              <w:rPr>
                <w:rFonts w:ascii="仿宋" w:eastAsia="仿宋" w:hAnsi="仿宋" w:cs="Times New Roman"/>
              </w:rPr>
            </w:pPr>
            <w:r w:rsidRPr="004817E2">
              <w:rPr>
                <w:rFonts w:ascii="仿宋" w:eastAsia="仿宋" w:hAnsi="仿宋" w:cs="仿宋" w:hint="eastAsia"/>
              </w:rPr>
              <w:t>此案已办结。</w:t>
            </w:r>
          </w:p>
          <w:p w:rsidR="00AC34BE" w:rsidRPr="004817E2" w:rsidRDefault="00AC34BE" w:rsidP="00AD3865">
            <w:pPr>
              <w:spacing w:line="360" w:lineRule="exact"/>
              <w:rPr>
                <w:rFonts w:ascii="仿宋" w:eastAsia="仿宋" w:hAnsi="仿宋" w:cs="Times New Roman"/>
              </w:rPr>
            </w:pPr>
            <w:r w:rsidRPr="004817E2">
              <w:rPr>
                <w:rFonts w:ascii="仿宋" w:eastAsia="仿宋" w:hAnsi="仿宋" w:cs="仿宋"/>
              </w:rPr>
              <w:t>1</w:t>
            </w:r>
            <w:r w:rsidRPr="004817E2">
              <w:rPr>
                <w:rFonts w:ascii="仿宋" w:eastAsia="仿宋" w:hAnsi="仿宋" w:cs="仿宋" w:hint="eastAsia"/>
              </w:rPr>
              <w:t>、针对“市区</w:t>
            </w:r>
            <w:r>
              <w:rPr>
                <w:rFonts w:ascii="仿宋" w:eastAsia="仿宋" w:hAnsi="仿宋" w:cs="仿宋" w:hint="eastAsia"/>
              </w:rPr>
              <w:t>垃圾乱倒”问题，原市住建委立即协调相关城区进行彻底清运的同时，</w:t>
            </w:r>
            <w:r w:rsidRPr="004817E2">
              <w:rPr>
                <w:rFonts w:ascii="仿宋" w:eastAsia="仿宋" w:hAnsi="仿宋" w:cs="仿宋" w:hint="eastAsia"/>
              </w:rPr>
              <w:t>要求各城区、开发区对辖区内此类问题进行彻底排查。市住建局也充分发挥行业监管职能，持续加大日常巡查检查力度。目前我市各城区、开发区环卫部门能够做到垃圾日产日清。</w:t>
            </w:r>
          </w:p>
          <w:p w:rsidR="00AC34BE" w:rsidRPr="004817E2" w:rsidRDefault="00AC34BE" w:rsidP="00AD3865">
            <w:pPr>
              <w:spacing w:line="360" w:lineRule="exact"/>
              <w:rPr>
                <w:rFonts w:ascii="仿宋" w:eastAsia="仿宋" w:hAnsi="仿宋" w:cs="Times New Roman"/>
              </w:rPr>
            </w:pPr>
            <w:r w:rsidRPr="004817E2">
              <w:rPr>
                <w:rFonts w:ascii="仿宋" w:eastAsia="仿宋" w:hAnsi="仿宋" w:cs="仿宋"/>
              </w:rPr>
              <w:t>2</w:t>
            </w:r>
            <w:r w:rsidRPr="004817E2">
              <w:rPr>
                <w:rFonts w:ascii="仿宋" w:eastAsia="仿宋" w:hAnsi="仿宋" w:cs="仿宋" w:hint="eastAsia"/>
              </w:rPr>
              <w:t>、针对“烂尾楼脏乱差”问题，原市住建委立即责成各城区、开发区对排查出的</w:t>
            </w:r>
            <w:r w:rsidRPr="004817E2">
              <w:rPr>
                <w:rFonts w:ascii="仿宋" w:eastAsia="仿宋" w:hAnsi="仿宋" w:cs="仿宋"/>
              </w:rPr>
              <w:t>11</w:t>
            </w:r>
            <w:r w:rsidRPr="004817E2">
              <w:rPr>
                <w:rFonts w:ascii="仿宋" w:eastAsia="仿宋" w:hAnsi="仿宋" w:cs="仿宋" w:hint="eastAsia"/>
              </w:rPr>
              <w:t>个项目</w:t>
            </w:r>
            <w:r>
              <w:rPr>
                <w:rFonts w:ascii="仿宋" w:eastAsia="仿宋" w:hAnsi="仿宋" w:cs="仿宋" w:hint="eastAsia"/>
              </w:rPr>
              <w:t>进行整改，已全部完成。同时</w:t>
            </w:r>
            <w:r w:rsidRPr="004817E2">
              <w:rPr>
                <w:rFonts w:ascii="仿宋" w:eastAsia="仿宋" w:hAnsi="仿宋" w:cs="仿宋" w:hint="eastAsia"/>
              </w:rPr>
              <w:t>要求各县（市）区政府、各开发区管委会对辖区内的建筑工地加强管理。</w:t>
            </w:r>
            <w:r w:rsidRPr="004817E2">
              <w:rPr>
                <w:rFonts w:ascii="仿宋" w:eastAsia="仿宋" w:hAnsi="仿宋" w:cs="仿宋"/>
              </w:rPr>
              <w:t>2019</w:t>
            </w:r>
            <w:r w:rsidRPr="004817E2">
              <w:rPr>
                <w:rFonts w:ascii="仿宋" w:eastAsia="仿宋" w:hAnsi="仿宋" w:cs="仿宋" w:hint="eastAsia"/>
              </w:rPr>
              <w:t>年市住建局针对此问题又开展了回头看工作，各城区、开发区住建部门未发现新增烂尾楼工程，原已整改完成的</w:t>
            </w:r>
            <w:r w:rsidRPr="004817E2">
              <w:rPr>
                <w:rFonts w:ascii="仿宋" w:eastAsia="仿宋" w:hAnsi="仿宋" w:cs="仿宋"/>
              </w:rPr>
              <w:t>11</w:t>
            </w:r>
            <w:r w:rsidRPr="004817E2">
              <w:rPr>
                <w:rFonts w:ascii="仿宋" w:eastAsia="仿宋" w:hAnsi="仿宋" w:cs="仿宋" w:hint="eastAsia"/>
              </w:rPr>
              <w:t>个项目有</w:t>
            </w:r>
            <w:r w:rsidRPr="004817E2">
              <w:rPr>
                <w:rFonts w:ascii="仿宋" w:eastAsia="仿宋" w:hAnsi="仿宋" w:cs="仿宋"/>
              </w:rPr>
              <w:t>2</w:t>
            </w:r>
            <w:r w:rsidRPr="004817E2">
              <w:rPr>
                <w:rFonts w:ascii="仿宋" w:eastAsia="仿宋" w:hAnsi="仿宋" w:cs="仿宋" w:hint="eastAsia"/>
              </w:rPr>
              <w:t>个已复工，剩余保持良好。</w:t>
            </w:r>
          </w:p>
        </w:tc>
        <w:tc>
          <w:tcPr>
            <w:tcW w:w="1080" w:type="dxa"/>
            <w:vAlign w:val="center"/>
          </w:tcPr>
          <w:p w:rsidR="00AC34BE" w:rsidRPr="00740855" w:rsidRDefault="00AC34BE" w:rsidP="00972B88">
            <w:pPr>
              <w:spacing w:line="360" w:lineRule="exact"/>
              <w:jc w:val="center"/>
              <w:rPr>
                <w:rFonts w:ascii="仿宋" w:eastAsia="仿宋" w:hAnsi="仿宋" w:cs="Times New Roman"/>
                <w:sz w:val="24"/>
                <w:szCs w:val="24"/>
              </w:rPr>
            </w:pPr>
            <w:r w:rsidRPr="00740855">
              <w:rPr>
                <w:rFonts w:ascii="仿宋" w:eastAsia="仿宋" w:hAnsi="仿宋" w:cs="仿宋" w:hint="eastAsia"/>
                <w:sz w:val="24"/>
                <w:szCs w:val="24"/>
              </w:rPr>
              <w:t>无问责</w:t>
            </w:r>
          </w:p>
        </w:tc>
        <w:tc>
          <w:tcPr>
            <w:tcW w:w="1416" w:type="dxa"/>
            <w:vAlign w:val="center"/>
          </w:tcPr>
          <w:p w:rsidR="00AC34BE" w:rsidRPr="00740855" w:rsidRDefault="00AC34BE" w:rsidP="00972B88">
            <w:pPr>
              <w:spacing w:line="360" w:lineRule="exact"/>
              <w:jc w:val="center"/>
              <w:rPr>
                <w:rFonts w:ascii="仿宋" w:eastAsia="仿宋" w:hAnsi="仿宋" w:cs="Times New Roman"/>
                <w:sz w:val="24"/>
                <w:szCs w:val="24"/>
              </w:rPr>
            </w:pPr>
            <w:r w:rsidRPr="00740855">
              <w:rPr>
                <w:rFonts w:ascii="仿宋" w:eastAsia="仿宋" w:hAnsi="仿宋" w:cs="仿宋" w:hint="eastAsia"/>
                <w:sz w:val="24"/>
                <w:szCs w:val="24"/>
              </w:rPr>
              <w:t>举报人未留联系方式等相关信息</w:t>
            </w:r>
          </w:p>
        </w:tc>
      </w:tr>
    </w:tbl>
    <w:p w:rsidR="00AC34BE" w:rsidRDefault="00AC34BE">
      <w:pPr>
        <w:spacing w:line="480" w:lineRule="exact"/>
        <w:ind w:firstLineChars="200" w:firstLine="560"/>
        <w:rPr>
          <w:rFonts w:ascii="??_GB2312" w:eastAsia="Times New Roman" w:hAnsi="仿宋" w:cs="Times New Roman"/>
          <w:sz w:val="28"/>
          <w:szCs w:val="28"/>
        </w:rPr>
      </w:pPr>
      <w:r>
        <w:rPr>
          <w:rFonts w:ascii="??_GB2312" w:eastAsia="Times New Roman" w:hAnsi="仿宋" w:cs="Times New Roman"/>
          <w:sz w:val="28"/>
          <w:szCs w:val="28"/>
        </w:rPr>
        <w:t>以上群众举报问题查处情况向社会公示，公示期内如有异议，请以信函或者电话形式署联系方式，向</w:t>
      </w:r>
      <w:r>
        <w:rPr>
          <w:rFonts w:ascii="??_GB2312" w:hAnsi="仿宋" w:cs="宋体" w:hint="eastAsia"/>
          <w:sz w:val="28"/>
          <w:szCs w:val="28"/>
        </w:rPr>
        <w:t>鞍山环境保护</w:t>
      </w:r>
      <w:r>
        <w:rPr>
          <w:rFonts w:ascii="??_GB2312" w:eastAsia="Times New Roman" w:hAnsi="仿宋" w:cs="Times New Roman"/>
          <w:sz w:val="28"/>
          <w:szCs w:val="28"/>
        </w:rPr>
        <w:t>督察整改工作</w:t>
      </w:r>
      <w:r>
        <w:rPr>
          <w:rFonts w:ascii="??_GB2312" w:hAnsi="仿宋" w:cs="宋体" w:hint="eastAsia"/>
          <w:sz w:val="28"/>
          <w:szCs w:val="28"/>
        </w:rPr>
        <w:t>领导小组办公室</w:t>
      </w:r>
      <w:r>
        <w:rPr>
          <w:rFonts w:ascii="??_GB2312" w:eastAsia="Times New Roman" w:hAnsi="仿宋" w:cs="Times New Roman"/>
          <w:sz w:val="28"/>
          <w:szCs w:val="28"/>
        </w:rPr>
        <w:t>反馈。邮寄的以寄出邮戳为准，直接送达的以送达日期为准。</w:t>
      </w:r>
    </w:p>
    <w:p w:rsidR="00AC34BE" w:rsidRDefault="00AC34BE">
      <w:pPr>
        <w:spacing w:line="480" w:lineRule="exact"/>
        <w:ind w:firstLineChars="200" w:firstLine="562"/>
        <w:rPr>
          <w:rFonts w:ascii="??_GB2312" w:eastAsia="Times New Roman" w:hAnsi="仿宋" w:cs="Times New Roman"/>
          <w:sz w:val="28"/>
          <w:szCs w:val="28"/>
        </w:rPr>
      </w:pPr>
      <w:r>
        <w:rPr>
          <w:rFonts w:ascii="??_GB2312" w:eastAsia="Times New Roman" w:hAnsi="仿宋" w:cs="Times New Roman"/>
          <w:b/>
          <w:bCs/>
          <w:sz w:val="28"/>
          <w:szCs w:val="28"/>
        </w:rPr>
        <w:t>公示时间：</w:t>
      </w:r>
      <w:r>
        <w:rPr>
          <w:rFonts w:ascii="??_GB2312" w:hAnsi="仿宋" w:cs="??_GB2312"/>
          <w:sz w:val="28"/>
          <w:szCs w:val="28"/>
        </w:rPr>
        <w:t>2019</w:t>
      </w:r>
      <w:r>
        <w:rPr>
          <w:rFonts w:ascii="??_GB2312" w:eastAsia="Times New Roman" w:hAnsi="仿宋" w:cs="Times New Roman"/>
          <w:sz w:val="28"/>
          <w:szCs w:val="28"/>
        </w:rPr>
        <w:t>年</w:t>
      </w:r>
      <w:r>
        <w:rPr>
          <w:rFonts w:ascii="??_GB2312" w:hAnsi="仿宋" w:cs="??_GB2312"/>
          <w:sz w:val="28"/>
          <w:szCs w:val="28"/>
        </w:rPr>
        <w:t>12</w:t>
      </w:r>
      <w:r>
        <w:rPr>
          <w:rFonts w:ascii="??_GB2312" w:eastAsia="Times New Roman" w:hAnsi="仿宋" w:cs="Times New Roman"/>
          <w:sz w:val="28"/>
          <w:szCs w:val="28"/>
        </w:rPr>
        <w:t>月</w:t>
      </w:r>
      <w:r>
        <w:rPr>
          <w:rFonts w:ascii="??_GB2312" w:hAnsi="仿宋" w:cs="??_GB2312"/>
          <w:sz w:val="28"/>
          <w:szCs w:val="28"/>
        </w:rPr>
        <w:t>9</w:t>
      </w:r>
      <w:r>
        <w:rPr>
          <w:rFonts w:ascii="??_GB2312" w:eastAsia="Times New Roman" w:hAnsi="仿宋" w:cs="Times New Roman"/>
          <w:sz w:val="28"/>
          <w:szCs w:val="28"/>
        </w:rPr>
        <w:t>日至</w:t>
      </w:r>
      <w:r>
        <w:rPr>
          <w:rFonts w:ascii="??_GB2312" w:hAnsi="仿宋" w:cs="??_GB2312"/>
          <w:sz w:val="28"/>
          <w:szCs w:val="28"/>
        </w:rPr>
        <w:t>2019</w:t>
      </w:r>
      <w:r>
        <w:rPr>
          <w:rFonts w:ascii="??_GB2312" w:eastAsia="Times New Roman" w:hAnsi="仿宋" w:cs="Times New Roman"/>
          <w:sz w:val="28"/>
          <w:szCs w:val="28"/>
        </w:rPr>
        <w:t>年</w:t>
      </w:r>
      <w:r>
        <w:rPr>
          <w:rFonts w:ascii="??_GB2312" w:hAnsi="仿宋" w:cs="??_GB2312"/>
          <w:sz w:val="28"/>
          <w:szCs w:val="28"/>
        </w:rPr>
        <w:t>12</w:t>
      </w:r>
      <w:r>
        <w:rPr>
          <w:rFonts w:ascii="??_GB2312" w:eastAsia="Times New Roman" w:hAnsi="仿宋" w:cs="Times New Roman"/>
          <w:sz w:val="28"/>
          <w:szCs w:val="28"/>
        </w:rPr>
        <w:t>月</w:t>
      </w:r>
      <w:r>
        <w:rPr>
          <w:rFonts w:ascii="??_GB2312" w:hAnsi="仿宋" w:cs="??_GB2312"/>
          <w:sz w:val="28"/>
          <w:szCs w:val="28"/>
        </w:rPr>
        <w:t>20</w:t>
      </w:r>
      <w:r>
        <w:rPr>
          <w:rFonts w:ascii="??_GB2312" w:eastAsia="Times New Roman" w:hAnsi="仿宋" w:cs="Times New Roman"/>
          <w:sz w:val="28"/>
          <w:szCs w:val="28"/>
        </w:rPr>
        <w:t>日（公示期</w:t>
      </w:r>
      <w:r>
        <w:rPr>
          <w:rFonts w:ascii="??_GB2312" w:eastAsia="Times New Roman" w:hAnsi="仿宋" w:cs="??_GB2312"/>
          <w:sz w:val="28"/>
          <w:szCs w:val="28"/>
        </w:rPr>
        <w:t>10</w:t>
      </w:r>
      <w:r>
        <w:rPr>
          <w:rFonts w:ascii="??_GB2312" w:eastAsia="Times New Roman" w:hAnsi="仿宋" w:cs="Times New Roman"/>
          <w:sz w:val="28"/>
          <w:szCs w:val="28"/>
        </w:rPr>
        <w:t>日）</w:t>
      </w:r>
    </w:p>
    <w:p w:rsidR="00AC34BE" w:rsidRDefault="00AC34BE">
      <w:pPr>
        <w:spacing w:line="480" w:lineRule="exact"/>
        <w:ind w:firstLineChars="200" w:firstLine="562"/>
        <w:rPr>
          <w:rFonts w:ascii="??_GB2312" w:hAnsi="仿宋" w:cs="Times New Roman"/>
          <w:sz w:val="28"/>
          <w:szCs w:val="28"/>
        </w:rPr>
      </w:pPr>
      <w:r>
        <w:rPr>
          <w:rFonts w:ascii="??_GB2312" w:eastAsia="Times New Roman" w:hAnsi="仿宋" w:cs="Times New Roman"/>
          <w:b/>
          <w:bCs/>
          <w:sz w:val="28"/>
          <w:szCs w:val="28"/>
        </w:rPr>
        <w:t>受理部门：</w:t>
      </w:r>
      <w:r>
        <w:rPr>
          <w:rFonts w:ascii="??_GB2312" w:hAnsi="仿宋" w:cs="宋体" w:hint="eastAsia"/>
          <w:sz w:val="28"/>
          <w:szCs w:val="28"/>
        </w:rPr>
        <w:t>鞍山市环境保护</w:t>
      </w:r>
      <w:r>
        <w:rPr>
          <w:rFonts w:ascii="??_GB2312" w:eastAsia="Times New Roman" w:hAnsi="仿宋" w:cs="Times New Roman"/>
          <w:sz w:val="28"/>
          <w:szCs w:val="28"/>
        </w:rPr>
        <w:t>督察整改工作</w:t>
      </w:r>
      <w:r>
        <w:rPr>
          <w:rFonts w:ascii="??_GB2312" w:hAnsi="仿宋" w:cs="宋体" w:hint="eastAsia"/>
          <w:sz w:val="28"/>
          <w:szCs w:val="28"/>
        </w:rPr>
        <w:t>领导小组办公室</w:t>
      </w:r>
    </w:p>
    <w:p w:rsidR="00AC34BE" w:rsidRPr="009D7401" w:rsidRDefault="00AC34BE" w:rsidP="009D7401">
      <w:pPr>
        <w:spacing w:line="480" w:lineRule="exact"/>
        <w:ind w:firstLineChars="200" w:firstLine="562"/>
        <w:rPr>
          <w:rFonts w:ascii="??_GB2312" w:hAnsi="仿宋" w:cs="Times New Roman"/>
          <w:sz w:val="28"/>
          <w:szCs w:val="28"/>
        </w:rPr>
      </w:pPr>
      <w:r>
        <w:rPr>
          <w:rFonts w:ascii="??_GB2312" w:eastAsia="Times New Roman" w:hAnsi="仿宋" w:cs="Times New Roman"/>
          <w:b/>
          <w:bCs/>
          <w:sz w:val="28"/>
          <w:szCs w:val="28"/>
        </w:rPr>
        <w:t>联系电话：</w:t>
      </w:r>
      <w:r w:rsidRPr="009D7401">
        <w:rPr>
          <w:rFonts w:ascii="??_GB2312" w:hAnsi="仿宋" w:cs="??_GB2312"/>
          <w:sz w:val="28"/>
          <w:szCs w:val="28"/>
        </w:rPr>
        <w:t>0412-5234599</w:t>
      </w:r>
    </w:p>
    <w:p w:rsidR="00AC34BE" w:rsidRDefault="00AC34BE" w:rsidP="009D7401">
      <w:pPr>
        <w:spacing w:line="600" w:lineRule="exact"/>
        <w:ind w:firstLineChars="200" w:firstLine="562"/>
        <w:rPr>
          <w:rFonts w:ascii="仿宋" w:eastAsia="仿宋" w:hAnsi="仿宋" w:cs="仿宋"/>
          <w:b/>
          <w:bCs/>
          <w:sz w:val="28"/>
          <w:szCs w:val="28"/>
        </w:rPr>
        <w:sectPr w:rsidR="00AC34BE">
          <w:pgSz w:w="16838" w:h="11906" w:orient="landscape"/>
          <w:pgMar w:top="1588" w:right="1440" w:bottom="1588" w:left="1440" w:header="851" w:footer="851" w:gutter="0"/>
          <w:pgNumType w:fmt="numberInDash"/>
          <w:cols w:space="0"/>
          <w:titlePg/>
          <w:docGrid w:linePitch="312"/>
        </w:sectPr>
      </w:pPr>
      <w:r w:rsidRPr="009D7401">
        <w:rPr>
          <w:rFonts w:ascii="??_GB2312" w:eastAsia="Times New Roman" w:hAnsi="仿宋" w:cs="Times New Roman"/>
          <w:b/>
          <w:bCs/>
          <w:sz w:val="28"/>
          <w:szCs w:val="28"/>
        </w:rPr>
        <w:t>邮寄地址：</w:t>
      </w:r>
      <w:r w:rsidRPr="009D7401">
        <w:rPr>
          <w:rFonts w:ascii="??_GB2312" w:hAnsi="仿宋" w:cs="宋体" w:hint="eastAsia"/>
          <w:sz w:val="28"/>
          <w:szCs w:val="28"/>
        </w:rPr>
        <w:t>鞍山市铁东区千山中路</w:t>
      </w:r>
      <w:r w:rsidRPr="009D7401">
        <w:rPr>
          <w:rFonts w:ascii="??_GB2312" w:hAnsi="仿宋" w:cs="??_GB2312"/>
          <w:sz w:val="28"/>
          <w:szCs w:val="28"/>
        </w:rPr>
        <w:t>155</w:t>
      </w:r>
      <w:r w:rsidRPr="009D7401">
        <w:rPr>
          <w:rFonts w:ascii="??_GB2312" w:hAnsi="仿宋" w:cs="宋体" w:hint="eastAsia"/>
          <w:sz w:val="28"/>
          <w:szCs w:val="28"/>
        </w:rPr>
        <w:t>号鞍山市生态环境局</w:t>
      </w:r>
      <w:r w:rsidRPr="009D7401">
        <w:rPr>
          <w:rFonts w:ascii="??_GB2312" w:hAnsi="仿宋" w:cs="??_GB2312"/>
          <w:sz w:val="28"/>
          <w:szCs w:val="28"/>
        </w:rPr>
        <w:t xml:space="preserve">              </w:t>
      </w:r>
      <w:r>
        <w:rPr>
          <w:rFonts w:ascii="仿宋" w:eastAsia="仿宋" w:hAnsi="仿宋" w:cs="仿宋"/>
          <w:b/>
          <w:bCs/>
          <w:sz w:val="28"/>
          <w:szCs w:val="28"/>
        </w:rPr>
        <w:t xml:space="preserve">     </w:t>
      </w:r>
    </w:p>
    <w:p w:rsidR="00AC34BE" w:rsidRDefault="00AC34BE">
      <w:pPr>
        <w:rPr>
          <w:rFonts w:cs="Times New Roman"/>
        </w:rPr>
      </w:pPr>
    </w:p>
    <w:sectPr w:rsidR="00AC34BE" w:rsidSect="000A40CF">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宋体"/>
    <w:panose1 w:val="00000000000000000000"/>
    <w:charset w:val="86"/>
    <w:family w:val="auto"/>
    <w:notTrueType/>
    <w:pitch w:val="default"/>
    <w:sig w:usb0="00000287" w:usb1="080E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8A94F73"/>
    <w:rsid w:val="000664A1"/>
    <w:rsid w:val="000A40CF"/>
    <w:rsid w:val="00161B19"/>
    <w:rsid w:val="001972F6"/>
    <w:rsid w:val="002D7DB3"/>
    <w:rsid w:val="00304E13"/>
    <w:rsid w:val="003469E4"/>
    <w:rsid w:val="0037215C"/>
    <w:rsid w:val="003E04E5"/>
    <w:rsid w:val="00412043"/>
    <w:rsid w:val="004817E2"/>
    <w:rsid w:val="004B540F"/>
    <w:rsid w:val="00503D12"/>
    <w:rsid w:val="00541062"/>
    <w:rsid w:val="005E0A54"/>
    <w:rsid w:val="005F0E33"/>
    <w:rsid w:val="00740855"/>
    <w:rsid w:val="007978B7"/>
    <w:rsid w:val="007D3D53"/>
    <w:rsid w:val="007D5B97"/>
    <w:rsid w:val="00824D98"/>
    <w:rsid w:val="008E4E41"/>
    <w:rsid w:val="008F4B47"/>
    <w:rsid w:val="008F65CD"/>
    <w:rsid w:val="00902A95"/>
    <w:rsid w:val="00907BF2"/>
    <w:rsid w:val="00966DE1"/>
    <w:rsid w:val="00972B88"/>
    <w:rsid w:val="009746EE"/>
    <w:rsid w:val="00976C3B"/>
    <w:rsid w:val="009B100E"/>
    <w:rsid w:val="009D7401"/>
    <w:rsid w:val="00A60C70"/>
    <w:rsid w:val="00A652C2"/>
    <w:rsid w:val="00A71B77"/>
    <w:rsid w:val="00AC34BE"/>
    <w:rsid w:val="00AD02F9"/>
    <w:rsid w:val="00AD3865"/>
    <w:rsid w:val="00AE4554"/>
    <w:rsid w:val="00B5355A"/>
    <w:rsid w:val="00B91FA7"/>
    <w:rsid w:val="00B92C76"/>
    <w:rsid w:val="00BA6986"/>
    <w:rsid w:val="00C53FB6"/>
    <w:rsid w:val="00C956A7"/>
    <w:rsid w:val="00D666F4"/>
    <w:rsid w:val="00D9251B"/>
    <w:rsid w:val="00E166BC"/>
    <w:rsid w:val="00E3612E"/>
    <w:rsid w:val="00E42617"/>
    <w:rsid w:val="00EC41B2"/>
    <w:rsid w:val="00ED6FEE"/>
    <w:rsid w:val="00F42F68"/>
    <w:rsid w:val="00FB0AA4"/>
    <w:rsid w:val="00FC061E"/>
    <w:rsid w:val="08A94F73"/>
    <w:rsid w:val="093A39F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A40CF"/>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40C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42F68"/>
    <w:rPr>
      <w:rFonts w:ascii="Calibri" w:hAnsi="Calibri" w:cs="Calibri"/>
      <w:sz w:val="18"/>
      <w:szCs w:val="18"/>
    </w:rPr>
  </w:style>
  <w:style w:type="paragraph" w:styleId="Header">
    <w:name w:val="header"/>
    <w:basedOn w:val="Normal"/>
    <w:link w:val="HeaderChar"/>
    <w:uiPriority w:val="99"/>
    <w:rsid w:val="000A40CF"/>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sid w:val="00F42F68"/>
    <w:rPr>
      <w:rFonts w:ascii="Calibri" w:hAnsi="Calibri" w:cs="Calibri"/>
      <w:sz w:val="18"/>
      <w:szCs w:val="18"/>
    </w:rPr>
  </w:style>
  <w:style w:type="table" w:styleId="TableGrid">
    <w:name w:val="Table Grid"/>
    <w:basedOn w:val="TableNormal"/>
    <w:uiPriority w:val="99"/>
    <w:rsid w:val="000A40C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129</Words>
  <Characters>737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潘强</dc:creator>
  <cp:keywords/>
  <dc:description/>
  <cp:lastModifiedBy>dell</cp:lastModifiedBy>
  <cp:revision>2</cp:revision>
  <cp:lastPrinted>2019-12-05T06:04:00Z</cp:lastPrinted>
  <dcterms:created xsi:type="dcterms:W3CDTF">2019-12-09T06:55:00Z</dcterms:created>
  <dcterms:modified xsi:type="dcterms:W3CDTF">2019-12-09T06:55:00Z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