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rPr>
          <w:rFonts w:ascii="Times New Roman" w:hAnsi="Times New Roman" w:eastAsia="宋体"/>
          <w:b/>
          <w:color w:val="00B0F0"/>
          <w:sz w:val="24"/>
          <w:szCs w:val="24"/>
        </w:rPr>
      </w:pPr>
    </w:p>
    <w:p>
      <w:pPr>
        <w:pStyle w:val="21"/>
        <w:rPr>
          <w:rFonts w:ascii="Times New Roman" w:hAnsi="Times New Roman" w:eastAsia="宋体"/>
          <w:b/>
          <w:color w:val="00B0F0"/>
          <w:sz w:val="24"/>
          <w:szCs w:val="24"/>
        </w:rPr>
      </w:pPr>
    </w:p>
    <w:p>
      <w:pPr>
        <w:pStyle w:val="21"/>
        <w:rPr>
          <w:rFonts w:ascii="Times New Roman" w:hAnsi="Times New Roman" w:eastAsia="宋体"/>
          <w:b/>
          <w:color w:val="00B0F0"/>
          <w:sz w:val="24"/>
          <w:szCs w:val="24"/>
        </w:rPr>
      </w:pPr>
    </w:p>
    <w:p>
      <w:pPr>
        <w:pStyle w:val="21"/>
        <w:rPr>
          <w:rFonts w:ascii="Times New Roman" w:hAnsi="Times New Roman" w:eastAsia="宋体"/>
          <w:b/>
          <w:color w:val="00B0F0"/>
          <w:sz w:val="24"/>
          <w:szCs w:val="24"/>
        </w:rPr>
      </w:pPr>
    </w:p>
    <w:p>
      <w:pPr>
        <w:pStyle w:val="21"/>
        <w:rPr>
          <w:rFonts w:ascii="Times New Roman" w:hAnsi="Times New Roman" w:eastAsia="宋体"/>
          <w:b/>
          <w:color w:val="00B0F0"/>
          <w:sz w:val="24"/>
          <w:szCs w:val="24"/>
        </w:rPr>
      </w:pPr>
    </w:p>
    <w:p>
      <w:pPr>
        <w:pStyle w:val="21"/>
        <w:rPr>
          <w:rFonts w:ascii="Times New Roman" w:hAnsi="Times New Roman" w:eastAsia="宋体"/>
          <w:b/>
          <w:sz w:val="24"/>
          <w:szCs w:val="24"/>
        </w:rPr>
      </w:pPr>
    </w:p>
    <w:p>
      <w:pPr>
        <w:pStyle w:val="21"/>
        <w:spacing w:after="0"/>
        <w:jc w:val="center"/>
        <w:rPr>
          <w:rFonts w:ascii="Times New Roman" w:eastAsia="黑体"/>
          <w:b/>
          <w:sz w:val="32"/>
          <w:szCs w:val="32"/>
          <w:highlight w:val="none"/>
        </w:rPr>
      </w:pPr>
      <w:r>
        <w:rPr>
          <w:rFonts w:hint="eastAsia" w:ascii="楷体" w:hAnsi="楷体" w:eastAsia="楷体" w:cs="楷体"/>
          <w:b/>
          <w:sz w:val="36"/>
          <w:szCs w:val="36"/>
          <w:highlight w:val="none"/>
        </w:rPr>
        <w:t>鞍山立新建筑供暖服务有限公司</w:t>
      </w:r>
      <w:r>
        <w:rPr>
          <w:rFonts w:hint="eastAsia" w:ascii="楷体" w:hAnsi="楷体" w:eastAsia="楷体" w:cs="楷体"/>
          <w:b/>
          <w:sz w:val="36"/>
          <w:szCs w:val="36"/>
          <w:highlight w:val="none"/>
          <w:lang w:val="en-US" w:eastAsia="zh-CN"/>
        </w:rPr>
        <w:t>集中供暖</w:t>
      </w:r>
      <w:r>
        <w:rPr>
          <w:rFonts w:hint="eastAsia" w:ascii="楷体" w:hAnsi="楷体" w:eastAsia="楷体" w:cs="楷体"/>
          <w:b/>
          <w:sz w:val="36"/>
          <w:szCs w:val="36"/>
          <w:highlight w:val="none"/>
        </w:rPr>
        <w:t>项目</w:t>
      </w:r>
    </w:p>
    <w:p>
      <w:pPr>
        <w:pStyle w:val="21"/>
        <w:spacing w:after="0"/>
        <w:jc w:val="center"/>
        <w:rPr>
          <w:rFonts w:ascii="Times New Roman" w:eastAsia="黑体"/>
          <w:b/>
          <w:sz w:val="32"/>
          <w:szCs w:val="32"/>
        </w:rPr>
      </w:pPr>
    </w:p>
    <w:p>
      <w:pPr>
        <w:pStyle w:val="21"/>
        <w:spacing w:after="0"/>
        <w:jc w:val="center"/>
        <w:rPr>
          <w:rFonts w:ascii="Times New Roman" w:eastAsia="黑体"/>
          <w:b/>
          <w:sz w:val="72"/>
          <w:szCs w:val="72"/>
        </w:rPr>
      </w:pPr>
      <w:r>
        <w:rPr>
          <w:rFonts w:hint="eastAsia" w:ascii="Times New Roman" w:eastAsia="黑体"/>
          <w:b/>
          <w:sz w:val="72"/>
          <w:szCs w:val="72"/>
        </w:rPr>
        <w:t>环境影响报告书</w:t>
      </w: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jc w:val="center"/>
        <w:rPr>
          <w:rFonts w:ascii="Times New Roman" w:eastAsia="黑体"/>
          <w:b/>
          <w:sz w:val="30"/>
          <w:szCs w:val="30"/>
        </w:rPr>
      </w:pPr>
    </w:p>
    <w:p>
      <w:pPr>
        <w:pStyle w:val="21"/>
        <w:spacing w:after="0"/>
        <w:ind w:firstLine="1506" w:firstLineChars="500"/>
        <w:jc w:val="left"/>
        <w:rPr>
          <w:rFonts w:ascii="Times New Roman" w:eastAsia="黑体"/>
          <w:b/>
          <w:sz w:val="32"/>
          <w:szCs w:val="32"/>
        </w:rPr>
      </w:pPr>
      <w:r>
        <w:rPr>
          <w:rFonts w:hint="eastAsia" w:ascii="Times New Roman" w:eastAsia="黑体"/>
          <w:b/>
          <w:sz w:val="30"/>
          <w:szCs w:val="30"/>
        </w:rPr>
        <w:t>建设单位：</w:t>
      </w:r>
      <w:r>
        <w:rPr>
          <w:rFonts w:hint="eastAsia" w:ascii="Times New Roman" w:eastAsia="黑体"/>
          <w:b/>
          <w:sz w:val="32"/>
          <w:szCs w:val="32"/>
        </w:rPr>
        <w:t>鞍山立新建筑供暖服务有限公司</w:t>
      </w:r>
    </w:p>
    <w:p>
      <w:pPr>
        <w:pStyle w:val="21"/>
        <w:spacing w:after="0"/>
        <w:ind w:firstLine="1506" w:firstLineChars="500"/>
        <w:jc w:val="left"/>
        <w:rPr>
          <w:rFonts w:ascii="Times New Roman" w:eastAsia="黑体"/>
          <w:b/>
          <w:sz w:val="30"/>
          <w:szCs w:val="30"/>
        </w:rPr>
      </w:pPr>
      <w:r>
        <w:rPr>
          <w:rFonts w:hint="eastAsia" w:ascii="Times New Roman" w:eastAsia="黑体"/>
          <w:b/>
          <w:sz w:val="30"/>
          <w:szCs w:val="30"/>
        </w:rPr>
        <w:t>评价单位：辽宁碧宇环保技术有限公司</w:t>
      </w:r>
    </w:p>
    <w:p>
      <w:pPr>
        <w:pStyle w:val="21"/>
        <w:spacing w:after="0"/>
        <w:ind w:firstLine="1506" w:firstLineChars="500"/>
        <w:jc w:val="left"/>
        <w:rPr>
          <w:rFonts w:ascii="Times New Roman" w:eastAsia="黑体"/>
          <w:b/>
          <w:sz w:val="32"/>
          <w:szCs w:val="32"/>
        </w:rPr>
        <w:sectPr>
          <w:headerReference r:id="rId3" w:type="default"/>
          <w:pgSz w:w="11906" w:h="16838"/>
          <w:pgMar w:top="1440" w:right="1800" w:bottom="1440" w:left="1800" w:header="708" w:footer="708" w:gutter="0"/>
          <w:pgNumType w:start="1"/>
          <w:cols w:space="720" w:num="1"/>
          <w:docGrid w:linePitch="360" w:charSpace="0"/>
        </w:sectPr>
      </w:pPr>
      <w:r>
        <w:rPr>
          <w:rFonts w:hint="eastAsia" w:ascii="Times New Roman" w:eastAsia="黑体"/>
          <w:b/>
          <w:sz w:val="30"/>
          <w:szCs w:val="30"/>
        </w:rPr>
        <w:t>编制日期：</w:t>
      </w:r>
      <w:r>
        <w:rPr>
          <w:rFonts w:hint="eastAsia" w:ascii="Times New Roman" w:eastAsia="黑体"/>
          <w:b/>
          <w:sz w:val="32"/>
          <w:szCs w:val="32"/>
        </w:rPr>
        <w:t>二〇二二年</w:t>
      </w:r>
      <w:r>
        <w:rPr>
          <w:rFonts w:hint="eastAsia" w:ascii="Times New Roman" w:eastAsia="黑体"/>
          <w:b/>
          <w:sz w:val="32"/>
          <w:szCs w:val="32"/>
          <w:lang w:val="en-US" w:eastAsia="zh-CN"/>
        </w:rPr>
        <w:t>十</w:t>
      </w:r>
      <w:r>
        <w:rPr>
          <w:rFonts w:hint="eastAsia" w:ascii="Times New Roman" w:eastAsia="黑体"/>
          <w:b/>
          <w:sz w:val="32"/>
          <w:szCs w:val="32"/>
        </w:rPr>
        <w:t>月</w:t>
      </w:r>
    </w:p>
    <w:p>
      <w:pPr>
        <w:pStyle w:val="41"/>
        <w:tabs>
          <w:tab w:val="right" w:leader="dot" w:pos="8296"/>
        </w:tabs>
        <w:jc w:val="center"/>
        <w:rPr>
          <w:rFonts w:ascii="Times New Roman" w:eastAsia="黑体"/>
          <w:b/>
          <w:sz w:val="32"/>
          <w:szCs w:val="32"/>
        </w:rPr>
      </w:pPr>
      <w:r>
        <w:rPr>
          <w:rFonts w:hint="eastAsia" w:ascii="Times New Roman" w:eastAsia="黑体"/>
          <w:b/>
          <w:sz w:val="32"/>
          <w:szCs w:val="32"/>
        </w:rPr>
        <w:t xml:space="preserve">目 </w:t>
      </w:r>
      <w:r>
        <w:rPr>
          <w:rFonts w:ascii="Times New Roman" w:eastAsia="黑体"/>
          <w:b/>
          <w:sz w:val="32"/>
          <w:szCs w:val="32"/>
        </w:rPr>
        <w:t xml:space="preserve"> </w:t>
      </w:r>
      <w:r>
        <w:rPr>
          <w:rFonts w:hint="eastAsia" w:ascii="Times New Roman" w:eastAsia="黑体"/>
          <w:b/>
          <w:sz w:val="32"/>
          <w:szCs w:val="32"/>
        </w:rPr>
        <w:t>录</w:t>
      </w:r>
    </w:p>
    <w:p>
      <w:pPr>
        <w:pStyle w:val="41"/>
        <w:tabs>
          <w:tab w:val="right" w:leader="dot" w:pos="8296"/>
        </w:tabs>
        <w:rPr>
          <w:rFonts w:ascii="Times New Roman" w:eastAsia="黑体"/>
          <w:b/>
          <w:color w:val="00B0F0"/>
          <w:sz w:val="32"/>
          <w:szCs w:val="32"/>
        </w:rPr>
      </w:pPr>
    </w:p>
    <w:p>
      <w:pPr>
        <w:pStyle w:val="41"/>
        <w:tabs>
          <w:tab w:val="right" w:leader="dot" w:pos="8296"/>
        </w:tabs>
        <w:rPr>
          <w:rFonts w:asciiTheme="minorHAnsi" w:hAnsiTheme="minorHAnsi" w:eastAsiaTheme="minorEastAsia" w:cstheme="minorBidi"/>
          <w:kern w:val="2"/>
          <w:sz w:val="21"/>
        </w:rPr>
      </w:pPr>
      <w:r>
        <w:rPr>
          <w:rFonts w:ascii="宋体" w:hAnsi="宋体" w:eastAsia="宋体"/>
          <w:bCs/>
          <w:color w:val="00B0F0"/>
          <w:sz w:val="32"/>
          <w:szCs w:val="32"/>
        </w:rPr>
        <w:fldChar w:fldCharType="begin"/>
      </w:r>
      <w:r>
        <w:rPr>
          <w:rFonts w:ascii="宋体" w:hAnsi="宋体" w:eastAsia="宋体"/>
          <w:bCs/>
          <w:color w:val="00B0F0"/>
          <w:sz w:val="32"/>
          <w:szCs w:val="32"/>
        </w:rPr>
        <w:instrText xml:space="preserve"> TOC \o "1-2" \h \z \u </w:instrText>
      </w:r>
      <w:r>
        <w:rPr>
          <w:rFonts w:ascii="宋体" w:hAnsi="宋体" w:eastAsia="宋体"/>
          <w:bCs/>
          <w:color w:val="00B0F0"/>
          <w:sz w:val="32"/>
          <w:szCs w:val="32"/>
        </w:rPr>
        <w:fldChar w:fldCharType="separate"/>
      </w:r>
      <w:r>
        <w:fldChar w:fldCharType="begin"/>
      </w:r>
      <w:r>
        <w:instrText xml:space="preserve"> HYPERLINK \l "_Toc95556168" </w:instrText>
      </w:r>
      <w:r>
        <w:fldChar w:fldCharType="separate"/>
      </w:r>
      <w:r>
        <w:rPr>
          <w:rStyle w:val="63"/>
          <w:rFonts w:ascii="Times New Roman" w:hAnsi="Times New Roman" w:eastAsia="宋体"/>
          <w:b/>
        </w:rPr>
        <w:t>概述</w:t>
      </w:r>
      <w:r>
        <w:tab/>
      </w:r>
      <w:r>
        <w:fldChar w:fldCharType="begin"/>
      </w:r>
      <w:r>
        <w:instrText xml:space="preserve"> PAGEREF _Toc95556168 \h </w:instrText>
      </w:r>
      <w:r>
        <w:fldChar w:fldCharType="separate"/>
      </w:r>
      <w:r>
        <w:t>1</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"_Toc95556173" </w:instrText>
      </w:r>
      <w:r>
        <w:fldChar w:fldCharType="separate"/>
      </w:r>
      <w:r>
        <w:rPr>
          <w:rStyle w:val="63"/>
          <w:rFonts w:ascii="Times New Roman" w:hAnsi="Times New Roman" w:eastAsia="宋体"/>
          <w:b/>
        </w:rPr>
        <w:t>1 总则</w:t>
      </w:r>
      <w:r>
        <w:tab/>
      </w:r>
      <w:r>
        <w:fldChar w:fldCharType="begin"/>
      </w:r>
      <w:r>
        <w:instrText xml:space="preserve"> PAGEREF _Toc95556173 \h </w:instrText>
      </w:r>
      <w:r>
        <w:fldChar w:fldCharType="separate"/>
      </w:r>
      <w:r>
        <w:t>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"_Toc95556174" </w:instrText>
      </w:r>
      <w:r>
        <w:fldChar w:fldCharType="separate"/>
      </w:r>
      <w:r>
        <w:rPr>
          <w:rStyle w:val="63"/>
          <w:rFonts w:ascii="Times New Roman" w:hAnsi="Times New Roman" w:eastAsia="宋体"/>
        </w:rPr>
        <w:t>1.1 编制依据</w:t>
      </w:r>
      <w:r>
        <w:tab/>
      </w:r>
      <w:r>
        <w:fldChar w:fldCharType="begin"/>
      </w:r>
      <w:r>
        <w:instrText xml:space="preserve"> PAGEREF _Toc95556174 \h </w:instrText>
      </w:r>
      <w:r>
        <w:fldChar w:fldCharType="separate"/>
      </w:r>
      <w:r>
        <w:t>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"_Toc95556175" </w:instrText>
      </w:r>
      <w:r>
        <w:fldChar w:fldCharType="separate"/>
      </w:r>
      <w:r>
        <w:rPr>
          <w:rStyle w:val="63"/>
          <w:rFonts w:ascii="Times New Roman" w:hAnsi="Times New Roman" w:eastAsia="宋体"/>
        </w:rPr>
        <w:t>1.2 环境影响识别与评价因子筛选</w:t>
      </w:r>
      <w:r>
        <w:tab/>
      </w:r>
      <w:r>
        <w:fldChar w:fldCharType="begin"/>
      </w:r>
      <w:r>
        <w:instrText xml:space="preserve"> PAGEREF _Toc95556175 \h </w:instrText>
      </w:r>
      <w:r>
        <w:fldChar w:fldCharType="separate"/>
      </w:r>
      <w:r>
        <w:t>6</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"_Toc95556176" </w:instrText>
      </w:r>
      <w:r>
        <w:fldChar w:fldCharType="separate"/>
      </w:r>
      <w:r>
        <w:rPr>
          <w:rStyle w:val="63"/>
          <w:rFonts w:ascii="Times New Roman" w:hAnsi="Times New Roman" w:eastAsia="宋体"/>
        </w:rPr>
        <w:t>1.3 环境影响评价等级划分及评价范围</w:t>
      </w:r>
      <w:r>
        <w:tab/>
      </w:r>
      <w:r>
        <w:fldChar w:fldCharType="begin"/>
      </w:r>
      <w:r>
        <w:instrText xml:space="preserve"> PAGEREF _Toc95556176 \h </w:instrText>
      </w:r>
      <w:r>
        <w:fldChar w:fldCharType="separate"/>
      </w:r>
      <w:r>
        <w:t>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"_Toc95556177" </w:instrText>
      </w:r>
      <w:r>
        <w:fldChar w:fldCharType="separate"/>
      </w:r>
      <w:r>
        <w:rPr>
          <w:rStyle w:val="63"/>
          <w:rFonts w:ascii="Times New Roman" w:hAnsi="Times New Roman" w:eastAsia="宋体"/>
        </w:rPr>
        <w:t>1.4 环境保护目标</w:t>
      </w:r>
      <w:r>
        <w:tab/>
      </w:r>
      <w:r>
        <w:fldChar w:fldCharType="begin"/>
      </w:r>
      <w:r>
        <w:instrText xml:space="preserve"> PAGEREF _Toc95556177 \h </w:instrText>
      </w:r>
      <w:r>
        <w:fldChar w:fldCharType="separate"/>
      </w:r>
      <w:r>
        <w:t>13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"_Toc95556178" </w:instrText>
      </w:r>
      <w:r>
        <w:fldChar w:fldCharType="separate"/>
      </w:r>
      <w:r>
        <w:rPr>
          <w:rStyle w:val="63"/>
          <w:rFonts w:ascii="Times New Roman" w:hAnsi="Times New Roman" w:eastAsia="宋体"/>
        </w:rPr>
        <w:t>1.5 评价标准</w:t>
      </w:r>
      <w:r>
        <w:tab/>
      </w:r>
      <w:r>
        <w:fldChar w:fldCharType="begin"/>
      </w:r>
      <w:r>
        <w:instrText xml:space="preserve"> PAGEREF _Toc95556178 \h </w:instrText>
      </w:r>
      <w:r>
        <w:fldChar w:fldCharType="separate"/>
      </w:r>
      <w:r>
        <w:t>14</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"_Toc95556179" </w:instrText>
      </w:r>
      <w:r>
        <w:fldChar w:fldCharType="separate"/>
      </w:r>
      <w:r>
        <w:rPr>
          <w:rStyle w:val="63"/>
          <w:rFonts w:ascii="Times New Roman" w:hAnsi="Times New Roman" w:eastAsia="宋体"/>
        </w:rPr>
        <w:t>1.6 评价方法</w:t>
      </w:r>
      <w:r>
        <w:tab/>
      </w:r>
      <w:r>
        <w:fldChar w:fldCharType="begin"/>
      </w:r>
      <w:r>
        <w:instrText xml:space="preserve"> PAGEREF _Toc95556179 \h </w:instrText>
      </w:r>
      <w:r>
        <w:fldChar w:fldCharType="separate"/>
      </w:r>
      <w:r>
        <w:t>17</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"_Toc95556180" </w:instrText>
      </w:r>
      <w:r>
        <w:fldChar w:fldCharType="separate"/>
      </w:r>
      <w:r>
        <w:rPr>
          <w:rStyle w:val="63"/>
          <w:rFonts w:ascii="Times New Roman" w:hAnsi="Times New Roman" w:eastAsia="宋体"/>
          <w:b/>
        </w:rPr>
        <w:t>2 政策相符性分析</w:t>
      </w:r>
      <w:r>
        <w:tab/>
      </w:r>
      <w:r>
        <w:fldChar w:fldCharType="begin"/>
      </w:r>
      <w:r>
        <w:instrText xml:space="preserve"> PAGEREF _Toc95556180 \h </w:instrText>
      </w:r>
      <w:r>
        <w:fldChar w:fldCharType="separate"/>
      </w:r>
      <w:r>
        <w:t>18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"_Toc95556181" </w:instrText>
      </w:r>
      <w:r>
        <w:fldChar w:fldCharType="separate"/>
      </w:r>
      <w:r>
        <w:rPr>
          <w:rStyle w:val="63"/>
          <w:rFonts w:ascii="Times New Roman" w:hAnsi="Times New Roman" w:eastAsia="宋体"/>
        </w:rPr>
        <w:t>2.1产业政策符合性分析</w:t>
      </w:r>
      <w:r>
        <w:tab/>
      </w:r>
      <w:r>
        <w:fldChar w:fldCharType="begin"/>
      </w:r>
      <w:r>
        <w:instrText xml:space="preserve"> PAGEREF _Toc95556181 \h </w:instrText>
      </w:r>
      <w:r>
        <w:fldChar w:fldCharType="separate"/>
      </w:r>
      <w:r>
        <w:t>18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"_Toc95556182" </w:instrText>
      </w:r>
      <w:r>
        <w:fldChar w:fldCharType="separate"/>
      </w:r>
      <w:r>
        <w:rPr>
          <w:rStyle w:val="63"/>
          <w:rFonts w:ascii="Times New Roman" w:hAnsi="Times New Roman" w:eastAsia="宋体"/>
        </w:rPr>
        <w:t>2.2选址合理性分析</w:t>
      </w:r>
      <w:r>
        <w:tab/>
      </w:r>
      <w:r>
        <w:fldChar w:fldCharType="begin"/>
      </w:r>
      <w:r>
        <w:instrText xml:space="preserve"> PAGEREF _Toc95556182 \h </w:instrText>
      </w:r>
      <w:r>
        <w:fldChar w:fldCharType="separate"/>
      </w:r>
      <w:r>
        <w:t>18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"_Toc95556183" </w:instrText>
      </w:r>
      <w:r>
        <w:fldChar w:fldCharType="separate"/>
      </w:r>
      <w:r>
        <w:rPr>
          <w:rStyle w:val="63"/>
          <w:rFonts w:ascii="Times New Roman" w:hAnsi="Times New Roman" w:eastAsia="宋体"/>
        </w:rPr>
        <w:t>2.3规划合理性分析</w:t>
      </w:r>
      <w:r>
        <w:tab/>
      </w:r>
      <w:r>
        <w:fldChar w:fldCharType="begin"/>
      </w:r>
      <w:r>
        <w:instrText xml:space="preserve"> PAGEREF _Toc95556183 \h </w:instrText>
      </w:r>
      <w:r>
        <w:fldChar w:fldCharType="separate"/>
      </w:r>
      <w:r>
        <w:t>18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"_Toc95556184" </w:instrText>
      </w:r>
      <w:r>
        <w:fldChar w:fldCharType="separate"/>
      </w:r>
      <w:r>
        <w:rPr>
          <w:rStyle w:val="63"/>
          <w:rFonts w:ascii="Times New Roman" w:hAnsi="Times New Roman" w:eastAsia="宋体"/>
        </w:rPr>
        <w:t>2.3 环保政策相符性分析</w:t>
      </w:r>
      <w:r>
        <w:tab/>
      </w:r>
      <w:r>
        <w:fldChar w:fldCharType="begin"/>
      </w:r>
      <w:r>
        <w:instrText xml:space="preserve"> PAGEREF _Toc95556184 \h </w:instrText>
      </w:r>
      <w:r>
        <w:fldChar w:fldCharType="separate"/>
      </w:r>
      <w:r>
        <w:t>21</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"_Toc95556185" </w:instrText>
      </w:r>
      <w:r>
        <w:fldChar w:fldCharType="separate"/>
      </w:r>
      <w:r>
        <w:rPr>
          <w:rStyle w:val="63"/>
          <w:rFonts w:ascii="Times New Roman" w:hAnsi="Times New Roman" w:eastAsia="宋体"/>
        </w:rPr>
        <w:t>2.4 “三线一单”相符性分析</w:t>
      </w:r>
      <w:r>
        <w:tab/>
      </w:r>
      <w:r>
        <w:fldChar w:fldCharType="begin"/>
      </w:r>
      <w:r>
        <w:instrText xml:space="preserve"> PAGEREF _Toc95556185 \h </w:instrText>
      </w:r>
      <w:r>
        <w:fldChar w:fldCharType="separate"/>
      </w:r>
      <w:r>
        <w:t>26</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"_Toc95556186" </w:instrText>
      </w:r>
      <w:r>
        <w:fldChar w:fldCharType="separate"/>
      </w:r>
      <w:r>
        <w:rPr>
          <w:rStyle w:val="63"/>
          <w:rFonts w:ascii="Times New Roman" w:hAnsi="Times New Roman" w:eastAsia="宋体"/>
          <w:b/>
        </w:rPr>
        <w:t>3 工程概况</w:t>
      </w:r>
      <w:r>
        <w:tab/>
      </w:r>
      <w:r>
        <w:fldChar w:fldCharType="begin"/>
      </w:r>
      <w:r>
        <w:instrText xml:space="preserve"> PAGEREF _Toc95556186 \h </w:instrText>
      </w:r>
      <w:r>
        <w:fldChar w:fldCharType="separate"/>
      </w:r>
      <w:r>
        <w:t>29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"_Toc95556187" </w:instrText>
      </w:r>
      <w:r>
        <w:fldChar w:fldCharType="separate"/>
      </w:r>
      <w:r>
        <w:rPr>
          <w:rStyle w:val="63"/>
          <w:rFonts w:ascii="Times New Roman" w:hAnsi="Times New Roman" w:eastAsia="宋体"/>
        </w:rPr>
        <w:t>3.1基本情况</w:t>
      </w:r>
      <w:r>
        <w:tab/>
      </w:r>
      <w:r>
        <w:fldChar w:fldCharType="begin"/>
      </w:r>
      <w:r>
        <w:instrText xml:space="preserve"> PAGEREF _Toc95556187 \h </w:instrText>
      </w:r>
      <w:r>
        <w:fldChar w:fldCharType="separate"/>
      </w:r>
      <w:r>
        <w:t>29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"_Toc95556188" </w:instrText>
      </w:r>
      <w:r>
        <w:fldChar w:fldCharType="separate"/>
      </w:r>
      <w:r>
        <w:rPr>
          <w:rStyle w:val="63"/>
          <w:rFonts w:ascii="Times New Roman" w:hAnsi="Times New Roman" w:eastAsia="宋体"/>
        </w:rPr>
        <w:t>3.2 项目组成及供暖范围</w:t>
      </w:r>
      <w:r>
        <w:tab/>
      </w:r>
      <w:r>
        <w:fldChar w:fldCharType="begin"/>
      </w:r>
      <w:r>
        <w:instrText xml:space="preserve"> PAGEREF _Toc95556188 \h </w:instrText>
      </w:r>
      <w:r>
        <w:fldChar w:fldCharType="separate"/>
      </w:r>
      <w:r>
        <w:t>29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"_Toc95556189" </w:instrText>
      </w:r>
      <w:r>
        <w:fldChar w:fldCharType="separate"/>
      </w:r>
      <w:r>
        <w:rPr>
          <w:rStyle w:val="63"/>
          <w:rFonts w:ascii="Times New Roman" w:hAnsi="Times New Roman" w:eastAsia="宋体"/>
        </w:rPr>
        <w:t>3.4 主要设备</w:t>
      </w:r>
      <w:r>
        <w:tab/>
      </w:r>
      <w:r>
        <w:fldChar w:fldCharType="begin"/>
      </w:r>
      <w:r>
        <w:instrText xml:space="preserve"> PAGEREF _Toc95556189 \h </w:instrText>
      </w:r>
      <w:r>
        <w:fldChar w:fldCharType="separate"/>
      </w:r>
      <w:r>
        <w:t>32</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"_Toc95556190" </w:instrText>
      </w:r>
      <w:r>
        <w:fldChar w:fldCharType="separate"/>
      </w:r>
      <w:r>
        <w:rPr>
          <w:rStyle w:val="63"/>
          <w:rFonts w:ascii="Times New Roman" w:hAnsi="Times New Roman" w:eastAsia="宋体"/>
        </w:rPr>
        <w:t>3.5 公用工程</w:t>
      </w:r>
      <w:r>
        <w:tab/>
      </w:r>
      <w:r>
        <w:fldChar w:fldCharType="begin"/>
      </w:r>
      <w:r>
        <w:instrText xml:space="preserve"> PAGEREF _Toc95556190 \h </w:instrText>
      </w:r>
      <w:r>
        <w:fldChar w:fldCharType="separate"/>
      </w:r>
      <w:r>
        <w:t>33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"_Toc95556191" </w:instrText>
      </w:r>
      <w:r>
        <w:fldChar w:fldCharType="separate"/>
      </w:r>
      <w:r>
        <w:rPr>
          <w:rStyle w:val="63"/>
          <w:rFonts w:ascii="Times New Roman" w:hAnsi="Times New Roman" w:eastAsia="宋体"/>
        </w:rPr>
        <w:t>3.6 员工人数与工作制度</w:t>
      </w:r>
      <w:r>
        <w:tab/>
      </w:r>
      <w:r>
        <w:fldChar w:fldCharType="begin"/>
      </w:r>
      <w:r>
        <w:instrText xml:space="preserve"> PAGEREF _Toc95556191 \h </w:instrText>
      </w:r>
      <w:r>
        <w:fldChar w:fldCharType="separate"/>
      </w:r>
      <w:r>
        <w:t>33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"_Toc95556192" </w:instrText>
      </w:r>
      <w:r>
        <w:fldChar w:fldCharType="separate"/>
      </w:r>
      <w:r>
        <w:rPr>
          <w:rStyle w:val="63"/>
          <w:rFonts w:ascii="Times New Roman" w:hAnsi="Times New Roman" w:eastAsia="宋体"/>
        </w:rPr>
        <w:t>3.7工程分析</w:t>
      </w:r>
      <w:r>
        <w:tab/>
      </w:r>
      <w:r>
        <w:fldChar w:fldCharType="begin"/>
      </w:r>
      <w:r>
        <w:instrText xml:space="preserve"> PAGEREF _Toc95556192 \h </w:instrText>
      </w:r>
      <w:r>
        <w:fldChar w:fldCharType="separate"/>
      </w:r>
      <w:r>
        <w:t>33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"_Toc95556193" </w:instrText>
      </w:r>
      <w:r>
        <w:fldChar w:fldCharType="separate"/>
      </w:r>
      <w:r>
        <w:rPr>
          <w:rStyle w:val="63"/>
          <w:rFonts w:ascii="Times New Roman" w:hAnsi="Times New Roman" w:eastAsia="宋体"/>
        </w:rPr>
        <w:t>3.8污染源强分析</w:t>
      </w:r>
      <w:r>
        <w:tab/>
      </w:r>
      <w:r>
        <w:fldChar w:fldCharType="begin"/>
      </w:r>
      <w:r>
        <w:instrText xml:space="preserve"> PAGEREF _Toc95556193 \h </w:instrText>
      </w:r>
      <w:r>
        <w:fldChar w:fldCharType="separate"/>
      </w:r>
      <w:r>
        <w:t>38</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"_Toc95556194" </w:instrText>
      </w:r>
      <w:r>
        <w:fldChar w:fldCharType="separate"/>
      </w:r>
      <w:r>
        <w:rPr>
          <w:rStyle w:val="63"/>
          <w:rFonts w:ascii="Times New Roman" w:hAnsi="Times New Roman" w:eastAsia="宋体"/>
          <w:b/>
        </w:rPr>
        <w:t>4 环境现状调查与评价</w:t>
      </w:r>
      <w:r>
        <w:tab/>
      </w:r>
      <w:r>
        <w:fldChar w:fldCharType="begin"/>
      </w:r>
      <w:r>
        <w:instrText xml:space="preserve"> PAGEREF _Toc95556194 \h </w:instrText>
      </w:r>
      <w:r>
        <w:fldChar w:fldCharType="separate"/>
      </w:r>
      <w:r>
        <w:t>49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"_Toc95556195" </w:instrText>
      </w:r>
      <w:r>
        <w:fldChar w:fldCharType="separate"/>
      </w:r>
      <w:r>
        <w:rPr>
          <w:rStyle w:val="63"/>
          <w:rFonts w:ascii="Times New Roman" w:hAnsi="Times New Roman" w:eastAsia="宋体"/>
        </w:rPr>
        <w:t>4.1自然环境现状调查</w:t>
      </w:r>
      <w:r>
        <w:tab/>
      </w:r>
      <w:r>
        <w:fldChar w:fldCharType="begin"/>
      </w:r>
      <w:r>
        <w:instrText xml:space="preserve"> PAGEREF _Toc95556195 \h </w:instrText>
      </w:r>
      <w:r>
        <w:fldChar w:fldCharType="separate"/>
      </w:r>
      <w:r>
        <w:t>49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"_Toc95556196" </w:instrText>
      </w:r>
      <w:r>
        <w:fldChar w:fldCharType="separate"/>
      </w:r>
      <w:r>
        <w:rPr>
          <w:rStyle w:val="63"/>
          <w:rFonts w:ascii="Times New Roman" w:hAnsi="Times New Roman" w:eastAsia="宋体"/>
        </w:rPr>
        <w:t>4.2 环境质量现状调查与评价</w:t>
      </w:r>
      <w:r>
        <w:tab/>
      </w:r>
      <w:r>
        <w:fldChar w:fldCharType="begin"/>
      </w:r>
      <w:r>
        <w:instrText xml:space="preserve"> PAGEREF _Toc95556196 \h </w:instrText>
      </w:r>
      <w:r>
        <w:fldChar w:fldCharType="separate"/>
      </w:r>
      <w:r>
        <w:t>50</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"_Toc95556197" </w:instrText>
      </w:r>
      <w:r>
        <w:fldChar w:fldCharType="separate"/>
      </w:r>
      <w:r>
        <w:rPr>
          <w:rStyle w:val="63"/>
          <w:rFonts w:ascii="Times New Roman" w:hAnsi="Times New Roman" w:eastAsia="宋体"/>
        </w:rPr>
        <w:t>4.3 区域污染源调查</w:t>
      </w:r>
      <w:r>
        <w:tab/>
      </w:r>
      <w:r>
        <w:fldChar w:fldCharType="begin"/>
      </w:r>
      <w:r>
        <w:instrText xml:space="preserve"> PAGEREF _Toc95556197 \h </w:instrText>
      </w:r>
      <w:r>
        <w:fldChar w:fldCharType="separate"/>
      </w:r>
      <w:r>
        <w:t>56</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"_Toc95556198" </w:instrText>
      </w:r>
      <w:r>
        <w:fldChar w:fldCharType="separate"/>
      </w:r>
      <w:r>
        <w:rPr>
          <w:rStyle w:val="63"/>
          <w:rFonts w:ascii="Times New Roman" w:hAnsi="Times New Roman" w:eastAsia="宋体"/>
          <w:b/>
        </w:rPr>
        <w:t>5 环境影响预测与评价</w:t>
      </w:r>
      <w:r>
        <w:tab/>
      </w:r>
      <w:r>
        <w:fldChar w:fldCharType="begin"/>
      </w:r>
      <w:r>
        <w:instrText xml:space="preserve"> PAGEREF _Toc95556198 \h </w:instrText>
      </w:r>
      <w:r>
        <w:fldChar w:fldCharType="separate"/>
      </w:r>
      <w:r>
        <w:t>57</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"_Toc95556199" </w:instrText>
      </w:r>
      <w:r>
        <w:fldChar w:fldCharType="separate"/>
      </w:r>
      <w:r>
        <w:rPr>
          <w:rStyle w:val="63"/>
          <w:rFonts w:ascii="Times New Roman" w:hAnsi="Times New Roman" w:eastAsia="宋体"/>
        </w:rPr>
        <w:t>5.1 大气环境影响预测与评价</w:t>
      </w:r>
      <w:r>
        <w:tab/>
      </w:r>
      <w:r>
        <w:fldChar w:fldCharType="begin"/>
      </w:r>
      <w:r>
        <w:instrText xml:space="preserve"> PAGEREF _Toc95556199 \h </w:instrText>
      </w:r>
      <w:r>
        <w:fldChar w:fldCharType="separate"/>
      </w:r>
      <w:r>
        <w:t>57</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"_Toc95556200" </w:instrText>
      </w:r>
      <w:r>
        <w:fldChar w:fldCharType="separate"/>
      </w:r>
      <w:r>
        <w:rPr>
          <w:rStyle w:val="63"/>
          <w:rFonts w:ascii="Times New Roman" w:hAnsi="Times New Roman" w:eastAsia="宋体"/>
        </w:rPr>
        <w:t>5.2 水环境影响预测与评价</w:t>
      </w:r>
      <w:r>
        <w:tab/>
      </w:r>
      <w:r>
        <w:fldChar w:fldCharType="begin"/>
      </w:r>
      <w:r>
        <w:instrText xml:space="preserve"> PAGEREF _Toc95556200 \h </w:instrText>
      </w:r>
      <w:r>
        <w:fldChar w:fldCharType="separate"/>
      </w:r>
      <w:r>
        <w:t>76</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"_Toc95556201" </w:instrText>
      </w:r>
      <w:r>
        <w:fldChar w:fldCharType="separate"/>
      </w:r>
      <w:r>
        <w:rPr>
          <w:rStyle w:val="63"/>
          <w:rFonts w:ascii="Times New Roman" w:hAnsi="Times New Roman" w:eastAsia="宋体"/>
        </w:rPr>
        <w:t>5.3 声环境影响预测与评价</w:t>
      </w:r>
      <w:r>
        <w:tab/>
      </w:r>
      <w:r>
        <w:fldChar w:fldCharType="begin"/>
      </w:r>
      <w:r>
        <w:instrText xml:space="preserve"> PAGEREF _Toc95556201 \h </w:instrText>
      </w:r>
      <w:r>
        <w:fldChar w:fldCharType="separate"/>
      </w:r>
      <w:r>
        <w:t>77</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"_Toc95556202" </w:instrText>
      </w:r>
      <w:r>
        <w:fldChar w:fldCharType="separate"/>
      </w:r>
      <w:r>
        <w:rPr>
          <w:rStyle w:val="63"/>
          <w:rFonts w:ascii="Times New Roman" w:hAnsi="Times New Roman" w:eastAsia="宋体"/>
        </w:rPr>
        <w:t>5.4 固废环境影响预测与评价</w:t>
      </w:r>
      <w:r>
        <w:tab/>
      </w:r>
      <w:r>
        <w:fldChar w:fldCharType="begin"/>
      </w:r>
      <w:r>
        <w:instrText xml:space="preserve"> PAGEREF _Toc95556202 \h </w:instrText>
      </w:r>
      <w:r>
        <w:fldChar w:fldCharType="separate"/>
      </w:r>
      <w:r>
        <w:t>81</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"_Toc95556203" </w:instrText>
      </w:r>
      <w:r>
        <w:fldChar w:fldCharType="separate"/>
      </w:r>
      <w:r>
        <w:rPr>
          <w:rStyle w:val="63"/>
          <w:rFonts w:ascii="Times New Roman" w:hAnsi="Times New Roman" w:eastAsia="宋体"/>
        </w:rPr>
        <w:t>5.5 土壤环境影响预测与评价</w:t>
      </w:r>
      <w:r>
        <w:tab/>
      </w:r>
      <w:r>
        <w:fldChar w:fldCharType="begin"/>
      </w:r>
      <w:r>
        <w:instrText xml:space="preserve"> PAGEREF _Toc95556203 \h </w:instrText>
      </w:r>
      <w:r>
        <w:fldChar w:fldCharType="separate"/>
      </w:r>
      <w:r>
        <w:t>81</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"_Toc95556204" </w:instrText>
      </w:r>
      <w:r>
        <w:fldChar w:fldCharType="separate"/>
      </w:r>
      <w:r>
        <w:rPr>
          <w:rStyle w:val="63"/>
          <w:rFonts w:ascii="Times New Roman" w:hAnsi="Times New Roman" w:eastAsia="宋体"/>
        </w:rPr>
        <w:t>5.6 运营期车辆运输环境影响预测与评价</w:t>
      </w:r>
      <w:r>
        <w:tab/>
      </w:r>
      <w:r>
        <w:fldChar w:fldCharType="begin"/>
      </w:r>
      <w:r>
        <w:instrText xml:space="preserve"> PAGEREF _Toc95556204 \h </w:instrText>
      </w:r>
      <w:r>
        <w:fldChar w:fldCharType="separate"/>
      </w:r>
      <w:r>
        <w:t>86</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"_Toc95556205" </w:instrText>
      </w:r>
      <w:r>
        <w:fldChar w:fldCharType="separate"/>
      </w:r>
      <w:r>
        <w:rPr>
          <w:rStyle w:val="63"/>
          <w:rFonts w:ascii="Times New Roman" w:hAnsi="Times New Roman" w:eastAsia="宋体"/>
          <w:b/>
        </w:rPr>
        <w:t>6 环境污染防治措施</w:t>
      </w:r>
      <w:r>
        <w:tab/>
      </w:r>
      <w:r>
        <w:fldChar w:fldCharType="begin"/>
      </w:r>
      <w:r>
        <w:instrText xml:space="preserve"> PAGEREF _Toc95556205 \h </w:instrText>
      </w:r>
      <w:r>
        <w:fldChar w:fldCharType="separate"/>
      </w:r>
      <w:r>
        <w:t>88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"_Toc95556206" </w:instrText>
      </w:r>
      <w:r>
        <w:fldChar w:fldCharType="separate"/>
      </w:r>
      <w:r>
        <w:rPr>
          <w:rStyle w:val="63"/>
          <w:rFonts w:ascii="Times New Roman" w:hAnsi="Times New Roman" w:eastAsia="宋体"/>
        </w:rPr>
        <w:t>6.1 施工期污染防治措施</w:t>
      </w:r>
      <w:r>
        <w:tab/>
      </w:r>
      <w:r>
        <w:fldChar w:fldCharType="begin"/>
      </w:r>
      <w:r>
        <w:instrText xml:space="preserve"> PAGEREF _Toc95556206 \h </w:instrText>
      </w:r>
      <w:r>
        <w:fldChar w:fldCharType="separate"/>
      </w:r>
      <w:r>
        <w:t>88</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"_Toc95556207" </w:instrText>
      </w:r>
      <w:r>
        <w:fldChar w:fldCharType="separate"/>
      </w:r>
      <w:r>
        <w:rPr>
          <w:rStyle w:val="63"/>
          <w:rFonts w:ascii="Times New Roman" w:hAnsi="Times New Roman" w:eastAsia="宋体"/>
        </w:rPr>
        <w:t>6.2 运营期污染防治措施</w:t>
      </w:r>
      <w:r>
        <w:tab/>
      </w:r>
      <w:r>
        <w:fldChar w:fldCharType="begin"/>
      </w:r>
      <w:r>
        <w:instrText xml:space="preserve"> PAGEREF _Toc95556207 \h </w:instrText>
      </w:r>
      <w:r>
        <w:fldChar w:fldCharType="separate"/>
      </w:r>
      <w:r>
        <w:t>89</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"_Toc95556208" </w:instrText>
      </w:r>
      <w:r>
        <w:fldChar w:fldCharType="separate"/>
      </w:r>
      <w:r>
        <w:rPr>
          <w:rStyle w:val="63"/>
          <w:rFonts w:ascii="Times New Roman" w:hAnsi="Times New Roman" w:eastAsia="宋体"/>
          <w:b/>
        </w:rPr>
        <w:t>7 环境经济损益分析</w:t>
      </w:r>
      <w:r>
        <w:tab/>
      </w:r>
      <w:r>
        <w:fldChar w:fldCharType="begin"/>
      </w:r>
      <w:r>
        <w:instrText xml:space="preserve"> PAGEREF _Toc95556208 \h </w:instrText>
      </w:r>
      <w:r>
        <w:fldChar w:fldCharType="separate"/>
      </w:r>
      <w:r>
        <w:t>100</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"_Toc95556209" </w:instrText>
      </w:r>
      <w:r>
        <w:fldChar w:fldCharType="separate"/>
      </w:r>
      <w:r>
        <w:rPr>
          <w:rStyle w:val="63"/>
          <w:rFonts w:ascii="Times New Roman" w:hAnsi="Times New Roman" w:eastAsia="宋体"/>
        </w:rPr>
        <w:t>7.1环境效益分析</w:t>
      </w:r>
      <w:r>
        <w:tab/>
      </w:r>
      <w:r>
        <w:fldChar w:fldCharType="begin"/>
      </w:r>
      <w:r>
        <w:instrText xml:space="preserve"> PAGEREF _Toc95556209 \h </w:instrText>
      </w:r>
      <w:r>
        <w:fldChar w:fldCharType="separate"/>
      </w:r>
      <w:r>
        <w:t>100</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"_Toc95556210" </w:instrText>
      </w:r>
      <w:r>
        <w:fldChar w:fldCharType="separate"/>
      </w:r>
      <w:r>
        <w:rPr>
          <w:rStyle w:val="63"/>
          <w:rFonts w:ascii="Times New Roman" w:hAnsi="Times New Roman" w:eastAsia="宋体"/>
        </w:rPr>
        <w:t>7.2效益分析</w:t>
      </w:r>
      <w:r>
        <w:tab/>
      </w:r>
      <w:r>
        <w:fldChar w:fldCharType="begin"/>
      </w:r>
      <w:r>
        <w:instrText xml:space="preserve"> PAGEREF _Toc95556210 \h </w:instrText>
      </w:r>
      <w:r>
        <w:fldChar w:fldCharType="separate"/>
      </w:r>
      <w:r>
        <w:t>100</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"_Toc95556211" </w:instrText>
      </w:r>
      <w:r>
        <w:fldChar w:fldCharType="separate"/>
      </w:r>
      <w:r>
        <w:rPr>
          <w:rStyle w:val="63"/>
          <w:rFonts w:ascii="Times New Roman" w:hAnsi="Times New Roman" w:eastAsia="宋体"/>
          <w:b/>
        </w:rPr>
        <w:t>8 总量控制分析</w:t>
      </w:r>
      <w:r>
        <w:tab/>
      </w:r>
      <w:r>
        <w:fldChar w:fldCharType="begin"/>
      </w:r>
      <w:r>
        <w:instrText xml:space="preserve"> PAGEREF _Toc95556211 \h </w:instrText>
      </w:r>
      <w:r>
        <w:fldChar w:fldCharType="separate"/>
      </w:r>
      <w:r>
        <w:t>102</w:t>
      </w:r>
      <w:r>
        <w:fldChar w:fldCharType="end"/>
      </w:r>
      <w: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"_Toc95556212" </w:instrText>
      </w:r>
      <w:r>
        <w:fldChar w:fldCharType="separate"/>
      </w:r>
      <w:r>
        <w:rPr>
          <w:rStyle w:val="63"/>
          <w:rFonts w:ascii="Times New Roman" w:hAnsi="Times New Roman" w:eastAsia="宋体"/>
        </w:rPr>
        <w:t>8.1 总量控制因子</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_Toc95556212 \h </w:instrText>
      </w:r>
      <w:r>
        <w:rPr>
          <w:rStyle w:val="63"/>
          <w:rFonts w:ascii="Times New Roman" w:hAnsi="Times New Roman" w:eastAsia="宋体"/>
        </w:rPr>
        <w:fldChar w:fldCharType="separate"/>
      </w:r>
      <w:r>
        <w:rPr>
          <w:rStyle w:val="63"/>
          <w:rFonts w:ascii="Times New Roman" w:hAnsi="Times New Roman" w:eastAsia="宋体"/>
        </w:rPr>
        <w:t>102</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"_Toc95556213" </w:instrText>
      </w:r>
      <w:r>
        <w:fldChar w:fldCharType="separate"/>
      </w:r>
      <w:r>
        <w:rPr>
          <w:rStyle w:val="63"/>
          <w:rFonts w:ascii="Times New Roman" w:hAnsi="Times New Roman" w:eastAsia="宋体"/>
        </w:rPr>
        <w:t>8.2 总量控制指标</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_Toc95556213 \h </w:instrText>
      </w:r>
      <w:r>
        <w:rPr>
          <w:rStyle w:val="63"/>
          <w:rFonts w:ascii="Times New Roman" w:hAnsi="Times New Roman" w:eastAsia="宋体"/>
        </w:rPr>
        <w:fldChar w:fldCharType="separate"/>
      </w:r>
      <w:r>
        <w:rPr>
          <w:rStyle w:val="63"/>
          <w:rFonts w:ascii="Times New Roman" w:hAnsi="Times New Roman" w:eastAsia="宋体"/>
        </w:rPr>
        <w:t>102</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"_Toc95556214" </w:instrText>
      </w:r>
      <w:r>
        <w:fldChar w:fldCharType="separate"/>
      </w:r>
      <w:r>
        <w:rPr>
          <w:rStyle w:val="63"/>
          <w:rFonts w:ascii="Times New Roman" w:hAnsi="Times New Roman" w:eastAsia="宋体"/>
        </w:rPr>
        <w:t>8.3 总量控制建议</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_Toc95556214 \h </w:instrText>
      </w:r>
      <w:r>
        <w:rPr>
          <w:rStyle w:val="63"/>
          <w:rFonts w:ascii="Times New Roman" w:hAnsi="Times New Roman" w:eastAsia="宋体"/>
        </w:rPr>
        <w:fldChar w:fldCharType="separate"/>
      </w:r>
      <w:r>
        <w:rPr>
          <w:rStyle w:val="63"/>
          <w:rFonts w:ascii="Times New Roman" w:hAnsi="Times New Roman" w:eastAsia="宋体"/>
        </w:rPr>
        <w:t>103</w:t>
      </w:r>
      <w:r>
        <w:rPr>
          <w:rStyle w:val="63"/>
          <w:rFonts w:ascii="Times New Roman" w:hAnsi="Times New Roman" w:eastAsia="宋体"/>
        </w:rPr>
        <w:fldChar w:fldCharType="end"/>
      </w:r>
      <w:r>
        <w:rPr>
          <w:rStyle w:val="63"/>
          <w:rFonts w:ascii="Times New Roman" w:hAnsi="Times New Roman" w:eastAsia="宋体"/>
        </w:rP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"_Toc95556215" </w:instrText>
      </w:r>
      <w:r>
        <w:fldChar w:fldCharType="separate"/>
      </w:r>
      <w:r>
        <w:rPr>
          <w:rStyle w:val="63"/>
          <w:rFonts w:ascii="Times New Roman" w:hAnsi="Times New Roman"/>
        </w:rPr>
        <w:t>9环境管理与监测计划</w:t>
      </w:r>
      <w:r>
        <w:tab/>
      </w:r>
      <w:r>
        <w:fldChar w:fldCharType="begin"/>
      </w:r>
      <w:r>
        <w:instrText xml:space="preserve"> PAGEREF _Toc95556215 \h </w:instrText>
      </w:r>
      <w:r>
        <w:fldChar w:fldCharType="separate"/>
      </w:r>
      <w:r>
        <w:t>104</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"_Toc95556216" </w:instrText>
      </w:r>
      <w:r>
        <w:fldChar w:fldCharType="separate"/>
      </w:r>
      <w:r>
        <w:rPr>
          <w:rStyle w:val="63"/>
          <w:rFonts w:ascii="Times New Roman" w:hAnsi="Times New Roman" w:eastAsia="宋体"/>
        </w:rPr>
        <w:t>9.1 环境管理</w:t>
      </w:r>
      <w:r>
        <w:tab/>
      </w:r>
      <w:r>
        <w:fldChar w:fldCharType="begin"/>
      </w:r>
      <w:r>
        <w:instrText xml:space="preserve"> PAGEREF _Toc95556216 \h </w:instrText>
      </w:r>
      <w:r>
        <w:fldChar w:fldCharType="separate"/>
      </w:r>
      <w:r>
        <w:t>104</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"_Toc95556217" </w:instrText>
      </w:r>
      <w:r>
        <w:fldChar w:fldCharType="separate"/>
      </w:r>
      <w:r>
        <w:rPr>
          <w:rStyle w:val="63"/>
          <w:rFonts w:ascii="Times New Roman" w:hAnsi="Times New Roman" w:eastAsia="宋体"/>
        </w:rPr>
        <w:t>9.2 环境监测计划</w:t>
      </w:r>
      <w:r>
        <w:tab/>
      </w:r>
      <w:r>
        <w:fldChar w:fldCharType="begin"/>
      </w:r>
      <w:r>
        <w:instrText xml:space="preserve"> PAGEREF _Toc95556217 \h </w:instrText>
      </w:r>
      <w:r>
        <w:fldChar w:fldCharType="separate"/>
      </w:r>
      <w:r>
        <w:t>109</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"_Toc95556218" </w:instrText>
      </w:r>
      <w:r>
        <w:fldChar w:fldCharType="separate"/>
      </w:r>
      <w:r>
        <w:rPr>
          <w:rStyle w:val="63"/>
          <w:rFonts w:ascii="Times New Roman" w:hAnsi="Times New Roman" w:eastAsia="宋体"/>
        </w:rPr>
        <w:t>9.3“三同时”验收一览表</w:t>
      </w:r>
      <w:r>
        <w:tab/>
      </w:r>
      <w:r>
        <w:fldChar w:fldCharType="begin"/>
      </w:r>
      <w:r>
        <w:instrText xml:space="preserve"> PAGEREF _Toc95556218 \h </w:instrText>
      </w:r>
      <w:r>
        <w:fldChar w:fldCharType="separate"/>
      </w:r>
      <w:r>
        <w:t>112</w:t>
      </w:r>
      <w:r>
        <w:fldChar w:fldCharType="end"/>
      </w:r>
      <w:r>
        <w:fldChar w:fldCharType="end"/>
      </w:r>
    </w:p>
    <w:p>
      <w:pPr>
        <w:pStyle w:val="41"/>
        <w:tabs>
          <w:tab w:val="right" w:leader="dot" w:pos="8296"/>
        </w:tabs>
        <w:rPr>
          <w:rFonts w:asciiTheme="minorHAnsi" w:hAnsiTheme="minorHAnsi" w:eastAsiaTheme="minorEastAsia" w:cstheme="minorBidi"/>
          <w:kern w:val="2"/>
          <w:sz w:val="21"/>
        </w:rPr>
      </w:pPr>
      <w:r>
        <w:fldChar w:fldCharType="begin"/>
      </w:r>
      <w:r>
        <w:instrText xml:space="preserve"> HYPERLINK \l "_Toc95556219" </w:instrText>
      </w:r>
      <w:r>
        <w:fldChar w:fldCharType="separate"/>
      </w:r>
      <w:r>
        <w:rPr>
          <w:rStyle w:val="63"/>
          <w:rFonts w:ascii="Times New Roman" w:hAnsi="Times New Roman"/>
        </w:rPr>
        <w:t>10 结论</w:t>
      </w:r>
      <w:r>
        <w:tab/>
      </w:r>
      <w:r>
        <w:fldChar w:fldCharType="begin"/>
      </w:r>
      <w:r>
        <w:instrText xml:space="preserve"> PAGEREF _Toc95556219 \h </w:instrText>
      </w:r>
      <w:r>
        <w:fldChar w:fldCharType="separate"/>
      </w:r>
      <w:r>
        <w:t>113</w:t>
      </w:r>
      <w:r>
        <w:fldChar w:fldCharType="end"/>
      </w:r>
      <w:r>
        <w:fldChar w:fldCharType="end"/>
      </w:r>
    </w:p>
    <w:p>
      <w:pPr>
        <w:pStyle w:val="47"/>
        <w:tabs>
          <w:tab w:val="right" w:leader="dot" w:pos="8296"/>
        </w:tabs>
        <w:ind w:left="440"/>
        <w:rPr>
          <w:rFonts w:asciiTheme="minorHAnsi" w:hAnsiTheme="minorHAnsi" w:eastAsiaTheme="minorEastAsia" w:cstheme="minorBidi"/>
          <w:kern w:val="2"/>
          <w:sz w:val="21"/>
        </w:rPr>
      </w:pPr>
      <w:r>
        <w:fldChar w:fldCharType="begin"/>
      </w:r>
      <w:r>
        <w:instrText xml:space="preserve"> HYPERLINK \l "_Toc95556220" </w:instrText>
      </w:r>
      <w:r>
        <w:fldChar w:fldCharType="separate"/>
      </w:r>
      <w:r>
        <w:rPr>
          <w:rStyle w:val="63"/>
          <w:rFonts w:ascii="Times New Roman" w:hAnsi="Times New Roman" w:eastAsia="宋体"/>
        </w:rPr>
        <w:t>10.1 项目概况</w:t>
      </w:r>
      <w:r>
        <w:tab/>
      </w:r>
      <w:r>
        <w:fldChar w:fldCharType="begin"/>
      </w:r>
      <w:r>
        <w:instrText xml:space="preserve"> PAGEREF _Toc95556220 \h </w:instrText>
      </w:r>
      <w:r>
        <w:fldChar w:fldCharType="separate"/>
      </w:r>
      <w:r>
        <w:t>113</w:t>
      </w:r>
      <w:r>
        <w:fldChar w:fldCharType="end"/>
      </w:r>
      <w: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"_Toc95556221" </w:instrText>
      </w:r>
      <w:r>
        <w:fldChar w:fldCharType="separate"/>
      </w:r>
      <w:r>
        <w:rPr>
          <w:rStyle w:val="63"/>
          <w:rFonts w:ascii="Times New Roman" w:hAnsi="Times New Roman" w:eastAsia="宋体"/>
        </w:rPr>
        <w:t>10.2 环境质量现状</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_Toc95556221 \h </w:instrText>
      </w:r>
      <w:r>
        <w:rPr>
          <w:rStyle w:val="63"/>
          <w:rFonts w:ascii="Times New Roman" w:hAnsi="Times New Roman" w:eastAsia="宋体"/>
        </w:rPr>
        <w:fldChar w:fldCharType="separate"/>
      </w:r>
      <w:r>
        <w:rPr>
          <w:rStyle w:val="63"/>
          <w:rFonts w:ascii="Times New Roman" w:hAnsi="Times New Roman" w:eastAsia="宋体"/>
        </w:rPr>
        <w:t>113</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"_Toc95556222" </w:instrText>
      </w:r>
      <w:r>
        <w:fldChar w:fldCharType="separate"/>
      </w:r>
      <w:r>
        <w:rPr>
          <w:rStyle w:val="63"/>
          <w:rFonts w:ascii="Times New Roman" w:hAnsi="Times New Roman" w:eastAsia="宋体"/>
        </w:rPr>
        <w:t>10.3 环境影响分析及污染防治措施</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_Toc95556222 \h </w:instrText>
      </w:r>
      <w:r>
        <w:rPr>
          <w:rStyle w:val="63"/>
          <w:rFonts w:ascii="Times New Roman" w:hAnsi="Times New Roman" w:eastAsia="宋体"/>
        </w:rPr>
        <w:fldChar w:fldCharType="separate"/>
      </w:r>
      <w:r>
        <w:rPr>
          <w:rStyle w:val="63"/>
          <w:rFonts w:ascii="Times New Roman" w:hAnsi="Times New Roman" w:eastAsia="宋体"/>
        </w:rPr>
        <w:t>113</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"_Toc95556223" </w:instrText>
      </w:r>
      <w:r>
        <w:fldChar w:fldCharType="separate"/>
      </w:r>
      <w:r>
        <w:rPr>
          <w:rStyle w:val="63"/>
          <w:rFonts w:ascii="Times New Roman" w:hAnsi="Times New Roman" w:eastAsia="宋体"/>
        </w:rPr>
        <w:t>10.4 污染物排放总量</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_Toc95556223 \h </w:instrText>
      </w:r>
      <w:r>
        <w:rPr>
          <w:rStyle w:val="63"/>
          <w:rFonts w:ascii="Times New Roman" w:hAnsi="Times New Roman" w:eastAsia="宋体"/>
        </w:rPr>
        <w:fldChar w:fldCharType="separate"/>
      </w:r>
      <w:r>
        <w:rPr>
          <w:rStyle w:val="63"/>
          <w:rFonts w:ascii="Times New Roman" w:hAnsi="Times New Roman" w:eastAsia="宋体"/>
        </w:rPr>
        <w:t>115</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"_Toc95556224" </w:instrText>
      </w:r>
      <w:r>
        <w:fldChar w:fldCharType="separate"/>
      </w:r>
      <w:r>
        <w:rPr>
          <w:rStyle w:val="63"/>
          <w:rFonts w:ascii="Times New Roman" w:hAnsi="Times New Roman" w:eastAsia="宋体"/>
        </w:rPr>
        <w:t>10.5 公众参与</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_Toc95556224 \h </w:instrText>
      </w:r>
      <w:r>
        <w:rPr>
          <w:rStyle w:val="63"/>
          <w:rFonts w:ascii="Times New Roman" w:hAnsi="Times New Roman" w:eastAsia="宋体"/>
        </w:rPr>
        <w:fldChar w:fldCharType="separate"/>
      </w:r>
      <w:r>
        <w:rPr>
          <w:rStyle w:val="63"/>
          <w:rFonts w:ascii="Times New Roman" w:hAnsi="Times New Roman" w:eastAsia="宋体"/>
        </w:rPr>
        <w:t>115</w:t>
      </w:r>
      <w:r>
        <w:rPr>
          <w:rStyle w:val="63"/>
          <w:rFonts w:ascii="Times New Roman" w:hAnsi="Times New Roman" w:eastAsia="宋体"/>
        </w:rPr>
        <w:fldChar w:fldCharType="end"/>
      </w:r>
      <w:r>
        <w:rPr>
          <w:rStyle w:val="63"/>
          <w:rFonts w:ascii="Times New Roman" w:hAnsi="Times New Roman" w:eastAsia="宋体"/>
        </w:rPr>
        <w:fldChar w:fldCharType="end"/>
      </w:r>
    </w:p>
    <w:p>
      <w:pPr>
        <w:pStyle w:val="47"/>
        <w:tabs>
          <w:tab w:val="right" w:leader="dot" w:pos="8296"/>
        </w:tabs>
        <w:ind w:left="440"/>
        <w:rPr>
          <w:rStyle w:val="63"/>
          <w:rFonts w:ascii="Times New Roman" w:hAnsi="Times New Roman" w:eastAsia="宋体"/>
        </w:rPr>
      </w:pPr>
      <w:r>
        <w:fldChar w:fldCharType="begin"/>
      </w:r>
      <w:r>
        <w:instrText xml:space="preserve"> HYPERLINK \l "_Toc95556225" </w:instrText>
      </w:r>
      <w:r>
        <w:fldChar w:fldCharType="separate"/>
      </w:r>
      <w:r>
        <w:rPr>
          <w:rStyle w:val="63"/>
          <w:rFonts w:ascii="Times New Roman" w:hAnsi="Times New Roman" w:eastAsia="宋体"/>
        </w:rPr>
        <w:t>10.6 综合评价结论</w:t>
      </w:r>
      <w:r>
        <w:rPr>
          <w:rStyle w:val="63"/>
          <w:rFonts w:ascii="Times New Roman" w:hAnsi="Times New Roman" w:eastAsia="宋体"/>
        </w:rPr>
        <w:tab/>
      </w:r>
      <w:r>
        <w:rPr>
          <w:rStyle w:val="63"/>
          <w:rFonts w:ascii="Times New Roman" w:hAnsi="Times New Roman" w:eastAsia="宋体"/>
        </w:rPr>
        <w:fldChar w:fldCharType="begin"/>
      </w:r>
      <w:r>
        <w:rPr>
          <w:rStyle w:val="63"/>
          <w:rFonts w:ascii="Times New Roman" w:hAnsi="Times New Roman" w:eastAsia="宋体"/>
        </w:rPr>
        <w:instrText xml:space="preserve"> PAGEREF _Toc95556225 \h </w:instrText>
      </w:r>
      <w:r>
        <w:rPr>
          <w:rStyle w:val="63"/>
          <w:rFonts w:ascii="Times New Roman" w:hAnsi="Times New Roman" w:eastAsia="宋体"/>
        </w:rPr>
        <w:fldChar w:fldCharType="separate"/>
      </w:r>
      <w:r>
        <w:rPr>
          <w:rStyle w:val="63"/>
          <w:rFonts w:ascii="Times New Roman" w:hAnsi="Times New Roman" w:eastAsia="宋体"/>
        </w:rPr>
        <w:t>115</w:t>
      </w:r>
      <w:r>
        <w:rPr>
          <w:rStyle w:val="63"/>
          <w:rFonts w:ascii="Times New Roman" w:hAnsi="Times New Roman" w:eastAsia="宋体"/>
        </w:rPr>
        <w:fldChar w:fldCharType="end"/>
      </w:r>
      <w:r>
        <w:rPr>
          <w:rStyle w:val="63"/>
          <w:rFonts w:ascii="Times New Roman" w:hAnsi="Times New Roman" w:eastAsia="宋体"/>
        </w:rPr>
        <w:fldChar w:fldCharType="end"/>
      </w:r>
    </w:p>
    <w:p>
      <w:pPr>
        <w:pStyle w:val="21"/>
        <w:jc w:val="center"/>
        <w:rPr>
          <w:rFonts w:ascii="Times New Roman" w:eastAsia="黑体"/>
          <w:b/>
          <w:color w:val="00B0F0"/>
          <w:sz w:val="32"/>
          <w:szCs w:val="32"/>
        </w:rPr>
      </w:pPr>
      <w:r>
        <w:rPr>
          <w:rFonts w:ascii="宋体" w:hAnsi="宋体" w:eastAsia="宋体"/>
          <w:bCs/>
          <w:color w:val="00B0F0"/>
          <w:sz w:val="32"/>
          <w:szCs w:val="32"/>
        </w:rPr>
        <w:fldChar w:fldCharType="end"/>
      </w:r>
    </w:p>
    <w:p>
      <w:pPr>
        <w:pStyle w:val="21"/>
        <w:jc w:val="center"/>
        <w:rPr>
          <w:rFonts w:ascii="Times New Roman" w:eastAsia="黑体"/>
          <w:b/>
          <w:color w:val="00B0F0"/>
          <w:sz w:val="32"/>
          <w:szCs w:val="32"/>
        </w:rPr>
      </w:pPr>
    </w:p>
    <w:p>
      <w:pPr>
        <w:pStyle w:val="21"/>
        <w:jc w:val="center"/>
        <w:rPr>
          <w:rFonts w:ascii="Times New Roman" w:eastAsia="黑体"/>
          <w:b/>
          <w:color w:val="00B0F0"/>
          <w:sz w:val="32"/>
          <w:szCs w:val="32"/>
        </w:rPr>
        <w:sectPr>
          <w:pgSz w:w="11906" w:h="16838"/>
          <w:pgMar w:top="1440" w:right="1800" w:bottom="1440" w:left="1800" w:header="708" w:footer="708" w:gutter="0"/>
          <w:pgNumType w:start="1"/>
          <w:cols w:space="720" w:num="1"/>
          <w:docGrid w:linePitch="360" w:charSpace="0"/>
        </w:sectPr>
      </w:pPr>
    </w:p>
    <w:p>
      <w:pPr>
        <w:spacing w:line="360" w:lineRule="auto"/>
        <w:outlineLvl w:val="0"/>
        <w:rPr>
          <w:rFonts w:ascii="Times New Roman" w:hAnsi="Times New Roman" w:eastAsia="宋体"/>
          <w:b/>
          <w:sz w:val="32"/>
          <w:szCs w:val="32"/>
        </w:rPr>
      </w:pPr>
      <w:bookmarkStart w:id="0" w:name="_Toc95556168"/>
      <w:bookmarkStart w:id="1" w:name="_Toc22166"/>
      <w:bookmarkStart w:id="2" w:name="_Toc6414"/>
      <w:bookmarkStart w:id="3" w:name="_Toc2393"/>
      <w:bookmarkStart w:id="4" w:name="_Toc95555875"/>
      <w:r>
        <w:rPr>
          <w:rFonts w:ascii="Times New Roman" w:hAnsi="Times New Roman" w:eastAsia="宋体"/>
          <w:b/>
          <w:sz w:val="32"/>
          <w:szCs w:val="32"/>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-1684020</wp:posOffset>
                </wp:positionV>
                <wp:extent cx="6629400" cy="396240"/>
                <wp:effectExtent l="0" t="1905" r="0" b="1905"/>
                <wp:wrapNone/>
                <wp:docPr id="36" name="文本框 4920"/>
                <wp:cNvGraphicFramePr/>
                <a:graphic xmlns:a="http://schemas.openxmlformats.org/drawingml/2006/main">
                  <a:graphicData uri="http://schemas.microsoft.com/office/word/2010/wordprocessingShape">
                    <wps:wsp>
                      <wps:cNvSpPr txBox="1">
                        <a:spLocks noChangeArrowheads="1"/>
                      </wps:cNvSpPr>
                      <wps:spPr bwMode="auto">
                        <a:xfrm>
                          <a:off x="0" y="0"/>
                          <a:ext cx="6629400" cy="396240"/>
                        </a:xfrm>
                        <a:prstGeom prst="rect">
                          <a:avLst/>
                        </a:prstGeom>
                        <a:solidFill>
                          <a:srgbClr val="FFFFFF"/>
                        </a:solidFill>
                        <a:ln>
                          <a:noFill/>
                        </a:ln>
                      </wps:spPr>
                      <wps:txbx>
                        <w:txbxContent>
                          <w:p/>
                        </w:txbxContent>
                      </wps:txbx>
                      <wps:bodyPr rot="0" vert="horz" wrap="square" lIns="91440" tIns="45720" rIns="91440" bIns="45720" anchor="t" anchorCtr="0" upright="1">
                        <a:noAutofit/>
                      </wps:bodyPr>
                    </wps:wsp>
                  </a:graphicData>
                </a:graphic>
              </wp:anchor>
            </w:drawing>
          </mc:Choice>
          <mc:Fallback>
            <w:pict>
              <v:shape id="文本框 4920" o:spid="_x0000_s1026" o:spt="202" type="#_x0000_t202" style="position:absolute;left:0pt;margin-left:-45pt;margin-top:-132.6pt;height:31.2pt;width:522pt;z-index:251659264;mso-width-relative:page;mso-height-relative:page;" fillcolor="#FFFFFF" filled="t" stroked="f" coordsize="21600,21600" o:gfxdata="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n7KkBNoAAAANAQAADwAA&#10;AAAAAAABACAAAAAiAAAAZHJzL2Rvd25yZXYueG1sUEsBAhQAFAAAAAgAh07iQKiLHk8UAgAA9AMA&#10;AA4AAAAAAAAAAQAgAAAAKQEAAGRycy9lMm9Eb2MueG1sUEsFBgAAAAAGAAYAWQEAAK8FAAAAAA==&#10;">
                <v:fill on="t" focussize="0,0"/>
                <v:stroke on="f"/>
                <v:imagedata o:title=""/>
                <o:lock v:ext="edit" aspectratio="f"/>
                <v:textbox>
                  <w:txbxContent>
                    <w:p/>
                  </w:txbxContent>
                </v:textbox>
              </v:shape>
            </w:pict>
          </mc:Fallback>
        </mc:AlternateContent>
      </w:r>
      <w:bookmarkStart w:id="5" w:name="_Hlt87020404"/>
      <w:bookmarkEnd w:id="5"/>
      <w:r>
        <w:rPr>
          <w:rFonts w:ascii="Times New Roman" w:hAnsi="Times New Roman" w:eastAsia="宋体"/>
          <w:b/>
          <w:sz w:val="32"/>
          <w:szCs w:val="32"/>
        </w:rPr>
        <w:t>概述</w:t>
      </w:r>
      <w:bookmarkEnd w:id="0"/>
      <w:bookmarkEnd w:id="1"/>
      <w:bookmarkEnd w:id="2"/>
      <w:bookmarkEnd w:id="3"/>
      <w:bookmarkEnd w:id="4"/>
    </w:p>
    <w:p>
      <w:pPr>
        <w:spacing w:line="360" w:lineRule="auto"/>
        <w:outlineLvl w:val="1"/>
        <w:rPr>
          <w:rFonts w:ascii="Times New Roman" w:hAnsi="Times New Roman" w:eastAsia="宋体"/>
          <w:b/>
          <w:sz w:val="28"/>
          <w:szCs w:val="28"/>
        </w:rPr>
      </w:pPr>
      <w:bookmarkStart w:id="6" w:name="_Toc14816"/>
      <w:bookmarkStart w:id="7" w:name="_Toc95555876"/>
      <w:bookmarkStart w:id="8" w:name="_Toc19511"/>
      <w:bookmarkStart w:id="9" w:name="_Toc27468"/>
      <w:bookmarkStart w:id="10" w:name="_Toc95556169"/>
      <w:r>
        <w:rPr>
          <w:rFonts w:ascii="Times New Roman" w:hAnsi="Times New Roman" w:eastAsia="宋体"/>
          <w:b/>
          <w:sz w:val="28"/>
          <w:szCs w:val="28"/>
        </w:rPr>
        <w:t>1.建设项目背景及其特点</w:t>
      </w:r>
      <w:bookmarkEnd w:id="6"/>
      <w:bookmarkEnd w:id="7"/>
      <w:bookmarkEnd w:id="8"/>
      <w:bookmarkEnd w:id="9"/>
      <w:bookmarkEnd w:id="10"/>
    </w:p>
    <w:p>
      <w:pPr>
        <w:spacing w:line="360" w:lineRule="auto"/>
        <w:ind w:firstLine="480" w:firstLineChars="200"/>
        <w:rPr>
          <w:rFonts w:hint="eastAsia" w:ascii="Times New Roman" w:hAnsi="Times New Roman" w:eastAsia="宋体"/>
          <w:sz w:val="24"/>
          <w:szCs w:val="24"/>
        </w:rPr>
      </w:pPr>
      <w:r>
        <w:rPr>
          <w:rFonts w:hint="eastAsia" w:ascii="Times New Roman" w:hAnsi="Times New Roman" w:eastAsia="宋体"/>
          <w:sz w:val="24"/>
          <w:szCs w:val="24"/>
        </w:rPr>
        <w:t>鞍山立新建筑供暖服务有限公司热源厂前身为立山区教育局十四中锅炉房，后转让给辽宁时代资产经营有限公司，之后又转让给鞍山立新建筑供暖服务有限公司。该锅炉房2017年扩建后，现状规模为总容量为58MW，包括2×29MW燃煤热水锅炉（一用一备）及配套附属设施。用于附近学校和居民区、商场等供暖。每年11月1日至次年3月31日使用，规划供热面积48.66万平方米。</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由于该项目未开展环境影响评价，属于未经环保部门审批擅自建成投产的项目。</w:t>
      </w:r>
      <w:r>
        <w:rPr>
          <w:rFonts w:ascii="Times New Roman" w:hAnsi="Times New Roman" w:eastAsia="宋体"/>
          <w:sz w:val="24"/>
          <w:szCs w:val="24"/>
        </w:rPr>
        <w:t>根据《中华人民共和国环境影响评价法》和《建设项目环境保护管理条例》的有关规定，该项目应进行环境影响评价。</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根据《产业结构调整指导目录（201</w:t>
      </w:r>
      <w:r>
        <w:rPr>
          <w:rFonts w:hint="eastAsia" w:ascii="Times New Roman" w:hAnsi="Times New Roman" w:eastAsia="宋体"/>
          <w:sz w:val="24"/>
          <w:szCs w:val="24"/>
        </w:rPr>
        <w:t>9</w:t>
      </w:r>
      <w:r>
        <w:rPr>
          <w:rFonts w:ascii="Times New Roman" w:hAnsi="Times New Roman" w:eastAsia="宋体"/>
          <w:sz w:val="24"/>
          <w:szCs w:val="24"/>
        </w:rPr>
        <w:t>年本）》，热源厂属于鼓励类：第二十二条-城市基础设施：第11款-城市集中供热建设和改造工程，符合国家产业政策。</w:t>
      </w:r>
    </w:p>
    <w:p>
      <w:pPr>
        <w:spacing w:line="360" w:lineRule="auto"/>
        <w:outlineLvl w:val="1"/>
        <w:rPr>
          <w:rFonts w:ascii="Times New Roman" w:hAnsi="Times New Roman" w:eastAsia="宋体"/>
          <w:b/>
          <w:sz w:val="28"/>
          <w:szCs w:val="28"/>
        </w:rPr>
      </w:pPr>
      <w:bookmarkStart w:id="11" w:name="_Toc31276"/>
      <w:bookmarkStart w:id="12" w:name="_Toc95555877"/>
      <w:bookmarkStart w:id="13" w:name="_Toc95556170"/>
      <w:bookmarkStart w:id="14" w:name="_Toc28362"/>
      <w:bookmarkStart w:id="15" w:name="_Toc21771"/>
      <w:r>
        <w:rPr>
          <w:rFonts w:ascii="Times New Roman" w:hAnsi="Times New Roman" w:eastAsia="宋体"/>
          <w:b/>
          <w:sz w:val="28"/>
          <w:szCs w:val="28"/>
        </w:rPr>
        <w:t>2.环境影响评价的工作过程</w:t>
      </w:r>
      <w:bookmarkEnd w:id="11"/>
      <w:bookmarkEnd w:id="12"/>
      <w:bookmarkEnd w:id="13"/>
      <w:bookmarkEnd w:id="14"/>
      <w:bookmarkEnd w:id="15"/>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根据《建设项目环境影响评价分类管理名录》，该项目</w:t>
      </w:r>
      <w:r>
        <w:rPr>
          <w:rFonts w:hint="eastAsia" w:ascii="Times New Roman" w:hAnsi="Times New Roman" w:eastAsia="宋体"/>
          <w:sz w:val="24"/>
          <w:szCs w:val="24"/>
        </w:rPr>
        <w:t>属于“三十一、电力、热力生产和供应业-92.热力生产和供应工程-燃煤锅炉总容量65吨/小时以上工程”，应编制</w:t>
      </w:r>
      <w:r>
        <w:rPr>
          <w:rFonts w:ascii="Times New Roman" w:hAnsi="Times New Roman" w:eastAsia="宋体"/>
          <w:sz w:val="24"/>
          <w:szCs w:val="24"/>
        </w:rPr>
        <w:t>环境影响报告书。</w:t>
      </w:r>
      <w:r>
        <w:rPr>
          <w:rFonts w:hint="eastAsia" w:ascii="Times New Roman" w:hAnsi="Times New Roman" w:eastAsia="宋体"/>
          <w:sz w:val="24"/>
          <w:szCs w:val="24"/>
        </w:rPr>
        <w:t>鞍山立新建筑供暖服务有限公司</w:t>
      </w:r>
      <w:r>
        <w:rPr>
          <w:rFonts w:ascii="Times New Roman" w:hAnsi="Times New Roman" w:eastAsia="宋体"/>
          <w:sz w:val="24"/>
          <w:szCs w:val="24"/>
        </w:rPr>
        <w:t>委托</w:t>
      </w:r>
      <w:r>
        <w:rPr>
          <w:rFonts w:hint="eastAsia" w:ascii="Times New Roman" w:hAnsi="Times New Roman" w:eastAsia="宋体"/>
          <w:sz w:val="24"/>
          <w:szCs w:val="24"/>
        </w:rPr>
        <w:t>我单位</w:t>
      </w:r>
      <w:r>
        <w:rPr>
          <w:rFonts w:ascii="Times New Roman" w:hAnsi="Times New Roman" w:eastAsia="宋体"/>
          <w:sz w:val="24"/>
          <w:szCs w:val="24"/>
        </w:rPr>
        <w:t>承担该项目的环境影响评价工作。</w:t>
      </w:r>
    </w:p>
    <w:p>
      <w:pPr>
        <w:spacing w:line="360" w:lineRule="auto"/>
        <w:ind w:firstLine="480" w:firstLineChars="200"/>
        <w:rPr>
          <w:rFonts w:ascii="Times New Roman" w:hAnsi="Times New Roman" w:eastAsia="宋体"/>
          <w:color w:val="00B0F0"/>
          <w:sz w:val="24"/>
          <w:szCs w:val="24"/>
        </w:rPr>
      </w:pPr>
      <w:r>
        <w:rPr>
          <w:rFonts w:ascii="Times New Roman" w:hAnsi="Times New Roman" w:eastAsia="宋体"/>
          <w:sz w:val="24"/>
          <w:szCs w:val="24"/>
        </w:rPr>
        <w:t>我单位工作人员在对现场进行了详细踏勘、资料收集等基础工作后，通过工程分析，污染源调查，环境现状监测，环境影响预测和评价，编制了环境影响报告书，供建设单位报请环境保护行政主管部门审查。报告中环境现状监测由</w:t>
      </w:r>
      <w:r>
        <w:rPr>
          <w:rFonts w:hint="eastAsia" w:ascii="Times New Roman" w:hAnsi="Times New Roman" w:eastAsia="宋体"/>
          <w:sz w:val="24"/>
          <w:szCs w:val="24"/>
        </w:rPr>
        <w:t>辽宁浩桐环保科技有限公司</w:t>
      </w:r>
      <w:r>
        <w:rPr>
          <w:rFonts w:ascii="Times New Roman" w:hAnsi="Times New Roman" w:eastAsia="宋体"/>
          <w:sz w:val="24"/>
          <w:szCs w:val="24"/>
        </w:rPr>
        <w:t>承担，公众参与由评价单位提供技术支持建设单位承担完成。</w:t>
      </w:r>
    </w:p>
    <w:p>
      <w:pPr>
        <w:spacing w:line="360" w:lineRule="auto"/>
        <w:outlineLvl w:val="1"/>
        <w:rPr>
          <w:rFonts w:ascii="Times New Roman" w:hAnsi="Times New Roman" w:eastAsia="宋体"/>
          <w:b/>
          <w:sz w:val="28"/>
          <w:szCs w:val="28"/>
        </w:rPr>
      </w:pPr>
      <w:bookmarkStart w:id="16" w:name="_Toc23470"/>
      <w:bookmarkStart w:id="17" w:name="_Toc20066"/>
      <w:bookmarkStart w:id="18" w:name="_Toc95556171"/>
      <w:bookmarkStart w:id="19" w:name="_Toc8889"/>
      <w:bookmarkStart w:id="20" w:name="_Toc95555878"/>
      <w:r>
        <w:rPr>
          <w:rFonts w:ascii="Times New Roman" w:hAnsi="Times New Roman" w:eastAsia="宋体"/>
          <w:b/>
          <w:sz w:val="28"/>
          <w:szCs w:val="28"/>
        </w:rPr>
        <w:t>3.关注的主要环境问题及环境影响</w:t>
      </w:r>
      <w:bookmarkEnd w:id="16"/>
      <w:bookmarkEnd w:id="17"/>
      <w:bookmarkEnd w:id="18"/>
      <w:bookmarkEnd w:id="19"/>
      <w:bookmarkEnd w:id="20"/>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本项目</w:t>
      </w:r>
      <w:r>
        <w:rPr>
          <w:rFonts w:ascii="Times New Roman" w:hAnsi="Times New Roman" w:eastAsia="宋体"/>
          <w:sz w:val="24"/>
          <w:szCs w:val="24"/>
        </w:rPr>
        <w:t>为集中</w:t>
      </w:r>
      <w:r>
        <w:rPr>
          <w:rFonts w:hint="eastAsia" w:ascii="Times New Roman" w:hAnsi="Times New Roman" w:eastAsia="宋体"/>
          <w:sz w:val="24"/>
          <w:szCs w:val="24"/>
        </w:rPr>
        <w:t>供热</w:t>
      </w:r>
      <w:r>
        <w:rPr>
          <w:rFonts w:ascii="Times New Roman" w:hAnsi="Times New Roman" w:eastAsia="宋体"/>
          <w:sz w:val="24"/>
          <w:szCs w:val="24"/>
        </w:rPr>
        <w:t>项目，以废气污染为主，主要关注的环境问题为废气污染物达标排放和废气排放对环境空气的影响，同时关注</w:t>
      </w:r>
      <w:r>
        <w:rPr>
          <w:rFonts w:hint="eastAsia" w:ascii="Times New Roman" w:hAnsi="Times New Roman" w:eastAsia="宋体"/>
          <w:sz w:val="24"/>
          <w:szCs w:val="24"/>
        </w:rPr>
        <w:t>噪声影响、废水回用一级</w:t>
      </w:r>
      <w:r>
        <w:rPr>
          <w:rFonts w:ascii="Times New Roman" w:hAnsi="Times New Roman" w:eastAsia="宋体"/>
          <w:sz w:val="24"/>
          <w:szCs w:val="24"/>
        </w:rPr>
        <w:t>固体废物的综合利用及处置</w:t>
      </w:r>
      <w:r>
        <w:rPr>
          <w:rFonts w:hint="eastAsia" w:ascii="Times New Roman" w:hAnsi="Times New Roman" w:eastAsia="宋体"/>
          <w:sz w:val="24"/>
          <w:szCs w:val="24"/>
        </w:rPr>
        <w:t>。</w:t>
      </w:r>
      <w:r>
        <w:rPr>
          <w:rFonts w:ascii="Times New Roman" w:hAnsi="Times New Roman" w:eastAsia="宋体"/>
          <w:sz w:val="24"/>
          <w:szCs w:val="24"/>
        </w:rPr>
        <w:t>锅炉烟气经过</w:t>
      </w:r>
      <w:r>
        <w:rPr>
          <w:rFonts w:hint="eastAsia" w:ascii="Times New Roman" w:hAnsi="Times New Roman" w:eastAsia="宋体"/>
          <w:sz w:val="24"/>
          <w:szCs w:val="24"/>
        </w:rPr>
        <w:t>S</w:t>
      </w:r>
      <w:r>
        <w:rPr>
          <w:rFonts w:ascii="Times New Roman" w:hAnsi="Times New Roman" w:eastAsia="宋体"/>
          <w:sz w:val="24"/>
          <w:szCs w:val="24"/>
        </w:rPr>
        <w:t>NCR</w:t>
      </w:r>
      <w:r>
        <w:rPr>
          <w:rFonts w:hint="eastAsia" w:ascii="Times New Roman" w:hAnsi="Times New Roman" w:eastAsia="宋体"/>
          <w:sz w:val="24"/>
          <w:szCs w:val="24"/>
        </w:rPr>
        <w:t>脱硝+湿</w:t>
      </w:r>
      <w:r>
        <w:rPr>
          <w:rFonts w:ascii="Times New Roman" w:hAnsi="Times New Roman" w:eastAsia="宋体"/>
          <w:sz w:val="24"/>
          <w:szCs w:val="24"/>
        </w:rPr>
        <w:t>式</w:t>
      </w:r>
      <w:r>
        <w:rPr>
          <w:rFonts w:hint="eastAsia" w:ascii="Times New Roman" w:hAnsi="Times New Roman" w:eastAsia="宋体"/>
          <w:sz w:val="24"/>
          <w:szCs w:val="24"/>
        </w:rPr>
        <w:t>除尘</w:t>
      </w:r>
      <w:r>
        <w:rPr>
          <w:rFonts w:ascii="Times New Roman" w:hAnsi="Times New Roman" w:eastAsia="宋体"/>
          <w:sz w:val="24"/>
          <w:szCs w:val="24"/>
        </w:rPr>
        <w:t>+</w:t>
      </w:r>
      <w:r>
        <w:rPr>
          <w:rFonts w:hint="eastAsia" w:ascii="Times New Roman" w:hAnsi="Times New Roman" w:eastAsia="宋体"/>
          <w:sz w:val="24"/>
          <w:szCs w:val="24"/>
        </w:rPr>
        <w:t>碱法</w:t>
      </w:r>
      <w:r>
        <w:rPr>
          <w:rFonts w:ascii="Times New Roman" w:hAnsi="Times New Roman" w:eastAsia="宋体"/>
          <w:sz w:val="24"/>
          <w:szCs w:val="24"/>
        </w:rPr>
        <w:t>湿式脱硫处理后排放；</w:t>
      </w:r>
      <w:r>
        <w:rPr>
          <w:rFonts w:hint="eastAsia" w:ascii="Times New Roman" w:hAnsi="Times New Roman" w:eastAsia="宋体"/>
          <w:sz w:val="24"/>
          <w:szCs w:val="24"/>
        </w:rPr>
        <w:t>产噪声设备均安装在锅炉房内并采取消声减震措施；工艺废水全部回用，外排废水为生活污水，经化粪池处理后排入市政污水处理厂；</w:t>
      </w:r>
      <w:r>
        <w:rPr>
          <w:rFonts w:ascii="Times New Roman" w:hAnsi="Times New Roman" w:eastAsia="宋体"/>
          <w:sz w:val="24"/>
          <w:szCs w:val="24"/>
        </w:rPr>
        <w:t>产生的灰渣收集后出售综合利用，废树脂</w:t>
      </w:r>
      <w:r>
        <w:rPr>
          <w:rFonts w:hint="eastAsia" w:ascii="Times New Roman" w:hAnsi="Times New Roman" w:eastAsia="宋体"/>
          <w:sz w:val="24"/>
          <w:szCs w:val="24"/>
        </w:rPr>
        <w:t>和生活垃圾送市政垃圾场处置</w:t>
      </w:r>
      <w:r>
        <w:rPr>
          <w:rFonts w:ascii="Times New Roman" w:hAnsi="Times New Roman" w:eastAsia="宋体"/>
          <w:sz w:val="24"/>
          <w:szCs w:val="24"/>
        </w:rPr>
        <w:t>。</w:t>
      </w:r>
    </w:p>
    <w:p>
      <w:pPr>
        <w:spacing w:line="360" w:lineRule="auto"/>
        <w:outlineLvl w:val="1"/>
        <w:rPr>
          <w:rFonts w:ascii="Times New Roman" w:hAnsi="Times New Roman" w:eastAsia="宋体"/>
          <w:b/>
          <w:sz w:val="28"/>
          <w:szCs w:val="28"/>
        </w:rPr>
      </w:pPr>
      <w:bookmarkStart w:id="21" w:name="_Toc95555879"/>
      <w:bookmarkStart w:id="22" w:name="_Toc28644"/>
      <w:bookmarkStart w:id="23" w:name="_Toc11230"/>
      <w:bookmarkStart w:id="24" w:name="_Toc9362"/>
      <w:bookmarkStart w:id="25" w:name="_Toc95556172"/>
      <w:r>
        <w:rPr>
          <w:rFonts w:ascii="Times New Roman" w:hAnsi="Times New Roman" w:eastAsia="宋体"/>
          <w:b/>
          <w:sz w:val="28"/>
          <w:szCs w:val="28"/>
        </w:rPr>
        <w:t>4.环境影响评价的主要结论</w:t>
      </w:r>
      <w:bookmarkEnd w:id="21"/>
      <w:bookmarkEnd w:id="22"/>
      <w:bookmarkEnd w:id="23"/>
      <w:bookmarkEnd w:id="24"/>
      <w:bookmarkEnd w:id="25"/>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本项目</w:t>
      </w:r>
      <w:r>
        <w:rPr>
          <w:rFonts w:ascii="Times New Roman" w:hAnsi="Times New Roman" w:eastAsia="宋体"/>
          <w:sz w:val="24"/>
          <w:szCs w:val="24"/>
        </w:rPr>
        <w:t>建设符合产业政策要求，选址合理可行。本</w:t>
      </w:r>
      <w:r>
        <w:rPr>
          <w:rFonts w:hint="eastAsia" w:ascii="Times New Roman" w:hAnsi="Times New Roman" w:eastAsia="宋体"/>
          <w:sz w:val="24"/>
          <w:szCs w:val="24"/>
        </w:rPr>
        <w:t>项目</w:t>
      </w:r>
      <w:r>
        <w:rPr>
          <w:rFonts w:ascii="Times New Roman" w:hAnsi="Times New Roman" w:eastAsia="宋体"/>
          <w:sz w:val="24"/>
          <w:szCs w:val="24"/>
        </w:rPr>
        <w:t>采取的污染防治措施有效、可靠，废气</w:t>
      </w:r>
      <w:r>
        <w:rPr>
          <w:rFonts w:hint="eastAsia" w:ascii="Times New Roman" w:hAnsi="Times New Roman" w:eastAsia="宋体"/>
          <w:sz w:val="24"/>
          <w:szCs w:val="24"/>
        </w:rPr>
        <w:t>及噪声</w:t>
      </w:r>
      <w:r>
        <w:rPr>
          <w:rFonts w:ascii="Times New Roman" w:hAnsi="Times New Roman" w:eastAsia="宋体"/>
          <w:sz w:val="24"/>
          <w:szCs w:val="24"/>
        </w:rPr>
        <w:t>排放符合相应的污染物排放控制要求；废水</w:t>
      </w:r>
      <w:r>
        <w:rPr>
          <w:rFonts w:hint="eastAsia" w:ascii="Times New Roman" w:hAnsi="Times New Roman" w:eastAsia="宋体"/>
          <w:sz w:val="24"/>
          <w:szCs w:val="24"/>
        </w:rPr>
        <w:t>仅排放生活污水，经化粪池处理后</w:t>
      </w:r>
      <w:r>
        <w:rPr>
          <w:rFonts w:ascii="Times New Roman" w:hAnsi="Times New Roman" w:eastAsia="宋体"/>
          <w:sz w:val="24"/>
          <w:szCs w:val="24"/>
        </w:rPr>
        <w:t>排入</w:t>
      </w:r>
      <w:r>
        <w:rPr>
          <w:rFonts w:hint="eastAsia" w:ascii="Times New Roman" w:hAnsi="Times New Roman" w:eastAsia="宋体"/>
          <w:sz w:val="24"/>
          <w:szCs w:val="24"/>
        </w:rPr>
        <w:t>城市</w:t>
      </w:r>
      <w:r>
        <w:rPr>
          <w:rFonts w:ascii="Times New Roman" w:hAnsi="Times New Roman" w:eastAsia="宋体"/>
          <w:sz w:val="24"/>
          <w:szCs w:val="24"/>
        </w:rPr>
        <w:t>污水处理厂处理；项目固废经采取措施后可得到合理处理；</w:t>
      </w:r>
      <w:r>
        <w:rPr>
          <w:rFonts w:hint="eastAsia" w:ascii="Times New Roman" w:hAnsi="Times New Roman" w:eastAsia="宋体"/>
          <w:sz w:val="24"/>
          <w:szCs w:val="24"/>
        </w:rPr>
        <w:t>项目</w:t>
      </w:r>
      <w:r>
        <w:rPr>
          <w:rFonts w:ascii="Times New Roman" w:hAnsi="Times New Roman" w:eastAsia="宋体"/>
          <w:sz w:val="24"/>
          <w:szCs w:val="24"/>
        </w:rPr>
        <w:t>环境效益、经济效益和社会效益较明显。因此，在认真落实环评报告书中提出的污染防治措施与建议，加强环境管理的基础上，的建设从环保角度分析是可行的。</w:t>
      </w:r>
    </w:p>
    <w:p>
      <w:pPr>
        <w:spacing w:line="360" w:lineRule="auto"/>
        <w:outlineLvl w:val="0"/>
        <w:rPr>
          <w:rFonts w:ascii="Times New Roman" w:hAnsi="Times New Roman" w:eastAsia="宋体"/>
          <w:b/>
          <w:sz w:val="24"/>
          <w:szCs w:val="24"/>
        </w:rPr>
      </w:pPr>
      <w:bookmarkStart w:id="26" w:name="_Toc26947"/>
      <w:bookmarkStart w:id="27" w:name="_Toc380500357"/>
      <w:bookmarkStart w:id="28" w:name="_Toc31184"/>
      <w:bookmarkStart w:id="29" w:name="_Toc27022"/>
      <w:bookmarkStart w:id="30" w:name="_Toc519164551"/>
      <w:r>
        <w:rPr>
          <w:rFonts w:ascii="Times New Roman" w:hAnsi="Times New Roman" w:eastAsia="宋体"/>
          <w:b/>
          <w:sz w:val="32"/>
          <w:szCs w:val="32"/>
        </w:rPr>
        <w:br w:type="page"/>
      </w:r>
      <w:bookmarkStart w:id="31" w:name="_Toc95556173"/>
      <w:bookmarkStart w:id="32" w:name="_Toc95555880"/>
      <w:r>
        <w:rPr>
          <w:rFonts w:ascii="Times New Roman" w:hAnsi="Times New Roman" w:eastAsia="宋体"/>
          <w:b/>
          <w:sz w:val="32"/>
          <w:szCs w:val="32"/>
        </w:rPr>
        <w:t>1 总则</w:t>
      </w:r>
      <w:bookmarkEnd w:id="26"/>
      <w:bookmarkEnd w:id="27"/>
      <w:bookmarkEnd w:id="28"/>
      <w:bookmarkEnd w:id="29"/>
      <w:bookmarkEnd w:id="30"/>
      <w:bookmarkEnd w:id="31"/>
      <w:bookmarkEnd w:id="32"/>
    </w:p>
    <w:p>
      <w:pPr>
        <w:spacing w:line="360" w:lineRule="auto"/>
        <w:outlineLvl w:val="1"/>
        <w:rPr>
          <w:rFonts w:ascii="Times New Roman" w:hAnsi="Times New Roman" w:eastAsia="宋体"/>
          <w:b/>
          <w:sz w:val="28"/>
          <w:szCs w:val="28"/>
        </w:rPr>
      </w:pPr>
      <w:bookmarkStart w:id="33" w:name="_Toc4263"/>
      <w:bookmarkStart w:id="34" w:name="_Toc95555881"/>
      <w:bookmarkStart w:id="35" w:name="_Toc519164552"/>
      <w:bookmarkStart w:id="36" w:name="_Toc85080108"/>
      <w:bookmarkStart w:id="37" w:name="_Toc84934362"/>
      <w:bookmarkStart w:id="38" w:name="_Toc31378"/>
      <w:bookmarkStart w:id="39" w:name="_Toc380500358"/>
      <w:bookmarkStart w:id="40" w:name="_Toc84088429"/>
      <w:bookmarkStart w:id="41" w:name="_Toc21508"/>
      <w:bookmarkStart w:id="42" w:name="_Toc95556174"/>
      <w:r>
        <w:rPr>
          <w:rFonts w:ascii="Times New Roman" w:hAnsi="Times New Roman" w:eastAsia="宋体"/>
          <w:b/>
          <w:sz w:val="28"/>
          <w:szCs w:val="28"/>
        </w:rPr>
        <w:t>1.1 编制依据</w:t>
      </w:r>
      <w:bookmarkEnd w:id="33"/>
      <w:bookmarkEnd w:id="34"/>
      <w:bookmarkEnd w:id="35"/>
      <w:bookmarkEnd w:id="36"/>
      <w:bookmarkEnd w:id="37"/>
      <w:bookmarkEnd w:id="38"/>
      <w:bookmarkEnd w:id="39"/>
      <w:bookmarkEnd w:id="40"/>
      <w:bookmarkEnd w:id="41"/>
      <w:bookmarkEnd w:id="42"/>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表1.1-1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编制依据——国家法律法规</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34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序号</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文件名称</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实施</w:t>
            </w:r>
            <w:r>
              <w:rPr>
                <w:rFonts w:ascii="Times New Roman" w:hAnsi="Times New Roman" w:eastAsia="宋体"/>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中华人民共和国环境保护法</w:t>
            </w:r>
            <w:r>
              <w:rPr>
                <w:rFonts w:hint="eastAsia" w:ascii="Times New Roman" w:hAnsi="Times New Roman" w:eastAsia="宋体"/>
                <w:sz w:val="21"/>
                <w:szCs w:val="21"/>
              </w:rPr>
              <w:t>》</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w:t>
            </w:r>
          </w:p>
        </w:tc>
        <w:tc>
          <w:tcPr>
            <w:tcW w:w="6345" w:type="dxa"/>
            <w:vAlign w:val="center"/>
          </w:tcPr>
          <w:p>
            <w:pPr>
              <w:rPr>
                <w:rFonts w:hint="eastAsia" w:ascii="Times New Roman" w:hAnsi="Times New Roman" w:eastAsia="宋体"/>
                <w:sz w:val="21"/>
                <w:szCs w:val="21"/>
                <w:lang w:eastAsia="zh-CN"/>
              </w:rPr>
            </w:pPr>
            <w:r>
              <w:rPr>
                <w:rFonts w:hint="eastAsia" w:ascii="Times New Roman" w:hAnsi="Times New Roman" w:eastAsia="宋体"/>
                <w:sz w:val="21"/>
                <w:szCs w:val="21"/>
              </w:rPr>
              <w:t>《</w:t>
            </w:r>
            <w:r>
              <w:rPr>
                <w:rFonts w:ascii="Times New Roman" w:hAnsi="Times New Roman" w:eastAsia="宋体"/>
                <w:sz w:val="21"/>
                <w:szCs w:val="21"/>
              </w:rPr>
              <w:t>中华人民共和国环境影响评价法</w:t>
            </w:r>
            <w:r>
              <w:rPr>
                <w:rFonts w:hint="eastAsia" w:ascii="Times New Roman" w:hAnsi="Times New Roman" w:eastAsia="宋体"/>
                <w:sz w:val="21"/>
                <w:szCs w:val="21"/>
                <w:lang w:eastAsia="zh-CN"/>
              </w:rPr>
              <w:t>》</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w:t>
            </w:r>
            <w:r>
              <w:rPr>
                <w:rFonts w:hint="eastAsia" w:ascii="Times New Roman" w:hAnsi="Times New Roman" w:eastAsia="宋体"/>
                <w:sz w:val="21"/>
                <w:szCs w:val="21"/>
              </w:rPr>
              <w:t>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3</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中华人民共和国大气污染防治法》</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w:t>
            </w:r>
            <w:r>
              <w:rPr>
                <w:rFonts w:hint="eastAsia" w:ascii="Times New Roman" w:hAnsi="Times New Roman" w:eastAsia="宋体"/>
                <w:sz w:val="21"/>
                <w:szCs w:val="21"/>
              </w:rPr>
              <w:t>8.10.26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4</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中华人民共和国水污染防治法》</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w:t>
            </w:r>
            <w:r>
              <w:rPr>
                <w:rFonts w:hint="eastAsia" w:ascii="Times New Roman" w:hAnsi="Times New Roman" w:eastAsia="宋体"/>
                <w:sz w:val="21"/>
                <w:szCs w:val="21"/>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5</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中华人民共和国环境噪声污染防治法》</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2018.12.29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6</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中华人民共和国固体废物污染环境防治法》</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2020.9.1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7</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中华人民共和国</w:t>
            </w:r>
            <w:r>
              <w:rPr>
                <w:rFonts w:hint="eastAsia" w:ascii="Times New Roman" w:hAnsi="Times New Roman" w:eastAsia="宋体"/>
                <w:sz w:val="21"/>
                <w:szCs w:val="21"/>
              </w:rPr>
              <w:t>土壤</w:t>
            </w:r>
            <w:r>
              <w:rPr>
                <w:rFonts w:ascii="Times New Roman" w:hAnsi="Times New Roman" w:eastAsia="宋体"/>
                <w:sz w:val="21"/>
                <w:szCs w:val="21"/>
              </w:rPr>
              <w:t>污染环境防治法》</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2019.1.1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8</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建设项目环境保护管理条例》，国务院令第682号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9</w:t>
            </w:r>
          </w:p>
        </w:tc>
        <w:tc>
          <w:tcPr>
            <w:tcW w:w="6345" w:type="dxa"/>
            <w:vAlign w:val="center"/>
          </w:tcPr>
          <w:p>
            <w:pPr>
              <w:rPr>
                <w:rFonts w:ascii="Times New Roman" w:hAnsi="Times New Roman" w:eastAsia="宋体"/>
                <w:b/>
                <w:bCs/>
                <w:sz w:val="21"/>
                <w:szCs w:val="21"/>
              </w:rPr>
            </w:pPr>
            <w:r>
              <w:rPr>
                <w:rFonts w:ascii="Times New Roman" w:hAnsi="Times New Roman" w:eastAsia="宋体"/>
                <w:sz w:val="21"/>
                <w:szCs w:val="21"/>
              </w:rPr>
              <w:t>《产业结构调整指导目录（201</w:t>
            </w:r>
            <w:r>
              <w:rPr>
                <w:rFonts w:hint="eastAsia" w:ascii="Times New Roman" w:hAnsi="Times New Roman" w:eastAsia="宋体"/>
                <w:sz w:val="21"/>
                <w:szCs w:val="21"/>
              </w:rPr>
              <w:t>9</w:t>
            </w:r>
            <w:r>
              <w:rPr>
                <w:rFonts w:ascii="Times New Roman" w:hAnsi="Times New Roman" w:eastAsia="宋体"/>
                <w:sz w:val="21"/>
                <w:szCs w:val="21"/>
              </w:rPr>
              <w:t>年本）》</w:t>
            </w:r>
            <w:r>
              <w:rPr>
                <w:rFonts w:hint="eastAsia" w:ascii="Times New Roman" w:hAnsi="Times New Roman" w:eastAsia="宋体"/>
                <w:sz w:val="21"/>
                <w:szCs w:val="21"/>
              </w:rPr>
              <w:t>中华人民共和国国家发展和改革委员会令</w:t>
            </w:r>
            <w:r>
              <w:rPr>
                <w:rFonts w:ascii="Times New Roman" w:hAnsi="Times New Roman" w:eastAsia="宋体"/>
                <w:sz w:val="21"/>
                <w:szCs w:val="21"/>
              </w:rPr>
              <w:t>第29号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10</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建设项目环境影响评价分类管理名录》</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2018.4.28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11</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关于印发《水污染防治行动计划》的通知，国发[2015]17号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12</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关于印发《大气污染防治行动计划》的通知，国发[2013]37号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2013.9.10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13</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关于印发《土壤污染防治行动计划》的通知，国发[2016]31号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14</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国务院关于印发《“十三五”节能减排综合性工作方案的通知》，国发[2016]74号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2016.12.20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15</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《粉煤灰综合利用管理办法》，国家发改委等10部委令[2013]19号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16</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关于发布《燃煤二氧化硫排放污染防治技术》的通知</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2002.1.30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17</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关于印发</w:t>
            </w:r>
            <w:r>
              <w:rPr>
                <w:rFonts w:hint="eastAsia" w:ascii="Times New Roman" w:hAnsi="Times New Roman" w:eastAsia="宋体"/>
                <w:sz w:val="21"/>
                <w:szCs w:val="21"/>
              </w:rPr>
              <w:t>《</w:t>
            </w:r>
            <w:r>
              <w:rPr>
                <w:rFonts w:ascii="Times New Roman" w:hAnsi="Times New Roman" w:eastAsia="宋体"/>
                <w:sz w:val="21"/>
                <w:szCs w:val="21"/>
              </w:rPr>
              <w:t>建设项目主要污染物排放总量指标审核及管理暂行办法</w:t>
            </w:r>
            <w:r>
              <w:rPr>
                <w:rFonts w:hint="eastAsia" w:ascii="Times New Roman" w:hAnsi="Times New Roman" w:eastAsia="宋体"/>
                <w:sz w:val="21"/>
                <w:szCs w:val="21"/>
              </w:rPr>
              <w:t>》</w:t>
            </w:r>
            <w:r>
              <w:rPr>
                <w:rFonts w:ascii="Times New Roman" w:hAnsi="Times New Roman" w:eastAsia="宋体"/>
                <w:sz w:val="21"/>
                <w:szCs w:val="21"/>
              </w:rPr>
              <w:t>的通知（环发[2014]197号）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w:t>
            </w:r>
            <w:r>
              <w:rPr>
                <w:rFonts w:hint="eastAsia" w:ascii="Times New Roman" w:hAnsi="Times New Roman" w:eastAsia="宋体"/>
                <w:sz w:val="21"/>
                <w:szCs w:val="21"/>
              </w:rPr>
              <w:t>14.12.30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18</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国务院关于《加强环境保护重点工作》的意见，国发[2011]35号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2011.10.20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19</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国务院办公厅转发环境保护部等部门关于《推进大气污染联防联控工作发送区域空气质量指导意见》的通知（国办发[2010]33号）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2010.5.11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20</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《环境保护公众参与办法》，</w:t>
            </w:r>
            <w:r>
              <w:rPr>
                <w:rFonts w:hint="eastAsia" w:ascii="Times New Roman" w:hAnsi="Times New Roman" w:eastAsia="宋体"/>
                <w:sz w:val="21"/>
                <w:szCs w:val="21"/>
              </w:rPr>
              <w:t>部令第4号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w:t>
            </w:r>
            <w:r>
              <w:rPr>
                <w:rFonts w:hint="eastAsia" w:ascii="Times New Roman" w:hAnsi="Times New Roman" w:eastAsia="宋体"/>
                <w:sz w:val="21"/>
                <w:szCs w:val="21"/>
              </w:rPr>
              <w:t>9</w:t>
            </w:r>
            <w:r>
              <w:rPr>
                <w:rFonts w:ascii="Times New Roman" w:hAnsi="Times New Roman" w:eastAsia="宋体"/>
                <w:sz w:val="21"/>
                <w:szCs w:val="21"/>
              </w:rPr>
              <w:t>.</w:t>
            </w:r>
            <w:r>
              <w:rPr>
                <w:rFonts w:hint="eastAsia" w:ascii="Times New Roman" w:hAnsi="Times New Roman" w:eastAsia="宋体"/>
                <w:sz w:val="21"/>
                <w:szCs w:val="21"/>
              </w:rPr>
              <w:t>1</w:t>
            </w:r>
            <w:r>
              <w:rPr>
                <w:rFonts w:ascii="Times New Roman" w:hAnsi="Times New Roman"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21</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关于落实《大气污染防治行动计划严格环境影响评价准入》的通知（环办[2014]30号）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2014.3.25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22</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《打赢蓝天保卫战三年行动计划》（国发[2018]22号）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2018.6.27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23</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《关于进一步加强环境影响评价管理防范环境风险的通知》，环发[2012]77号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24</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《关于切实加强风险防范严格环境影响评价管理的通知》，环发[2012]98号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25</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《建设项目竣工环境保护验收暂行办法》，国环规环评[2017]4号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2017</w:t>
            </w:r>
            <w:r>
              <w:rPr>
                <w:rFonts w:hint="eastAsia" w:ascii="Times New Roman" w:hAnsi="Times New Roman" w:eastAsia="宋体"/>
                <w:sz w:val="21"/>
                <w:szCs w:val="21"/>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26</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《环境空气细颗粒物污染综合防治技术政策》（环境保护部公告，2013年第59号）；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013.9.25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7</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《关于印发&lt;全国生态功能区划（修编版）&gt;的公告》（环境保护部、中国科学院公告2015年第61号）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015.11.23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8</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《环境保护综合名录（2021年版）》（环办综合函[2021]495号）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9</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《国家危险废物名录》</w:t>
            </w:r>
            <w:r>
              <w:rPr>
                <w:rFonts w:hint="eastAsia" w:ascii="Times New Roman" w:hAnsi="Times New Roman" w:eastAsia="宋体"/>
                <w:sz w:val="21"/>
                <w:szCs w:val="21"/>
              </w:rPr>
              <w:t>（2021年版）</w:t>
            </w:r>
            <w:r>
              <w:rPr>
                <w:rFonts w:ascii="Times New Roman" w:hAnsi="Times New Roman" w:eastAsia="宋体"/>
                <w:sz w:val="21"/>
                <w:szCs w:val="21"/>
              </w:rPr>
              <w:t>，</w:t>
            </w:r>
            <w:r>
              <w:rPr>
                <w:rFonts w:hint="eastAsia" w:ascii="Times New Roman" w:hAnsi="Times New Roman" w:eastAsia="宋体"/>
                <w:sz w:val="21"/>
                <w:szCs w:val="21"/>
              </w:rPr>
              <w:t>（国家环保部令第15号）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0</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关于《以改善环境质量为核心加强环境影响评价管理》的通知（环环评[2016]150号）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2016.10.26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《环境保护部关于强化建设项目环境影响评价事中事后监管的实施意见》（环环评〔2018〕11号）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2</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《生态环境部关于严惩弄虚作假提高环评质量的意见》（环环评[2020]48号）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020.9.22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3</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《关于加强高耗能、高排放建设项目生态环境源头防控的指导意见》（环环评〔2021〕45号）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4</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《中共中央国务院关于深入打好污染防治攻坚战的意见》</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5</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《关于实施“三线一单”生态环境分区管控的指导意见（试行）》（环环评</w:t>
            </w:r>
            <w:r>
              <w:rPr>
                <w:rFonts w:hint="eastAsia" w:ascii="Times New Roman" w:hAnsi="Times New Roman" w:eastAsia="宋体"/>
                <w:sz w:val="21"/>
                <w:szCs w:val="21"/>
              </w:rPr>
              <w:t>[</w:t>
            </w:r>
            <w:r>
              <w:rPr>
                <w:rFonts w:ascii="Times New Roman" w:hAnsi="Times New Roman" w:eastAsia="宋体"/>
                <w:sz w:val="21"/>
                <w:szCs w:val="21"/>
              </w:rPr>
              <w:t>2021</w:t>
            </w:r>
            <w:r>
              <w:rPr>
                <w:rFonts w:hint="eastAsia" w:ascii="Times New Roman" w:hAnsi="Times New Roman" w:eastAsia="宋体"/>
                <w:sz w:val="21"/>
                <w:szCs w:val="21"/>
              </w:rPr>
              <w:t>]</w:t>
            </w:r>
            <w:r>
              <w:rPr>
                <w:rFonts w:ascii="Times New Roman" w:hAnsi="Times New Roman" w:eastAsia="宋体"/>
                <w:sz w:val="21"/>
                <w:szCs w:val="21"/>
              </w:rPr>
              <w:t>108号）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021.11.19</w:t>
            </w:r>
          </w:p>
        </w:tc>
      </w:tr>
    </w:tbl>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表1.1-2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编制依据——地方法律法规</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345"/>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序号</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文件名称</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辽宁省环境保护条例》，2017年修正</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2017.11.30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辽宁省大气污染防治行动计划实施方案》，辽政发[2014]8号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2014.3.13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3</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《辽宁省大气污染防治条例》</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4</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辽宁省水污染防治工作方案》，辽政发[2015]79号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2015.12.31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5</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辽宁省土壤污染防治工作方案》，辽政发[2016]58号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6</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辽宁省环境保护十三五规划》，辽政办发[2016]76号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7</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辽宁省大气污染防治目标责任书》</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8</w:t>
            </w:r>
          </w:p>
        </w:tc>
        <w:tc>
          <w:tcPr>
            <w:tcW w:w="6345" w:type="dxa"/>
            <w:vAlign w:val="center"/>
          </w:tcPr>
          <w:p>
            <w:pPr>
              <w:rPr>
                <w:rFonts w:ascii="Times New Roman" w:hAnsi="Times New Roman" w:eastAsia="宋体"/>
                <w:sz w:val="21"/>
                <w:szCs w:val="21"/>
              </w:rPr>
            </w:pPr>
            <w:bookmarkStart w:id="43" w:name="_Toc12068"/>
            <w:bookmarkStart w:id="44" w:name="_Toc22972"/>
            <w:bookmarkStart w:id="45" w:name="_Toc4119"/>
            <w:bookmarkStart w:id="46" w:name="_Toc15201531"/>
            <w:bookmarkStart w:id="47" w:name="_Toc4366"/>
            <w:r>
              <w:rPr>
                <w:rFonts w:hint="eastAsia" w:ascii="Times New Roman" w:hAnsi="Times New Roman" w:eastAsia="宋体"/>
                <w:sz w:val="21"/>
                <w:szCs w:val="21"/>
              </w:rPr>
              <w:t>《辽宁省人民政府关于印发辽宁省主体功能区规划的通知》（辽政发〔2014〕11号）；</w:t>
            </w:r>
            <w:bookmarkEnd w:id="43"/>
            <w:bookmarkEnd w:id="44"/>
            <w:bookmarkEnd w:id="45"/>
            <w:bookmarkEnd w:id="46"/>
            <w:bookmarkEnd w:id="47"/>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014.5.24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9</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辽宁省禁止提取地下水规定》，辽宁省人民政府255号令</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10</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关于加强大气污染治理工作的实施意见》，辽委发</w:t>
            </w:r>
            <w:r>
              <w:rPr>
                <w:rFonts w:hint="eastAsia" w:ascii="Times New Roman" w:hAnsi="Times New Roman" w:eastAsia="宋体"/>
                <w:sz w:val="21"/>
                <w:szCs w:val="21"/>
              </w:rPr>
              <w:t>[</w:t>
            </w:r>
            <w:r>
              <w:rPr>
                <w:rFonts w:ascii="Times New Roman" w:hAnsi="Times New Roman" w:eastAsia="宋体"/>
                <w:sz w:val="21"/>
                <w:szCs w:val="21"/>
              </w:rPr>
              <w:t>2016</w:t>
            </w:r>
            <w:r>
              <w:rPr>
                <w:rFonts w:hint="eastAsia" w:ascii="Times New Roman" w:hAnsi="Times New Roman" w:eastAsia="宋体"/>
                <w:sz w:val="21"/>
                <w:szCs w:val="21"/>
              </w:rPr>
              <w:t>]</w:t>
            </w:r>
            <w:r>
              <w:rPr>
                <w:rFonts w:ascii="Times New Roman" w:hAnsi="Times New Roman" w:eastAsia="宋体"/>
                <w:sz w:val="21"/>
                <w:szCs w:val="21"/>
              </w:rPr>
              <w:t>2号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2016.</w:t>
            </w:r>
            <w:r>
              <w:rPr>
                <w:rFonts w:hint="eastAsia" w:ascii="Times New Roman" w:hAnsi="Times New Roman" w:eastAsia="宋体"/>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《辽宁省人民政府关于蓝天工程的实施意见》（辽政发</w:t>
            </w:r>
            <w:bookmarkStart w:id="48" w:name="OLE_LINK197"/>
            <w:bookmarkStart w:id="49" w:name="OLE_LINK196"/>
            <w:r>
              <w:rPr>
                <w:rFonts w:hint="eastAsia" w:ascii="Times New Roman" w:hAnsi="Times New Roman" w:eastAsia="宋体"/>
                <w:sz w:val="21"/>
                <w:szCs w:val="21"/>
              </w:rPr>
              <w:t>[2012]36号</w:t>
            </w:r>
            <w:bookmarkEnd w:id="48"/>
            <w:bookmarkEnd w:id="49"/>
            <w:r>
              <w:rPr>
                <w:rFonts w:hint="eastAsia" w:ascii="Times New Roman" w:hAnsi="Times New Roman" w:eastAsia="宋体"/>
                <w:sz w:val="21"/>
                <w:szCs w:val="21"/>
              </w:rPr>
              <w:t>）；</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012.10.23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《辽宁省人民政府关于印发辽宁省打赢蓝天保卫战三年行动方案（2018-2020年）的通知》（辽政发[2018]22号）；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13</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辽宁省环境保护厅</w:t>
            </w:r>
            <w:r>
              <w:rPr>
                <w:rFonts w:hint="eastAsia" w:ascii="Times New Roman" w:hAnsi="Times New Roman" w:eastAsia="宋体"/>
                <w:sz w:val="21"/>
                <w:szCs w:val="21"/>
              </w:rPr>
              <w:t>《</w:t>
            </w:r>
            <w:r>
              <w:rPr>
                <w:rFonts w:ascii="Times New Roman" w:hAnsi="Times New Roman" w:eastAsia="宋体"/>
                <w:sz w:val="21"/>
                <w:szCs w:val="21"/>
              </w:rPr>
              <w:t>关于贯彻执行环保部建设项目主要污染物排放总量指标审核及管理暂行办法的通知》，辽环发[2015]17 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14</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辽宁省生态环境厅《关于进一步加强建设项目主要污染物排放总量指标审核和管理的通知</w:t>
            </w:r>
            <w:r>
              <w:rPr>
                <w:rFonts w:ascii="Times New Roman" w:hAnsi="Times New Roman" w:eastAsia="宋体"/>
                <w:sz w:val="21"/>
                <w:szCs w:val="21"/>
              </w:rPr>
              <w:t>》</w:t>
            </w:r>
            <w:r>
              <w:rPr>
                <w:rFonts w:hint="eastAsia" w:ascii="Times New Roman" w:hAnsi="Times New Roman" w:eastAsia="宋体"/>
                <w:sz w:val="21"/>
                <w:szCs w:val="21"/>
              </w:rPr>
              <w:t>，辽环综函[2020]380号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2020.6.23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5</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关于加强建设项目环境影响评价管理和环境风险防范工作的通知》，辽宁省环境保护厅，辽环函[2012]346号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2012.8.28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6</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中共辽宁省委办公厅辽宁省人民政府办公厅</w:t>
            </w:r>
            <w:r>
              <w:rPr>
                <w:rFonts w:hint="eastAsia" w:ascii="Times New Roman" w:hAnsi="Times New Roman" w:eastAsia="宋体"/>
                <w:sz w:val="21"/>
                <w:szCs w:val="21"/>
              </w:rPr>
              <w:t>《</w:t>
            </w:r>
            <w:r>
              <w:rPr>
                <w:rFonts w:ascii="Times New Roman" w:hAnsi="Times New Roman" w:eastAsia="宋体"/>
                <w:sz w:val="21"/>
                <w:szCs w:val="21"/>
              </w:rPr>
              <w:t>关于印发《辽宁省污染防治攻坚战三年专项行动方案(2018—2020年)》的通知</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2018.</w:t>
            </w:r>
            <w:r>
              <w:rPr>
                <w:rFonts w:hint="eastAsia" w:ascii="Times New Roman" w:hAnsi="Times New Roman" w:eastAsia="宋体"/>
                <w:sz w:val="21"/>
                <w:szCs w:val="21"/>
              </w:rPr>
              <w:t>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7</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辽宁省人民政府关于印发</w:t>
            </w:r>
            <w:r>
              <w:rPr>
                <w:rFonts w:hint="eastAsia" w:ascii="Times New Roman" w:hAnsi="Times New Roman" w:eastAsia="宋体"/>
                <w:sz w:val="21"/>
                <w:szCs w:val="21"/>
              </w:rPr>
              <w:t>《</w:t>
            </w:r>
            <w:r>
              <w:rPr>
                <w:rFonts w:ascii="Times New Roman" w:hAnsi="Times New Roman" w:eastAsia="宋体"/>
                <w:sz w:val="21"/>
                <w:szCs w:val="21"/>
              </w:rPr>
              <w:t>辽宁省打赢蓝天保卫战三年行动方案(2018—2020年)</w:t>
            </w:r>
            <w:r>
              <w:rPr>
                <w:rFonts w:hint="eastAsia" w:ascii="Times New Roman" w:hAnsi="Times New Roman" w:eastAsia="宋体"/>
                <w:sz w:val="21"/>
                <w:szCs w:val="21"/>
              </w:rPr>
              <w:t>》</w:t>
            </w:r>
            <w:r>
              <w:rPr>
                <w:rFonts w:ascii="Times New Roman" w:hAnsi="Times New Roman" w:eastAsia="宋体"/>
                <w:sz w:val="21"/>
                <w:szCs w:val="21"/>
              </w:rPr>
              <w:t>的通知</w:t>
            </w:r>
            <w:r>
              <w:rPr>
                <w:rFonts w:hint="eastAsia" w:ascii="Times New Roman" w:hAnsi="Times New Roman" w:eastAsia="宋体"/>
                <w:sz w:val="21"/>
                <w:szCs w:val="21"/>
              </w:rPr>
              <w:t>，</w:t>
            </w:r>
            <w:r>
              <w:rPr>
                <w:rFonts w:ascii="Times New Roman" w:hAnsi="Times New Roman" w:eastAsia="宋体"/>
                <w:sz w:val="21"/>
                <w:szCs w:val="21"/>
              </w:rPr>
              <w:t>辽政发〔2018〕31号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2018.10.13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8</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《关于执行燃煤锅炉大气污染物特别排放限值的通告</w:t>
            </w:r>
            <w:r>
              <w:rPr>
                <w:rFonts w:ascii="Times New Roman"/>
                <w:bCs/>
                <w:sz w:val="21"/>
                <w:szCs w:val="21"/>
              </w:rPr>
              <w:t>》</w:t>
            </w:r>
            <w:r>
              <w:rPr>
                <w:rFonts w:hint="eastAsia" w:ascii="Times New Roman"/>
                <w:bCs/>
                <w:sz w:val="21"/>
                <w:szCs w:val="21"/>
              </w:rPr>
              <w:t>，</w:t>
            </w:r>
            <w:r>
              <w:rPr>
                <w:rFonts w:hint="eastAsia" w:ascii="Times New Roman" w:hAnsi="Times New Roman" w:eastAsia="宋体"/>
                <w:sz w:val="21"/>
                <w:szCs w:val="21"/>
              </w:rPr>
              <w:t>辽宁省生态环境厅2020年第5号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2020.4.1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9</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《辽宁省人民政府关于实施“三线一单”生态环境分区管控的意见》(辽政发[2021]6号)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《辽宁省环境保护厅关于发布审批环境影响评价文件的建设项目目录的通知》（辽环发〔2021〕1号）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《辽宁省人民政府办公厅关于加强全省高耗能、高排放项目准入管理的意见》（辽政办发[2021]6号）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2</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《关于进一步规范重点行业工业投资项目管理加强事中事后监管工作的通知》（辽发改工业〔2020〕636号）；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3</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《关于“十四五”时期各市拟上高耗能高排放项目压减的意见》</w:t>
            </w:r>
            <w:r>
              <w:rPr>
                <w:rFonts w:hint="eastAsia" w:ascii="Times New Roman" w:hAnsi="Times New Roman" w:eastAsia="宋体"/>
                <w:sz w:val="21"/>
                <w:szCs w:val="21"/>
              </w:rPr>
              <w:t>，</w:t>
            </w:r>
            <w:r>
              <w:rPr>
                <w:rFonts w:ascii="Times New Roman" w:hAnsi="Times New Roman" w:eastAsia="宋体"/>
                <w:sz w:val="21"/>
                <w:szCs w:val="21"/>
              </w:rPr>
              <w:t>辽发改环资[2021]82号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4</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《鞍山市蓝天工程实施方案</w:t>
            </w:r>
            <w:r>
              <w:rPr>
                <w:rFonts w:ascii="Times New Roman"/>
                <w:bCs/>
                <w:sz w:val="21"/>
                <w:szCs w:val="21"/>
              </w:rPr>
              <w:t>》</w:t>
            </w:r>
            <w:r>
              <w:rPr>
                <w:rFonts w:hint="eastAsia" w:ascii="Times New Roman"/>
                <w:bCs/>
                <w:sz w:val="21"/>
                <w:szCs w:val="21"/>
              </w:rPr>
              <w:t>，</w:t>
            </w:r>
            <w:r>
              <w:rPr>
                <w:rFonts w:hint="eastAsia" w:ascii="Times New Roman" w:hAnsi="Times New Roman" w:eastAsia="宋体"/>
                <w:sz w:val="21"/>
                <w:szCs w:val="21"/>
              </w:rPr>
              <w:t>鞍政发〔2013〕8号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2013.4.18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5</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《鞍山市打赢蓝天保卫战实施方案</w:t>
            </w:r>
            <w:r>
              <w:rPr>
                <w:rFonts w:ascii="Times New Roman"/>
                <w:bCs/>
                <w:sz w:val="21"/>
                <w:szCs w:val="21"/>
              </w:rPr>
              <w:t>》</w:t>
            </w:r>
            <w:r>
              <w:rPr>
                <w:rFonts w:hint="eastAsia" w:ascii="Times New Roman" w:hAnsi="Times New Roman" w:eastAsia="宋体"/>
                <w:sz w:val="21"/>
                <w:szCs w:val="21"/>
              </w:rPr>
              <w:t>，鞍政发〔2019〕11号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201</w:t>
            </w:r>
            <w:r>
              <w:rPr>
                <w:rFonts w:ascii="Times New Roman" w:hAnsi="Times New Roman" w:eastAsia="宋体"/>
                <w:sz w:val="21"/>
                <w:szCs w:val="21"/>
              </w:rPr>
              <w:t>9.6.27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6</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《关于印发鞍山市大气污染防治行动计划实施细则的通知</w:t>
            </w:r>
            <w:r>
              <w:rPr>
                <w:rFonts w:ascii="Times New Roman"/>
                <w:bCs/>
                <w:sz w:val="21"/>
                <w:szCs w:val="21"/>
              </w:rPr>
              <w:t>》</w:t>
            </w:r>
            <w:r>
              <w:rPr>
                <w:rFonts w:hint="eastAsia" w:ascii="Times New Roman" w:hAnsi="Times New Roman" w:eastAsia="宋体"/>
                <w:sz w:val="21"/>
                <w:szCs w:val="21"/>
              </w:rPr>
              <w:t>，鞍政发〔2015〕17号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015.5.25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7</w:t>
            </w:r>
          </w:p>
        </w:tc>
        <w:tc>
          <w:tcPr>
            <w:tcW w:w="6345" w:type="dxa"/>
            <w:vAlign w:val="center"/>
          </w:tcPr>
          <w:p>
            <w:pPr>
              <w:rPr>
                <w:rFonts w:ascii="Times New Roman" w:hAnsi="Times New Roman" w:eastAsia="宋体"/>
                <w:sz w:val="21"/>
                <w:szCs w:val="21"/>
              </w:rPr>
            </w:pPr>
            <w:r>
              <w:rPr>
                <w:rFonts w:ascii="Times New Roman" w:hAnsi="Times New Roman" w:eastAsia="宋体"/>
                <w:sz w:val="21"/>
                <w:szCs w:val="21"/>
              </w:rPr>
              <w:t>《鞍山市环境保护条例》</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8</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《鞍山市大气污染防治条例》</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9</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《鞍山市扬尘污染防治条例》，鞍政发〔2021〕9号</w:t>
            </w:r>
          </w:p>
        </w:tc>
        <w:tc>
          <w:tcPr>
            <w:tcW w:w="1486" w:type="dxa"/>
            <w:vAlign w:val="center"/>
          </w:tcPr>
          <w:p>
            <w:pPr>
              <w:rPr>
                <w:rFonts w:ascii="Times New Roman" w:hAnsi="Times New Roman" w:eastAsia="宋体"/>
                <w:sz w:val="21"/>
                <w:szCs w:val="21"/>
              </w:rPr>
            </w:pPr>
            <w:r>
              <w:rPr>
                <w:rFonts w:ascii="Times New Roman" w:hAnsi="Times New Roman" w:eastAsia="宋体"/>
                <w:sz w:val="21"/>
                <w:szCs w:val="21"/>
              </w:rPr>
              <w:t>2014.1.1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0</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《鞍山市城区扬尘污染防治攻坚战三年行动方案(2018-2020年)》，鞍环领办〔2018〕84号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31</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鞍山市人民政府《关于实施“三线一单”生态环境分区管控的意见</w:t>
            </w:r>
            <w:r>
              <w:rPr>
                <w:rFonts w:ascii="Times New Roman"/>
                <w:bCs/>
                <w:sz w:val="21"/>
                <w:szCs w:val="21"/>
              </w:rPr>
              <w:t>》</w:t>
            </w:r>
            <w:r>
              <w:rPr>
                <w:rFonts w:hint="eastAsia" w:ascii="Times New Roman" w:hAnsi="Times New Roman" w:eastAsia="宋体"/>
                <w:sz w:val="21"/>
                <w:szCs w:val="21"/>
              </w:rPr>
              <w:t>，鞍政发〔2021〕9号</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021.10.3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2</w:t>
            </w:r>
          </w:p>
        </w:tc>
        <w:tc>
          <w:tcPr>
            <w:tcW w:w="6345" w:type="dxa"/>
            <w:vAlign w:val="center"/>
          </w:tcPr>
          <w:p>
            <w:pPr>
              <w:rPr>
                <w:rFonts w:ascii="Times New Roman" w:hAnsi="Times New Roman" w:eastAsia="宋体"/>
                <w:sz w:val="21"/>
                <w:szCs w:val="21"/>
              </w:rPr>
            </w:pPr>
            <w:r>
              <w:rPr>
                <w:rFonts w:hint="eastAsia" w:ascii="Times New Roman" w:hAnsi="Times New Roman" w:eastAsia="宋体"/>
                <w:sz w:val="21"/>
                <w:szCs w:val="21"/>
              </w:rPr>
              <w:t>《关于发&lt;鞍山市中心城区民用供暖规划实施方案&gt;的通知》（2022年6月1日）</w:t>
            </w:r>
            <w:r>
              <w:rPr>
                <w:rFonts w:ascii="Times New Roman" w:hAnsi="Times New Roman" w:eastAsia="宋体"/>
                <w:sz w:val="21"/>
                <w:szCs w:val="21"/>
              </w:rPr>
              <w:t>；</w:t>
            </w:r>
          </w:p>
        </w:tc>
        <w:tc>
          <w:tcPr>
            <w:tcW w:w="1486" w:type="dxa"/>
            <w:vAlign w:val="center"/>
          </w:tcPr>
          <w:p>
            <w:pP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016</w:t>
            </w:r>
          </w:p>
        </w:tc>
      </w:tr>
    </w:tbl>
    <w:p>
      <w:pPr>
        <w:rPr>
          <w:rFonts w:ascii="Times New Roman" w:hAnsi="Times New Roman" w:eastAsia="宋体"/>
          <w:color w:val="00B0F0"/>
          <w:sz w:val="24"/>
          <w:szCs w:val="24"/>
        </w:rPr>
      </w:pPr>
    </w:p>
    <w:p>
      <w:pPr>
        <w:rPr>
          <w:rFonts w:ascii="Times New Roman" w:hAnsi="Times New Roman" w:eastAsia="宋体"/>
          <w:b/>
          <w:sz w:val="21"/>
          <w:szCs w:val="21"/>
        </w:rPr>
      </w:pPr>
      <w:r>
        <w:rPr>
          <w:rFonts w:ascii="Times New Roman" w:hAnsi="Times New Roman" w:eastAsia="宋体"/>
          <w:b/>
          <w:sz w:val="21"/>
          <w:szCs w:val="21"/>
        </w:rPr>
        <w:t xml:space="preserve">表1.1-3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编制依据——技术导则、规范</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6025"/>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序号</w:t>
            </w:r>
          </w:p>
        </w:tc>
        <w:tc>
          <w:tcPr>
            <w:tcW w:w="6025" w:type="dxa"/>
            <w:vAlign w:val="center"/>
          </w:tcPr>
          <w:p>
            <w:pPr>
              <w:rPr>
                <w:rFonts w:ascii="Times New Roman" w:hAnsi="Times New Roman" w:eastAsia="宋体"/>
                <w:sz w:val="21"/>
                <w:szCs w:val="21"/>
              </w:rPr>
            </w:pPr>
            <w:r>
              <w:rPr>
                <w:rFonts w:ascii="Times New Roman" w:hAnsi="Times New Roman" w:eastAsia="宋体"/>
                <w:sz w:val="21"/>
                <w:szCs w:val="21"/>
              </w:rPr>
              <w:t>文件名称</w:t>
            </w:r>
          </w:p>
        </w:tc>
        <w:tc>
          <w:tcPr>
            <w:tcW w:w="1806" w:type="dxa"/>
            <w:vAlign w:val="center"/>
          </w:tcPr>
          <w:p>
            <w:pPr>
              <w:rPr>
                <w:rFonts w:ascii="Times New Roman" w:hAnsi="Times New Roman" w:eastAsia="宋体"/>
                <w:sz w:val="21"/>
                <w:szCs w:val="21"/>
              </w:rPr>
            </w:pPr>
            <w:r>
              <w:rPr>
                <w:rFonts w:ascii="Times New Roman" w:hAnsi="Times New Roman" w:eastAsia="宋体"/>
                <w:sz w:val="21"/>
                <w:szCs w:val="21"/>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1</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环境影响评价技术导则——总纲</w:t>
            </w:r>
            <w:r>
              <w:rPr>
                <w:rFonts w:ascii="Times New Roman"/>
                <w:bCs/>
                <w:sz w:val="21"/>
                <w:szCs w:val="21"/>
              </w:rPr>
              <w:t>》</w:t>
            </w:r>
          </w:p>
        </w:tc>
        <w:tc>
          <w:tcPr>
            <w:tcW w:w="1806" w:type="dxa"/>
            <w:vAlign w:val="center"/>
          </w:tcPr>
          <w:p>
            <w:pPr>
              <w:pStyle w:val="577"/>
              <w:rPr>
                <w:rFonts w:hint="default" w:ascii="Times New Roman"/>
                <w:sz w:val="21"/>
                <w:szCs w:val="21"/>
              </w:rPr>
            </w:pPr>
            <w:r>
              <w:rPr>
                <w:rFonts w:hint="default" w:ascii="Times New Roman"/>
                <w:sz w:val="21"/>
                <w:szCs w:val="21"/>
              </w:rPr>
              <w:t>HJ2.1-2016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2</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环境影响评价技术导则——大气环境</w:t>
            </w:r>
            <w:r>
              <w:rPr>
                <w:rFonts w:ascii="Times New Roman"/>
                <w:bCs/>
                <w:sz w:val="21"/>
                <w:szCs w:val="21"/>
              </w:rPr>
              <w:t>》</w:t>
            </w:r>
          </w:p>
        </w:tc>
        <w:tc>
          <w:tcPr>
            <w:tcW w:w="1806" w:type="dxa"/>
            <w:vAlign w:val="center"/>
          </w:tcPr>
          <w:p>
            <w:pPr>
              <w:pStyle w:val="577"/>
              <w:rPr>
                <w:rFonts w:hint="default" w:ascii="Times New Roman"/>
                <w:sz w:val="21"/>
                <w:szCs w:val="21"/>
              </w:rPr>
            </w:pPr>
            <w:r>
              <w:rPr>
                <w:rFonts w:hint="default" w:ascii="Times New Roman"/>
                <w:sz w:val="21"/>
                <w:szCs w:val="21"/>
              </w:rPr>
              <w:t>HJ2.2-20</w:t>
            </w:r>
            <w:r>
              <w:rPr>
                <w:rFonts w:ascii="Times New Roman"/>
                <w:sz w:val="21"/>
                <w:szCs w:val="21"/>
              </w:rPr>
              <w:t>1</w:t>
            </w:r>
            <w:r>
              <w:rPr>
                <w:rFonts w:hint="default" w:ascii="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3</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环境影响评价技术导则——地</w:t>
            </w:r>
            <w:r>
              <w:rPr>
                <w:rFonts w:ascii="Times New Roman"/>
                <w:sz w:val="21"/>
                <w:szCs w:val="21"/>
              </w:rPr>
              <w:t>表</w:t>
            </w:r>
            <w:r>
              <w:rPr>
                <w:rFonts w:hint="default" w:ascii="Times New Roman"/>
                <w:sz w:val="21"/>
                <w:szCs w:val="21"/>
              </w:rPr>
              <w:t>水环境</w:t>
            </w:r>
            <w:r>
              <w:rPr>
                <w:rFonts w:ascii="Times New Roman"/>
                <w:bCs/>
                <w:sz w:val="21"/>
                <w:szCs w:val="21"/>
              </w:rPr>
              <w:t>》</w:t>
            </w:r>
          </w:p>
        </w:tc>
        <w:tc>
          <w:tcPr>
            <w:tcW w:w="1806" w:type="dxa"/>
            <w:vAlign w:val="center"/>
          </w:tcPr>
          <w:p>
            <w:pPr>
              <w:pStyle w:val="577"/>
              <w:rPr>
                <w:rFonts w:hint="default" w:ascii="Times New Roman"/>
                <w:sz w:val="21"/>
                <w:szCs w:val="21"/>
              </w:rPr>
            </w:pPr>
            <w:r>
              <w:rPr>
                <w:rFonts w:hint="default" w:ascii="Times New Roman"/>
                <w:sz w:val="21"/>
                <w:szCs w:val="21"/>
              </w:rPr>
              <w:t>HJ2.3-</w:t>
            </w:r>
            <w:r>
              <w:rPr>
                <w:rFonts w:ascii="Times New Roman"/>
                <w:sz w:val="21"/>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4</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环境影响评价技术导则——声环境</w:t>
            </w:r>
            <w:r>
              <w:rPr>
                <w:rFonts w:ascii="Times New Roman"/>
                <w:bCs/>
                <w:sz w:val="21"/>
                <w:szCs w:val="21"/>
              </w:rPr>
              <w:t>》</w:t>
            </w:r>
          </w:p>
        </w:tc>
        <w:tc>
          <w:tcPr>
            <w:tcW w:w="1806" w:type="dxa"/>
            <w:vAlign w:val="center"/>
          </w:tcPr>
          <w:p>
            <w:pPr>
              <w:pStyle w:val="577"/>
              <w:rPr>
                <w:rFonts w:hint="eastAsia" w:ascii="Times New Roman" w:eastAsia="宋体"/>
                <w:sz w:val="21"/>
                <w:szCs w:val="21"/>
                <w:lang w:eastAsia="zh-CN"/>
              </w:rPr>
            </w:pPr>
            <w:r>
              <w:rPr>
                <w:rFonts w:hint="default" w:ascii="Times New Roman"/>
                <w:sz w:val="21"/>
                <w:szCs w:val="21"/>
              </w:rPr>
              <w:t>HJ</w:t>
            </w:r>
            <w:r>
              <w:rPr>
                <w:rFonts w:hint="eastAsia" w:ascii="Times New Roman"/>
                <w:sz w:val="21"/>
                <w:szCs w:val="21"/>
                <w:lang w:eastAsia="zh-CN"/>
              </w:rPr>
              <w:t>2.4-2021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5</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环境影响评价技术导则——地下水环境</w:t>
            </w:r>
            <w:r>
              <w:rPr>
                <w:rFonts w:ascii="Times New Roman"/>
                <w:bCs/>
                <w:sz w:val="21"/>
                <w:szCs w:val="21"/>
              </w:rPr>
              <w:t>》</w:t>
            </w:r>
          </w:p>
        </w:tc>
        <w:tc>
          <w:tcPr>
            <w:tcW w:w="1806" w:type="dxa"/>
            <w:vAlign w:val="center"/>
          </w:tcPr>
          <w:p>
            <w:pPr>
              <w:pStyle w:val="577"/>
              <w:rPr>
                <w:rFonts w:hint="default" w:ascii="Times New Roman"/>
                <w:sz w:val="21"/>
                <w:szCs w:val="21"/>
              </w:rPr>
            </w:pPr>
            <w:r>
              <w:rPr>
                <w:rFonts w:hint="default" w:ascii="Times New Roman"/>
                <w:sz w:val="21"/>
                <w:szCs w:val="21"/>
              </w:rPr>
              <w:t>HJ610-2016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6</w:t>
            </w:r>
          </w:p>
        </w:tc>
        <w:tc>
          <w:tcPr>
            <w:tcW w:w="6025" w:type="dxa"/>
            <w:vAlign w:val="center"/>
          </w:tcPr>
          <w:p>
            <w:pPr>
              <w:pStyle w:val="577"/>
              <w:rPr>
                <w:rFonts w:hint="default" w:ascii="Times New Roman"/>
                <w:sz w:val="21"/>
                <w:szCs w:val="21"/>
              </w:rPr>
            </w:pPr>
            <w:r>
              <w:rPr>
                <w:rFonts w:ascii="Times New Roman"/>
                <w:sz w:val="21"/>
                <w:szCs w:val="21"/>
              </w:rPr>
              <w:t>《环境影响评价技术导则</w:t>
            </w:r>
            <w:r>
              <w:rPr>
                <w:rFonts w:hint="default" w:ascii="Times New Roman"/>
                <w:sz w:val="21"/>
                <w:szCs w:val="21"/>
              </w:rPr>
              <w:t>——</w:t>
            </w:r>
            <w:r>
              <w:rPr>
                <w:rFonts w:ascii="Times New Roman"/>
                <w:sz w:val="21"/>
                <w:szCs w:val="21"/>
              </w:rPr>
              <w:t>土壤环境</w:t>
            </w:r>
            <w:r>
              <w:rPr>
                <w:rFonts w:ascii="Times New Roman"/>
                <w:bCs/>
                <w:sz w:val="21"/>
                <w:szCs w:val="21"/>
              </w:rPr>
              <w:t>》</w:t>
            </w:r>
          </w:p>
        </w:tc>
        <w:tc>
          <w:tcPr>
            <w:tcW w:w="1806" w:type="dxa"/>
            <w:vAlign w:val="center"/>
          </w:tcPr>
          <w:p>
            <w:pPr>
              <w:pStyle w:val="577"/>
              <w:rPr>
                <w:rFonts w:hint="default" w:ascii="Times New Roman"/>
                <w:sz w:val="21"/>
                <w:szCs w:val="21"/>
              </w:rPr>
            </w:pPr>
            <w:r>
              <w:rPr>
                <w:rFonts w:ascii="Times New Roman"/>
                <w:sz w:val="21"/>
                <w:szCs w:val="21"/>
              </w:rPr>
              <w:t>HJ964-2018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7</w:t>
            </w:r>
          </w:p>
        </w:tc>
        <w:tc>
          <w:tcPr>
            <w:tcW w:w="6025" w:type="dxa"/>
            <w:vAlign w:val="center"/>
          </w:tcPr>
          <w:p>
            <w:pPr>
              <w:pStyle w:val="577"/>
              <w:rPr>
                <w:rFonts w:hint="eastAsia" w:ascii="Times New Roman" w:eastAsia="宋体"/>
                <w:sz w:val="21"/>
                <w:szCs w:val="21"/>
                <w:lang w:eastAsia="zh-CN"/>
              </w:rPr>
            </w:pPr>
            <w:r>
              <w:rPr>
                <w:rFonts w:ascii="Times New Roman"/>
                <w:sz w:val="21"/>
                <w:szCs w:val="21"/>
              </w:rPr>
              <w:t>《</w:t>
            </w:r>
            <w:r>
              <w:rPr>
                <w:rFonts w:hint="default" w:ascii="Times New Roman"/>
                <w:sz w:val="21"/>
                <w:szCs w:val="21"/>
              </w:rPr>
              <w:t>建设项目环境风险评价技术导则</w:t>
            </w:r>
            <w:r>
              <w:rPr>
                <w:rFonts w:hint="eastAsia" w:ascii="Times New Roman"/>
                <w:sz w:val="21"/>
                <w:szCs w:val="21"/>
                <w:lang w:eastAsia="zh-CN"/>
              </w:rPr>
              <w:t>》</w:t>
            </w:r>
          </w:p>
        </w:tc>
        <w:tc>
          <w:tcPr>
            <w:tcW w:w="1806" w:type="dxa"/>
            <w:vAlign w:val="center"/>
          </w:tcPr>
          <w:p>
            <w:pPr>
              <w:pStyle w:val="577"/>
              <w:rPr>
                <w:rFonts w:hint="default" w:ascii="Times New Roman"/>
                <w:sz w:val="21"/>
                <w:szCs w:val="21"/>
              </w:rPr>
            </w:pPr>
            <w:r>
              <w:rPr>
                <w:rFonts w:hint="default" w:ascii="Times New Roman"/>
                <w:sz w:val="21"/>
                <w:szCs w:val="21"/>
              </w:rPr>
              <w:t>HJ169-20</w:t>
            </w:r>
            <w:r>
              <w:rPr>
                <w:rFonts w:ascii="Times New Roman"/>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8</w:t>
            </w:r>
          </w:p>
        </w:tc>
        <w:tc>
          <w:tcPr>
            <w:tcW w:w="6025" w:type="dxa"/>
            <w:vAlign w:val="center"/>
          </w:tcPr>
          <w:p>
            <w:pPr>
              <w:pStyle w:val="577"/>
              <w:rPr>
                <w:rFonts w:hint="default" w:ascii="Times New Roman"/>
                <w:sz w:val="21"/>
                <w:szCs w:val="21"/>
              </w:rPr>
            </w:pPr>
            <w:r>
              <w:rPr>
                <w:rFonts w:ascii="Times New Roman"/>
                <w:sz w:val="21"/>
                <w:szCs w:val="21"/>
              </w:rPr>
              <w:t>《建设项目危险废物环境影响评价指南》，环境保护部公告2017年第43号，</w:t>
            </w:r>
          </w:p>
        </w:tc>
        <w:tc>
          <w:tcPr>
            <w:tcW w:w="1806" w:type="dxa"/>
            <w:vAlign w:val="center"/>
          </w:tcPr>
          <w:p>
            <w:pPr>
              <w:pStyle w:val="577"/>
              <w:rPr>
                <w:rFonts w:hint="default" w:ascii="Times New Roman"/>
                <w:sz w:val="21"/>
                <w:szCs w:val="21"/>
              </w:rPr>
            </w:pPr>
            <w:r>
              <w:rPr>
                <w:rFonts w:ascii="Times New Roman"/>
                <w:sz w:val="21"/>
                <w:szCs w:val="21"/>
              </w:rPr>
              <w:t>2017.10.1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ascii="Times New Roman" w:hAnsi="Times New Roman" w:eastAsia="宋体"/>
                <w:sz w:val="21"/>
                <w:szCs w:val="21"/>
              </w:rPr>
              <w:t>9</w:t>
            </w:r>
          </w:p>
        </w:tc>
        <w:tc>
          <w:tcPr>
            <w:tcW w:w="6025" w:type="dxa"/>
            <w:vAlign w:val="center"/>
          </w:tcPr>
          <w:p>
            <w:pPr>
              <w:pStyle w:val="577"/>
              <w:rPr>
                <w:rFonts w:hint="default" w:ascii="Times New Roman"/>
                <w:sz w:val="21"/>
                <w:szCs w:val="21"/>
              </w:rPr>
            </w:pPr>
            <w:r>
              <w:rPr>
                <w:rFonts w:ascii="Times New Roman"/>
                <w:sz w:val="21"/>
                <w:szCs w:val="21"/>
              </w:rPr>
              <w:t>《</w:t>
            </w:r>
            <w:r>
              <w:rPr>
                <w:rFonts w:hint="default" w:ascii="Times New Roman"/>
                <w:sz w:val="21"/>
                <w:szCs w:val="21"/>
              </w:rPr>
              <w:t>大气污染治理工程技术导则</w:t>
            </w:r>
            <w:r>
              <w:rPr>
                <w:rFonts w:ascii="Times New Roman"/>
                <w:bCs/>
                <w:sz w:val="21"/>
                <w:szCs w:val="21"/>
              </w:rPr>
              <w:t>》</w:t>
            </w:r>
          </w:p>
        </w:tc>
        <w:tc>
          <w:tcPr>
            <w:tcW w:w="1806" w:type="dxa"/>
            <w:vAlign w:val="center"/>
          </w:tcPr>
          <w:p>
            <w:pPr>
              <w:pStyle w:val="577"/>
              <w:rPr>
                <w:rFonts w:hint="default" w:ascii="Times New Roman"/>
                <w:sz w:val="21"/>
                <w:szCs w:val="21"/>
              </w:rPr>
            </w:pPr>
            <w:r>
              <w:rPr>
                <w:rFonts w:hint="default" w:ascii="Times New Roman"/>
                <w:sz w:val="21"/>
                <w:szCs w:val="21"/>
              </w:rPr>
              <w:t>HJ2000-2010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10</w:t>
            </w:r>
          </w:p>
        </w:tc>
        <w:tc>
          <w:tcPr>
            <w:tcW w:w="6025" w:type="dxa"/>
            <w:vAlign w:val="center"/>
          </w:tcPr>
          <w:p>
            <w:pPr>
              <w:pStyle w:val="577"/>
              <w:rPr>
                <w:rFonts w:hint="default" w:ascii="Times New Roman"/>
                <w:sz w:val="21"/>
                <w:szCs w:val="21"/>
              </w:rPr>
            </w:pPr>
            <w:r>
              <w:rPr>
                <w:rFonts w:ascii="Times New Roman"/>
                <w:sz w:val="21"/>
                <w:szCs w:val="21"/>
              </w:rPr>
              <w:t>《工业锅炉及炉窑湿法烟气脱硫工程技术规范</w:t>
            </w:r>
            <w:r>
              <w:rPr>
                <w:rFonts w:ascii="Times New Roman"/>
                <w:bCs/>
                <w:sz w:val="21"/>
                <w:szCs w:val="21"/>
              </w:rPr>
              <w:t>》</w:t>
            </w:r>
          </w:p>
        </w:tc>
        <w:tc>
          <w:tcPr>
            <w:tcW w:w="1806" w:type="dxa"/>
            <w:vAlign w:val="center"/>
          </w:tcPr>
          <w:p>
            <w:pPr>
              <w:pStyle w:val="577"/>
              <w:rPr>
                <w:rFonts w:hint="default" w:ascii="Times New Roman"/>
                <w:sz w:val="21"/>
                <w:szCs w:val="21"/>
              </w:rPr>
            </w:pPr>
            <w:r>
              <w:rPr>
                <w:rFonts w:ascii="Times New Roman"/>
                <w:sz w:val="21"/>
                <w:szCs w:val="21"/>
              </w:rPr>
              <w:t>HJ462-2009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11</w:t>
            </w:r>
          </w:p>
        </w:tc>
        <w:tc>
          <w:tcPr>
            <w:tcW w:w="6025" w:type="dxa"/>
            <w:vAlign w:val="center"/>
          </w:tcPr>
          <w:p>
            <w:pPr>
              <w:pStyle w:val="577"/>
              <w:rPr>
                <w:rFonts w:hint="default" w:ascii="Times New Roman"/>
                <w:sz w:val="21"/>
                <w:szCs w:val="21"/>
              </w:rPr>
            </w:pPr>
            <w:r>
              <w:rPr>
                <w:rFonts w:ascii="Times New Roman"/>
                <w:sz w:val="21"/>
                <w:szCs w:val="21"/>
              </w:rPr>
              <w:t>《环境保护产品技术要求——湿式烟气脱硫除尘装置</w:t>
            </w:r>
            <w:r>
              <w:rPr>
                <w:rFonts w:ascii="Times New Roman"/>
                <w:bCs/>
                <w:sz w:val="21"/>
                <w:szCs w:val="21"/>
              </w:rPr>
              <w:t>》</w:t>
            </w:r>
          </w:p>
        </w:tc>
        <w:tc>
          <w:tcPr>
            <w:tcW w:w="1806" w:type="dxa"/>
            <w:vAlign w:val="center"/>
          </w:tcPr>
          <w:p>
            <w:pPr>
              <w:pStyle w:val="577"/>
              <w:rPr>
                <w:rFonts w:hint="default" w:ascii="Times New Roman"/>
                <w:sz w:val="21"/>
                <w:szCs w:val="21"/>
              </w:rPr>
            </w:pPr>
            <w:r>
              <w:rPr>
                <w:rFonts w:ascii="Times New Roman"/>
                <w:sz w:val="21"/>
                <w:szCs w:val="21"/>
              </w:rPr>
              <w:t>HJ/T288-2006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12</w:t>
            </w:r>
          </w:p>
        </w:tc>
        <w:tc>
          <w:tcPr>
            <w:tcW w:w="6025" w:type="dxa"/>
            <w:vAlign w:val="center"/>
          </w:tcPr>
          <w:p>
            <w:pPr>
              <w:pStyle w:val="577"/>
              <w:rPr>
                <w:rFonts w:hint="default" w:ascii="Times New Roman"/>
                <w:color w:val="00B0F0"/>
                <w:sz w:val="21"/>
                <w:szCs w:val="21"/>
              </w:rPr>
            </w:pPr>
            <w:r>
              <w:rPr>
                <w:rFonts w:ascii="Times New Roman"/>
                <w:sz w:val="21"/>
                <w:szCs w:val="21"/>
              </w:rPr>
              <w:t>《</w:t>
            </w:r>
            <w:r>
              <w:rPr>
                <w:rFonts w:ascii="Times New Roman"/>
                <w:bCs/>
                <w:sz w:val="21"/>
                <w:szCs w:val="21"/>
              </w:rPr>
              <w:t>危险化学品</w:t>
            </w:r>
            <w:r>
              <w:rPr>
                <w:rFonts w:hint="default" w:ascii="Times New Roman"/>
                <w:bCs/>
                <w:sz w:val="21"/>
                <w:szCs w:val="21"/>
              </w:rPr>
              <w:t>重大危险源辨识</w:t>
            </w:r>
            <w:r>
              <w:rPr>
                <w:rFonts w:ascii="Times New Roman"/>
                <w:bCs/>
                <w:sz w:val="21"/>
                <w:szCs w:val="21"/>
              </w:rPr>
              <w:t>》</w:t>
            </w:r>
          </w:p>
        </w:tc>
        <w:tc>
          <w:tcPr>
            <w:tcW w:w="1806" w:type="dxa"/>
            <w:vAlign w:val="center"/>
          </w:tcPr>
          <w:p>
            <w:pPr>
              <w:pStyle w:val="577"/>
              <w:rPr>
                <w:rFonts w:hint="default" w:ascii="Times New Roman"/>
                <w:color w:val="00B0F0"/>
                <w:sz w:val="21"/>
                <w:szCs w:val="21"/>
              </w:rPr>
            </w:pPr>
            <w:r>
              <w:rPr>
                <w:rFonts w:hint="default" w:ascii="Times New Roman"/>
                <w:bCs/>
                <w:sz w:val="21"/>
                <w:szCs w:val="21"/>
              </w:rPr>
              <w:t>GB18218-20</w:t>
            </w:r>
            <w:r>
              <w:rPr>
                <w:rFonts w:ascii="Times New Roman"/>
                <w:bCs/>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13</w:t>
            </w:r>
          </w:p>
        </w:tc>
        <w:tc>
          <w:tcPr>
            <w:tcW w:w="6025" w:type="dxa"/>
            <w:vAlign w:val="center"/>
          </w:tcPr>
          <w:p>
            <w:pPr>
              <w:pStyle w:val="577"/>
              <w:rPr>
                <w:rFonts w:hint="default" w:ascii="Times New Roman"/>
                <w:sz w:val="21"/>
                <w:szCs w:val="21"/>
              </w:rPr>
            </w:pPr>
            <w:r>
              <w:rPr>
                <w:rFonts w:ascii="Times New Roman"/>
                <w:sz w:val="21"/>
                <w:szCs w:val="21"/>
              </w:rPr>
              <w:t>《</w:t>
            </w:r>
            <w:r>
              <w:rPr>
                <w:rFonts w:ascii="Times New Roman"/>
                <w:bCs/>
                <w:sz w:val="21"/>
                <w:szCs w:val="21"/>
              </w:rPr>
              <w:t>污染源源强核算技术指南</w:t>
            </w:r>
            <w:r>
              <w:rPr>
                <w:rFonts w:hint="default" w:ascii="Times New Roman"/>
                <w:sz w:val="21"/>
                <w:szCs w:val="21"/>
              </w:rPr>
              <w:t>——</w:t>
            </w:r>
            <w:r>
              <w:rPr>
                <w:rFonts w:ascii="Times New Roman"/>
                <w:bCs/>
                <w:sz w:val="21"/>
                <w:szCs w:val="21"/>
              </w:rPr>
              <w:t>锅炉》</w:t>
            </w:r>
          </w:p>
        </w:tc>
        <w:tc>
          <w:tcPr>
            <w:tcW w:w="1806" w:type="dxa"/>
            <w:vAlign w:val="center"/>
          </w:tcPr>
          <w:p>
            <w:pPr>
              <w:pStyle w:val="577"/>
              <w:rPr>
                <w:rFonts w:hint="default" w:ascii="Times New Roman"/>
                <w:sz w:val="21"/>
                <w:szCs w:val="21"/>
              </w:rPr>
            </w:pPr>
            <w:r>
              <w:rPr>
                <w:rFonts w:ascii="Times New Roman"/>
                <w:bCs/>
                <w:sz w:val="21"/>
                <w:szCs w:val="21"/>
              </w:rPr>
              <w:t>HJ991-2018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14</w:t>
            </w:r>
          </w:p>
        </w:tc>
        <w:tc>
          <w:tcPr>
            <w:tcW w:w="6025" w:type="dxa"/>
            <w:vAlign w:val="center"/>
          </w:tcPr>
          <w:p>
            <w:pPr>
              <w:pStyle w:val="577"/>
              <w:rPr>
                <w:rFonts w:hint="default" w:ascii="Times New Roman"/>
                <w:bCs/>
                <w:sz w:val="21"/>
                <w:szCs w:val="21"/>
              </w:rPr>
            </w:pPr>
            <w:r>
              <w:rPr>
                <w:rFonts w:ascii="Times New Roman"/>
                <w:sz w:val="21"/>
                <w:szCs w:val="21"/>
              </w:rPr>
              <w:t>《</w:t>
            </w:r>
            <w:r>
              <w:rPr>
                <w:rFonts w:ascii="Times New Roman"/>
                <w:bCs/>
                <w:sz w:val="21"/>
                <w:szCs w:val="21"/>
              </w:rPr>
              <w:t>排污许可证申请与核发技术规范</w:t>
            </w:r>
            <w:r>
              <w:rPr>
                <w:rFonts w:hint="default" w:ascii="Times New Roman"/>
                <w:sz w:val="21"/>
                <w:szCs w:val="21"/>
              </w:rPr>
              <w:t>——</w:t>
            </w:r>
            <w:r>
              <w:rPr>
                <w:rFonts w:ascii="Times New Roman"/>
                <w:sz w:val="21"/>
                <w:szCs w:val="21"/>
              </w:rPr>
              <w:t>锅炉</w:t>
            </w:r>
            <w:r>
              <w:rPr>
                <w:rFonts w:ascii="Times New Roman"/>
                <w:bCs/>
                <w:sz w:val="21"/>
                <w:szCs w:val="21"/>
              </w:rPr>
              <w:t>》</w:t>
            </w:r>
          </w:p>
        </w:tc>
        <w:tc>
          <w:tcPr>
            <w:tcW w:w="1806" w:type="dxa"/>
            <w:vAlign w:val="center"/>
          </w:tcPr>
          <w:p>
            <w:pPr>
              <w:pStyle w:val="577"/>
              <w:rPr>
                <w:rFonts w:hint="default" w:ascii="Times New Roman"/>
                <w:bCs/>
                <w:sz w:val="21"/>
                <w:szCs w:val="21"/>
              </w:rPr>
            </w:pPr>
            <w:r>
              <w:rPr>
                <w:rFonts w:ascii="Times New Roman"/>
                <w:bCs/>
                <w:sz w:val="21"/>
                <w:szCs w:val="21"/>
              </w:rPr>
              <w:t>HJ953-2018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15</w:t>
            </w:r>
          </w:p>
        </w:tc>
        <w:tc>
          <w:tcPr>
            <w:tcW w:w="6025" w:type="dxa"/>
            <w:vAlign w:val="center"/>
          </w:tcPr>
          <w:p>
            <w:pPr>
              <w:pStyle w:val="577"/>
              <w:rPr>
                <w:rFonts w:hint="default" w:ascii="Times New Roman"/>
                <w:bCs/>
                <w:sz w:val="21"/>
                <w:szCs w:val="21"/>
              </w:rPr>
            </w:pPr>
            <w:r>
              <w:rPr>
                <w:rFonts w:ascii="Times New Roman"/>
                <w:sz w:val="21"/>
                <w:szCs w:val="21"/>
              </w:rPr>
              <w:t>《排污单位自行监测技术指南</w:t>
            </w:r>
            <w:r>
              <w:rPr>
                <w:rFonts w:hint="default" w:ascii="Times New Roman"/>
                <w:sz w:val="21"/>
                <w:szCs w:val="21"/>
              </w:rPr>
              <w:t>——</w:t>
            </w:r>
            <w:r>
              <w:rPr>
                <w:rFonts w:ascii="Times New Roman"/>
                <w:sz w:val="21"/>
                <w:szCs w:val="21"/>
              </w:rPr>
              <w:t>火电及锅炉</w:t>
            </w:r>
            <w:r>
              <w:rPr>
                <w:rFonts w:ascii="Times New Roman"/>
                <w:bCs/>
                <w:sz w:val="21"/>
                <w:szCs w:val="21"/>
              </w:rPr>
              <w:t>》</w:t>
            </w:r>
          </w:p>
        </w:tc>
        <w:tc>
          <w:tcPr>
            <w:tcW w:w="1806" w:type="dxa"/>
            <w:vAlign w:val="center"/>
          </w:tcPr>
          <w:p>
            <w:pPr>
              <w:pStyle w:val="577"/>
              <w:rPr>
                <w:rFonts w:hint="default" w:ascii="Times New Roman"/>
                <w:bCs/>
                <w:sz w:val="21"/>
                <w:szCs w:val="21"/>
              </w:rPr>
            </w:pPr>
            <w:r>
              <w:rPr>
                <w:rFonts w:ascii="Times New Roman"/>
                <w:sz w:val="21"/>
                <w:szCs w:val="21"/>
              </w:rPr>
              <w:t>HJ820-2017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6</w:t>
            </w:r>
          </w:p>
        </w:tc>
        <w:tc>
          <w:tcPr>
            <w:tcW w:w="6025" w:type="dxa"/>
            <w:vAlign w:val="center"/>
          </w:tcPr>
          <w:p>
            <w:pPr>
              <w:pStyle w:val="577"/>
              <w:rPr>
                <w:rFonts w:hint="default" w:ascii="Times New Roman"/>
                <w:bCs/>
                <w:sz w:val="21"/>
                <w:szCs w:val="21"/>
              </w:rPr>
            </w:pPr>
            <w:r>
              <w:rPr>
                <w:rFonts w:ascii="Times New Roman"/>
                <w:bCs/>
                <w:sz w:val="21"/>
                <w:szCs w:val="21"/>
              </w:rPr>
              <w:t>《</w:t>
            </w:r>
            <w:r>
              <w:fldChar w:fldCharType="begin"/>
            </w:r>
            <w:r>
              <w:instrText xml:space="preserve"> HYPERLINK "https://www.mee.gov.cn/ywgz/fgbz/bz/bzwb/kxxjszn/202106/W020210809526088806708.pdf" </w:instrText>
            </w:r>
            <w:r>
              <w:fldChar w:fldCharType="separate"/>
            </w:r>
            <w:r>
              <w:rPr>
                <w:rFonts w:ascii="Times New Roman"/>
                <w:bCs/>
                <w:sz w:val="21"/>
                <w:szCs w:val="21"/>
              </w:rPr>
              <w:t>工业锅炉污染防治可行技术指南》</w:t>
            </w:r>
            <w:r>
              <w:rPr>
                <w:rFonts w:ascii="Times New Roman"/>
                <w:bCs/>
                <w:sz w:val="21"/>
                <w:szCs w:val="21"/>
              </w:rPr>
              <w:fldChar w:fldCharType="end"/>
            </w:r>
          </w:p>
        </w:tc>
        <w:tc>
          <w:tcPr>
            <w:tcW w:w="1806" w:type="dxa"/>
            <w:vAlign w:val="center"/>
          </w:tcPr>
          <w:p>
            <w:pPr>
              <w:pStyle w:val="577"/>
              <w:rPr>
                <w:rFonts w:hint="default" w:ascii="Times New Roman"/>
                <w:bCs/>
                <w:sz w:val="21"/>
                <w:szCs w:val="21"/>
              </w:rPr>
            </w:pPr>
            <w:r>
              <w:rPr>
                <w:rFonts w:ascii="Times New Roman"/>
                <w:bCs/>
                <w:sz w:val="21"/>
                <w:szCs w:val="21"/>
              </w:rPr>
              <w:t>HJ1178—2021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7</w:t>
            </w:r>
          </w:p>
        </w:tc>
        <w:tc>
          <w:tcPr>
            <w:tcW w:w="6025" w:type="dxa"/>
            <w:vAlign w:val="center"/>
          </w:tcPr>
          <w:p>
            <w:pPr>
              <w:pStyle w:val="577"/>
              <w:rPr>
                <w:rFonts w:hint="default" w:ascii="Times New Roman"/>
                <w:bCs/>
                <w:sz w:val="21"/>
                <w:szCs w:val="21"/>
              </w:rPr>
            </w:pPr>
            <w:r>
              <w:rPr>
                <w:rFonts w:ascii="Times New Roman"/>
                <w:sz w:val="21"/>
                <w:szCs w:val="21"/>
              </w:rPr>
              <w:t>《排污许可证申请与核发技术规范工业固体废物（试行）</w:t>
            </w:r>
            <w:r>
              <w:rPr>
                <w:rFonts w:ascii="Times New Roman"/>
                <w:bCs/>
                <w:sz w:val="21"/>
                <w:szCs w:val="21"/>
              </w:rPr>
              <w:t>》</w:t>
            </w:r>
          </w:p>
        </w:tc>
        <w:tc>
          <w:tcPr>
            <w:tcW w:w="1806" w:type="dxa"/>
            <w:vAlign w:val="center"/>
          </w:tcPr>
          <w:p>
            <w:pPr>
              <w:pStyle w:val="577"/>
              <w:rPr>
                <w:rFonts w:hint="default" w:ascii="Times New Roman"/>
                <w:bCs/>
                <w:sz w:val="21"/>
                <w:szCs w:val="21"/>
              </w:rPr>
            </w:pPr>
            <w:r>
              <w:rPr>
                <w:rFonts w:ascii="Times New Roman"/>
                <w:sz w:val="21"/>
                <w:szCs w:val="21"/>
              </w:rPr>
              <w:t>HJ 1200—2021</w:t>
            </w:r>
          </w:p>
        </w:tc>
      </w:tr>
    </w:tbl>
    <w:p>
      <w:pPr>
        <w:rPr>
          <w:rFonts w:ascii="Times New Roman" w:hAnsi="Times New Roman" w:eastAsia="宋体"/>
          <w:b/>
          <w:sz w:val="21"/>
          <w:szCs w:val="21"/>
        </w:rPr>
      </w:pPr>
    </w:p>
    <w:p>
      <w:pPr>
        <w:pStyle w:val="39"/>
      </w:pPr>
    </w:p>
    <w:p/>
    <w:p>
      <w:pPr>
        <w:pStyle w:val="39"/>
      </w:pPr>
    </w:p>
    <w:p>
      <w:pPr>
        <w:rPr>
          <w:rFonts w:ascii="Times New Roman" w:hAnsi="Times New Roman" w:eastAsia="宋体"/>
          <w:b/>
          <w:sz w:val="21"/>
          <w:szCs w:val="21"/>
        </w:rPr>
      </w:pPr>
      <w:r>
        <w:rPr>
          <w:rFonts w:ascii="Times New Roman" w:hAnsi="Times New Roman" w:eastAsia="宋体"/>
          <w:b/>
          <w:sz w:val="21"/>
          <w:szCs w:val="21"/>
        </w:rPr>
        <w:t xml:space="preserve">表1.1-4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编制依据——其他技术资料</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2128"/>
        <w:gridCol w:w="4217"/>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pStyle w:val="577"/>
              <w:rPr>
                <w:rFonts w:hint="default" w:ascii="Times New Roman"/>
                <w:sz w:val="21"/>
                <w:szCs w:val="21"/>
              </w:rPr>
            </w:pPr>
            <w:r>
              <w:rPr>
                <w:rFonts w:ascii="Times New Roman"/>
                <w:sz w:val="21"/>
                <w:szCs w:val="21"/>
              </w:rPr>
              <w:t>序号</w:t>
            </w:r>
          </w:p>
        </w:tc>
        <w:tc>
          <w:tcPr>
            <w:tcW w:w="2128" w:type="dxa"/>
            <w:vAlign w:val="center"/>
          </w:tcPr>
          <w:p>
            <w:pPr>
              <w:pStyle w:val="577"/>
              <w:rPr>
                <w:rFonts w:hint="default" w:ascii="Times New Roman"/>
                <w:sz w:val="21"/>
                <w:szCs w:val="21"/>
              </w:rPr>
            </w:pPr>
            <w:r>
              <w:rPr>
                <w:rFonts w:ascii="Times New Roman"/>
                <w:sz w:val="21"/>
                <w:szCs w:val="21"/>
              </w:rPr>
              <w:t>文件名称</w:t>
            </w:r>
          </w:p>
        </w:tc>
        <w:tc>
          <w:tcPr>
            <w:tcW w:w="4217" w:type="dxa"/>
            <w:vAlign w:val="center"/>
          </w:tcPr>
          <w:p>
            <w:pPr>
              <w:pStyle w:val="577"/>
              <w:rPr>
                <w:rFonts w:hint="default" w:ascii="Times New Roman"/>
                <w:sz w:val="21"/>
                <w:szCs w:val="21"/>
              </w:rPr>
            </w:pPr>
            <w:r>
              <w:rPr>
                <w:rFonts w:ascii="Times New Roman"/>
                <w:sz w:val="21"/>
                <w:szCs w:val="21"/>
              </w:rPr>
              <w:t>编制单位</w:t>
            </w:r>
          </w:p>
        </w:tc>
        <w:tc>
          <w:tcPr>
            <w:tcW w:w="1486" w:type="dxa"/>
            <w:vAlign w:val="center"/>
          </w:tcPr>
          <w:p>
            <w:pPr>
              <w:pStyle w:val="577"/>
              <w:rPr>
                <w:rFonts w:hint="default" w:ascii="Times New Roman"/>
                <w:sz w:val="21"/>
                <w:szCs w:val="21"/>
              </w:rPr>
            </w:pPr>
            <w:r>
              <w:rPr>
                <w:rFonts w:ascii="Times New Roman"/>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pStyle w:val="577"/>
              <w:rPr>
                <w:rFonts w:hint="default" w:ascii="Times New Roman"/>
                <w:sz w:val="21"/>
                <w:szCs w:val="21"/>
              </w:rPr>
            </w:pPr>
            <w:r>
              <w:rPr>
                <w:rFonts w:ascii="Times New Roman"/>
                <w:sz w:val="21"/>
                <w:szCs w:val="21"/>
              </w:rPr>
              <w:t>1</w:t>
            </w:r>
          </w:p>
        </w:tc>
        <w:tc>
          <w:tcPr>
            <w:tcW w:w="2128" w:type="dxa"/>
            <w:vAlign w:val="center"/>
          </w:tcPr>
          <w:p>
            <w:pPr>
              <w:pStyle w:val="577"/>
              <w:rPr>
                <w:rFonts w:hint="default" w:ascii="Times New Roman"/>
                <w:sz w:val="21"/>
                <w:szCs w:val="21"/>
              </w:rPr>
            </w:pPr>
            <w:r>
              <w:rPr>
                <w:rFonts w:ascii="Times New Roman"/>
                <w:sz w:val="21"/>
                <w:szCs w:val="21"/>
              </w:rPr>
              <w:t>环评委托书</w:t>
            </w:r>
          </w:p>
        </w:tc>
        <w:tc>
          <w:tcPr>
            <w:tcW w:w="4217" w:type="dxa"/>
            <w:vAlign w:val="center"/>
          </w:tcPr>
          <w:p>
            <w:pPr>
              <w:pStyle w:val="577"/>
              <w:rPr>
                <w:rFonts w:hint="eastAsia" w:ascii="Times New Roman" w:eastAsia="宋体"/>
                <w:sz w:val="21"/>
                <w:szCs w:val="21"/>
                <w:lang w:eastAsia="zh-CN"/>
              </w:rPr>
            </w:pPr>
            <w:r>
              <w:rPr>
                <w:rFonts w:hint="eastAsia" w:ascii="Times New Roman"/>
                <w:sz w:val="21"/>
                <w:szCs w:val="21"/>
                <w:lang w:eastAsia="zh-CN"/>
              </w:rPr>
              <w:t>鞍山立新建筑供暖服务有限公司</w:t>
            </w:r>
          </w:p>
        </w:tc>
        <w:tc>
          <w:tcPr>
            <w:tcW w:w="1486" w:type="dxa"/>
            <w:vAlign w:val="center"/>
          </w:tcPr>
          <w:p>
            <w:pPr>
              <w:pStyle w:val="577"/>
              <w:rPr>
                <w:rFonts w:hint="default" w:ascii="Times New Roman"/>
                <w:sz w:val="21"/>
                <w:szCs w:val="21"/>
              </w:rPr>
            </w:pPr>
            <w:r>
              <w:rPr>
                <w:rFonts w:hint="default" w:ascii="Times New Roman"/>
                <w:sz w:val="21"/>
                <w:szCs w:val="21"/>
              </w:rPr>
              <w:t>2021.12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pStyle w:val="577"/>
              <w:rPr>
                <w:rFonts w:hint="default" w:ascii="Times New Roman"/>
                <w:sz w:val="21"/>
                <w:szCs w:val="21"/>
              </w:rPr>
            </w:pPr>
            <w:r>
              <w:rPr>
                <w:rFonts w:hint="default" w:ascii="Times New Roman"/>
                <w:sz w:val="21"/>
                <w:szCs w:val="21"/>
              </w:rPr>
              <w:t>2</w:t>
            </w:r>
          </w:p>
        </w:tc>
        <w:tc>
          <w:tcPr>
            <w:tcW w:w="2128" w:type="dxa"/>
            <w:vAlign w:val="center"/>
          </w:tcPr>
          <w:p>
            <w:pPr>
              <w:pStyle w:val="577"/>
              <w:rPr>
                <w:rFonts w:hint="default" w:ascii="Times New Roman"/>
                <w:sz w:val="21"/>
                <w:szCs w:val="21"/>
              </w:rPr>
            </w:pPr>
            <w:r>
              <w:rPr>
                <w:rFonts w:ascii="Times New Roman"/>
                <w:sz w:val="21"/>
                <w:szCs w:val="21"/>
              </w:rPr>
              <w:t>环境质量</w:t>
            </w:r>
            <w:r>
              <w:rPr>
                <w:rFonts w:hint="default" w:ascii="Times New Roman"/>
                <w:sz w:val="21"/>
                <w:szCs w:val="21"/>
              </w:rPr>
              <w:t>监测报告</w:t>
            </w:r>
          </w:p>
        </w:tc>
        <w:tc>
          <w:tcPr>
            <w:tcW w:w="4217" w:type="dxa"/>
            <w:vAlign w:val="center"/>
          </w:tcPr>
          <w:p>
            <w:pPr>
              <w:pStyle w:val="577"/>
              <w:rPr>
                <w:rFonts w:hint="default" w:ascii="Times New Roman"/>
                <w:sz w:val="21"/>
                <w:szCs w:val="21"/>
              </w:rPr>
            </w:pPr>
            <w:r>
              <w:rPr>
                <w:rFonts w:ascii="Times New Roman"/>
                <w:sz w:val="21"/>
                <w:szCs w:val="21"/>
              </w:rPr>
              <w:t>辽宁浩桐环保科技有限公司</w:t>
            </w:r>
          </w:p>
        </w:tc>
        <w:tc>
          <w:tcPr>
            <w:tcW w:w="1486" w:type="dxa"/>
            <w:vAlign w:val="center"/>
          </w:tcPr>
          <w:p>
            <w:pPr>
              <w:pStyle w:val="577"/>
              <w:rPr>
                <w:rFonts w:hint="default" w:ascii="Times New Roman"/>
                <w:sz w:val="21"/>
                <w:szCs w:val="21"/>
              </w:rPr>
            </w:pPr>
            <w:r>
              <w:rPr>
                <w:rFonts w:hint="default" w:ascii="Times New Roman"/>
                <w:sz w:val="21"/>
                <w:szCs w:val="21"/>
              </w:rPr>
              <w:t>2021.11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vAlign w:val="center"/>
          </w:tcPr>
          <w:p>
            <w:pPr>
              <w:pStyle w:val="577"/>
              <w:rPr>
                <w:rFonts w:hint="default" w:ascii="Times New Roman"/>
                <w:sz w:val="21"/>
                <w:szCs w:val="21"/>
              </w:rPr>
            </w:pPr>
            <w:r>
              <w:rPr>
                <w:rFonts w:hint="default" w:ascii="Times New Roman"/>
                <w:sz w:val="21"/>
                <w:szCs w:val="21"/>
              </w:rPr>
              <w:t>3</w:t>
            </w:r>
          </w:p>
        </w:tc>
        <w:tc>
          <w:tcPr>
            <w:tcW w:w="2128" w:type="dxa"/>
            <w:vAlign w:val="center"/>
          </w:tcPr>
          <w:p>
            <w:pPr>
              <w:pStyle w:val="577"/>
              <w:rPr>
                <w:rFonts w:hint="default" w:ascii="Times New Roman"/>
                <w:sz w:val="21"/>
                <w:szCs w:val="21"/>
              </w:rPr>
            </w:pPr>
            <w:r>
              <w:rPr>
                <w:rFonts w:ascii="Times New Roman"/>
                <w:sz w:val="21"/>
                <w:szCs w:val="21"/>
              </w:rPr>
              <w:t>煤质化验单</w:t>
            </w:r>
          </w:p>
        </w:tc>
        <w:tc>
          <w:tcPr>
            <w:tcW w:w="4217" w:type="dxa"/>
            <w:vAlign w:val="center"/>
          </w:tcPr>
          <w:p>
            <w:pPr>
              <w:pStyle w:val="577"/>
              <w:rPr>
                <w:rFonts w:hint="default" w:ascii="Times New Roman"/>
                <w:sz w:val="21"/>
                <w:szCs w:val="21"/>
              </w:rPr>
            </w:pPr>
            <w:r>
              <w:rPr>
                <w:rFonts w:ascii="Times New Roman"/>
                <w:sz w:val="21"/>
                <w:szCs w:val="21"/>
              </w:rPr>
              <w:t>国家冶金工业焦化产品质量监督检测中心</w:t>
            </w:r>
          </w:p>
        </w:tc>
        <w:tc>
          <w:tcPr>
            <w:tcW w:w="1486" w:type="dxa"/>
            <w:vAlign w:val="center"/>
          </w:tcPr>
          <w:p>
            <w:pPr>
              <w:pStyle w:val="577"/>
              <w:rPr>
                <w:rFonts w:hint="default" w:ascii="Times New Roman"/>
                <w:sz w:val="21"/>
                <w:szCs w:val="21"/>
              </w:rPr>
            </w:pPr>
            <w:r>
              <w:rPr>
                <w:rFonts w:ascii="Times New Roman"/>
                <w:sz w:val="21"/>
                <w:szCs w:val="21"/>
              </w:rPr>
              <w:t>20</w:t>
            </w:r>
            <w:r>
              <w:rPr>
                <w:rFonts w:hint="default" w:ascii="Times New Roman"/>
                <w:sz w:val="21"/>
                <w:szCs w:val="21"/>
              </w:rPr>
              <w:t>21.11</w:t>
            </w:r>
          </w:p>
        </w:tc>
      </w:tr>
    </w:tbl>
    <w:p>
      <w:pPr>
        <w:spacing w:line="360" w:lineRule="auto"/>
        <w:rPr>
          <w:rFonts w:ascii="Times New Roman" w:hAnsi="Times New Roman" w:eastAsia="宋体"/>
          <w:color w:val="00B0F0"/>
          <w:sz w:val="24"/>
          <w:szCs w:val="24"/>
        </w:rPr>
      </w:pPr>
    </w:p>
    <w:p>
      <w:pPr>
        <w:spacing w:line="360" w:lineRule="auto"/>
        <w:outlineLvl w:val="1"/>
        <w:rPr>
          <w:rFonts w:ascii="Times New Roman" w:hAnsi="Times New Roman" w:eastAsia="宋体"/>
          <w:b/>
          <w:sz w:val="28"/>
          <w:szCs w:val="28"/>
        </w:rPr>
      </w:pPr>
      <w:bookmarkStart w:id="50" w:name="_Toc4899"/>
      <w:bookmarkStart w:id="51" w:name="_Toc95555882"/>
      <w:bookmarkStart w:id="52" w:name="_Toc95556175"/>
      <w:bookmarkStart w:id="53" w:name="_Toc14526"/>
      <w:bookmarkStart w:id="54" w:name="_Toc12303"/>
      <w:r>
        <w:rPr>
          <w:rFonts w:ascii="Times New Roman" w:hAnsi="Times New Roman" w:eastAsia="宋体"/>
          <w:b/>
          <w:sz w:val="28"/>
          <w:szCs w:val="28"/>
        </w:rPr>
        <w:t>1.2 环境影响识别与评价因子筛选</w:t>
      </w:r>
      <w:bookmarkEnd w:id="50"/>
      <w:bookmarkEnd w:id="51"/>
      <w:bookmarkEnd w:id="52"/>
      <w:bookmarkEnd w:id="53"/>
      <w:bookmarkEnd w:id="54"/>
    </w:p>
    <w:p>
      <w:pPr>
        <w:spacing w:line="360" w:lineRule="auto"/>
        <w:outlineLvl w:val="2"/>
        <w:rPr>
          <w:rFonts w:ascii="Times New Roman" w:hAnsi="Times New Roman" w:eastAsia="宋体"/>
          <w:b/>
          <w:bCs/>
          <w:sz w:val="24"/>
          <w:szCs w:val="24"/>
        </w:rPr>
      </w:pPr>
      <w:bookmarkStart w:id="55" w:name="_Toc95555883"/>
      <w:bookmarkStart w:id="56" w:name="_Toc12866"/>
      <w:bookmarkStart w:id="57" w:name="_Toc22153"/>
      <w:bookmarkStart w:id="58" w:name="_Toc28234"/>
      <w:r>
        <w:rPr>
          <w:rFonts w:ascii="Times New Roman" w:hAnsi="Times New Roman" w:eastAsia="宋体"/>
          <w:b/>
          <w:bCs/>
          <w:sz w:val="24"/>
          <w:szCs w:val="24"/>
        </w:rPr>
        <w:t>1.2.1 环境影响识别</w:t>
      </w:r>
      <w:bookmarkEnd w:id="55"/>
      <w:bookmarkEnd w:id="56"/>
      <w:bookmarkEnd w:id="57"/>
      <w:bookmarkEnd w:id="58"/>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w:t>
      </w:r>
      <w:r>
        <w:rPr>
          <w:rFonts w:ascii="Times New Roman" w:hAnsi="Times New Roman" w:eastAsia="宋体"/>
          <w:sz w:val="24"/>
          <w:szCs w:val="24"/>
        </w:rPr>
        <w:t>环境影响行为</w:t>
      </w:r>
      <w:r>
        <w:rPr>
          <w:rFonts w:hint="eastAsia" w:ascii="Times New Roman" w:hAnsi="Times New Roman" w:eastAsia="宋体"/>
          <w:sz w:val="24"/>
          <w:szCs w:val="24"/>
        </w:rPr>
        <w:t>包括施工期</w:t>
      </w:r>
      <w:r>
        <w:rPr>
          <w:rFonts w:ascii="Times New Roman" w:hAnsi="Times New Roman" w:eastAsia="宋体"/>
          <w:sz w:val="24"/>
          <w:szCs w:val="24"/>
        </w:rPr>
        <w:t>及运营期生产活动。</w:t>
      </w:r>
      <w:r>
        <w:rPr>
          <w:rFonts w:hint="eastAsia" w:ascii="Times New Roman" w:hAnsi="Times New Roman" w:eastAsia="宋体"/>
          <w:sz w:val="24"/>
          <w:szCs w:val="24"/>
        </w:rPr>
        <w:t>由于项目已建成，本次</w:t>
      </w:r>
      <w:r>
        <w:rPr>
          <w:rFonts w:ascii="Times New Roman" w:hAnsi="Times New Roman" w:eastAsia="宋体"/>
          <w:sz w:val="24"/>
          <w:szCs w:val="24"/>
        </w:rPr>
        <w:t>施工</w:t>
      </w:r>
      <w:r>
        <w:rPr>
          <w:rFonts w:hint="eastAsia" w:ascii="Times New Roman" w:hAnsi="Times New Roman" w:eastAsia="宋体"/>
          <w:sz w:val="24"/>
          <w:szCs w:val="24"/>
        </w:rPr>
        <w:t>主要为环保工程改造，</w:t>
      </w:r>
      <w:r>
        <w:rPr>
          <w:rFonts w:ascii="Times New Roman" w:hAnsi="Times New Roman" w:eastAsia="宋体"/>
          <w:sz w:val="24"/>
          <w:szCs w:val="24"/>
        </w:rPr>
        <w:t>包括</w:t>
      </w:r>
      <w:r>
        <w:rPr>
          <w:rFonts w:hint="eastAsia" w:ascii="Times New Roman" w:hAnsi="Times New Roman" w:eastAsia="宋体"/>
          <w:sz w:val="24"/>
          <w:szCs w:val="24"/>
        </w:rPr>
        <w:t>新建煤库、上煤坑建配套密闭房及烟囱改造等施工期短，</w:t>
      </w:r>
      <w:r>
        <w:rPr>
          <w:rFonts w:ascii="Times New Roman" w:hAnsi="Times New Roman" w:eastAsia="宋体"/>
          <w:sz w:val="24"/>
          <w:szCs w:val="24"/>
        </w:rPr>
        <w:t>产生的污染物</w:t>
      </w:r>
      <w:r>
        <w:rPr>
          <w:rFonts w:hint="eastAsia" w:ascii="Times New Roman" w:hAnsi="Times New Roman" w:eastAsia="宋体"/>
          <w:sz w:val="24"/>
          <w:szCs w:val="24"/>
        </w:rPr>
        <w:t>主要为扬尘、</w:t>
      </w:r>
      <w:r>
        <w:rPr>
          <w:rFonts w:ascii="Times New Roman" w:hAnsi="Times New Roman" w:eastAsia="宋体"/>
          <w:sz w:val="24"/>
          <w:szCs w:val="24"/>
        </w:rPr>
        <w:t>噪声</w:t>
      </w:r>
      <w:r>
        <w:rPr>
          <w:rFonts w:hint="eastAsia" w:ascii="Times New Roman" w:hAnsi="Times New Roman" w:eastAsia="宋体"/>
          <w:sz w:val="24"/>
          <w:szCs w:val="24"/>
        </w:rPr>
        <w:t>、生活污水及生活垃圾等</w:t>
      </w:r>
      <w:r>
        <w:rPr>
          <w:rFonts w:ascii="Times New Roman" w:hAnsi="Times New Roman" w:eastAsia="宋体"/>
          <w:sz w:val="24"/>
          <w:szCs w:val="24"/>
        </w:rPr>
        <w:t>，运营期主要污染物包括锅炉燃煤产生的烟尘、SO</w:t>
      </w:r>
      <w:r>
        <w:rPr>
          <w:rFonts w:ascii="Times New Roman" w:hAnsi="Times New Roman" w:eastAsia="宋体"/>
          <w:sz w:val="24"/>
          <w:szCs w:val="24"/>
          <w:vertAlign w:val="subscript"/>
        </w:rPr>
        <w:t>2</w:t>
      </w:r>
      <w:r>
        <w:rPr>
          <w:rFonts w:ascii="Times New Roman" w:hAnsi="Times New Roman" w:eastAsia="宋体"/>
          <w:sz w:val="24"/>
          <w:szCs w:val="24"/>
        </w:rPr>
        <w:t>、NO</w:t>
      </w:r>
      <w:r>
        <w:rPr>
          <w:rFonts w:ascii="Times New Roman" w:hAnsi="Times New Roman" w:eastAsia="宋体"/>
          <w:sz w:val="24"/>
          <w:szCs w:val="24"/>
          <w:vertAlign w:val="subscript"/>
        </w:rPr>
        <w:t>x</w:t>
      </w:r>
      <w:r>
        <w:rPr>
          <w:rFonts w:ascii="Times New Roman" w:hAnsi="Times New Roman" w:eastAsia="宋体"/>
          <w:sz w:val="24"/>
          <w:szCs w:val="24"/>
        </w:rPr>
        <w:t>、汞及其化合物</w:t>
      </w:r>
      <w:r>
        <w:rPr>
          <w:rFonts w:hint="eastAsia" w:ascii="Times New Roman" w:hAnsi="Times New Roman" w:eastAsia="宋体"/>
          <w:sz w:val="24"/>
          <w:szCs w:val="24"/>
        </w:rPr>
        <w:t>；</w:t>
      </w:r>
      <w:r>
        <w:rPr>
          <w:rFonts w:ascii="Times New Roman" w:hAnsi="Times New Roman" w:eastAsia="宋体"/>
          <w:sz w:val="24"/>
          <w:szCs w:val="24"/>
        </w:rPr>
        <w:t>物料储运过程中的粉尘以及设备噪声、灰渣等固体废物。根据的规模、特点以及选址周围的自然环境，对项目</w:t>
      </w:r>
      <w:r>
        <w:rPr>
          <w:rFonts w:hint="eastAsia" w:ascii="Times New Roman" w:hAnsi="Times New Roman" w:eastAsia="宋体"/>
          <w:sz w:val="24"/>
          <w:szCs w:val="24"/>
        </w:rPr>
        <w:t>施工期、运营期</w:t>
      </w:r>
      <w:r>
        <w:rPr>
          <w:rFonts w:ascii="Times New Roman" w:hAnsi="Times New Roman" w:eastAsia="宋体"/>
          <w:sz w:val="24"/>
          <w:szCs w:val="24"/>
        </w:rPr>
        <w:t>环境影响因素进行识别，其识别结果见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表1.2-1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环境影响识别表</w:t>
      </w:r>
    </w:p>
    <w:tbl>
      <w:tblPr>
        <w:tblStyle w:val="69"/>
        <w:tblW w:w="852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364"/>
        <w:gridCol w:w="1038"/>
        <w:gridCol w:w="1038"/>
        <w:gridCol w:w="1038"/>
        <w:gridCol w:w="1038"/>
        <w:gridCol w:w="1038"/>
        <w:gridCol w:w="103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9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环境影响行为</w:t>
            </w:r>
          </w:p>
        </w:tc>
        <w:tc>
          <w:tcPr>
            <w:tcW w:w="622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自然环境</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91" w:type="dxa"/>
            <w:gridSpan w:val="2"/>
            <w:tcBorders>
              <w:top w:val="single" w:color="auto" w:sz="4" w:space="0"/>
              <w:left w:val="single" w:color="auto" w:sz="4" w:space="0"/>
              <w:bottom w:val="single" w:color="auto" w:sz="4" w:space="0"/>
              <w:tl2br w:val="single" w:color="auto" w:sz="4" w:space="0"/>
            </w:tcBorders>
            <w:vAlign w:val="center"/>
          </w:tcPr>
          <w:p>
            <w:pPr>
              <w:ind w:firstLine="1050" w:firstLineChars="500"/>
              <w:rPr>
                <w:rFonts w:ascii="Times New Roman" w:hAnsi="Times New Roman" w:eastAsia="宋体"/>
                <w:sz w:val="21"/>
                <w:szCs w:val="21"/>
              </w:rPr>
            </w:pPr>
            <w:r>
              <w:rPr>
                <w:rFonts w:ascii="Times New Roman" w:hAnsi="Times New Roman" w:eastAsia="宋体"/>
                <w:sz w:val="21"/>
                <w:szCs w:val="21"/>
              </w:rPr>
              <w:t>影响程度</w:t>
            </w:r>
          </w:p>
          <w:p>
            <w:pPr>
              <w:rPr>
                <w:rFonts w:ascii="Times New Roman" w:hAnsi="Times New Roman" w:eastAsia="宋体"/>
                <w:sz w:val="21"/>
                <w:szCs w:val="21"/>
              </w:rPr>
            </w:pPr>
            <w:r>
              <w:rPr>
                <w:rFonts w:ascii="Times New Roman" w:hAnsi="Times New Roman" w:eastAsia="宋体"/>
                <w:sz w:val="21"/>
                <w:szCs w:val="21"/>
              </w:rPr>
              <w:t>排污环节</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环境</w:t>
            </w:r>
          </w:p>
          <w:p>
            <w:pPr>
              <w:jc w:val="center"/>
              <w:rPr>
                <w:rFonts w:ascii="Times New Roman" w:hAnsi="Times New Roman" w:eastAsia="宋体"/>
                <w:sz w:val="21"/>
                <w:szCs w:val="21"/>
              </w:rPr>
            </w:pPr>
            <w:r>
              <w:rPr>
                <w:rFonts w:ascii="Times New Roman" w:hAnsi="Times New Roman" w:eastAsia="宋体"/>
                <w:sz w:val="21"/>
                <w:szCs w:val="21"/>
              </w:rPr>
              <w:t>空气</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地表水</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声环境</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地下水</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环境</w:t>
            </w:r>
          </w:p>
          <w:p>
            <w:pPr>
              <w:jc w:val="center"/>
              <w:rPr>
                <w:rFonts w:ascii="Times New Roman" w:hAnsi="Times New Roman" w:eastAsia="宋体"/>
                <w:sz w:val="21"/>
                <w:szCs w:val="21"/>
              </w:rPr>
            </w:pPr>
            <w:r>
              <w:rPr>
                <w:rFonts w:ascii="Times New Roman" w:hAnsi="Times New Roman" w:eastAsia="宋体"/>
                <w:sz w:val="21"/>
                <w:szCs w:val="21"/>
              </w:rPr>
              <w:t>风险</w:t>
            </w: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土壤</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施工期</w:t>
            </w: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hint="eastAsia" w:ascii="Times New Roman" w:hAnsi="Times New Roman" w:eastAsia="宋体"/>
                <w:sz w:val="21"/>
                <w:szCs w:val="21"/>
              </w:rPr>
              <w:t>封闭煤库渣场等</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-1D</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-1D</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-1D</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vMerge w:val="restart"/>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运营期</w:t>
            </w: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燃料系统</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vMerge w:val="continue"/>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燃烧及排烟系统</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-2D</w:t>
            </w: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vMerge w:val="continue"/>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排渣系统</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vMerge w:val="continue"/>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热力系统</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2</w:t>
            </w:r>
            <w:r>
              <w:rPr>
                <w:rFonts w:ascii="Times New Roman" w:hAnsi="Times New Roman" w:eastAsia="宋体"/>
                <w:sz w:val="21"/>
                <w:szCs w:val="21"/>
              </w:rPr>
              <w:t>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27" w:type="dxa"/>
            <w:vMerge w:val="continue"/>
            <w:tcBorders>
              <w:top w:val="single" w:color="auto" w:sz="4" w:space="0"/>
              <w:left w:val="single" w:color="auto" w:sz="4" w:space="0"/>
              <w:bottom w:val="single" w:color="auto" w:sz="4" w:space="0"/>
            </w:tcBorders>
            <w:vAlign w:val="center"/>
          </w:tcPr>
          <w:p>
            <w:pPr>
              <w:rPr>
                <w:rFonts w:ascii="Times New Roman" w:hAnsi="Times New Roman" w:eastAsia="宋体"/>
                <w:sz w:val="21"/>
                <w:szCs w:val="21"/>
              </w:rPr>
            </w:pPr>
          </w:p>
        </w:tc>
        <w:tc>
          <w:tcPr>
            <w:tcW w:w="1364" w:type="dxa"/>
            <w:tcBorders>
              <w:top w:val="single" w:color="auto" w:sz="4" w:space="0"/>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生活设施</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c>
          <w:tcPr>
            <w:tcW w:w="1038" w:type="dxa"/>
            <w:tcBorders>
              <w:top w:val="single" w:color="auto" w:sz="4" w:space="0"/>
              <w:bottom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p>
        </w:tc>
        <w:tc>
          <w:tcPr>
            <w:tcW w:w="1038"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1</w:t>
            </w:r>
            <w:r>
              <w:rPr>
                <w:rFonts w:ascii="Times New Roman" w:hAnsi="Times New Roman" w:eastAsia="宋体"/>
                <w:sz w:val="21"/>
                <w:szCs w:val="21"/>
              </w:rPr>
              <w:t>D</w:t>
            </w:r>
          </w:p>
        </w:tc>
        <w:tc>
          <w:tcPr>
            <w:tcW w:w="1039" w:type="dxa"/>
            <w:tcBorders>
              <w:top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-1C</w:t>
            </w:r>
          </w:p>
        </w:tc>
      </w:tr>
    </w:tbl>
    <w:p>
      <w:pPr>
        <w:rPr>
          <w:rFonts w:ascii="Times New Roman" w:hAnsi="Times New Roman" w:eastAsia="宋体"/>
          <w:sz w:val="21"/>
          <w:szCs w:val="21"/>
        </w:rPr>
      </w:pPr>
      <w:r>
        <w:rPr>
          <w:rFonts w:ascii="Times New Roman" w:hAnsi="Times New Roman" w:eastAsia="宋体"/>
          <w:sz w:val="21"/>
          <w:szCs w:val="21"/>
        </w:rPr>
        <w:t>注：1.表中“+”表示正效益，“-”表示负效益；2.表中数字表示影响的相对程度，“1”</w:t>
      </w:r>
    </w:p>
    <w:p>
      <w:pPr>
        <w:rPr>
          <w:rFonts w:ascii="Times New Roman" w:hAnsi="Times New Roman" w:eastAsia="宋体"/>
          <w:sz w:val="21"/>
          <w:szCs w:val="21"/>
        </w:rPr>
      </w:pPr>
      <w:r>
        <w:rPr>
          <w:rFonts w:ascii="Times New Roman" w:hAnsi="Times New Roman" w:eastAsia="宋体"/>
          <w:sz w:val="21"/>
          <w:szCs w:val="21"/>
        </w:rPr>
        <w:t>表示影响较小，“2”表示影响中等，“3”表示影响较大；3.表中“D”表示短期影响，</w:t>
      </w:r>
    </w:p>
    <w:p>
      <w:pPr>
        <w:rPr>
          <w:rFonts w:ascii="Times New Roman" w:hAnsi="Times New Roman" w:eastAsia="宋体"/>
          <w:sz w:val="21"/>
          <w:szCs w:val="21"/>
        </w:rPr>
      </w:pPr>
      <w:r>
        <w:rPr>
          <w:rFonts w:ascii="Times New Roman" w:hAnsi="Times New Roman" w:eastAsia="宋体"/>
          <w:sz w:val="21"/>
          <w:szCs w:val="21"/>
        </w:rPr>
        <w:t>“C”表示长期影响。</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从</w:t>
      </w:r>
      <w:r>
        <w:rPr>
          <w:rFonts w:hint="eastAsia" w:ascii="Times New Roman" w:hAnsi="Times New Roman" w:eastAsia="宋体"/>
          <w:sz w:val="24"/>
          <w:szCs w:val="24"/>
        </w:rPr>
        <w:t>上表</w:t>
      </w:r>
      <w:r>
        <w:rPr>
          <w:rFonts w:ascii="Times New Roman" w:hAnsi="Times New Roman" w:eastAsia="宋体"/>
          <w:sz w:val="24"/>
          <w:szCs w:val="24"/>
        </w:rPr>
        <w:t>可知，</w:t>
      </w:r>
      <w:r>
        <w:rPr>
          <w:rFonts w:hint="eastAsia" w:ascii="Times New Roman" w:hAnsi="Times New Roman" w:eastAsia="宋体"/>
          <w:sz w:val="24"/>
          <w:szCs w:val="24"/>
        </w:rPr>
        <w:t>本项目</w:t>
      </w:r>
      <w:r>
        <w:rPr>
          <w:rFonts w:ascii="Times New Roman" w:hAnsi="Times New Roman" w:eastAsia="宋体"/>
          <w:sz w:val="24"/>
          <w:szCs w:val="24"/>
        </w:rPr>
        <w:t>的建设对环境的影响是多方面的，既存在短期、局部、可恢复的影响，也存在长期的正、负影响。施工期主要表现在对自然环境中声环境等方面产生一定程度的负面影响，但施工期影响是局部的、短期的和可恢复的；而工程运营期间对环境的影响则是长期存在的，最主要的是</w:t>
      </w:r>
      <w:r>
        <w:rPr>
          <w:rFonts w:hint="eastAsia" w:ascii="Times New Roman" w:hAnsi="Times New Roman" w:eastAsia="宋体"/>
          <w:sz w:val="24"/>
          <w:szCs w:val="24"/>
        </w:rPr>
        <w:t>可能</w:t>
      </w:r>
      <w:r>
        <w:rPr>
          <w:rFonts w:ascii="Times New Roman" w:hAnsi="Times New Roman" w:eastAsia="宋体"/>
          <w:sz w:val="24"/>
          <w:szCs w:val="24"/>
        </w:rPr>
        <w:t>对自然环境中大气环境、水环境、声环境产生负面影响。</w:t>
      </w:r>
    </w:p>
    <w:p>
      <w:pPr>
        <w:spacing w:line="360" w:lineRule="auto"/>
        <w:outlineLvl w:val="2"/>
        <w:rPr>
          <w:rFonts w:ascii="Times New Roman" w:hAnsi="Times New Roman" w:eastAsia="宋体"/>
          <w:b/>
          <w:bCs/>
          <w:sz w:val="24"/>
          <w:szCs w:val="24"/>
        </w:rPr>
      </w:pPr>
      <w:bookmarkStart w:id="59" w:name="_Toc2447"/>
      <w:bookmarkStart w:id="60" w:name="_Toc1715"/>
      <w:bookmarkStart w:id="61" w:name="_Toc95555884"/>
      <w:bookmarkStart w:id="62" w:name="_Toc21811"/>
      <w:r>
        <w:rPr>
          <w:rFonts w:ascii="Times New Roman" w:hAnsi="Times New Roman" w:eastAsia="宋体"/>
          <w:b/>
          <w:bCs/>
          <w:sz w:val="24"/>
          <w:szCs w:val="24"/>
        </w:rPr>
        <w:t>1.2.2 评价因子筛选</w:t>
      </w:r>
      <w:bookmarkEnd w:id="59"/>
      <w:bookmarkEnd w:id="60"/>
      <w:bookmarkEnd w:id="61"/>
      <w:bookmarkEnd w:id="62"/>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⑴</w:t>
      </w:r>
      <w:r>
        <w:rPr>
          <w:rFonts w:hint="eastAsia" w:ascii="Times New Roman" w:hAnsi="Times New Roman" w:eastAsia="宋体"/>
          <w:sz w:val="24"/>
          <w:szCs w:val="24"/>
        </w:rPr>
        <w:t xml:space="preserve"> 大气评价因子筛选</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根据环境影响识别结果</w:t>
      </w:r>
      <w:r>
        <w:rPr>
          <w:rFonts w:hint="eastAsia" w:ascii="Times New Roman" w:hAnsi="Times New Roman" w:eastAsia="宋体"/>
          <w:sz w:val="24"/>
          <w:szCs w:val="24"/>
        </w:rPr>
        <w:t>及</w:t>
      </w:r>
      <w:r>
        <w:rPr>
          <w:rFonts w:ascii="Times New Roman" w:hAnsi="Times New Roman" w:eastAsia="宋体"/>
          <w:bCs/>
          <w:sz w:val="24"/>
          <w:szCs w:val="24"/>
        </w:rPr>
        <w:t>《环境影响评价技术导则</w:t>
      </w:r>
      <w:r>
        <w:rPr>
          <w:rFonts w:hint="eastAsia" w:ascii="Times New Roman" w:hAnsi="Times New Roman" w:eastAsia="宋体"/>
          <w:bCs/>
          <w:sz w:val="24"/>
          <w:szCs w:val="24"/>
        </w:rPr>
        <w:t xml:space="preserve"> 大气环境</w:t>
      </w:r>
      <w:r>
        <w:rPr>
          <w:rFonts w:ascii="Times New Roman" w:hAnsi="Times New Roman" w:eastAsia="宋体"/>
          <w:bCs/>
          <w:sz w:val="24"/>
          <w:szCs w:val="24"/>
        </w:rPr>
        <w:t>》</w:t>
      </w:r>
      <w:r>
        <w:rPr>
          <w:rFonts w:hint="eastAsia" w:ascii="Times New Roman" w:hAnsi="Times New Roman" w:eastAsia="宋体"/>
          <w:bCs/>
          <w:sz w:val="24"/>
          <w:szCs w:val="24"/>
        </w:rPr>
        <w:t>（</w:t>
      </w:r>
      <w:r>
        <w:rPr>
          <w:rFonts w:ascii="Times New Roman" w:hAnsi="Times New Roman" w:eastAsia="宋体"/>
          <w:bCs/>
          <w:sz w:val="24"/>
          <w:szCs w:val="24"/>
        </w:rPr>
        <w:t>HJ2.2</w:t>
      </w:r>
      <w:r>
        <w:rPr>
          <w:rFonts w:hint="eastAsia" w:ascii="Times New Roman" w:hAnsi="Times New Roman" w:eastAsia="宋体"/>
          <w:bCs/>
          <w:sz w:val="24"/>
          <w:szCs w:val="24"/>
        </w:rPr>
        <w:t>-</w:t>
      </w:r>
      <w:r>
        <w:rPr>
          <w:rFonts w:ascii="Times New Roman" w:hAnsi="Times New Roman" w:eastAsia="宋体"/>
          <w:bCs/>
          <w:sz w:val="24"/>
          <w:szCs w:val="24"/>
        </w:rPr>
        <w:t>20</w:t>
      </w:r>
      <w:r>
        <w:rPr>
          <w:rFonts w:hint="eastAsia" w:ascii="Times New Roman" w:hAnsi="Times New Roman" w:eastAsia="宋体"/>
          <w:bCs/>
          <w:sz w:val="24"/>
          <w:szCs w:val="24"/>
        </w:rPr>
        <w:t>1</w:t>
      </w:r>
      <w:r>
        <w:rPr>
          <w:rFonts w:ascii="Times New Roman" w:hAnsi="Times New Roman" w:eastAsia="宋体"/>
          <w:bCs/>
          <w:sz w:val="24"/>
          <w:szCs w:val="24"/>
        </w:rPr>
        <w:t>8</w:t>
      </w:r>
      <w:r>
        <w:rPr>
          <w:rFonts w:hint="eastAsia" w:ascii="Times New Roman" w:hAnsi="Times New Roman" w:eastAsia="宋体"/>
          <w:bCs/>
          <w:sz w:val="24"/>
          <w:szCs w:val="24"/>
        </w:rPr>
        <w:t>）的</w:t>
      </w:r>
      <w:r>
        <w:rPr>
          <w:rFonts w:ascii="Times New Roman" w:hAnsi="Times New Roman" w:eastAsia="宋体"/>
          <w:bCs/>
          <w:sz w:val="24"/>
          <w:szCs w:val="24"/>
        </w:rPr>
        <w:t>有关规定</w:t>
      </w:r>
      <w:r>
        <w:rPr>
          <w:rFonts w:hint="eastAsia" w:ascii="Times New Roman" w:hAnsi="Times New Roman" w:eastAsia="宋体"/>
          <w:bCs/>
          <w:sz w:val="24"/>
          <w:szCs w:val="24"/>
        </w:rPr>
        <w:t>：大气环境影响评价因子主要为项目排放的基本污染物及其他污染物；</w:t>
      </w:r>
      <w:r>
        <w:rPr>
          <w:rFonts w:hint="eastAsia" w:ascii="Times New Roman" w:hAnsi="Times New Roman" w:eastAsia="宋体"/>
          <w:sz w:val="24"/>
          <w:szCs w:val="24"/>
        </w:rPr>
        <w:t>最终</w:t>
      </w:r>
      <w:r>
        <w:rPr>
          <w:rFonts w:ascii="Times New Roman" w:hAnsi="Times New Roman" w:eastAsia="宋体"/>
          <w:sz w:val="24"/>
          <w:szCs w:val="24"/>
        </w:rPr>
        <w:t>筛选</w:t>
      </w:r>
      <w:r>
        <w:rPr>
          <w:rFonts w:hint="eastAsia" w:ascii="Times New Roman" w:hAnsi="Times New Roman" w:eastAsia="宋体"/>
          <w:sz w:val="24"/>
          <w:szCs w:val="24"/>
        </w:rPr>
        <w:t>的大气</w:t>
      </w:r>
      <w:r>
        <w:rPr>
          <w:rFonts w:ascii="Times New Roman" w:hAnsi="Times New Roman" w:eastAsia="宋体"/>
          <w:sz w:val="24"/>
          <w:szCs w:val="24"/>
        </w:rPr>
        <w:t>环境影响评价因子如</w:t>
      </w:r>
      <w:r>
        <w:rPr>
          <w:rFonts w:hint="eastAsia" w:ascii="Times New Roman" w:hAnsi="Times New Roman" w:eastAsia="宋体"/>
          <w:sz w:val="24"/>
          <w:szCs w:val="24"/>
        </w:rPr>
        <w:t>下表</w:t>
      </w:r>
      <w:r>
        <w:rPr>
          <w:rFonts w:ascii="Times New Roman" w:hAnsi="Times New Roman" w:eastAsia="宋体"/>
          <w:sz w:val="24"/>
          <w:szCs w:val="24"/>
        </w:rPr>
        <w:t>所示。</w:t>
      </w:r>
      <w:bookmarkStart w:id="63" w:name="_Ref299620540"/>
      <w:bookmarkStart w:id="64" w:name="_Toc303322682"/>
    </w:p>
    <w:p>
      <w:pPr>
        <w:rPr>
          <w:rFonts w:ascii="Times New Roman" w:hAnsi="Times New Roman" w:eastAsia="宋体"/>
          <w:b/>
          <w:sz w:val="21"/>
          <w:szCs w:val="21"/>
        </w:rPr>
      </w:pPr>
    </w:p>
    <w:p>
      <w:r>
        <w:rPr>
          <w:rFonts w:ascii="Times New Roman" w:hAnsi="Times New Roman" w:eastAsia="宋体"/>
          <w:b/>
          <w:sz w:val="21"/>
          <w:szCs w:val="21"/>
        </w:rPr>
        <w:t xml:space="preserve">表1.2-2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大气环境影响</w:t>
      </w:r>
      <w:r>
        <w:rPr>
          <w:rFonts w:ascii="Times New Roman" w:hAnsi="Times New Roman" w:eastAsia="宋体"/>
          <w:b/>
          <w:sz w:val="21"/>
          <w:szCs w:val="21"/>
        </w:rPr>
        <w:t>评价因子筛选表</w:t>
      </w:r>
    </w:p>
    <w:tbl>
      <w:tblPr>
        <w:tblStyle w:val="69"/>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0"/>
        <w:gridCol w:w="1779"/>
        <w:gridCol w:w="1779"/>
        <w:gridCol w:w="1782"/>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00" w:type="dxa"/>
            <w:vAlign w:val="center"/>
          </w:tcPr>
          <w:p>
            <w:pPr>
              <w:jc w:val="center"/>
              <w:rPr>
                <w:rFonts w:ascii="Times New Roman" w:hAnsi="Times New Roman"/>
                <w:sz w:val="21"/>
                <w:szCs w:val="21"/>
              </w:rPr>
            </w:pPr>
            <w:r>
              <w:rPr>
                <w:rFonts w:ascii="Times New Roman" w:hAnsi="Times New Roman" w:eastAsia="宋体"/>
                <w:sz w:val="21"/>
                <w:szCs w:val="21"/>
              </w:rPr>
              <w:t>环境要素</w:t>
            </w: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评价因子</w:t>
            </w: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平均时段</w:t>
            </w:r>
          </w:p>
        </w:tc>
        <w:tc>
          <w:tcPr>
            <w:tcW w:w="1782"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标准值/（μg/m</w:t>
            </w:r>
            <w:r>
              <w:rPr>
                <w:rFonts w:ascii="Times New Roman" w:eastAsia="宋体" w:cs="Times New Roman"/>
                <w:color w:val="auto"/>
                <w:sz w:val="21"/>
                <w:szCs w:val="21"/>
                <w:vertAlign w:val="superscript"/>
              </w:rPr>
              <w:t>3</w:t>
            </w:r>
            <w:r>
              <w:rPr>
                <w:rFonts w:ascii="Times New Roman" w:eastAsia="宋体" w:cs="Times New Roman"/>
                <w:color w:val="auto"/>
                <w:sz w:val="21"/>
                <w:szCs w:val="21"/>
              </w:rPr>
              <w:t>）</w:t>
            </w:r>
          </w:p>
        </w:tc>
        <w:tc>
          <w:tcPr>
            <w:tcW w:w="1780"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00" w:type="dxa"/>
            <w:vMerge w:val="restart"/>
            <w:vAlign w:val="center"/>
          </w:tcPr>
          <w:p>
            <w:pPr>
              <w:jc w:val="center"/>
              <w:rPr>
                <w:rFonts w:ascii="Times New Roman" w:hAnsi="Times New Roman"/>
                <w:sz w:val="21"/>
                <w:szCs w:val="21"/>
              </w:rPr>
            </w:pPr>
            <w:r>
              <w:rPr>
                <w:rFonts w:ascii="Times New Roman" w:hAnsi="Times New Roman" w:eastAsia="宋体"/>
                <w:sz w:val="21"/>
                <w:szCs w:val="21"/>
              </w:rPr>
              <w:t>大气环境</w:t>
            </w: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SO</w:t>
            </w:r>
            <w:r>
              <w:rPr>
                <w:rFonts w:ascii="Times New Roman" w:eastAsia="宋体" w:cs="Times New Roman"/>
                <w:color w:val="auto"/>
                <w:sz w:val="21"/>
                <w:szCs w:val="21"/>
                <w:vertAlign w:val="subscript"/>
              </w:rPr>
              <w:t>2</w:t>
            </w:r>
          </w:p>
        </w:tc>
        <w:tc>
          <w:tcPr>
            <w:tcW w:w="1779"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年平均</w:t>
            </w:r>
          </w:p>
        </w:tc>
        <w:tc>
          <w:tcPr>
            <w:tcW w:w="1782"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60</w:t>
            </w:r>
          </w:p>
        </w:tc>
        <w:tc>
          <w:tcPr>
            <w:tcW w:w="1780"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00" w:type="dxa"/>
            <w:vMerge w:val="continue"/>
            <w:vAlign w:val="center"/>
          </w:tcPr>
          <w:p>
            <w:pPr>
              <w:jc w:val="center"/>
              <w:rPr>
                <w:rFonts w:ascii="Times New Roman" w:hAnsi="Times New Roman" w:eastAsia="宋体"/>
                <w:sz w:val="21"/>
                <w:szCs w:val="21"/>
              </w:rPr>
            </w:pP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NO</w:t>
            </w:r>
            <w:r>
              <w:rPr>
                <w:rFonts w:hint="eastAsia" w:ascii="Times New Roman" w:eastAsia="宋体" w:cs="Times New Roman"/>
                <w:color w:val="auto"/>
                <w:sz w:val="21"/>
                <w:szCs w:val="21"/>
              </w:rPr>
              <w:t>x</w:t>
            </w:r>
          </w:p>
        </w:tc>
        <w:tc>
          <w:tcPr>
            <w:tcW w:w="1779"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年平均</w:t>
            </w:r>
          </w:p>
        </w:tc>
        <w:tc>
          <w:tcPr>
            <w:tcW w:w="1782"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50</w:t>
            </w:r>
          </w:p>
        </w:tc>
        <w:tc>
          <w:tcPr>
            <w:tcW w:w="1780"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00" w:type="dxa"/>
            <w:vMerge w:val="continue"/>
            <w:vAlign w:val="center"/>
          </w:tcPr>
          <w:p>
            <w:pPr>
              <w:jc w:val="center"/>
              <w:rPr>
                <w:rFonts w:ascii="Times New Roman" w:hAnsi="Times New Roman" w:eastAsia="宋体"/>
                <w:sz w:val="21"/>
                <w:szCs w:val="21"/>
              </w:rPr>
            </w:pP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PM</w:t>
            </w:r>
            <w:r>
              <w:rPr>
                <w:rFonts w:ascii="Times New Roman" w:eastAsia="宋体" w:cs="Times New Roman"/>
                <w:color w:val="auto"/>
                <w:sz w:val="21"/>
                <w:szCs w:val="21"/>
                <w:vertAlign w:val="subscript"/>
              </w:rPr>
              <w:t>10</w:t>
            </w:r>
          </w:p>
        </w:tc>
        <w:tc>
          <w:tcPr>
            <w:tcW w:w="1779"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年平均</w:t>
            </w:r>
          </w:p>
        </w:tc>
        <w:tc>
          <w:tcPr>
            <w:tcW w:w="1782"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70</w:t>
            </w:r>
          </w:p>
        </w:tc>
        <w:tc>
          <w:tcPr>
            <w:tcW w:w="1780"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1400" w:type="dxa"/>
            <w:vMerge w:val="continue"/>
            <w:vAlign w:val="center"/>
          </w:tcPr>
          <w:p>
            <w:pPr>
              <w:jc w:val="center"/>
              <w:rPr>
                <w:rFonts w:ascii="Times New Roman" w:hAnsi="Times New Roman" w:eastAsia="宋体"/>
                <w:sz w:val="21"/>
                <w:szCs w:val="21"/>
              </w:rPr>
            </w:pP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TSP</w:t>
            </w:r>
          </w:p>
        </w:tc>
        <w:tc>
          <w:tcPr>
            <w:tcW w:w="1779"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年平均</w:t>
            </w:r>
          </w:p>
        </w:tc>
        <w:tc>
          <w:tcPr>
            <w:tcW w:w="1782"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200</w:t>
            </w:r>
          </w:p>
        </w:tc>
        <w:tc>
          <w:tcPr>
            <w:tcW w:w="1780"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400" w:type="dxa"/>
            <w:vMerge w:val="continue"/>
            <w:vAlign w:val="center"/>
          </w:tcPr>
          <w:p>
            <w:pPr>
              <w:jc w:val="center"/>
              <w:rPr>
                <w:rFonts w:ascii="Times New Roman" w:hAnsi="Times New Roman" w:eastAsia="宋体"/>
                <w:sz w:val="21"/>
                <w:szCs w:val="21"/>
              </w:rPr>
            </w:pPr>
          </w:p>
        </w:tc>
        <w:tc>
          <w:tcPr>
            <w:tcW w:w="1779" w:type="dxa"/>
            <w:vAlign w:val="center"/>
          </w:tcPr>
          <w:p>
            <w:pPr>
              <w:pStyle w:val="374"/>
              <w:snapToGrid w:val="0"/>
              <w:jc w:val="center"/>
              <w:rPr>
                <w:rFonts w:ascii="Times New Roman" w:eastAsia="宋体" w:cs="Times New Roman"/>
                <w:color w:val="auto"/>
                <w:sz w:val="21"/>
                <w:szCs w:val="21"/>
              </w:rPr>
            </w:pPr>
            <w:r>
              <w:rPr>
                <w:rFonts w:ascii="Times New Roman" w:eastAsia="宋体" w:cs="Times New Roman"/>
                <w:color w:val="auto"/>
                <w:sz w:val="21"/>
                <w:szCs w:val="21"/>
              </w:rPr>
              <w:t>汞</w:t>
            </w:r>
            <w:r>
              <w:rPr>
                <w:rFonts w:hint="eastAsia" w:ascii="Times New Roman" w:eastAsia="宋体" w:cs="Times New Roman"/>
                <w:color w:val="auto"/>
                <w:sz w:val="21"/>
                <w:szCs w:val="21"/>
              </w:rPr>
              <w:t>及其化合物</w:t>
            </w:r>
          </w:p>
        </w:tc>
        <w:tc>
          <w:tcPr>
            <w:tcW w:w="1779"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年平均</w:t>
            </w:r>
          </w:p>
        </w:tc>
        <w:tc>
          <w:tcPr>
            <w:tcW w:w="1782"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0.05</w:t>
            </w:r>
          </w:p>
        </w:tc>
        <w:tc>
          <w:tcPr>
            <w:tcW w:w="1780" w:type="dxa"/>
            <w:vAlign w:val="center"/>
          </w:tcPr>
          <w:p>
            <w:pPr>
              <w:pStyle w:val="374"/>
              <w:snapToGrid w:val="0"/>
              <w:jc w:val="center"/>
              <w:rPr>
                <w:rFonts w:ascii="Times New Roman" w:eastAsia="宋体" w:cs="Times New Roman"/>
                <w:color w:val="auto"/>
                <w:sz w:val="21"/>
                <w:szCs w:val="21"/>
              </w:rPr>
            </w:pPr>
            <w:r>
              <w:rPr>
                <w:rFonts w:hint="eastAsia" w:ascii="Times New Roman" w:eastAsia="宋体" w:cs="Times New Roman"/>
                <w:color w:val="auto"/>
                <w:sz w:val="21"/>
                <w:szCs w:val="21"/>
              </w:rPr>
              <w:t>GB3095-2012</w:t>
            </w:r>
          </w:p>
        </w:tc>
      </w:tr>
    </w:tbl>
    <w:p>
      <w:pPr>
        <w:rPr>
          <w:rFonts w:ascii="Times New Roman" w:hAnsi="Times New Roman" w:eastAsia="宋体"/>
          <w:b/>
          <w:sz w:val="21"/>
          <w:szCs w:val="21"/>
        </w:rPr>
      </w:pPr>
    </w:p>
    <w:p>
      <w:pPr>
        <w:pStyle w:val="37"/>
        <w:adjustRightInd w:val="0"/>
        <w:snapToGrid w:val="0"/>
        <w:spacing w:line="360" w:lineRule="auto"/>
        <w:ind w:firstLine="480"/>
        <w:rPr>
          <w:rFonts w:ascii="Times New Roman" w:hAnsi="Times New Roman"/>
          <w:kern w:val="0"/>
          <w:sz w:val="24"/>
        </w:rPr>
      </w:pPr>
      <w:r>
        <w:rPr>
          <w:rFonts w:ascii="Times New Roman" w:hAnsi="Times New Roman"/>
          <w:kern w:val="0"/>
          <w:sz w:val="24"/>
        </w:rPr>
        <w:t>⑵</w:t>
      </w:r>
      <w:r>
        <w:rPr>
          <w:rFonts w:hint="eastAsia" w:ascii="Times New Roman" w:hAnsi="Times New Roman"/>
          <w:kern w:val="0"/>
          <w:sz w:val="24"/>
        </w:rPr>
        <w:t xml:space="preserve"> 地表水评价因子筛选</w:t>
      </w:r>
    </w:p>
    <w:p>
      <w:pPr>
        <w:pStyle w:val="37"/>
        <w:adjustRightInd w:val="0"/>
        <w:snapToGrid w:val="0"/>
        <w:spacing w:line="360" w:lineRule="auto"/>
        <w:ind w:firstLine="480"/>
        <w:rPr>
          <w:rFonts w:ascii="Times New Roman" w:hAnsi="Times New Roman"/>
          <w:bCs/>
          <w:sz w:val="24"/>
        </w:rPr>
      </w:pPr>
      <w:r>
        <w:rPr>
          <w:rFonts w:ascii="Times New Roman" w:hAnsi="Times New Roman"/>
          <w:sz w:val="24"/>
        </w:rPr>
        <w:t>根据环境影响识别结果</w:t>
      </w:r>
      <w:r>
        <w:rPr>
          <w:rFonts w:hint="eastAsia" w:ascii="Times New Roman" w:hAnsi="Times New Roman"/>
          <w:sz w:val="24"/>
        </w:rPr>
        <w:t>及</w:t>
      </w:r>
      <w:r>
        <w:rPr>
          <w:rFonts w:ascii="Times New Roman" w:hAnsi="Times New Roman"/>
          <w:bCs/>
          <w:sz w:val="24"/>
        </w:rPr>
        <w:t>《环境影响评价技术导则</w:t>
      </w:r>
      <w:r>
        <w:rPr>
          <w:rFonts w:hint="eastAsia" w:ascii="Times New Roman" w:hAnsi="Times New Roman"/>
          <w:bCs/>
          <w:sz w:val="24"/>
        </w:rPr>
        <w:t xml:space="preserve"> 地表水环境</w:t>
      </w:r>
      <w:r>
        <w:rPr>
          <w:rFonts w:ascii="Times New Roman" w:hAnsi="Times New Roman"/>
          <w:bCs/>
          <w:sz w:val="24"/>
        </w:rPr>
        <w:t>》</w:t>
      </w:r>
      <w:r>
        <w:rPr>
          <w:rFonts w:hint="eastAsia" w:ascii="Times New Roman" w:hAnsi="Times New Roman"/>
          <w:bCs/>
          <w:sz w:val="24"/>
        </w:rPr>
        <w:t>（</w:t>
      </w:r>
      <w:r>
        <w:rPr>
          <w:rFonts w:ascii="Times New Roman" w:hAnsi="Times New Roman"/>
          <w:bCs/>
          <w:sz w:val="24"/>
        </w:rPr>
        <w:t>HJ2.</w:t>
      </w:r>
      <w:r>
        <w:rPr>
          <w:rFonts w:hint="eastAsia" w:ascii="Times New Roman" w:hAnsi="Times New Roman"/>
          <w:bCs/>
          <w:sz w:val="24"/>
        </w:rPr>
        <w:t>3-</w:t>
      </w:r>
      <w:r>
        <w:rPr>
          <w:rFonts w:ascii="Times New Roman" w:hAnsi="Times New Roman"/>
          <w:bCs/>
          <w:sz w:val="24"/>
        </w:rPr>
        <w:t>20</w:t>
      </w:r>
      <w:r>
        <w:rPr>
          <w:rFonts w:hint="eastAsia" w:ascii="Times New Roman" w:hAnsi="Times New Roman"/>
          <w:bCs/>
          <w:sz w:val="24"/>
        </w:rPr>
        <w:t>1</w:t>
      </w:r>
      <w:r>
        <w:rPr>
          <w:rFonts w:ascii="Times New Roman" w:hAnsi="Times New Roman"/>
          <w:bCs/>
          <w:sz w:val="24"/>
        </w:rPr>
        <w:t>8</w:t>
      </w:r>
      <w:r>
        <w:rPr>
          <w:rFonts w:hint="eastAsia" w:ascii="Times New Roman" w:hAnsi="Times New Roman"/>
          <w:bCs/>
          <w:sz w:val="24"/>
        </w:rPr>
        <w:t>）的</w:t>
      </w:r>
      <w:r>
        <w:rPr>
          <w:rFonts w:ascii="Times New Roman" w:hAnsi="Times New Roman"/>
          <w:bCs/>
          <w:sz w:val="24"/>
        </w:rPr>
        <w:t>有关规定</w:t>
      </w:r>
      <w:r>
        <w:rPr>
          <w:rFonts w:hint="eastAsia" w:ascii="Times New Roman" w:hAnsi="Times New Roman"/>
          <w:bCs/>
          <w:sz w:val="24"/>
        </w:rPr>
        <w:t>，作为水污染影响型建设项目，其评价因子筛选应符合以下要求：</w:t>
      </w: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①按照污染源源强核算技术指南，开展建设项目污染源与水污染因子识别，结合建设项目所在水环境控制单元或区域水环境质量现状，筛选出水环境现状调查评价与影响预测评价的因子；</w:t>
      </w: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②</w:t>
      </w:r>
      <w:r>
        <w:rPr>
          <w:rFonts w:ascii="Times New Roman" w:hAnsi="Times New Roman"/>
          <w:bCs/>
          <w:sz w:val="24"/>
        </w:rPr>
        <w:t>行业污染物排放标准中涉及的水污染物</w:t>
      </w:r>
      <w:r>
        <w:rPr>
          <w:rFonts w:hint="eastAsia" w:ascii="Times New Roman" w:hAnsi="Times New Roman"/>
          <w:bCs/>
          <w:sz w:val="24"/>
        </w:rPr>
        <w:t>应作为评价因子；</w:t>
      </w:r>
    </w:p>
    <w:p>
      <w:pPr>
        <w:pStyle w:val="37"/>
        <w:adjustRightInd w:val="0"/>
        <w:snapToGrid w:val="0"/>
        <w:spacing w:line="360" w:lineRule="auto"/>
        <w:ind w:firstLine="480"/>
        <w:rPr>
          <w:rFonts w:ascii="Times New Roman" w:hAnsi="Times New Roman"/>
          <w:kern w:val="0"/>
          <w:sz w:val="24"/>
        </w:rPr>
      </w:pPr>
      <w:r>
        <w:rPr>
          <w:rFonts w:hint="eastAsia" w:ascii="Times New Roman" w:hAnsi="Times New Roman"/>
          <w:bCs/>
          <w:sz w:val="24"/>
        </w:rPr>
        <w:t>③</w:t>
      </w:r>
      <w:r>
        <w:rPr>
          <w:rFonts w:hint="eastAsia" w:ascii="Times New Roman" w:hAnsi="Times New Roman"/>
          <w:kern w:val="0"/>
          <w:sz w:val="24"/>
        </w:rPr>
        <w:t>在车间或车间处理设施排放口排放的第一类污染物应作为评价因子；</w:t>
      </w:r>
    </w:p>
    <w:p>
      <w:pPr>
        <w:pStyle w:val="37"/>
        <w:adjustRightInd w:val="0"/>
        <w:snapToGrid w:val="0"/>
        <w:spacing w:line="360" w:lineRule="auto"/>
        <w:ind w:firstLine="480"/>
        <w:rPr>
          <w:rFonts w:ascii="Times New Roman" w:hAnsi="Times New Roman"/>
          <w:kern w:val="0"/>
          <w:sz w:val="24"/>
        </w:rPr>
      </w:pPr>
      <w:r>
        <w:rPr>
          <w:rFonts w:hint="eastAsia" w:ascii="Times New Roman" w:hAnsi="Times New Roman"/>
          <w:kern w:val="0"/>
          <w:sz w:val="24"/>
        </w:rPr>
        <w:t>④水温应作为评价因子；</w:t>
      </w:r>
    </w:p>
    <w:p>
      <w:pPr>
        <w:pStyle w:val="37"/>
        <w:adjustRightInd w:val="0"/>
        <w:snapToGrid w:val="0"/>
        <w:spacing w:line="360" w:lineRule="auto"/>
        <w:ind w:firstLine="480"/>
        <w:rPr>
          <w:rFonts w:ascii="Times New Roman" w:hAnsi="Times New Roman"/>
          <w:kern w:val="0"/>
          <w:sz w:val="24"/>
        </w:rPr>
      </w:pPr>
      <w:r>
        <w:rPr>
          <w:rFonts w:hint="eastAsia" w:ascii="Times New Roman" w:hAnsi="Times New Roman"/>
          <w:kern w:val="0"/>
          <w:sz w:val="24"/>
        </w:rPr>
        <w:t>⑤面源污染所含的主要污染物应作为评价因子；</w:t>
      </w:r>
    </w:p>
    <w:p>
      <w:pPr>
        <w:pStyle w:val="37"/>
        <w:adjustRightInd w:val="0"/>
        <w:snapToGrid w:val="0"/>
        <w:spacing w:line="360" w:lineRule="auto"/>
        <w:ind w:firstLine="480"/>
        <w:rPr>
          <w:rFonts w:ascii="Times New Roman" w:hAnsi="Times New Roman"/>
          <w:kern w:val="0"/>
          <w:sz w:val="24"/>
        </w:rPr>
      </w:pPr>
      <w:r>
        <w:rPr>
          <w:rFonts w:hint="eastAsia" w:ascii="Times New Roman" w:hAnsi="Times New Roman"/>
          <w:kern w:val="0"/>
          <w:sz w:val="24"/>
        </w:rPr>
        <w:t>⑥建设项目排放的，且为建设项目所在控制单元的水质超标因子或潜在污染因子，应作为评价因子。</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本项目生产废水在厂内循环利用，外排的仅为生活污水，排水基本为常温，不涉及面源污染及所在区域水质超标问题，因此</w:t>
      </w:r>
      <w:r>
        <w:rPr>
          <w:rFonts w:ascii="Times New Roman" w:hAnsi="Times New Roman"/>
          <w:sz w:val="24"/>
        </w:rPr>
        <w:t>根据所在区域水环境质量现状</w:t>
      </w:r>
      <w:r>
        <w:rPr>
          <w:rFonts w:hint="eastAsia" w:ascii="Times New Roman" w:hAnsi="Times New Roman"/>
          <w:sz w:val="24"/>
        </w:rPr>
        <w:t>及</w:t>
      </w:r>
      <w:r>
        <w:rPr>
          <w:rFonts w:ascii="Times New Roman" w:hAnsi="Times New Roman"/>
          <w:sz w:val="24"/>
        </w:rPr>
        <w:t>HJ888-2</w:t>
      </w:r>
      <w:r>
        <w:rPr>
          <w:rFonts w:hint="eastAsia" w:ascii="Times New Roman" w:hAnsi="Times New Roman"/>
          <w:sz w:val="24"/>
        </w:rPr>
        <w:t>0</w:t>
      </w:r>
      <w:r>
        <w:rPr>
          <w:rFonts w:ascii="Times New Roman" w:hAnsi="Times New Roman"/>
          <w:sz w:val="24"/>
        </w:rPr>
        <w:t>18筛选</w:t>
      </w:r>
      <w:r>
        <w:rPr>
          <w:rFonts w:hint="eastAsia" w:ascii="Times New Roman" w:hAnsi="Times New Roman"/>
          <w:sz w:val="24"/>
        </w:rPr>
        <w:t>评价因子详见下表。</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表1.2-3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评价因子筛选表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1"/>
        <w:gridCol w:w="3308"/>
        <w:gridCol w:w="3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81" w:type="dxa"/>
            <w:vAlign w:val="center"/>
          </w:tcPr>
          <w:p>
            <w:pPr>
              <w:jc w:val="center"/>
              <w:rPr>
                <w:rFonts w:ascii="Times New Roman" w:hAnsi="Times New Roman" w:eastAsia="宋体"/>
                <w:sz w:val="21"/>
                <w:szCs w:val="21"/>
              </w:rPr>
            </w:pPr>
            <w:r>
              <w:rPr>
                <w:rFonts w:ascii="Times New Roman" w:hAnsi="Times New Roman" w:eastAsia="宋体"/>
                <w:sz w:val="21"/>
                <w:szCs w:val="21"/>
              </w:rPr>
              <w:t>环境要素</w:t>
            </w:r>
          </w:p>
        </w:tc>
        <w:tc>
          <w:tcPr>
            <w:tcW w:w="3308" w:type="dxa"/>
            <w:vAlign w:val="center"/>
          </w:tcPr>
          <w:p>
            <w:pPr>
              <w:jc w:val="center"/>
              <w:rPr>
                <w:rFonts w:ascii="Times New Roman" w:hAnsi="Times New Roman" w:eastAsia="宋体"/>
                <w:sz w:val="21"/>
                <w:szCs w:val="21"/>
              </w:rPr>
            </w:pPr>
            <w:r>
              <w:rPr>
                <w:rFonts w:ascii="Times New Roman" w:hAnsi="Times New Roman" w:eastAsia="宋体"/>
                <w:sz w:val="21"/>
                <w:szCs w:val="21"/>
              </w:rPr>
              <w:t>现状调查评价因子</w:t>
            </w:r>
          </w:p>
        </w:tc>
        <w:tc>
          <w:tcPr>
            <w:tcW w:w="3716" w:type="dxa"/>
            <w:vAlign w:val="center"/>
          </w:tcPr>
          <w:p>
            <w:pPr>
              <w:jc w:val="center"/>
              <w:rPr>
                <w:rFonts w:ascii="Times New Roman" w:hAnsi="Times New Roman" w:eastAsia="宋体"/>
                <w:sz w:val="21"/>
                <w:szCs w:val="21"/>
              </w:rPr>
            </w:pPr>
            <w:r>
              <w:rPr>
                <w:rFonts w:ascii="Times New Roman" w:hAnsi="Times New Roman" w:eastAsia="宋体"/>
                <w:sz w:val="21"/>
                <w:szCs w:val="21"/>
              </w:rPr>
              <w:t>影响预测评价因子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481" w:type="dxa"/>
            <w:vAlign w:val="center"/>
          </w:tcPr>
          <w:p>
            <w:pPr>
              <w:jc w:val="center"/>
              <w:rPr>
                <w:rFonts w:ascii="Times New Roman" w:hAnsi="Times New Roman" w:eastAsia="宋体"/>
                <w:sz w:val="21"/>
                <w:szCs w:val="21"/>
              </w:rPr>
            </w:pPr>
            <w:r>
              <w:rPr>
                <w:rFonts w:ascii="Times New Roman" w:hAnsi="Times New Roman" w:eastAsia="宋体"/>
                <w:sz w:val="21"/>
                <w:szCs w:val="21"/>
              </w:rPr>
              <w:t>地表水环境</w:t>
            </w:r>
          </w:p>
        </w:tc>
        <w:tc>
          <w:tcPr>
            <w:tcW w:w="330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371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CODcr、氨氮、SS</w:t>
            </w:r>
          </w:p>
        </w:tc>
      </w:tr>
    </w:tbl>
    <w:p>
      <w:pPr>
        <w:pStyle w:val="37"/>
        <w:adjustRightInd w:val="0"/>
        <w:snapToGrid w:val="0"/>
        <w:spacing w:line="360" w:lineRule="auto"/>
        <w:ind w:firstLine="480"/>
        <w:rPr>
          <w:rFonts w:ascii="Times New Roman" w:hAnsi="Times New Roman"/>
          <w:bCs/>
          <w:sz w:val="24"/>
        </w:rPr>
      </w:pPr>
    </w:p>
    <w:p>
      <w:pPr>
        <w:pStyle w:val="37"/>
        <w:adjustRightInd w:val="0"/>
        <w:snapToGrid w:val="0"/>
        <w:spacing w:line="360" w:lineRule="auto"/>
        <w:ind w:firstLine="480"/>
        <w:rPr>
          <w:rFonts w:ascii="Times New Roman" w:hAnsi="Times New Roman"/>
          <w:kern w:val="0"/>
          <w:sz w:val="24"/>
        </w:rPr>
      </w:pPr>
      <w:r>
        <w:rPr>
          <w:rFonts w:ascii="Times New Roman" w:hAnsi="Times New Roman"/>
          <w:kern w:val="0"/>
          <w:sz w:val="24"/>
        </w:rPr>
        <w:t>⑶</w:t>
      </w:r>
      <w:r>
        <w:rPr>
          <w:rFonts w:hint="eastAsia" w:ascii="Times New Roman" w:hAnsi="Times New Roman"/>
          <w:kern w:val="0"/>
          <w:sz w:val="24"/>
        </w:rPr>
        <w:t xml:space="preserve"> 土壤评价因子筛选</w:t>
      </w:r>
    </w:p>
    <w:p>
      <w:pPr>
        <w:pStyle w:val="37"/>
        <w:adjustRightInd w:val="0"/>
        <w:snapToGrid w:val="0"/>
        <w:spacing w:line="360" w:lineRule="auto"/>
        <w:ind w:firstLine="480"/>
        <w:rPr>
          <w:rFonts w:ascii="Times New Roman" w:hAnsi="Times New Roman"/>
          <w:bCs/>
          <w:sz w:val="24"/>
        </w:rPr>
      </w:pPr>
      <w:r>
        <w:rPr>
          <w:rFonts w:ascii="Times New Roman" w:hAnsi="Times New Roman"/>
          <w:sz w:val="24"/>
        </w:rPr>
        <w:t>根据环境影响识别结果</w:t>
      </w:r>
      <w:r>
        <w:rPr>
          <w:rFonts w:hint="eastAsia" w:ascii="Times New Roman" w:hAnsi="Times New Roman"/>
          <w:sz w:val="24"/>
        </w:rPr>
        <w:t>及</w:t>
      </w:r>
      <w:r>
        <w:rPr>
          <w:rFonts w:ascii="Times New Roman" w:hAnsi="Times New Roman"/>
          <w:bCs/>
          <w:sz w:val="24"/>
        </w:rPr>
        <w:t>《环境影响评价技术导则</w:t>
      </w:r>
      <w:r>
        <w:rPr>
          <w:rFonts w:hint="eastAsia" w:ascii="Times New Roman" w:hAnsi="Times New Roman"/>
          <w:bCs/>
          <w:sz w:val="24"/>
        </w:rPr>
        <w:t xml:space="preserve"> 土壤环境</w:t>
      </w:r>
      <w:r>
        <w:rPr>
          <w:rFonts w:ascii="Times New Roman" w:hAnsi="Times New Roman"/>
          <w:bCs/>
          <w:sz w:val="24"/>
        </w:rPr>
        <w:t>》</w:t>
      </w:r>
      <w:r>
        <w:rPr>
          <w:rFonts w:hint="eastAsia" w:ascii="Times New Roman" w:hAnsi="Times New Roman"/>
          <w:bCs/>
          <w:sz w:val="24"/>
        </w:rPr>
        <w:t>（</w:t>
      </w:r>
      <w:r>
        <w:rPr>
          <w:rFonts w:ascii="Times New Roman" w:hAnsi="Times New Roman"/>
          <w:bCs/>
          <w:sz w:val="24"/>
        </w:rPr>
        <w:t>HJ</w:t>
      </w:r>
      <w:r>
        <w:rPr>
          <w:rFonts w:hint="eastAsia" w:ascii="Times New Roman" w:hAnsi="Times New Roman"/>
          <w:bCs/>
          <w:sz w:val="24"/>
        </w:rPr>
        <w:t>964-</w:t>
      </w:r>
      <w:r>
        <w:rPr>
          <w:rFonts w:ascii="Times New Roman" w:hAnsi="Times New Roman"/>
          <w:bCs/>
          <w:sz w:val="24"/>
        </w:rPr>
        <w:t>20</w:t>
      </w:r>
      <w:r>
        <w:rPr>
          <w:rFonts w:hint="eastAsia" w:ascii="Times New Roman" w:hAnsi="Times New Roman"/>
          <w:bCs/>
          <w:sz w:val="24"/>
        </w:rPr>
        <w:t>1</w:t>
      </w:r>
      <w:r>
        <w:rPr>
          <w:rFonts w:ascii="Times New Roman" w:hAnsi="Times New Roman"/>
          <w:bCs/>
          <w:sz w:val="24"/>
        </w:rPr>
        <w:t>8</w:t>
      </w:r>
      <w:r>
        <w:rPr>
          <w:rFonts w:hint="eastAsia" w:ascii="Times New Roman" w:hAnsi="Times New Roman"/>
          <w:bCs/>
          <w:sz w:val="24"/>
        </w:rPr>
        <w:t>）的</w:t>
      </w:r>
      <w:r>
        <w:rPr>
          <w:rFonts w:ascii="Times New Roman" w:hAnsi="Times New Roman"/>
          <w:bCs/>
          <w:sz w:val="24"/>
        </w:rPr>
        <w:t>有关规定</w:t>
      </w:r>
      <w:r>
        <w:rPr>
          <w:rFonts w:hint="eastAsia" w:ascii="Times New Roman" w:hAnsi="Times New Roman"/>
          <w:bCs/>
          <w:sz w:val="24"/>
        </w:rPr>
        <w:t>，根据附录A识别所属行业为：电力热力燃气及水生产和供应业——燃煤锅炉总容量65t/h以上的热力生产工程，项目类别为Ⅲ类，属于污染影响型项目，其影响类型及影响途径、影响源及影响因子见下表。</w:t>
      </w:r>
    </w:p>
    <w:p>
      <w:pPr>
        <w:pStyle w:val="37"/>
        <w:adjustRightInd w:val="0"/>
        <w:snapToGrid w:val="0"/>
        <w:ind w:firstLine="0" w:firstLineChars="0"/>
        <w:rPr>
          <w:rFonts w:ascii="Times New Roman" w:hAnsi="Times New Roman"/>
          <w:b/>
          <w:sz w:val="21"/>
          <w:szCs w:val="21"/>
        </w:rPr>
      </w:pPr>
    </w:p>
    <w:p>
      <w:pPr>
        <w:pStyle w:val="37"/>
        <w:adjustRightInd w:val="0"/>
        <w:snapToGrid w:val="0"/>
        <w:ind w:firstLine="0" w:firstLineChars="0"/>
        <w:rPr>
          <w:rFonts w:ascii="Times New Roman" w:hAnsi="Times New Roman"/>
          <w:b/>
          <w:sz w:val="21"/>
          <w:szCs w:val="21"/>
        </w:rPr>
      </w:pPr>
      <w:r>
        <w:rPr>
          <w:rFonts w:hint="eastAsia" w:ascii="Times New Roman" w:hAnsi="Times New Roman"/>
          <w:b/>
          <w:sz w:val="21"/>
          <w:szCs w:val="21"/>
        </w:rPr>
        <w:t>表1</w:t>
      </w:r>
      <w:r>
        <w:rPr>
          <w:rFonts w:ascii="Times New Roman" w:hAnsi="Times New Roman"/>
          <w:b/>
          <w:sz w:val="21"/>
          <w:szCs w:val="21"/>
        </w:rPr>
        <w:t>.2-4</w:t>
      </w:r>
      <w:r>
        <w:rPr>
          <w:rFonts w:hint="eastAsia" w:ascii="Times New Roman" w:hAnsi="Times New Roman"/>
          <w:b/>
          <w:sz w:val="21"/>
          <w:szCs w:val="21"/>
        </w:rPr>
        <w:t xml:space="preserve">                                    建设项目土壤环境影响途径</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04" w:type="dxa"/>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时段</w:t>
            </w:r>
          </w:p>
        </w:tc>
        <w:tc>
          <w:tcPr>
            <w:tcW w:w="1704" w:type="dxa"/>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大气沉降</w:t>
            </w:r>
          </w:p>
        </w:tc>
        <w:tc>
          <w:tcPr>
            <w:tcW w:w="1704" w:type="dxa"/>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地面漫流</w:t>
            </w:r>
          </w:p>
        </w:tc>
        <w:tc>
          <w:tcPr>
            <w:tcW w:w="1705" w:type="dxa"/>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垂直入渗</w:t>
            </w:r>
          </w:p>
        </w:tc>
        <w:tc>
          <w:tcPr>
            <w:tcW w:w="1705" w:type="dxa"/>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运营期</w:t>
            </w:r>
          </w:p>
        </w:tc>
        <w:tc>
          <w:tcPr>
            <w:tcW w:w="1704" w:type="dxa"/>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w:t>
            </w:r>
          </w:p>
        </w:tc>
        <w:tc>
          <w:tcPr>
            <w:tcW w:w="1704" w:type="dxa"/>
          </w:tcPr>
          <w:p>
            <w:pPr>
              <w:pStyle w:val="37"/>
              <w:adjustRightInd w:val="0"/>
              <w:snapToGrid w:val="0"/>
              <w:ind w:firstLine="0" w:firstLineChars="0"/>
              <w:jc w:val="center"/>
              <w:rPr>
                <w:rFonts w:ascii="Times New Roman" w:hAnsi="Times New Roman"/>
                <w:sz w:val="21"/>
                <w:szCs w:val="21"/>
              </w:rPr>
            </w:pPr>
          </w:p>
        </w:tc>
        <w:tc>
          <w:tcPr>
            <w:tcW w:w="1705" w:type="dxa"/>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w:t>
            </w:r>
          </w:p>
        </w:tc>
        <w:tc>
          <w:tcPr>
            <w:tcW w:w="1705" w:type="dxa"/>
          </w:tcPr>
          <w:p>
            <w:pPr>
              <w:pStyle w:val="37"/>
              <w:adjustRightInd w:val="0"/>
              <w:snapToGrid w:val="0"/>
              <w:ind w:firstLine="0" w:firstLineChars="0"/>
              <w:jc w:val="center"/>
              <w:rPr>
                <w:rFonts w:ascii="Times New Roman" w:hAnsi="Times New Roman"/>
                <w:sz w:val="21"/>
                <w:szCs w:val="21"/>
              </w:rPr>
            </w:pPr>
          </w:p>
        </w:tc>
      </w:tr>
    </w:tbl>
    <w:p>
      <w:pPr>
        <w:pStyle w:val="37"/>
        <w:adjustRightInd w:val="0"/>
        <w:snapToGrid w:val="0"/>
        <w:spacing w:line="360" w:lineRule="auto"/>
        <w:ind w:firstLine="480"/>
        <w:rPr>
          <w:rFonts w:ascii="Times New Roman" w:hAnsi="Times New Roman"/>
          <w:bCs/>
          <w:sz w:val="24"/>
        </w:rPr>
      </w:pPr>
    </w:p>
    <w:p>
      <w:pPr>
        <w:pStyle w:val="37"/>
        <w:adjustRightInd w:val="0"/>
        <w:snapToGrid w:val="0"/>
        <w:ind w:firstLine="0" w:firstLineChars="0"/>
        <w:rPr>
          <w:rFonts w:ascii="Times New Roman" w:hAnsi="Times New Roman"/>
          <w:b/>
          <w:sz w:val="21"/>
          <w:szCs w:val="21"/>
        </w:rPr>
      </w:pPr>
      <w:r>
        <w:rPr>
          <w:rFonts w:hint="eastAsia" w:ascii="Times New Roman" w:hAnsi="Times New Roman"/>
          <w:b/>
          <w:sz w:val="21"/>
          <w:szCs w:val="21"/>
        </w:rPr>
        <w:t>表1</w:t>
      </w:r>
      <w:r>
        <w:rPr>
          <w:rFonts w:ascii="Times New Roman" w:hAnsi="Times New Roman"/>
          <w:b/>
          <w:sz w:val="21"/>
          <w:szCs w:val="21"/>
        </w:rPr>
        <w:t>.2-5</w:t>
      </w:r>
      <w:r>
        <w:rPr>
          <w:rFonts w:hint="eastAsia" w:ascii="Times New Roman" w:hAnsi="Times New Roman"/>
          <w:b/>
          <w:sz w:val="21"/>
          <w:szCs w:val="21"/>
        </w:rPr>
        <w:t xml:space="preserve">                                      建设项目土壤环境影响源及影响因子</w:t>
      </w:r>
    </w:p>
    <w:tbl>
      <w:tblPr>
        <w:tblStyle w:val="6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581"/>
        <w:gridCol w:w="1212"/>
        <w:gridCol w:w="1752"/>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污染源</w:t>
            </w:r>
          </w:p>
        </w:tc>
        <w:tc>
          <w:tcPr>
            <w:tcW w:w="158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工艺流程/节点</w:t>
            </w:r>
          </w:p>
        </w:tc>
        <w:tc>
          <w:tcPr>
            <w:tcW w:w="121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污染途径</w:t>
            </w:r>
          </w:p>
        </w:tc>
        <w:tc>
          <w:tcPr>
            <w:tcW w:w="175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全部污染物指标</w:t>
            </w:r>
          </w:p>
        </w:tc>
        <w:tc>
          <w:tcPr>
            <w:tcW w:w="142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特征因子</w:t>
            </w:r>
          </w:p>
        </w:tc>
        <w:tc>
          <w:tcPr>
            <w:tcW w:w="1417"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锅炉</w:t>
            </w:r>
          </w:p>
        </w:tc>
        <w:tc>
          <w:tcPr>
            <w:tcW w:w="158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燃烧废气</w:t>
            </w:r>
          </w:p>
        </w:tc>
        <w:tc>
          <w:tcPr>
            <w:tcW w:w="121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大气沉降</w:t>
            </w:r>
          </w:p>
        </w:tc>
        <w:tc>
          <w:tcPr>
            <w:tcW w:w="175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颗粒物、SO</w:t>
            </w:r>
            <w:r>
              <w:rPr>
                <w:rFonts w:hint="eastAsia" w:ascii="Times New Roman" w:hAnsi="Times New Roman"/>
                <w:sz w:val="21"/>
                <w:szCs w:val="21"/>
                <w:vertAlign w:val="subscript"/>
              </w:rPr>
              <w:t>2</w:t>
            </w:r>
            <w:r>
              <w:rPr>
                <w:rFonts w:hint="eastAsia" w:ascii="Times New Roman" w:hAnsi="Times New Roman"/>
                <w:sz w:val="21"/>
                <w:szCs w:val="21"/>
              </w:rPr>
              <w:t>、NO</w:t>
            </w:r>
            <w:r>
              <w:rPr>
                <w:rFonts w:hint="eastAsia" w:ascii="Times New Roman" w:hAnsi="Times New Roman"/>
                <w:sz w:val="21"/>
                <w:szCs w:val="21"/>
                <w:vertAlign w:val="subscript"/>
              </w:rPr>
              <w:t>X</w:t>
            </w:r>
            <w:r>
              <w:rPr>
                <w:rFonts w:hint="eastAsia" w:ascii="Times New Roman" w:hAnsi="Times New Roman"/>
                <w:sz w:val="21"/>
                <w:szCs w:val="21"/>
              </w:rPr>
              <w:t>、汞</w:t>
            </w:r>
          </w:p>
        </w:tc>
        <w:tc>
          <w:tcPr>
            <w:tcW w:w="142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汞</w:t>
            </w:r>
          </w:p>
        </w:tc>
        <w:tc>
          <w:tcPr>
            <w:tcW w:w="1417"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正常排放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6"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循环水池</w:t>
            </w:r>
          </w:p>
        </w:tc>
        <w:tc>
          <w:tcPr>
            <w:tcW w:w="158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脱硫</w:t>
            </w:r>
          </w:p>
        </w:tc>
        <w:tc>
          <w:tcPr>
            <w:tcW w:w="121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垂直入渗</w:t>
            </w:r>
          </w:p>
        </w:tc>
        <w:tc>
          <w:tcPr>
            <w:tcW w:w="1752"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COD、SS、硫酸盐等</w:t>
            </w:r>
          </w:p>
        </w:tc>
        <w:tc>
          <w:tcPr>
            <w:tcW w:w="1421"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w:t>
            </w:r>
          </w:p>
        </w:tc>
        <w:tc>
          <w:tcPr>
            <w:tcW w:w="1417"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事故排放</w:t>
            </w:r>
          </w:p>
        </w:tc>
      </w:tr>
    </w:tbl>
    <w:p>
      <w:pPr>
        <w:pStyle w:val="37"/>
        <w:adjustRightInd w:val="0"/>
        <w:snapToGrid w:val="0"/>
        <w:spacing w:line="360" w:lineRule="auto"/>
        <w:ind w:firstLine="480"/>
        <w:rPr>
          <w:rFonts w:ascii="Times New Roman" w:hAnsi="Times New Roman"/>
          <w:kern w:val="0"/>
          <w:sz w:val="24"/>
        </w:rPr>
      </w:pPr>
    </w:p>
    <w:p>
      <w:pPr>
        <w:pStyle w:val="37"/>
        <w:adjustRightInd w:val="0"/>
        <w:snapToGrid w:val="0"/>
        <w:spacing w:line="360" w:lineRule="auto"/>
        <w:ind w:firstLine="480"/>
        <w:rPr>
          <w:rFonts w:ascii="Times New Roman" w:hAnsi="Times New Roman"/>
          <w:kern w:val="0"/>
          <w:sz w:val="24"/>
        </w:rPr>
      </w:pPr>
      <w:r>
        <w:rPr>
          <w:rFonts w:hint="eastAsia" w:ascii="Times New Roman" w:hAnsi="Times New Roman"/>
          <w:kern w:val="0"/>
          <w:sz w:val="24"/>
        </w:rPr>
        <w:t>⑷其它环境要素评价因子筛选</w:t>
      </w:r>
    </w:p>
    <w:p>
      <w:pPr>
        <w:pStyle w:val="37"/>
        <w:adjustRightInd w:val="0"/>
        <w:snapToGrid w:val="0"/>
        <w:spacing w:line="360" w:lineRule="auto"/>
        <w:ind w:firstLine="480"/>
        <w:rPr>
          <w:rFonts w:ascii="Times New Roman" w:hAnsi="Times New Roman"/>
          <w:kern w:val="0"/>
          <w:sz w:val="24"/>
        </w:rPr>
      </w:pPr>
      <w:r>
        <w:rPr>
          <w:rFonts w:ascii="Times New Roman" w:hAnsi="Times New Roman"/>
          <w:kern w:val="0"/>
          <w:sz w:val="24"/>
        </w:rPr>
        <w:t>根据工程特征、污染物排放特征、污染物环境标准和</w:t>
      </w:r>
      <w:r>
        <w:rPr>
          <w:rFonts w:hint="eastAsia" w:ascii="Times New Roman" w:hAnsi="Times New Roman"/>
          <w:kern w:val="0"/>
          <w:sz w:val="24"/>
        </w:rPr>
        <w:t>排放</w:t>
      </w:r>
      <w:r>
        <w:rPr>
          <w:rFonts w:ascii="Times New Roman" w:hAnsi="Times New Roman"/>
          <w:kern w:val="0"/>
          <w:sz w:val="24"/>
        </w:rPr>
        <w:t>标准，确定</w:t>
      </w:r>
      <w:r>
        <w:rPr>
          <w:rFonts w:hint="eastAsia" w:ascii="Times New Roman" w:hAnsi="Times New Roman"/>
          <w:kern w:val="0"/>
          <w:sz w:val="24"/>
        </w:rPr>
        <w:t>噪声和固废</w:t>
      </w:r>
      <w:r>
        <w:rPr>
          <w:rFonts w:ascii="Times New Roman" w:hAnsi="Times New Roman"/>
          <w:kern w:val="0"/>
          <w:sz w:val="24"/>
        </w:rPr>
        <w:t>环境现状评价因子</w:t>
      </w:r>
      <w:r>
        <w:rPr>
          <w:rFonts w:hint="eastAsia" w:ascii="Times New Roman" w:hAnsi="Times New Roman"/>
          <w:kern w:val="0"/>
          <w:sz w:val="24"/>
        </w:rPr>
        <w:t>及</w:t>
      </w:r>
      <w:r>
        <w:rPr>
          <w:rFonts w:ascii="Times New Roman" w:hAnsi="Times New Roman"/>
          <w:kern w:val="0"/>
          <w:sz w:val="24"/>
        </w:rPr>
        <w:t>环境影响预测因子</w:t>
      </w:r>
      <w:r>
        <w:rPr>
          <w:rFonts w:hint="eastAsia" w:ascii="Times New Roman" w:hAnsi="Times New Roman"/>
          <w:kern w:val="0"/>
          <w:sz w:val="24"/>
        </w:rPr>
        <w:t>与</w:t>
      </w:r>
      <w:r>
        <w:rPr>
          <w:rFonts w:ascii="Times New Roman" w:hAnsi="Times New Roman"/>
          <w:kern w:val="0"/>
          <w:sz w:val="24"/>
        </w:rPr>
        <w:t>评价因子见</w:t>
      </w:r>
      <w:r>
        <w:rPr>
          <w:rFonts w:hint="eastAsia" w:ascii="Times New Roman" w:hAnsi="Times New Roman"/>
          <w:kern w:val="0"/>
          <w:sz w:val="24"/>
        </w:rPr>
        <w:t>下表。</w:t>
      </w:r>
    </w:p>
    <w:p>
      <w:pPr>
        <w:pStyle w:val="37"/>
        <w:adjustRightInd w:val="0"/>
        <w:snapToGrid w:val="0"/>
        <w:ind w:firstLine="422"/>
        <w:rPr>
          <w:rFonts w:ascii="Times New Roman" w:hAnsi="Times New Roman"/>
          <w:b/>
          <w:sz w:val="21"/>
          <w:szCs w:val="21"/>
        </w:rPr>
      </w:pPr>
    </w:p>
    <w:p>
      <w:pPr>
        <w:rPr>
          <w:rFonts w:ascii="Times New Roman" w:hAnsi="Times New Roman" w:eastAsia="宋体"/>
          <w:b/>
          <w:sz w:val="21"/>
          <w:szCs w:val="21"/>
        </w:rPr>
      </w:pPr>
      <w:r>
        <w:rPr>
          <w:rFonts w:ascii="Times New Roman" w:hAnsi="Times New Roman" w:eastAsia="宋体"/>
          <w:b/>
          <w:sz w:val="21"/>
          <w:szCs w:val="21"/>
        </w:rPr>
        <w:t>表</w:t>
      </w:r>
      <w:bookmarkEnd w:id="63"/>
      <w:r>
        <w:rPr>
          <w:rFonts w:ascii="Times New Roman" w:hAnsi="Times New Roman" w:eastAsia="宋体"/>
          <w:b/>
          <w:sz w:val="21"/>
          <w:szCs w:val="21"/>
        </w:rPr>
        <w:t xml:space="preserve">1.2-6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评价因子筛选表</w:t>
      </w:r>
      <w:bookmarkEnd w:id="64"/>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4118"/>
        <w:gridCol w:w="3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0" w:type="dxa"/>
            <w:vAlign w:val="center"/>
          </w:tcPr>
          <w:p>
            <w:pPr>
              <w:pStyle w:val="74"/>
            </w:pPr>
            <w:r>
              <w:t>环境要素</w:t>
            </w:r>
          </w:p>
        </w:tc>
        <w:tc>
          <w:tcPr>
            <w:tcW w:w="4118" w:type="dxa"/>
            <w:vAlign w:val="center"/>
          </w:tcPr>
          <w:p>
            <w:pPr>
              <w:pStyle w:val="74"/>
            </w:pPr>
            <w:r>
              <w:t>现状调查与评价因子</w:t>
            </w:r>
          </w:p>
        </w:tc>
        <w:tc>
          <w:tcPr>
            <w:tcW w:w="3047" w:type="dxa"/>
            <w:vAlign w:val="center"/>
          </w:tcPr>
          <w:p>
            <w:pPr>
              <w:pStyle w:val="74"/>
            </w:pPr>
            <w:r>
              <w:t>影响预测与评价因子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0" w:type="dxa"/>
            <w:vAlign w:val="center"/>
          </w:tcPr>
          <w:p>
            <w:pPr>
              <w:pStyle w:val="74"/>
            </w:pPr>
            <w:r>
              <w:t>声环境</w:t>
            </w:r>
          </w:p>
        </w:tc>
        <w:tc>
          <w:tcPr>
            <w:tcW w:w="4118" w:type="dxa"/>
            <w:vAlign w:val="center"/>
          </w:tcPr>
          <w:p>
            <w:pPr>
              <w:pStyle w:val="74"/>
            </w:pPr>
            <w:r>
              <w:t>等效连续A声级Leq(A)</w:t>
            </w:r>
          </w:p>
        </w:tc>
        <w:tc>
          <w:tcPr>
            <w:tcW w:w="3047" w:type="dxa"/>
            <w:vAlign w:val="center"/>
          </w:tcPr>
          <w:p>
            <w:pPr>
              <w:pStyle w:val="74"/>
            </w:pPr>
            <w:r>
              <w:t>等效连续A声级Leq(A)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40" w:type="dxa"/>
            <w:vAlign w:val="center"/>
          </w:tcPr>
          <w:p>
            <w:pPr>
              <w:pStyle w:val="74"/>
            </w:pPr>
            <w:r>
              <w:rPr>
                <w:rFonts w:hint="eastAsia"/>
              </w:rPr>
              <w:t>固体废物</w:t>
            </w:r>
          </w:p>
        </w:tc>
        <w:tc>
          <w:tcPr>
            <w:tcW w:w="4118" w:type="dxa"/>
            <w:vAlign w:val="center"/>
          </w:tcPr>
          <w:p>
            <w:pPr>
              <w:pStyle w:val="74"/>
            </w:pPr>
            <w:r>
              <w:t>—</w:t>
            </w:r>
          </w:p>
        </w:tc>
        <w:tc>
          <w:tcPr>
            <w:tcW w:w="3047" w:type="dxa"/>
            <w:vAlign w:val="center"/>
          </w:tcPr>
          <w:p>
            <w:pPr>
              <w:pStyle w:val="74"/>
            </w:pPr>
            <w:r>
              <w:rPr>
                <w:rFonts w:hint="eastAsia"/>
              </w:rPr>
              <w:t>一般固废</w:t>
            </w:r>
          </w:p>
        </w:tc>
      </w:tr>
    </w:tbl>
    <w:p>
      <w:pPr>
        <w:pStyle w:val="37"/>
        <w:ind w:firstLine="480"/>
        <w:rPr>
          <w:rFonts w:ascii="Times New Roman" w:hAnsi="Times New Roman"/>
          <w:sz w:val="24"/>
        </w:rPr>
      </w:pPr>
    </w:p>
    <w:p>
      <w:pPr>
        <w:spacing w:line="360" w:lineRule="auto"/>
        <w:outlineLvl w:val="1"/>
        <w:rPr>
          <w:rFonts w:ascii="Times New Roman" w:hAnsi="Times New Roman" w:eastAsia="宋体"/>
          <w:b/>
          <w:sz w:val="28"/>
          <w:szCs w:val="28"/>
        </w:rPr>
      </w:pPr>
      <w:bookmarkStart w:id="65" w:name="_Toc95556176"/>
      <w:bookmarkStart w:id="66" w:name="_Toc16974"/>
      <w:bookmarkStart w:id="67" w:name="_Toc18249"/>
      <w:bookmarkStart w:id="68" w:name="_Toc13978"/>
      <w:bookmarkStart w:id="69" w:name="_Toc95555885"/>
      <w:r>
        <w:rPr>
          <w:rFonts w:ascii="Times New Roman" w:hAnsi="Times New Roman" w:eastAsia="宋体"/>
          <w:b/>
          <w:sz w:val="28"/>
          <w:szCs w:val="28"/>
        </w:rPr>
        <w:t>1.3 环境影响评价等级划分</w:t>
      </w:r>
      <w:r>
        <w:rPr>
          <w:rFonts w:hint="eastAsia" w:ascii="Times New Roman" w:hAnsi="Times New Roman" w:eastAsia="宋体"/>
          <w:b/>
          <w:sz w:val="28"/>
          <w:szCs w:val="28"/>
        </w:rPr>
        <w:t>及评价范围</w:t>
      </w:r>
      <w:bookmarkEnd w:id="65"/>
      <w:bookmarkEnd w:id="66"/>
      <w:bookmarkEnd w:id="67"/>
      <w:bookmarkEnd w:id="68"/>
      <w:bookmarkEnd w:id="69"/>
    </w:p>
    <w:p>
      <w:pPr>
        <w:spacing w:line="360" w:lineRule="auto"/>
        <w:outlineLvl w:val="2"/>
        <w:rPr>
          <w:rFonts w:ascii="Times New Roman" w:hAnsi="Times New Roman" w:eastAsia="宋体"/>
          <w:b/>
          <w:bCs/>
          <w:sz w:val="24"/>
          <w:szCs w:val="24"/>
        </w:rPr>
      </w:pPr>
      <w:bookmarkStart w:id="70" w:name="_Toc95555886"/>
      <w:bookmarkStart w:id="71" w:name="_Toc21927"/>
      <w:bookmarkStart w:id="72" w:name="_Toc9262"/>
      <w:bookmarkStart w:id="73" w:name="_Toc13478"/>
      <w:r>
        <w:rPr>
          <w:rFonts w:ascii="Times New Roman" w:hAnsi="Times New Roman" w:eastAsia="宋体"/>
          <w:b/>
          <w:bCs/>
          <w:sz w:val="24"/>
          <w:szCs w:val="24"/>
        </w:rPr>
        <w:t>1.3.1大气环境影响评价工作等级</w:t>
      </w:r>
      <w:r>
        <w:rPr>
          <w:rFonts w:hint="eastAsia" w:ascii="Times New Roman" w:hAnsi="Times New Roman" w:eastAsia="宋体"/>
          <w:b/>
          <w:bCs/>
          <w:sz w:val="24"/>
          <w:szCs w:val="24"/>
        </w:rPr>
        <w:t>及评价范围</w:t>
      </w:r>
      <w:bookmarkEnd w:id="70"/>
      <w:bookmarkEnd w:id="71"/>
      <w:bookmarkEnd w:id="72"/>
      <w:bookmarkEnd w:id="73"/>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评价等级</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根据《环境影响评价技术导则</w:t>
      </w:r>
      <w:r>
        <w:rPr>
          <w:rFonts w:hint="eastAsia" w:ascii="Times New Roman" w:hAnsi="Times New Roman" w:eastAsia="宋体"/>
          <w:bCs/>
          <w:sz w:val="24"/>
          <w:szCs w:val="24"/>
        </w:rPr>
        <w:t xml:space="preserve"> 大气环境</w:t>
      </w:r>
      <w:r>
        <w:rPr>
          <w:rFonts w:ascii="Times New Roman" w:hAnsi="Times New Roman" w:eastAsia="宋体"/>
          <w:bCs/>
          <w:sz w:val="24"/>
          <w:szCs w:val="24"/>
        </w:rPr>
        <w:t>》</w:t>
      </w:r>
      <w:r>
        <w:rPr>
          <w:rFonts w:hint="eastAsia" w:ascii="Times New Roman" w:hAnsi="Times New Roman" w:eastAsia="宋体"/>
          <w:bCs/>
          <w:sz w:val="24"/>
          <w:szCs w:val="24"/>
        </w:rPr>
        <w:t>（</w:t>
      </w:r>
      <w:r>
        <w:rPr>
          <w:rFonts w:ascii="Times New Roman" w:hAnsi="Times New Roman" w:eastAsia="宋体"/>
          <w:bCs/>
          <w:sz w:val="24"/>
          <w:szCs w:val="24"/>
        </w:rPr>
        <w:t>HJ2.2</w:t>
      </w:r>
      <w:r>
        <w:rPr>
          <w:rFonts w:hint="eastAsia" w:ascii="Times New Roman" w:hAnsi="Times New Roman" w:eastAsia="宋体"/>
          <w:bCs/>
          <w:sz w:val="24"/>
          <w:szCs w:val="24"/>
        </w:rPr>
        <w:t>-</w:t>
      </w:r>
      <w:r>
        <w:rPr>
          <w:rFonts w:ascii="Times New Roman" w:hAnsi="Times New Roman" w:eastAsia="宋体"/>
          <w:bCs/>
          <w:sz w:val="24"/>
          <w:szCs w:val="24"/>
        </w:rPr>
        <w:t>20</w:t>
      </w:r>
      <w:r>
        <w:rPr>
          <w:rFonts w:hint="eastAsia" w:ascii="Times New Roman" w:hAnsi="Times New Roman" w:eastAsia="宋体"/>
          <w:bCs/>
          <w:sz w:val="24"/>
          <w:szCs w:val="24"/>
        </w:rPr>
        <w:t>1</w:t>
      </w:r>
      <w:r>
        <w:rPr>
          <w:rFonts w:ascii="Times New Roman" w:hAnsi="Times New Roman" w:eastAsia="宋体"/>
          <w:bCs/>
          <w:sz w:val="24"/>
          <w:szCs w:val="24"/>
        </w:rPr>
        <w:t>8</w:t>
      </w:r>
      <w:r>
        <w:rPr>
          <w:rFonts w:hint="eastAsia" w:ascii="Times New Roman" w:hAnsi="Times New Roman" w:eastAsia="宋体"/>
          <w:bCs/>
          <w:sz w:val="24"/>
          <w:szCs w:val="24"/>
        </w:rPr>
        <w:t>）</w:t>
      </w:r>
      <w:r>
        <w:rPr>
          <w:rFonts w:ascii="Times New Roman" w:hAnsi="Times New Roman" w:eastAsia="宋体"/>
          <w:bCs/>
          <w:sz w:val="24"/>
          <w:szCs w:val="24"/>
        </w:rPr>
        <w:t>有关规定，大气环境影响评价等级</w:t>
      </w:r>
      <w:r>
        <w:rPr>
          <w:rFonts w:hint="eastAsia" w:ascii="Times New Roman" w:hAnsi="Times New Roman" w:eastAsia="宋体"/>
          <w:bCs/>
          <w:sz w:val="24"/>
          <w:szCs w:val="24"/>
        </w:rPr>
        <w:t>应选择项目污染源正常排放的主要污染物及排放参数，采用导则附录A推荐模型中估算模型分别计算项目排放主要污染物的最大地面空气质量浓度占标率Pi（第i个污染物）及</w:t>
      </w:r>
      <w:r>
        <w:rPr>
          <w:rFonts w:ascii="Times New Roman" w:hAnsi="Times New Roman" w:eastAsia="宋体"/>
          <w:bCs/>
          <w:sz w:val="24"/>
          <w:szCs w:val="24"/>
        </w:rPr>
        <w:t>第i个污染物的地面</w:t>
      </w:r>
      <w:r>
        <w:rPr>
          <w:rFonts w:hint="eastAsia" w:ascii="Times New Roman" w:hAnsi="Times New Roman" w:eastAsia="宋体"/>
          <w:bCs/>
          <w:sz w:val="24"/>
          <w:szCs w:val="24"/>
        </w:rPr>
        <w:t>空气质量</w:t>
      </w:r>
      <w:r>
        <w:rPr>
          <w:rFonts w:ascii="Times New Roman" w:hAnsi="Times New Roman" w:eastAsia="宋体"/>
          <w:bCs/>
          <w:sz w:val="24"/>
          <w:szCs w:val="24"/>
        </w:rPr>
        <w:t>浓度达</w:t>
      </w:r>
      <w:r>
        <w:rPr>
          <w:rFonts w:hint="eastAsia" w:ascii="Times New Roman" w:hAnsi="Times New Roman" w:eastAsia="宋体"/>
          <w:bCs/>
          <w:sz w:val="24"/>
          <w:szCs w:val="24"/>
        </w:rPr>
        <w:t>到</w:t>
      </w:r>
      <w:r>
        <w:rPr>
          <w:rFonts w:ascii="Times New Roman" w:hAnsi="Times New Roman" w:eastAsia="宋体"/>
          <w:bCs/>
          <w:sz w:val="24"/>
          <w:szCs w:val="24"/>
        </w:rPr>
        <w:t>标准限值10%时所对应的最远距离D</w:t>
      </w:r>
      <w:r>
        <w:rPr>
          <w:rFonts w:ascii="Times New Roman" w:hAnsi="Times New Roman" w:eastAsia="宋体"/>
          <w:bCs/>
          <w:sz w:val="24"/>
          <w:szCs w:val="24"/>
          <w:vertAlign w:val="subscript"/>
        </w:rPr>
        <w:t>10%</w:t>
      </w:r>
      <w:r>
        <w:rPr>
          <w:rFonts w:hint="eastAsia" w:ascii="Times New Roman" w:hAnsi="Times New Roman" w:eastAsia="宋体"/>
          <w:bCs/>
          <w:sz w:val="24"/>
          <w:szCs w:val="24"/>
        </w:rPr>
        <w:t>，然后按评价工作分级判据进行分级。</w:t>
      </w:r>
      <w:r>
        <w:rPr>
          <w:rFonts w:ascii="Times New Roman" w:hAnsi="Times New Roman" w:eastAsia="宋体"/>
          <w:bCs/>
          <w:sz w:val="24"/>
          <w:szCs w:val="24"/>
        </w:rPr>
        <w:t>其中Pi 定义为：</w:t>
      </w:r>
    </w:p>
    <w:p>
      <w:pPr>
        <w:spacing w:line="360" w:lineRule="auto"/>
        <w:jc w:val="center"/>
        <w:rPr>
          <w:rFonts w:ascii="Times New Roman" w:hAnsi="Times New Roman" w:eastAsia="宋体"/>
          <w:bCs/>
          <w:sz w:val="24"/>
          <w:szCs w:val="24"/>
        </w:rPr>
      </w:pPr>
      <w:r>
        <w:rPr>
          <w:rFonts w:ascii="Times New Roman" w:hAnsi="Times New Roman" w:eastAsia="宋体"/>
          <w:bCs/>
          <w:position w:val="-30"/>
          <w:sz w:val="24"/>
          <w:szCs w:val="24"/>
        </w:rPr>
        <w:object>
          <v:shape id="_x0000_i1025" o:spt="75" type="#_x0000_t75" style="height:33.65pt;width:75.7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p>
      <w:pPr>
        <w:spacing w:line="360" w:lineRule="auto"/>
        <w:rPr>
          <w:rFonts w:ascii="Times New Roman" w:hAnsi="Times New Roman" w:eastAsia="宋体"/>
          <w:bCs/>
          <w:sz w:val="24"/>
          <w:szCs w:val="24"/>
        </w:rPr>
      </w:pPr>
      <w:r>
        <w:rPr>
          <w:rFonts w:ascii="Times New Roman" w:hAnsi="Times New Roman" w:eastAsia="宋体"/>
          <w:bCs/>
          <w:sz w:val="24"/>
          <w:szCs w:val="24"/>
        </w:rPr>
        <w:t>式中：</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P</w:t>
      </w:r>
      <w:r>
        <w:rPr>
          <w:rFonts w:ascii="Times New Roman" w:hAnsi="Times New Roman" w:eastAsia="宋体"/>
          <w:bCs/>
          <w:sz w:val="24"/>
          <w:szCs w:val="24"/>
          <w:vertAlign w:val="subscript"/>
        </w:rPr>
        <w:t>i</w:t>
      </w:r>
      <w:r>
        <w:rPr>
          <w:rFonts w:ascii="Times New Roman" w:hAnsi="Times New Roman" w:eastAsia="宋体"/>
          <w:bCs/>
          <w:sz w:val="24"/>
          <w:szCs w:val="24"/>
        </w:rPr>
        <w:t>—第i 个污染物的最大地面浓度占标率，%；</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C</w:t>
      </w:r>
      <w:r>
        <w:rPr>
          <w:rFonts w:ascii="Times New Roman" w:hAnsi="Times New Roman" w:eastAsia="宋体"/>
          <w:bCs/>
          <w:sz w:val="24"/>
          <w:szCs w:val="24"/>
          <w:vertAlign w:val="subscript"/>
        </w:rPr>
        <w:t>i</w:t>
      </w:r>
      <w:r>
        <w:rPr>
          <w:rFonts w:ascii="Times New Roman" w:hAnsi="Times New Roman" w:eastAsia="宋体"/>
          <w:bCs/>
          <w:sz w:val="24"/>
          <w:szCs w:val="24"/>
        </w:rPr>
        <w:t>—采用估算模式计算出的第i 个污染物的最大地面浓度，mg/m</w:t>
      </w:r>
      <w:r>
        <w:rPr>
          <w:rFonts w:ascii="Times New Roman" w:hAnsi="Times New Roman" w:eastAsia="宋体"/>
          <w:bCs/>
          <w:sz w:val="24"/>
          <w:szCs w:val="24"/>
          <w:vertAlign w:val="superscript"/>
        </w:rPr>
        <w:t>3</w:t>
      </w:r>
      <w:r>
        <w:rPr>
          <w:rFonts w:ascii="Times New Roman" w:hAnsi="Times New Roman" w:eastAsia="宋体"/>
          <w:bCs/>
          <w:sz w:val="24"/>
          <w:szCs w:val="24"/>
        </w:rPr>
        <w:t>；</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C</w:t>
      </w:r>
      <w:r>
        <w:rPr>
          <w:rFonts w:ascii="Times New Roman" w:hAnsi="Times New Roman" w:eastAsia="宋体"/>
          <w:bCs/>
          <w:sz w:val="24"/>
          <w:szCs w:val="24"/>
          <w:vertAlign w:val="subscript"/>
        </w:rPr>
        <w:t>0i</w:t>
      </w:r>
      <w:r>
        <w:rPr>
          <w:rFonts w:ascii="Times New Roman" w:hAnsi="Times New Roman" w:eastAsia="宋体"/>
          <w:bCs/>
          <w:sz w:val="24"/>
          <w:szCs w:val="24"/>
        </w:rPr>
        <w:t>—第i 个污染物的环境空气质量标准，mg/m</w:t>
      </w:r>
      <w:r>
        <w:rPr>
          <w:rFonts w:ascii="Times New Roman" w:hAnsi="Times New Roman" w:eastAsia="宋体"/>
          <w:bCs/>
          <w:sz w:val="24"/>
          <w:szCs w:val="24"/>
          <w:vertAlign w:val="superscript"/>
        </w:rPr>
        <w:t>3</w:t>
      </w:r>
      <w:r>
        <w:rPr>
          <w:rFonts w:ascii="Times New Roman" w:hAnsi="Times New Roman" w:eastAsia="宋体"/>
          <w:bCs/>
          <w:sz w:val="24"/>
          <w:szCs w:val="24"/>
        </w:rPr>
        <w:t>。</w:t>
      </w:r>
    </w:p>
    <w:p>
      <w:pPr>
        <w:spacing w:line="360" w:lineRule="auto"/>
        <w:ind w:firstLine="480" w:firstLineChars="200"/>
        <w:rPr>
          <w:rFonts w:ascii="Times New Roman" w:hAnsi="Times New Roman"/>
          <w:b/>
          <w:bCs/>
          <w:sz w:val="21"/>
          <w:szCs w:val="21"/>
        </w:rPr>
      </w:pPr>
      <w:r>
        <w:rPr>
          <w:rFonts w:ascii="Times New Roman" w:hAnsi="Times New Roman" w:eastAsia="宋体"/>
          <w:bCs/>
          <w:sz w:val="24"/>
          <w:szCs w:val="24"/>
        </w:rPr>
        <w:t>根据《环境影响评价技术导则 大气环境》（HJ2.2-20</w:t>
      </w:r>
      <w:r>
        <w:rPr>
          <w:rFonts w:hint="eastAsia" w:ascii="Times New Roman" w:hAnsi="Times New Roman" w:eastAsia="宋体"/>
          <w:bCs/>
          <w:sz w:val="24"/>
          <w:szCs w:val="24"/>
        </w:rPr>
        <w:t>1</w:t>
      </w:r>
      <w:r>
        <w:rPr>
          <w:rFonts w:ascii="Times New Roman" w:hAnsi="Times New Roman" w:eastAsia="宋体"/>
          <w:bCs/>
          <w:sz w:val="24"/>
          <w:szCs w:val="24"/>
        </w:rPr>
        <w:t>8）的规定，根据</w:t>
      </w:r>
      <w:r>
        <w:rPr>
          <w:rFonts w:hint="eastAsia" w:ascii="Times New Roman" w:hAnsi="Times New Roman" w:eastAsia="宋体"/>
          <w:bCs/>
          <w:sz w:val="24"/>
          <w:szCs w:val="24"/>
        </w:rPr>
        <w:t>下表</w:t>
      </w:r>
      <w:r>
        <w:rPr>
          <w:rFonts w:ascii="Times New Roman" w:hAnsi="Times New Roman" w:eastAsia="宋体"/>
          <w:bCs/>
          <w:sz w:val="24"/>
          <w:szCs w:val="24"/>
        </w:rPr>
        <w:t>判定大气评价工作等级。</w:t>
      </w:r>
    </w:p>
    <w:p>
      <w:pPr>
        <w:rPr>
          <w:rFonts w:ascii="Times New Roman" w:hAnsi="Times New Roman" w:eastAsia="宋体"/>
          <w:b/>
          <w:bCs/>
          <w:sz w:val="21"/>
          <w:szCs w:val="21"/>
        </w:rPr>
      </w:pPr>
      <w:r>
        <w:rPr>
          <w:rFonts w:ascii="Times New Roman" w:hAnsi="Times New Roman" w:eastAsia="宋体"/>
          <w:b/>
          <w:bCs/>
          <w:sz w:val="21"/>
          <w:szCs w:val="21"/>
        </w:rPr>
        <w:t xml:space="preserve">表1.3-1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大气环境影响评价等级</w:t>
      </w:r>
    </w:p>
    <w:tbl>
      <w:tblPr>
        <w:tblStyle w:val="6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9"/>
        <w:gridCol w:w="6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45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评价工作等级</w:t>
            </w:r>
          </w:p>
        </w:tc>
        <w:tc>
          <w:tcPr>
            <w:tcW w:w="60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评价工作分级判据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一级</w:t>
            </w:r>
          </w:p>
        </w:tc>
        <w:tc>
          <w:tcPr>
            <w:tcW w:w="60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Pmax≥</w:t>
            </w:r>
            <w:r>
              <w:rPr>
                <w:rFonts w:hint="eastAsia" w:ascii="Times New Roman" w:hAnsi="Times New Roman" w:eastAsia="宋体"/>
                <w:bCs/>
                <w:sz w:val="21"/>
                <w:szCs w:val="21"/>
              </w:rPr>
              <w:t>1</w:t>
            </w:r>
            <w:r>
              <w:rPr>
                <w:rFonts w:ascii="Times New Roman" w:hAnsi="Times New Roman" w:eastAsia="宋体"/>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二级</w:t>
            </w:r>
          </w:p>
        </w:tc>
        <w:tc>
          <w:tcPr>
            <w:tcW w:w="6063"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≤Pmax＜1</w:t>
            </w:r>
            <w:r>
              <w:rPr>
                <w:rFonts w:hint="eastAsia" w:ascii="Times New Roman" w:hAnsi="Times New Roman" w:eastAsia="宋体"/>
                <w:bCs/>
                <w:sz w:val="21"/>
                <w:szCs w:val="21"/>
              </w:rPr>
              <w:t>0</w:t>
            </w:r>
            <w:r>
              <w:rPr>
                <w:rFonts w:ascii="Times New Roman" w:hAnsi="Times New Roman"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5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三级</w:t>
            </w:r>
          </w:p>
        </w:tc>
        <w:tc>
          <w:tcPr>
            <w:tcW w:w="60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Pmax＜1%</w:t>
            </w:r>
          </w:p>
        </w:tc>
      </w:tr>
    </w:tbl>
    <w:p>
      <w:pPr>
        <w:pStyle w:val="37"/>
        <w:spacing w:line="360" w:lineRule="auto"/>
        <w:ind w:firstLine="480"/>
        <w:rPr>
          <w:rFonts w:ascii="Times New Roman" w:hAnsi="Times New Roman"/>
          <w:bCs/>
          <w:kern w:val="0"/>
          <w:sz w:val="24"/>
        </w:rPr>
      </w:pPr>
    </w:p>
    <w:p>
      <w:pPr>
        <w:pStyle w:val="37"/>
        <w:spacing w:line="360" w:lineRule="auto"/>
        <w:ind w:firstLine="480"/>
        <w:rPr>
          <w:rFonts w:ascii="Times New Roman" w:hAnsi="Times New Roman"/>
          <w:bCs/>
          <w:kern w:val="0"/>
          <w:sz w:val="24"/>
        </w:rPr>
      </w:pPr>
      <w:r>
        <w:rPr>
          <w:rFonts w:hint="eastAsia" w:ascii="Times New Roman" w:hAnsi="Times New Roman"/>
          <w:bCs/>
          <w:kern w:val="0"/>
          <w:sz w:val="24"/>
        </w:rPr>
        <w:t>估算模型参数见下表。</w:t>
      </w:r>
    </w:p>
    <w:p>
      <w:pPr>
        <w:pStyle w:val="37"/>
        <w:ind w:firstLine="0" w:firstLineChars="0"/>
      </w:pPr>
      <w:r>
        <w:rPr>
          <w:rFonts w:ascii="Times New Roman" w:hAnsi="Times New Roman"/>
          <w:b/>
          <w:bCs/>
          <w:sz w:val="21"/>
          <w:szCs w:val="21"/>
        </w:rPr>
        <w:t>表1.3-2</w:t>
      </w:r>
      <w:r>
        <w:rPr>
          <w:rFonts w:hint="eastAsia" w:ascii="Times New Roman" w:hAnsi="Times New Roman"/>
          <w:b/>
          <w:bCs/>
          <w:sz w:val="21"/>
          <w:szCs w:val="21"/>
        </w:rPr>
        <w:t xml:space="preserve"> </w:t>
      </w:r>
      <w:r>
        <w:rPr>
          <w:rFonts w:ascii="Times New Roman" w:hAnsi="Times New Roman"/>
          <w:b/>
          <w:bCs/>
          <w:sz w:val="21"/>
          <w:szCs w:val="21"/>
        </w:rPr>
        <w:t xml:space="preserve">                                        </w:t>
      </w:r>
      <w:r>
        <w:rPr>
          <w:rFonts w:hint="eastAsia" w:ascii="Times New Roman" w:hAnsi="Times New Roman"/>
          <w:b/>
          <w:bCs/>
          <w:sz w:val="21"/>
          <w:szCs w:val="21"/>
        </w:rPr>
        <w:t xml:space="preserve">      </w:t>
      </w:r>
      <w:r>
        <w:rPr>
          <w:rFonts w:ascii="Times New Roman" w:hAnsi="Times New Roman"/>
          <w:b/>
          <w:bCs/>
          <w:sz w:val="21"/>
          <w:szCs w:val="21"/>
        </w:rPr>
        <w:t xml:space="preserve">  </w:t>
      </w:r>
      <w:r>
        <w:rPr>
          <w:rFonts w:hint="eastAsia" w:ascii="Times New Roman" w:hAnsi="Times New Roman"/>
          <w:b/>
          <w:bCs/>
          <w:sz w:val="21"/>
          <w:szCs w:val="21"/>
        </w:rPr>
        <w:t>估算模型</w:t>
      </w:r>
      <w:r>
        <w:rPr>
          <w:rFonts w:ascii="Times New Roman" w:hAnsi="Times New Roman"/>
          <w:b/>
          <w:bCs/>
          <w:sz w:val="21"/>
          <w:szCs w:val="21"/>
        </w:rPr>
        <w:t>计算参数</w:t>
      </w:r>
    </w:p>
    <w:tbl>
      <w:tblPr>
        <w:tblStyle w:val="6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3952"/>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87" w:type="dxa"/>
            <w:gridSpan w:val="2"/>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参数</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2735" w:type="dxa"/>
            <w:vMerge w:val="restart"/>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城市/农村选项</w:t>
            </w: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城市/农村</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735" w:type="dxa"/>
            <w:vMerge w:val="continue"/>
            <w:vAlign w:val="center"/>
          </w:tcPr>
          <w:p>
            <w:pPr>
              <w:pStyle w:val="374"/>
              <w:jc w:val="center"/>
              <w:rPr>
                <w:rFonts w:ascii="Times New Roman" w:eastAsia="宋体" w:cs="Times New Roman"/>
                <w:color w:val="auto"/>
                <w:sz w:val="21"/>
                <w:szCs w:val="21"/>
              </w:rPr>
            </w:pP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人口数（城市选项时）</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332万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6687" w:type="dxa"/>
            <w:gridSpan w:val="2"/>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最高环境温度/ ℃</w:t>
            </w:r>
          </w:p>
        </w:tc>
        <w:tc>
          <w:tcPr>
            <w:tcW w:w="1836" w:type="dxa"/>
            <w:vAlign w:val="center"/>
          </w:tcPr>
          <w:p>
            <w:pPr>
              <w:pStyle w:val="374"/>
              <w:jc w:val="center"/>
              <w:rPr>
                <w:rFonts w:ascii="Times New Roman" w:eastAsia="宋体" w:cs="Times New Roman"/>
                <w:color w:val="auto"/>
                <w:sz w:val="21"/>
                <w:szCs w:val="21"/>
              </w:rPr>
            </w:pPr>
            <w:r>
              <w:rPr>
                <w:rFonts w:hint="eastAsia" w:ascii="Times New Roman" w:eastAsia="宋体" w:cs="Times New Roman"/>
                <w:color w:val="auto"/>
                <w:sz w:val="21"/>
                <w:szCs w:val="21"/>
              </w:rPr>
              <w:t>4</w:t>
            </w:r>
            <w:r>
              <w:rPr>
                <w:rFonts w:ascii="Times New Roman" w:eastAsia="宋体" w:cs="Times New Roman"/>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6687" w:type="dxa"/>
            <w:gridSpan w:val="2"/>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最低环境温度/ ℃</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87" w:type="dxa"/>
            <w:gridSpan w:val="2"/>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土地利用类型</w:t>
            </w:r>
          </w:p>
        </w:tc>
        <w:tc>
          <w:tcPr>
            <w:tcW w:w="1836" w:type="dxa"/>
            <w:vAlign w:val="center"/>
          </w:tcPr>
          <w:p>
            <w:pPr>
              <w:pStyle w:val="374"/>
              <w:jc w:val="center"/>
              <w:rPr>
                <w:rFonts w:ascii="Times New Roman" w:eastAsia="宋体" w:cs="Times New Roman"/>
                <w:color w:val="auto"/>
                <w:sz w:val="21"/>
                <w:szCs w:val="21"/>
              </w:rPr>
            </w:pPr>
            <w:r>
              <w:rPr>
                <w:rFonts w:hint="eastAsia" w:ascii="Times New Roman" w:eastAsia="宋体" w:cs="Times New Roman"/>
                <w:color w:val="auto"/>
                <w:sz w:val="21"/>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687" w:type="dxa"/>
            <w:gridSpan w:val="2"/>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区域湿度条件</w:t>
            </w:r>
          </w:p>
        </w:tc>
        <w:tc>
          <w:tcPr>
            <w:tcW w:w="1836" w:type="dxa"/>
            <w:vAlign w:val="center"/>
          </w:tcPr>
          <w:p>
            <w:pPr>
              <w:pStyle w:val="374"/>
              <w:jc w:val="center"/>
              <w:rPr>
                <w:rFonts w:ascii="Times New Roman" w:eastAsia="宋体" w:cs="Times New Roman"/>
                <w:color w:val="auto"/>
                <w:sz w:val="21"/>
                <w:szCs w:val="21"/>
              </w:rPr>
            </w:pPr>
            <w:r>
              <w:rPr>
                <w:rFonts w:hint="eastAsia" w:ascii="Times New Roman" w:eastAsia="宋体" w:cs="Times New Roman"/>
                <w:color w:val="auto"/>
                <w:sz w:val="21"/>
                <w:szCs w:val="21"/>
              </w:rPr>
              <w:t>中等湿度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trPr>
        <w:tc>
          <w:tcPr>
            <w:tcW w:w="2735" w:type="dxa"/>
            <w:vMerge w:val="restart"/>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是否考虑地形</w:t>
            </w: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考虑地形</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√是</w:t>
            </w:r>
            <w:r>
              <w:rPr>
                <w:rFonts w:hint="eastAsia" w:ascii="Times New Roman" w:cs="Times New Roman"/>
                <w:color w:val="auto"/>
                <w:sz w:val="21"/>
                <w:szCs w:val="21"/>
              </w:rPr>
              <w:t>□</w:t>
            </w:r>
            <w:r>
              <w:rPr>
                <w:rFonts w:ascii="Times New Roman" w:eastAsia="宋体" w:cs="Times New Roman"/>
                <w:color w:val="auto"/>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2735" w:type="dxa"/>
            <w:vMerge w:val="continue"/>
            <w:vAlign w:val="center"/>
          </w:tcPr>
          <w:p>
            <w:pPr>
              <w:pStyle w:val="374"/>
              <w:jc w:val="center"/>
              <w:rPr>
                <w:rFonts w:ascii="Times New Roman" w:cs="Times New Roman"/>
                <w:color w:val="auto"/>
                <w:sz w:val="21"/>
                <w:szCs w:val="21"/>
              </w:rPr>
            </w:pPr>
          </w:p>
        </w:tc>
        <w:tc>
          <w:tcPr>
            <w:tcW w:w="3952" w:type="dxa"/>
            <w:vAlign w:val="center"/>
          </w:tcPr>
          <w:p>
            <w:pPr>
              <w:pStyle w:val="374"/>
              <w:jc w:val="center"/>
              <w:rPr>
                <w:rFonts w:ascii="Times New Roman" w:cs="Times New Roman"/>
                <w:color w:val="auto"/>
                <w:sz w:val="21"/>
                <w:szCs w:val="21"/>
              </w:rPr>
            </w:pPr>
            <w:r>
              <w:rPr>
                <w:rFonts w:ascii="Times New Roman" w:eastAsia="宋体" w:cs="Times New Roman"/>
                <w:color w:val="auto"/>
                <w:sz w:val="21"/>
                <w:szCs w:val="21"/>
              </w:rPr>
              <w:t>地形数据分辨率</w:t>
            </w:r>
            <w:r>
              <w:rPr>
                <w:rFonts w:ascii="Times New Roman" w:cs="Times New Roman"/>
                <w:color w:val="auto"/>
                <w:sz w:val="21"/>
                <w:szCs w:val="21"/>
              </w:rPr>
              <w:t>/ m</w:t>
            </w:r>
          </w:p>
        </w:tc>
        <w:tc>
          <w:tcPr>
            <w:tcW w:w="1836" w:type="dxa"/>
            <w:vAlign w:val="center"/>
          </w:tcPr>
          <w:p>
            <w:pPr>
              <w:pStyle w:val="374"/>
              <w:jc w:val="center"/>
              <w:rPr>
                <w:rFonts w:ascii="Times New Roman" w:cs="Times New Roman"/>
                <w:color w:val="auto"/>
                <w:sz w:val="21"/>
                <w:szCs w:val="21"/>
              </w:rPr>
            </w:pPr>
            <w:r>
              <w:rPr>
                <w:rFonts w:hint="eastAsia" w:ascii="Times New Roman" w:cs="Times New Roman"/>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735" w:type="dxa"/>
            <w:vMerge w:val="restart"/>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是否考虑岸线熏烟</w:t>
            </w: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考虑岸线熏烟</w:t>
            </w:r>
          </w:p>
        </w:tc>
        <w:tc>
          <w:tcPr>
            <w:tcW w:w="1836" w:type="dxa"/>
            <w:vAlign w:val="center"/>
          </w:tcPr>
          <w:p>
            <w:pPr>
              <w:pStyle w:val="374"/>
              <w:jc w:val="center"/>
              <w:rPr>
                <w:rFonts w:ascii="Times New Roman" w:eastAsia="宋体" w:cs="Times New Roman"/>
                <w:color w:val="auto"/>
                <w:sz w:val="21"/>
                <w:szCs w:val="21"/>
              </w:rPr>
            </w:pPr>
            <w:r>
              <w:rPr>
                <w:rFonts w:hint="eastAsia" w:ascii="Times New Roman" w:cs="Times New Roman"/>
                <w:color w:val="auto"/>
                <w:sz w:val="21"/>
                <w:szCs w:val="21"/>
              </w:rPr>
              <w:t>□</w:t>
            </w:r>
            <w:r>
              <w:rPr>
                <w:rFonts w:ascii="Times New Roman" w:eastAsia="宋体" w:cs="Times New Roman"/>
                <w:color w:val="auto"/>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2735" w:type="dxa"/>
            <w:vMerge w:val="continue"/>
            <w:vAlign w:val="center"/>
          </w:tcPr>
          <w:p>
            <w:pPr>
              <w:pStyle w:val="374"/>
              <w:jc w:val="center"/>
              <w:rPr>
                <w:rFonts w:ascii="Times New Roman" w:eastAsia="宋体" w:cs="Times New Roman"/>
                <w:color w:val="auto"/>
                <w:sz w:val="21"/>
                <w:szCs w:val="21"/>
              </w:rPr>
            </w:pP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岸线距离/ km</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2735" w:type="dxa"/>
            <w:vMerge w:val="continue"/>
            <w:vAlign w:val="center"/>
          </w:tcPr>
          <w:p>
            <w:pPr>
              <w:pStyle w:val="374"/>
              <w:jc w:val="center"/>
              <w:rPr>
                <w:rFonts w:ascii="Times New Roman" w:eastAsia="宋体" w:cs="Times New Roman"/>
                <w:color w:val="auto"/>
                <w:sz w:val="21"/>
                <w:szCs w:val="21"/>
              </w:rPr>
            </w:pPr>
          </w:p>
        </w:tc>
        <w:tc>
          <w:tcPr>
            <w:tcW w:w="3952"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岸线方向/ °</w:t>
            </w:r>
          </w:p>
        </w:tc>
        <w:tc>
          <w:tcPr>
            <w:tcW w:w="1836" w:type="dxa"/>
            <w:vAlign w:val="center"/>
          </w:tcPr>
          <w:p>
            <w:pPr>
              <w:pStyle w:val="374"/>
              <w:jc w:val="center"/>
              <w:rPr>
                <w:rFonts w:ascii="Times New Roman" w:eastAsia="宋体" w:cs="Times New Roman"/>
                <w:color w:val="auto"/>
                <w:sz w:val="21"/>
                <w:szCs w:val="21"/>
              </w:rPr>
            </w:pPr>
            <w:r>
              <w:rPr>
                <w:rFonts w:ascii="Times New Roman" w:eastAsia="宋体" w:cs="Times New Roman"/>
                <w:color w:val="auto"/>
                <w:sz w:val="21"/>
                <w:szCs w:val="21"/>
              </w:rPr>
              <w:t>/</w:t>
            </w:r>
          </w:p>
        </w:tc>
      </w:tr>
    </w:tbl>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源强见下表。</w:t>
      </w:r>
    </w:p>
    <w:p>
      <w:pPr>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1</w:t>
      </w:r>
      <w:r>
        <w:rPr>
          <w:rFonts w:ascii="Times New Roman" w:hAnsi="Times New Roman" w:eastAsia="宋体"/>
          <w:b/>
          <w:bCs/>
          <w:sz w:val="21"/>
          <w:szCs w:val="21"/>
        </w:rPr>
        <w:t>.3-3</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点源参数表</w:t>
      </w:r>
    </w:p>
    <w:tbl>
      <w:tblPr>
        <w:tblStyle w:val="69"/>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
        <w:gridCol w:w="574"/>
        <w:gridCol w:w="504"/>
        <w:gridCol w:w="482"/>
        <w:gridCol w:w="725"/>
        <w:gridCol w:w="587"/>
        <w:gridCol w:w="796"/>
        <w:gridCol w:w="691"/>
        <w:gridCol w:w="587"/>
        <w:gridCol w:w="649"/>
        <w:gridCol w:w="481"/>
        <w:gridCol w:w="493"/>
        <w:gridCol w:w="493"/>
        <w:gridCol w:w="543"/>
        <w:gridCol w:w="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417"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编号</w:t>
            </w:r>
          </w:p>
        </w:tc>
        <w:tc>
          <w:tcPr>
            <w:tcW w:w="574"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名称</w:t>
            </w:r>
          </w:p>
        </w:tc>
        <w:tc>
          <w:tcPr>
            <w:tcW w:w="986"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排气筒底部中心坐标/m</w:t>
            </w:r>
          </w:p>
        </w:tc>
        <w:tc>
          <w:tcPr>
            <w:tcW w:w="72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排气筒底部海拔高度/m</w:t>
            </w:r>
          </w:p>
        </w:tc>
        <w:tc>
          <w:tcPr>
            <w:tcW w:w="587"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排气筒高度/m</w:t>
            </w:r>
          </w:p>
        </w:tc>
        <w:tc>
          <w:tcPr>
            <w:tcW w:w="796"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排气筒出口内径/m</w:t>
            </w:r>
          </w:p>
        </w:tc>
        <w:tc>
          <w:tcPr>
            <w:tcW w:w="691"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烟气流速/（m</w:t>
            </w:r>
            <w:r>
              <w:rPr>
                <w:rFonts w:hint="eastAsia" w:ascii="Times New Roman" w:hAnsi="Times New Roman" w:eastAsia="宋体"/>
                <w:sz w:val="21"/>
                <w:szCs w:val="21"/>
                <w:vertAlign w:val="superscript"/>
              </w:rPr>
              <w:t>3</w:t>
            </w:r>
            <w:r>
              <w:rPr>
                <w:rFonts w:ascii="Times New Roman" w:hAnsi="Times New Roman" w:eastAsia="宋体"/>
                <w:sz w:val="21"/>
                <w:szCs w:val="21"/>
              </w:rPr>
              <w:t>/s）</w:t>
            </w:r>
          </w:p>
        </w:tc>
        <w:tc>
          <w:tcPr>
            <w:tcW w:w="587"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烟气温度/</w:t>
            </w:r>
            <w:r>
              <w:rPr>
                <w:rFonts w:hint="eastAsia" w:ascii="宋体" w:hAnsi="宋体" w:eastAsia="宋体" w:cs="宋体"/>
                <w:sz w:val="21"/>
                <w:szCs w:val="21"/>
              </w:rPr>
              <w:t>℃</w:t>
            </w:r>
          </w:p>
        </w:tc>
        <w:tc>
          <w:tcPr>
            <w:tcW w:w="649"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年排放小时数/h</w:t>
            </w:r>
          </w:p>
        </w:tc>
        <w:tc>
          <w:tcPr>
            <w:tcW w:w="481"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排放</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工况</w:t>
            </w:r>
          </w:p>
        </w:tc>
        <w:tc>
          <w:tcPr>
            <w:tcW w:w="2028" w:type="dxa"/>
            <w:gridSpan w:val="4"/>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污染物排放速率/(</w:t>
            </w:r>
            <w:r>
              <w:rPr>
                <w:rFonts w:hint="eastAsia" w:ascii="Times New Roman" w:hAnsi="Times New Roman" w:eastAsia="宋体"/>
                <w:sz w:val="21"/>
                <w:szCs w:val="21"/>
              </w:rPr>
              <w:t>kg/h</w:t>
            </w: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17" w:type="dxa"/>
            <w:vMerge w:val="continue"/>
            <w:vAlign w:val="center"/>
          </w:tcPr>
          <w:p>
            <w:pPr>
              <w:autoSpaceDE w:val="0"/>
              <w:autoSpaceDN w:val="0"/>
              <w:jc w:val="center"/>
              <w:rPr>
                <w:rFonts w:ascii="Times New Roman" w:hAnsi="Times New Roman" w:eastAsia="宋体"/>
                <w:sz w:val="21"/>
                <w:szCs w:val="21"/>
              </w:rPr>
            </w:pPr>
          </w:p>
        </w:tc>
        <w:tc>
          <w:tcPr>
            <w:tcW w:w="574" w:type="dxa"/>
            <w:vMerge w:val="continue"/>
            <w:vAlign w:val="center"/>
          </w:tcPr>
          <w:p>
            <w:pPr>
              <w:autoSpaceDE w:val="0"/>
              <w:autoSpaceDN w:val="0"/>
              <w:jc w:val="center"/>
              <w:rPr>
                <w:rFonts w:ascii="Times New Roman" w:hAnsi="Times New Roman" w:eastAsia="宋体"/>
                <w:sz w:val="21"/>
                <w:szCs w:val="21"/>
              </w:rPr>
            </w:pPr>
          </w:p>
        </w:tc>
        <w:tc>
          <w:tcPr>
            <w:tcW w:w="504"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X</w:t>
            </w:r>
          </w:p>
        </w:tc>
        <w:tc>
          <w:tcPr>
            <w:tcW w:w="482"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Y</w:t>
            </w:r>
          </w:p>
        </w:tc>
        <w:tc>
          <w:tcPr>
            <w:tcW w:w="725" w:type="dxa"/>
            <w:vMerge w:val="continue"/>
            <w:vAlign w:val="center"/>
          </w:tcPr>
          <w:p>
            <w:pPr>
              <w:autoSpaceDE w:val="0"/>
              <w:autoSpaceDN w:val="0"/>
              <w:jc w:val="center"/>
              <w:rPr>
                <w:rFonts w:ascii="Times New Roman" w:hAnsi="Times New Roman" w:eastAsia="宋体"/>
                <w:sz w:val="21"/>
                <w:szCs w:val="21"/>
              </w:rPr>
            </w:pPr>
          </w:p>
        </w:tc>
        <w:tc>
          <w:tcPr>
            <w:tcW w:w="587" w:type="dxa"/>
            <w:vMerge w:val="continue"/>
            <w:vAlign w:val="center"/>
          </w:tcPr>
          <w:p>
            <w:pPr>
              <w:autoSpaceDE w:val="0"/>
              <w:autoSpaceDN w:val="0"/>
              <w:jc w:val="center"/>
              <w:rPr>
                <w:rFonts w:ascii="Times New Roman" w:hAnsi="Times New Roman" w:eastAsia="宋体"/>
                <w:sz w:val="21"/>
                <w:szCs w:val="21"/>
              </w:rPr>
            </w:pPr>
          </w:p>
        </w:tc>
        <w:tc>
          <w:tcPr>
            <w:tcW w:w="796" w:type="dxa"/>
            <w:vMerge w:val="continue"/>
            <w:vAlign w:val="center"/>
          </w:tcPr>
          <w:p>
            <w:pPr>
              <w:autoSpaceDE w:val="0"/>
              <w:autoSpaceDN w:val="0"/>
              <w:jc w:val="center"/>
              <w:rPr>
                <w:rFonts w:ascii="Times New Roman" w:hAnsi="Times New Roman" w:eastAsia="宋体"/>
                <w:sz w:val="21"/>
                <w:szCs w:val="21"/>
              </w:rPr>
            </w:pPr>
          </w:p>
        </w:tc>
        <w:tc>
          <w:tcPr>
            <w:tcW w:w="691" w:type="dxa"/>
            <w:vMerge w:val="continue"/>
            <w:vAlign w:val="center"/>
          </w:tcPr>
          <w:p>
            <w:pPr>
              <w:autoSpaceDE w:val="0"/>
              <w:autoSpaceDN w:val="0"/>
              <w:jc w:val="center"/>
              <w:rPr>
                <w:rFonts w:ascii="Times New Roman" w:hAnsi="Times New Roman" w:eastAsia="宋体"/>
                <w:sz w:val="21"/>
                <w:szCs w:val="21"/>
              </w:rPr>
            </w:pPr>
          </w:p>
        </w:tc>
        <w:tc>
          <w:tcPr>
            <w:tcW w:w="587" w:type="dxa"/>
            <w:vMerge w:val="continue"/>
            <w:vAlign w:val="center"/>
          </w:tcPr>
          <w:p>
            <w:pPr>
              <w:autoSpaceDE w:val="0"/>
              <w:autoSpaceDN w:val="0"/>
              <w:jc w:val="center"/>
              <w:rPr>
                <w:rFonts w:ascii="Times New Roman" w:hAnsi="Times New Roman" w:eastAsia="宋体"/>
                <w:sz w:val="21"/>
                <w:szCs w:val="21"/>
              </w:rPr>
            </w:pPr>
          </w:p>
        </w:tc>
        <w:tc>
          <w:tcPr>
            <w:tcW w:w="649" w:type="dxa"/>
            <w:vMerge w:val="continue"/>
            <w:vAlign w:val="center"/>
          </w:tcPr>
          <w:p>
            <w:pPr>
              <w:autoSpaceDE w:val="0"/>
              <w:autoSpaceDN w:val="0"/>
              <w:jc w:val="center"/>
              <w:rPr>
                <w:rFonts w:ascii="Times New Roman" w:hAnsi="Times New Roman" w:eastAsia="宋体"/>
                <w:sz w:val="21"/>
                <w:szCs w:val="21"/>
              </w:rPr>
            </w:pPr>
          </w:p>
        </w:tc>
        <w:tc>
          <w:tcPr>
            <w:tcW w:w="481" w:type="dxa"/>
            <w:vMerge w:val="continue"/>
            <w:vAlign w:val="center"/>
          </w:tcPr>
          <w:p>
            <w:pPr>
              <w:autoSpaceDE w:val="0"/>
              <w:autoSpaceDN w:val="0"/>
              <w:jc w:val="center"/>
              <w:rPr>
                <w:rFonts w:ascii="Times New Roman" w:hAnsi="Times New Roman" w:eastAsia="宋体"/>
                <w:sz w:val="21"/>
                <w:szCs w:val="21"/>
              </w:rPr>
            </w:pPr>
          </w:p>
        </w:tc>
        <w:tc>
          <w:tcPr>
            <w:tcW w:w="49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PM</w:t>
            </w:r>
            <w:r>
              <w:rPr>
                <w:rFonts w:hint="eastAsia" w:ascii="Times New Roman" w:hAnsi="Times New Roman" w:eastAsia="宋体"/>
                <w:sz w:val="21"/>
                <w:szCs w:val="21"/>
                <w:vertAlign w:val="subscript"/>
              </w:rPr>
              <w:t>10</w:t>
            </w:r>
          </w:p>
        </w:tc>
        <w:tc>
          <w:tcPr>
            <w:tcW w:w="49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SO</w:t>
            </w:r>
            <w:r>
              <w:rPr>
                <w:rFonts w:hint="eastAsia" w:ascii="Times New Roman" w:hAnsi="Times New Roman" w:eastAsia="宋体"/>
                <w:sz w:val="21"/>
                <w:szCs w:val="21"/>
                <w:vertAlign w:val="subscript"/>
              </w:rPr>
              <w:t>2</w:t>
            </w:r>
          </w:p>
        </w:tc>
        <w:tc>
          <w:tcPr>
            <w:tcW w:w="54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NOx</w:t>
            </w:r>
          </w:p>
        </w:tc>
        <w:tc>
          <w:tcPr>
            <w:tcW w:w="499"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41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DA</w:t>
            </w:r>
          </w:p>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001</w:t>
            </w:r>
          </w:p>
        </w:tc>
        <w:tc>
          <w:tcPr>
            <w:tcW w:w="574"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锅炉</w:t>
            </w:r>
          </w:p>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烟囱</w:t>
            </w:r>
          </w:p>
        </w:tc>
        <w:tc>
          <w:tcPr>
            <w:tcW w:w="504"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0</w:t>
            </w:r>
          </w:p>
        </w:tc>
        <w:tc>
          <w:tcPr>
            <w:tcW w:w="482"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72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33</w:t>
            </w:r>
          </w:p>
        </w:tc>
        <w:tc>
          <w:tcPr>
            <w:tcW w:w="587"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60</w:t>
            </w:r>
          </w:p>
        </w:tc>
        <w:tc>
          <w:tcPr>
            <w:tcW w:w="796"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2.5</w:t>
            </w:r>
          </w:p>
        </w:tc>
        <w:tc>
          <w:tcPr>
            <w:tcW w:w="691"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33.6</w:t>
            </w:r>
          </w:p>
        </w:tc>
        <w:tc>
          <w:tcPr>
            <w:tcW w:w="587"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55</w:t>
            </w:r>
          </w:p>
        </w:tc>
        <w:tc>
          <w:tcPr>
            <w:tcW w:w="64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3000</w:t>
            </w:r>
          </w:p>
        </w:tc>
        <w:tc>
          <w:tcPr>
            <w:tcW w:w="48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正常</w:t>
            </w:r>
          </w:p>
        </w:tc>
        <w:tc>
          <w:tcPr>
            <w:tcW w:w="493"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1.085</w:t>
            </w:r>
          </w:p>
        </w:tc>
        <w:tc>
          <w:tcPr>
            <w:tcW w:w="493"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7.837</w:t>
            </w:r>
          </w:p>
        </w:tc>
        <w:tc>
          <w:tcPr>
            <w:tcW w:w="543" w:type="dxa"/>
            <w:vAlign w:val="bottom"/>
          </w:tcPr>
          <w:p>
            <w:pPr>
              <w:autoSpaceDE w:val="0"/>
              <w:autoSpaceDN w:val="0"/>
              <w:jc w:val="center"/>
              <w:rPr>
                <w:rFonts w:ascii="Times New Roman" w:hAnsi="Times New Roman" w:eastAsia="宋体"/>
                <w:sz w:val="21"/>
                <w:szCs w:val="21"/>
              </w:rPr>
            </w:pPr>
            <w:r>
              <w:rPr>
                <w:rFonts w:hint="eastAsia" w:ascii="等线" w:hAnsi="等线" w:eastAsia="等线"/>
              </w:rPr>
              <w:t>10.79</w:t>
            </w:r>
            <w:r>
              <w:rPr>
                <w:rFonts w:ascii="等线" w:hAnsi="等线" w:eastAsia="等线"/>
              </w:rPr>
              <w:t>1</w:t>
            </w:r>
          </w:p>
        </w:tc>
        <w:tc>
          <w:tcPr>
            <w:tcW w:w="499" w:type="dxa"/>
            <w:vAlign w:val="center"/>
          </w:tcPr>
          <w:p>
            <w:pPr>
              <w:autoSpaceDE w:val="0"/>
              <w:autoSpaceDN w:val="0"/>
              <w:jc w:val="center"/>
              <w:rPr>
                <w:rFonts w:ascii="Times New Roman" w:hAnsi="Times New Roman" w:eastAsia="宋体"/>
                <w:color w:val="00B0F0"/>
                <w:sz w:val="21"/>
                <w:szCs w:val="21"/>
              </w:rPr>
            </w:pPr>
            <w:r>
              <w:rPr>
                <w:rFonts w:ascii="Times New Roman" w:hAnsi="Times New Roman" w:eastAsia="等线"/>
                <w:color w:val="000000"/>
                <w:sz w:val="21"/>
                <w:szCs w:val="21"/>
              </w:rPr>
              <w:t>0.00036</w:t>
            </w:r>
          </w:p>
        </w:tc>
      </w:tr>
    </w:tbl>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根据以上公式及计算参数，建设项目各污染物最大地面浓度占标率计算结果</w:t>
      </w:r>
      <w:r>
        <w:rPr>
          <w:rFonts w:hint="eastAsia" w:ascii="Times New Roman" w:hAnsi="Times New Roman" w:eastAsia="宋体"/>
          <w:bCs/>
          <w:sz w:val="24"/>
          <w:szCs w:val="24"/>
        </w:rPr>
        <w:t>见下表</w:t>
      </w:r>
      <w:r>
        <w:rPr>
          <w:rFonts w:ascii="Times New Roman" w:hAnsi="Times New Roman" w:eastAsia="宋体"/>
          <w:bCs/>
          <w:sz w:val="24"/>
          <w:szCs w:val="24"/>
        </w:rPr>
        <w:t>。</w:t>
      </w:r>
    </w:p>
    <w:p>
      <w:pPr>
        <w:pStyle w:val="37"/>
        <w:ind w:firstLine="0" w:firstLineChars="0"/>
        <w:rPr>
          <w:rFonts w:ascii="Times New Roman" w:hAnsi="Times New Roman"/>
          <w:b/>
          <w:bCs/>
          <w:sz w:val="21"/>
          <w:szCs w:val="21"/>
        </w:rPr>
      </w:pPr>
    </w:p>
    <w:p>
      <w:pPr>
        <w:pStyle w:val="37"/>
        <w:ind w:firstLine="0" w:firstLineChars="0"/>
        <w:rPr>
          <w:rFonts w:ascii="Times New Roman" w:hAnsi="Times New Roman"/>
          <w:b/>
          <w:bCs/>
          <w:sz w:val="21"/>
          <w:szCs w:val="21"/>
        </w:rPr>
      </w:pPr>
      <w:r>
        <w:rPr>
          <w:rFonts w:ascii="Times New Roman" w:hAnsi="Times New Roman"/>
          <w:b/>
          <w:bCs/>
          <w:sz w:val="21"/>
          <w:szCs w:val="21"/>
        </w:rPr>
        <w:t xml:space="preserve">表1.3-4   </w:t>
      </w:r>
      <w:r>
        <w:rPr>
          <w:rFonts w:hint="eastAsia" w:ascii="Times New Roman" w:hAnsi="Times New Roman"/>
          <w:b/>
          <w:bCs/>
          <w:sz w:val="21"/>
          <w:szCs w:val="21"/>
        </w:rPr>
        <w:t xml:space="preserve">   </w:t>
      </w:r>
      <w:r>
        <w:rPr>
          <w:rFonts w:ascii="Times New Roman" w:hAnsi="Times New Roman"/>
          <w:b/>
          <w:bCs/>
          <w:sz w:val="21"/>
          <w:szCs w:val="21"/>
        </w:rPr>
        <w:t xml:space="preserve">      </w:t>
      </w:r>
      <w:r>
        <w:rPr>
          <w:rFonts w:hint="eastAsia" w:ascii="Times New Roman" w:hAnsi="Times New Roman"/>
          <w:b/>
          <w:bCs/>
          <w:sz w:val="21"/>
          <w:szCs w:val="21"/>
        </w:rPr>
        <w:t xml:space="preserve">    </w:t>
      </w:r>
      <w:r>
        <w:rPr>
          <w:rFonts w:ascii="Times New Roman" w:hAnsi="Times New Roman"/>
          <w:b/>
          <w:bCs/>
          <w:sz w:val="21"/>
          <w:szCs w:val="21"/>
        </w:rPr>
        <w:t xml:space="preserve">  建设项目大气污染物最大地面浓度占标率计算结果</w:t>
      </w:r>
    </w:p>
    <w:tbl>
      <w:tblPr>
        <w:tblStyle w:val="69"/>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33"/>
        <w:gridCol w:w="1737"/>
        <w:gridCol w:w="1451"/>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名称</w:t>
            </w:r>
          </w:p>
        </w:tc>
        <w:tc>
          <w:tcPr>
            <w:tcW w:w="1433"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浓度</w:t>
            </w:r>
          </w:p>
          <w:p>
            <w:pPr>
              <w:jc w:val="center"/>
              <w:rPr>
                <w:rFonts w:ascii="Times New Roman" w:hAnsi="Times New Roman" w:eastAsia="宋体"/>
                <w:bCs/>
                <w:sz w:val="21"/>
                <w:szCs w:val="21"/>
              </w:rPr>
            </w:pPr>
            <w:r>
              <w:rPr>
                <w:rFonts w:hint="eastAsia" w:ascii="Times New Roman" w:hAnsi="Times New Roman" w:eastAsia="宋体"/>
                <w:bCs/>
                <w:sz w:val="21"/>
                <w:szCs w:val="21"/>
              </w:rPr>
              <w:t>u</w:t>
            </w:r>
            <w:r>
              <w:rPr>
                <w:rFonts w:ascii="Times New Roman" w:hAnsi="Times New Roman" w:eastAsia="宋体"/>
                <w:bCs/>
                <w:sz w:val="21"/>
                <w:szCs w:val="21"/>
              </w:rPr>
              <w:t>g/m</w:t>
            </w:r>
            <w:r>
              <w:rPr>
                <w:rFonts w:ascii="Times New Roman" w:hAnsi="Times New Roman" w:eastAsia="宋体"/>
                <w:bCs/>
                <w:sz w:val="21"/>
                <w:szCs w:val="21"/>
                <w:vertAlign w:val="superscript"/>
              </w:rPr>
              <w:t>3</w:t>
            </w:r>
          </w:p>
        </w:tc>
        <w:tc>
          <w:tcPr>
            <w:tcW w:w="173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最大地面浓度占标率（%）</w:t>
            </w:r>
          </w:p>
        </w:tc>
        <w:tc>
          <w:tcPr>
            <w:tcW w:w="1451" w:type="dxa"/>
            <w:vAlign w:val="center"/>
          </w:tcPr>
          <w:p>
            <w:pPr>
              <w:jc w:val="center"/>
              <w:rPr>
                <w:rFonts w:ascii="Times New Roman" w:hAnsi="Times New Roman"/>
              </w:rPr>
            </w:pPr>
            <w:r>
              <w:rPr>
                <w:rFonts w:ascii="Times New Roman" w:hAnsi="Times New Roman"/>
              </w:rPr>
              <w:t>D</w:t>
            </w:r>
            <w:r>
              <w:rPr>
                <w:rFonts w:ascii="Times New Roman" w:hAnsi="Times New Roman"/>
                <w:vertAlign w:val="subscript"/>
              </w:rPr>
              <w:t>10%</w:t>
            </w:r>
          </w:p>
          <w:p>
            <w:pPr>
              <w:pStyle w:val="37"/>
              <w:ind w:firstLine="0" w:firstLineChars="0"/>
              <w:jc w:val="center"/>
            </w:pPr>
            <w:r>
              <w:rPr>
                <w:rFonts w:ascii="Times New Roman" w:hAnsi="Times New Roman"/>
                <w:bCs/>
                <w:sz w:val="21"/>
                <w:szCs w:val="21"/>
              </w:rPr>
              <w:t>m</w:t>
            </w:r>
          </w:p>
        </w:tc>
        <w:tc>
          <w:tcPr>
            <w:tcW w:w="145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评价等级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锅炉烟囱PM</w:t>
            </w:r>
            <w:r>
              <w:rPr>
                <w:rFonts w:ascii="Times New Roman" w:hAnsi="Times New Roman" w:eastAsia="宋体"/>
                <w:bCs/>
                <w:sz w:val="21"/>
                <w:szCs w:val="21"/>
                <w:vertAlign w:val="subscript"/>
              </w:rPr>
              <w:t>10</w:t>
            </w:r>
          </w:p>
        </w:tc>
        <w:tc>
          <w:tcPr>
            <w:tcW w:w="1433"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4</w:t>
            </w:r>
            <w:r>
              <w:rPr>
                <w:rFonts w:ascii="Times New Roman" w:hAnsi="Times New Roman"/>
                <w:bCs/>
                <w:sz w:val="21"/>
                <w:szCs w:val="21"/>
              </w:rPr>
              <w:t>.2276</w:t>
            </w:r>
          </w:p>
        </w:tc>
        <w:tc>
          <w:tcPr>
            <w:tcW w:w="1737"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0</w:t>
            </w:r>
            <w:r>
              <w:rPr>
                <w:rFonts w:ascii="Times New Roman" w:hAnsi="Times New Roman"/>
                <w:bCs/>
                <w:sz w:val="21"/>
                <w:szCs w:val="21"/>
              </w:rPr>
              <w:t>.94</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锅炉烟囱SO</w:t>
            </w:r>
            <w:r>
              <w:rPr>
                <w:rFonts w:ascii="Times New Roman" w:hAnsi="Times New Roman" w:eastAsia="宋体"/>
                <w:bCs/>
                <w:sz w:val="21"/>
                <w:szCs w:val="21"/>
                <w:vertAlign w:val="subscript"/>
              </w:rPr>
              <w:t>2</w:t>
            </w:r>
          </w:p>
        </w:tc>
        <w:tc>
          <w:tcPr>
            <w:tcW w:w="1433" w:type="dxa"/>
            <w:vAlign w:val="center"/>
          </w:tcPr>
          <w:p>
            <w:pPr>
              <w:adjustRightInd/>
              <w:snapToGrid/>
              <w:jc w:val="center"/>
              <w:rPr>
                <w:rFonts w:ascii="Times New Roman" w:hAnsi="Times New Roman"/>
                <w:bCs/>
                <w:sz w:val="21"/>
                <w:szCs w:val="21"/>
              </w:rPr>
            </w:pPr>
            <w:r>
              <w:rPr>
                <w:rFonts w:hint="eastAsia" w:ascii="Times New Roman" w:hAnsi="Times New Roman"/>
                <w:bCs/>
                <w:sz w:val="21"/>
                <w:szCs w:val="21"/>
              </w:rPr>
              <w:t>2</w:t>
            </w:r>
            <w:r>
              <w:rPr>
                <w:rFonts w:ascii="Times New Roman" w:hAnsi="Times New Roman"/>
                <w:bCs/>
                <w:sz w:val="21"/>
                <w:szCs w:val="21"/>
              </w:rPr>
              <w:t>1.84</w:t>
            </w:r>
          </w:p>
        </w:tc>
        <w:tc>
          <w:tcPr>
            <w:tcW w:w="1737" w:type="dxa"/>
            <w:vAlign w:val="center"/>
          </w:tcPr>
          <w:p>
            <w:pPr>
              <w:adjustRightInd/>
              <w:snapToGrid/>
              <w:jc w:val="center"/>
              <w:rPr>
                <w:rFonts w:ascii="Times New Roman" w:hAnsi="Times New Roman"/>
                <w:bCs/>
                <w:sz w:val="21"/>
                <w:szCs w:val="21"/>
              </w:rPr>
            </w:pPr>
            <w:r>
              <w:rPr>
                <w:rFonts w:hint="eastAsia" w:ascii="Times New Roman" w:hAnsi="Times New Roman"/>
                <w:bCs/>
                <w:sz w:val="21"/>
                <w:szCs w:val="21"/>
              </w:rPr>
              <w:t>4</w:t>
            </w:r>
            <w:r>
              <w:rPr>
                <w:rFonts w:ascii="Times New Roman" w:hAnsi="Times New Roman"/>
                <w:bCs/>
                <w:sz w:val="21"/>
                <w:szCs w:val="21"/>
              </w:rPr>
              <w:t>.37</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锅炉烟囱NO</w:t>
            </w:r>
            <w:r>
              <w:rPr>
                <w:rFonts w:ascii="Times New Roman" w:hAnsi="Times New Roman"/>
                <w:bCs/>
                <w:sz w:val="21"/>
                <w:szCs w:val="21"/>
                <w:vertAlign w:val="subscript"/>
              </w:rPr>
              <w:t>x</w:t>
            </w:r>
          </w:p>
        </w:tc>
        <w:tc>
          <w:tcPr>
            <w:tcW w:w="1433"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4</w:t>
            </w:r>
            <w:r>
              <w:rPr>
                <w:rFonts w:ascii="Times New Roman" w:hAnsi="Times New Roman"/>
                <w:bCs/>
                <w:sz w:val="21"/>
                <w:szCs w:val="21"/>
              </w:rPr>
              <w:t>2.1</w:t>
            </w:r>
          </w:p>
        </w:tc>
        <w:tc>
          <w:tcPr>
            <w:tcW w:w="1737"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6.84</w:t>
            </w:r>
          </w:p>
        </w:tc>
        <w:tc>
          <w:tcPr>
            <w:tcW w:w="145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200</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4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锅炉烟囱汞</w:t>
            </w:r>
          </w:p>
        </w:tc>
        <w:tc>
          <w:tcPr>
            <w:tcW w:w="1433"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0</w:t>
            </w:r>
            <w:r>
              <w:rPr>
                <w:rFonts w:ascii="Times New Roman" w:hAnsi="Times New Roman"/>
                <w:bCs/>
                <w:sz w:val="21"/>
                <w:szCs w:val="21"/>
              </w:rPr>
              <w:t>.0014</w:t>
            </w:r>
          </w:p>
        </w:tc>
        <w:tc>
          <w:tcPr>
            <w:tcW w:w="1737" w:type="dxa"/>
            <w:vAlign w:val="center"/>
          </w:tcPr>
          <w:p>
            <w:pPr>
              <w:widowControl w:val="0"/>
              <w:adjustRightInd/>
              <w:snapToGrid/>
              <w:jc w:val="center"/>
              <w:rPr>
                <w:rFonts w:ascii="Times New Roman" w:hAnsi="Times New Roman"/>
                <w:bCs/>
                <w:sz w:val="21"/>
                <w:szCs w:val="21"/>
              </w:rPr>
            </w:pPr>
            <w:r>
              <w:rPr>
                <w:rFonts w:hint="eastAsia" w:ascii="Times New Roman" w:hAnsi="Times New Roman"/>
                <w:bCs/>
                <w:sz w:val="21"/>
                <w:szCs w:val="21"/>
              </w:rPr>
              <w:t>0</w:t>
            </w:r>
            <w:r>
              <w:rPr>
                <w:rFonts w:ascii="Times New Roman" w:hAnsi="Times New Roman"/>
                <w:bCs/>
                <w:sz w:val="21"/>
                <w:szCs w:val="21"/>
              </w:rPr>
              <w:t>.47</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t>
            </w:r>
          </w:p>
        </w:tc>
        <w:tc>
          <w:tcPr>
            <w:tcW w:w="145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三级</w:t>
            </w:r>
          </w:p>
        </w:tc>
      </w:tr>
    </w:tbl>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由</w:t>
      </w:r>
      <w:r>
        <w:rPr>
          <w:rFonts w:hint="eastAsia" w:ascii="Times New Roman" w:hAnsi="Times New Roman" w:eastAsia="宋体"/>
          <w:bCs/>
          <w:sz w:val="24"/>
          <w:szCs w:val="24"/>
        </w:rPr>
        <w:t>上表</w:t>
      </w:r>
      <w:r>
        <w:rPr>
          <w:rFonts w:ascii="Times New Roman" w:hAnsi="Times New Roman" w:eastAsia="宋体"/>
          <w:bCs/>
          <w:sz w:val="24"/>
          <w:szCs w:val="24"/>
        </w:rPr>
        <w:t>可见，根据《环境影响评价技术导则  大气环境》（HJ2.2-20</w:t>
      </w:r>
      <w:r>
        <w:rPr>
          <w:rFonts w:hint="eastAsia" w:ascii="Times New Roman" w:hAnsi="Times New Roman" w:eastAsia="宋体"/>
          <w:bCs/>
          <w:sz w:val="24"/>
          <w:szCs w:val="24"/>
        </w:rPr>
        <w:t>1</w:t>
      </w:r>
      <w:r>
        <w:rPr>
          <w:rFonts w:ascii="Times New Roman" w:hAnsi="Times New Roman" w:eastAsia="宋体"/>
          <w:bCs/>
          <w:sz w:val="24"/>
          <w:szCs w:val="24"/>
        </w:rPr>
        <w:t>8）规定，</w:t>
      </w:r>
      <w:r>
        <w:rPr>
          <w:rFonts w:hint="eastAsia" w:ascii="Times New Roman" w:hAnsi="Times New Roman" w:eastAsia="宋体"/>
          <w:bCs/>
          <w:sz w:val="24"/>
          <w:szCs w:val="24"/>
        </w:rPr>
        <w:t>本项目大气环境影响</w:t>
      </w:r>
      <w:r>
        <w:rPr>
          <w:rFonts w:ascii="Times New Roman" w:hAnsi="Times New Roman" w:eastAsia="宋体"/>
          <w:bCs/>
          <w:sz w:val="24"/>
          <w:szCs w:val="24"/>
        </w:rPr>
        <w:t>评价等级为</w:t>
      </w:r>
      <w:r>
        <w:rPr>
          <w:rFonts w:hint="eastAsia" w:ascii="Times New Roman" w:hAnsi="Times New Roman" w:eastAsia="宋体"/>
          <w:bCs/>
          <w:sz w:val="24"/>
          <w:szCs w:val="24"/>
        </w:rPr>
        <w:t>一</w:t>
      </w:r>
      <w:r>
        <w:rPr>
          <w:rFonts w:ascii="Times New Roman" w:hAnsi="Times New Roman" w:eastAsia="宋体"/>
          <w:bCs/>
          <w:sz w:val="24"/>
          <w:szCs w:val="24"/>
        </w:rPr>
        <w:t>级。</w:t>
      </w:r>
    </w:p>
    <w:p>
      <w:pPr>
        <w:pStyle w:val="37"/>
        <w:adjustRightInd w:val="0"/>
        <w:snapToGrid w:val="0"/>
        <w:spacing w:line="360" w:lineRule="auto"/>
        <w:ind w:firstLine="480"/>
        <w:rPr>
          <w:rFonts w:ascii="Times New Roman" w:hAnsi="Times New Roman"/>
          <w:bCs/>
          <w:sz w:val="24"/>
        </w:rPr>
      </w:pPr>
      <w:r>
        <w:rPr>
          <w:rFonts w:ascii="Times New Roman" w:hAnsi="Times New Roman"/>
          <w:bCs/>
          <w:sz w:val="24"/>
        </w:rPr>
        <w:t>⑵</w:t>
      </w:r>
      <w:r>
        <w:rPr>
          <w:rFonts w:hint="eastAsia" w:ascii="Times New Roman" w:hAnsi="Times New Roman"/>
          <w:bCs/>
          <w:sz w:val="24"/>
        </w:rPr>
        <w:t xml:space="preserve"> 评价范围</w:t>
      </w: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本项目</w:t>
      </w:r>
      <w:r>
        <w:rPr>
          <w:rFonts w:ascii="Times New Roman" w:hAnsi="Times New Roman"/>
          <w:bCs/>
          <w:sz w:val="24"/>
        </w:rPr>
        <w:t>D10%小于2.5km</w:t>
      </w:r>
      <w:r>
        <w:rPr>
          <w:rFonts w:hint="eastAsia" w:ascii="Times New Roman" w:hAnsi="Times New Roman"/>
          <w:bCs/>
          <w:sz w:val="24"/>
        </w:rPr>
        <w:t>，根据大气导则要求，</w:t>
      </w:r>
      <w:r>
        <w:rPr>
          <w:rFonts w:ascii="Times New Roman" w:hAnsi="Times New Roman"/>
          <w:bCs/>
          <w:sz w:val="24"/>
        </w:rPr>
        <w:t>确定</w:t>
      </w:r>
      <w:r>
        <w:rPr>
          <w:rFonts w:hint="eastAsia" w:ascii="Times New Roman" w:hAnsi="Times New Roman"/>
          <w:bCs/>
          <w:sz w:val="24"/>
        </w:rPr>
        <w:t>大气环境影响</w:t>
      </w:r>
      <w:r>
        <w:rPr>
          <w:rFonts w:ascii="Times New Roman" w:hAnsi="Times New Roman"/>
          <w:bCs/>
          <w:sz w:val="24"/>
        </w:rPr>
        <w:t>评价范围</w:t>
      </w:r>
      <w:r>
        <w:rPr>
          <w:rFonts w:hint="eastAsia" w:ascii="Times New Roman" w:hAnsi="Times New Roman"/>
          <w:bCs/>
          <w:sz w:val="24"/>
        </w:rPr>
        <w:t>为：以锅炉烟囱为</w:t>
      </w:r>
      <w:r>
        <w:rPr>
          <w:rFonts w:ascii="Times New Roman" w:hAnsi="Times New Roman"/>
          <w:bCs/>
          <w:sz w:val="24"/>
        </w:rPr>
        <w:t>中心，边长5km的矩形区域</w:t>
      </w:r>
      <w:r>
        <w:rPr>
          <w:rFonts w:hint="eastAsia" w:ascii="Times New Roman" w:hAnsi="Times New Roman"/>
          <w:bCs/>
          <w:sz w:val="24"/>
        </w:rPr>
        <w:t>。</w:t>
      </w:r>
    </w:p>
    <w:p>
      <w:pPr>
        <w:spacing w:line="360" w:lineRule="auto"/>
        <w:outlineLvl w:val="2"/>
        <w:rPr>
          <w:rFonts w:ascii="Times New Roman" w:hAnsi="Times New Roman" w:eastAsia="宋体"/>
          <w:b/>
          <w:bCs/>
          <w:sz w:val="24"/>
          <w:szCs w:val="24"/>
        </w:rPr>
      </w:pPr>
      <w:bookmarkStart w:id="74" w:name="_Toc4571"/>
      <w:bookmarkStart w:id="75" w:name="_Toc95555887"/>
      <w:bookmarkStart w:id="76" w:name="_Toc27016"/>
      <w:bookmarkStart w:id="77" w:name="_Toc23711"/>
      <w:bookmarkStart w:id="78" w:name="_Toc377286134"/>
      <w:r>
        <w:rPr>
          <w:rFonts w:ascii="Times New Roman" w:hAnsi="Times New Roman" w:eastAsia="宋体"/>
          <w:b/>
          <w:bCs/>
          <w:sz w:val="24"/>
          <w:szCs w:val="24"/>
        </w:rPr>
        <w:t>1.3.2地表水环境影响评价工作等级</w:t>
      </w:r>
      <w:bookmarkEnd w:id="74"/>
      <w:bookmarkEnd w:id="75"/>
      <w:bookmarkEnd w:id="76"/>
      <w:bookmarkEnd w:id="77"/>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根据《环境影响评价技术导则 地表水环境》（HJ2.3-2018），水污染型建设项目根据排放方式和废水排放量划分评价等级，</w:t>
      </w:r>
      <w:r>
        <w:rPr>
          <w:rFonts w:hint="eastAsia" w:ascii="Times New Roman" w:hAnsi="Times New Roman" w:eastAsia="宋体"/>
          <w:bCs/>
          <w:sz w:val="24"/>
          <w:szCs w:val="24"/>
        </w:rPr>
        <w:t>判定依据如下：</w:t>
      </w:r>
    </w:p>
    <w:p>
      <w:pPr>
        <w:pStyle w:val="37"/>
        <w:ind w:firstLine="0" w:firstLineChars="0"/>
        <w:rPr>
          <w:rFonts w:ascii="Times New Roman"/>
          <w:b/>
          <w:bCs/>
          <w:sz w:val="21"/>
          <w:szCs w:val="21"/>
        </w:rPr>
      </w:pPr>
    </w:p>
    <w:p>
      <w:pPr>
        <w:pStyle w:val="37"/>
        <w:ind w:firstLine="0" w:firstLineChars="0"/>
        <w:rPr>
          <w:rFonts w:ascii="Times New Roman" w:hAnsi="Times New Roman"/>
          <w:b/>
          <w:bCs/>
          <w:sz w:val="21"/>
          <w:szCs w:val="21"/>
        </w:rPr>
      </w:pPr>
      <w:r>
        <w:rPr>
          <w:rFonts w:ascii="Times New Roman" w:hAnsi="Times New Roman"/>
          <w:b/>
          <w:bCs/>
          <w:sz w:val="21"/>
          <w:szCs w:val="21"/>
        </w:rPr>
        <w:t>表1.3-5                              水污染影响型建设项目评价等级判定一览表</w:t>
      </w:r>
    </w:p>
    <w:tbl>
      <w:tblPr>
        <w:tblStyle w:val="6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3280"/>
        <w:gridCol w:w="3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Merge w:val="restart"/>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评价等级</w:t>
            </w:r>
          </w:p>
        </w:tc>
        <w:tc>
          <w:tcPr>
            <w:tcW w:w="6769" w:type="dxa"/>
            <w:gridSpan w:val="2"/>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Merge w:val="continue"/>
            <w:vAlign w:val="center"/>
          </w:tcPr>
          <w:p>
            <w:pPr>
              <w:widowControl w:val="0"/>
              <w:jc w:val="center"/>
              <w:rPr>
                <w:rFonts w:ascii="Times New Roman" w:hAnsi="Times New Roman" w:eastAsia="宋体"/>
                <w:sz w:val="21"/>
                <w:szCs w:val="21"/>
              </w:rPr>
            </w:pPr>
          </w:p>
        </w:tc>
        <w:tc>
          <w:tcPr>
            <w:tcW w:w="3280"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排放方式</w:t>
            </w:r>
          </w:p>
        </w:tc>
        <w:tc>
          <w:tcPr>
            <w:tcW w:w="3489"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废水排放量Q/（m</w:t>
            </w:r>
            <w:r>
              <w:rPr>
                <w:rFonts w:ascii="Times New Roman" w:hAnsi="Times New Roman" w:eastAsia="宋体"/>
                <w:sz w:val="21"/>
                <w:szCs w:val="21"/>
                <w:vertAlign w:val="superscript"/>
              </w:rPr>
              <w:t>3</w:t>
            </w:r>
            <w:r>
              <w:rPr>
                <w:rFonts w:ascii="Times New Roman" w:hAnsi="Times New Roman" w:eastAsia="宋体"/>
                <w:sz w:val="21"/>
                <w:szCs w:val="21"/>
              </w:rPr>
              <w:t>/d）；</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水污染物当量数W/（无量纲）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一级</w:t>
            </w:r>
          </w:p>
        </w:tc>
        <w:tc>
          <w:tcPr>
            <w:tcW w:w="3280"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直接排放</w:t>
            </w:r>
          </w:p>
        </w:tc>
        <w:tc>
          <w:tcPr>
            <w:tcW w:w="3489"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Q≥20000或W≥600000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二级</w:t>
            </w:r>
          </w:p>
        </w:tc>
        <w:tc>
          <w:tcPr>
            <w:tcW w:w="3280"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直接排放</w:t>
            </w:r>
          </w:p>
        </w:tc>
        <w:tc>
          <w:tcPr>
            <w:tcW w:w="3489"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三级A</w:t>
            </w:r>
          </w:p>
        </w:tc>
        <w:tc>
          <w:tcPr>
            <w:tcW w:w="3280"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直接排放</w:t>
            </w:r>
          </w:p>
        </w:tc>
        <w:tc>
          <w:tcPr>
            <w:tcW w:w="3489"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Q＜200且W＜6000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753"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三级B</w:t>
            </w:r>
          </w:p>
        </w:tc>
        <w:tc>
          <w:tcPr>
            <w:tcW w:w="3280" w:type="dxa"/>
            <w:vAlign w:val="center"/>
          </w:tcPr>
          <w:p>
            <w:pPr>
              <w:widowControl w:val="0"/>
              <w:jc w:val="center"/>
              <w:rPr>
                <w:rFonts w:ascii="Times New Roman" w:hAnsi="Times New Roman" w:eastAsia="宋体"/>
                <w:b/>
                <w:bCs/>
                <w:i/>
                <w:iCs/>
                <w:sz w:val="21"/>
                <w:szCs w:val="21"/>
              </w:rPr>
            </w:pPr>
            <w:r>
              <w:rPr>
                <w:rFonts w:ascii="Times New Roman" w:hAnsi="Times New Roman" w:eastAsia="宋体"/>
                <w:b/>
                <w:bCs/>
                <w:i/>
                <w:iCs/>
                <w:sz w:val="21"/>
                <w:szCs w:val="21"/>
              </w:rPr>
              <w:t>间接排放</w:t>
            </w:r>
          </w:p>
        </w:tc>
        <w:tc>
          <w:tcPr>
            <w:tcW w:w="3489" w:type="dxa"/>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2" w:type="dxa"/>
            <w:gridSpan w:val="3"/>
            <w:vAlign w:val="center"/>
          </w:tcPr>
          <w:p>
            <w:pPr>
              <w:pStyle w:val="2"/>
              <w:spacing w:line="240" w:lineRule="auto"/>
              <w:ind w:firstLine="0" w:firstLineChars="0"/>
              <w:rPr>
                <w:rFonts w:ascii="Times New Roman" w:hAnsi="Times New Roman"/>
                <w:sz w:val="21"/>
                <w:szCs w:val="21"/>
              </w:rPr>
            </w:pPr>
            <w:r>
              <w:rPr>
                <w:rFonts w:ascii="Times New Roman" w:hAnsi="Times New Roman"/>
                <w:sz w:val="21"/>
                <w:szCs w:val="21"/>
              </w:rPr>
              <w:t>注1：水污染物当量数等于该污染物的年排放量除以该污染物的污染当量值（见附录A），计算排放污染物的污染物当量数，应区分第一类水污染物和其他类水污染物，统计第一类污染物当量总和，然后与其他类污染物按照污染物当量数从大到小排序，取最大当量数作为建设项目评价等级确定的依据。</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2：废水排放量按行业排放标准中规定的废水种类统计，没有相关行业排放标准要求的通过工程分析合理确定，应统计含热量大的冷却水的排放量，可不统计间接冷却水、循环水以及其他含污染物极少的清净下水的排放量。</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注3：厂区存在的堆积物（露天堆放的原料、燃料、废渣等以及垃圾堆放场）、降尘污染的，应将初期污水纳入废水排放量，相应的主要污染物纳入水污染当量计算。</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注4：建设项目直接排放第一类污染物的，其评价等级为一级；建设项目直接排放的污染物为受纳水体超标因子的，评价等级不低于二级。</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注5：直接排放受纳水体影响范围涉及饮用水水源保护区、饮用水取水口、重点保护与珍稀水生生物的栖息地、重要水生生物的自然产卵场等保护目标时，评价等级不低于二级。</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注6：建设项目向河流、湖库排放温排水引起受纳水体水温变化超过水环境质量标准要求，且评价范围有水温敏感目标时，评价等级为一级。</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注7：建设项目利用海水作为调节温度介质，排水量≥500万m</w:t>
            </w:r>
            <w:r>
              <w:rPr>
                <w:rFonts w:ascii="Times New Roman" w:hAnsi="Times New Roman"/>
                <w:sz w:val="21"/>
                <w:szCs w:val="21"/>
                <w:vertAlign w:val="superscript"/>
              </w:rPr>
              <w:t>3</w:t>
            </w:r>
            <w:r>
              <w:rPr>
                <w:rFonts w:ascii="Times New Roman" w:hAnsi="Times New Roman"/>
                <w:sz w:val="21"/>
                <w:szCs w:val="21"/>
              </w:rPr>
              <w:t>/d，评价等级为一级；排水量＜500万m</w:t>
            </w:r>
            <w:r>
              <w:rPr>
                <w:rFonts w:ascii="Times New Roman" w:hAnsi="Times New Roman"/>
                <w:sz w:val="21"/>
                <w:szCs w:val="21"/>
                <w:vertAlign w:val="superscript"/>
              </w:rPr>
              <w:t>3</w:t>
            </w:r>
            <w:r>
              <w:rPr>
                <w:rFonts w:ascii="Times New Roman" w:hAnsi="Times New Roman"/>
                <w:sz w:val="21"/>
                <w:szCs w:val="21"/>
              </w:rPr>
              <w:t>/d，评价等级为二级。</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注8：仅涉及清净下水排放的，如其排放水质满足受纳水体水环境质量标准要求的，评价等级为三级A。</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注9：依托现有排放口，且对外环境未新增排放污染物的直接排放建设项目，评价等级参照间接排放，定为三级B。</w:t>
            </w:r>
          </w:p>
          <w:p>
            <w:pPr>
              <w:pStyle w:val="2"/>
              <w:spacing w:line="240" w:lineRule="auto"/>
              <w:ind w:firstLine="0" w:firstLineChars="0"/>
              <w:rPr>
                <w:rFonts w:ascii="Times New Roman" w:hAnsi="Times New Roman"/>
                <w:sz w:val="21"/>
                <w:szCs w:val="21"/>
              </w:rPr>
            </w:pPr>
            <w:r>
              <w:rPr>
                <w:rFonts w:ascii="Times New Roman" w:hAnsi="Times New Roman"/>
                <w:sz w:val="21"/>
                <w:szCs w:val="21"/>
              </w:rPr>
              <w:t>注10：建设项目生产工艺中有废水产生，但作为回水利用，不排放到外环境的，按三级B评价。</w:t>
            </w:r>
          </w:p>
        </w:tc>
      </w:tr>
    </w:tbl>
    <w:p>
      <w:pPr>
        <w:adjustRightInd/>
        <w:snapToGrid/>
        <w:spacing w:line="360" w:lineRule="auto"/>
        <w:ind w:firstLine="480" w:firstLineChars="200"/>
        <w:rPr>
          <w:rFonts w:ascii="Times New Roman" w:hAnsi="Times New Roman" w:eastAsia="宋体"/>
          <w:bCs/>
          <w:sz w:val="24"/>
          <w:szCs w:val="24"/>
        </w:rPr>
      </w:pP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本项目</w:t>
      </w:r>
      <w:r>
        <w:rPr>
          <w:rFonts w:ascii="Times New Roman" w:hAnsi="Times New Roman" w:eastAsia="宋体"/>
          <w:bCs/>
          <w:sz w:val="24"/>
          <w:szCs w:val="24"/>
        </w:rPr>
        <w:t>生产废水全部综合利用。生活设施产生的生活污水经化粪池沉淀后排入</w:t>
      </w:r>
      <w:r>
        <w:rPr>
          <w:rFonts w:hint="eastAsia" w:ascii="Times New Roman" w:hAnsi="Times New Roman" w:eastAsia="宋体"/>
          <w:bCs/>
          <w:sz w:val="24"/>
          <w:szCs w:val="24"/>
        </w:rPr>
        <w:t>市政污</w:t>
      </w:r>
      <w:r>
        <w:rPr>
          <w:rFonts w:ascii="Times New Roman" w:hAnsi="Times New Roman" w:eastAsia="宋体"/>
          <w:bCs/>
          <w:sz w:val="24"/>
          <w:szCs w:val="24"/>
        </w:rPr>
        <w:t>水处理厂处理，属于间接排放，因此地表水环境影响评价工作等级为三级B。</w:t>
      </w:r>
    </w:p>
    <w:p>
      <w:pPr>
        <w:spacing w:line="360" w:lineRule="auto"/>
        <w:outlineLvl w:val="2"/>
        <w:rPr>
          <w:rFonts w:ascii="Times New Roman" w:hAnsi="Times New Roman" w:eastAsia="宋体"/>
          <w:b/>
          <w:bCs/>
          <w:sz w:val="24"/>
          <w:szCs w:val="24"/>
        </w:rPr>
      </w:pPr>
      <w:bookmarkStart w:id="79" w:name="_Toc22388"/>
      <w:bookmarkStart w:id="80" w:name="_Toc7530"/>
      <w:bookmarkStart w:id="81" w:name="_Toc31222"/>
      <w:bookmarkStart w:id="82" w:name="_Toc95555888"/>
      <w:r>
        <w:rPr>
          <w:rFonts w:ascii="Times New Roman" w:hAnsi="Times New Roman" w:eastAsia="宋体"/>
          <w:b/>
          <w:bCs/>
          <w:sz w:val="24"/>
          <w:szCs w:val="24"/>
        </w:rPr>
        <w:t>1.3.3地下水环境影响评价工作等级</w:t>
      </w:r>
      <w:bookmarkEnd w:id="79"/>
      <w:bookmarkEnd w:id="80"/>
      <w:bookmarkEnd w:id="81"/>
      <w:bookmarkEnd w:id="82"/>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根据《环境影响评价技术导则 地下水环境》（HJ610-2016）</w:t>
      </w:r>
      <w:r>
        <w:rPr>
          <w:rFonts w:hint="eastAsia" w:ascii="Times New Roman" w:hAnsi="Times New Roman" w:eastAsia="宋体"/>
          <w:bCs/>
          <w:sz w:val="24"/>
          <w:szCs w:val="24"/>
        </w:rPr>
        <w:t>，地下水环境影响</w:t>
      </w:r>
      <w:r>
        <w:rPr>
          <w:rFonts w:ascii="Times New Roman" w:hAnsi="Times New Roman" w:eastAsia="宋体"/>
          <w:bCs/>
          <w:sz w:val="24"/>
          <w:szCs w:val="24"/>
        </w:rPr>
        <w:t>评价工作等级的划分应依据建设项目行业分类和地下水环境敏感程度分级进行判断</w:t>
      </w:r>
      <w:r>
        <w:rPr>
          <w:rFonts w:hint="eastAsia" w:ascii="Times New Roman" w:hAnsi="Times New Roman" w:eastAsia="宋体"/>
          <w:bCs/>
          <w:sz w:val="24"/>
          <w:szCs w:val="24"/>
        </w:rPr>
        <w:t>。对照导则附录A，本项目属于“142-热力生产和供应工程-燃煤、燃油锅炉总容量65t/h以上-报告书”类别，</w:t>
      </w:r>
      <w:r>
        <w:rPr>
          <w:rFonts w:ascii="Times New Roman" w:hAnsi="Times New Roman" w:eastAsia="宋体"/>
          <w:bCs/>
          <w:sz w:val="24"/>
          <w:szCs w:val="24"/>
        </w:rPr>
        <w:t>属于Ⅳ类项目，</w:t>
      </w:r>
      <w:r>
        <w:rPr>
          <w:rFonts w:hint="eastAsia" w:ascii="Times New Roman" w:hAnsi="Times New Roman" w:eastAsia="宋体"/>
          <w:bCs/>
          <w:sz w:val="24"/>
          <w:szCs w:val="24"/>
        </w:rPr>
        <w:t>评价等级分级表如下：</w:t>
      </w:r>
    </w:p>
    <w:p>
      <w:pPr>
        <w:wordWrap w:val="0"/>
        <w:rPr>
          <w:rFonts w:ascii="Times New Roman" w:hAnsi="Times New Roman" w:eastAsia="宋体"/>
          <w:b/>
          <w:bCs/>
          <w:kern w:val="2"/>
          <w:sz w:val="21"/>
          <w:szCs w:val="21"/>
        </w:rPr>
      </w:pPr>
    </w:p>
    <w:p>
      <w:pPr>
        <w:wordWrap w:val="0"/>
        <w:rPr>
          <w:rFonts w:ascii="Times New Roman" w:hAnsi="Times New Roman" w:eastAsia="宋体"/>
          <w:b/>
          <w:bCs/>
          <w:kern w:val="2"/>
          <w:sz w:val="21"/>
          <w:szCs w:val="21"/>
        </w:rPr>
      </w:pPr>
      <w:r>
        <w:rPr>
          <w:rFonts w:ascii="Times New Roman" w:hAnsi="Times New Roman" w:eastAsia="宋体"/>
          <w:b/>
          <w:bCs/>
          <w:kern w:val="2"/>
          <w:sz w:val="21"/>
          <w:szCs w:val="21"/>
        </w:rPr>
        <w:t>表1.3-6</w:t>
      </w:r>
      <w:r>
        <w:rPr>
          <w:rFonts w:hint="eastAsia" w:ascii="Times New Roman" w:hAnsi="Times New Roman" w:eastAsia="宋体"/>
          <w:b/>
          <w:bCs/>
          <w:kern w:val="2"/>
          <w:sz w:val="21"/>
          <w:szCs w:val="21"/>
        </w:rPr>
        <w:t xml:space="preserve">                                               </w:t>
      </w:r>
      <w:r>
        <w:rPr>
          <w:rFonts w:ascii="Times New Roman" w:hAnsi="Times New Roman" w:eastAsia="宋体"/>
          <w:b/>
          <w:bCs/>
          <w:kern w:val="2"/>
          <w:sz w:val="21"/>
          <w:szCs w:val="21"/>
        </w:rPr>
        <w:t xml:space="preserve"> 评价工作等级分级表</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15"/>
        <w:gridCol w:w="2001"/>
        <w:gridCol w:w="2003"/>
        <w:gridCol w:w="20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l2br w:val="single" w:color="auto" w:sz="4" w:space="0"/>
            </w:tcBorders>
            <w:vAlign w:val="center"/>
          </w:tcPr>
          <w:p>
            <w:pPr>
              <w:wordWrap w:val="0"/>
              <w:jc w:val="right"/>
              <w:rPr>
                <w:rFonts w:ascii="Times New Roman" w:hAnsi="Times New Roman" w:eastAsia="宋体"/>
                <w:sz w:val="21"/>
                <w:szCs w:val="21"/>
              </w:rPr>
            </w:pPr>
            <w:r>
              <w:rPr>
                <w:rFonts w:ascii="Times New Roman" w:hAnsi="Times New Roman" w:eastAsia="宋体"/>
                <w:sz w:val="21"/>
                <w:szCs w:val="21"/>
              </w:rPr>
              <w:t>项目类别</w:t>
            </w:r>
          </w:p>
          <w:p>
            <w:pPr>
              <w:wordWrap w:val="0"/>
              <w:rPr>
                <w:rFonts w:ascii="Times New Roman" w:hAnsi="Times New Roman" w:eastAsia="宋体"/>
                <w:sz w:val="21"/>
                <w:szCs w:val="21"/>
              </w:rPr>
            </w:pPr>
            <w:r>
              <w:rPr>
                <w:rFonts w:ascii="Times New Roman" w:hAnsi="Times New Roman" w:eastAsia="宋体"/>
                <w:sz w:val="21"/>
                <w:szCs w:val="21"/>
              </w:rPr>
              <w:t>环境敏感程度</w:t>
            </w:r>
          </w:p>
        </w:tc>
        <w:tc>
          <w:tcPr>
            <w:tcW w:w="2001"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I类项目</w:t>
            </w:r>
          </w:p>
        </w:tc>
        <w:tc>
          <w:tcPr>
            <w:tcW w:w="2003"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II类项目</w:t>
            </w:r>
          </w:p>
        </w:tc>
        <w:tc>
          <w:tcPr>
            <w:tcW w:w="2003"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III类项目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敏感</w:t>
            </w:r>
          </w:p>
        </w:tc>
        <w:tc>
          <w:tcPr>
            <w:tcW w:w="2001"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w:t>
            </w:r>
          </w:p>
        </w:tc>
        <w:tc>
          <w:tcPr>
            <w:tcW w:w="2003"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w:t>
            </w:r>
          </w:p>
        </w:tc>
        <w:tc>
          <w:tcPr>
            <w:tcW w:w="2003"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较敏感</w:t>
            </w:r>
          </w:p>
        </w:tc>
        <w:tc>
          <w:tcPr>
            <w:tcW w:w="2001"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一</w:t>
            </w:r>
          </w:p>
        </w:tc>
        <w:tc>
          <w:tcPr>
            <w:tcW w:w="2003"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二</w:t>
            </w:r>
          </w:p>
        </w:tc>
        <w:tc>
          <w:tcPr>
            <w:tcW w:w="2003"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三</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不敏感</w:t>
            </w:r>
          </w:p>
        </w:tc>
        <w:tc>
          <w:tcPr>
            <w:tcW w:w="2001"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b/>
                <w:bCs/>
                <w:sz w:val="21"/>
                <w:szCs w:val="21"/>
              </w:rPr>
              <w:t>二</w:t>
            </w:r>
          </w:p>
        </w:tc>
        <w:tc>
          <w:tcPr>
            <w:tcW w:w="2003"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w:t>
            </w:r>
          </w:p>
        </w:tc>
        <w:tc>
          <w:tcPr>
            <w:tcW w:w="2003"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w:t>
            </w:r>
          </w:p>
        </w:tc>
      </w:tr>
    </w:tbl>
    <w:p>
      <w:pPr>
        <w:spacing w:line="360" w:lineRule="auto"/>
        <w:ind w:firstLine="480" w:firstLineChars="200"/>
        <w:rPr>
          <w:rFonts w:ascii="Times New Roman" w:hAnsi="Times New Roman" w:eastAsia="宋体"/>
          <w:bCs/>
          <w:sz w:val="24"/>
          <w:szCs w:val="24"/>
        </w:rPr>
      </w:pP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根据导则4.1条“</w:t>
      </w:r>
      <w:r>
        <w:rPr>
          <w:rFonts w:ascii="Times New Roman" w:hAnsi="Times New Roman" w:eastAsia="宋体"/>
          <w:bCs/>
          <w:sz w:val="24"/>
          <w:szCs w:val="24"/>
        </w:rPr>
        <w:t>Ⅳ类</w:t>
      </w:r>
      <w:r>
        <w:rPr>
          <w:rFonts w:hint="eastAsia" w:ascii="Times New Roman" w:hAnsi="Times New Roman" w:eastAsia="宋体"/>
          <w:bCs/>
          <w:sz w:val="24"/>
          <w:szCs w:val="24"/>
        </w:rPr>
        <w:t>建设项目不开展地下水环境影响评价”。因此本项目</w:t>
      </w:r>
      <w:r>
        <w:rPr>
          <w:rFonts w:ascii="Times New Roman" w:hAnsi="Times New Roman" w:eastAsia="宋体"/>
          <w:bCs/>
          <w:sz w:val="24"/>
          <w:szCs w:val="24"/>
        </w:rPr>
        <w:t>不开展地下水评价。</w:t>
      </w:r>
    </w:p>
    <w:bookmarkEnd w:id="78"/>
    <w:p>
      <w:pPr>
        <w:spacing w:line="360" w:lineRule="auto"/>
        <w:outlineLvl w:val="2"/>
        <w:rPr>
          <w:rFonts w:ascii="Times New Roman" w:hAnsi="Times New Roman" w:eastAsia="宋体"/>
          <w:b/>
          <w:bCs/>
          <w:sz w:val="24"/>
          <w:szCs w:val="24"/>
        </w:rPr>
      </w:pPr>
      <w:bookmarkStart w:id="83" w:name="_Toc1516"/>
      <w:bookmarkStart w:id="84" w:name="_Toc95555889"/>
      <w:bookmarkStart w:id="85" w:name="_Toc11112"/>
      <w:bookmarkStart w:id="86" w:name="_Toc11554"/>
      <w:r>
        <w:rPr>
          <w:rFonts w:ascii="Times New Roman" w:hAnsi="Times New Roman" w:eastAsia="宋体"/>
          <w:b/>
          <w:bCs/>
          <w:sz w:val="24"/>
          <w:szCs w:val="24"/>
        </w:rPr>
        <w:t>1.3.4声环境影响评价工作等级</w:t>
      </w:r>
      <w:r>
        <w:rPr>
          <w:rFonts w:hint="eastAsia" w:ascii="Times New Roman" w:hAnsi="Times New Roman" w:eastAsia="宋体"/>
          <w:b/>
          <w:bCs/>
          <w:sz w:val="24"/>
          <w:szCs w:val="24"/>
        </w:rPr>
        <w:t>及评价范围</w:t>
      </w:r>
      <w:bookmarkEnd w:id="83"/>
      <w:bookmarkEnd w:id="84"/>
      <w:bookmarkEnd w:id="85"/>
      <w:bookmarkEnd w:id="86"/>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评价等级</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项目</w:t>
      </w:r>
      <w:r>
        <w:rPr>
          <w:rFonts w:ascii="Times New Roman" w:hAnsi="Times New Roman" w:eastAsia="宋体"/>
          <w:bCs/>
          <w:sz w:val="24"/>
          <w:szCs w:val="24"/>
        </w:rPr>
        <w:t>所在</w:t>
      </w:r>
      <w:r>
        <w:rPr>
          <w:rFonts w:hint="eastAsia" w:ascii="Times New Roman" w:hAnsi="Times New Roman" w:eastAsia="宋体"/>
          <w:bCs/>
          <w:sz w:val="24"/>
          <w:szCs w:val="24"/>
        </w:rPr>
        <w:t>区域</w:t>
      </w:r>
      <w:r>
        <w:rPr>
          <w:rFonts w:ascii="Times New Roman" w:hAnsi="Times New Roman" w:eastAsia="宋体"/>
          <w:bCs/>
          <w:sz w:val="24"/>
          <w:szCs w:val="24"/>
        </w:rPr>
        <w:t>声环境功能区属于《声环境质量标准》（GB3096-2008）中规定的2类区，且项目建设前后</w:t>
      </w:r>
      <w:r>
        <w:rPr>
          <w:rFonts w:hint="eastAsia" w:ascii="Times New Roman" w:hAnsi="Times New Roman" w:eastAsia="宋体"/>
          <w:bCs/>
          <w:sz w:val="24"/>
          <w:szCs w:val="24"/>
        </w:rPr>
        <w:t>环境敏感目标处最大</w:t>
      </w:r>
      <w:r>
        <w:rPr>
          <w:rFonts w:ascii="Times New Roman" w:hAnsi="Times New Roman" w:eastAsia="宋体"/>
          <w:bCs/>
          <w:sz w:val="24"/>
          <w:szCs w:val="24"/>
        </w:rPr>
        <w:t>噪声级增加量</w:t>
      </w:r>
      <w:r>
        <w:rPr>
          <w:rFonts w:hint="eastAsia" w:ascii="Times New Roman" w:hAnsi="Times New Roman" w:eastAsia="宋体"/>
          <w:bCs/>
          <w:sz w:val="24"/>
          <w:szCs w:val="24"/>
        </w:rPr>
        <w:t>为3</w:t>
      </w:r>
      <w:r>
        <w:rPr>
          <w:rFonts w:ascii="Times New Roman" w:hAnsi="Times New Roman" w:eastAsia="宋体"/>
          <w:bCs/>
          <w:sz w:val="24"/>
          <w:szCs w:val="24"/>
        </w:rPr>
        <w:t>.3 dB(A)</w:t>
      </w:r>
      <w:r>
        <w:rPr>
          <w:rFonts w:hint="eastAsia" w:ascii="Times New Roman" w:hAnsi="Times New Roman" w:eastAsia="宋体"/>
          <w:bCs/>
          <w:sz w:val="24"/>
          <w:szCs w:val="24"/>
        </w:rPr>
        <w:t>，在3~</w:t>
      </w:r>
      <w:r>
        <w:rPr>
          <w:rFonts w:ascii="Times New Roman" w:hAnsi="Times New Roman" w:eastAsia="宋体"/>
          <w:bCs/>
          <w:sz w:val="24"/>
          <w:szCs w:val="24"/>
        </w:rPr>
        <w:t>5dB(A)</w:t>
      </w:r>
      <w:r>
        <w:rPr>
          <w:rFonts w:hint="eastAsia" w:ascii="Times New Roman" w:hAnsi="Times New Roman" w:eastAsia="宋体"/>
          <w:bCs/>
          <w:sz w:val="24"/>
          <w:szCs w:val="24"/>
        </w:rPr>
        <w:t>范围内</w:t>
      </w:r>
      <w:r>
        <w:rPr>
          <w:rFonts w:ascii="Times New Roman" w:hAnsi="Times New Roman" w:eastAsia="宋体"/>
          <w:bCs/>
          <w:sz w:val="24"/>
          <w:szCs w:val="24"/>
        </w:rPr>
        <w:t>，根据《环境影响评价技术导则  声环境》（HJ</w:t>
      </w:r>
      <w:r>
        <w:rPr>
          <w:rFonts w:hint="eastAsia" w:ascii="Times New Roman" w:hAnsi="Times New Roman" w:eastAsia="宋体"/>
          <w:bCs/>
          <w:sz w:val="24"/>
          <w:szCs w:val="24"/>
          <w:lang w:eastAsia="zh-CN"/>
        </w:rPr>
        <w:t>2.4-2021</w:t>
      </w:r>
      <w:r>
        <w:rPr>
          <w:rFonts w:ascii="Times New Roman" w:hAnsi="Times New Roman" w:eastAsia="宋体"/>
          <w:bCs/>
          <w:sz w:val="24"/>
          <w:szCs w:val="24"/>
        </w:rPr>
        <w:t>）的规定，噪声环境影响评价工作等级为二级。</w:t>
      </w:r>
    </w:p>
    <w:p>
      <w:pPr>
        <w:pStyle w:val="37"/>
        <w:adjustRightInd w:val="0"/>
        <w:snapToGrid w:val="0"/>
        <w:spacing w:line="360" w:lineRule="auto"/>
        <w:ind w:firstLine="480"/>
        <w:rPr>
          <w:rFonts w:ascii="Times New Roman" w:hAnsi="Times New Roman"/>
          <w:sz w:val="24"/>
        </w:rPr>
      </w:pPr>
      <w:r>
        <w:rPr>
          <w:rFonts w:ascii="Times New Roman" w:hAnsi="Times New Roman"/>
          <w:sz w:val="24"/>
        </w:rPr>
        <w:t>⑵ 评价范围</w:t>
      </w:r>
    </w:p>
    <w:p>
      <w:pPr>
        <w:pStyle w:val="37"/>
        <w:adjustRightInd w:val="0"/>
        <w:snapToGrid w:val="0"/>
        <w:spacing w:line="360" w:lineRule="auto"/>
        <w:ind w:firstLine="480"/>
        <w:rPr>
          <w:rFonts w:ascii="Times New Roman" w:hAnsi="Times New Roman"/>
          <w:sz w:val="24"/>
        </w:rPr>
      </w:pPr>
      <w:r>
        <w:rPr>
          <w:rFonts w:ascii="Times New Roman" w:hAnsi="Times New Roman"/>
          <w:sz w:val="24"/>
        </w:rPr>
        <w:t>四周厂界外200m</w:t>
      </w:r>
      <w:r>
        <w:rPr>
          <w:rFonts w:hint="eastAsia" w:ascii="Times New Roman" w:hAnsi="Times New Roman"/>
          <w:sz w:val="24"/>
        </w:rPr>
        <w:t>范围。</w:t>
      </w:r>
    </w:p>
    <w:p>
      <w:pPr>
        <w:spacing w:line="360" w:lineRule="auto"/>
        <w:outlineLvl w:val="2"/>
        <w:rPr>
          <w:rFonts w:ascii="Times New Roman" w:hAnsi="Times New Roman" w:eastAsia="宋体"/>
          <w:b/>
          <w:bCs/>
          <w:sz w:val="24"/>
          <w:szCs w:val="24"/>
          <w:highlight w:val="yellow"/>
        </w:rPr>
      </w:pPr>
      <w:bookmarkStart w:id="87" w:name="_Toc95555890"/>
      <w:bookmarkStart w:id="88" w:name="_Toc20754"/>
      <w:bookmarkStart w:id="89" w:name="_Toc9264"/>
      <w:bookmarkStart w:id="90" w:name="_Toc29455"/>
      <w:r>
        <w:rPr>
          <w:rFonts w:ascii="Times New Roman" w:hAnsi="Times New Roman" w:eastAsia="宋体"/>
          <w:b/>
          <w:bCs/>
          <w:sz w:val="24"/>
          <w:szCs w:val="24"/>
        </w:rPr>
        <w:t>1.3.5</w:t>
      </w:r>
      <w:r>
        <w:rPr>
          <w:rFonts w:hint="eastAsia" w:ascii="Times New Roman" w:hAnsi="Times New Roman" w:eastAsia="宋体"/>
          <w:b/>
          <w:bCs/>
          <w:sz w:val="24"/>
          <w:szCs w:val="24"/>
        </w:rPr>
        <w:t>土壤环境影响</w:t>
      </w:r>
      <w:r>
        <w:rPr>
          <w:rFonts w:ascii="Times New Roman" w:hAnsi="Times New Roman" w:eastAsia="宋体"/>
          <w:b/>
          <w:bCs/>
          <w:sz w:val="24"/>
          <w:szCs w:val="24"/>
        </w:rPr>
        <w:t>评价工作等级</w:t>
      </w:r>
      <w:r>
        <w:rPr>
          <w:rFonts w:hint="eastAsia" w:ascii="Times New Roman" w:hAnsi="Times New Roman" w:eastAsia="宋体"/>
          <w:b/>
          <w:bCs/>
          <w:sz w:val="24"/>
          <w:szCs w:val="24"/>
        </w:rPr>
        <w:t>及评价范围</w:t>
      </w:r>
      <w:bookmarkEnd w:id="87"/>
      <w:bookmarkEnd w:id="88"/>
      <w:bookmarkEnd w:id="89"/>
      <w:bookmarkEnd w:id="90"/>
    </w:p>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⑴ 评价等级</w:t>
      </w:r>
    </w:p>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参照《环境影响评价技术导则 土壤环境》（HJ964-2018），污染影响型建设项目根据建设项目类别、占地规模及周边土壤环境敏感程度划分评价等级。首先根据导则附录A确定为“电力热力燃气及水生产和供应业-燃煤锅炉总容量65t/h以上的热力生产工程”Ⅲ类项目，项目占地面积为2</w:t>
      </w:r>
      <w:r>
        <w:rPr>
          <w:rFonts w:ascii="Times New Roman" w:hAnsi="Times New Roman"/>
          <w:bCs/>
          <w:kern w:val="0"/>
          <w:sz w:val="24"/>
        </w:rPr>
        <w:t>040</w:t>
      </w:r>
      <w:r>
        <w:rPr>
          <w:rFonts w:hint="eastAsia" w:ascii="Times New Roman" w:hAnsi="Times New Roman"/>
          <w:bCs/>
          <w:kern w:val="0"/>
          <w:sz w:val="24"/>
        </w:rPr>
        <w:t>m</w:t>
      </w:r>
      <w:r>
        <w:rPr>
          <w:rFonts w:hint="eastAsia" w:ascii="Times New Roman" w:hAnsi="Times New Roman"/>
          <w:bCs/>
          <w:kern w:val="0"/>
          <w:sz w:val="24"/>
          <w:vertAlign w:val="superscript"/>
        </w:rPr>
        <w:t>2</w:t>
      </w:r>
      <w:r>
        <w:rPr>
          <w:rFonts w:hint="eastAsia" w:ascii="Times New Roman" w:hAnsi="Times New Roman"/>
          <w:bCs/>
          <w:kern w:val="0"/>
          <w:sz w:val="24"/>
        </w:rPr>
        <w:t>，小于5hm</w:t>
      </w:r>
      <w:r>
        <w:rPr>
          <w:rFonts w:hint="eastAsia" w:ascii="Times New Roman" w:hAnsi="Times New Roman"/>
          <w:bCs/>
          <w:kern w:val="0"/>
          <w:sz w:val="24"/>
          <w:vertAlign w:val="superscript"/>
        </w:rPr>
        <w:t>2</w:t>
      </w:r>
      <w:r>
        <w:rPr>
          <w:rFonts w:hint="eastAsia" w:ascii="Times New Roman" w:hAnsi="Times New Roman"/>
          <w:bCs/>
          <w:kern w:val="0"/>
          <w:sz w:val="24"/>
        </w:rPr>
        <w:t>，属于小型占地，另外根据现场勘查，项目周边存在居民、学校等土壤环境保护目标，因此项目周边土壤环境敏感程度为敏感，评价等级分级表如下：</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表1.3-7</w:t>
      </w:r>
      <w:r>
        <w:rPr>
          <w:rFonts w:hint="eastAsia" w:ascii="Times New Roman" w:hAnsi="Times New Roman" w:eastAsia="宋体"/>
          <w:b/>
          <w:sz w:val="21"/>
          <w:szCs w:val="21"/>
        </w:rPr>
        <w:t xml:space="preserve">                                           </w:t>
      </w:r>
      <w:r>
        <w:rPr>
          <w:rFonts w:ascii="Times New Roman" w:hAnsi="Times New Roman" w:eastAsia="宋体"/>
          <w:b/>
          <w:sz w:val="21"/>
          <w:szCs w:val="21"/>
        </w:rPr>
        <w:t>土壤评价工作等级分级表</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515"/>
        <w:gridCol w:w="667"/>
        <w:gridCol w:w="667"/>
        <w:gridCol w:w="667"/>
        <w:gridCol w:w="667"/>
        <w:gridCol w:w="667"/>
        <w:gridCol w:w="669"/>
        <w:gridCol w:w="667"/>
        <w:gridCol w:w="667"/>
        <w:gridCol w:w="6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vMerge w:val="restart"/>
            <w:tcBorders>
              <w:top w:val="single" w:color="auto" w:sz="4" w:space="0"/>
              <w:left w:val="single" w:color="auto" w:sz="4" w:space="0"/>
              <w:right w:val="single" w:color="auto" w:sz="6" w:space="0"/>
              <w:tl2br w:val="single" w:color="auto" w:sz="4" w:space="0"/>
            </w:tcBorders>
            <w:vAlign w:val="center"/>
          </w:tcPr>
          <w:p>
            <w:pPr>
              <w:wordWrap w:val="0"/>
              <w:jc w:val="right"/>
              <w:rPr>
                <w:rFonts w:ascii="Times New Roman" w:hAnsi="Times New Roman" w:eastAsia="宋体"/>
                <w:sz w:val="21"/>
                <w:szCs w:val="21"/>
              </w:rPr>
            </w:pPr>
            <w:r>
              <w:rPr>
                <w:rFonts w:ascii="Times New Roman" w:hAnsi="Times New Roman" w:eastAsia="宋体"/>
                <w:sz w:val="21"/>
                <w:szCs w:val="21"/>
              </w:rPr>
              <w:t>项目类别</w:t>
            </w:r>
          </w:p>
          <w:p>
            <w:pPr>
              <w:wordWrap w:val="0"/>
              <w:rPr>
                <w:rFonts w:ascii="Times New Roman" w:hAnsi="Times New Roman" w:eastAsia="宋体"/>
                <w:sz w:val="21"/>
                <w:szCs w:val="21"/>
              </w:rPr>
            </w:pPr>
            <w:r>
              <w:rPr>
                <w:rFonts w:ascii="Times New Roman" w:hAnsi="Times New Roman" w:eastAsia="宋体"/>
                <w:sz w:val="21"/>
                <w:szCs w:val="21"/>
              </w:rPr>
              <w:t>环境敏感程度</w:t>
            </w:r>
          </w:p>
        </w:tc>
        <w:tc>
          <w:tcPr>
            <w:tcW w:w="2001" w:type="dxa"/>
            <w:gridSpan w:val="3"/>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I类项目</w:t>
            </w:r>
          </w:p>
        </w:tc>
        <w:tc>
          <w:tcPr>
            <w:tcW w:w="2003" w:type="dxa"/>
            <w:gridSpan w:val="3"/>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II类项目</w:t>
            </w:r>
          </w:p>
        </w:tc>
        <w:tc>
          <w:tcPr>
            <w:tcW w:w="2003" w:type="dxa"/>
            <w:gridSpan w:val="3"/>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III类项目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vMerge w:val="continue"/>
            <w:tcBorders>
              <w:left w:val="single" w:color="auto" w:sz="4" w:space="0"/>
              <w:bottom w:val="single" w:color="auto" w:sz="4" w:space="0"/>
              <w:right w:val="single" w:color="auto" w:sz="6" w:space="0"/>
              <w:tl2br w:val="single" w:color="auto" w:sz="4" w:space="0"/>
            </w:tcBorders>
            <w:vAlign w:val="center"/>
          </w:tcPr>
          <w:p>
            <w:pPr>
              <w:wordWrap w:val="0"/>
              <w:rPr>
                <w:rFonts w:ascii="Times New Roman" w:hAnsi="Times New Roman" w:eastAsia="宋体"/>
                <w:sz w:val="21"/>
                <w:szCs w:val="21"/>
              </w:rPr>
            </w:pP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中</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小</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中</w:t>
            </w:r>
          </w:p>
        </w:tc>
        <w:tc>
          <w:tcPr>
            <w:tcW w:w="669"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小</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大</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中</w:t>
            </w:r>
          </w:p>
        </w:tc>
        <w:tc>
          <w:tcPr>
            <w:tcW w:w="669"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敏感</w:t>
            </w:r>
          </w:p>
        </w:tc>
        <w:tc>
          <w:tcPr>
            <w:tcW w:w="667"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9" w:type="dxa"/>
            <w:tcBorders>
              <w:top w:val="single" w:color="auto" w:sz="4" w:space="0"/>
              <w:left w:val="single" w:color="auto" w:sz="6" w:space="0"/>
              <w:bottom w:val="single" w:color="auto" w:sz="4" w:space="0"/>
              <w:right w:val="single" w:color="auto" w:sz="6"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4"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7" w:type="dxa"/>
            <w:tcBorders>
              <w:top w:val="single" w:color="auto" w:sz="4" w:space="0"/>
              <w:left w:val="single" w:color="auto" w:sz="6" w:space="0"/>
              <w:bottom w:val="single" w:color="auto" w:sz="4" w:space="0"/>
              <w:right w:val="single" w:color="auto" w:sz="4" w:space="0"/>
            </w:tcBorders>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9" w:type="dxa"/>
            <w:tcBorders>
              <w:top w:val="single" w:color="auto" w:sz="4" w:space="0"/>
              <w:left w:val="single" w:color="auto" w:sz="6" w:space="0"/>
              <w:bottom w:val="single" w:color="auto" w:sz="4" w:space="0"/>
              <w:right w:val="single" w:color="auto" w:sz="4" w:space="0"/>
            </w:tcBorders>
            <w:shd w:val="clear" w:color="auto" w:fill="auto"/>
            <w:vAlign w:val="center"/>
          </w:tcPr>
          <w:p>
            <w:pPr>
              <w:wordWrap w:val="0"/>
              <w:jc w:val="center"/>
              <w:rPr>
                <w:rFonts w:ascii="Times New Roman" w:hAnsi="Times New Roman" w:eastAsia="宋体"/>
                <w:b/>
                <w:bCs/>
                <w:i/>
                <w:iCs/>
                <w:sz w:val="21"/>
                <w:szCs w:val="21"/>
              </w:rPr>
            </w:pPr>
            <w:r>
              <w:rPr>
                <w:rFonts w:ascii="Times New Roman" w:hAnsi="Times New Roman" w:eastAsia="宋体"/>
                <w:b/>
                <w:bCs/>
                <w:i/>
                <w:iCs/>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较敏感</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9"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kern w:val="2"/>
                <w:sz w:val="21"/>
                <w:szCs w:val="21"/>
              </w:rPr>
            </w:pPr>
            <w:r>
              <w:rPr>
                <w:rFonts w:ascii="Times New Roman" w:hAnsi="Times New Roman" w:eastAsia="宋体"/>
                <w:sz w:val="21"/>
                <w:szCs w:val="21"/>
              </w:rPr>
              <w:t>三级</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9"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2515" w:type="dxa"/>
            <w:tcBorders>
              <w:top w:val="single" w:color="auto" w:sz="4" w:space="0"/>
              <w:left w:val="single" w:color="auto" w:sz="4"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不敏感</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一级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b/>
                <w:bCs/>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b/>
                <w:bCs/>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二级</w:t>
            </w:r>
          </w:p>
        </w:tc>
        <w:tc>
          <w:tcPr>
            <w:tcW w:w="667"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9" w:type="dxa"/>
            <w:tcBorders>
              <w:top w:val="single" w:color="auto" w:sz="4" w:space="0"/>
              <w:left w:val="single" w:color="auto" w:sz="6" w:space="0"/>
              <w:bottom w:val="single" w:color="auto" w:sz="4" w:space="0"/>
              <w:right w:val="single" w:color="auto" w:sz="6"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三级</w:t>
            </w:r>
          </w:p>
        </w:tc>
        <w:tc>
          <w:tcPr>
            <w:tcW w:w="667"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w:t>
            </w:r>
          </w:p>
        </w:tc>
        <w:tc>
          <w:tcPr>
            <w:tcW w:w="669" w:type="dxa"/>
            <w:tcBorders>
              <w:top w:val="single" w:color="auto" w:sz="4" w:space="0"/>
              <w:left w:val="single" w:color="auto" w:sz="6" w:space="0"/>
              <w:bottom w:val="single" w:color="auto" w:sz="4" w:space="0"/>
              <w:right w:val="single" w:color="auto" w:sz="4" w:space="0"/>
            </w:tcBorders>
            <w:vAlign w:val="center"/>
          </w:tcPr>
          <w:p>
            <w:pPr>
              <w:wordWrap w:val="0"/>
              <w:jc w:val="center"/>
              <w:rPr>
                <w:rFonts w:ascii="Times New Roman" w:hAnsi="Times New Roman" w:eastAsia="宋体"/>
                <w:sz w:val="21"/>
                <w:szCs w:val="21"/>
              </w:rPr>
            </w:pPr>
            <w:r>
              <w:rPr>
                <w:rFonts w:ascii="Times New Roman" w:hAnsi="Times New Roman" w:eastAsia="宋体"/>
                <w:sz w:val="21"/>
                <w:szCs w:val="21"/>
              </w:rPr>
              <w:t>-</w:t>
            </w:r>
          </w:p>
        </w:tc>
      </w:tr>
    </w:tbl>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综上，土壤环境评价等级为三级。</w:t>
      </w:r>
    </w:p>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⑵ 评价范围</w:t>
      </w:r>
    </w:p>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污染影响型三级评价项目评价范围包括项目厂区及厂界外0.05km范围内。</w:t>
      </w:r>
    </w:p>
    <w:p>
      <w:pPr>
        <w:spacing w:line="360" w:lineRule="auto"/>
        <w:outlineLvl w:val="2"/>
        <w:rPr>
          <w:rFonts w:ascii="Times New Roman" w:hAnsi="Times New Roman" w:eastAsia="宋体"/>
          <w:b/>
          <w:bCs/>
          <w:sz w:val="24"/>
          <w:szCs w:val="24"/>
        </w:rPr>
      </w:pPr>
      <w:bookmarkStart w:id="91" w:name="_Toc27930"/>
      <w:bookmarkStart w:id="92" w:name="_Toc434"/>
      <w:bookmarkStart w:id="93" w:name="_Toc12926"/>
      <w:bookmarkStart w:id="94" w:name="_Toc95555891"/>
      <w:r>
        <w:rPr>
          <w:rFonts w:ascii="Times New Roman" w:hAnsi="Times New Roman" w:eastAsia="宋体"/>
          <w:b/>
          <w:bCs/>
          <w:sz w:val="24"/>
          <w:szCs w:val="24"/>
        </w:rPr>
        <w:t>1.3.</w:t>
      </w:r>
      <w:r>
        <w:rPr>
          <w:rFonts w:hint="eastAsia" w:ascii="Times New Roman" w:hAnsi="Times New Roman" w:eastAsia="宋体"/>
          <w:b/>
          <w:bCs/>
          <w:sz w:val="24"/>
          <w:szCs w:val="24"/>
        </w:rPr>
        <w:t>6</w:t>
      </w:r>
      <w:r>
        <w:rPr>
          <w:rFonts w:ascii="Times New Roman" w:hAnsi="Times New Roman" w:eastAsia="宋体"/>
          <w:b/>
          <w:bCs/>
          <w:sz w:val="24"/>
          <w:szCs w:val="24"/>
        </w:rPr>
        <w:t>环境风险评价工作等级</w:t>
      </w:r>
      <w:r>
        <w:rPr>
          <w:rFonts w:hint="eastAsia" w:ascii="Times New Roman" w:hAnsi="Times New Roman" w:eastAsia="宋体"/>
          <w:b/>
          <w:bCs/>
          <w:sz w:val="24"/>
          <w:szCs w:val="24"/>
        </w:rPr>
        <w:t>及评价范围</w:t>
      </w:r>
      <w:bookmarkEnd w:id="91"/>
      <w:bookmarkEnd w:id="92"/>
      <w:bookmarkEnd w:id="93"/>
      <w:bookmarkEnd w:id="94"/>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根据《建设项目环境风险评价技术导则》</w:t>
      </w:r>
      <w:r>
        <w:rPr>
          <w:rFonts w:hint="eastAsia" w:ascii="Times New Roman" w:hAnsi="Times New Roman" w:eastAsia="宋体"/>
          <w:bCs/>
          <w:sz w:val="24"/>
          <w:szCs w:val="24"/>
        </w:rPr>
        <w:t>（</w:t>
      </w:r>
      <w:r>
        <w:rPr>
          <w:rFonts w:ascii="Times New Roman" w:hAnsi="Times New Roman" w:eastAsia="宋体"/>
          <w:bCs/>
          <w:sz w:val="24"/>
          <w:szCs w:val="24"/>
        </w:rPr>
        <w:t>HJ/T169-20</w:t>
      </w:r>
      <w:r>
        <w:rPr>
          <w:rFonts w:hint="eastAsia" w:ascii="Times New Roman" w:hAnsi="Times New Roman" w:eastAsia="宋体"/>
          <w:bCs/>
          <w:sz w:val="24"/>
          <w:szCs w:val="24"/>
        </w:rPr>
        <w:t>18）</w:t>
      </w:r>
      <w:r>
        <w:rPr>
          <w:rFonts w:ascii="Times New Roman" w:hAnsi="Times New Roman" w:eastAsia="宋体"/>
          <w:bCs/>
          <w:sz w:val="24"/>
          <w:szCs w:val="24"/>
        </w:rPr>
        <w:t>，风险评价</w:t>
      </w:r>
      <w:r>
        <w:rPr>
          <w:rFonts w:hint="eastAsia" w:ascii="Times New Roman" w:hAnsi="Times New Roman" w:eastAsia="宋体"/>
          <w:bCs/>
          <w:sz w:val="24"/>
          <w:szCs w:val="24"/>
        </w:rPr>
        <w:t>等级</w:t>
      </w:r>
      <w:r>
        <w:rPr>
          <w:rFonts w:ascii="Times New Roman" w:hAnsi="Times New Roman" w:eastAsia="宋体"/>
          <w:bCs/>
          <w:sz w:val="24"/>
          <w:szCs w:val="24"/>
        </w:rPr>
        <w:t>划分是基于项目</w:t>
      </w:r>
      <w:r>
        <w:rPr>
          <w:rFonts w:hint="eastAsia" w:ascii="Times New Roman" w:hAnsi="Times New Roman" w:eastAsia="宋体"/>
          <w:bCs/>
          <w:sz w:val="24"/>
          <w:szCs w:val="24"/>
        </w:rPr>
        <w:t>涉及的物质及工艺系统危险性和</w:t>
      </w:r>
      <w:r>
        <w:rPr>
          <w:rFonts w:ascii="Times New Roman" w:hAnsi="Times New Roman" w:eastAsia="宋体"/>
          <w:bCs/>
          <w:sz w:val="24"/>
          <w:szCs w:val="24"/>
        </w:rPr>
        <w:t>所在地环境敏感</w:t>
      </w:r>
      <w:r>
        <w:rPr>
          <w:rFonts w:hint="eastAsia" w:ascii="Times New Roman" w:hAnsi="Times New Roman" w:eastAsia="宋体"/>
          <w:bCs/>
          <w:sz w:val="24"/>
          <w:szCs w:val="24"/>
        </w:rPr>
        <w:t>性确定的环境风险潜势确定的</w:t>
      </w:r>
      <w:r>
        <w:rPr>
          <w:rFonts w:ascii="Times New Roman" w:hAnsi="Times New Roman" w:eastAsia="宋体"/>
          <w:bCs/>
          <w:sz w:val="24"/>
          <w:szCs w:val="24"/>
        </w:rPr>
        <w:t>，</w:t>
      </w:r>
      <w:r>
        <w:rPr>
          <w:rFonts w:hint="eastAsia" w:ascii="Times New Roman" w:hAnsi="Times New Roman" w:eastAsia="宋体"/>
          <w:bCs/>
          <w:sz w:val="24"/>
          <w:szCs w:val="24"/>
        </w:rPr>
        <w:t>再</w:t>
      </w:r>
      <w:r>
        <w:rPr>
          <w:rFonts w:ascii="Times New Roman" w:hAnsi="Times New Roman" w:eastAsia="宋体"/>
          <w:bCs/>
          <w:sz w:val="24"/>
          <w:szCs w:val="24"/>
        </w:rPr>
        <w:t>按下表划分：</w:t>
      </w:r>
    </w:p>
    <w:p>
      <w:pPr>
        <w:rPr>
          <w:rFonts w:ascii="Times New Roman" w:hAnsi="Times New Roman" w:eastAsia="宋体"/>
          <w:b/>
          <w:bCs/>
          <w:sz w:val="21"/>
          <w:szCs w:val="21"/>
        </w:rPr>
      </w:pPr>
    </w:p>
    <w:p>
      <w:pPr>
        <w:rPr>
          <w:rFonts w:ascii="Times New Roman" w:hAnsi="Times New Roman" w:eastAsia="宋体"/>
          <w:b/>
          <w:bCs/>
          <w:sz w:val="21"/>
          <w:szCs w:val="21"/>
        </w:rPr>
      </w:pPr>
      <w:r>
        <w:rPr>
          <w:rFonts w:ascii="Times New Roman" w:hAnsi="Times New Roman" w:eastAsia="宋体"/>
          <w:b/>
          <w:bCs/>
          <w:sz w:val="21"/>
          <w:szCs w:val="21"/>
        </w:rPr>
        <w:t xml:space="preserve">表1.3-8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环境风险评价工作等级</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7"/>
        <w:gridCol w:w="1782"/>
        <w:gridCol w:w="1782"/>
        <w:gridCol w:w="178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50" w:hRule="atLeast"/>
          <w:jc w:val="center"/>
        </w:trPr>
        <w:tc>
          <w:tcPr>
            <w:tcW w:w="1377" w:type="dxa"/>
            <w:vAlign w:val="center"/>
          </w:tcPr>
          <w:p>
            <w:pPr>
              <w:jc w:val="center"/>
              <w:rPr>
                <w:rFonts w:ascii="Times New Roman" w:hAnsi="Times New Roman" w:eastAsia="宋体"/>
                <w:sz w:val="21"/>
                <w:szCs w:val="21"/>
              </w:rPr>
            </w:pPr>
            <w:r>
              <w:rPr>
                <w:rFonts w:ascii="Times New Roman" w:hAnsi="Times New Roman" w:eastAsia="宋体"/>
                <w:sz w:val="21"/>
                <w:szCs w:val="21"/>
              </w:rPr>
              <w:t>环境风险潜势</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Ⅳ、Ⅳ+</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Ⅲ</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Ⅱ</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1" w:hRule="atLeast"/>
          <w:jc w:val="center"/>
        </w:trPr>
        <w:tc>
          <w:tcPr>
            <w:tcW w:w="1377" w:type="dxa"/>
            <w:vAlign w:val="center"/>
          </w:tcPr>
          <w:p>
            <w:pPr>
              <w:jc w:val="center"/>
              <w:rPr>
                <w:rFonts w:ascii="Times New Roman" w:hAnsi="Times New Roman" w:eastAsia="宋体"/>
                <w:sz w:val="21"/>
                <w:szCs w:val="21"/>
              </w:rPr>
            </w:pPr>
            <w:r>
              <w:rPr>
                <w:rFonts w:ascii="Times New Roman" w:hAnsi="Times New Roman" w:eastAsia="宋体"/>
                <w:sz w:val="21"/>
                <w:szCs w:val="21"/>
              </w:rPr>
              <w:t>评价等级</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一</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二</w:t>
            </w:r>
          </w:p>
        </w:tc>
        <w:tc>
          <w:tcPr>
            <w:tcW w:w="1782" w:type="dxa"/>
            <w:vAlign w:val="center"/>
          </w:tcPr>
          <w:p>
            <w:pPr>
              <w:jc w:val="center"/>
              <w:rPr>
                <w:rFonts w:ascii="Times New Roman" w:hAnsi="Times New Roman" w:eastAsia="宋体"/>
                <w:sz w:val="21"/>
                <w:szCs w:val="21"/>
              </w:rPr>
            </w:pPr>
            <w:r>
              <w:rPr>
                <w:rFonts w:ascii="Times New Roman" w:hAnsi="Times New Roman" w:eastAsia="宋体"/>
                <w:sz w:val="21"/>
                <w:szCs w:val="21"/>
              </w:rPr>
              <w:t>三</w:t>
            </w:r>
          </w:p>
        </w:tc>
        <w:tc>
          <w:tcPr>
            <w:tcW w:w="1782" w:type="dxa"/>
            <w:shd w:val="clear" w:color="auto" w:fill="auto"/>
            <w:vAlign w:val="center"/>
          </w:tcPr>
          <w:p>
            <w:pPr>
              <w:wordWrap w:val="0"/>
              <w:jc w:val="center"/>
              <w:rPr>
                <w:rFonts w:ascii="Times New Roman" w:hAnsi="Times New Roman" w:eastAsia="宋体"/>
                <w:sz w:val="21"/>
                <w:szCs w:val="21"/>
              </w:rPr>
            </w:pPr>
            <w:r>
              <w:rPr>
                <w:rFonts w:ascii="Times New Roman" w:hAnsi="Times New Roman" w:eastAsia="宋体"/>
                <w:b/>
                <w:bCs/>
                <w:i/>
                <w:iCs/>
                <w:sz w:val="21"/>
                <w:szCs w:val="21"/>
              </w:rPr>
              <w:t>简单分析a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6" w:hRule="atLeast"/>
          <w:jc w:val="center"/>
        </w:trPr>
        <w:tc>
          <w:tcPr>
            <w:tcW w:w="8505" w:type="dxa"/>
            <w:gridSpan w:val="5"/>
            <w:vAlign w:val="center"/>
          </w:tcPr>
          <w:p>
            <w:pPr>
              <w:jc w:val="center"/>
              <w:rPr>
                <w:rFonts w:ascii="Times New Roman" w:hAnsi="Times New Roman" w:eastAsia="宋体"/>
                <w:sz w:val="21"/>
                <w:szCs w:val="21"/>
              </w:rPr>
            </w:pPr>
            <w:r>
              <w:rPr>
                <w:rFonts w:ascii="Times New Roman" w:hAnsi="Times New Roman" w:eastAsia="宋体"/>
                <w:sz w:val="21"/>
                <w:szCs w:val="21"/>
              </w:rPr>
              <w:t>a是相对于详细评价工作内容而言，再描述危险物质、环境影响途径、环境危害后果、风险防范措施等方面给出定性的说明。</w:t>
            </w:r>
          </w:p>
        </w:tc>
      </w:tr>
    </w:tbl>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本次评价从原料、产品、污染物分析对照导则附录B判定，不涉及危险化学物质，因此无需开展环境风险评价</w:t>
      </w:r>
      <w:r>
        <w:rPr>
          <w:rFonts w:ascii="Times New Roman" w:hAnsi="Times New Roman" w:eastAsia="宋体"/>
          <w:bCs/>
          <w:sz w:val="24"/>
          <w:szCs w:val="24"/>
        </w:rPr>
        <w:t>。</w:t>
      </w:r>
    </w:p>
    <w:p>
      <w:pPr>
        <w:spacing w:line="360" w:lineRule="auto"/>
        <w:outlineLvl w:val="1"/>
        <w:rPr>
          <w:rFonts w:ascii="Times New Roman" w:hAnsi="Times New Roman" w:eastAsia="宋体"/>
          <w:b/>
          <w:sz w:val="28"/>
          <w:szCs w:val="28"/>
        </w:rPr>
      </w:pPr>
      <w:bookmarkStart w:id="95" w:name="_Toc21654"/>
      <w:bookmarkStart w:id="96" w:name="_Toc232"/>
      <w:bookmarkStart w:id="97" w:name="_Toc15060"/>
      <w:bookmarkStart w:id="98" w:name="_Toc95555892"/>
      <w:bookmarkStart w:id="99" w:name="_Toc95556177"/>
      <w:r>
        <w:rPr>
          <w:rFonts w:ascii="Times New Roman" w:hAnsi="Times New Roman" w:eastAsia="宋体"/>
          <w:b/>
          <w:sz w:val="28"/>
          <w:szCs w:val="28"/>
        </w:rPr>
        <w:t>1.</w:t>
      </w:r>
      <w:r>
        <w:rPr>
          <w:rFonts w:hint="eastAsia" w:ascii="Times New Roman" w:hAnsi="Times New Roman" w:eastAsia="宋体"/>
          <w:b/>
          <w:sz w:val="28"/>
          <w:szCs w:val="28"/>
        </w:rPr>
        <w:t>4</w:t>
      </w:r>
      <w:r>
        <w:rPr>
          <w:rFonts w:ascii="Times New Roman" w:hAnsi="Times New Roman" w:eastAsia="宋体"/>
          <w:b/>
          <w:sz w:val="28"/>
          <w:szCs w:val="28"/>
        </w:rPr>
        <w:t xml:space="preserve"> 环境保护目标</w:t>
      </w:r>
      <w:bookmarkEnd w:id="95"/>
      <w:bookmarkEnd w:id="96"/>
      <w:bookmarkEnd w:id="97"/>
      <w:bookmarkEnd w:id="98"/>
      <w:bookmarkEnd w:id="99"/>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本工程位于</w:t>
      </w:r>
      <w:r>
        <w:rPr>
          <w:rFonts w:hint="eastAsia" w:ascii="Times New Roman" w:hAnsi="Times New Roman" w:eastAsia="宋体"/>
          <w:sz w:val="24"/>
          <w:szCs w:val="24"/>
        </w:rPr>
        <w:t>鞍山市立山区立山街道</w:t>
      </w:r>
      <w:r>
        <w:rPr>
          <w:rFonts w:ascii="Times New Roman" w:hAnsi="Times New Roman" w:eastAsia="宋体"/>
          <w:sz w:val="24"/>
          <w:szCs w:val="24"/>
        </w:rPr>
        <w:t>，评价区内无国家、省、市级自然保护区、名胜古迹。</w:t>
      </w:r>
      <w:r>
        <w:rPr>
          <w:rFonts w:hint="eastAsia" w:ascii="Times New Roman" w:hAnsi="Times New Roman" w:eastAsia="宋体"/>
          <w:sz w:val="24"/>
          <w:szCs w:val="24"/>
        </w:rPr>
        <w:t>项目位于鞍山市立山区立山街道城区内，四周均为</w:t>
      </w:r>
      <w:r>
        <w:rPr>
          <w:rFonts w:ascii="Times New Roman" w:hAnsi="Times New Roman" w:eastAsia="宋体"/>
          <w:sz w:val="24"/>
          <w:szCs w:val="24"/>
        </w:rPr>
        <w:t>居民区</w:t>
      </w:r>
      <w:r>
        <w:rPr>
          <w:rFonts w:hint="eastAsia" w:ascii="Times New Roman" w:hAnsi="Times New Roman" w:eastAsia="宋体"/>
          <w:sz w:val="24"/>
          <w:szCs w:val="24"/>
        </w:rPr>
        <w:t>等环境</w:t>
      </w:r>
      <w:r>
        <w:rPr>
          <w:rFonts w:ascii="Times New Roman" w:hAnsi="Times New Roman" w:eastAsia="宋体"/>
          <w:sz w:val="24"/>
          <w:szCs w:val="24"/>
        </w:rPr>
        <w:t>保护目标</w:t>
      </w:r>
      <w:r>
        <w:rPr>
          <w:rFonts w:hint="eastAsia" w:ascii="Times New Roman" w:hAnsi="Times New Roman" w:eastAsia="宋体"/>
          <w:sz w:val="24"/>
          <w:szCs w:val="24"/>
        </w:rPr>
        <w:t>，</w:t>
      </w:r>
      <w:r>
        <w:rPr>
          <w:rFonts w:ascii="Times New Roman" w:hAnsi="Times New Roman" w:eastAsia="宋体"/>
          <w:sz w:val="24"/>
          <w:szCs w:val="24"/>
        </w:rPr>
        <w:t>见</w:t>
      </w:r>
      <w:r>
        <w:rPr>
          <w:rFonts w:hint="eastAsia" w:ascii="Times New Roman" w:hAnsi="Times New Roman" w:eastAsia="宋体"/>
          <w:sz w:val="24"/>
          <w:szCs w:val="24"/>
        </w:rPr>
        <w:t>下表</w:t>
      </w:r>
      <w:r>
        <w:rPr>
          <w:rFonts w:ascii="Times New Roman" w:hAnsi="Times New Roman" w:eastAsia="宋体"/>
          <w:sz w:val="24"/>
          <w:szCs w:val="24"/>
        </w:rPr>
        <w:t>及</w:t>
      </w:r>
      <w:r>
        <w:rPr>
          <w:rFonts w:hint="eastAsia" w:ascii="Times New Roman" w:hAnsi="Times New Roman" w:eastAsia="宋体"/>
          <w:sz w:val="24"/>
          <w:szCs w:val="24"/>
        </w:rPr>
        <w:t>附图</w:t>
      </w:r>
      <w:r>
        <w:rPr>
          <w:rFonts w:ascii="Times New Roman" w:hAnsi="Times New Roman" w:eastAsia="宋体"/>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表1.4-1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本工程环境敏感</w:t>
      </w:r>
      <w:r>
        <w:rPr>
          <w:rFonts w:hint="eastAsia" w:ascii="Times New Roman" w:hAnsi="Times New Roman" w:eastAsia="宋体"/>
          <w:b/>
          <w:sz w:val="21"/>
          <w:szCs w:val="21"/>
        </w:rPr>
        <w:t>保护</w:t>
      </w:r>
      <w:r>
        <w:rPr>
          <w:rFonts w:ascii="Times New Roman" w:hAnsi="Times New Roman" w:eastAsia="宋体"/>
          <w:b/>
          <w:sz w:val="21"/>
          <w:szCs w:val="21"/>
        </w:rPr>
        <w:t>目标情况一览表</w:t>
      </w:r>
    </w:p>
    <w:tbl>
      <w:tblPr>
        <w:tblStyle w:val="721"/>
        <w:tblW w:w="870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5"/>
        <w:gridCol w:w="1485"/>
        <w:gridCol w:w="992"/>
        <w:gridCol w:w="990"/>
        <w:gridCol w:w="1050"/>
        <w:gridCol w:w="721"/>
        <w:gridCol w:w="729"/>
        <w:gridCol w:w="784"/>
        <w:gridCol w:w="10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rPr>
        <w:tc>
          <w:tcPr>
            <w:tcW w:w="875" w:type="dxa"/>
            <w:vMerge w:val="restart"/>
            <w:tcBorders>
              <w:tl2br w:val="single" w:color="000000" w:sz="6" w:space="0"/>
              <w:tr2bl w:val="nil"/>
            </w:tcBorders>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敏感点编号</w:t>
            </w:r>
          </w:p>
        </w:tc>
        <w:tc>
          <w:tcPr>
            <w:tcW w:w="1485"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 xml:space="preserve">     名称    </w:t>
            </w:r>
          </w:p>
        </w:tc>
        <w:tc>
          <w:tcPr>
            <w:tcW w:w="1982" w:type="dxa"/>
            <w:gridSpan w:val="2"/>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坐标</w:t>
            </w:r>
          </w:p>
        </w:tc>
        <w:tc>
          <w:tcPr>
            <w:tcW w:w="1050"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保护对象</w:t>
            </w:r>
          </w:p>
        </w:tc>
        <w:tc>
          <w:tcPr>
            <w:tcW w:w="721"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保护内容</w:t>
            </w:r>
          </w:p>
        </w:tc>
        <w:tc>
          <w:tcPr>
            <w:tcW w:w="729"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环境功能区</w:t>
            </w:r>
          </w:p>
        </w:tc>
        <w:tc>
          <w:tcPr>
            <w:tcW w:w="784"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相对厂址方位</w:t>
            </w:r>
          </w:p>
        </w:tc>
        <w:tc>
          <w:tcPr>
            <w:tcW w:w="1080"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相对厂界距离</w:t>
            </w:r>
            <w:r>
              <w:rPr>
                <w:rFonts w:ascii="Times New Roman" w:hAnsi="Times New Roman" w:eastAsia="宋体"/>
                <w:bCs/>
                <w:sz w:val="21"/>
                <w:szCs w:val="21"/>
              </w:rPr>
              <w:t>/m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vMerge w:val="continue"/>
            <w:shd w:val="clear" w:color="auto" w:fill="auto"/>
            <w:vAlign w:val="center"/>
          </w:tcPr>
          <w:p>
            <w:pPr>
              <w:jc w:val="center"/>
              <w:rPr>
                <w:rFonts w:ascii="Times New Roman" w:hAnsi="Times New Roman" w:eastAsia="宋体"/>
                <w:bCs/>
                <w:sz w:val="21"/>
                <w:szCs w:val="21"/>
              </w:rPr>
            </w:pPr>
          </w:p>
        </w:tc>
        <w:tc>
          <w:tcPr>
            <w:tcW w:w="1485" w:type="dxa"/>
            <w:vMerge w:val="continue"/>
            <w:shd w:val="clear" w:color="auto" w:fill="auto"/>
            <w:vAlign w:val="center"/>
          </w:tcPr>
          <w:p>
            <w:pPr>
              <w:jc w:val="center"/>
              <w:rPr>
                <w:rFonts w:ascii="Times New Roman" w:hAnsi="Times New Roman" w:eastAsia="宋体"/>
                <w:bCs/>
                <w:sz w:val="21"/>
                <w:szCs w:val="21"/>
              </w:rPr>
            </w:pP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 xml:space="preserve">X  </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 xml:space="preserve">Y </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vMerge w:val="continue"/>
            <w:shd w:val="clear" w:color="auto" w:fill="auto"/>
            <w:vAlign w:val="center"/>
          </w:tcPr>
          <w:p>
            <w:pPr>
              <w:jc w:val="center"/>
              <w:rPr>
                <w:rFonts w:ascii="Times New Roman" w:hAnsi="Times New Roman" w:eastAsia="宋体"/>
                <w:bCs/>
                <w:sz w:val="21"/>
                <w:szCs w:val="21"/>
              </w:rPr>
            </w:pPr>
          </w:p>
        </w:tc>
        <w:tc>
          <w:tcPr>
            <w:tcW w:w="1080" w:type="dxa"/>
            <w:vMerge w:val="continue"/>
            <w:shd w:val="clear" w:color="auto" w:fill="auto"/>
            <w:vAlign w:val="center"/>
          </w:tcPr>
          <w:p>
            <w:pPr>
              <w:jc w:val="center"/>
              <w:rPr>
                <w:rFonts w:ascii="Times New Roman" w:hAnsi="Times New Roman" w:eastAsia="宋体"/>
                <w:bCs/>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立山街道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327</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156</w:t>
            </w:r>
          </w:p>
        </w:tc>
        <w:tc>
          <w:tcPr>
            <w:tcW w:w="1050"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居民、学校、医院、行政办公区</w:t>
            </w:r>
          </w:p>
        </w:tc>
        <w:tc>
          <w:tcPr>
            <w:tcW w:w="721"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环境空气</w:t>
            </w:r>
          </w:p>
        </w:tc>
        <w:tc>
          <w:tcPr>
            <w:tcW w:w="729"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二类区</w:t>
            </w: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四周</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沙河街道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872</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117</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ENE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滨河街道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1059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1394</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NE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1750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曙光街道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1597</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-569</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ESE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深沟寺街道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2165</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-1262</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双山街道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-522</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-1121</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7</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友好街道</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-1098</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-1830</w:t>
            </w:r>
          </w:p>
        </w:tc>
        <w:tc>
          <w:tcPr>
            <w:tcW w:w="1050" w:type="dxa"/>
            <w:vMerge w:val="continue"/>
            <w:shd w:val="clear" w:color="auto" w:fill="auto"/>
            <w:vAlign w:val="center"/>
          </w:tcPr>
          <w:p>
            <w:pPr>
              <w:jc w:val="center"/>
              <w:rPr>
                <w:rFonts w:ascii="Times New Roman" w:hAnsi="Times New Roman" w:eastAsia="宋体"/>
                <w:bCs/>
                <w:sz w:val="21"/>
                <w:szCs w:val="21"/>
              </w:rPr>
            </w:pP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第三医院</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-280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医院</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广仁医院</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218</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62</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医院</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NE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立山医院</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-779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-833</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医院</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11</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双山医院</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-249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-2009</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医院</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前沙河小学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第十四中学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N</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14</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第八中学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-428</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-1277</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教育局家属楼</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第十五幼儿园</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-205</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-69</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17</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立山区政府</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行政办公区</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西侧居民小区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-127</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19</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正福小区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-131</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ESE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w:t>
            </w:r>
            <w:r>
              <w:rPr>
                <w:rFonts w:ascii="Times New Roman" w:hAnsi="Times New Roman" w:eastAsia="宋体"/>
                <w:bCs/>
                <w:sz w:val="21"/>
                <w:szCs w:val="21"/>
              </w:rPr>
              <w:t>0</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玉佛山风景区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w:t>
            </w:r>
            <w:r>
              <w:rPr>
                <w:rFonts w:ascii="Times New Roman" w:hAnsi="Times New Roman" w:eastAsia="宋体"/>
                <w:bCs/>
                <w:sz w:val="21"/>
                <w:szCs w:val="21"/>
              </w:rPr>
              <w:t>50</w:t>
            </w:r>
          </w:p>
        </w:tc>
        <w:tc>
          <w:tcPr>
            <w:tcW w:w="990" w:type="dxa"/>
            <w:shd w:val="clear" w:color="auto" w:fill="auto"/>
            <w:vAlign w:val="center"/>
          </w:tcPr>
          <w:p>
            <w:pPr>
              <w:jc w:val="center"/>
              <w:rPr>
                <w:rFonts w:ascii="Times New Roman" w:hAnsi="Times New Roman" w:eastAsia="宋体"/>
                <w:bCs/>
                <w:sz w:val="21"/>
                <w:szCs w:val="21"/>
              </w:rPr>
            </w:pPr>
            <w:r>
              <w:rPr>
                <w:rFonts w:ascii="Times New Roman" w:hAnsi="Times New Roman" w:eastAsia="宋体"/>
                <w:bCs/>
                <w:sz w:val="21"/>
                <w:szCs w:val="21"/>
              </w:rPr>
              <w:t>-</w:t>
            </w:r>
            <w:r>
              <w:rPr>
                <w:rFonts w:hint="eastAsia" w:ascii="Times New Roman" w:hAnsi="Times New Roman" w:eastAsia="宋体"/>
                <w:bCs/>
                <w:sz w:val="21"/>
                <w:szCs w:val="21"/>
              </w:rPr>
              <w:t>1</w:t>
            </w:r>
            <w:r>
              <w:rPr>
                <w:rFonts w:ascii="Times New Roman" w:hAnsi="Times New Roman" w:eastAsia="宋体"/>
                <w:bCs/>
                <w:sz w:val="21"/>
                <w:szCs w:val="21"/>
              </w:rPr>
              <w:t>300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省级风景名胜区</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r>
              <w:rPr>
                <w:rFonts w:ascii="Times New Roman" w:hAnsi="Times New Roman" w:eastAsia="宋体"/>
                <w:bCs/>
                <w:sz w:val="21"/>
                <w:szCs w:val="21"/>
              </w:rPr>
              <w:t>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前沙河小学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土壤环境</w:t>
            </w:r>
          </w:p>
        </w:tc>
        <w:tc>
          <w:tcPr>
            <w:tcW w:w="729"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二类筛选值</w:t>
            </w: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第十四中学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N</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教育局家属楼</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第十五幼儿园</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-205</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-69</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17</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立山区政府</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行政办公区</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西侧居民小区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-127</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19</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正福小区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-131</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ESE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前沙河小学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噪声</w:t>
            </w:r>
          </w:p>
        </w:tc>
        <w:tc>
          <w:tcPr>
            <w:tcW w:w="729"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2类</w:t>
            </w: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第十四中学</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N</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15</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教育局家属楼</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16</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第十五幼儿园</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-205</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-69</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学校</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17</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立山区政府</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139</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行政办公区</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18</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西侧居民小区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-127</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W</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76" w:hRule="atLeast"/>
        </w:trPr>
        <w:tc>
          <w:tcPr>
            <w:tcW w:w="87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19</w:t>
            </w:r>
          </w:p>
        </w:tc>
        <w:tc>
          <w:tcPr>
            <w:tcW w:w="1485"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正福小区</w:t>
            </w:r>
          </w:p>
        </w:tc>
        <w:tc>
          <w:tcPr>
            <w:tcW w:w="992"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96</w:t>
            </w:r>
          </w:p>
        </w:tc>
        <w:tc>
          <w:tcPr>
            <w:tcW w:w="99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-131</w:t>
            </w:r>
          </w:p>
        </w:tc>
        <w:tc>
          <w:tcPr>
            <w:tcW w:w="105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居民</w:t>
            </w:r>
          </w:p>
        </w:tc>
        <w:tc>
          <w:tcPr>
            <w:tcW w:w="721" w:type="dxa"/>
            <w:vMerge w:val="continue"/>
            <w:shd w:val="clear" w:color="auto" w:fill="auto"/>
            <w:vAlign w:val="center"/>
          </w:tcPr>
          <w:p>
            <w:pPr>
              <w:jc w:val="center"/>
              <w:rPr>
                <w:rFonts w:ascii="Times New Roman" w:hAnsi="Times New Roman" w:eastAsia="宋体"/>
                <w:bCs/>
                <w:sz w:val="21"/>
                <w:szCs w:val="21"/>
              </w:rPr>
            </w:pPr>
          </w:p>
        </w:tc>
        <w:tc>
          <w:tcPr>
            <w:tcW w:w="729" w:type="dxa"/>
            <w:vMerge w:val="continue"/>
            <w:shd w:val="clear" w:color="auto" w:fill="auto"/>
            <w:vAlign w:val="center"/>
          </w:tcPr>
          <w:p>
            <w:pPr>
              <w:jc w:val="center"/>
              <w:rPr>
                <w:rFonts w:ascii="Times New Roman" w:hAnsi="Times New Roman" w:eastAsia="宋体"/>
                <w:bCs/>
                <w:sz w:val="21"/>
                <w:szCs w:val="21"/>
              </w:rPr>
            </w:pPr>
          </w:p>
        </w:tc>
        <w:tc>
          <w:tcPr>
            <w:tcW w:w="784"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ESE</w:t>
            </w:r>
          </w:p>
        </w:tc>
        <w:tc>
          <w:tcPr>
            <w:tcW w:w="1080" w:type="dxa"/>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105</w:t>
            </w:r>
          </w:p>
        </w:tc>
      </w:tr>
    </w:tbl>
    <w:p>
      <w:pPr>
        <w:spacing w:line="360" w:lineRule="auto"/>
        <w:outlineLvl w:val="1"/>
        <w:rPr>
          <w:rFonts w:ascii="Times New Roman" w:hAnsi="Times New Roman" w:eastAsia="宋体"/>
          <w:b/>
          <w:sz w:val="28"/>
          <w:szCs w:val="28"/>
        </w:rPr>
      </w:pPr>
      <w:bookmarkStart w:id="100" w:name="_Toc95556178"/>
      <w:bookmarkStart w:id="101" w:name="_Toc7347"/>
      <w:bookmarkStart w:id="102" w:name="_Toc95555893"/>
      <w:bookmarkStart w:id="103" w:name="_Toc20351"/>
      <w:bookmarkStart w:id="104" w:name="_Toc28803"/>
      <w:r>
        <w:rPr>
          <w:rFonts w:ascii="Times New Roman" w:hAnsi="Times New Roman" w:eastAsia="宋体"/>
          <w:b/>
          <w:sz w:val="28"/>
          <w:szCs w:val="28"/>
        </w:rPr>
        <w:t>1.</w:t>
      </w:r>
      <w:r>
        <w:rPr>
          <w:rFonts w:hint="eastAsia" w:ascii="Times New Roman" w:hAnsi="Times New Roman" w:eastAsia="宋体"/>
          <w:b/>
          <w:sz w:val="28"/>
          <w:szCs w:val="28"/>
        </w:rPr>
        <w:t>5</w:t>
      </w:r>
      <w:r>
        <w:rPr>
          <w:rFonts w:ascii="Times New Roman" w:hAnsi="Times New Roman" w:eastAsia="宋体"/>
          <w:b/>
          <w:sz w:val="28"/>
          <w:szCs w:val="28"/>
        </w:rPr>
        <w:t xml:space="preserve"> 评价标准</w:t>
      </w:r>
      <w:bookmarkEnd w:id="100"/>
      <w:bookmarkEnd w:id="101"/>
      <w:bookmarkEnd w:id="102"/>
      <w:bookmarkEnd w:id="103"/>
      <w:bookmarkEnd w:id="104"/>
    </w:p>
    <w:p>
      <w:pPr>
        <w:spacing w:line="360" w:lineRule="auto"/>
        <w:outlineLvl w:val="2"/>
        <w:rPr>
          <w:rFonts w:ascii="Times New Roman" w:hAnsi="Times New Roman" w:eastAsia="宋体"/>
          <w:b/>
          <w:bCs/>
          <w:sz w:val="24"/>
          <w:szCs w:val="24"/>
        </w:rPr>
      </w:pPr>
      <w:bookmarkStart w:id="105" w:name="_Toc2677"/>
      <w:bookmarkStart w:id="106" w:name="_Toc27152"/>
      <w:bookmarkStart w:id="107" w:name="_Toc16548"/>
      <w:bookmarkStart w:id="108" w:name="_Toc95555894"/>
      <w:r>
        <w:rPr>
          <w:rFonts w:ascii="Times New Roman" w:hAnsi="Times New Roman" w:eastAsia="宋体"/>
          <w:b/>
          <w:bCs/>
          <w:sz w:val="24"/>
          <w:szCs w:val="24"/>
        </w:rPr>
        <w:t>1.</w:t>
      </w:r>
      <w:r>
        <w:rPr>
          <w:rFonts w:hint="eastAsia" w:ascii="Times New Roman" w:hAnsi="Times New Roman" w:eastAsia="宋体"/>
          <w:b/>
          <w:bCs/>
          <w:sz w:val="24"/>
          <w:szCs w:val="24"/>
        </w:rPr>
        <w:t>5</w:t>
      </w:r>
      <w:r>
        <w:rPr>
          <w:rFonts w:ascii="Times New Roman" w:hAnsi="Times New Roman" w:eastAsia="宋体"/>
          <w:b/>
          <w:bCs/>
          <w:sz w:val="24"/>
          <w:szCs w:val="24"/>
        </w:rPr>
        <w:t>.1 环境功能区划</w:t>
      </w:r>
      <w:bookmarkEnd w:id="105"/>
      <w:bookmarkEnd w:id="106"/>
      <w:bookmarkEnd w:id="107"/>
      <w:bookmarkEnd w:id="108"/>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项目所在地</w:t>
      </w:r>
      <w:r>
        <w:rPr>
          <w:rFonts w:ascii="Times New Roman" w:hAnsi="Times New Roman" w:eastAsia="宋体"/>
          <w:bCs/>
          <w:sz w:val="24"/>
          <w:szCs w:val="24"/>
        </w:rPr>
        <w:t>各环境要素功能区划见</w:t>
      </w:r>
      <w:r>
        <w:rPr>
          <w:rFonts w:hint="eastAsia" w:ascii="Times New Roman" w:hAnsi="Times New Roman" w:eastAsia="宋体"/>
          <w:bCs/>
          <w:sz w:val="24"/>
          <w:szCs w:val="24"/>
        </w:rPr>
        <w:t>下表</w:t>
      </w:r>
      <w:r>
        <w:rPr>
          <w:rFonts w:ascii="Times New Roman" w:hAnsi="Times New Roman" w:eastAsia="宋体"/>
          <w:bCs/>
          <w:sz w:val="24"/>
          <w:szCs w:val="24"/>
        </w:rPr>
        <w:t>。</w:t>
      </w:r>
    </w:p>
    <w:p>
      <w:pPr>
        <w:rPr>
          <w:rFonts w:ascii="Times New Roman" w:hAnsi="Times New Roman" w:eastAsia="宋体"/>
          <w:b/>
          <w:bCs/>
          <w:sz w:val="21"/>
          <w:szCs w:val="21"/>
        </w:rPr>
      </w:pPr>
      <w:r>
        <w:rPr>
          <w:rFonts w:ascii="Times New Roman" w:hAnsi="Times New Roman" w:eastAsia="宋体"/>
          <w:b/>
          <w:bCs/>
          <w:sz w:val="21"/>
          <w:szCs w:val="21"/>
        </w:rPr>
        <w:t xml:space="preserve">表1.5-1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各环境要素功能区划</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309"/>
        <w:gridCol w:w="4233"/>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序号</w:t>
            </w:r>
          </w:p>
        </w:tc>
        <w:tc>
          <w:tcPr>
            <w:tcW w:w="1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环境要素</w:t>
            </w:r>
          </w:p>
        </w:tc>
        <w:tc>
          <w:tcPr>
            <w:tcW w:w="423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划分依据</w:t>
            </w:r>
          </w:p>
        </w:tc>
        <w:tc>
          <w:tcPr>
            <w:tcW w:w="2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功能区划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w:t>
            </w:r>
          </w:p>
        </w:tc>
        <w:tc>
          <w:tcPr>
            <w:tcW w:w="1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环境空气</w:t>
            </w:r>
          </w:p>
        </w:tc>
        <w:tc>
          <w:tcPr>
            <w:tcW w:w="423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《环境空气质量标准》（GB3095-2012）中</w:t>
            </w:r>
            <w:r>
              <w:rPr>
                <w:rFonts w:hint="eastAsia" w:ascii="Times New Roman" w:hAnsi="Times New Roman" w:eastAsia="宋体"/>
                <w:bCs/>
                <w:sz w:val="21"/>
                <w:szCs w:val="21"/>
              </w:rPr>
              <w:t>居住区、商业交通居民混合区、文化区、工业区和农村地区</w:t>
            </w:r>
          </w:p>
        </w:tc>
        <w:tc>
          <w:tcPr>
            <w:tcW w:w="2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GB3095-2012 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w:t>
            </w:r>
          </w:p>
        </w:tc>
        <w:tc>
          <w:tcPr>
            <w:tcW w:w="1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声环境</w:t>
            </w:r>
          </w:p>
        </w:tc>
        <w:tc>
          <w:tcPr>
            <w:tcW w:w="4233"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鞍山市声环境功能区划</w:t>
            </w:r>
          </w:p>
        </w:tc>
        <w:tc>
          <w:tcPr>
            <w:tcW w:w="230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GB3096-2008  2类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w:t>
            </w:r>
          </w:p>
        </w:tc>
        <w:tc>
          <w:tcPr>
            <w:tcW w:w="1309"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土壤环境</w:t>
            </w:r>
          </w:p>
        </w:tc>
        <w:tc>
          <w:tcPr>
            <w:tcW w:w="4233"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《土壤环境质量 建设用地土壤污染风险管控标准》（GB36600-2018）城市建设用地中的公用设施用地</w:t>
            </w:r>
          </w:p>
        </w:tc>
        <w:tc>
          <w:tcPr>
            <w:tcW w:w="2309"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二类用地</w:t>
            </w:r>
          </w:p>
        </w:tc>
      </w:tr>
    </w:tbl>
    <w:p>
      <w:pPr>
        <w:spacing w:line="360" w:lineRule="auto"/>
        <w:ind w:firstLine="465"/>
        <w:rPr>
          <w:rFonts w:ascii="Times New Roman" w:hAnsi="Times New Roman" w:eastAsia="宋体"/>
          <w:bCs/>
          <w:sz w:val="24"/>
          <w:szCs w:val="24"/>
        </w:rPr>
      </w:pPr>
    </w:p>
    <w:p>
      <w:pPr>
        <w:spacing w:line="360" w:lineRule="auto"/>
        <w:outlineLvl w:val="2"/>
        <w:rPr>
          <w:rFonts w:ascii="Times New Roman" w:hAnsi="Times New Roman" w:eastAsia="宋体"/>
          <w:b/>
          <w:bCs/>
          <w:sz w:val="24"/>
          <w:szCs w:val="24"/>
        </w:rPr>
      </w:pPr>
      <w:bookmarkStart w:id="109" w:name="_Toc9640"/>
      <w:bookmarkStart w:id="110" w:name="_Toc5519"/>
      <w:bookmarkStart w:id="111" w:name="_Toc22922"/>
      <w:bookmarkStart w:id="112" w:name="_Toc95555895"/>
      <w:r>
        <w:rPr>
          <w:rFonts w:ascii="Times New Roman" w:hAnsi="Times New Roman" w:eastAsia="宋体"/>
          <w:b/>
          <w:bCs/>
          <w:sz w:val="24"/>
          <w:szCs w:val="24"/>
        </w:rPr>
        <w:t>1.</w:t>
      </w:r>
      <w:r>
        <w:rPr>
          <w:rFonts w:hint="eastAsia" w:ascii="Times New Roman" w:hAnsi="Times New Roman" w:eastAsia="宋体"/>
          <w:b/>
          <w:bCs/>
          <w:sz w:val="24"/>
          <w:szCs w:val="24"/>
        </w:rPr>
        <w:t>5</w:t>
      </w:r>
      <w:r>
        <w:rPr>
          <w:rFonts w:ascii="Times New Roman" w:hAnsi="Times New Roman" w:eastAsia="宋体"/>
          <w:b/>
          <w:bCs/>
          <w:sz w:val="24"/>
          <w:szCs w:val="24"/>
        </w:rPr>
        <w:t>.2 环境质量标准</w:t>
      </w:r>
      <w:bookmarkEnd w:id="109"/>
      <w:bookmarkEnd w:id="110"/>
      <w:bookmarkEnd w:id="111"/>
      <w:bookmarkEnd w:id="112"/>
    </w:p>
    <w:p>
      <w:pPr>
        <w:spacing w:line="360" w:lineRule="auto"/>
        <w:rPr>
          <w:rFonts w:ascii="Times New Roman" w:hAnsi="Times New Roman" w:eastAsia="宋体"/>
          <w:sz w:val="24"/>
          <w:szCs w:val="24"/>
        </w:rPr>
      </w:pPr>
      <w:r>
        <w:rPr>
          <w:rFonts w:ascii="Times New Roman" w:hAnsi="Times New Roman" w:eastAsia="宋体"/>
          <w:sz w:val="24"/>
          <w:szCs w:val="24"/>
        </w:rPr>
        <w:t>⑴ 环境空气质量标准</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项目位于《环境空气质量标准》（GB3095-2012）中二级功能区，应执行国家《环境空气质量标准》（GB3095-2012）及2018年修改单中的二级标准，具体标准值见表1.5-2。</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表1.5-2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环境空气质量标准</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1"/>
        <w:gridCol w:w="1294"/>
        <w:gridCol w:w="1177"/>
        <w:gridCol w:w="1397"/>
        <w:gridCol w:w="121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1294"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污染物名称</w:t>
            </w:r>
          </w:p>
        </w:tc>
        <w:tc>
          <w:tcPr>
            <w:tcW w:w="3787" w:type="dxa"/>
            <w:gridSpan w:val="3"/>
            <w:vAlign w:val="center"/>
          </w:tcPr>
          <w:p>
            <w:pPr>
              <w:jc w:val="center"/>
              <w:rPr>
                <w:rFonts w:ascii="Times New Roman" w:hAnsi="Times New Roman" w:eastAsia="宋体"/>
                <w:sz w:val="21"/>
                <w:szCs w:val="21"/>
              </w:rPr>
            </w:pPr>
            <w:r>
              <w:rPr>
                <w:rFonts w:ascii="Times New Roman" w:hAnsi="Times New Roman" w:eastAsia="宋体"/>
                <w:sz w:val="21"/>
                <w:szCs w:val="21"/>
              </w:rPr>
              <w:t>浓度限值μg/m</w:t>
            </w:r>
            <w:r>
              <w:rPr>
                <w:rFonts w:ascii="Times New Roman" w:hAnsi="Times New Roman" w:eastAsia="宋体"/>
                <w:sz w:val="21"/>
                <w:szCs w:val="21"/>
                <w:vertAlign w:val="superscript"/>
              </w:rPr>
              <w:t>3</w:t>
            </w:r>
          </w:p>
        </w:tc>
        <w:tc>
          <w:tcPr>
            <w:tcW w:w="2693" w:type="dxa"/>
            <w:vAlign w:val="center"/>
          </w:tcPr>
          <w:p>
            <w:pPr>
              <w:jc w:val="center"/>
              <w:rPr>
                <w:rFonts w:ascii="Times New Roman" w:hAnsi="Times New Roman" w:eastAsia="宋体"/>
                <w:sz w:val="21"/>
                <w:szCs w:val="21"/>
              </w:rPr>
            </w:pPr>
            <w:r>
              <w:rPr>
                <w:rFonts w:ascii="Times New Roman" w:hAnsi="Times New Roman"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Merge w:val="continue"/>
            <w:vAlign w:val="center"/>
          </w:tcPr>
          <w:p>
            <w:pPr>
              <w:jc w:val="center"/>
              <w:rPr>
                <w:rFonts w:ascii="Times New Roman" w:hAnsi="Times New Roman" w:eastAsia="宋体"/>
                <w:sz w:val="21"/>
                <w:szCs w:val="21"/>
              </w:rPr>
            </w:pPr>
          </w:p>
        </w:tc>
        <w:tc>
          <w:tcPr>
            <w:tcW w:w="1294" w:type="dxa"/>
            <w:vMerge w:val="continue"/>
            <w:vAlign w:val="center"/>
          </w:tcPr>
          <w:p>
            <w:pPr>
              <w:jc w:val="center"/>
              <w:rPr>
                <w:rFonts w:ascii="Times New Roman" w:hAnsi="Times New Roman" w:eastAsia="宋体"/>
                <w:sz w:val="21"/>
                <w:szCs w:val="21"/>
              </w:rPr>
            </w:pPr>
          </w:p>
        </w:tc>
        <w:tc>
          <w:tcPr>
            <w:tcW w:w="1177" w:type="dxa"/>
            <w:vAlign w:val="center"/>
          </w:tcPr>
          <w:p>
            <w:pPr>
              <w:jc w:val="center"/>
              <w:rPr>
                <w:rFonts w:ascii="Times New Roman" w:hAnsi="Times New Roman" w:eastAsia="宋体"/>
                <w:sz w:val="21"/>
                <w:szCs w:val="21"/>
              </w:rPr>
            </w:pPr>
            <w:r>
              <w:rPr>
                <w:rFonts w:ascii="Times New Roman" w:hAnsi="Times New Roman" w:eastAsia="宋体"/>
                <w:sz w:val="21"/>
                <w:szCs w:val="21"/>
              </w:rPr>
              <w:t>1小时平均</w:t>
            </w:r>
          </w:p>
        </w:tc>
        <w:tc>
          <w:tcPr>
            <w:tcW w:w="1397" w:type="dxa"/>
            <w:vAlign w:val="center"/>
          </w:tcPr>
          <w:p>
            <w:pPr>
              <w:jc w:val="center"/>
              <w:rPr>
                <w:rFonts w:ascii="Times New Roman" w:hAnsi="Times New Roman" w:eastAsia="宋体"/>
                <w:sz w:val="21"/>
                <w:szCs w:val="21"/>
              </w:rPr>
            </w:pPr>
            <w:r>
              <w:rPr>
                <w:rFonts w:ascii="Times New Roman" w:hAnsi="Times New Roman" w:eastAsia="宋体"/>
                <w:sz w:val="21"/>
                <w:szCs w:val="21"/>
              </w:rPr>
              <w:t>24小时平均</w:t>
            </w:r>
            <w:r>
              <w:rPr>
                <w:rFonts w:hint="eastAsia" w:ascii="Times New Roman" w:hAnsi="Times New Roman" w:eastAsia="宋体"/>
                <w:sz w:val="21"/>
                <w:szCs w:val="21"/>
              </w:rPr>
              <w:t>/</w:t>
            </w:r>
          </w:p>
          <w:p>
            <w:pPr>
              <w:jc w:val="center"/>
            </w:pPr>
            <w:r>
              <w:rPr>
                <w:rFonts w:hint="eastAsia" w:ascii="Times New Roman" w:hAnsi="Times New Roman" w:eastAsia="宋体"/>
                <w:sz w:val="21"/>
                <w:szCs w:val="21"/>
              </w:rPr>
              <w:t>8小时平均</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年平均</w:t>
            </w:r>
          </w:p>
        </w:tc>
        <w:tc>
          <w:tcPr>
            <w:tcW w:w="2693" w:type="dxa"/>
            <w:vMerge w:val="restart"/>
            <w:vAlign w:val="center"/>
          </w:tcPr>
          <w:p>
            <w:pPr>
              <w:jc w:val="center"/>
              <w:rPr>
                <w:rFonts w:ascii="Times New Roman" w:hAnsi="Times New Roman" w:eastAsia="宋体"/>
                <w:sz w:val="21"/>
                <w:szCs w:val="21"/>
              </w:rPr>
            </w:pPr>
            <w:r>
              <w:rPr>
                <w:rFonts w:ascii="Times New Roman" w:hAnsi="Times New Roman" w:eastAsia="宋体"/>
                <w:bCs/>
                <w:sz w:val="21"/>
                <w:szCs w:val="21"/>
              </w:rPr>
              <w:t>《环境空气质量标准》</w:t>
            </w:r>
            <w:r>
              <w:rPr>
                <w:rFonts w:hint="eastAsia" w:ascii="Times New Roman" w:hAnsi="Times New Roman" w:eastAsia="宋体"/>
                <w:bCs/>
                <w:sz w:val="21"/>
                <w:szCs w:val="21"/>
              </w:rPr>
              <w:t>（</w:t>
            </w:r>
            <w:r>
              <w:rPr>
                <w:rFonts w:ascii="Times New Roman" w:hAnsi="Times New Roman" w:eastAsia="宋体"/>
                <w:bCs/>
                <w:sz w:val="21"/>
                <w:szCs w:val="21"/>
              </w:rPr>
              <w:t>GB3095-2012</w:t>
            </w:r>
            <w:r>
              <w:rPr>
                <w:rFonts w:hint="eastAsia" w:ascii="Times New Roman" w:hAnsi="Times New Roman" w:eastAsia="宋体"/>
                <w:bCs/>
                <w:sz w:val="21"/>
                <w:szCs w:val="21"/>
              </w:rPr>
              <w:t>）及2018年修改单</w:t>
            </w:r>
            <w:r>
              <w:rPr>
                <w:rFonts w:ascii="Times New Roman" w:hAnsi="Times New Roman" w:eastAsia="宋体"/>
                <w:bCs/>
                <w:sz w:val="21"/>
                <w:szCs w:val="21"/>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1294" w:type="dxa"/>
            <w:vAlign w:val="center"/>
          </w:tcPr>
          <w:p>
            <w:pPr>
              <w:jc w:val="center"/>
              <w:rPr>
                <w:rFonts w:ascii="Times New Roman" w:hAnsi="Times New Roman" w:eastAsia="宋体"/>
                <w:sz w:val="21"/>
                <w:szCs w:val="21"/>
              </w:rPr>
            </w:pPr>
            <w:r>
              <w:rPr>
                <w:rFonts w:ascii="Times New Roman" w:hAnsi="Times New Roman" w:eastAsia="宋体"/>
                <w:sz w:val="21"/>
                <w:szCs w:val="21"/>
              </w:rPr>
              <w:t>TSP</w:t>
            </w:r>
          </w:p>
        </w:tc>
        <w:tc>
          <w:tcPr>
            <w:tcW w:w="117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1397" w:type="dxa"/>
            <w:vAlign w:val="center"/>
          </w:tcPr>
          <w:p>
            <w:pPr>
              <w:jc w:val="center"/>
              <w:rPr>
                <w:rFonts w:ascii="Times New Roman" w:hAnsi="Times New Roman" w:eastAsia="宋体"/>
                <w:sz w:val="21"/>
                <w:szCs w:val="21"/>
              </w:rPr>
            </w:pPr>
            <w:r>
              <w:rPr>
                <w:rFonts w:ascii="Times New Roman" w:hAnsi="Times New Roman" w:eastAsia="宋体"/>
                <w:sz w:val="21"/>
                <w:szCs w:val="21"/>
              </w:rPr>
              <w:t>300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200</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1294" w:type="dxa"/>
            <w:vAlign w:val="center"/>
          </w:tcPr>
          <w:p>
            <w:pPr>
              <w:jc w:val="center"/>
              <w:rPr>
                <w:rFonts w:ascii="Times New Roman" w:hAnsi="Times New Roman" w:eastAsia="宋体"/>
                <w:sz w:val="21"/>
                <w:szCs w:val="21"/>
              </w:rPr>
            </w:pPr>
            <w:r>
              <w:rPr>
                <w:rFonts w:ascii="Times New Roman" w:hAnsi="Times New Roman" w:eastAsia="宋体"/>
                <w:sz w:val="21"/>
                <w:szCs w:val="21"/>
              </w:rPr>
              <w:t>PM</w:t>
            </w:r>
            <w:r>
              <w:rPr>
                <w:rFonts w:ascii="Times New Roman" w:hAnsi="Times New Roman" w:eastAsia="宋体"/>
                <w:sz w:val="21"/>
                <w:szCs w:val="21"/>
                <w:vertAlign w:val="subscript"/>
              </w:rPr>
              <w:t>10</w:t>
            </w:r>
          </w:p>
        </w:tc>
        <w:tc>
          <w:tcPr>
            <w:tcW w:w="117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1397" w:type="dxa"/>
            <w:vAlign w:val="center"/>
          </w:tcPr>
          <w:p>
            <w:pPr>
              <w:jc w:val="center"/>
              <w:rPr>
                <w:rFonts w:ascii="Times New Roman" w:hAnsi="Times New Roman" w:eastAsia="宋体"/>
                <w:sz w:val="21"/>
                <w:szCs w:val="21"/>
              </w:rPr>
            </w:pPr>
            <w:r>
              <w:rPr>
                <w:rFonts w:ascii="Times New Roman" w:hAnsi="Times New Roman" w:eastAsia="宋体"/>
                <w:sz w:val="21"/>
                <w:szCs w:val="21"/>
              </w:rPr>
              <w:t>150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70</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ascii="Times New Roman" w:hAnsi="Times New Roman" w:eastAsia="宋体"/>
                <w:sz w:val="21"/>
                <w:szCs w:val="21"/>
              </w:rPr>
              <w:t>3</w:t>
            </w:r>
          </w:p>
        </w:tc>
        <w:tc>
          <w:tcPr>
            <w:tcW w:w="1294" w:type="dxa"/>
            <w:vAlign w:val="center"/>
          </w:tcPr>
          <w:p>
            <w:pPr>
              <w:jc w:val="center"/>
              <w:rPr>
                <w:rFonts w:ascii="Times New Roman" w:hAnsi="Times New Roman" w:eastAsia="宋体"/>
                <w:sz w:val="21"/>
                <w:szCs w:val="21"/>
              </w:rPr>
            </w:pPr>
            <w:r>
              <w:rPr>
                <w:rFonts w:ascii="Times New Roman" w:hAnsi="Times New Roman" w:eastAsia="宋体"/>
                <w:sz w:val="21"/>
                <w:szCs w:val="21"/>
              </w:rPr>
              <w:t>PM</w:t>
            </w:r>
            <w:r>
              <w:rPr>
                <w:rFonts w:hint="eastAsia" w:ascii="Times New Roman" w:hAnsi="Times New Roman" w:eastAsia="宋体"/>
                <w:sz w:val="21"/>
                <w:szCs w:val="21"/>
                <w:vertAlign w:val="subscript"/>
              </w:rPr>
              <w:t>2.5</w:t>
            </w:r>
          </w:p>
        </w:tc>
        <w:tc>
          <w:tcPr>
            <w:tcW w:w="117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13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75</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35</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ascii="Times New Roman" w:hAnsi="Times New Roman" w:eastAsia="宋体"/>
                <w:sz w:val="21"/>
                <w:szCs w:val="21"/>
              </w:rPr>
              <w:t>4</w:t>
            </w:r>
          </w:p>
        </w:tc>
        <w:tc>
          <w:tcPr>
            <w:tcW w:w="1294" w:type="dxa"/>
            <w:vAlign w:val="center"/>
          </w:tcPr>
          <w:p>
            <w:pPr>
              <w:jc w:val="center"/>
              <w:rPr>
                <w:rFonts w:ascii="Times New Roman" w:hAnsi="Times New Roman" w:eastAsia="宋体"/>
                <w:sz w:val="21"/>
                <w:szCs w:val="21"/>
              </w:rPr>
            </w:pPr>
            <w:r>
              <w:rPr>
                <w:rFonts w:ascii="Times New Roman" w:hAnsi="Times New Roman" w:eastAsia="宋体"/>
                <w:sz w:val="21"/>
                <w:szCs w:val="21"/>
              </w:rPr>
              <w:t>SO</w:t>
            </w:r>
            <w:r>
              <w:rPr>
                <w:rFonts w:ascii="Times New Roman" w:hAnsi="Times New Roman" w:eastAsia="宋体"/>
                <w:sz w:val="21"/>
                <w:szCs w:val="21"/>
                <w:vertAlign w:val="subscript"/>
              </w:rPr>
              <w:t>2</w:t>
            </w:r>
          </w:p>
        </w:tc>
        <w:tc>
          <w:tcPr>
            <w:tcW w:w="1177" w:type="dxa"/>
            <w:vAlign w:val="center"/>
          </w:tcPr>
          <w:p>
            <w:pPr>
              <w:jc w:val="center"/>
              <w:rPr>
                <w:rFonts w:ascii="Times New Roman" w:hAnsi="Times New Roman" w:eastAsia="宋体"/>
                <w:sz w:val="21"/>
                <w:szCs w:val="21"/>
              </w:rPr>
            </w:pPr>
            <w:r>
              <w:rPr>
                <w:rFonts w:ascii="Times New Roman" w:hAnsi="Times New Roman" w:eastAsia="宋体"/>
                <w:sz w:val="21"/>
                <w:szCs w:val="21"/>
              </w:rPr>
              <w:t>500</w:t>
            </w:r>
          </w:p>
        </w:tc>
        <w:tc>
          <w:tcPr>
            <w:tcW w:w="1397" w:type="dxa"/>
            <w:vAlign w:val="center"/>
          </w:tcPr>
          <w:p>
            <w:pPr>
              <w:jc w:val="center"/>
              <w:rPr>
                <w:rFonts w:ascii="Times New Roman" w:hAnsi="Times New Roman" w:eastAsia="宋体"/>
                <w:sz w:val="21"/>
                <w:szCs w:val="21"/>
              </w:rPr>
            </w:pPr>
            <w:r>
              <w:rPr>
                <w:rFonts w:ascii="Times New Roman" w:hAnsi="Times New Roman" w:eastAsia="宋体"/>
                <w:sz w:val="21"/>
                <w:szCs w:val="21"/>
              </w:rPr>
              <w:t>150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60</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w:t>
            </w:r>
          </w:p>
        </w:tc>
        <w:tc>
          <w:tcPr>
            <w:tcW w:w="1294" w:type="dxa"/>
            <w:vAlign w:val="center"/>
          </w:tcPr>
          <w:p>
            <w:pPr>
              <w:jc w:val="center"/>
              <w:rPr>
                <w:rFonts w:ascii="Times New Roman" w:hAnsi="Times New Roman" w:eastAsia="宋体"/>
                <w:sz w:val="21"/>
                <w:szCs w:val="21"/>
              </w:rPr>
            </w:pPr>
            <w:r>
              <w:rPr>
                <w:rFonts w:ascii="Times New Roman" w:hAnsi="Times New Roman" w:eastAsia="宋体"/>
                <w:sz w:val="21"/>
                <w:szCs w:val="21"/>
              </w:rPr>
              <w:t>NO</w:t>
            </w:r>
            <w:r>
              <w:rPr>
                <w:rFonts w:ascii="Times New Roman" w:hAnsi="Times New Roman" w:eastAsia="宋体"/>
                <w:sz w:val="21"/>
                <w:szCs w:val="21"/>
                <w:vertAlign w:val="subscript"/>
              </w:rPr>
              <w:t>2</w:t>
            </w:r>
          </w:p>
        </w:tc>
        <w:tc>
          <w:tcPr>
            <w:tcW w:w="1177" w:type="dxa"/>
            <w:vAlign w:val="center"/>
          </w:tcPr>
          <w:p>
            <w:pPr>
              <w:jc w:val="center"/>
              <w:rPr>
                <w:rFonts w:ascii="Times New Roman" w:hAnsi="Times New Roman" w:eastAsia="宋体"/>
                <w:sz w:val="21"/>
                <w:szCs w:val="21"/>
              </w:rPr>
            </w:pPr>
            <w:r>
              <w:rPr>
                <w:rFonts w:ascii="Times New Roman" w:hAnsi="Times New Roman" w:eastAsia="宋体"/>
                <w:sz w:val="21"/>
                <w:szCs w:val="21"/>
              </w:rPr>
              <w:t>200</w:t>
            </w:r>
          </w:p>
        </w:tc>
        <w:tc>
          <w:tcPr>
            <w:tcW w:w="1397" w:type="dxa"/>
            <w:vAlign w:val="center"/>
          </w:tcPr>
          <w:p>
            <w:pPr>
              <w:jc w:val="center"/>
              <w:rPr>
                <w:rFonts w:ascii="Times New Roman" w:hAnsi="Times New Roman" w:eastAsia="宋体"/>
                <w:sz w:val="21"/>
                <w:szCs w:val="21"/>
              </w:rPr>
            </w:pPr>
            <w:r>
              <w:rPr>
                <w:rFonts w:ascii="Times New Roman" w:hAnsi="Times New Roman" w:eastAsia="宋体"/>
                <w:sz w:val="21"/>
                <w:szCs w:val="21"/>
              </w:rPr>
              <w:t>80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40</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6</w:t>
            </w:r>
          </w:p>
        </w:tc>
        <w:tc>
          <w:tcPr>
            <w:tcW w:w="129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CO</w:t>
            </w:r>
          </w:p>
        </w:tc>
        <w:tc>
          <w:tcPr>
            <w:tcW w:w="117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10000</w:t>
            </w:r>
          </w:p>
        </w:tc>
        <w:tc>
          <w:tcPr>
            <w:tcW w:w="13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4000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7</w:t>
            </w:r>
          </w:p>
        </w:tc>
        <w:tc>
          <w:tcPr>
            <w:tcW w:w="129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O</w:t>
            </w:r>
            <w:r>
              <w:rPr>
                <w:rFonts w:hint="eastAsia" w:ascii="Times New Roman" w:hAnsi="Times New Roman" w:eastAsia="宋体"/>
                <w:sz w:val="21"/>
                <w:szCs w:val="21"/>
                <w:vertAlign w:val="subscript"/>
              </w:rPr>
              <w:t>3</w:t>
            </w:r>
          </w:p>
        </w:tc>
        <w:tc>
          <w:tcPr>
            <w:tcW w:w="117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200</w:t>
            </w:r>
          </w:p>
        </w:tc>
        <w:tc>
          <w:tcPr>
            <w:tcW w:w="13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160</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2693"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73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8</w:t>
            </w:r>
          </w:p>
        </w:tc>
        <w:tc>
          <w:tcPr>
            <w:tcW w:w="129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汞</w:t>
            </w:r>
          </w:p>
        </w:tc>
        <w:tc>
          <w:tcPr>
            <w:tcW w:w="117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13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p>
        </w:tc>
        <w:tc>
          <w:tcPr>
            <w:tcW w:w="121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0.05</w:t>
            </w:r>
          </w:p>
        </w:tc>
        <w:tc>
          <w:tcPr>
            <w:tcW w:w="2693" w:type="dxa"/>
            <w:vMerge w:val="continue"/>
            <w:vAlign w:val="center"/>
          </w:tcPr>
          <w:p>
            <w:pPr>
              <w:jc w:val="center"/>
              <w:rPr>
                <w:rFonts w:ascii="Times New Roman" w:hAnsi="Times New Roman" w:eastAsia="宋体"/>
                <w:sz w:val="21"/>
                <w:szCs w:val="21"/>
              </w:rPr>
            </w:pPr>
          </w:p>
        </w:tc>
      </w:tr>
    </w:tbl>
    <w:p>
      <w:pPr>
        <w:spacing w:line="360" w:lineRule="auto"/>
        <w:rPr>
          <w:rFonts w:ascii="Times New Roman" w:hAnsi="Times New Roman" w:eastAsia="宋体"/>
          <w:sz w:val="24"/>
          <w:szCs w:val="24"/>
        </w:rPr>
      </w:pPr>
      <w:r>
        <w:rPr>
          <w:rFonts w:hint="eastAsia" w:ascii="宋体" w:hAnsi="宋体" w:eastAsia="宋体" w:cs="宋体"/>
          <w:sz w:val="24"/>
          <w:szCs w:val="24"/>
        </w:rPr>
        <w:t>⑵</w:t>
      </w:r>
      <w:r>
        <w:rPr>
          <w:rFonts w:ascii="Times New Roman" w:hAnsi="Times New Roman" w:eastAsia="宋体"/>
          <w:sz w:val="24"/>
          <w:szCs w:val="24"/>
        </w:rPr>
        <w:t xml:space="preserve"> 声环境质量标准</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项目位于《声环境质量标准》（GB3096-2008）2类功能区，应执行《声环境质量标准》（GB3096-2008）2类标准，具体标准值见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spacing w:val="16"/>
        </w:rPr>
      </w:pPr>
      <w:r>
        <w:rPr>
          <w:rFonts w:ascii="Times New Roman" w:hAnsi="Times New Roman" w:eastAsia="宋体"/>
          <w:b/>
          <w:sz w:val="21"/>
          <w:szCs w:val="21"/>
        </w:rPr>
        <w:t xml:space="preserve">表1.5-3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声环境质量标准限值  </w:t>
      </w:r>
      <w:r>
        <w:rPr>
          <w:rFonts w:ascii="Times New Roman" w:hAnsi="Times New Roman" w:eastAsia="宋体"/>
          <w:spacing w:val="16"/>
        </w:rPr>
        <w:t xml:space="preserve">           </w:t>
      </w:r>
      <w:r>
        <w:rPr>
          <w:rFonts w:hint="eastAsia" w:ascii="Times New Roman" w:hAnsi="Times New Roman" w:eastAsia="宋体"/>
          <w:spacing w:val="16"/>
        </w:rPr>
        <w:t xml:space="preserve">  </w:t>
      </w:r>
      <w:r>
        <w:rPr>
          <w:rFonts w:ascii="Times New Roman" w:hAnsi="Times New Roman" w:eastAsia="宋体"/>
          <w:spacing w:val="16"/>
        </w:rPr>
        <w:t xml:space="preserve">                  </w:t>
      </w:r>
      <w:r>
        <w:rPr>
          <w:rFonts w:ascii="Times New Roman" w:hAnsi="Times New Roman" w:eastAsia="宋体"/>
          <w:b/>
          <w:sz w:val="21"/>
          <w:szCs w:val="21"/>
        </w:rPr>
        <w:t>单位：dB(A)</w:t>
      </w:r>
    </w:p>
    <w:tbl>
      <w:tblPr>
        <w:tblStyle w:val="6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9"/>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839"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项目</w:t>
            </w:r>
          </w:p>
        </w:tc>
        <w:tc>
          <w:tcPr>
            <w:tcW w:w="2840"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昼间</w:t>
            </w:r>
          </w:p>
        </w:tc>
        <w:tc>
          <w:tcPr>
            <w:tcW w:w="2840"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839"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标准值</w:t>
            </w:r>
          </w:p>
        </w:tc>
        <w:tc>
          <w:tcPr>
            <w:tcW w:w="2840"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60</w:t>
            </w:r>
          </w:p>
        </w:tc>
        <w:tc>
          <w:tcPr>
            <w:tcW w:w="2840" w:type="dxa"/>
            <w:vAlign w:val="center"/>
          </w:tcPr>
          <w:p>
            <w:pPr>
              <w:pStyle w:val="453"/>
              <w:snapToGrid w:val="0"/>
              <w:spacing w:before="0"/>
              <w:rPr>
                <w:rFonts w:hint="default" w:ascii="Times New Roman"/>
                <w:kern w:val="2"/>
                <w:sz w:val="21"/>
                <w:szCs w:val="21"/>
              </w:rPr>
            </w:pPr>
            <w:r>
              <w:rPr>
                <w:rFonts w:ascii="Times New Roman"/>
                <w:spacing w:val="16"/>
                <w:sz w:val="21"/>
                <w:szCs w:val="21"/>
              </w:rPr>
              <w:t>50</w:t>
            </w:r>
          </w:p>
        </w:tc>
      </w:tr>
    </w:tbl>
    <w:p>
      <w:pPr>
        <w:pStyle w:val="21"/>
        <w:rPr>
          <w:rFonts w:ascii="宋体" w:hAnsi="宋体" w:eastAsia="宋体" w:cs="宋体"/>
          <w:sz w:val="24"/>
          <w:szCs w:val="24"/>
        </w:rPr>
      </w:pPr>
    </w:p>
    <w:p>
      <w:pPr>
        <w:pStyle w:val="21"/>
        <w:rPr>
          <w:rFonts w:ascii="Times New Roman" w:hAnsi="Times New Roman" w:eastAsia="宋体"/>
          <w:sz w:val="24"/>
          <w:szCs w:val="24"/>
        </w:rPr>
      </w:pPr>
      <w:r>
        <w:rPr>
          <w:rFonts w:hint="eastAsia" w:ascii="宋体" w:hAnsi="宋体" w:eastAsia="宋体" w:cs="宋体"/>
          <w:sz w:val="24"/>
          <w:szCs w:val="24"/>
        </w:rPr>
        <w:t>⑶</w:t>
      </w:r>
      <w:r>
        <w:rPr>
          <w:rFonts w:hint="eastAsia" w:ascii="Times New Roman" w:hAnsi="Times New Roman" w:eastAsia="宋体"/>
          <w:sz w:val="24"/>
          <w:szCs w:val="24"/>
        </w:rPr>
        <w:t xml:space="preserve"> 土壤环境质量标准</w:t>
      </w:r>
    </w:p>
    <w:p>
      <w:pPr>
        <w:pStyle w:val="21"/>
        <w:spacing w:after="0" w:line="360" w:lineRule="auto"/>
        <w:ind w:firstLine="480" w:firstLineChars="200"/>
        <w:rPr>
          <w:rFonts w:ascii="Times New Roman" w:hAnsi="Times New Roman" w:eastAsia="宋体"/>
          <w:bCs/>
          <w:sz w:val="24"/>
          <w:szCs w:val="24"/>
        </w:rPr>
      </w:pPr>
      <w:r>
        <w:rPr>
          <w:rFonts w:hint="eastAsia" w:ascii="Times New Roman" w:hAnsi="Times New Roman" w:eastAsia="宋体"/>
          <w:sz w:val="24"/>
          <w:szCs w:val="24"/>
        </w:rPr>
        <w:t>土壤环境质量执行</w:t>
      </w:r>
      <w:r>
        <w:rPr>
          <w:rFonts w:hint="eastAsia" w:ascii="Times New Roman" w:hAnsi="Times New Roman" w:eastAsia="宋体"/>
          <w:bCs/>
          <w:sz w:val="24"/>
          <w:szCs w:val="24"/>
        </w:rPr>
        <w:t>《土壤环境质量 建设用地土壤污染风险管控标准》（GB36600-2018）中二类用地筛选值标准。详见表</w:t>
      </w:r>
      <w:r>
        <w:rPr>
          <w:rFonts w:hint="eastAsia" w:ascii="Times New Roman" w:hAnsi="Times New Roman" w:eastAsia="宋体"/>
          <w:sz w:val="24"/>
          <w:szCs w:val="24"/>
        </w:rPr>
        <w:t>下表</w:t>
      </w:r>
      <w:r>
        <w:rPr>
          <w:rFonts w:hint="eastAsia" w:ascii="Times New Roman" w:hAnsi="Times New Roman" w:eastAsia="宋体"/>
          <w:bCs/>
          <w:sz w:val="24"/>
          <w:szCs w:val="24"/>
        </w:rPr>
        <w:t>。</w:t>
      </w:r>
    </w:p>
    <w:p>
      <w:pPr>
        <w:pStyle w:val="21"/>
        <w:spacing w:after="0"/>
        <w:rPr>
          <w:rFonts w:ascii="Times New Roman" w:hAnsi="Times New Roman" w:eastAsia="宋体"/>
          <w:bCs/>
          <w:sz w:val="24"/>
          <w:szCs w:val="24"/>
        </w:rPr>
      </w:pPr>
      <w:r>
        <w:rPr>
          <w:rFonts w:ascii="Times New Roman" w:hAnsi="Times New Roman" w:eastAsia="宋体"/>
          <w:b/>
          <w:sz w:val="21"/>
          <w:szCs w:val="21"/>
        </w:rPr>
        <w:t xml:space="preserve">表1.5-4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土壤</w:t>
      </w:r>
      <w:r>
        <w:rPr>
          <w:rFonts w:ascii="Times New Roman" w:hAnsi="Times New Roman" w:eastAsia="宋体"/>
          <w:b/>
          <w:sz w:val="21"/>
          <w:szCs w:val="21"/>
        </w:rPr>
        <w:t xml:space="preserve">环境质量标准限值  </w:t>
      </w:r>
      <w:r>
        <w:rPr>
          <w:rFonts w:ascii="Times New Roman" w:hAnsi="Times New Roman" w:eastAsia="宋体"/>
          <w:spacing w:val="16"/>
        </w:rPr>
        <w:t xml:space="preserve">    </w:t>
      </w:r>
      <w:r>
        <w:rPr>
          <w:rFonts w:hint="eastAsia" w:ascii="Times New Roman" w:hAnsi="Times New Roman" w:eastAsia="宋体"/>
          <w:spacing w:val="16"/>
        </w:rPr>
        <w:t xml:space="preserve">                     </w:t>
      </w:r>
      <w:r>
        <w:rPr>
          <w:rFonts w:hint="eastAsia" w:ascii="Times New Roman" w:hAnsi="Times New Roman" w:eastAsia="宋体"/>
          <w:b/>
          <w:bCs/>
          <w:spacing w:val="16"/>
        </w:rPr>
        <w:t>单位：mg/kg</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6"/>
        <w:gridCol w:w="996"/>
        <w:gridCol w:w="2004"/>
        <w:gridCol w:w="1009"/>
        <w:gridCol w:w="161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污染物</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标准值</w:t>
            </w:r>
          </w:p>
        </w:tc>
        <w:tc>
          <w:tcPr>
            <w:tcW w:w="2004"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污染物</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标准值</w:t>
            </w:r>
          </w:p>
        </w:tc>
        <w:tc>
          <w:tcPr>
            <w:tcW w:w="1610"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污染物</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pH值</w:t>
            </w:r>
          </w:p>
        </w:tc>
        <w:tc>
          <w:tcPr>
            <w:tcW w:w="996" w:type="dxa"/>
            <w:vAlign w:val="center"/>
          </w:tcPr>
          <w:p>
            <w:pPr>
              <w:pStyle w:val="21"/>
              <w:spacing w:after="0"/>
              <w:jc w:val="center"/>
              <w:rPr>
                <w:rFonts w:ascii="Times New Roman" w:hAnsi="Times New Roman" w:eastAsia="宋体"/>
                <w:sz w:val="21"/>
                <w:szCs w:val="21"/>
              </w:rPr>
            </w:pP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二氯甲烷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616</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甲苯</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砷</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60</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1,2-二氯丙烷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间+对二甲苯</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镉</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65</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1,1,1,2-四氯乙烷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10</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邻二甲苯</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铜</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18000</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1,1,2,2-四氯乙烷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6.8</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硝基苯</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铅</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800</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四氯乙烯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53</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苯胺</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lang w:bidi="ar"/>
              </w:rPr>
              <w:t>汞</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38</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1,1,1-三氯乙烷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840</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2-氯酚</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镍</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900</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1,1,2-三氯乙烷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2.8</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苯并[a]蒽</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widowControl w:val="0"/>
              <w:jc w:val="center"/>
              <w:textAlignment w:val="center"/>
              <w:rPr>
                <w:rFonts w:ascii="Times New Roman" w:hAnsi="Times New Roman" w:eastAsia="宋体"/>
                <w:sz w:val="21"/>
                <w:szCs w:val="21"/>
              </w:rPr>
            </w:pPr>
            <w:r>
              <w:rPr>
                <w:rFonts w:ascii="Times New Roman" w:hAnsi="Times New Roman" w:eastAsia="宋体"/>
                <w:sz w:val="21"/>
                <w:szCs w:val="21"/>
              </w:rPr>
              <w:t>石油烃总量</w:t>
            </w:r>
          </w:p>
        </w:tc>
        <w:tc>
          <w:tcPr>
            <w:tcW w:w="996" w:type="dxa"/>
            <w:vAlign w:val="center"/>
          </w:tcPr>
          <w:p>
            <w:pPr>
              <w:pStyle w:val="21"/>
              <w:spacing w:after="0"/>
              <w:jc w:val="center"/>
              <w:rPr>
                <w:rFonts w:ascii="Times New Roman" w:hAnsi="Times New Roman" w:eastAsia="宋体"/>
                <w:sz w:val="21"/>
                <w:szCs w:val="21"/>
              </w:rPr>
            </w:pP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三氯乙烯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2.8</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苯并[a]芘</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四氯化碳</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2.8</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1,2,3-三氯丙烷</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0.5</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苯并[b]荧蒽</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氯仿</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0.9</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氯乙烯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0.43</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苯并[k]荧蒽</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氯甲烷</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37</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4</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二苯并[a,h]蒽</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1,1-二氯乙烷</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9</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氯苯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270</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茚并[1,2,3-cd]芘</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1,2-二氯乙烷</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1,2-二氯苯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560</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萘</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1,1-二氯乙烯</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66</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1,4-二氯苯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20</w:t>
            </w:r>
          </w:p>
        </w:tc>
        <w:tc>
          <w:tcPr>
            <w:tcW w:w="1610"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䓛</w:t>
            </w:r>
          </w:p>
        </w:tc>
        <w:tc>
          <w:tcPr>
            <w:tcW w:w="1047"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顺-1,2-二氯乙烯</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596</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乙苯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28</w:t>
            </w:r>
          </w:p>
        </w:tc>
        <w:tc>
          <w:tcPr>
            <w:tcW w:w="1610" w:type="dxa"/>
            <w:vAlign w:val="center"/>
          </w:tcPr>
          <w:p>
            <w:pPr>
              <w:spacing w:line="280" w:lineRule="exact"/>
              <w:jc w:val="center"/>
              <w:rPr>
                <w:rFonts w:ascii="Times New Roman" w:hAnsi="Times New Roman" w:eastAsia="宋体"/>
                <w:sz w:val="21"/>
                <w:szCs w:val="21"/>
              </w:rPr>
            </w:pPr>
          </w:p>
        </w:tc>
        <w:tc>
          <w:tcPr>
            <w:tcW w:w="1047" w:type="dxa"/>
            <w:vAlign w:val="center"/>
          </w:tcPr>
          <w:p>
            <w:pPr>
              <w:pStyle w:val="21"/>
              <w:spacing w:after="0"/>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56"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反-1,2-二氯乙烯</w:t>
            </w:r>
          </w:p>
        </w:tc>
        <w:tc>
          <w:tcPr>
            <w:tcW w:w="996"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54</w:t>
            </w:r>
          </w:p>
        </w:tc>
        <w:tc>
          <w:tcPr>
            <w:tcW w:w="2004" w:type="dxa"/>
            <w:vAlign w:val="center"/>
          </w:tcPr>
          <w:p>
            <w:pPr>
              <w:spacing w:line="280" w:lineRule="exact"/>
              <w:jc w:val="center"/>
              <w:rPr>
                <w:rFonts w:ascii="Times New Roman" w:hAnsi="Times New Roman" w:eastAsia="宋体"/>
                <w:sz w:val="21"/>
                <w:szCs w:val="21"/>
              </w:rPr>
            </w:pPr>
            <w:r>
              <w:rPr>
                <w:rFonts w:ascii="Times New Roman" w:hAnsi="Times New Roman" w:eastAsia="宋体"/>
                <w:kern w:val="2"/>
                <w:sz w:val="21"/>
                <w:szCs w:val="21"/>
              </w:rPr>
              <w:t>苯乙烯</w:t>
            </w:r>
          </w:p>
        </w:tc>
        <w:tc>
          <w:tcPr>
            <w:tcW w:w="1009" w:type="dxa"/>
            <w:vAlign w:val="center"/>
          </w:tcPr>
          <w:p>
            <w:pPr>
              <w:pStyle w:val="21"/>
              <w:spacing w:after="0"/>
              <w:jc w:val="center"/>
              <w:rPr>
                <w:rFonts w:ascii="Times New Roman" w:hAnsi="Times New Roman" w:eastAsia="宋体"/>
                <w:sz w:val="21"/>
                <w:szCs w:val="21"/>
              </w:rPr>
            </w:pPr>
            <w:r>
              <w:rPr>
                <w:rFonts w:ascii="Times New Roman" w:hAnsi="Times New Roman" w:eastAsia="宋体"/>
                <w:sz w:val="21"/>
                <w:szCs w:val="21"/>
              </w:rPr>
              <w:t>1290</w:t>
            </w:r>
          </w:p>
        </w:tc>
        <w:tc>
          <w:tcPr>
            <w:tcW w:w="1610" w:type="dxa"/>
            <w:vAlign w:val="center"/>
          </w:tcPr>
          <w:p>
            <w:pPr>
              <w:pStyle w:val="21"/>
              <w:spacing w:after="0"/>
              <w:jc w:val="center"/>
              <w:rPr>
                <w:rFonts w:ascii="Times New Roman" w:hAnsi="Times New Roman" w:eastAsia="宋体"/>
                <w:sz w:val="21"/>
                <w:szCs w:val="21"/>
              </w:rPr>
            </w:pPr>
          </w:p>
        </w:tc>
        <w:tc>
          <w:tcPr>
            <w:tcW w:w="1047" w:type="dxa"/>
            <w:vAlign w:val="center"/>
          </w:tcPr>
          <w:p>
            <w:pPr>
              <w:pStyle w:val="21"/>
              <w:spacing w:after="0"/>
              <w:jc w:val="center"/>
              <w:rPr>
                <w:rFonts w:ascii="Times New Roman" w:hAnsi="Times New Roman" w:eastAsia="宋体"/>
                <w:sz w:val="21"/>
                <w:szCs w:val="21"/>
              </w:rPr>
            </w:pPr>
          </w:p>
        </w:tc>
      </w:tr>
    </w:tbl>
    <w:p>
      <w:pPr>
        <w:pStyle w:val="2"/>
        <w:ind w:firstLine="482"/>
        <w:rPr>
          <w:rFonts w:ascii="Times New Roman" w:hAnsi="Times New Roman"/>
          <w:b/>
          <w:bCs/>
          <w:szCs w:val="24"/>
        </w:rPr>
      </w:pPr>
      <w:bookmarkStart w:id="113" w:name="_Toc17163"/>
      <w:bookmarkStart w:id="114" w:name="_Toc8116"/>
      <w:bookmarkStart w:id="115" w:name="_Toc95555896"/>
      <w:bookmarkStart w:id="116" w:name="_Toc13032"/>
    </w:p>
    <w:p>
      <w:pPr>
        <w:spacing w:line="360" w:lineRule="auto"/>
        <w:outlineLvl w:val="2"/>
        <w:rPr>
          <w:rFonts w:ascii="Times New Roman" w:hAnsi="Times New Roman" w:eastAsia="宋体"/>
          <w:b/>
          <w:bCs/>
          <w:sz w:val="24"/>
          <w:szCs w:val="24"/>
        </w:rPr>
      </w:pPr>
      <w:r>
        <w:rPr>
          <w:rFonts w:ascii="Times New Roman" w:hAnsi="Times New Roman" w:eastAsia="宋体"/>
          <w:b/>
          <w:bCs/>
          <w:sz w:val="24"/>
          <w:szCs w:val="24"/>
        </w:rPr>
        <w:t>1.</w:t>
      </w:r>
      <w:r>
        <w:rPr>
          <w:rFonts w:hint="eastAsia" w:ascii="Times New Roman" w:hAnsi="Times New Roman" w:eastAsia="宋体"/>
          <w:b/>
          <w:bCs/>
          <w:sz w:val="24"/>
          <w:szCs w:val="24"/>
        </w:rPr>
        <w:t>5</w:t>
      </w:r>
      <w:r>
        <w:rPr>
          <w:rFonts w:ascii="Times New Roman" w:hAnsi="Times New Roman" w:eastAsia="宋体"/>
          <w:b/>
          <w:bCs/>
          <w:sz w:val="24"/>
          <w:szCs w:val="24"/>
        </w:rPr>
        <w:t>.3 污染物排放标准</w:t>
      </w:r>
      <w:bookmarkEnd w:id="113"/>
      <w:bookmarkEnd w:id="114"/>
      <w:bookmarkEnd w:id="115"/>
      <w:bookmarkEnd w:id="116"/>
    </w:p>
    <w:p>
      <w:pPr>
        <w:spacing w:line="360" w:lineRule="auto"/>
        <w:rPr>
          <w:rFonts w:ascii="Times New Roman" w:hAnsi="Times New Roman" w:eastAsia="宋体"/>
          <w:bCs/>
          <w:sz w:val="24"/>
          <w:szCs w:val="24"/>
        </w:rPr>
      </w:pPr>
      <w:bookmarkStart w:id="117" w:name="_Toc340053727"/>
      <w:bookmarkStart w:id="118" w:name="_Toc343461948"/>
      <w:bookmarkStart w:id="119" w:name="_Toc343462226"/>
      <w:bookmarkStart w:id="120" w:name="_Toc343585981"/>
      <w:bookmarkStart w:id="121" w:name="_Toc342732293"/>
      <w:bookmarkStart w:id="122" w:name="_Toc344883434"/>
      <w:r>
        <w:rPr>
          <w:rFonts w:ascii="Times New Roman" w:hAnsi="Times New Roman" w:eastAsia="宋体"/>
          <w:bCs/>
          <w:sz w:val="24"/>
          <w:szCs w:val="24"/>
        </w:rPr>
        <w:t>⑴ 废气排放标准</w:t>
      </w:r>
      <w:bookmarkEnd w:id="117"/>
      <w:bookmarkEnd w:id="118"/>
      <w:bookmarkEnd w:id="119"/>
      <w:bookmarkEnd w:id="120"/>
      <w:bookmarkEnd w:id="121"/>
      <w:bookmarkEnd w:id="122"/>
    </w:p>
    <w:p>
      <w:pPr>
        <w:pStyle w:val="2"/>
        <w:ind w:firstLine="480"/>
        <w:rPr>
          <w:lang w:val="zh-TW"/>
        </w:rPr>
      </w:pPr>
      <w:r>
        <w:rPr>
          <w:rFonts w:hint="eastAsia"/>
          <w:lang w:val="zh-TW"/>
        </w:rPr>
        <w:t>施工期：</w:t>
      </w:r>
    </w:p>
    <w:p>
      <w:pPr>
        <w:pStyle w:val="2"/>
        <w:ind w:firstLine="480"/>
        <w:rPr>
          <w:lang w:val="zh-TW"/>
        </w:rPr>
      </w:pPr>
      <w:r>
        <w:rPr>
          <w:rFonts w:hint="eastAsia"/>
        </w:rPr>
        <w:t>施工期</w:t>
      </w:r>
      <w:r>
        <w:rPr>
          <w:rFonts w:hint="eastAsia"/>
          <w:lang w:val="zh-TW"/>
        </w:rPr>
        <w:t>扬尘排放执行辽宁省地方标准《施工及堆料场地扬尘排放标准》（DB21/2642-2016）扬尘排放浓度限值。</w:t>
      </w:r>
      <w:r>
        <w:t>项目所在区域属于城镇建成区，施工期扬尘颗粒物浓度排放浓度限值为0.8mg/m</w:t>
      </w:r>
      <w:r>
        <w:rPr>
          <w:vertAlign w:val="superscript"/>
        </w:rPr>
        <w:t>3</w:t>
      </w:r>
      <w:r>
        <w:t>。</w:t>
      </w:r>
    </w:p>
    <w:p>
      <w:pPr>
        <w:spacing w:line="360" w:lineRule="auto"/>
        <w:ind w:firstLine="480" w:firstLineChars="200"/>
        <w:rPr>
          <w:rFonts w:ascii="Times New Roman" w:hAnsi="Times New Roman" w:eastAsia="宋体"/>
          <w:sz w:val="24"/>
          <w:szCs w:val="24"/>
          <w:lang w:eastAsia="zh-TW"/>
        </w:rPr>
      </w:pPr>
      <w:r>
        <w:rPr>
          <w:rFonts w:hint="eastAsia" w:ascii="Times New Roman" w:hAnsi="Times New Roman" w:eastAsia="宋体"/>
          <w:sz w:val="24"/>
          <w:szCs w:val="24"/>
          <w:lang w:eastAsia="zh-TW"/>
        </w:rPr>
        <w:t>运营期：</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燃煤锅炉烟气执行《</w:t>
      </w:r>
      <w:r>
        <w:rPr>
          <w:rFonts w:hint="eastAsia" w:ascii="Times New Roman" w:hAnsi="Times New Roman" w:eastAsia="宋体"/>
          <w:sz w:val="24"/>
          <w:szCs w:val="24"/>
        </w:rPr>
        <w:t>锅炉</w:t>
      </w:r>
      <w:r>
        <w:rPr>
          <w:rFonts w:ascii="Times New Roman" w:hAnsi="Times New Roman" w:eastAsia="宋体"/>
          <w:sz w:val="24"/>
          <w:szCs w:val="24"/>
        </w:rPr>
        <w:t>大气污染物排放标准》（GB 13</w:t>
      </w:r>
      <w:r>
        <w:rPr>
          <w:rFonts w:hint="eastAsia" w:ascii="Times New Roman" w:hAnsi="Times New Roman" w:eastAsia="宋体"/>
          <w:sz w:val="24"/>
          <w:szCs w:val="24"/>
        </w:rPr>
        <w:t>271</w:t>
      </w:r>
      <w:r>
        <w:rPr>
          <w:rFonts w:ascii="Times New Roman" w:hAnsi="Times New Roman" w:eastAsia="宋体"/>
          <w:sz w:val="24"/>
          <w:szCs w:val="24"/>
        </w:rPr>
        <w:t>—201</w:t>
      </w:r>
      <w:r>
        <w:rPr>
          <w:rFonts w:hint="eastAsia" w:ascii="Times New Roman" w:hAnsi="Times New Roman" w:eastAsia="宋体"/>
          <w:sz w:val="24"/>
          <w:szCs w:val="24"/>
        </w:rPr>
        <w:t>4</w:t>
      </w:r>
      <w:r>
        <w:rPr>
          <w:rFonts w:ascii="Times New Roman" w:hAnsi="Times New Roman" w:eastAsia="宋体"/>
          <w:sz w:val="24"/>
          <w:szCs w:val="24"/>
        </w:rPr>
        <w:t>）中</w:t>
      </w:r>
      <w:r>
        <w:rPr>
          <w:rFonts w:hint="eastAsia" w:ascii="Times New Roman" w:hAnsi="Times New Roman" w:eastAsia="宋体"/>
          <w:sz w:val="24"/>
          <w:szCs w:val="24"/>
        </w:rPr>
        <w:t>表3特别排放限值；无组织</w:t>
      </w:r>
      <w:r>
        <w:rPr>
          <w:rFonts w:ascii="Times New Roman" w:hAnsi="Times New Roman" w:eastAsia="宋体"/>
          <w:sz w:val="24"/>
          <w:szCs w:val="24"/>
        </w:rPr>
        <w:t>排放污染物执行《大气污染物综合排放标准》</w:t>
      </w:r>
      <w:r>
        <w:rPr>
          <w:rFonts w:hint="eastAsia" w:ascii="Times New Roman" w:hAnsi="Times New Roman" w:eastAsia="宋体"/>
          <w:sz w:val="24"/>
          <w:szCs w:val="24"/>
        </w:rPr>
        <w:t>（</w:t>
      </w:r>
      <w:r>
        <w:rPr>
          <w:rFonts w:ascii="Times New Roman" w:hAnsi="Times New Roman" w:eastAsia="宋体"/>
          <w:sz w:val="24"/>
          <w:szCs w:val="24"/>
        </w:rPr>
        <w:t>GB16297-1996</w:t>
      </w:r>
      <w:r>
        <w:rPr>
          <w:rFonts w:hint="eastAsia" w:ascii="Times New Roman" w:hAnsi="Times New Roman" w:eastAsia="宋体"/>
          <w:sz w:val="24"/>
          <w:szCs w:val="24"/>
        </w:rPr>
        <w:t>）</w:t>
      </w:r>
      <w:r>
        <w:rPr>
          <w:rFonts w:ascii="Times New Roman" w:hAnsi="Times New Roman" w:eastAsia="宋体"/>
          <w:sz w:val="24"/>
          <w:szCs w:val="24"/>
        </w:rPr>
        <w:t>中的新污染源</w:t>
      </w:r>
      <w:r>
        <w:rPr>
          <w:rFonts w:hint="eastAsia" w:ascii="Times New Roman" w:hAnsi="Times New Roman" w:eastAsia="宋体"/>
          <w:sz w:val="24"/>
          <w:szCs w:val="24"/>
        </w:rPr>
        <w:t>无组织排放</w:t>
      </w:r>
      <w:r>
        <w:rPr>
          <w:rFonts w:ascii="Times New Roman" w:hAnsi="Times New Roman" w:eastAsia="宋体"/>
          <w:sz w:val="24"/>
          <w:szCs w:val="24"/>
        </w:rPr>
        <w:t>浓度限值；具体标准值见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 xml:space="preserve">表 1.5-5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大气污染物排放标准</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533"/>
        <w:gridCol w:w="1597"/>
        <w:gridCol w:w="1030"/>
        <w:gridCol w:w="1527"/>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污染物</w:t>
            </w:r>
          </w:p>
        </w:tc>
        <w:tc>
          <w:tcPr>
            <w:tcW w:w="1597" w:type="dxa"/>
            <w:vAlign w:val="center"/>
          </w:tcPr>
          <w:p>
            <w:pPr>
              <w:jc w:val="center"/>
              <w:rPr>
                <w:rFonts w:ascii="Times New Roman" w:hAnsi="Times New Roman" w:eastAsia="宋体"/>
                <w:sz w:val="21"/>
                <w:szCs w:val="21"/>
              </w:rPr>
            </w:pPr>
            <w:r>
              <w:rPr>
                <w:rFonts w:ascii="Times New Roman" w:hAnsi="Times New Roman" w:eastAsia="宋体"/>
                <w:sz w:val="21"/>
                <w:szCs w:val="21"/>
              </w:rPr>
              <w:t>最高允许排放</w:t>
            </w:r>
          </w:p>
          <w:p>
            <w:pPr>
              <w:jc w:val="center"/>
              <w:rPr>
                <w:rFonts w:ascii="Times New Roman" w:hAnsi="Times New Roman" w:eastAsia="宋体"/>
                <w:sz w:val="21"/>
                <w:szCs w:val="21"/>
              </w:rPr>
            </w:pPr>
            <w:r>
              <w:rPr>
                <w:rFonts w:ascii="Times New Roman" w:hAnsi="Times New Roman" w:eastAsia="宋体"/>
                <w:sz w:val="21"/>
                <w:szCs w:val="21"/>
              </w:rPr>
              <w:t>浓度mg/Nm</w:t>
            </w:r>
            <w:r>
              <w:rPr>
                <w:rFonts w:ascii="Times New Roman" w:hAnsi="Times New Roman" w:eastAsia="宋体"/>
                <w:sz w:val="21"/>
                <w:szCs w:val="21"/>
                <w:vertAlign w:val="superscript"/>
              </w:rPr>
              <w:t>3</w:t>
            </w:r>
          </w:p>
        </w:tc>
        <w:tc>
          <w:tcPr>
            <w:tcW w:w="1030" w:type="dxa"/>
            <w:vAlign w:val="center"/>
          </w:tcPr>
          <w:p>
            <w:pPr>
              <w:jc w:val="center"/>
              <w:rPr>
                <w:rFonts w:ascii="Times New Roman" w:hAnsi="Times New Roman" w:eastAsia="宋体"/>
                <w:sz w:val="21"/>
                <w:szCs w:val="21"/>
              </w:rPr>
            </w:pPr>
            <w:r>
              <w:rPr>
                <w:rFonts w:ascii="Times New Roman" w:hAnsi="Times New Roman" w:eastAsia="宋体"/>
                <w:sz w:val="21"/>
                <w:szCs w:val="21"/>
              </w:rPr>
              <w:t>排气筒高度(m)</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无组织排放</w:t>
            </w:r>
          </w:p>
          <w:p>
            <w:pPr>
              <w:jc w:val="center"/>
              <w:rPr>
                <w:rFonts w:ascii="Times New Roman" w:hAnsi="Times New Roman" w:eastAsia="宋体"/>
                <w:sz w:val="21"/>
                <w:szCs w:val="21"/>
              </w:rPr>
            </w:pPr>
            <w:r>
              <w:rPr>
                <w:rFonts w:ascii="Times New Roman" w:hAnsi="Times New Roman" w:eastAsia="宋体"/>
                <w:sz w:val="21"/>
                <w:szCs w:val="21"/>
              </w:rPr>
              <w:t>监控浓度限值mg/Nm</w:t>
            </w:r>
            <w:r>
              <w:rPr>
                <w:rFonts w:ascii="Times New Roman" w:hAnsi="Times New Roman" w:eastAsia="宋体"/>
                <w:sz w:val="21"/>
                <w:szCs w:val="21"/>
                <w:vertAlign w:val="superscript"/>
              </w:rPr>
              <w:t>3</w:t>
            </w:r>
          </w:p>
        </w:tc>
        <w:tc>
          <w:tcPr>
            <w:tcW w:w="2151" w:type="dxa"/>
            <w:vAlign w:val="center"/>
          </w:tcPr>
          <w:p>
            <w:pPr>
              <w:jc w:val="center"/>
              <w:rPr>
                <w:rFonts w:ascii="Times New Roman" w:hAnsi="Times New Roman" w:eastAsia="宋体"/>
                <w:sz w:val="21"/>
                <w:szCs w:val="21"/>
              </w:rPr>
            </w:pPr>
            <w:r>
              <w:rPr>
                <w:rFonts w:ascii="Times New Roman" w:hAnsi="Times New Roman"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1533"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烟尘</w:t>
            </w:r>
          </w:p>
        </w:tc>
        <w:tc>
          <w:tcPr>
            <w:tcW w:w="15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30</w:t>
            </w:r>
          </w:p>
        </w:tc>
        <w:tc>
          <w:tcPr>
            <w:tcW w:w="1030" w:type="dxa"/>
            <w:vMerge w:val="restart"/>
            <w:vAlign w:val="center"/>
          </w:tcPr>
          <w:p>
            <w:pPr>
              <w:jc w:val="center"/>
              <w:rPr>
                <w:rFonts w:ascii="Times New Roman" w:hAnsi="Times New Roman" w:eastAsia="宋体"/>
                <w:sz w:val="21"/>
                <w:szCs w:val="21"/>
              </w:rPr>
            </w:pPr>
            <w:r>
              <w:rPr>
                <w:rFonts w:hint="eastAsia" w:ascii="Times New Roman" w:hAnsi="Times New Roman" w:eastAsia="宋体"/>
                <w:sz w:val="21"/>
                <w:szCs w:val="21"/>
              </w:rPr>
              <w:t>45</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2151" w:type="dxa"/>
            <w:vMerge w:val="restart"/>
            <w:vAlign w:val="center"/>
          </w:tcPr>
          <w:p>
            <w:pPr>
              <w:widowControl w:val="0"/>
              <w:jc w:val="center"/>
              <w:rPr>
                <w:rFonts w:ascii="Times New Roman" w:hAnsi="Times New Roman" w:eastAsia="宋体"/>
                <w:sz w:val="21"/>
                <w:szCs w:val="21"/>
              </w:rPr>
            </w:pPr>
            <w:r>
              <w:rPr>
                <w:rFonts w:hint="eastAsia" w:ascii="Times New Roman" w:hAnsi="Times New Roman" w:eastAsia="宋体"/>
                <w:sz w:val="21"/>
                <w:szCs w:val="21"/>
              </w:rPr>
              <w:t>《锅炉大气污染物排放标准》（GB 13271—2014）特别排放限值中燃煤锅炉标准；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NOx</w:t>
            </w:r>
          </w:p>
        </w:tc>
        <w:tc>
          <w:tcPr>
            <w:tcW w:w="159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00</w:t>
            </w:r>
          </w:p>
        </w:tc>
        <w:tc>
          <w:tcPr>
            <w:tcW w:w="103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2151"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3</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SO</w:t>
            </w:r>
            <w:r>
              <w:rPr>
                <w:rFonts w:ascii="Times New Roman" w:hAnsi="Times New Roman" w:eastAsia="宋体"/>
                <w:sz w:val="21"/>
                <w:szCs w:val="21"/>
                <w:vertAlign w:val="subscript"/>
              </w:rPr>
              <w:t>2</w:t>
            </w:r>
          </w:p>
        </w:tc>
        <w:tc>
          <w:tcPr>
            <w:tcW w:w="1597" w:type="dxa"/>
            <w:vAlign w:val="center"/>
          </w:tcPr>
          <w:p>
            <w:pPr>
              <w:pStyle w:val="37"/>
              <w:adjustRightInd w:val="0"/>
              <w:snapToGrid w:val="0"/>
              <w:ind w:firstLine="0" w:firstLineChars="0"/>
              <w:jc w:val="center"/>
            </w:pPr>
            <w:r>
              <w:rPr>
                <w:rFonts w:hint="eastAsia" w:ascii="Times New Roman" w:hAnsi="Times New Roman"/>
                <w:sz w:val="21"/>
                <w:szCs w:val="21"/>
              </w:rPr>
              <w:t>20</w:t>
            </w:r>
            <w:r>
              <w:rPr>
                <w:rFonts w:ascii="Times New Roman" w:hAnsi="Times New Roman"/>
                <w:sz w:val="21"/>
                <w:szCs w:val="21"/>
              </w:rPr>
              <w:t>0</w:t>
            </w:r>
          </w:p>
        </w:tc>
        <w:tc>
          <w:tcPr>
            <w:tcW w:w="103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2151"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4</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汞及其化合物</w:t>
            </w:r>
          </w:p>
        </w:tc>
        <w:tc>
          <w:tcPr>
            <w:tcW w:w="1597" w:type="dxa"/>
            <w:vAlign w:val="center"/>
          </w:tcPr>
          <w:p>
            <w:pPr>
              <w:jc w:val="center"/>
              <w:rPr>
                <w:rFonts w:ascii="Times New Roman" w:hAnsi="Times New Roman" w:eastAsia="宋体"/>
                <w:sz w:val="21"/>
                <w:szCs w:val="21"/>
              </w:rPr>
            </w:pPr>
            <w:r>
              <w:rPr>
                <w:rFonts w:ascii="Times New Roman" w:hAnsi="Times New Roman" w:eastAsia="宋体"/>
                <w:sz w:val="21"/>
                <w:szCs w:val="21"/>
              </w:rPr>
              <w:t>0.0</w:t>
            </w:r>
            <w:r>
              <w:rPr>
                <w:rFonts w:hint="eastAsia" w:ascii="Times New Roman" w:hAnsi="Times New Roman" w:eastAsia="宋体"/>
                <w:sz w:val="21"/>
                <w:szCs w:val="21"/>
              </w:rPr>
              <w:t>5</w:t>
            </w:r>
          </w:p>
        </w:tc>
        <w:tc>
          <w:tcPr>
            <w:tcW w:w="103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2151"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ascii="Times New Roman" w:hAnsi="Times New Roman" w:eastAsia="宋体"/>
                <w:sz w:val="21"/>
                <w:szCs w:val="21"/>
              </w:rPr>
              <w:t>5</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黑度</w:t>
            </w:r>
            <w:r>
              <w:rPr>
                <w:rFonts w:hint="eastAsia" w:ascii="Times New Roman" w:hAnsi="Times New Roman" w:eastAsia="宋体"/>
                <w:sz w:val="21"/>
                <w:szCs w:val="21"/>
              </w:rPr>
              <w:t>（</w:t>
            </w:r>
            <w:r>
              <w:rPr>
                <w:rFonts w:ascii="Times New Roman" w:hAnsi="Times New Roman" w:eastAsia="宋体"/>
                <w:sz w:val="21"/>
                <w:szCs w:val="21"/>
              </w:rPr>
              <w:t>级</w:t>
            </w:r>
            <w:r>
              <w:rPr>
                <w:rFonts w:hint="eastAsia" w:ascii="Times New Roman" w:hAnsi="Times New Roman" w:eastAsia="宋体"/>
                <w:sz w:val="21"/>
                <w:szCs w:val="21"/>
              </w:rPr>
              <w:t>）</w:t>
            </w:r>
          </w:p>
        </w:tc>
        <w:tc>
          <w:tcPr>
            <w:tcW w:w="1597"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103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w:t>
            </w:r>
          </w:p>
        </w:tc>
        <w:tc>
          <w:tcPr>
            <w:tcW w:w="2151"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jc w:val="center"/>
        </w:trPr>
        <w:tc>
          <w:tcPr>
            <w:tcW w:w="66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6</w:t>
            </w:r>
          </w:p>
        </w:tc>
        <w:tc>
          <w:tcPr>
            <w:tcW w:w="1533" w:type="dxa"/>
            <w:vAlign w:val="center"/>
          </w:tcPr>
          <w:p>
            <w:pPr>
              <w:jc w:val="center"/>
              <w:rPr>
                <w:rFonts w:ascii="Times New Roman" w:hAnsi="Times New Roman" w:eastAsia="宋体"/>
                <w:sz w:val="21"/>
                <w:szCs w:val="21"/>
              </w:rPr>
            </w:pPr>
            <w:r>
              <w:rPr>
                <w:rFonts w:ascii="Times New Roman" w:hAnsi="Times New Roman" w:eastAsia="宋体"/>
                <w:sz w:val="21"/>
                <w:szCs w:val="21"/>
              </w:rPr>
              <w:t>颗粒物</w:t>
            </w:r>
          </w:p>
        </w:tc>
        <w:tc>
          <w:tcPr>
            <w:tcW w:w="1597" w:type="dxa"/>
            <w:vAlign w:val="center"/>
          </w:tcPr>
          <w:p>
            <w:pPr>
              <w:jc w:val="center"/>
              <w:rPr>
                <w:rFonts w:ascii="Times New Roman" w:hAnsi="Times New Roman" w:eastAsia="宋体"/>
                <w:sz w:val="21"/>
                <w:szCs w:val="21"/>
              </w:rPr>
            </w:pPr>
            <w:r>
              <w:rPr>
                <w:rFonts w:ascii="Times New Roman" w:hAnsi="Times New Roman" w:eastAsia="宋体"/>
                <w:sz w:val="21"/>
                <w:szCs w:val="21"/>
              </w:rPr>
              <w:t>120</w:t>
            </w:r>
          </w:p>
        </w:tc>
        <w:tc>
          <w:tcPr>
            <w:tcW w:w="1030" w:type="dxa"/>
            <w:vAlign w:val="center"/>
          </w:tcPr>
          <w:p>
            <w:pPr>
              <w:jc w:val="center"/>
              <w:rPr>
                <w:rFonts w:ascii="Times New Roman" w:hAnsi="Times New Roman" w:eastAsia="宋体"/>
                <w:sz w:val="21"/>
                <w:szCs w:val="21"/>
              </w:rPr>
            </w:pPr>
            <w:r>
              <w:rPr>
                <w:rFonts w:ascii="Times New Roman" w:hAnsi="Times New Roman" w:eastAsia="宋体"/>
                <w:sz w:val="21"/>
                <w:szCs w:val="21"/>
              </w:rPr>
              <w:t>15m</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1.0</w:t>
            </w:r>
          </w:p>
        </w:tc>
        <w:tc>
          <w:tcPr>
            <w:tcW w:w="2151" w:type="dxa"/>
            <w:vAlign w:val="center"/>
          </w:tcPr>
          <w:p>
            <w:pPr>
              <w:jc w:val="center"/>
              <w:rPr>
                <w:rFonts w:ascii="Times New Roman" w:hAnsi="Times New Roman" w:eastAsia="宋体"/>
                <w:sz w:val="21"/>
                <w:szCs w:val="21"/>
              </w:rPr>
            </w:pPr>
            <w:r>
              <w:rPr>
                <w:rFonts w:ascii="Times New Roman" w:hAnsi="Times New Roman" w:eastAsia="宋体"/>
                <w:sz w:val="21"/>
                <w:szCs w:val="21"/>
              </w:rPr>
              <w:t>《大气污染物综合排放标准》</w:t>
            </w:r>
            <w:r>
              <w:rPr>
                <w:rFonts w:hint="eastAsia" w:ascii="Times New Roman" w:hAnsi="Times New Roman" w:eastAsia="宋体"/>
                <w:sz w:val="21"/>
                <w:szCs w:val="21"/>
              </w:rPr>
              <w:t>（</w:t>
            </w:r>
            <w:r>
              <w:rPr>
                <w:rFonts w:ascii="Times New Roman" w:hAnsi="Times New Roman" w:eastAsia="宋体"/>
                <w:sz w:val="21"/>
                <w:szCs w:val="21"/>
              </w:rPr>
              <w:t>GB16 297-1996</w:t>
            </w:r>
            <w:r>
              <w:rPr>
                <w:rFonts w:hint="eastAsia" w:ascii="Times New Roman" w:hAnsi="Times New Roman" w:eastAsia="宋体"/>
                <w:sz w:val="21"/>
                <w:szCs w:val="21"/>
              </w:rPr>
              <w:t>）</w:t>
            </w:r>
            <w:r>
              <w:rPr>
                <w:rFonts w:ascii="Times New Roman" w:hAnsi="Times New Roman" w:eastAsia="宋体"/>
                <w:sz w:val="21"/>
                <w:szCs w:val="21"/>
              </w:rPr>
              <w:t>新污染源</w:t>
            </w:r>
          </w:p>
        </w:tc>
      </w:tr>
    </w:tbl>
    <w:p>
      <w:pPr>
        <w:spacing w:line="360" w:lineRule="auto"/>
        <w:rPr>
          <w:rFonts w:ascii="Times New Roman" w:hAnsi="Times New Roman" w:eastAsia="宋体"/>
          <w:sz w:val="24"/>
          <w:szCs w:val="24"/>
        </w:rPr>
      </w:pPr>
    </w:p>
    <w:p>
      <w:pPr>
        <w:spacing w:line="360" w:lineRule="auto"/>
        <w:rPr>
          <w:rFonts w:ascii="Times New Roman" w:hAnsi="Times New Roman" w:eastAsia="宋体"/>
          <w:bCs/>
          <w:sz w:val="24"/>
          <w:szCs w:val="24"/>
        </w:rPr>
      </w:pPr>
      <w:r>
        <w:rPr>
          <w:rFonts w:ascii="Times New Roman" w:hAnsi="Times New Roman" w:eastAsia="宋体"/>
          <w:bCs/>
          <w:sz w:val="24"/>
          <w:szCs w:val="24"/>
        </w:rPr>
        <w:t>⑵ 废水排放标准</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产生的</w:t>
      </w:r>
      <w:r>
        <w:rPr>
          <w:rFonts w:hint="eastAsia" w:ascii="Times New Roman" w:hAnsi="Times New Roman" w:eastAsia="宋体"/>
          <w:sz w:val="24"/>
          <w:szCs w:val="24"/>
        </w:rPr>
        <w:t>生活污水</w:t>
      </w:r>
      <w:r>
        <w:rPr>
          <w:rFonts w:ascii="Times New Roman" w:hAnsi="Times New Roman" w:eastAsia="宋体"/>
          <w:sz w:val="24"/>
          <w:szCs w:val="24"/>
        </w:rPr>
        <w:t>进入</w:t>
      </w:r>
      <w:r>
        <w:rPr>
          <w:rFonts w:hint="eastAsia" w:ascii="Times New Roman" w:hAnsi="Times New Roman" w:eastAsia="宋体"/>
          <w:sz w:val="24"/>
          <w:szCs w:val="24"/>
        </w:rPr>
        <w:t>市政污水处理厂</w:t>
      </w:r>
      <w:r>
        <w:rPr>
          <w:rFonts w:ascii="Times New Roman" w:hAnsi="Times New Roman" w:eastAsia="宋体"/>
          <w:sz w:val="24"/>
          <w:szCs w:val="24"/>
        </w:rPr>
        <w:t>进行处理，废水排放执行《辽宁省污水综合排放标准》（DB21/1627-2008）中排入城镇污水处理厂标准，具体标准值见</w:t>
      </w:r>
      <w:r>
        <w:rPr>
          <w:rFonts w:hint="eastAsia" w:ascii="Times New Roman" w:hAnsi="Times New Roman" w:eastAsia="宋体"/>
          <w:sz w:val="24"/>
          <w:szCs w:val="24"/>
        </w:rPr>
        <w:t>下表</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表1.5-6</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水污染物排放标准    </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608"/>
        <w:gridCol w:w="1607"/>
        <w:gridCol w:w="1607"/>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81"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标准</w:t>
            </w:r>
          </w:p>
        </w:tc>
        <w:tc>
          <w:tcPr>
            <w:tcW w:w="6424" w:type="dxa"/>
            <w:gridSpan w:val="4"/>
            <w:vAlign w:val="center"/>
          </w:tcPr>
          <w:p>
            <w:pPr>
              <w:jc w:val="center"/>
              <w:rPr>
                <w:rFonts w:ascii="Times New Roman" w:hAnsi="Times New Roman" w:eastAsia="宋体"/>
                <w:sz w:val="21"/>
                <w:szCs w:val="21"/>
              </w:rPr>
            </w:pPr>
            <w:r>
              <w:rPr>
                <w:rFonts w:ascii="Times New Roman" w:hAnsi="Times New Roman" w:eastAsia="宋体"/>
                <w:sz w:val="21"/>
                <w:szCs w:val="21"/>
              </w:rPr>
              <w:t>污染物浓度（mg/L</w:t>
            </w:r>
            <w:r>
              <w:rPr>
                <w:rFonts w:hint="eastAsia" w:ascii="Times New Roman" w:hAnsi="Times New Roman" w:eastAsia="宋体"/>
                <w:sz w:val="21"/>
                <w:szCs w:val="21"/>
              </w:rPr>
              <w:t>，pH无量纲</w:t>
            </w: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81" w:type="dxa"/>
            <w:vMerge w:val="continue"/>
            <w:vAlign w:val="center"/>
          </w:tcPr>
          <w:p>
            <w:pPr>
              <w:jc w:val="center"/>
              <w:rPr>
                <w:rFonts w:ascii="Times New Roman" w:hAnsi="Times New Roman" w:eastAsia="宋体"/>
                <w:sz w:val="21"/>
                <w:szCs w:val="21"/>
              </w:rPr>
            </w:pPr>
          </w:p>
        </w:tc>
        <w:tc>
          <w:tcPr>
            <w:tcW w:w="1608" w:type="dxa"/>
            <w:vAlign w:val="center"/>
          </w:tcPr>
          <w:p>
            <w:pPr>
              <w:jc w:val="center"/>
              <w:rPr>
                <w:rFonts w:ascii="Times New Roman" w:hAnsi="Times New Roman" w:eastAsia="宋体"/>
                <w:sz w:val="21"/>
                <w:szCs w:val="21"/>
              </w:rPr>
            </w:pPr>
            <w:r>
              <w:rPr>
                <w:rFonts w:ascii="Times New Roman" w:hAnsi="Times New Roman" w:eastAsia="宋体"/>
                <w:sz w:val="21"/>
                <w:szCs w:val="21"/>
              </w:rPr>
              <w:t>pH</w:t>
            </w:r>
          </w:p>
        </w:tc>
        <w:tc>
          <w:tcPr>
            <w:tcW w:w="1607" w:type="dxa"/>
            <w:vAlign w:val="center"/>
          </w:tcPr>
          <w:p>
            <w:pPr>
              <w:jc w:val="center"/>
              <w:rPr>
                <w:rFonts w:ascii="Times New Roman" w:hAnsi="Times New Roman" w:eastAsia="宋体"/>
                <w:sz w:val="21"/>
                <w:szCs w:val="21"/>
              </w:rPr>
            </w:pPr>
            <w:r>
              <w:rPr>
                <w:rFonts w:ascii="Times New Roman" w:hAnsi="Times New Roman" w:eastAsia="宋体"/>
                <w:sz w:val="21"/>
                <w:szCs w:val="21"/>
              </w:rPr>
              <w:t>COD</w:t>
            </w:r>
          </w:p>
        </w:tc>
        <w:tc>
          <w:tcPr>
            <w:tcW w:w="1607" w:type="dxa"/>
            <w:vAlign w:val="center"/>
          </w:tcPr>
          <w:p>
            <w:pPr>
              <w:jc w:val="center"/>
              <w:rPr>
                <w:rFonts w:ascii="Times New Roman" w:hAnsi="Times New Roman" w:eastAsia="宋体"/>
                <w:sz w:val="21"/>
                <w:szCs w:val="21"/>
              </w:rPr>
            </w:pPr>
            <w:r>
              <w:rPr>
                <w:rFonts w:ascii="Times New Roman" w:hAnsi="Times New Roman" w:eastAsia="宋体"/>
                <w:sz w:val="21"/>
                <w:szCs w:val="21"/>
              </w:rPr>
              <w:t>氨氮</w:t>
            </w:r>
          </w:p>
        </w:tc>
        <w:tc>
          <w:tcPr>
            <w:tcW w:w="1602" w:type="dxa"/>
            <w:vAlign w:val="center"/>
          </w:tcPr>
          <w:p>
            <w:pPr>
              <w:jc w:val="center"/>
              <w:rPr>
                <w:rFonts w:ascii="Times New Roman" w:hAnsi="Times New Roman" w:eastAsia="宋体"/>
                <w:sz w:val="21"/>
                <w:szCs w:val="21"/>
              </w:rPr>
            </w:pPr>
            <w:r>
              <w:rPr>
                <w:rFonts w:ascii="Times New Roman" w:hAnsi="Times New Roman" w:eastAsia="宋体"/>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2081" w:type="dxa"/>
            <w:vAlign w:val="center"/>
          </w:tcPr>
          <w:p>
            <w:pPr>
              <w:jc w:val="center"/>
              <w:rPr>
                <w:rFonts w:ascii="Times New Roman" w:hAnsi="Times New Roman" w:eastAsia="宋体"/>
                <w:sz w:val="21"/>
                <w:szCs w:val="21"/>
              </w:rPr>
            </w:pPr>
            <w:r>
              <w:rPr>
                <w:rFonts w:ascii="Times New Roman" w:hAnsi="Times New Roman" w:eastAsia="宋体"/>
                <w:sz w:val="21"/>
                <w:szCs w:val="21"/>
              </w:rPr>
              <w:t>《辽宁省污水综合排放标准》（DB21/ 1627-2008）</w:t>
            </w:r>
          </w:p>
        </w:tc>
        <w:tc>
          <w:tcPr>
            <w:tcW w:w="1608" w:type="dxa"/>
            <w:vAlign w:val="center"/>
          </w:tcPr>
          <w:p>
            <w:pPr>
              <w:jc w:val="center"/>
              <w:rPr>
                <w:rFonts w:ascii="Times New Roman" w:hAnsi="Times New Roman" w:eastAsia="宋体"/>
                <w:sz w:val="21"/>
                <w:szCs w:val="21"/>
              </w:rPr>
            </w:pPr>
            <w:r>
              <w:rPr>
                <w:rFonts w:ascii="Times New Roman" w:hAnsi="Times New Roman" w:eastAsia="宋体"/>
                <w:sz w:val="21"/>
                <w:szCs w:val="21"/>
              </w:rPr>
              <w:t>6-9</w:t>
            </w:r>
          </w:p>
        </w:tc>
        <w:tc>
          <w:tcPr>
            <w:tcW w:w="1607" w:type="dxa"/>
            <w:vAlign w:val="center"/>
          </w:tcPr>
          <w:p>
            <w:pPr>
              <w:jc w:val="center"/>
              <w:rPr>
                <w:rFonts w:ascii="Times New Roman" w:hAnsi="Times New Roman" w:eastAsia="宋体"/>
                <w:sz w:val="21"/>
                <w:szCs w:val="21"/>
              </w:rPr>
            </w:pPr>
            <w:r>
              <w:rPr>
                <w:rFonts w:ascii="Times New Roman" w:hAnsi="Times New Roman" w:eastAsia="宋体"/>
                <w:sz w:val="21"/>
                <w:szCs w:val="21"/>
              </w:rPr>
              <w:t>300</w:t>
            </w:r>
          </w:p>
        </w:tc>
        <w:tc>
          <w:tcPr>
            <w:tcW w:w="1607" w:type="dxa"/>
            <w:vAlign w:val="center"/>
          </w:tcPr>
          <w:p>
            <w:pPr>
              <w:jc w:val="center"/>
              <w:rPr>
                <w:rFonts w:ascii="Times New Roman" w:hAnsi="Times New Roman" w:eastAsia="宋体"/>
                <w:sz w:val="21"/>
                <w:szCs w:val="21"/>
              </w:rPr>
            </w:pPr>
            <w:r>
              <w:rPr>
                <w:rFonts w:ascii="Times New Roman" w:hAnsi="Times New Roman" w:eastAsia="宋体"/>
                <w:sz w:val="21"/>
                <w:szCs w:val="21"/>
              </w:rPr>
              <w:t>30</w:t>
            </w:r>
          </w:p>
        </w:tc>
        <w:tc>
          <w:tcPr>
            <w:tcW w:w="1602" w:type="dxa"/>
            <w:vAlign w:val="center"/>
          </w:tcPr>
          <w:p>
            <w:pPr>
              <w:jc w:val="center"/>
              <w:rPr>
                <w:rFonts w:ascii="Times New Roman" w:hAnsi="Times New Roman" w:eastAsia="宋体"/>
                <w:sz w:val="21"/>
                <w:szCs w:val="21"/>
              </w:rPr>
            </w:pPr>
            <w:r>
              <w:rPr>
                <w:rFonts w:ascii="Times New Roman" w:hAnsi="Times New Roman" w:eastAsia="宋体"/>
                <w:sz w:val="21"/>
                <w:szCs w:val="21"/>
              </w:rPr>
              <w:t>300</w:t>
            </w:r>
          </w:p>
        </w:tc>
      </w:tr>
    </w:tbl>
    <w:p>
      <w:pPr>
        <w:spacing w:line="360" w:lineRule="auto"/>
        <w:rPr>
          <w:rFonts w:ascii="Times New Roman" w:hAnsi="Times New Roman" w:eastAsia="宋体"/>
          <w:sz w:val="24"/>
          <w:szCs w:val="24"/>
        </w:rPr>
      </w:pPr>
    </w:p>
    <w:p>
      <w:pPr>
        <w:spacing w:line="360" w:lineRule="auto"/>
        <w:rPr>
          <w:rFonts w:ascii="Times New Roman" w:hAnsi="Times New Roman" w:eastAsia="宋体"/>
          <w:bCs/>
          <w:sz w:val="24"/>
          <w:szCs w:val="24"/>
        </w:rPr>
      </w:pPr>
      <w:r>
        <w:rPr>
          <w:rFonts w:ascii="Times New Roman" w:hAnsi="Times New Roman" w:eastAsia="宋体"/>
          <w:bCs/>
          <w:sz w:val="24"/>
          <w:szCs w:val="24"/>
        </w:rPr>
        <w:t>⑶ 噪声排放标准</w:t>
      </w:r>
    </w:p>
    <w:p>
      <w:pPr>
        <w:pStyle w:val="2"/>
        <w:ind w:firstLine="480"/>
      </w:pPr>
      <w:r>
        <w:rPr>
          <w:rFonts w:hint="eastAsia"/>
        </w:rPr>
        <w:t>施工期：</w:t>
      </w:r>
    </w:p>
    <w:p>
      <w:pPr>
        <w:pStyle w:val="2"/>
        <w:ind w:firstLine="480"/>
      </w:pPr>
      <w:r>
        <w:rPr>
          <w:rFonts w:hint="eastAsia"/>
        </w:rPr>
        <w:t>施工噪声</w:t>
      </w:r>
      <w:r>
        <w:rPr>
          <w:rFonts w:hint="eastAsia"/>
          <w:lang w:val="zh-TW"/>
        </w:rPr>
        <w:t>执行</w:t>
      </w:r>
      <w:r>
        <w:rPr>
          <w:rFonts w:hint="eastAsia"/>
        </w:rPr>
        <w:t>《建筑施工厂界环境噪声排放标准》（GB12523-2011），具体限值见下表。</w:t>
      </w:r>
    </w:p>
    <w:p>
      <w:pPr>
        <w:pStyle w:val="76"/>
      </w:pPr>
      <w:r>
        <w:rPr>
          <w:rFonts w:hint="eastAsia"/>
        </w:rPr>
        <w:t>表2.6</w:t>
      </w:r>
      <w:r>
        <w:t>-7</w:t>
      </w:r>
      <w:r>
        <w:rPr>
          <w:rFonts w:hint="eastAsia"/>
        </w:rPr>
        <w:t xml:space="preserve">            建筑施工场界环境噪声排放标准             单位：dB（A）</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6"/>
        <w:gridCol w:w="3122"/>
        <w:gridCol w:w="35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1" w:hRule="atLeast"/>
        </w:trPr>
        <w:tc>
          <w:tcPr>
            <w:tcW w:w="1876" w:type="dxa"/>
            <w:tcBorders>
              <w:tl2br w:val="single" w:color="000000" w:sz="6" w:space="0"/>
              <w:tr2bl w:val="nil"/>
            </w:tcBorders>
            <w:shd w:val="clear" w:color="auto" w:fill="auto"/>
            <w:vAlign w:val="center"/>
          </w:tcPr>
          <w:p>
            <w:pPr>
              <w:pStyle w:val="74"/>
            </w:pPr>
            <w:r>
              <w:rPr>
                <w:rFonts w:hint="eastAsia"/>
              </w:rPr>
              <w:t>时段</w:t>
            </w:r>
          </w:p>
        </w:tc>
        <w:tc>
          <w:tcPr>
            <w:tcW w:w="3122" w:type="dxa"/>
            <w:shd w:val="clear" w:color="auto" w:fill="auto"/>
            <w:vAlign w:val="center"/>
          </w:tcPr>
          <w:p>
            <w:pPr>
              <w:pStyle w:val="74"/>
            </w:pPr>
            <w:r>
              <w:rPr>
                <w:rFonts w:hint="eastAsia"/>
              </w:rPr>
              <w:t>昼间</w:t>
            </w:r>
          </w:p>
        </w:tc>
        <w:tc>
          <w:tcPr>
            <w:tcW w:w="3524" w:type="dxa"/>
            <w:shd w:val="clear" w:color="auto" w:fill="auto"/>
            <w:vAlign w:val="center"/>
          </w:tcPr>
          <w:p>
            <w:pPr>
              <w:pStyle w:val="74"/>
            </w:pPr>
            <w:r>
              <w:rPr>
                <w:rFonts w:hint="eastAsia"/>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9" w:hRule="atLeast"/>
        </w:trPr>
        <w:tc>
          <w:tcPr>
            <w:tcW w:w="1876" w:type="dxa"/>
            <w:shd w:val="clear" w:color="auto" w:fill="auto"/>
            <w:vAlign w:val="center"/>
          </w:tcPr>
          <w:p>
            <w:pPr>
              <w:pStyle w:val="74"/>
            </w:pPr>
            <w:r>
              <w:rPr>
                <w:rFonts w:hint="eastAsia"/>
              </w:rPr>
              <w:t>噪声限值</w:t>
            </w:r>
          </w:p>
        </w:tc>
        <w:tc>
          <w:tcPr>
            <w:tcW w:w="3122" w:type="dxa"/>
            <w:shd w:val="clear" w:color="auto" w:fill="auto"/>
            <w:vAlign w:val="center"/>
          </w:tcPr>
          <w:p>
            <w:pPr>
              <w:pStyle w:val="74"/>
            </w:pPr>
            <w:r>
              <w:rPr>
                <w:rFonts w:hint="eastAsia"/>
              </w:rPr>
              <w:t>70</w:t>
            </w:r>
          </w:p>
        </w:tc>
        <w:tc>
          <w:tcPr>
            <w:tcW w:w="3524" w:type="dxa"/>
            <w:shd w:val="clear" w:color="auto" w:fill="auto"/>
            <w:vAlign w:val="center"/>
          </w:tcPr>
          <w:p>
            <w:pPr>
              <w:pStyle w:val="74"/>
            </w:pPr>
            <w:r>
              <w:rPr>
                <w:rFonts w:hint="eastAsia"/>
              </w:rPr>
              <w:t>55</w:t>
            </w:r>
          </w:p>
        </w:tc>
      </w:tr>
    </w:tbl>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运营期</w:t>
      </w:r>
      <w:r>
        <w:rPr>
          <w:rFonts w:hint="eastAsia" w:ascii="Times New Roman" w:hAnsi="Times New Roman" w:eastAsia="宋体"/>
          <w:sz w:val="24"/>
          <w:szCs w:val="24"/>
        </w:rPr>
        <w:t>：</w:t>
      </w:r>
    </w:p>
    <w:p>
      <w:pPr>
        <w:spacing w:line="360" w:lineRule="auto"/>
        <w:ind w:firstLine="480" w:firstLineChars="200"/>
        <w:rPr>
          <w:rFonts w:ascii="Times New Roman" w:hAnsi="Times New Roman" w:eastAsia="宋体"/>
          <w:b/>
          <w:bCs/>
          <w:sz w:val="21"/>
          <w:szCs w:val="21"/>
        </w:rPr>
      </w:pPr>
      <w:r>
        <w:rPr>
          <w:rFonts w:ascii="Times New Roman" w:hAnsi="Times New Roman" w:eastAsia="宋体"/>
          <w:sz w:val="24"/>
          <w:szCs w:val="24"/>
        </w:rPr>
        <w:t>运营期噪声执行《工业企业厂界环境噪声排放标准》（GB12348-2008）中2类标准，具体标准值见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sz w:val="21"/>
          <w:szCs w:val="21"/>
        </w:rPr>
      </w:pPr>
      <w:r>
        <w:rPr>
          <w:rFonts w:ascii="Times New Roman" w:hAnsi="Times New Roman" w:eastAsia="宋体"/>
          <w:b/>
          <w:bCs/>
          <w:sz w:val="21"/>
          <w:szCs w:val="21"/>
        </w:rPr>
        <w:t>表</w:t>
      </w:r>
      <w:r>
        <w:rPr>
          <w:rFonts w:ascii="Times New Roman" w:hAnsi="Times New Roman" w:eastAsia="宋体"/>
          <w:b/>
          <w:sz w:val="21"/>
          <w:szCs w:val="21"/>
        </w:rPr>
        <w:t>1.5-7</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工业企业厂界环境噪声排放标准</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559"/>
        <w:gridCol w:w="1750"/>
        <w:gridCol w:w="4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序号</w:t>
            </w:r>
          </w:p>
        </w:tc>
        <w:tc>
          <w:tcPr>
            <w:tcW w:w="1559"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项目</w:t>
            </w:r>
          </w:p>
        </w:tc>
        <w:tc>
          <w:tcPr>
            <w:tcW w:w="1750"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标准值</w:t>
            </w:r>
          </w:p>
        </w:tc>
        <w:tc>
          <w:tcPr>
            <w:tcW w:w="4245"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1</w:t>
            </w:r>
          </w:p>
        </w:tc>
        <w:tc>
          <w:tcPr>
            <w:tcW w:w="1559"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昼间</w:t>
            </w:r>
          </w:p>
        </w:tc>
        <w:tc>
          <w:tcPr>
            <w:tcW w:w="1750"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60</w:t>
            </w:r>
          </w:p>
        </w:tc>
        <w:tc>
          <w:tcPr>
            <w:tcW w:w="4245" w:type="dxa"/>
            <w:vMerge w:val="restart"/>
            <w:vAlign w:val="center"/>
          </w:tcPr>
          <w:p>
            <w:pPr>
              <w:pStyle w:val="453"/>
              <w:snapToGrid w:val="0"/>
              <w:spacing w:before="0"/>
              <w:rPr>
                <w:rFonts w:hint="default" w:ascii="Times New Roman"/>
                <w:kern w:val="2"/>
                <w:sz w:val="21"/>
                <w:szCs w:val="21"/>
              </w:rPr>
            </w:pPr>
            <w:r>
              <w:rPr>
                <w:rFonts w:hint="default" w:ascii="Times New Roman"/>
                <w:kern w:val="2"/>
                <w:sz w:val="21"/>
                <w:szCs w:val="21"/>
              </w:rPr>
              <w:t>厂界执行《工业企业厂界环境噪声排放标准》（GB12348-2008）中2类标准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2</w:t>
            </w:r>
          </w:p>
        </w:tc>
        <w:tc>
          <w:tcPr>
            <w:tcW w:w="1559" w:type="dxa"/>
            <w:vAlign w:val="center"/>
          </w:tcPr>
          <w:p>
            <w:pPr>
              <w:pStyle w:val="453"/>
              <w:snapToGrid w:val="0"/>
              <w:spacing w:before="0"/>
              <w:rPr>
                <w:rFonts w:hint="default" w:ascii="Times New Roman"/>
                <w:kern w:val="2"/>
                <w:sz w:val="21"/>
                <w:szCs w:val="21"/>
              </w:rPr>
            </w:pPr>
            <w:r>
              <w:rPr>
                <w:rFonts w:hint="default" w:ascii="Times New Roman"/>
                <w:kern w:val="2"/>
                <w:sz w:val="21"/>
                <w:szCs w:val="21"/>
              </w:rPr>
              <w:t>夜间</w:t>
            </w:r>
          </w:p>
        </w:tc>
        <w:tc>
          <w:tcPr>
            <w:tcW w:w="1750" w:type="dxa"/>
            <w:vAlign w:val="center"/>
          </w:tcPr>
          <w:p>
            <w:pPr>
              <w:jc w:val="center"/>
              <w:rPr>
                <w:rFonts w:ascii="Times New Roman" w:hAnsi="Times New Roman"/>
                <w:spacing w:val="16"/>
                <w:sz w:val="21"/>
                <w:szCs w:val="21"/>
              </w:rPr>
            </w:pPr>
            <w:r>
              <w:rPr>
                <w:rFonts w:ascii="Times New Roman" w:hAnsi="Times New Roman"/>
                <w:spacing w:val="16"/>
                <w:sz w:val="21"/>
                <w:szCs w:val="21"/>
              </w:rPr>
              <w:t>50</w:t>
            </w:r>
          </w:p>
        </w:tc>
        <w:tc>
          <w:tcPr>
            <w:tcW w:w="4245" w:type="dxa"/>
            <w:vMerge w:val="continue"/>
            <w:vAlign w:val="center"/>
          </w:tcPr>
          <w:p>
            <w:pPr>
              <w:jc w:val="center"/>
              <w:rPr>
                <w:rFonts w:ascii="Times New Roman" w:hAnsi="Times New Roman"/>
                <w:spacing w:val="16"/>
                <w:sz w:val="21"/>
                <w:szCs w:val="21"/>
              </w:rPr>
            </w:pPr>
          </w:p>
        </w:tc>
      </w:tr>
    </w:tbl>
    <w:p>
      <w:pPr>
        <w:spacing w:line="360" w:lineRule="auto"/>
        <w:rPr>
          <w:rFonts w:ascii="Times New Roman" w:hAnsi="Times New Roman" w:eastAsia="宋体"/>
          <w:sz w:val="24"/>
          <w:szCs w:val="24"/>
        </w:rPr>
      </w:pPr>
    </w:p>
    <w:p>
      <w:pPr>
        <w:spacing w:line="360" w:lineRule="auto"/>
        <w:rPr>
          <w:rFonts w:ascii="Times New Roman" w:hAnsi="Times New Roman" w:eastAsia="宋体"/>
          <w:bCs/>
          <w:sz w:val="24"/>
          <w:szCs w:val="24"/>
        </w:rPr>
      </w:pPr>
      <w:r>
        <w:rPr>
          <w:rFonts w:ascii="Times New Roman" w:hAnsi="Times New Roman" w:eastAsia="宋体"/>
          <w:bCs/>
          <w:sz w:val="24"/>
          <w:szCs w:val="24"/>
        </w:rPr>
        <w:t>⑷ 固体废物排放标准</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灰渣等一般工业固体废物应执行《一般工业固体废物贮存、处置场污染控制标准》</w:t>
      </w:r>
      <w:r>
        <w:rPr>
          <w:rFonts w:hint="eastAsia" w:ascii="Times New Roman" w:hAnsi="Times New Roman" w:eastAsia="宋体"/>
          <w:sz w:val="24"/>
          <w:szCs w:val="24"/>
        </w:rPr>
        <w:t>（</w:t>
      </w:r>
      <w:r>
        <w:rPr>
          <w:rFonts w:ascii="Times New Roman" w:hAnsi="Times New Roman" w:eastAsia="宋体"/>
          <w:sz w:val="24"/>
          <w:szCs w:val="24"/>
        </w:rPr>
        <w:t>GB18599-2001</w:t>
      </w:r>
      <w:r>
        <w:rPr>
          <w:rFonts w:hint="eastAsia" w:ascii="Times New Roman" w:hAnsi="Times New Roman" w:eastAsia="宋体"/>
          <w:sz w:val="24"/>
          <w:szCs w:val="24"/>
        </w:rPr>
        <w:t>）</w:t>
      </w:r>
      <w:r>
        <w:rPr>
          <w:rFonts w:ascii="Times New Roman" w:hAnsi="Times New Roman" w:eastAsia="宋体"/>
          <w:sz w:val="24"/>
          <w:szCs w:val="24"/>
        </w:rPr>
        <w:t>标准及《关于发布&lt;一般工业固体废物贮存、处置场污染控制标准&gt;（GB18599-2001）等3项国家污染控制标准修改单的公告》（公告2013年第36号）。</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员工生活垃圾执行《城市生活垃圾管理规定》（中华人民共和国建设部令第157号）。</w:t>
      </w:r>
    </w:p>
    <w:p>
      <w:pPr>
        <w:spacing w:line="360" w:lineRule="auto"/>
        <w:outlineLvl w:val="1"/>
        <w:rPr>
          <w:rFonts w:ascii="Times New Roman" w:hAnsi="Times New Roman" w:eastAsia="宋体"/>
          <w:b/>
          <w:sz w:val="28"/>
          <w:szCs w:val="28"/>
        </w:rPr>
      </w:pPr>
      <w:bookmarkStart w:id="123" w:name="_Toc10859"/>
      <w:bookmarkStart w:id="124" w:name="_Toc95555897"/>
      <w:bookmarkStart w:id="125" w:name="_Toc95556179"/>
      <w:bookmarkStart w:id="126" w:name="_Toc32497"/>
      <w:bookmarkStart w:id="127" w:name="_Toc15065"/>
      <w:r>
        <w:rPr>
          <w:rFonts w:ascii="Times New Roman" w:hAnsi="Times New Roman" w:eastAsia="宋体"/>
          <w:b/>
          <w:sz w:val="28"/>
          <w:szCs w:val="28"/>
        </w:rPr>
        <w:t>1.</w:t>
      </w:r>
      <w:r>
        <w:rPr>
          <w:rFonts w:hint="eastAsia" w:ascii="Times New Roman" w:hAnsi="Times New Roman" w:eastAsia="宋体"/>
          <w:b/>
          <w:sz w:val="28"/>
          <w:szCs w:val="28"/>
        </w:rPr>
        <w:t>6</w:t>
      </w:r>
      <w:r>
        <w:rPr>
          <w:rFonts w:ascii="Times New Roman" w:hAnsi="Times New Roman" w:eastAsia="宋体"/>
          <w:b/>
          <w:sz w:val="28"/>
          <w:szCs w:val="28"/>
        </w:rPr>
        <w:t xml:space="preserve"> 评价方法</w:t>
      </w:r>
      <w:bookmarkEnd w:id="123"/>
      <w:bookmarkEnd w:id="124"/>
      <w:bookmarkEnd w:id="125"/>
      <w:bookmarkEnd w:id="126"/>
      <w:bookmarkEnd w:id="127"/>
    </w:p>
    <w:p>
      <w:pPr>
        <w:spacing w:line="360" w:lineRule="auto"/>
        <w:outlineLvl w:val="2"/>
        <w:rPr>
          <w:rFonts w:ascii="Times New Roman" w:hAnsi="Times New Roman" w:eastAsia="宋体"/>
          <w:b/>
          <w:sz w:val="24"/>
          <w:szCs w:val="24"/>
        </w:rPr>
      </w:pPr>
      <w:bookmarkStart w:id="128" w:name="_Toc24329"/>
      <w:bookmarkStart w:id="129" w:name="_Toc1172"/>
      <w:bookmarkStart w:id="130" w:name="_Toc95555898"/>
      <w:bookmarkStart w:id="131" w:name="_Toc20545"/>
      <w:r>
        <w:rPr>
          <w:rFonts w:ascii="Times New Roman" w:hAnsi="Times New Roman" w:eastAsia="宋体"/>
          <w:b/>
          <w:sz w:val="24"/>
          <w:szCs w:val="24"/>
        </w:rPr>
        <w:t>1.</w:t>
      </w:r>
      <w:r>
        <w:rPr>
          <w:rFonts w:hint="eastAsia" w:ascii="Times New Roman" w:hAnsi="Times New Roman" w:eastAsia="宋体"/>
          <w:b/>
          <w:sz w:val="24"/>
          <w:szCs w:val="24"/>
        </w:rPr>
        <w:t>6</w:t>
      </w:r>
      <w:r>
        <w:rPr>
          <w:rFonts w:ascii="Times New Roman" w:hAnsi="Times New Roman" w:eastAsia="宋体"/>
          <w:b/>
          <w:sz w:val="24"/>
          <w:szCs w:val="24"/>
        </w:rPr>
        <w:t>.1 环境质量现状评价</w:t>
      </w:r>
      <w:bookmarkEnd w:id="128"/>
      <w:bookmarkEnd w:id="129"/>
      <w:bookmarkEnd w:id="130"/>
      <w:bookmarkEnd w:id="131"/>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采用单因子评价法对项目所在地环境空气等环境质量现状进行评价，以单因子指数表述污染程度。</w:t>
      </w:r>
    </w:p>
    <w:p>
      <w:pPr>
        <w:spacing w:line="360" w:lineRule="auto"/>
        <w:outlineLvl w:val="2"/>
        <w:rPr>
          <w:rFonts w:ascii="Times New Roman" w:hAnsi="Times New Roman" w:eastAsia="宋体"/>
          <w:b/>
          <w:sz w:val="24"/>
          <w:szCs w:val="24"/>
        </w:rPr>
      </w:pPr>
      <w:bookmarkStart w:id="132" w:name="_Toc95555899"/>
      <w:bookmarkStart w:id="133" w:name="_Toc2195"/>
      <w:bookmarkStart w:id="134" w:name="_Toc27052"/>
      <w:bookmarkStart w:id="135" w:name="_Toc21384"/>
      <w:r>
        <w:rPr>
          <w:rFonts w:ascii="Times New Roman" w:hAnsi="Times New Roman" w:eastAsia="宋体"/>
          <w:b/>
          <w:sz w:val="24"/>
          <w:szCs w:val="24"/>
        </w:rPr>
        <w:t>1.</w:t>
      </w:r>
      <w:r>
        <w:rPr>
          <w:rFonts w:hint="eastAsia" w:ascii="Times New Roman" w:hAnsi="Times New Roman" w:eastAsia="宋体"/>
          <w:b/>
          <w:sz w:val="24"/>
          <w:szCs w:val="24"/>
        </w:rPr>
        <w:t>6</w:t>
      </w:r>
      <w:r>
        <w:rPr>
          <w:rFonts w:ascii="Times New Roman" w:hAnsi="Times New Roman" w:eastAsia="宋体"/>
          <w:b/>
          <w:sz w:val="24"/>
          <w:szCs w:val="24"/>
        </w:rPr>
        <w:t>.2 环境影响预测评价</w:t>
      </w:r>
      <w:bookmarkEnd w:id="132"/>
      <w:bookmarkEnd w:id="133"/>
      <w:bookmarkEnd w:id="134"/>
      <w:bookmarkEnd w:id="135"/>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采用定性与定量相结合的方法进行环境影响预测评价，大气利用导则中推荐的大气污染扩散模式预测项目大气污染物对环境空气质量的影响；噪声进行点声源噪声衰减预测，判定项目厂界达标情况；地表水及固废采用类比调查法、经验公式计算法等进行</w:t>
      </w:r>
      <w:r>
        <w:rPr>
          <w:rFonts w:hint="eastAsia" w:ascii="Times New Roman" w:hAnsi="Times New Roman" w:eastAsia="宋体"/>
          <w:sz w:val="24"/>
          <w:szCs w:val="24"/>
        </w:rPr>
        <w:t>分析</w:t>
      </w:r>
      <w:r>
        <w:rPr>
          <w:rFonts w:ascii="Times New Roman" w:hAnsi="Times New Roman" w:eastAsia="宋体"/>
          <w:sz w:val="24"/>
          <w:szCs w:val="24"/>
        </w:rPr>
        <w:t>。</w:t>
      </w:r>
    </w:p>
    <w:p>
      <w:pPr>
        <w:pStyle w:val="21"/>
        <w:rPr>
          <w:color w:val="00B0F0"/>
        </w:rPr>
      </w:pPr>
    </w:p>
    <w:p>
      <w:pPr>
        <w:jc w:val="center"/>
        <w:rPr>
          <w:rFonts w:ascii="Times New Roman" w:hAnsi="Times New Roman" w:eastAsia="宋体"/>
          <w:b/>
          <w:color w:val="00B0F0"/>
          <w:sz w:val="24"/>
          <w:szCs w:val="24"/>
        </w:rPr>
        <w:sectPr>
          <w:footerReference r:id="rId4" w:type="default"/>
          <w:pgSz w:w="11906" w:h="16838"/>
          <w:pgMar w:top="1440" w:right="1800" w:bottom="1440" w:left="1800" w:header="708" w:footer="708" w:gutter="0"/>
          <w:cols w:space="720" w:num="1"/>
          <w:docGrid w:linePitch="360" w:charSpace="0"/>
        </w:sectPr>
      </w:pPr>
    </w:p>
    <w:p>
      <w:pPr>
        <w:spacing w:line="360" w:lineRule="auto"/>
        <w:outlineLvl w:val="0"/>
        <w:rPr>
          <w:rFonts w:ascii="Times New Roman" w:hAnsi="Times New Roman" w:eastAsia="宋体"/>
          <w:b/>
          <w:sz w:val="32"/>
          <w:szCs w:val="32"/>
        </w:rPr>
      </w:pPr>
      <w:bookmarkStart w:id="136" w:name="_Toc19751"/>
      <w:bookmarkStart w:id="137" w:name="_Toc95556180"/>
      <w:bookmarkStart w:id="138" w:name="_Toc95555900"/>
      <w:bookmarkStart w:id="139" w:name="_Toc32441"/>
      <w:bookmarkStart w:id="140" w:name="_Toc26892"/>
      <w:r>
        <w:rPr>
          <w:rFonts w:hint="eastAsia" w:ascii="Times New Roman" w:hAnsi="Times New Roman" w:eastAsia="宋体"/>
          <w:b/>
          <w:sz w:val="32"/>
          <w:szCs w:val="32"/>
        </w:rPr>
        <w:t>2</w:t>
      </w:r>
      <w:r>
        <w:rPr>
          <w:rFonts w:ascii="Times New Roman" w:hAnsi="Times New Roman" w:eastAsia="宋体"/>
          <w:b/>
          <w:sz w:val="32"/>
          <w:szCs w:val="32"/>
        </w:rPr>
        <w:t xml:space="preserve"> </w:t>
      </w:r>
      <w:r>
        <w:rPr>
          <w:rFonts w:hint="eastAsia" w:ascii="Times New Roman" w:hAnsi="Times New Roman" w:eastAsia="宋体"/>
          <w:b/>
          <w:sz w:val="32"/>
          <w:szCs w:val="32"/>
        </w:rPr>
        <w:t>政策相符性分析</w:t>
      </w:r>
      <w:bookmarkEnd w:id="136"/>
      <w:bookmarkEnd w:id="137"/>
      <w:bookmarkEnd w:id="138"/>
      <w:bookmarkEnd w:id="139"/>
      <w:bookmarkEnd w:id="140"/>
    </w:p>
    <w:p>
      <w:pPr>
        <w:spacing w:line="360" w:lineRule="auto"/>
        <w:outlineLvl w:val="1"/>
        <w:rPr>
          <w:rFonts w:ascii="Times New Roman" w:hAnsi="Times New Roman" w:eastAsia="宋体"/>
          <w:b/>
          <w:sz w:val="28"/>
          <w:szCs w:val="28"/>
        </w:rPr>
      </w:pPr>
      <w:bookmarkStart w:id="141" w:name="_Toc95555901"/>
      <w:bookmarkStart w:id="142" w:name="_Toc95556181"/>
      <w:bookmarkStart w:id="143" w:name="_Toc4356"/>
      <w:bookmarkStart w:id="144" w:name="_Toc23204"/>
      <w:bookmarkStart w:id="145" w:name="_Toc22142"/>
      <w:r>
        <w:rPr>
          <w:rFonts w:hint="eastAsia" w:ascii="Times New Roman" w:hAnsi="Times New Roman" w:eastAsia="宋体"/>
          <w:b/>
          <w:sz w:val="28"/>
          <w:szCs w:val="28"/>
        </w:rPr>
        <w:t>2</w:t>
      </w:r>
      <w:r>
        <w:rPr>
          <w:rFonts w:ascii="Times New Roman" w:hAnsi="Times New Roman" w:eastAsia="宋体"/>
          <w:b/>
          <w:sz w:val="28"/>
          <w:szCs w:val="28"/>
        </w:rPr>
        <w:t>.1产业政策符合性分析</w:t>
      </w:r>
      <w:bookmarkEnd w:id="141"/>
      <w:bookmarkEnd w:id="142"/>
      <w:bookmarkEnd w:id="143"/>
      <w:bookmarkEnd w:id="144"/>
      <w:bookmarkEnd w:id="145"/>
    </w:p>
    <w:p>
      <w:pPr>
        <w:widowControl w:val="0"/>
        <w:spacing w:line="360" w:lineRule="auto"/>
        <w:ind w:firstLine="480" w:firstLineChars="200"/>
        <w:rPr>
          <w:rFonts w:ascii="Times New Roman" w:hAnsi="Times New Roman" w:eastAsia="宋体"/>
          <w:bCs/>
          <w:color w:val="auto"/>
          <w:sz w:val="24"/>
          <w:szCs w:val="24"/>
        </w:rPr>
      </w:pPr>
      <w:r>
        <w:rPr>
          <w:rFonts w:ascii="Times New Roman" w:hAnsi="Times New Roman" w:eastAsia="宋体"/>
          <w:bCs/>
          <w:sz w:val="24"/>
          <w:szCs w:val="24"/>
        </w:rPr>
        <w:t>根据《产业结构调整指导目录（201</w:t>
      </w:r>
      <w:r>
        <w:rPr>
          <w:rFonts w:hint="eastAsia" w:ascii="Times New Roman" w:hAnsi="Times New Roman" w:eastAsia="宋体"/>
          <w:bCs/>
          <w:sz w:val="24"/>
          <w:szCs w:val="24"/>
        </w:rPr>
        <w:t>9</w:t>
      </w:r>
      <w:r>
        <w:rPr>
          <w:rFonts w:ascii="Times New Roman" w:hAnsi="Times New Roman" w:eastAsia="宋体"/>
          <w:bCs/>
          <w:sz w:val="24"/>
          <w:szCs w:val="24"/>
        </w:rPr>
        <w:t>年本）》规定，</w:t>
      </w:r>
      <w:r>
        <w:rPr>
          <w:rFonts w:hint="eastAsia" w:ascii="Times New Roman" w:hAnsi="Times New Roman" w:eastAsia="宋体"/>
          <w:bCs/>
          <w:sz w:val="24"/>
          <w:szCs w:val="24"/>
        </w:rPr>
        <w:t>本项目</w:t>
      </w:r>
      <w:r>
        <w:rPr>
          <w:rFonts w:ascii="Times New Roman" w:hAnsi="Times New Roman" w:eastAsia="宋体"/>
          <w:bCs/>
          <w:sz w:val="24"/>
          <w:szCs w:val="24"/>
        </w:rPr>
        <w:t>属于鼓励类：第二十二条-城市基础设施：第11款-城市集中供热建设和改造工程，</w:t>
      </w:r>
      <w:r>
        <w:rPr>
          <w:rFonts w:hint="eastAsia" w:ascii="Times New Roman" w:hAnsi="Times New Roman" w:eastAsia="宋体"/>
          <w:bCs/>
          <w:sz w:val="24"/>
          <w:szCs w:val="24"/>
        </w:rPr>
        <w:t>项目产品设备不涉及限制类和淘汰类。项目建设</w:t>
      </w:r>
      <w:r>
        <w:rPr>
          <w:rFonts w:ascii="Times New Roman" w:hAnsi="Times New Roman" w:eastAsia="宋体"/>
          <w:bCs/>
          <w:sz w:val="24"/>
          <w:szCs w:val="24"/>
        </w:rPr>
        <w:t>符合</w:t>
      </w:r>
      <w:r>
        <w:rPr>
          <w:rFonts w:ascii="Times New Roman" w:hAnsi="Times New Roman" w:eastAsia="宋体"/>
          <w:bCs/>
          <w:color w:val="auto"/>
          <w:sz w:val="24"/>
          <w:szCs w:val="24"/>
        </w:rPr>
        <w:t xml:space="preserve">国家产业政策。 </w:t>
      </w:r>
    </w:p>
    <w:p>
      <w:pPr>
        <w:spacing w:line="360" w:lineRule="auto"/>
        <w:outlineLvl w:val="1"/>
        <w:rPr>
          <w:rFonts w:ascii="Times New Roman" w:hAnsi="Times New Roman" w:eastAsia="宋体"/>
          <w:b/>
          <w:color w:val="auto"/>
          <w:sz w:val="28"/>
          <w:szCs w:val="28"/>
        </w:rPr>
      </w:pPr>
      <w:bookmarkStart w:id="146" w:name="_Toc95555902"/>
      <w:bookmarkStart w:id="147" w:name="_Toc1035"/>
      <w:bookmarkStart w:id="148" w:name="_Toc8194"/>
      <w:bookmarkStart w:id="149" w:name="_Toc95556182"/>
      <w:bookmarkStart w:id="150" w:name="_Toc19072"/>
      <w:r>
        <w:rPr>
          <w:rFonts w:hint="eastAsia" w:ascii="Times New Roman" w:hAnsi="Times New Roman" w:eastAsia="宋体"/>
          <w:b/>
          <w:color w:val="auto"/>
          <w:sz w:val="28"/>
          <w:szCs w:val="28"/>
        </w:rPr>
        <w:t>2.2选址合理性分析</w:t>
      </w:r>
      <w:bookmarkEnd w:id="146"/>
      <w:bookmarkEnd w:id="147"/>
      <w:bookmarkEnd w:id="148"/>
      <w:bookmarkEnd w:id="149"/>
      <w:bookmarkEnd w:id="150"/>
    </w:p>
    <w:p>
      <w:pPr>
        <w:widowControl w:val="0"/>
        <w:spacing w:line="360" w:lineRule="auto"/>
        <w:outlineLvl w:val="2"/>
        <w:rPr>
          <w:rFonts w:ascii="Times New Roman" w:hAnsi="Times New Roman" w:eastAsia="宋体"/>
          <w:b/>
          <w:bCs/>
          <w:color w:val="auto"/>
          <w:sz w:val="24"/>
          <w:szCs w:val="24"/>
        </w:rPr>
      </w:pPr>
      <w:bookmarkStart w:id="151" w:name="_Toc24296"/>
      <w:bookmarkStart w:id="152" w:name="_Toc4763"/>
      <w:bookmarkStart w:id="153" w:name="_Toc3950"/>
      <w:bookmarkStart w:id="154" w:name="_Toc95555903"/>
      <w:r>
        <w:rPr>
          <w:rFonts w:hint="eastAsia" w:ascii="Times New Roman" w:hAnsi="Times New Roman" w:eastAsia="宋体"/>
          <w:b/>
          <w:bCs/>
          <w:color w:val="auto"/>
          <w:sz w:val="24"/>
          <w:szCs w:val="24"/>
        </w:rPr>
        <w:t>2</w:t>
      </w:r>
      <w:r>
        <w:rPr>
          <w:rFonts w:ascii="Times New Roman" w:hAnsi="Times New Roman" w:eastAsia="宋体"/>
          <w:b/>
          <w:bCs/>
          <w:color w:val="auto"/>
          <w:sz w:val="24"/>
          <w:szCs w:val="24"/>
        </w:rPr>
        <w:t>.2.1选址</w:t>
      </w:r>
      <w:r>
        <w:rPr>
          <w:rFonts w:hint="eastAsia" w:ascii="Times New Roman" w:hAnsi="Times New Roman" w:eastAsia="宋体"/>
          <w:b/>
          <w:bCs/>
          <w:color w:val="auto"/>
          <w:sz w:val="24"/>
          <w:szCs w:val="24"/>
        </w:rPr>
        <w:t>用地</w:t>
      </w:r>
      <w:r>
        <w:rPr>
          <w:rFonts w:ascii="Times New Roman" w:hAnsi="Times New Roman" w:eastAsia="宋体"/>
          <w:b/>
          <w:bCs/>
          <w:color w:val="auto"/>
          <w:sz w:val="24"/>
          <w:szCs w:val="24"/>
        </w:rPr>
        <w:t>合理性</w:t>
      </w:r>
      <w:bookmarkEnd w:id="151"/>
      <w:bookmarkEnd w:id="152"/>
      <w:bookmarkEnd w:id="153"/>
      <w:r>
        <w:rPr>
          <w:rFonts w:hint="eastAsia" w:ascii="Times New Roman" w:hAnsi="Times New Roman" w:eastAsia="宋体"/>
          <w:b/>
          <w:bCs/>
          <w:color w:val="auto"/>
          <w:sz w:val="24"/>
          <w:szCs w:val="24"/>
        </w:rPr>
        <w:t>分析</w:t>
      </w:r>
      <w:bookmarkEnd w:id="154"/>
    </w:p>
    <w:p>
      <w:pPr>
        <w:widowControl w:val="0"/>
        <w:spacing w:line="360" w:lineRule="auto"/>
        <w:ind w:firstLine="480" w:firstLineChars="200"/>
        <w:rPr>
          <w:rFonts w:hint="default" w:ascii="Times New Roman" w:hAnsi="Times New Roman" w:eastAsia="宋体"/>
          <w:bCs/>
          <w:color w:val="auto"/>
          <w:sz w:val="24"/>
          <w:szCs w:val="24"/>
          <w:lang w:val="en-US" w:eastAsia="zh-CN"/>
        </w:rPr>
      </w:pPr>
      <w:r>
        <w:rPr>
          <w:rFonts w:hint="eastAsia" w:ascii="Times New Roman" w:hAnsi="Times New Roman" w:eastAsia="宋体"/>
          <w:bCs/>
          <w:color w:val="auto"/>
          <w:sz w:val="24"/>
          <w:szCs w:val="24"/>
        </w:rPr>
        <w:t>项目</w:t>
      </w:r>
      <w:r>
        <w:rPr>
          <w:rFonts w:ascii="Times New Roman" w:hAnsi="Times New Roman" w:eastAsia="宋体"/>
          <w:bCs/>
          <w:color w:val="auto"/>
          <w:sz w:val="24"/>
          <w:szCs w:val="24"/>
        </w:rPr>
        <w:t>位于</w:t>
      </w:r>
      <w:r>
        <w:rPr>
          <w:rFonts w:hint="eastAsia" w:ascii="Times New Roman" w:hAnsi="Times New Roman" w:eastAsia="宋体"/>
          <w:bCs/>
          <w:color w:val="auto"/>
          <w:sz w:val="24"/>
          <w:szCs w:val="24"/>
        </w:rPr>
        <w:t>鞍山市立山区立山街道</w:t>
      </w:r>
      <w:r>
        <w:rPr>
          <w:rFonts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属于原十四中锅炉房用地，本项目无新征用地，项目地理位置符合城市规划。</w:t>
      </w:r>
    </w:p>
    <w:p>
      <w:pPr>
        <w:widowControl w:val="0"/>
        <w:spacing w:line="360" w:lineRule="auto"/>
        <w:outlineLvl w:val="2"/>
        <w:rPr>
          <w:rFonts w:ascii="Times New Roman" w:hAnsi="Times New Roman" w:eastAsia="宋体"/>
          <w:b/>
          <w:bCs/>
          <w:sz w:val="24"/>
          <w:szCs w:val="24"/>
        </w:rPr>
      </w:pPr>
      <w:bookmarkStart w:id="155" w:name="_Toc95555904"/>
      <w:r>
        <w:rPr>
          <w:rFonts w:hint="eastAsia" w:ascii="Times New Roman" w:hAnsi="Times New Roman" w:eastAsia="宋体"/>
          <w:b/>
          <w:bCs/>
          <w:sz w:val="24"/>
          <w:szCs w:val="24"/>
        </w:rPr>
        <w:t>2</w:t>
      </w:r>
      <w:r>
        <w:rPr>
          <w:rFonts w:ascii="Times New Roman" w:hAnsi="Times New Roman" w:eastAsia="宋体"/>
          <w:b/>
          <w:bCs/>
          <w:sz w:val="24"/>
          <w:szCs w:val="24"/>
        </w:rPr>
        <w:t>.2.</w:t>
      </w:r>
      <w:r>
        <w:rPr>
          <w:rFonts w:hint="eastAsia" w:ascii="Times New Roman" w:hAnsi="Times New Roman" w:eastAsia="宋体"/>
          <w:b/>
          <w:bCs/>
          <w:sz w:val="24"/>
          <w:szCs w:val="24"/>
        </w:rPr>
        <w:t>2</w:t>
      </w:r>
      <w:r>
        <w:rPr>
          <w:rFonts w:ascii="Times New Roman" w:hAnsi="Times New Roman" w:eastAsia="宋体"/>
          <w:b/>
          <w:bCs/>
          <w:sz w:val="24"/>
          <w:szCs w:val="24"/>
        </w:rPr>
        <w:t>选址</w:t>
      </w:r>
      <w:r>
        <w:rPr>
          <w:rFonts w:hint="eastAsia" w:ascii="Times New Roman" w:hAnsi="Times New Roman" w:eastAsia="宋体"/>
          <w:b/>
          <w:bCs/>
          <w:sz w:val="24"/>
          <w:szCs w:val="24"/>
        </w:rPr>
        <w:t>环境可行</w:t>
      </w:r>
      <w:r>
        <w:rPr>
          <w:rFonts w:ascii="Times New Roman" w:hAnsi="Times New Roman" w:eastAsia="宋体"/>
          <w:b/>
          <w:bCs/>
          <w:sz w:val="24"/>
          <w:szCs w:val="24"/>
        </w:rPr>
        <w:t>性</w:t>
      </w:r>
      <w:r>
        <w:rPr>
          <w:rFonts w:hint="eastAsia" w:ascii="Times New Roman" w:hAnsi="Times New Roman" w:eastAsia="宋体"/>
          <w:b/>
          <w:bCs/>
          <w:sz w:val="24"/>
          <w:szCs w:val="24"/>
        </w:rPr>
        <w:t>分析</w:t>
      </w:r>
      <w:bookmarkEnd w:id="155"/>
    </w:p>
    <w:p>
      <w:pPr>
        <w:widowControl w:val="0"/>
        <w:spacing w:line="360" w:lineRule="auto"/>
        <w:ind w:firstLine="480" w:firstLineChars="200"/>
      </w:pPr>
      <w:r>
        <w:rPr>
          <w:rFonts w:hint="eastAsia" w:ascii="Times New Roman" w:hAnsi="Times New Roman" w:eastAsia="宋体"/>
          <w:bCs/>
          <w:sz w:val="24"/>
          <w:szCs w:val="24"/>
        </w:rPr>
        <w:t>项目位于鞍山市立山区立山街道城区，环境空气执行《环境空气质量标准》（GB3096-2012）二级标准、声环境执行《声环境质量标准》（GB3096-2008）2类标准。项目已建设脱硝除尘脱硫设施，并拟对煤库、上煤坑等无组织排放源进行封闭，进一步减少污染物的排放量，本次环评对项目正常工况下的环境空气及噪声影响进行了预测，从预测结果来看，建设不会改变区域环境空气和声环境的功能要求。因此，项目选址环境可行。</w:t>
      </w:r>
    </w:p>
    <w:p>
      <w:pPr>
        <w:spacing w:line="360" w:lineRule="auto"/>
        <w:outlineLvl w:val="1"/>
        <w:rPr>
          <w:rFonts w:ascii="Times New Roman" w:hAnsi="Times New Roman" w:eastAsia="宋体"/>
          <w:b/>
          <w:sz w:val="28"/>
          <w:szCs w:val="28"/>
        </w:rPr>
      </w:pPr>
      <w:bookmarkStart w:id="156" w:name="_Toc95556183"/>
      <w:bookmarkStart w:id="157" w:name="_Toc95555905"/>
      <w:r>
        <w:rPr>
          <w:rFonts w:hint="eastAsia" w:ascii="Times New Roman" w:hAnsi="Times New Roman" w:eastAsia="宋体"/>
          <w:b/>
          <w:sz w:val="28"/>
          <w:szCs w:val="28"/>
        </w:rPr>
        <w:t>2.3规划合理性分析</w:t>
      </w:r>
      <w:bookmarkEnd w:id="156"/>
      <w:bookmarkEnd w:id="157"/>
    </w:p>
    <w:p>
      <w:pPr>
        <w:widowControl w:val="0"/>
        <w:spacing w:line="360" w:lineRule="auto"/>
        <w:outlineLvl w:val="2"/>
        <w:rPr>
          <w:rFonts w:ascii="Times New Roman" w:hAnsi="Times New Roman" w:eastAsia="宋体"/>
          <w:b/>
          <w:bCs/>
          <w:sz w:val="24"/>
          <w:szCs w:val="24"/>
        </w:rPr>
      </w:pPr>
      <w:bookmarkStart w:id="158" w:name="_Toc95555906"/>
      <w:r>
        <w:rPr>
          <w:rFonts w:hint="eastAsia" w:ascii="Times New Roman" w:hAnsi="Times New Roman" w:eastAsia="宋体"/>
          <w:b/>
          <w:bCs/>
          <w:sz w:val="24"/>
          <w:szCs w:val="24"/>
        </w:rPr>
        <w:t>2.3.1与《鞍山市城市总体规划（2011-20</w:t>
      </w:r>
      <w:r>
        <w:rPr>
          <w:rFonts w:ascii="Times New Roman" w:hAnsi="Times New Roman" w:eastAsia="宋体"/>
          <w:b/>
          <w:bCs/>
          <w:sz w:val="24"/>
          <w:szCs w:val="24"/>
        </w:rPr>
        <w:t>2</w:t>
      </w:r>
      <w:r>
        <w:rPr>
          <w:rFonts w:hint="eastAsia" w:ascii="Times New Roman" w:hAnsi="Times New Roman" w:eastAsia="宋体"/>
          <w:b/>
          <w:bCs/>
          <w:sz w:val="24"/>
          <w:szCs w:val="24"/>
        </w:rPr>
        <w:t>0年）》相符性分析</w:t>
      </w:r>
      <w:bookmarkEnd w:id="158"/>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根据《鞍山市城市总体规划（2011-20</w:t>
      </w:r>
      <w:r>
        <w:rPr>
          <w:rFonts w:ascii="Times New Roman" w:hAnsi="Times New Roman" w:eastAsia="宋体"/>
          <w:bCs/>
          <w:sz w:val="24"/>
          <w:szCs w:val="24"/>
        </w:rPr>
        <w:t>2</w:t>
      </w:r>
      <w:r>
        <w:rPr>
          <w:rFonts w:hint="eastAsia" w:ascii="Times New Roman" w:hAnsi="Times New Roman" w:eastAsia="宋体"/>
          <w:bCs/>
          <w:sz w:val="24"/>
          <w:szCs w:val="24"/>
        </w:rPr>
        <w:t>0年）》中土地利用规划，本项目占地位于公共设施用地，用地性质符合《鞍山市城市总体规划（2011-20</w:t>
      </w:r>
      <w:r>
        <w:rPr>
          <w:rFonts w:ascii="Times New Roman" w:hAnsi="Times New Roman" w:eastAsia="宋体"/>
          <w:bCs/>
          <w:sz w:val="24"/>
          <w:szCs w:val="24"/>
        </w:rPr>
        <w:t>2</w:t>
      </w:r>
      <w:r>
        <w:rPr>
          <w:rFonts w:hint="eastAsia" w:ascii="Times New Roman" w:hAnsi="Times New Roman" w:eastAsia="宋体"/>
          <w:bCs/>
          <w:sz w:val="24"/>
          <w:szCs w:val="24"/>
        </w:rPr>
        <w:t>0年）》，用地规划合理。详见附图3。</w:t>
      </w:r>
    </w:p>
    <w:p>
      <w:pPr>
        <w:widowControl w:val="0"/>
        <w:spacing w:line="360" w:lineRule="auto"/>
        <w:outlineLvl w:val="2"/>
        <w:rPr>
          <w:rFonts w:ascii="Times New Roman" w:hAnsi="Times New Roman" w:eastAsia="宋体"/>
          <w:b/>
          <w:bCs/>
          <w:sz w:val="24"/>
          <w:szCs w:val="24"/>
        </w:rPr>
      </w:pPr>
      <w:bookmarkStart w:id="159" w:name="_Toc26952"/>
      <w:bookmarkStart w:id="160" w:name="_Toc32597"/>
      <w:bookmarkStart w:id="161" w:name="_Toc7920"/>
      <w:bookmarkStart w:id="162" w:name="_Toc95555907"/>
      <w:r>
        <w:rPr>
          <w:rFonts w:hint="eastAsia" w:ascii="Times New Roman" w:hAnsi="Times New Roman" w:eastAsia="宋体"/>
          <w:b/>
          <w:bCs/>
          <w:sz w:val="24"/>
          <w:szCs w:val="24"/>
        </w:rPr>
        <w:t>2.3.2</w:t>
      </w:r>
      <w:bookmarkEnd w:id="159"/>
      <w:bookmarkEnd w:id="160"/>
      <w:bookmarkEnd w:id="161"/>
      <w:r>
        <w:rPr>
          <w:rFonts w:ascii="Times New Roman" w:hAnsi="Times New Roman" w:eastAsia="宋体"/>
          <w:b/>
          <w:bCs/>
          <w:sz w:val="24"/>
          <w:szCs w:val="24"/>
        </w:rPr>
        <w:t>与鞍山市</w:t>
      </w:r>
      <w:r>
        <w:rPr>
          <w:rFonts w:hint="eastAsia" w:ascii="Times New Roman" w:hAnsi="Times New Roman" w:eastAsia="宋体"/>
          <w:b/>
          <w:bCs/>
          <w:sz w:val="24"/>
          <w:szCs w:val="24"/>
          <w:lang w:val="en-US" w:eastAsia="zh-CN"/>
        </w:rPr>
        <w:t>供暖规划</w:t>
      </w:r>
      <w:r>
        <w:rPr>
          <w:rFonts w:ascii="Times New Roman" w:hAnsi="Times New Roman" w:eastAsia="宋体"/>
          <w:b/>
          <w:bCs/>
          <w:sz w:val="24"/>
          <w:szCs w:val="24"/>
        </w:rPr>
        <w:t>相符性分析</w:t>
      </w:r>
      <w:bookmarkEnd w:id="162"/>
    </w:p>
    <w:p>
      <w:pPr>
        <w:spacing w:line="360" w:lineRule="auto"/>
        <w:ind w:firstLine="480" w:firstLineChars="200"/>
        <w:rPr>
          <w:rFonts w:hint="default" w:ascii="Times New Roman" w:hAnsi="Times New Roman" w:eastAsia="宋体"/>
          <w:bCs/>
          <w:sz w:val="24"/>
          <w:szCs w:val="24"/>
          <w:lang w:val="en-US" w:eastAsia="zh-CN"/>
        </w:rPr>
      </w:pPr>
      <w:r>
        <w:rPr>
          <w:rFonts w:hint="eastAsia" w:ascii="Times New Roman" w:hAnsi="Times New Roman" w:eastAsia="宋体"/>
          <w:bCs/>
          <w:sz w:val="24"/>
          <w:szCs w:val="24"/>
          <w:lang w:val="en-US" w:eastAsia="zh-CN"/>
        </w:rPr>
        <w:t>根据鞍山市住房和城乡建设局《关于发&lt;鞍山市中心城区民用供暖规划实施方案&gt;的通知》（2022年6月1日），十四中锅炉房（本项目）为保留的现有锅炉房，不在近期关停范围内。项目符合鞍山市供暖规划。</w:t>
      </w:r>
    </w:p>
    <w:p>
      <w:pPr>
        <w:spacing w:line="360" w:lineRule="auto"/>
        <w:outlineLvl w:val="1"/>
        <w:rPr>
          <w:rFonts w:ascii="Times New Roman" w:hAnsi="Times New Roman" w:eastAsia="宋体"/>
          <w:b/>
          <w:sz w:val="28"/>
          <w:szCs w:val="28"/>
        </w:rPr>
      </w:pPr>
      <w:bookmarkStart w:id="163" w:name="_Toc5576"/>
      <w:bookmarkStart w:id="164" w:name="_Toc16924"/>
      <w:bookmarkStart w:id="165" w:name="_Toc5323"/>
      <w:bookmarkStart w:id="166" w:name="_Toc95555908"/>
      <w:bookmarkStart w:id="167" w:name="_Toc95556184"/>
      <w:r>
        <w:rPr>
          <w:rFonts w:hint="eastAsia" w:ascii="Times New Roman" w:hAnsi="Times New Roman" w:eastAsia="宋体"/>
          <w:b/>
          <w:sz w:val="28"/>
          <w:szCs w:val="28"/>
        </w:rPr>
        <w:t>2.3 环保政策相符性分析</w:t>
      </w:r>
      <w:bookmarkEnd w:id="163"/>
      <w:bookmarkEnd w:id="164"/>
      <w:bookmarkEnd w:id="165"/>
      <w:bookmarkEnd w:id="166"/>
      <w:bookmarkEnd w:id="167"/>
    </w:p>
    <w:p>
      <w:pPr>
        <w:spacing w:line="360" w:lineRule="auto"/>
        <w:outlineLvl w:val="2"/>
        <w:rPr>
          <w:rFonts w:ascii="Times New Roman" w:hAnsi="Times New Roman" w:eastAsia="宋体"/>
          <w:b/>
          <w:sz w:val="24"/>
          <w:szCs w:val="24"/>
        </w:rPr>
      </w:pPr>
      <w:bookmarkStart w:id="168" w:name="_Toc3593"/>
      <w:bookmarkStart w:id="169" w:name="_Toc28528"/>
      <w:bookmarkStart w:id="170" w:name="_Toc95555909"/>
      <w:bookmarkStart w:id="171" w:name="_Toc32250"/>
      <w:r>
        <w:rPr>
          <w:rFonts w:hint="eastAsia" w:ascii="Times New Roman" w:hAnsi="Times New Roman" w:eastAsia="宋体"/>
          <w:b/>
          <w:sz w:val="24"/>
          <w:szCs w:val="24"/>
        </w:rPr>
        <w:t>2</w:t>
      </w:r>
      <w:r>
        <w:rPr>
          <w:rFonts w:ascii="Times New Roman" w:hAnsi="Times New Roman" w:eastAsia="宋体"/>
          <w:b/>
          <w:sz w:val="24"/>
          <w:szCs w:val="24"/>
        </w:rPr>
        <w:t>.3.</w:t>
      </w:r>
      <w:r>
        <w:rPr>
          <w:rFonts w:hint="eastAsia" w:ascii="Times New Roman" w:hAnsi="Times New Roman" w:eastAsia="宋体"/>
          <w:b/>
          <w:sz w:val="24"/>
          <w:szCs w:val="24"/>
        </w:rPr>
        <w:t>1</w:t>
      </w:r>
      <w:r>
        <w:rPr>
          <w:rFonts w:ascii="Times New Roman" w:hAnsi="Times New Roman" w:eastAsia="宋体"/>
          <w:b/>
          <w:sz w:val="24"/>
          <w:szCs w:val="24"/>
        </w:rPr>
        <w:t xml:space="preserve"> </w:t>
      </w:r>
      <w:r>
        <w:rPr>
          <w:rFonts w:hint="eastAsia" w:ascii="Times New Roman" w:hAnsi="Times New Roman" w:eastAsia="宋体"/>
          <w:b/>
          <w:sz w:val="24"/>
          <w:szCs w:val="24"/>
        </w:rPr>
        <w:t>与</w:t>
      </w:r>
      <w:r>
        <w:rPr>
          <w:rFonts w:ascii="Times New Roman" w:hAnsi="Times New Roman" w:eastAsia="宋体"/>
          <w:b/>
          <w:sz w:val="24"/>
          <w:szCs w:val="24"/>
        </w:rPr>
        <w:t>辽宁省相关环境政策相符性分析</w:t>
      </w:r>
      <w:bookmarkEnd w:id="168"/>
      <w:bookmarkEnd w:id="169"/>
      <w:bookmarkEnd w:id="170"/>
      <w:bookmarkEnd w:id="171"/>
    </w:p>
    <w:p>
      <w:pPr>
        <w:spacing w:line="360" w:lineRule="auto"/>
        <w:ind w:firstLine="480" w:firstLineChars="200"/>
        <w:rPr>
          <w:rFonts w:ascii="Times New Roman" w:hAnsi="Times New Roman" w:eastAsia="宋体"/>
          <w:kern w:val="2"/>
          <w:sz w:val="24"/>
          <w:szCs w:val="24"/>
        </w:rPr>
      </w:pPr>
      <w:r>
        <w:rPr>
          <w:rFonts w:hint="eastAsia" w:ascii="Times New Roman" w:hAnsi="Times New Roman" w:eastAsia="宋体"/>
          <w:bCs/>
          <w:sz w:val="24"/>
          <w:szCs w:val="24"/>
        </w:rPr>
        <w:t>项目</w:t>
      </w:r>
      <w:r>
        <w:rPr>
          <w:rFonts w:hint="eastAsia" w:ascii="Times New Roman" w:hAnsi="Times New Roman" w:eastAsia="宋体"/>
          <w:kern w:val="2"/>
          <w:sz w:val="24"/>
          <w:szCs w:val="24"/>
        </w:rPr>
        <w:t>与辽宁省相关环境政策相符性分析详见</w:t>
      </w:r>
      <w:r>
        <w:rPr>
          <w:rFonts w:hint="eastAsia" w:ascii="Times New Roman" w:hAnsi="Times New Roman" w:eastAsia="宋体"/>
          <w:sz w:val="24"/>
          <w:szCs w:val="24"/>
        </w:rPr>
        <w:t>下表</w:t>
      </w:r>
      <w:r>
        <w:rPr>
          <w:rFonts w:hint="eastAsia" w:ascii="Times New Roman" w:hAnsi="Times New Roman" w:eastAsia="宋体"/>
          <w:kern w:val="2"/>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表2.3-1                                 与辽宁省相关环境政策相符性分析</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678"/>
        <w:gridCol w:w="2268"/>
        <w:gridCol w:w="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4678" w:type="dxa"/>
            <w:vAlign w:val="center"/>
          </w:tcPr>
          <w:p>
            <w:pPr>
              <w:jc w:val="center"/>
              <w:rPr>
                <w:rFonts w:ascii="Times New Roman" w:hAnsi="Times New Roman" w:eastAsia="宋体"/>
                <w:sz w:val="21"/>
                <w:szCs w:val="21"/>
              </w:rPr>
            </w:pPr>
            <w:r>
              <w:rPr>
                <w:rFonts w:ascii="Times New Roman" w:hAnsi="Times New Roman" w:eastAsia="宋体"/>
                <w:sz w:val="21"/>
                <w:szCs w:val="21"/>
              </w:rPr>
              <w:t>相关条款</w:t>
            </w:r>
          </w:p>
        </w:tc>
        <w:tc>
          <w:tcPr>
            <w:tcW w:w="2268" w:type="dxa"/>
            <w:vAlign w:val="center"/>
          </w:tcPr>
          <w:p>
            <w:pPr>
              <w:jc w:val="center"/>
              <w:rPr>
                <w:rFonts w:ascii="Times New Roman" w:hAnsi="Times New Roman" w:eastAsia="宋体"/>
                <w:sz w:val="21"/>
                <w:szCs w:val="21"/>
              </w:rPr>
            </w:pPr>
            <w:r>
              <w:rPr>
                <w:rFonts w:ascii="Times New Roman" w:hAnsi="Times New Roman" w:eastAsia="宋体"/>
                <w:sz w:val="21"/>
                <w:szCs w:val="21"/>
              </w:rPr>
              <w:t>情况</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ascii="Times New Roman" w:hAnsi="Times New Roman" w:eastAsia="宋体"/>
                <w:sz w:val="21"/>
                <w:szCs w:val="21"/>
              </w:rPr>
              <w:t>一</w:t>
            </w:r>
          </w:p>
        </w:tc>
        <w:tc>
          <w:tcPr>
            <w:tcW w:w="7847" w:type="dxa"/>
            <w:gridSpan w:val="3"/>
            <w:vAlign w:val="center"/>
          </w:tcPr>
          <w:p>
            <w:pPr>
              <w:rPr>
                <w:rFonts w:ascii="Times New Roman" w:hAnsi="Times New Roman" w:eastAsia="宋体"/>
                <w:sz w:val="21"/>
                <w:szCs w:val="21"/>
              </w:rPr>
            </w:pPr>
            <w:r>
              <w:rPr>
                <w:rFonts w:ascii="Times New Roman" w:hAnsi="Times New Roman" w:eastAsia="宋体"/>
                <w:b/>
                <w:sz w:val="21"/>
                <w:szCs w:val="21"/>
              </w:rPr>
              <w:t>《辽宁省大气污染防治行动计划实施方案》辽政发[2014]8号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ascii="Times New Roman" w:hAnsi="Times New Roman" w:eastAsia="宋体"/>
                <w:sz w:val="21"/>
                <w:szCs w:val="21"/>
              </w:rPr>
              <w:t>1.1</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严控新建小型燃煤热源。</w:t>
            </w:r>
            <w:r>
              <w:rPr>
                <w:rFonts w:hint="eastAsia" w:ascii="Times New Roman" w:hAnsi="Times New Roman" w:eastAsia="宋体"/>
                <w:sz w:val="21"/>
                <w:szCs w:val="21"/>
              </w:rPr>
              <w:t>城市建成区要结合大型热电企业建设，实行集中供热，不再批准建设新的分散燃煤锅炉。</w:t>
            </w:r>
            <w:r>
              <w:rPr>
                <w:rFonts w:ascii="Times New Roman" w:hAnsi="Times New Roman" w:eastAsia="宋体"/>
                <w:sz w:val="21"/>
                <w:szCs w:val="21"/>
              </w:rPr>
              <w:t>各市、县（市）新、改、扩建单台燃煤锅炉蒸发量原则上不小于65吨/小时。</w:t>
            </w:r>
          </w:p>
        </w:tc>
        <w:tc>
          <w:tcPr>
            <w:tcW w:w="2268" w:type="dxa"/>
            <w:vAlign w:val="center"/>
          </w:tcPr>
          <w:p>
            <w:pPr>
              <w:rPr>
                <w:rFonts w:ascii="Times New Roman" w:hAnsi="Times New Roman" w:eastAsia="宋体"/>
                <w:sz w:val="21"/>
                <w:szCs w:val="21"/>
              </w:rPr>
            </w:pPr>
            <w:r>
              <w:rPr>
                <w:rFonts w:ascii="Times New Roman" w:hAnsi="Times New Roman" w:eastAsia="宋体"/>
                <w:sz w:val="21"/>
                <w:szCs w:val="21"/>
              </w:rPr>
              <w:t>本工程锅炉为2×</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r>
              <w:rPr>
                <w:rFonts w:hint="eastAsia" w:ascii="Times New Roman" w:hAnsi="Times New Roman" w:eastAsia="宋体"/>
                <w:sz w:val="21"/>
                <w:szCs w:val="21"/>
              </w:rPr>
              <w:t>属于现有集中供热工程。</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ascii="Times New Roman" w:hAnsi="Times New Roman" w:eastAsia="宋体"/>
                <w:sz w:val="21"/>
                <w:szCs w:val="21"/>
              </w:rPr>
              <w:t>1.2</w:t>
            </w:r>
          </w:p>
        </w:tc>
        <w:tc>
          <w:tcPr>
            <w:tcW w:w="4678" w:type="dxa"/>
            <w:vAlign w:val="center"/>
          </w:tcPr>
          <w:p>
            <w:pPr>
              <w:rPr>
                <w:rFonts w:ascii="Times New Roman" w:hAnsi="Times New Roman" w:eastAsia="宋体"/>
                <w:sz w:val="21"/>
                <w:szCs w:val="21"/>
              </w:rPr>
            </w:pPr>
            <w:r>
              <w:rPr>
                <w:rFonts w:hint="eastAsia" w:ascii="Arial" w:hAnsi="Arial" w:eastAsia="宋体" w:cs="Arial"/>
                <w:sz w:val="21"/>
                <w:szCs w:val="21"/>
                <w:shd w:val="clear" w:color="auto" w:fill="FFFFFF"/>
              </w:rPr>
              <w:t>严控工业堆场扬尘。码头、堆场和露天仓库堆放物料采取路面硬化、设置围挡、车辆清洗等防风抑尘措施。</w:t>
            </w:r>
            <w:r>
              <w:rPr>
                <w:rFonts w:ascii="Times New Roman" w:hAnsi="Times New Roman" w:eastAsia="宋体"/>
                <w:sz w:val="21"/>
                <w:szCs w:val="21"/>
              </w:rPr>
              <w:t>所有大型煤场、料场全面完成抑尘改造。</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拟将煤库、渣库和上煤坑全部封闭，并采取洒水降尘等措施</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二</w:t>
            </w:r>
          </w:p>
        </w:tc>
        <w:tc>
          <w:tcPr>
            <w:tcW w:w="7847" w:type="dxa"/>
            <w:gridSpan w:val="3"/>
            <w:vAlign w:val="center"/>
          </w:tcPr>
          <w:p>
            <w:pPr>
              <w:rPr>
                <w:rFonts w:ascii="Times New Roman" w:hAnsi="Times New Roman" w:eastAsia="宋体"/>
                <w:sz w:val="21"/>
                <w:szCs w:val="21"/>
              </w:rPr>
            </w:pPr>
            <w:r>
              <w:rPr>
                <w:rFonts w:ascii="Times New Roman" w:hAnsi="Times New Roman" w:eastAsia="宋体"/>
                <w:b/>
                <w:sz w:val="21"/>
                <w:szCs w:val="21"/>
              </w:rPr>
              <w:t>《辽宁省大气污染防治目标责任书》2013年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.1</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城市建成区禁止新建20蒸吨以下燃煤锅炉</w:t>
            </w:r>
          </w:p>
        </w:tc>
        <w:tc>
          <w:tcPr>
            <w:tcW w:w="2268" w:type="dxa"/>
            <w:vAlign w:val="center"/>
          </w:tcPr>
          <w:p>
            <w:pPr>
              <w:rPr>
                <w:rFonts w:ascii="Times New Roman" w:hAnsi="Times New Roman" w:eastAsia="宋体"/>
                <w:sz w:val="21"/>
                <w:szCs w:val="21"/>
              </w:rPr>
            </w:pPr>
            <w:r>
              <w:rPr>
                <w:rFonts w:ascii="Times New Roman" w:hAnsi="Times New Roman" w:eastAsia="宋体"/>
                <w:sz w:val="21"/>
                <w:szCs w:val="21"/>
              </w:rPr>
              <w:t>本工程锅炉为</w:t>
            </w:r>
            <w:r>
              <w:rPr>
                <w:rFonts w:hint="eastAsia" w:ascii="Times New Roman" w:hAnsi="Times New Roman" w:eastAsia="宋体"/>
                <w:sz w:val="21"/>
                <w:szCs w:val="21"/>
              </w:rPr>
              <w:t>2</w:t>
            </w:r>
            <w:r>
              <w:rPr>
                <w:rFonts w:ascii="Times New Roman" w:hAnsi="Times New Roman" w:eastAsia="宋体"/>
                <w:sz w:val="21"/>
                <w:szCs w:val="21"/>
              </w:rPr>
              <w:t>×</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三</w:t>
            </w:r>
          </w:p>
        </w:tc>
        <w:tc>
          <w:tcPr>
            <w:tcW w:w="7847" w:type="dxa"/>
            <w:gridSpan w:val="3"/>
            <w:vAlign w:val="center"/>
          </w:tcPr>
          <w:p>
            <w:pPr>
              <w:rPr>
                <w:rFonts w:ascii="Times New Roman" w:hAnsi="Times New Roman" w:eastAsia="宋体"/>
                <w:b/>
                <w:sz w:val="21"/>
                <w:szCs w:val="21"/>
              </w:rPr>
            </w:pPr>
            <w:r>
              <w:rPr>
                <w:rFonts w:ascii="Times New Roman" w:hAnsi="Times New Roman" w:eastAsia="宋体"/>
                <w:b/>
                <w:sz w:val="21"/>
                <w:szCs w:val="21"/>
              </w:rPr>
              <w:t>《辽宁省环境保护十三五规划》辽政办发[2016]76号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.1</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严控新建燃煤锅炉，依法划定高污染燃料禁燃区。“十三五”中期前，拆除建成区内所有10吨及以下燃煤锅炉，到2020年，城市建成区内取缔20吨及以下燃煤锅炉，加强锅炉烟气治理，以20吨以上燃煤设施为重点，全面实施提标改造。到2020年，建成区全面实现高效一体化供热。</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锅炉为4</w:t>
            </w:r>
            <w:r>
              <w:rPr>
                <w:rFonts w:ascii="Times New Roman" w:hAnsi="Times New Roman" w:eastAsia="宋体"/>
                <w:sz w:val="21"/>
                <w:szCs w:val="21"/>
              </w:rPr>
              <w:t>0t/h</w:t>
            </w:r>
            <w:r>
              <w:rPr>
                <w:rFonts w:hint="eastAsia" w:ascii="Times New Roman" w:hAnsi="Times New Roman" w:eastAsia="宋体"/>
                <w:sz w:val="21"/>
                <w:szCs w:val="21"/>
              </w:rPr>
              <w:t>，本次环评要求完善相应环保措施，满足特别排放限值要求</w:t>
            </w:r>
            <w:r>
              <w:rPr>
                <w:rFonts w:ascii="Times New Roman" w:hAnsi="Times New Roman" w:eastAsia="宋体"/>
                <w:sz w:val="21"/>
                <w:szCs w:val="21"/>
              </w:rPr>
              <w:t>。</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.2</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推广脱硫、脱硝、除尘技术治理工程。实施工业烟粉尘、二氧化硫、二氧化氮和工业有机废气总量排放控制。</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采取脱硫脱硝除尘后有效净化燃煤烟气，满足特别排放限值要求</w:t>
            </w:r>
            <w:r>
              <w:rPr>
                <w:rFonts w:ascii="Times New Roman" w:hAnsi="Times New Roman" w:eastAsia="宋体"/>
                <w:sz w:val="21"/>
                <w:szCs w:val="21"/>
              </w:rPr>
              <w:t>。</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四</w:t>
            </w:r>
          </w:p>
        </w:tc>
        <w:tc>
          <w:tcPr>
            <w:tcW w:w="7847" w:type="dxa"/>
            <w:gridSpan w:val="3"/>
            <w:vAlign w:val="center"/>
          </w:tcPr>
          <w:p>
            <w:pPr>
              <w:rPr>
                <w:rFonts w:ascii="Times New Roman" w:hAnsi="Times New Roman" w:eastAsia="宋体"/>
                <w:b/>
                <w:sz w:val="21"/>
                <w:szCs w:val="21"/>
              </w:rPr>
            </w:pPr>
            <w:r>
              <w:rPr>
                <w:rFonts w:ascii="Times New Roman" w:hAnsi="Times New Roman" w:eastAsia="宋体"/>
                <w:b/>
                <w:sz w:val="21"/>
                <w:szCs w:val="21"/>
              </w:rPr>
              <w:t>《辽宁省污染防治攻坚战三年专项行动方案（2018-2020年）》2018.6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w:t>
            </w:r>
            <w:r>
              <w:rPr>
                <w:rFonts w:ascii="Times New Roman" w:hAnsi="Times New Roman" w:eastAsia="宋体"/>
                <w:sz w:val="21"/>
                <w:szCs w:val="21"/>
              </w:rPr>
              <w:t>.1</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全力淘汰燃煤小锅炉。推动集中供热覆盖范围内的燃煤锅炉淘汰和高效节能锅炉推广工作。到2020年，全省城市建成区淘汰20吨及以下燃煤锅炉。</w:t>
            </w:r>
          </w:p>
        </w:tc>
        <w:tc>
          <w:tcPr>
            <w:tcW w:w="2268" w:type="dxa"/>
            <w:vAlign w:val="center"/>
          </w:tcPr>
          <w:p>
            <w:pPr>
              <w:rPr>
                <w:rFonts w:ascii="Times New Roman" w:hAnsi="Times New Roman" w:eastAsia="宋体"/>
                <w:sz w:val="21"/>
                <w:szCs w:val="21"/>
              </w:rPr>
            </w:pPr>
            <w:r>
              <w:rPr>
                <w:rFonts w:ascii="Times New Roman" w:hAnsi="Times New Roman" w:eastAsia="宋体"/>
                <w:sz w:val="21"/>
                <w:szCs w:val="21"/>
              </w:rPr>
              <w:t>本工程锅炉为2</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w:t>
            </w:r>
            <w:r>
              <w:rPr>
                <w:rFonts w:ascii="Times New Roman" w:hAnsi="Times New Roman" w:eastAsia="宋体"/>
                <w:sz w:val="21"/>
                <w:szCs w:val="21"/>
              </w:rPr>
              <w:t>.2</w:t>
            </w:r>
          </w:p>
        </w:tc>
        <w:tc>
          <w:tcPr>
            <w:tcW w:w="4678" w:type="dxa"/>
            <w:vAlign w:val="center"/>
          </w:tcPr>
          <w:p>
            <w:pPr>
              <w:rPr>
                <w:rFonts w:ascii="Times New Roman" w:hAnsi="Times New Roman" w:eastAsia="宋体"/>
                <w:sz w:val="21"/>
                <w:szCs w:val="21"/>
              </w:rPr>
            </w:pPr>
            <w:r>
              <w:rPr>
                <w:rFonts w:ascii="Times New Roman" w:hAnsi="Times New Roman" w:eastAsia="宋体"/>
                <w:sz w:val="21"/>
                <w:szCs w:val="21"/>
              </w:rPr>
              <w:t>逐步推动在用燃煤锅炉（包括供暖锅炉）提标改造工作。</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本次环评要求完善相应环保措施，满足特别排放限值要求</w:t>
            </w:r>
            <w:r>
              <w:rPr>
                <w:rFonts w:ascii="Times New Roman" w:hAnsi="Times New Roman" w:eastAsia="宋体"/>
                <w:sz w:val="21"/>
                <w:szCs w:val="21"/>
              </w:rPr>
              <w:t>。</w:t>
            </w:r>
          </w:p>
        </w:tc>
        <w:tc>
          <w:tcPr>
            <w:tcW w:w="901" w:type="dxa"/>
            <w:vAlign w:val="center"/>
          </w:tcPr>
          <w:p>
            <w:pPr>
              <w:jc w:val="center"/>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五</w:t>
            </w:r>
          </w:p>
        </w:tc>
        <w:tc>
          <w:tcPr>
            <w:tcW w:w="7847" w:type="dxa"/>
            <w:gridSpan w:val="3"/>
            <w:vAlign w:val="center"/>
          </w:tcPr>
          <w:p>
            <w:pPr>
              <w:rPr>
                <w:rFonts w:ascii="Times New Roman" w:hAnsi="Times New Roman" w:eastAsia="宋体"/>
                <w:b/>
                <w:bCs/>
                <w:sz w:val="21"/>
                <w:szCs w:val="21"/>
              </w:rPr>
            </w:pPr>
            <w:r>
              <w:rPr>
                <w:rFonts w:hint="eastAsia" w:ascii="Times New Roman" w:hAnsi="Times New Roman" w:eastAsia="宋体"/>
                <w:b/>
                <w:bCs/>
                <w:sz w:val="21"/>
                <w:szCs w:val="21"/>
              </w:rPr>
              <w:t>《辽宁省打赢蓝天保卫战三年行动方案（2018-2020年）》2018.10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5.1</w:t>
            </w:r>
          </w:p>
        </w:tc>
        <w:tc>
          <w:tcPr>
            <w:tcW w:w="4678" w:type="dxa"/>
            <w:vAlign w:val="center"/>
          </w:tcPr>
          <w:p>
            <w:pPr>
              <w:rPr>
                <w:rFonts w:ascii="Times New Roman" w:hAnsi="Times New Roman" w:eastAsia="宋体"/>
                <w:sz w:val="21"/>
                <w:szCs w:val="21"/>
              </w:rPr>
            </w:pPr>
            <w:r>
              <w:rPr>
                <w:rFonts w:hint="eastAsia" w:ascii="Times New Roman" w:hAnsi="Times New Roman" w:eastAsia="宋体"/>
                <w:sz w:val="21"/>
                <w:szCs w:val="21"/>
              </w:rPr>
              <w:t>深入实施燃煤锅炉治理。加大燃煤小锅炉淘汰力度。按照拆小并大和推动情节能源利用的原则，统筹制定拆除方案，建立管理清单和台账。</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本工程为已建热源厂，</w:t>
            </w:r>
            <w:r>
              <w:rPr>
                <w:rFonts w:ascii="Times New Roman" w:hAnsi="Times New Roman" w:eastAsia="宋体"/>
                <w:sz w:val="21"/>
                <w:szCs w:val="21"/>
              </w:rPr>
              <w:t>本工程锅炉为2×</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r>
              <w:rPr>
                <w:rFonts w:hint="eastAsia" w:ascii="Times New Roman" w:hAnsi="Times New Roman" w:eastAsia="宋体"/>
                <w:sz w:val="21"/>
                <w:szCs w:val="21"/>
              </w:rPr>
              <w:t>)</w:t>
            </w:r>
            <w:r>
              <w:rPr>
                <w:rFonts w:ascii="Times New Roman" w:hAnsi="Times New Roman" w:eastAsia="宋体"/>
                <w:sz w:val="21"/>
                <w:szCs w:val="21"/>
              </w:rPr>
              <w:t>，</w:t>
            </w:r>
            <w:r>
              <w:rPr>
                <w:rFonts w:hint="eastAsia" w:ascii="Times New Roman" w:hAnsi="Times New Roman" w:eastAsia="宋体"/>
                <w:sz w:val="21"/>
                <w:szCs w:val="21"/>
              </w:rPr>
              <w:t>不属于淘汰小锅炉。</w:t>
            </w:r>
          </w:p>
        </w:tc>
        <w:tc>
          <w:tcPr>
            <w:tcW w:w="90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5.2</w:t>
            </w:r>
          </w:p>
        </w:tc>
        <w:tc>
          <w:tcPr>
            <w:tcW w:w="4678" w:type="dxa"/>
            <w:vAlign w:val="center"/>
          </w:tcPr>
          <w:p>
            <w:pPr>
              <w:rPr>
                <w:rFonts w:ascii="Times New Roman" w:hAnsi="Times New Roman" w:eastAsia="宋体"/>
                <w:sz w:val="21"/>
                <w:szCs w:val="21"/>
              </w:rPr>
            </w:pPr>
            <w:r>
              <w:rPr>
                <w:rFonts w:hint="eastAsia" w:ascii="Times New Roman" w:hAnsi="Times New Roman" w:eastAsia="宋体"/>
                <w:sz w:val="21"/>
                <w:szCs w:val="21"/>
              </w:rPr>
              <w:t>加强在用燃煤锅炉排污监管，确保稳定达标排放。2019年，将在用20蒸吨/小时以上燃煤锅炉纳入重点排污单位名录，安装在线监控并于环保部门联网。</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本工程已安装在线监控与环保局联网。</w:t>
            </w:r>
          </w:p>
        </w:tc>
        <w:tc>
          <w:tcPr>
            <w:tcW w:w="90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5.3</w:t>
            </w:r>
          </w:p>
        </w:tc>
        <w:tc>
          <w:tcPr>
            <w:tcW w:w="4678" w:type="dxa"/>
            <w:vAlign w:val="center"/>
          </w:tcPr>
          <w:p>
            <w:pPr>
              <w:rPr>
                <w:rFonts w:ascii="Times New Roman" w:hAnsi="Times New Roman" w:eastAsia="宋体"/>
                <w:sz w:val="21"/>
                <w:szCs w:val="21"/>
              </w:rPr>
            </w:pPr>
            <w:r>
              <w:rPr>
                <w:rFonts w:hint="eastAsia" w:ascii="Times New Roman" w:hAnsi="Times New Roman" w:eastAsia="宋体"/>
                <w:sz w:val="21"/>
                <w:szCs w:val="21"/>
              </w:rPr>
              <w:t>推进实行特别排放限值。沈阳市作为国家划定的重点地区，继续执行国家特别排放限值要求，其余城市以省政府公告为准，2019年全省新、改、扩建项目执行特别排放限值；2020年鞍山、抚顺、锦州、辽阳、铁岭和葫芦岛6个城市（2017年细颗粒物平均浓度超过全省平均值）执行特别排放限值；2021年起全省其余城市执行特别排放限值。</w:t>
            </w:r>
          </w:p>
        </w:tc>
        <w:tc>
          <w:tcPr>
            <w:tcW w:w="2268" w:type="dxa"/>
            <w:vAlign w:val="center"/>
          </w:tcPr>
          <w:p>
            <w:pPr>
              <w:rPr>
                <w:rFonts w:ascii="Times New Roman" w:hAnsi="Times New Roman" w:eastAsia="宋体"/>
                <w:sz w:val="21"/>
                <w:szCs w:val="21"/>
              </w:rPr>
            </w:pPr>
            <w:r>
              <w:rPr>
                <w:rFonts w:hint="eastAsia" w:ascii="Times New Roman" w:hAnsi="Times New Roman" w:eastAsia="宋体"/>
                <w:sz w:val="21"/>
                <w:szCs w:val="21"/>
              </w:rPr>
              <w:t>执行特别排放限值，锅炉烟囱各污染物排放满足特别排放限值标准要求。</w:t>
            </w:r>
          </w:p>
        </w:tc>
        <w:tc>
          <w:tcPr>
            <w:tcW w:w="90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六</w:t>
            </w:r>
          </w:p>
        </w:tc>
        <w:tc>
          <w:tcPr>
            <w:tcW w:w="7847" w:type="dxa"/>
            <w:gridSpan w:val="3"/>
            <w:vAlign w:val="center"/>
          </w:tcPr>
          <w:p>
            <w:pPr>
              <w:rPr>
                <w:rFonts w:ascii="Times New Roman" w:hAnsi="Times New Roman" w:eastAsia="宋体"/>
                <w:sz w:val="21"/>
                <w:szCs w:val="21"/>
              </w:rPr>
            </w:pPr>
            <w:r>
              <w:rPr>
                <w:rFonts w:hint="eastAsia" w:ascii="Times New Roman" w:hAnsi="Times New Roman" w:eastAsia="宋体"/>
                <w:b/>
                <w:bCs/>
                <w:sz w:val="21"/>
                <w:szCs w:val="21"/>
              </w:rPr>
              <w:t>《辽宁省生态环境厅关于执行燃煤锅炉大气污染物特别排放限值的通告》（2020年第5号）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6.1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现有企业：自2020年11月1日起，单台出力20t/h（14MW）及以上的燃煤锅炉执行大气污染物特别排放限值，县级及以上城市建成区和市级及以上工业园区内仍保留的20t/h（14MW）以下燃煤锅炉参照执行。</w:t>
            </w:r>
          </w:p>
        </w:tc>
        <w:tc>
          <w:tcPr>
            <w:tcW w:w="2268"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本工程污染物排放满足特别排放限值要求</w:t>
            </w:r>
            <w:r>
              <w:rPr>
                <w:rFonts w:hint="eastAsia" w:ascii="Times New Roman" w:hAnsi="Times New Roman" w:eastAsia="宋体"/>
                <w:sz w:val="21"/>
                <w:szCs w:val="21"/>
              </w:rPr>
              <w:t>。</w:t>
            </w:r>
          </w:p>
        </w:tc>
        <w:tc>
          <w:tcPr>
            <w:tcW w:w="901" w:type="dxa"/>
            <w:vAlign w:val="center"/>
          </w:tcPr>
          <w:p>
            <w:pPr>
              <w:jc w:val="cente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bl>
    <w:p>
      <w:pPr>
        <w:spacing w:line="360" w:lineRule="auto"/>
        <w:rPr>
          <w:rFonts w:ascii="Times New Roman" w:hAnsi="Times New Roman" w:eastAsia="宋体"/>
          <w:color w:val="00B0F0"/>
          <w:sz w:val="24"/>
          <w:szCs w:val="24"/>
        </w:rPr>
      </w:pPr>
    </w:p>
    <w:p>
      <w:pPr>
        <w:spacing w:line="360" w:lineRule="auto"/>
        <w:outlineLvl w:val="2"/>
        <w:rPr>
          <w:rFonts w:ascii="Times New Roman" w:hAnsi="Times New Roman" w:eastAsia="宋体"/>
          <w:b/>
          <w:sz w:val="24"/>
          <w:szCs w:val="24"/>
        </w:rPr>
      </w:pPr>
      <w:bookmarkStart w:id="172" w:name="_Toc95555910"/>
      <w:bookmarkStart w:id="173" w:name="_Toc15987"/>
      <w:bookmarkStart w:id="174" w:name="_Toc16152"/>
      <w:bookmarkStart w:id="175" w:name="_Toc23532"/>
      <w:r>
        <w:rPr>
          <w:rFonts w:hint="eastAsia" w:ascii="Times New Roman" w:hAnsi="Times New Roman" w:eastAsia="宋体"/>
          <w:b/>
          <w:sz w:val="24"/>
          <w:szCs w:val="24"/>
        </w:rPr>
        <w:t>2.3.2</w:t>
      </w:r>
      <w:r>
        <w:rPr>
          <w:rFonts w:ascii="Times New Roman" w:hAnsi="Times New Roman" w:eastAsia="宋体"/>
          <w:b/>
          <w:sz w:val="24"/>
          <w:szCs w:val="24"/>
        </w:rPr>
        <w:t xml:space="preserve"> </w:t>
      </w:r>
      <w:r>
        <w:rPr>
          <w:rFonts w:hint="eastAsia" w:ascii="Times New Roman" w:hAnsi="Times New Roman" w:eastAsia="宋体"/>
          <w:b/>
          <w:sz w:val="24"/>
          <w:szCs w:val="24"/>
        </w:rPr>
        <w:t>与鞍山</w:t>
      </w:r>
      <w:r>
        <w:rPr>
          <w:rFonts w:ascii="Times New Roman" w:hAnsi="Times New Roman" w:eastAsia="宋体"/>
          <w:b/>
          <w:sz w:val="24"/>
          <w:szCs w:val="24"/>
        </w:rPr>
        <w:t>市相关环境政策相符性分析</w:t>
      </w:r>
      <w:bookmarkEnd w:id="172"/>
      <w:bookmarkEnd w:id="173"/>
      <w:bookmarkEnd w:id="174"/>
      <w:bookmarkEnd w:id="175"/>
    </w:p>
    <w:p>
      <w:pPr>
        <w:spacing w:line="360" w:lineRule="auto"/>
        <w:ind w:firstLine="480" w:firstLineChars="200"/>
        <w:rPr>
          <w:rFonts w:ascii="Times New Roman" w:hAnsi="Times New Roman" w:eastAsia="宋体"/>
          <w:kern w:val="2"/>
          <w:sz w:val="24"/>
          <w:szCs w:val="24"/>
        </w:rPr>
      </w:pPr>
      <w:r>
        <w:rPr>
          <w:rFonts w:hint="eastAsia" w:ascii="Times New Roman" w:hAnsi="Times New Roman" w:eastAsia="宋体"/>
          <w:bCs/>
          <w:sz w:val="24"/>
          <w:szCs w:val="24"/>
        </w:rPr>
        <w:t>项目</w:t>
      </w:r>
      <w:r>
        <w:rPr>
          <w:rFonts w:hint="eastAsia" w:ascii="Times New Roman" w:hAnsi="Times New Roman" w:eastAsia="宋体"/>
          <w:kern w:val="2"/>
          <w:sz w:val="24"/>
          <w:szCs w:val="24"/>
        </w:rPr>
        <w:t>与鞍山市相关环境政策相符性分析详见</w:t>
      </w:r>
      <w:r>
        <w:rPr>
          <w:rFonts w:hint="eastAsia" w:ascii="Times New Roman" w:hAnsi="Times New Roman" w:eastAsia="宋体"/>
          <w:sz w:val="24"/>
          <w:szCs w:val="24"/>
        </w:rPr>
        <w:t>下表</w:t>
      </w:r>
      <w:r>
        <w:rPr>
          <w:rFonts w:hint="eastAsia" w:ascii="Times New Roman" w:hAnsi="Times New Roman" w:eastAsia="宋体"/>
          <w:kern w:val="2"/>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rPr>
        <w:t>2</w:t>
      </w:r>
      <w:r>
        <w:rPr>
          <w:rFonts w:ascii="Times New Roman" w:hAnsi="Times New Roman" w:eastAsia="宋体"/>
          <w:b/>
          <w:sz w:val="21"/>
          <w:szCs w:val="21"/>
        </w:rPr>
        <w:t xml:space="preserve">.3-2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与</w:t>
      </w:r>
      <w:r>
        <w:rPr>
          <w:rFonts w:hint="eastAsia" w:ascii="Times New Roman" w:hAnsi="Times New Roman" w:eastAsia="宋体"/>
          <w:b/>
          <w:sz w:val="21"/>
          <w:szCs w:val="21"/>
        </w:rPr>
        <w:t>鞍山市</w:t>
      </w:r>
      <w:r>
        <w:rPr>
          <w:rFonts w:ascii="Times New Roman" w:hAnsi="Times New Roman" w:eastAsia="宋体"/>
          <w:b/>
          <w:sz w:val="21"/>
          <w:szCs w:val="21"/>
        </w:rPr>
        <w:t>相关环境政策相符性分析</w:t>
      </w:r>
    </w:p>
    <w:tbl>
      <w:tblPr>
        <w:tblStyle w:val="69"/>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678"/>
        <w:gridCol w:w="226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序号</w:t>
            </w:r>
          </w:p>
        </w:tc>
        <w:tc>
          <w:tcPr>
            <w:tcW w:w="4678"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相关条款</w:t>
            </w:r>
          </w:p>
        </w:tc>
        <w:tc>
          <w:tcPr>
            <w:tcW w:w="2268"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情况</w:t>
            </w:r>
          </w:p>
        </w:tc>
        <w:tc>
          <w:tcPr>
            <w:tcW w:w="903"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b/>
                <w:bCs/>
                <w:sz w:val="21"/>
                <w:szCs w:val="21"/>
              </w:rPr>
            </w:pPr>
            <w:r>
              <w:rPr>
                <w:rFonts w:ascii="Times New Roman" w:hAnsi="Times New Roman" w:eastAsia="宋体"/>
                <w:b/>
                <w:bCs/>
                <w:sz w:val="21"/>
                <w:szCs w:val="21"/>
              </w:rPr>
              <w:t>一</w:t>
            </w:r>
          </w:p>
        </w:tc>
        <w:tc>
          <w:tcPr>
            <w:tcW w:w="7849" w:type="dxa"/>
            <w:gridSpan w:val="3"/>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《鞍山市蓝天工程实施方案》，鞍政发〔2013〕8号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1.1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（一）实施区域一体高效热源建设工程</w:t>
            </w:r>
          </w:p>
          <w:p>
            <w:pPr>
              <w:textAlignment w:val="baseline"/>
              <w:rPr>
                <w:rFonts w:ascii="Times New Roman" w:hAnsi="Times New Roman" w:eastAsia="宋体"/>
                <w:sz w:val="21"/>
                <w:szCs w:val="21"/>
              </w:rPr>
            </w:pPr>
            <w:r>
              <w:rPr>
                <w:rFonts w:hint="eastAsia" w:ascii="Times New Roman" w:hAnsi="Times New Roman" w:eastAsia="宋体"/>
                <w:sz w:val="21"/>
                <w:szCs w:val="21"/>
              </w:rPr>
              <w:t>2．在热电联产项目建成前，结合新城区建设和老城区改造，新、扩建10座大型集中供热锅炉房13台58MW以上供暖锅炉，新增供暖面积1320万平方米。替代区域内40座采暖锅炉房的14MW以下燃煤锅炉77台，总吨位793吨。</w:t>
            </w:r>
          </w:p>
        </w:tc>
        <w:tc>
          <w:tcPr>
            <w:tcW w:w="2268"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本工程锅炉为2</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r>
              <w:rPr>
                <w:rFonts w:hint="eastAsia" w:ascii="Times New Roman" w:hAnsi="Times New Roman" w:eastAsia="宋体"/>
                <w:sz w:val="21"/>
                <w:szCs w:val="21"/>
              </w:rPr>
              <w:t>，不属于1</w:t>
            </w:r>
            <w:r>
              <w:rPr>
                <w:rFonts w:ascii="Times New Roman" w:hAnsi="Times New Roman" w:eastAsia="宋体"/>
                <w:sz w:val="21"/>
                <w:szCs w:val="21"/>
              </w:rPr>
              <w:t>4MW</w:t>
            </w:r>
            <w:r>
              <w:rPr>
                <w:rFonts w:hint="eastAsia" w:ascii="Times New Roman" w:hAnsi="Times New Roman" w:eastAsia="宋体"/>
                <w:sz w:val="21"/>
                <w:szCs w:val="21"/>
              </w:rPr>
              <w:t>以下小锅炉</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.2</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（二）实施“气化鞍山”工程（投资5亿元）。</w:t>
            </w:r>
          </w:p>
          <w:p>
            <w:pPr>
              <w:textAlignment w:val="baseline"/>
              <w:rPr>
                <w:rFonts w:ascii="Times New Roman" w:hAnsi="Times New Roman" w:eastAsia="宋体"/>
                <w:sz w:val="21"/>
                <w:szCs w:val="21"/>
              </w:rPr>
            </w:pPr>
            <w:r>
              <w:rPr>
                <w:rFonts w:hint="eastAsia" w:ascii="Times New Roman" w:hAnsi="Times New Roman" w:eastAsia="宋体"/>
                <w:sz w:val="21"/>
                <w:szCs w:val="21"/>
              </w:rPr>
              <w:t>2．划定高污染燃料禁燃区。2014年，高污染燃料禁燃区域内的高污染燃料燃烧设施（除集中供热外）要全部拆除或改用天然气、液化石油气、电、地源热泵、污水源热泵、太阳能等清洁能源。</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为集中供热工程，可以使用燃煤</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3</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（七）实施大气监控预警工程（投资0.5亿元）。</w:t>
            </w:r>
          </w:p>
          <w:p>
            <w:pPr>
              <w:textAlignment w:val="baseline"/>
              <w:rPr>
                <w:rFonts w:ascii="Times New Roman" w:hAnsi="Times New Roman" w:eastAsia="宋体"/>
                <w:sz w:val="21"/>
                <w:szCs w:val="21"/>
              </w:rPr>
            </w:pPr>
            <w:r>
              <w:rPr>
                <w:rFonts w:hint="eastAsia" w:ascii="Times New Roman" w:hAnsi="Times New Roman" w:eastAsia="宋体"/>
                <w:sz w:val="21"/>
                <w:szCs w:val="21"/>
              </w:rPr>
              <w:t>2013年，新建汤岗子、七号桥2个空气自动监测子站，对市区原有7个子站进行更新改造，增加灰霾监测项目和PM2.5监测设备。购置便携式环境空气自动监测设备，更换空气自动监测车数据采集仪，建设大气重点污染源监控管理信息系统，对钢铁、电力、水泥、石化和燃煤热源等重点大气污染源安装自动实时监控和超标预警系统，对施工工地等重点尘源实施远程视频监控，确保大气污染治理设施正常运行。建设应急指挥中心指挥平台、12369自动投诉系统、远程视频监控系统，提高远程移动执法能力。</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配套了烟气自动监测设施并与环保局联网</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二</w:t>
            </w:r>
          </w:p>
        </w:tc>
        <w:tc>
          <w:tcPr>
            <w:tcW w:w="7849" w:type="dxa"/>
            <w:gridSpan w:val="3"/>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《鞍山市打赢蓝天保卫战实施方案</w:t>
            </w:r>
            <w:r>
              <w:rPr>
                <w:rFonts w:ascii="Times New Roman" w:hAnsi="Times New Roman" w:eastAsia="宋体"/>
                <w:b/>
                <w:bCs/>
                <w:sz w:val="21"/>
                <w:szCs w:val="21"/>
              </w:rPr>
              <w:t>》</w:t>
            </w:r>
            <w:r>
              <w:rPr>
                <w:rFonts w:hint="eastAsia" w:ascii="Times New Roman" w:hAnsi="Times New Roman" w:eastAsia="宋体"/>
                <w:b/>
                <w:bCs/>
                <w:sz w:val="21"/>
                <w:szCs w:val="21"/>
              </w:rPr>
              <w:t>，鞍政发〔2019〕11号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实施区域一体化高效供热。支持背压机组、煤炭清洁燃烧技术、燃煤耦合生物质发电技术。推动集中供热覆盖范围内的燃煤锅炉淘汰和高效节能锅炉推广工作。在不具备热电联产集中供热条件的地区，现有多台燃煤小锅炉的，可按照等容量替代原则建设大容量燃煤锅炉。2019年，县级及以上城市建成区基本实现高效一体化供热；2020年底前，依据城市供热专项规划要求，县级及以上城市建成区30万千瓦及以上热电联产电厂供暖半径15公里范围内的燃煤锅炉和落后的燃煤小热电全部关停整合，实现高效一体化供热。</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为集中供热热源厂，拟替代区域燃煤小锅炉</w:t>
            </w:r>
          </w:p>
        </w:tc>
        <w:tc>
          <w:tcPr>
            <w:tcW w:w="903"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2</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全力淘汰燃煤小锅炉。加大燃煤小锅炉（包括燃煤锅炉及茶水炉、经营性炉灶、储粮烘干设备等燃煤设施）淘汰力度。按照拆小并大全面排查燃煤锅炉，逐一登记，建立管理清单和台帐，按照拆小并大和推动清洁能源利用的原则，统筹制定拆除方案。加强生态环境、住房城乡建设、市场监督管理部门联动，严控新建燃煤锅炉。2019年，提高淘汰燃煤锅炉标准，扩大实施范围，推进淘汰城市建成区内20蒸吨/小时（或14兆瓦）及以下燃煤锅炉；到2020年，除依据城市供热专项规划确需保留的供暖锅炉以外，城市建成区20蒸吨/小时（或14兆瓦）及以下燃煤锅炉全部予以淘汰。</w:t>
            </w:r>
          </w:p>
        </w:tc>
        <w:tc>
          <w:tcPr>
            <w:tcW w:w="2268"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本工程锅炉为2</w:t>
            </w:r>
            <w:r>
              <w:rPr>
                <w:rFonts w:hint="eastAsia" w:ascii="Times New Roman" w:hAnsi="Times New Roman" w:eastAsia="宋体"/>
                <w:sz w:val="21"/>
                <w:szCs w:val="21"/>
              </w:rPr>
              <w:t>×29</w:t>
            </w:r>
            <w:r>
              <w:rPr>
                <w:rFonts w:ascii="Times New Roman" w:hAnsi="Times New Roman" w:eastAsia="宋体"/>
                <w:sz w:val="21"/>
                <w:szCs w:val="21"/>
              </w:rPr>
              <w:t>MW，单台蒸发量为</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4</w:t>
            </w:r>
            <w:r>
              <w:rPr>
                <w:rFonts w:ascii="Times New Roman" w:hAnsi="Times New Roman" w:eastAsia="宋体"/>
                <w:sz w:val="21"/>
                <w:szCs w:val="21"/>
              </w:rPr>
              <w:t>0t/h）</w:t>
            </w:r>
            <w:r>
              <w:rPr>
                <w:rFonts w:hint="eastAsia" w:ascii="Times New Roman" w:hAnsi="Times New Roman" w:eastAsia="宋体"/>
                <w:sz w:val="21"/>
                <w:szCs w:val="21"/>
              </w:rPr>
              <w:t>，不属于1</w:t>
            </w:r>
            <w:r>
              <w:rPr>
                <w:rFonts w:ascii="Times New Roman" w:hAnsi="Times New Roman" w:eastAsia="宋体"/>
                <w:sz w:val="21"/>
                <w:szCs w:val="21"/>
              </w:rPr>
              <w:t>4MW</w:t>
            </w:r>
            <w:r>
              <w:rPr>
                <w:rFonts w:hint="eastAsia" w:ascii="Times New Roman" w:hAnsi="Times New Roman" w:eastAsia="宋体"/>
                <w:sz w:val="21"/>
                <w:szCs w:val="21"/>
              </w:rPr>
              <w:t>以下小锅炉</w:t>
            </w:r>
          </w:p>
        </w:tc>
        <w:tc>
          <w:tcPr>
            <w:tcW w:w="903"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.3</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8.优化产业布局。2019年9月底前，完成全市“三线一单”（生态保护红线、环境质量底线、资源利用上线和环境准入清单）编制工作，严格执行高耗能、高污染和资源型行业准入条件，制定更严格的产业准入门槛。积极推行区域、规划环境影响评价，新、改、扩建钢铁、石化、化工、焦化、建材、有色等项目的环境影响评价，应满足区域、规划环境影响评价要求。</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项目符合三线一单要求</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.4</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13.强化重点污染源自动监控体系建设。2019年，将全市排气口高度超过45米的高架源及石化、化工、包装印刷、工业涂装等挥发性有机物排放重点源纳入重点排污单位名录，督促企业安装烟气排放自动监控设施并与省、市生态环境部门联网，2019年底前基本完成。</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本工程已安装在线监控与环保局联网。</w:t>
            </w:r>
          </w:p>
        </w:tc>
        <w:tc>
          <w:tcPr>
            <w:tcW w:w="903" w:type="dxa"/>
            <w:vAlign w:val="center"/>
          </w:tcPr>
          <w:p>
            <w:pPr>
              <w:textAlignment w:val="baseline"/>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.5</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25.开展工业企业料场堆场综合整治。督促工业企业严格执行环评及排污许可证要求，严格落实密闭、围挡、覆盖、喷淋、硬化、清扫、洒水、复垦绿化等抑尘措施，加强工业料场堆场管理，对厂区内各种易产生扬尘的物料存放、运送、装卸流程实施管控，防治扬尘污染，做到“一源一策、一企一档”。整治重点主要包括钢铁、水泥、火电、镁砂、焦化企业的料场堆场；供暖企业锅炉房的煤场、渣场；矿山企业的采矿场、排岩场、尾矿库和运输道路；大型煤场、大型工业固废堆场；沥青拌合站、商砼搅拌站、碎石加工、砖厂、石材加工等行业的料场堆场；城市垃圾填埋场、城市建筑渣土及垃圾消纳场等。</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项目煤场和渣场均拟建设为封闭库房。灰渣采取湿法出渣工艺。煤炭卸车采取喷雾降尘工艺。厂区内地面全部硬化覆盖。</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三</w:t>
            </w:r>
          </w:p>
        </w:tc>
        <w:tc>
          <w:tcPr>
            <w:tcW w:w="7849" w:type="dxa"/>
            <w:gridSpan w:val="3"/>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《鞍山市大气污染防治行动计划实施细则</w:t>
            </w:r>
            <w:r>
              <w:rPr>
                <w:rFonts w:ascii="Times New Roman" w:hAnsi="Times New Roman" w:eastAsia="宋体"/>
                <w:b/>
                <w:bCs/>
                <w:sz w:val="21"/>
                <w:szCs w:val="21"/>
              </w:rPr>
              <w:t>》</w:t>
            </w:r>
            <w:r>
              <w:rPr>
                <w:rFonts w:hint="eastAsia" w:ascii="Times New Roman" w:hAnsi="Times New Roman" w:eastAsia="宋体"/>
                <w:b/>
                <w:bCs/>
                <w:sz w:val="21"/>
                <w:szCs w:val="21"/>
              </w:rPr>
              <w:t>，鞍政发〔2015〕17号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9.严控新建小型燃煤热源。城市建成区要结合大型热电企业建设，实行集中供热，不再批准建设新的分散燃煤锅炉。新、改、扩建单台燃煤锅炉蒸发量不小于90吨/小时，台安县、岫岩县可根据人口、供暖半径有所调整，但原则上不小于65吨/小时。所有新建燃煤热源须经省主管部门审批，对未通过环评审查的燃煤锅炉项目，有关部门不得提供土地，不得供电、供水，不得批准实施并网供热。工业园区、新城镇原则上只能规划建设一个区域高效热源或依托大型热电联产企业集中供热。</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为原有锅炉</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.2</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10.全面拆除燃煤小锅炉。加大拆炉并网工作力度，每年定期公布燃煤小锅炉拆除名单和拆除时限。到2017年底，城市建成区内10吨及以下燃煤锅炉全部取缔。现有工业园区及产业聚集区逐步取消分散燃煤锅炉。在供热供气管网不能覆盖的地区，改用电、清洁能源或洁净煤。</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不属于10吨及以下燃煤锅炉</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.3</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13.严格环境准入。严格落实国家建设项目污染物排放总量控制政策，将烟粉尘和挥发性有机污染物纳入总量控制管理。</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拟将烟粉尘纳入总量管理</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.4</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16.加快重点行业污染治理。到2015年7月1日前，所有火电、钢铁、水泥企业按照新的火电、钢铁、水泥行业排放标准全面完成升级改造，实现达标排放；到2015年10月1日前，所有燃煤锅炉完成污染治理设施升级改造。污染治理应同步安装污染物排放在线监控设施，并与环保部门联网。</w:t>
            </w:r>
          </w:p>
          <w:p>
            <w:pPr>
              <w:textAlignment w:val="baseline"/>
              <w:rPr>
                <w:rFonts w:ascii="Times New Roman" w:hAnsi="Times New Roman" w:eastAsia="宋体"/>
                <w:sz w:val="21"/>
                <w:szCs w:val="21"/>
              </w:rPr>
            </w:pP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为燃煤锅炉，设置了废气污染治理设施，污染物可以达标排放，安装了污染物在线监控设施并与环保局联网</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.5</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22.加强扬尘整治。认真贯彻落实《鞍山市扬尘污染防治管理条例》，在城市市区内的主要施工工地出口、料堆等易产生扬尘的位置，安装视频监控设施。实施扬尘排污申报登记和排污收费制度，对施工期产生扬尘污染的建设项目全面开展施工期环境监理。到2015年底，渣土运输车辆全部采取密闭措施，并逐步安装卫星定位系统。到2017年，所有大型煤场、料场全面完成抑尘改造。</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项目煤库和渣库均设置为封闭库房</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四</w:t>
            </w:r>
          </w:p>
        </w:tc>
        <w:tc>
          <w:tcPr>
            <w:tcW w:w="7849" w:type="dxa"/>
            <w:gridSpan w:val="3"/>
            <w:vAlign w:val="center"/>
          </w:tcPr>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《鞍山市扬尘污染防治条例》，鞍政发〔2021〕9号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4.</w:t>
            </w:r>
            <w:r>
              <w:rPr>
                <w:rFonts w:hint="eastAsia" w:ascii="Times New Roman" w:hAnsi="Times New Roman" w:eastAsia="宋体"/>
                <w:sz w:val="21"/>
                <w:szCs w:val="21"/>
              </w:rPr>
              <w:t>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第二十七条  贮存煤炭、煤矸石、煤渣、煤灰、水泥、石灰、石膏、砂土、菱镁矿（粉）、滑石矿（粉）、白云石、铁精粉、生石灰、烧结矿、球团矿、焦炭、矿渣粉、生料、矿渣、硅石、铁尾矿、石灰石、熟料、水渣、钢渣、脱硫灰、除尘灰、渣土等易产生扬尘的物料堆放场所，应当遵守下列防尘规定：</w:t>
            </w:r>
          </w:p>
          <w:p>
            <w:pPr>
              <w:textAlignment w:val="baseline"/>
              <w:rPr>
                <w:rFonts w:ascii="Times New Roman" w:hAnsi="Times New Roman" w:eastAsia="宋体"/>
                <w:sz w:val="21"/>
                <w:szCs w:val="21"/>
              </w:rPr>
            </w:pPr>
            <w:r>
              <w:rPr>
                <w:rFonts w:hint="eastAsia" w:ascii="Times New Roman" w:hAnsi="Times New Roman" w:eastAsia="宋体"/>
                <w:sz w:val="21"/>
                <w:szCs w:val="21"/>
              </w:rPr>
              <w:t>(一）划分物料堆放区域和道路的界限，硬化物料堆放区域和道路，厂区和道路推行清洁动力机械化清扫、冲洗等低尘作业方式，保持整洁；运输车辆应当采取密闭或者其他措施防止物料遗撒、飘散造成扬尘污染；</w:t>
            </w:r>
          </w:p>
          <w:p>
            <w:pPr>
              <w:textAlignment w:val="baseline"/>
              <w:rPr>
                <w:rFonts w:ascii="Times New Roman" w:hAnsi="Times New Roman" w:eastAsia="宋体"/>
                <w:sz w:val="21"/>
                <w:szCs w:val="21"/>
              </w:rPr>
            </w:pPr>
            <w:r>
              <w:rPr>
                <w:rFonts w:hint="eastAsia" w:ascii="Times New Roman" w:hAnsi="Times New Roman" w:eastAsia="宋体"/>
                <w:sz w:val="21"/>
                <w:szCs w:val="21"/>
              </w:rPr>
              <w:t>（二）物料应当密闭贮存;不能密闭的，应当设置不低于堆放物高度1.1倍的严密围挡，并采取洒水、防尘网覆盖等措施防治扬尘污染；</w:t>
            </w:r>
          </w:p>
          <w:p>
            <w:pPr>
              <w:textAlignment w:val="baseline"/>
              <w:rPr>
                <w:rFonts w:ascii="Times New Roman" w:hAnsi="Times New Roman" w:eastAsia="宋体"/>
                <w:sz w:val="21"/>
                <w:szCs w:val="21"/>
              </w:rPr>
            </w:pPr>
            <w:r>
              <w:rPr>
                <w:rFonts w:hint="eastAsia" w:ascii="Times New Roman" w:hAnsi="Times New Roman" w:eastAsia="宋体"/>
                <w:sz w:val="21"/>
                <w:szCs w:val="21"/>
              </w:rPr>
              <w:t>（三）物料需要频繁装卸作业的，应当在密闭车间进行；堆场露天装卸作业的，应当采取喷淋、洒水等抑尘措施；</w:t>
            </w:r>
          </w:p>
          <w:p>
            <w:pPr>
              <w:textAlignment w:val="baseline"/>
              <w:rPr>
                <w:rFonts w:ascii="Times New Roman" w:hAnsi="Times New Roman" w:eastAsia="宋体"/>
                <w:sz w:val="21"/>
                <w:szCs w:val="21"/>
              </w:rPr>
            </w:pPr>
            <w:r>
              <w:rPr>
                <w:rFonts w:hint="eastAsia" w:ascii="Times New Roman" w:hAnsi="Times New Roman" w:eastAsia="宋体"/>
                <w:sz w:val="21"/>
                <w:szCs w:val="21"/>
              </w:rPr>
              <w:t>（四）采用密闭输送设备作业的，应当在装卸处采取吸尘、喷淋等防尘措施；</w:t>
            </w:r>
          </w:p>
          <w:p>
            <w:pPr>
              <w:textAlignment w:val="baseline"/>
              <w:rPr>
                <w:rFonts w:ascii="Times New Roman" w:hAnsi="Times New Roman" w:eastAsia="宋体"/>
                <w:sz w:val="21"/>
                <w:szCs w:val="21"/>
              </w:rPr>
            </w:pPr>
            <w:r>
              <w:rPr>
                <w:rFonts w:hint="eastAsia" w:ascii="Times New Roman" w:hAnsi="Times New Roman" w:eastAsia="宋体"/>
                <w:sz w:val="21"/>
                <w:szCs w:val="21"/>
              </w:rPr>
              <w:t>（五）废弃物料及时处置，临时堆放的，应当采取围挡、覆盖等防尘措施；</w:t>
            </w:r>
          </w:p>
          <w:p>
            <w:pPr>
              <w:textAlignment w:val="baseline"/>
              <w:rPr>
                <w:rFonts w:ascii="Times New Roman" w:hAnsi="Times New Roman" w:eastAsia="宋体"/>
                <w:sz w:val="21"/>
                <w:szCs w:val="21"/>
              </w:rPr>
            </w:pPr>
            <w:r>
              <w:rPr>
                <w:rFonts w:hint="eastAsia" w:ascii="Times New Roman" w:hAnsi="Times New Roman" w:eastAsia="宋体"/>
                <w:sz w:val="21"/>
                <w:szCs w:val="21"/>
              </w:rPr>
              <w:t>（六）大型物料堆场在出入口应当设置运输车辆冲洗保洁设施;</w:t>
            </w:r>
          </w:p>
          <w:p>
            <w:pPr>
              <w:textAlignment w:val="baseline"/>
              <w:rPr>
                <w:rFonts w:ascii="Times New Roman" w:hAnsi="Times New Roman" w:eastAsia="宋体"/>
                <w:sz w:val="21"/>
                <w:szCs w:val="21"/>
              </w:rPr>
            </w:pPr>
            <w:r>
              <w:rPr>
                <w:rFonts w:hint="eastAsia" w:ascii="Times New Roman" w:hAnsi="Times New Roman" w:eastAsia="宋体"/>
                <w:sz w:val="21"/>
                <w:szCs w:val="21"/>
              </w:rPr>
              <w:t>（七）长期堆放工业固体废物的大型堆放场所，应当采取湿法喷淋、覆盖防尘网、喷洒抑尘剂、复垦绿化等抑尘措施，减少风蚀起尘。</w:t>
            </w:r>
          </w:p>
          <w:p>
            <w:pPr>
              <w:textAlignment w:val="baseline"/>
              <w:rPr>
                <w:rFonts w:ascii="Times New Roman" w:hAnsi="Times New Roman" w:eastAsia="宋体"/>
                <w:sz w:val="21"/>
                <w:szCs w:val="21"/>
              </w:rPr>
            </w:pP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项目煤和渣储存均拟建设为封闭煤库和渣库。灰渣采取湿法出渣工艺。煤炭卸车采取喷雾降尘工艺。厂区内地面全部硬化覆盖。</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4</w:t>
            </w:r>
            <w:r>
              <w:rPr>
                <w:rFonts w:hint="eastAsia" w:ascii="Times New Roman" w:hAnsi="Times New Roman" w:eastAsia="宋体"/>
                <w:sz w:val="21"/>
                <w:szCs w:val="21"/>
              </w:rPr>
              <w:t>.2</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第十九条  运输煤炭、垃圾、渣土、砂石、土方、灰浆等散装、流体物料的车辆应当采取密闭或者其他措施防止物料遗撒造成扬尘污染，并按照规定路线行驶。</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煤和灰渣运输外委，要求运输方采取苫布覆盖措施，并安装规定路线行驶</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五</w:t>
            </w:r>
          </w:p>
        </w:tc>
        <w:tc>
          <w:tcPr>
            <w:tcW w:w="7849" w:type="dxa"/>
            <w:gridSpan w:val="3"/>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《鞍山市城区扬尘污染防治攻坚战三年行动方案(2018-2020年)》，鞍环领办〔2018〕84号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ascii="Times New Roman" w:hAnsi="Times New Roman" w:eastAsia="宋体"/>
                <w:sz w:val="21"/>
                <w:szCs w:val="21"/>
              </w:rPr>
              <w:t>5</w:t>
            </w:r>
            <w:r>
              <w:rPr>
                <w:rFonts w:hint="eastAsia" w:ascii="Times New Roman" w:hAnsi="Times New Roman" w:eastAsia="宋体"/>
                <w:sz w:val="21"/>
                <w:szCs w:val="21"/>
              </w:rPr>
              <w:t>.1</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二）加强道路扬尘管控。一是加强进出城区及周边国、省干道清扫养护，落实公路养护主体责任，提高机械化清扫率水平。严查煤炭、垃圾、渣土、砂石、土方、灰浆等散装、流体物料的运输车辆遗撒外漏，加大监控和打击力度。</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煤和灰渣运输外委，要求运输方采取苫布覆盖措施，并安装规定路线行驶</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.2</w:t>
            </w:r>
          </w:p>
        </w:tc>
        <w:tc>
          <w:tcPr>
            <w:tcW w:w="467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三）开展工业企业料场堆场综合整治。开展工业企业料场堆场扬尘源调查，掌握扬尘污染源种类、分布、数量及现有防治设施的使用建设情况，建立工业企业料场堆场扬尘源管理清单并实行动态更新。督促工业企业严格执行环评及排污许可证要求，严格落实密闭、围挡、覆盖、喷淋、硬化、清扫、洒水、复垦绿化等抑尘措施，加强工业料场堆场管理，对厂区内各种易产生扬尘的物料存放、运送、装卸流程实施管控，防治扬尘污染，做到“一源一策、一企一档”。整治重点主要包括钢铁、水泥、火电、镁砂、焦化企业的料场堆场；供暖企业锅炉房的煤场、渣场；矿山企业的采矿场、排岩场、尾矿库和运输道路；大型煤场、大型工业固废堆场；沥青拌合站、商砼搅拌站、碎石加工、砖厂、石材加工等行业的料场堆场；城市垃圾填埋场、城市建筑渣土及垃圾消纳场等。</w:t>
            </w:r>
          </w:p>
        </w:tc>
        <w:tc>
          <w:tcPr>
            <w:tcW w:w="2268"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项目煤和渣储存均拟建设为封闭煤库和渣库。灰渣采取湿法出渣工艺。煤炭卸车采取喷雾降尘工艺。厂区内地面全部硬化覆盖。</w:t>
            </w:r>
          </w:p>
        </w:tc>
        <w:tc>
          <w:tcPr>
            <w:tcW w:w="903" w:type="dxa"/>
            <w:vAlign w:val="center"/>
          </w:tcPr>
          <w:p>
            <w:pPr>
              <w:textAlignment w:val="baseline"/>
              <w:rPr>
                <w:rFonts w:ascii="Times New Roman" w:hAnsi="Times New Roman" w:eastAsia="宋体"/>
                <w:sz w:val="21"/>
                <w:szCs w:val="21"/>
              </w:rPr>
            </w:pPr>
            <w:r>
              <w:rPr>
                <w:rFonts w:hint="eastAsia" w:ascii="Times New Roman" w:hAnsi="Times New Roman" w:eastAsia="宋体"/>
                <w:sz w:val="21"/>
                <w:szCs w:val="21"/>
              </w:rPr>
              <w:t>符合</w:t>
            </w:r>
          </w:p>
        </w:tc>
      </w:tr>
    </w:tbl>
    <w:p>
      <w:pPr>
        <w:spacing w:line="360" w:lineRule="auto"/>
        <w:rPr>
          <w:rFonts w:ascii="Times New Roman" w:hAnsi="Times New Roman" w:eastAsia="宋体"/>
          <w:color w:val="00B0F0"/>
          <w:sz w:val="24"/>
          <w:szCs w:val="24"/>
        </w:rPr>
      </w:pPr>
    </w:p>
    <w:p>
      <w:pPr>
        <w:spacing w:line="360" w:lineRule="auto"/>
        <w:outlineLvl w:val="1"/>
        <w:rPr>
          <w:rFonts w:ascii="Times New Roman" w:hAnsi="Times New Roman" w:eastAsia="宋体"/>
          <w:b/>
          <w:sz w:val="28"/>
          <w:szCs w:val="28"/>
        </w:rPr>
      </w:pPr>
      <w:bookmarkStart w:id="176" w:name="_Toc95555911"/>
      <w:bookmarkStart w:id="177" w:name="_Toc95556185"/>
      <w:bookmarkStart w:id="178" w:name="_Toc32413"/>
      <w:bookmarkStart w:id="179" w:name="_Toc24267"/>
      <w:bookmarkStart w:id="180" w:name="_Toc13476"/>
      <w:r>
        <w:rPr>
          <w:rFonts w:hint="eastAsia" w:ascii="Times New Roman" w:hAnsi="Times New Roman" w:eastAsia="宋体"/>
          <w:b/>
          <w:sz w:val="28"/>
          <w:szCs w:val="28"/>
        </w:rPr>
        <w:t>2.4 “三线一单”相符性分析</w:t>
      </w:r>
      <w:bookmarkEnd w:id="176"/>
      <w:bookmarkEnd w:id="177"/>
      <w:bookmarkEnd w:id="178"/>
      <w:bookmarkEnd w:id="179"/>
      <w:bookmarkEnd w:id="180"/>
    </w:p>
    <w:p>
      <w:pPr>
        <w:pStyle w:val="2"/>
        <w:ind w:firstLine="480"/>
      </w:pPr>
      <w:r>
        <w:t>根据</w:t>
      </w:r>
      <w:r>
        <w:rPr>
          <w:rFonts w:hint="eastAsia"/>
        </w:rPr>
        <w:t>生态环境部</w:t>
      </w:r>
      <w:r>
        <w:t>发布的《关于以改善环境质量为核心加强环境影响评价管理的通知》（以下简称《通知》），《通知》要求切实加强环境影响评价管理，落实“生态保护红线、环境质量底线、资源利用上线和环境准入负面清单”约束，建立项目环评审批与规划环评、现有项目环境管理、区域环境质量联动机制，更好地发挥环评制度从源头防范环境污染和生态破坏的作用，加快推进改善环境质量。</w:t>
      </w:r>
    </w:p>
    <w:p>
      <w:pPr>
        <w:pStyle w:val="2"/>
        <w:ind w:firstLine="480"/>
      </w:pPr>
      <w:r>
        <w:t>本</w:t>
      </w:r>
      <w:r>
        <w:rPr>
          <w:rFonts w:hint="eastAsia"/>
        </w:rPr>
        <w:t>次</w:t>
      </w:r>
      <w:r>
        <w:t>评价</w:t>
      </w:r>
      <w:r>
        <w:rPr>
          <w:rFonts w:hint="eastAsia"/>
        </w:rPr>
        <w:t>根据《鞍山市人民政府关于实施“三线一单”生态环境分区管控的意见》（鞍政发〔2021〕9号），</w:t>
      </w:r>
      <w:r>
        <w:t>从以下</w:t>
      </w:r>
      <w:r>
        <w:rPr>
          <w:rFonts w:hint="eastAsia"/>
        </w:rPr>
        <w:t>四个</w:t>
      </w:r>
      <w:r>
        <w:t>方面分析项目“三线一单”的符合性。</w:t>
      </w:r>
    </w:p>
    <w:p>
      <w:pPr>
        <w:pStyle w:val="2"/>
        <w:ind w:firstLine="480"/>
      </w:pPr>
      <w:r>
        <w:t>①生态保护红线</w:t>
      </w:r>
    </w:p>
    <w:p>
      <w:pPr>
        <w:pStyle w:val="2"/>
        <w:ind w:firstLine="480"/>
      </w:pPr>
      <w:r>
        <w:rPr>
          <w:rFonts w:hint="eastAsia"/>
        </w:rPr>
        <w:t>根据鞍政发〔2021〕9号文件</w:t>
      </w:r>
      <w:r>
        <w:t>，环境管控单元包括优先保护单元、重点管控单元和一般管控单元三类。</w:t>
      </w:r>
    </w:p>
    <w:p>
      <w:pPr>
        <w:pStyle w:val="2"/>
        <w:ind w:firstLine="480"/>
      </w:pPr>
      <w:r>
        <w:rPr>
          <w:rFonts w:hint="eastAsia"/>
        </w:rPr>
        <w:t>1.优先保护单元。以生态环境保护优先为原则，禁止或限制大规模、高强度的工业和城镇建设，严守生态环境底线，确保生态功能不降低、面积不减少、性质不改变。</w:t>
      </w:r>
    </w:p>
    <w:p>
      <w:pPr>
        <w:pStyle w:val="2"/>
        <w:ind w:firstLine="480"/>
      </w:pPr>
      <w:r>
        <w:rPr>
          <w:rFonts w:hint="eastAsia"/>
        </w:rPr>
        <w:t>2.重点管控单元。工业聚集区以推动产业转型升级、强化污染减排、提升资源利用效率为重点；人口集中区以有效降低资源环境负荷、强化精细化管理为重点；环境风险较高区域以加强环境污染治理、防控生态环境风险为重点。</w:t>
      </w:r>
    </w:p>
    <w:p>
      <w:pPr>
        <w:pStyle w:val="2"/>
        <w:ind w:firstLine="480"/>
      </w:pPr>
      <w:r>
        <w:rPr>
          <w:rFonts w:hint="eastAsia"/>
        </w:rPr>
        <w:t>3.一般管控单元。以促进生产、生活、生态功能的协调融合为导向，执行生态环境保护的基本要求。根据资源环境承载能力，引导产业科学布局，合理控制开发强度，维护生态环境功能稳定。</w:t>
      </w:r>
    </w:p>
    <w:p>
      <w:pPr>
        <w:pStyle w:val="2"/>
        <w:ind w:firstLine="480"/>
      </w:pPr>
      <w:r>
        <w:rPr>
          <w:rFonts w:hint="eastAsia"/>
        </w:rPr>
        <w:t>根据《鞍山市人民政府关于实施“三线一单”生态环境分区管控的意见》（鞍政发〔2021〕9号），本项目位于立山区立山街道，在</w:t>
      </w:r>
      <w:r>
        <w:fldChar w:fldCharType="begin"/>
      </w:r>
      <w:r>
        <w:instrText xml:space="preserve"> HYPERLINK "http://files.anshan.gov.cn/files/ueditor/ASSZF/jsp/upload/file/20211124/1637715997122017223.docx" \o "鞍山市环境管控单元分布示意图" </w:instrText>
      </w:r>
      <w:r>
        <w:fldChar w:fldCharType="separate"/>
      </w:r>
      <w:r>
        <w:rPr>
          <w:rFonts w:hint="eastAsia"/>
        </w:rPr>
        <w:t>鞍山市环境管控单元分布示意图</w:t>
      </w:r>
      <w:r>
        <w:rPr>
          <w:rFonts w:hint="eastAsia"/>
        </w:rPr>
        <w:fldChar w:fldCharType="end"/>
      </w:r>
      <w:r>
        <w:rPr>
          <w:rFonts w:hint="eastAsia"/>
        </w:rPr>
        <w:t>中的位置见附图5</w:t>
      </w:r>
      <w:r>
        <w:t>。</w:t>
      </w:r>
      <w:r>
        <w:rPr>
          <w:rFonts w:hint="eastAsia"/>
        </w:rPr>
        <w:t>根据图和《</w:t>
      </w:r>
      <w:r>
        <w:fldChar w:fldCharType="begin"/>
      </w:r>
      <w:r>
        <w:instrText xml:space="preserve"> HYPERLINK "http://files.anshan.gov.cn/files/ueditor/ASSZF/jsp/upload/file/20211124/1637715958989013065.docx" \o "鞍山市环境管控单元清单" </w:instrText>
      </w:r>
      <w:r>
        <w:fldChar w:fldCharType="separate"/>
      </w:r>
      <w:r>
        <w:rPr>
          <w:rFonts w:hint="eastAsia"/>
        </w:rPr>
        <w:t>鞍山市环境管控单元清单</w:t>
      </w:r>
      <w:r>
        <w:rPr>
          <w:rFonts w:hint="eastAsia"/>
        </w:rPr>
        <w:fldChar w:fldCharType="end"/>
      </w:r>
      <w:r>
        <w:rPr>
          <w:rFonts w:hint="eastAsia"/>
        </w:rPr>
        <w:t>》可知，</w:t>
      </w:r>
      <w:r>
        <w:t>项目</w:t>
      </w:r>
      <w:r>
        <w:rPr>
          <w:rFonts w:hint="eastAsia"/>
        </w:rPr>
        <w:t>位置</w:t>
      </w:r>
      <w:r>
        <w:t>属于</w:t>
      </w:r>
      <w:r>
        <w:rPr>
          <w:rFonts w:hint="eastAsia"/>
        </w:rPr>
        <w:t>重点管控单元</w:t>
      </w:r>
      <w:r>
        <w:t>。</w:t>
      </w:r>
    </w:p>
    <w:p>
      <w:pPr>
        <w:pStyle w:val="76"/>
      </w:pPr>
      <w:r>
        <w:t>表</w:t>
      </w:r>
      <w:r>
        <w:rPr>
          <w:rFonts w:hint="eastAsia"/>
        </w:rPr>
        <w:t>2</w:t>
      </w:r>
      <w:r>
        <w:t xml:space="preserve">.3-3            </w:t>
      </w:r>
      <w:r>
        <w:rPr>
          <w:rFonts w:hint="eastAsia"/>
        </w:rPr>
        <w:t xml:space="preserve"> </w:t>
      </w:r>
      <w:r>
        <w:t xml:space="preserve"> 与</w:t>
      </w:r>
      <w:r>
        <w:fldChar w:fldCharType="begin"/>
      </w:r>
      <w:r>
        <w:instrText xml:space="preserve"> HYPERLINK "http://files.anshan.gov.cn/files/ueditor/ASSZF/jsp/upload/file/20211124/1637715958989013065.docx" \o "鞍山市环境管控单元清单" </w:instrText>
      </w:r>
      <w:r>
        <w:fldChar w:fldCharType="separate"/>
      </w:r>
      <w:r>
        <w:rPr>
          <w:rStyle w:val="63"/>
          <w:rFonts w:hint="eastAsia"/>
          <w:color w:val="auto"/>
        </w:rPr>
        <w:t>鞍山市环境管控单元清单</w:t>
      </w:r>
      <w:r>
        <w:rPr>
          <w:rStyle w:val="63"/>
          <w:rFonts w:hint="eastAsia"/>
          <w:color w:val="auto"/>
        </w:rPr>
        <w:fldChar w:fldCharType="end"/>
      </w:r>
      <w:r>
        <w:t>对照表</w:t>
      </w:r>
    </w:p>
    <w:tbl>
      <w:tblPr>
        <w:tblStyle w:val="69"/>
        <w:tblW w:w="87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765"/>
        <w:gridCol w:w="2133"/>
        <w:gridCol w:w="3255"/>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vAlign w:val="center"/>
          </w:tcPr>
          <w:p>
            <w:pPr>
              <w:pStyle w:val="185"/>
            </w:pPr>
            <w:r>
              <w:rPr>
                <w:rFonts w:hint="eastAsia"/>
              </w:rPr>
              <w:t>行政区</w:t>
            </w:r>
          </w:p>
        </w:tc>
        <w:tc>
          <w:tcPr>
            <w:tcW w:w="765" w:type="dxa"/>
            <w:vAlign w:val="center"/>
          </w:tcPr>
          <w:p>
            <w:pPr>
              <w:pStyle w:val="185"/>
            </w:pPr>
            <w:r>
              <w:rPr>
                <w:rFonts w:hint="eastAsia"/>
              </w:rPr>
              <w:t>单元</w:t>
            </w:r>
          </w:p>
          <w:p>
            <w:pPr>
              <w:pStyle w:val="185"/>
            </w:pPr>
            <w:r>
              <w:rPr>
                <w:rFonts w:hint="eastAsia"/>
              </w:rPr>
              <w:t>总数</w:t>
            </w:r>
          </w:p>
        </w:tc>
        <w:tc>
          <w:tcPr>
            <w:tcW w:w="2133" w:type="dxa"/>
            <w:vAlign w:val="center"/>
          </w:tcPr>
          <w:p>
            <w:pPr>
              <w:pStyle w:val="185"/>
            </w:pPr>
            <w:r>
              <w:rPr>
                <w:rFonts w:hint="eastAsia"/>
              </w:rPr>
              <w:t>优先保护</w:t>
            </w:r>
          </w:p>
          <w:p>
            <w:pPr>
              <w:pStyle w:val="185"/>
            </w:pPr>
            <w:r>
              <w:rPr>
                <w:rFonts w:hint="eastAsia"/>
              </w:rPr>
              <w:t>单元</w:t>
            </w:r>
          </w:p>
        </w:tc>
        <w:tc>
          <w:tcPr>
            <w:tcW w:w="3255" w:type="dxa"/>
            <w:vAlign w:val="center"/>
          </w:tcPr>
          <w:p>
            <w:pPr>
              <w:pStyle w:val="185"/>
            </w:pPr>
            <w:r>
              <w:rPr>
                <w:rFonts w:hint="eastAsia"/>
              </w:rPr>
              <w:t>重点管控</w:t>
            </w:r>
          </w:p>
          <w:p>
            <w:pPr>
              <w:pStyle w:val="185"/>
            </w:pPr>
            <w:r>
              <w:rPr>
                <w:rFonts w:hint="eastAsia"/>
              </w:rPr>
              <w:t>单元</w:t>
            </w:r>
          </w:p>
        </w:tc>
        <w:tc>
          <w:tcPr>
            <w:tcW w:w="1649" w:type="dxa"/>
            <w:vAlign w:val="center"/>
          </w:tcPr>
          <w:p>
            <w:pPr>
              <w:pStyle w:val="185"/>
            </w:pPr>
            <w:r>
              <w:rPr>
                <w:rFonts w:hint="eastAsia"/>
              </w:rPr>
              <w:t>一般管控</w:t>
            </w:r>
          </w:p>
          <w:p>
            <w:pPr>
              <w:pStyle w:val="185"/>
            </w:pPr>
            <w:r>
              <w:rPr>
                <w:rFonts w:hint="eastAsia"/>
              </w:rPr>
              <w:t>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0" w:type="dxa"/>
            <w:tcBorders>
              <w:top w:val="single" w:color="auto" w:sz="4" w:space="0"/>
              <w:left w:val="single" w:color="auto" w:sz="4" w:space="0"/>
              <w:bottom w:val="single" w:color="auto" w:sz="4" w:space="0"/>
              <w:right w:val="single" w:color="auto" w:sz="4" w:space="0"/>
            </w:tcBorders>
            <w:vAlign w:val="center"/>
          </w:tcPr>
          <w:p>
            <w:pPr>
              <w:pStyle w:val="185"/>
            </w:pPr>
            <w:r>
              <w:rPr>
                <w:rFonts w:hint="eastAsia"/>
              </w:rPr>
              <w:t>立山区</w:t>
            </w:r>
          </w:p>
        </w:tc>
        <w:tc>
          <w:tcPr>
            <w:tcW w:w="765" w:type="dxa"/>
            <w:tcBorders>
              <w:top w:val="single" w:color="auto" w:sz="4" w:space="0"/>
              <w:left w:val="single" w:color="auto" w:sz="4" w:space="0"/>
              <w:bottom w:val="single" w:color="auto" w:sz="4" w:space="0"/>
              <w:right w:val="single" w:color="auto" w:sz="4" w:space="0"/>
            </w:tcBorders>
            <w:vAlign w:val="center"/>
          </w:tcPr>
          <w:p>
            <w:pPr>
              <w:pStyle w:val="185"/>
            </w:pPr>
            <w:r>
              <w:rPr>
                <w:rFonts w:hint="eastAsia"/>
              </w:rPr>
              <w:t>7</w:t>
            </w:r>
          </w:p>
        </w:tc>
        <w:tc>
          <w:tcPr>
            <w:tcW w:w="2133" w:type="dxa"/>
            <w:tcBorders>
              <w:top w:val="single" w:color="auto" w:sz="4" w:space="0"/>
              <w:left w:val="single" w:color="auto" w:sz="4" w:space="0"/>
              <w:bottom w:val="single" w:color="auto" w:sz="4" w:space="0"/>
              <w:right w:val="single" w:color="auto" w:sz="4" w:space="0"/>
            </w:tcBorders>
            <w:vAlign w:val="center"/>
          </w:tcPr>
          <w:p>
            <w:pPr>
              <w:pStyle w:val="185"/>
            </w:pPr>
          </w:p>
          <w:p>
            <w:pPr>
              <w:pStyle w:val="185"/>
            </w:pPr>
            <w:r>
              <w:rPr>
                <w:rFonts w:hint="eastAsia"/>
              </w:rPr>
              <w:t>3个：（鞍山市立山区生态保护红线—生态功能重要区域、鞍山市立山区一般生态空间、玉佛山风景名胜区）</w:t>
            </w:r>
          </w:p>
        </w:tc>
        <w:tc>
          <w:tcPr>
            <w:tcW w:w="3255" w:type="dxa"/>
            <w:tcBorders>
              <w:top w:val="single" w:color="auto" w:sz="4" w:space="0"/>
              <w:left w:val="single" w:color="auto" w:sz="4" w:space="0"/>
              <w:bottom w:val="single" w:color="auto" w:sz="4" w:space="0"/>
              <w:right w:val="single" w:color="auto" w:sz="4" w:space="0"/>
            </w:tcBorders>
            <w:vAlign w:val="center"/>
          </w:tcPr>
          <w:p>
            <w:pPr>
              <w:pStyle w:val="185"/>
            </w:pPr>
            <w:r>
              <w:rPr>
                <w:rFonts w:hint="eastAsia"/>
              </w:rPr>
              <w:t>4个：鞍山高新技术产业开发区，涉及乡镇及街道2个（齐大山街道、千山街道）；鞍山立山经济开发区，涉及乡镇及街道1个（灵山街道）；鞍山市立山区重点管控区（大气环境受体敏感重点管控区），主要涉及乡镇及街道7个（灵山街道、沙河街道、深沟寺街道、曙光街道、双山街道、友好街道、</w:t>
            </w:r>
            <w:r>
              <w:rPr>
                <w:rFonts w:hint="eastAsia"/>
                <w:b/>
                <w:bCs/>
                <w:u w:val="single"/>
              </w:rPr>
              <w:t>立山街道</w:t>
            </w:r>
            <w:r>
              <w:rPr>
                <w:rFonts w:hint="eastAsia"/>
              </w:rPr>
              <w:t>）；鞍山市立山区重点管控区（水环境工业污染重点管控区），主要涉及乡镇及街道4个（灵山街道、</w:t>
            </w:r>
            <w:r>
              <w:rPr>
                <w:rFonts w:hint="eastAsia"/>
                <w:b/>
                <w:bCs/>
                <w:u w:val="single"/>
              </w:rPr>
              <w:t>立山街道</w:t>
            </w:r>
            <w:r>
              <w:rPr>
                <w:rFonts w:hint="eastAsia"/>
              </w:rPr>
              <w:t>、沙河街道、曙光街道）</w:t>
            </w:r>
          </w:p>
        </w:tc>
        <w:tc>
          <w:tcPr>
            <w:tcW w:w="1649" w:type="dxa"/>
            <w:tcBorders>
              <w:top w:val="single" w:color="auto" w:sz="4" w:space="0"/>
              <w:left w:val="single" w:color="auto" w:sz="4" w:space="0"/>
              <w:bottom w:val="single" w:color="auto" w:sz="4" w:space="0"/>
              <w:right w:val="single" w:color="auto" w:sz="4" w:space="0"/>
            </w:tcBorders>
            <w:vAlign w:val="center"/>
          </w:tcPr>
          <w:p>
            <w:pPr>
              <w:pStyle w:val="185"/>
            </w:pPr>
          </w:p>
        </w:tc>
      </w:tr>
    </w:tbl>
    <w:p>
      <w:pPr>
        <w:pStyle w:val="2"/>
        <w:ind w:firstLine="480"/>
      </w:pPr>
      <w:r>
        <w:rPr>
          <w:rFonts w:hint="eastAsia"/>
        </w:rPr>
        <w:t>对照《鞍山市生态保护红线划定图》，</w:t>
      </w:r>
      <w:r>
        <w:rPr>
          <w:rFonts w:hint="eastAsia" w:ascii="Times New Roman" w:hAnsi="Times New Roman"/>
          <w:bCs/>
          <w:szCs w:val="24"/>
        </w:rPr>
        <w:t>项目</w:t>
      </w:r>
      <w:r>
        <w:rPr>
          <w:rFonts w:hint="eastAsia"/>
        </w:rPr>
        <w:t>在鞍山市生态保护红线图中的位置见附图4，由图可见项目不在鞍山市生态保护红线区范围内。</w:t>
      </w:r>
    </w:p>
    <w:p>
      <w:pPr>
        <w:pStyle w:val="2"/>
        <w:ind w:firstLine="480"/>
      </w:pPr>
      <w:r>
        <w:rPr>
          <w:rFonts w:hint="eastAsia" w:ascii="宋体" w:hAnsi="宋体" w:cs="宋体"/>
        </w:rPr>
        <w:t>②</w:t>
      </w:r>
      <w:r>
        <w:t>环境质量底线</w:t>
      </w:r>
    </w:p>
    <w:p>
      <w:pPr>
        <w:pStyle w:val="2"/>
        <w:ind w:firstLine="480"/>
      </w:pPr>
      <w:r>
        <w:rPr>
          <w:rFonts w:hint="eastAsia"/>
        </w:rPr>
        <w:t>鞍山</w:t>
      </w:r>
      <w:r>
        <w:t>市属于环境空气质量不达标区，随着《辽宁省大气污染防治行动方案》、《辽宁省打赢蓝天保卫战三年行动方案（2018—2020年）》等的实施，项目所在区域环境空气质量将进一步得到改善。项目运营期通过采取相应有效的污染防治措施，对区域环境量影响是较小的，同时项目运营期污染物的排放总量应进行双倍削减，将减轻对区域环境的影响。因此项目不会突破环境质量底线。</w:t>
      </w:r>
    </w:p>
    <w:p>
      <w:pPr>
        <w:pStyle w:val="2"/>
        <w:ind w:firstLine="480"/>
      </w:pPr>
      <w:r>
        <w:t>③资源利用上线</w:t>
      </w:r>
    </w:p>
    <w:p>
      <w:pPr>
        <w:pStyle w:val="2"/>
        <w:ind w:firstLine="480"/>
      </w:pPr>
      <w:r>
        <w:rPr>
          <w:rFonts w:hint="eastAsia" w:ascii="Times New Roman" w:hAnsi="Times New Roman"/>
          <w:bCs/>
          <w:szCs w:val="24"/>
        </w:rPr>
        <w:t>项目</w:t>
      </w:r>
      <w:r>
        <w:rPr>
          <w:rFonts w:hint="eastAsia"/>
        </w:rPr>
        <w:t>营运过程中消耗煤炭</w:t>
      </w:r>
      <w:r>
        <w:t>1.8223</w:t>
      </w:r>
      <w:r>
        <w:rPr>
          <w:rFonts w:hint="eastAsia"/>
        </w:rPr>
        <w:t>万t/a、根据鞍山市发改局不完全统计，鞍山市 201</w:t>
      </w:r>
      <w:r>
        <w:t>2</w:t>
      </w:r>
      <w:r>
        <w:rPr>
          <w:rFonts w:hint="eastAsia"/>
        </w:rPr>
        <w:t>年散煤消耗量为</w:t>
      </w:r>
      <w:r>
        <w:t>42</w:t>
      </w:r>
      <w:r>
        <w:rPr>
          <w:rFonts w:hint="eastAsia"/>
        </w:rPr>
        <w:t>万 t/a，项目燃煤用量与鞍山市燃煤用量相比增幅不大。</w:t>
      </w:r>
      <w:r>
        <w:t>用水、用电来源为市政供水、供电系统</w:t>
      </w:r>
      <w:r>
        <w:rPr>
          <w:rFonts w:hint="eastAsia"/>
        </w:rPr>
        <w:t>，用水电量较少</w:t>
      </w:r>
      <w:r>
        <w:t>。</w:t>
      </w:r>
      <w:r>
        <w:rPr>
          <w:rFonts w:hint="eastAsia"/>
        </w:rPr>
        <w:t>项目</w:t>
      </w:r>
      <w:r>
        <w:t>资源</w:t>
      </w:r>
      <w:r>
        <w:rPr>
          <w:rFonts w:hint="eastAsia"/>
        </w:rPr>
        <w:t>利用</w:t>
      </w:r>
      <w:r>
        <w:t>不会突破区域的资源利用上线。</w:t>
      </w:r>
    </w:p>
    <w:p>
      <w:pPr>
        <w:pStyle w:val="2"/>
        <w:ind w:firstLine="480"/>
      </w:pPr>
      <w:r>
        <w:t>④</w:t>
      </w:r>
      <w:r>
        <w:rPr>
          <w:rFonts w:hint="eastAsia"/>
        </w:rPr>
        <w:t>生态环境准入</w:t>
      </w:r>
      <w:r>
        <w:t>清单</w:t>
      </w:r>
    </w:p>
    <w:p>
      <w:pPr>
        <w:pStyle w:val="2"/>
        <w:ind w:firstLine="480"/>
      </w:pPr>
      <w:r>
        <w:rPr>
          <w:rFonts w:hint="eastAsia"/>
        </w:rPr>
        <w:t>项目符合国家产业政策，不在生态红线保护区范围内，项目建成后通过区域总量二倍削减可以降低区域污染排放改善环境质量，不会突破环境质量底线；项目资源利用不会突破区域资源利用上线。</w:t>
      </w:r>
    </w:p>
    <w:p>
      <w:pPr>
        <w:pStyle w:val="2"/>
        <w:ind w:firstLine="480"/>
      </w:pPr>
      <w:r>
        <w:t>综上所述，项目</w:t>
      </w:r>
      <w:r>
        <w:rPr>
          <w:rFonts w:hint="eastAsia"/>
        </w:rPr>
        <w:t>符合</w:t>
      </w:r>
      <w:r>
        <w:t>“三线一单”要求</w:t>
      </w:r>
      <w:r>
        <w:rPr>
          <w:rFonts w:hint="eastAsia"/>
        </w:rPr>
        <w:t>以及《鞍山市人民政府关于实施“三线一单”生态环境分区管控的意见》（鞍政发〔2021〕9号）要求</w:t>
      </w:r>
      <w:r>
        <w:t>。</w:t>
      </w:r>
    </w:p>
    <w:p>
      <w:pPr>
        <w:spacing w:line="360" w:lineRule="auto"/>
        <w:rPr>
          <w:rFonts w:ascii="Times New Roman" w:hAnsi="Times New Roman" w:eastAsia="宋体"/>
          <w:b/>
          <w:color w:val="00B0F0"/>
          <w:sz w:val="24"/>
          <w:szCs w:val="24"/>
        </w:rPr>
        <w:sectPr>
          <w:pgSz w:w="11906" w:h="16838"/>
          <w:pgMar w:top="1440" w:right="1800" w:bottom="1440" w:left="1800" w:header="708" w:footer="708" w:gutter="0"/>
          <w:cols w:space="720" w:num="1"/>
          <w:docGrid w:linePitch="360" w:charSpace="0"/>
        </w:sectPr>
      </w:pPr>
    </w:p>
    <w:p>
      <w:pPr>
        <w:spacing w:line="360" w:lineRule="auto"/>
        <w:outlineLvl w:val="0"/>
        <w:rPr>
          <w:rFonts w:ascii="Times New Roman" w:hAnsi="Times New Roman" w:eastAsia="宋体"/>
          <w:b/>
          <w:sz w:val="32"/>
          <w:szCs w:val="32"/>
        </w:rPr>
      </w:pPr>
      <w:bookmarkStart w:id="181" w:name="_Toc9356"/>
      <w:bookmarkStart w:id="182" w:name="_Toc12711"/>
      <w:bookmarkStart w:id="183" w:name="_Toc95556186"/>
      <w:bookmarkStart w:id="184" w:name="_Toc9254"/>
      <w:bookmarkStart w:id="185" w:name="_Toc95555912"/>
      <w:r>
        <w:rPr>
          <w:rFonts w:hint="eastAsia" w:ascii="Times New Roman" w:hAnsi="Times New Roman" w:eastAsia="宋体"/>
          <w:b/>
          <w:sz w:val="32"/>
          <w:szCs w:val="32"/>
        </w:rPr>
        <w:t>3 工程概况</w:t>
      </w:r>
      <w:bookmarkEnd w:id="181"/>
      <w:bookmarkEnd w:id="182"/>
      <w:bookmarkEnd w:id="183"/>
      <w:bookmarkEnd w:id="184"/>
      <w:bookmarkEnd w:id="185"/>
    </w:p>
    <w:p>
      <w:pPr>
        <w:spacing w:line="360" w:lineRule="auto"/>
        <w:outlineLvl w:val="1"/>
        <w:rPr>
          <w:rFonts w:ascii="Times New Roman" w:hAnsi="Times New Roman" w:eastAsia="宋体"/>
          <w:b/>
          <w:sz w:val="28"/>
          <w:szCs w:val="28"/>
        </w:rPr>
      </w:pPr>
      <w:bookmarkStart w:id="186" w:name="_Toc20956"/>
      <w:bookmarkStart w:id="187" w:name="_Toc28950"/>
      <w:bookmarkStart w:id="188" w:name="_Toc11295"/>
      <w:bookmarkStart w:id="189" w:name="_Toc95555913"/>
      <w:bookmarkStart w:id="190" w:name="_Toc95556187"/>
      <w:r>
        <w:rPr>
          <w:rFonts w:hint="eastAsia" w:ascii="Times New Roman" w:hAnsi="Times New Roman" w:eastAsia="宋体"/>
          <w:b/>
          <w:sz w:val="28"/>
          <w:szCs w:val="28"/>
        </w:rPr>
        <w:t>3.1基本情况</w:t>
      </w:r>
      <w:bookmarkEnd w:id="186"/>
      <w:bookmarkEnd w:id="187"/>
      <w:bookmarkEnd w:id="188"/>
      <w:bookmarkEnd w:id="189"/>
      <w:bookmarkEnd w:id="190"/>
    </w:p>
    <w:p>
      <w:pPr>
        <w:pStyle w:val="2"/>
        <w:ind w:firstLine="480"/>
        <w:rPr>
          <w:rFonts w:hint="eastAsia" w:eastAsia="宋体"/>
          <w:lang w:eastAsia="zh-CN"/>
        </w:rPr>
      </w:pPr>
      <w:r>
        <w:rPr>
          <w:bCs/>
        </w:rPr>
        <w:t>项目名称：</w:t>
      </w:r>
      <w:r>
        <w:rPr>
          <w:rFonts w:hint="eastAsia"/>
        </w:rPr>
        <w:t>鞍山立新建筑供暖服务有限公司</w:t>
      </w:r>
      <w:r>
        <w:rPr>
          <w:rFonts w:hint="eastAsia"/>
          <w:lang w:eastAsia="zh-CN"/>
        </w:rPr>
        <w:t>集中供暖项目</w:t>
      </w:r>
    </w:p>
    <w:p>
      <w:pPr>
        <w:pStyle w:val="2"/>
        <w:ind w:firstLine="480"/>
      </w:pPr>
      <w:r>
        <w:rPr>
          <w:bCs/>
        </w:rPr>
        <w:t>建设单位：</w:t>
      </w:r>
      <w:r>
        <w:rPr>
          <w:rFonts w:hint="eastAsia"/>
        </w:rPr>
        <w:t>鞍山立新建筑供暖服务有限公司</w:t>
      </w:r>
    </w:p>
    <w:p>
      <w:pPr>
        <w:pStyle w:val="2"/>
        <w:ind w:firstLine="480"/>
      </w:pPr>
      <w:r>
        <w:t>建设地点：</w:t>
      </w:r>
      <w:r>
        <w:rPr>
          <w:rFonts w:hint="eastAsia"/>
        </w:rPr>
        <w:t>鞍山市立山区立山街道立福社区</w:t>
      </w:r>
    </w:p>
    <w:p>
      <w:pPr>
        <w:pStyle w:val="2"/>
        <w:ind w:firstLine="480"/>
        <w:rPr>
          <w:bCs/>
        </w:rPr>
      </w:pPr>
      <w:r>
        <w:rPr>
          <w:rFonts w:hint="eastAsia"/>
          <w:bCs/>
        </w:rPr>
        <w:t>行业类别：D4430 热力生产和供应</w:t>
      </w:r>
    </w:p>
    <w:p>
      <w:pPr>
        <w:pStyle w:val="2"/>
        <w:ind w:firstLine="480"/>
      </w:pPr>
      <w:r>
        <w:rPr>
          <w:bCs/>
        </w:rPr>
        <w:t>项目投资：</w:t>
      </w:r>
      <w:r>
        <w:rPr>
          <w:rFonts w:hint="eastAsia"/>
        </w:rPr>
        <w:t>1</w:t>
      </w:r>
      <w:r>
        <w:t>000万元</w:t>
      </w:r>
    </w:p>
    <w:p>
      <w:pPr>
        <w:pStyle w:val="2"/>
        <w:ind w:firstLine="480"/>
        <w:rPr>
          <w:rFonts w:hint="eastAsia"/>
          <w:vertAlign w:val="superscript"/>
        </w:rPr>
      </w:pPr>
      <w:r>
        <w:rPr>
          <w:rFonts w:hint="eastAsia"/>
        </w:rPr>
        <w:t>占地面积：2</w:t>
      </w:r>
      <w:r>
        <w:t>040</w:t>
      </w:r>
      <w:r>
        <w:rPr>
          <w:rFonts w:hint="eastAsia"/>
        </w:rPr>
        <w:t>m</w:t>
      </w:r>
      <w:r>
        <w:rPr>
          <w:rFonts w:hint="eastAsia"/>
          <w:vertAlign w:val="superscript"/>
        </w:rPr>
        <w:t>2</w:t>
      </w:r>
    </w:p>
    <w:p>
      <w:pPr>
        <w:pStyle w:val="2"/>
        <w:ind w:firstLine="480"/>
        <w:rPr>
          <w:rFonts w:hint="default"/>
          <w:bCs/>
          <w:lang w:val="en-US" w:eastAsia="zh-CN"/>
        </w:rPr>
      </w:pPr>
      <w:r>
        <w:rPr>
          <w:rFonts w:hint="eastAsia"/>
          <w:bCs/>
          <w:lang w:val="en-US" w:eastAsia="zh-CN"/>
        </w:rPr>
        <w:t>建设性质：现有工程补办环评</w:t>
      </w:r>
    </w:p>
    <w:p>
      <w:pPr>
        <w:spacing w:line="360" w:lineRule="auto"/>
        <w:outlineLvl w:val="1"/>
        <w:rPr>
          <w:rFonts w:ascii="Times New Roman" w:hAnsi="Times New Roman" w:eastAsia="宋体"/>
          <w:b/>
          <w:sz w:val="28"/>
          <w:szCs w:val="28"/>
        </w:rPr>
      </w:pPr>
      <w:bookmarkStart w:id="191" w:name="_Toc95556188"/>
      <w:bookmarkStart w:id="192" w:name="_Toc18834"/>
      <w:bookmarkStart w:id="193" w:name="_Toc31713"/>
      <w:bookmarkStart w:id="194" w:name="_Toc25113"/>
      <w:bookmarkStart w:id="195" w:name="_Toc95555914"/>
      <w:r>
        <w:rPr>
          <w:rFonts w:hint="eastAsia" w:ascii="Times New Roman" w:hAnsi="Times New Roman" w:eastAsia="宋体"/>
          <w:b/>
          <w:sz w:val="28"/>
          <w:szCs w:val="28"/>
        </w:rPr>
        <w:t>3.2 项目组成及供暖范围</w:t>
      </w:r>
      <w:bookmarkEnd w:id="191"/>
      <w:bookmarkEnd w:id="192"/>
      <w:bookmarkEnd w:id="193"/>
      <w:bookmarkEnd w:id="194"/>
      <w:bookmarkEnd w:id="195"/>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 xml:space="preserve">⑴ </w:t>
      </w:r>
      <w:r>
        <w:rPr>
          <w:rFonts w:hint="eastAsia" w:ascii="Times New Roman" w:hAnsi="Times New Roman" w:eastAsia="宋体"/>
          <w:sz w:val="24"/>
          <w:szCs w:val="24"/>
        </w:rPr>
        <w:t>项目组成</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项目组成</w:t>
      </w:r>
      <w:r>
        <w:rPr>
          <w:rFonts w:ascii="Times New Roman" w:hAnsi="Times New Roman" w:eastAsia="宋体"/>
          <w:sz w:val="24"/>
          <w:szCs w:val="24"/>
        </w:rPr>
        <w:t>见</w:t>
      </w:r>
      <w:r>
        <w:rPr>
          <w:rFonts w:hint="eastAsia" w:ascii="Times New Roman" w:hAnsi="Times New Roman" w:eastAsia="宋体"/>
          <w:sz w:val="24"/>
          <w:szCs w:val="24"/>
        </w:rPr>
        <w:t>下表，厂区平面布置见附图2</w:t>
      </w:r>
      <w:r>
        <w:rPr>
          <w:rFonts w:ascii="Times New Roman" w:hAnsi="Times New Roman" w:eastAsia="宋体"/>
          <w:sz w:val="24"/>
          <w:szCs w:val="24"/>
        </w:rPr>
        <w:t>。</w:t>
      </w:r>
    </w:p>
    <w:p>
      <w:pPr>
        <w:rPr>
          <w:rFonts w:ascii="Times New Roman" w:hAnsi="Times New Roman" w:eastAsia="宋体"/>
          <w:b/>
          <w:color w:val="00B0F0"/>
          <w:sz w:val="21"/>
          <w:szCs w:val="21"/>
        </w:rPr>
      </w:pPr>
      <w:bookmarkStart w:id="196" w:name="_Hlk93065088"/>
    </w:p>
    <w:p>
      <w:pPr>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rPr>
        <w:t>3</w:t>
      </w:r>
      <w:r>
        <w:rPr>
          <w:rFonts w:ascii="Times New Roman" w:hAnsi="Times New Roman" w:eastAsia="宋体"/>
          <w:b/>
          <w:sz w:val="21"/>
          <w:szCs w:val="21"/>
        </w:rPr>
        <w:t xml:space="preserve">.2-1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项目组成表</w:t>
      </w:r>
      <w:r>
        <w:rPr>
          <w:rFonts w:ascii="Times New Roman" w:hAnsi="Times New Roman" w:eastAsia="宋体"/>
          <w:b/>
          <w:sz w:val="21"/>
          <w:szCs w:val="21"/>
        </w:rPr>
        <w:t xml:space="preserve">    </w:t>
      </w:r>
    </w:p>
    <w:tbl>
      <w:tblPr>
        <w:tblStyle w:val="69"/>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226"/>
        <w:gridCol w:w="5857"/>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工程类别</w:t>
            </w:r>
          </w:p>
        </w:tc>
        <w:tc>
          <w:tcPr>
            <w:tcW w:w="1226"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工程组成</w:t>
            </w:r>
          </w:p>
        </w:tc>
        <w:tc>
          <w:tcPr>
            <w:tcW w:w="5857"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工程内容</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179"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主体工程</w:t>
            </w:r>
          </w:p>
        </w:tc>
        <w:tc>
          <w:tcPr>
            <w:tcW w:w="1226"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锅炉房</w:t>
            </w:r>
          </w:p>
        </w:tc>
        <w:tc>
          <w:tcPr>
            <w:tcW w:w="5857" w:type="dxa"/>
            <w:shd w:val="clear" w:color="auto" w:fill="auto"/>
            <w:vAlign w:val="center"/>
          </w:tcPr>
          <w:p>
            <w:pPr>
              <w:pStyle w:val="37"/>
              <w:widowControl/>
              <w:adjustRightInd w:val="0"/>
              <w:snapToGrid w:val="0"/>
              <w:ind w:firstLine="0" w:firstLineChars="0"/>
              <w:textAlignment w:val="baseline"/>
              <w:rPr>
                <w:rFonts w:ascii="Times New Roman" w:hAnsi="Times New Roman"/>
                <w:bCs/>
                <w:sz w:val="21"/>
                <w:szCs w:val="21"/>
              </w:rPr>
            </w:pPr>
            <w:r>
              <w:rPr>
                <w:rFonts w:ascii="Times New Roman" w:hAnsi="Times New Roman"/>
                <w:sz w:val="21"/>
                <w:szCs w:val="21"/>
              </w:rPr>
              <w:t>位于厂区中部，</w:t>
            </w:r>
            <w:r>
              <w:rPr>
                <w:rFonts w:hint="eastAsia" w:ascii="Times New Roman" w:hAnsi="Times New Roman"/>
                <w:sz w:val="21"/>
                <w:szCs w:val="21"/>
              </w:rPr>
              <w:t>建筑面积</w:t>
            </w:r>
            <w:r>
              <w:rPr>
                <w:rFonts w:ascii="Times New Roman" w:hAnsi="Times New Roman"/>
                <w:sz w:val="21"/>
                <w:szCs w:val="21"/>
              </w:rPr>
              <w:t>575</w:t>
            </w:r>
            <w:r>
              <w:rPr>
                <w:rFonts w:hint="eastAsia" w:ascii="Times New Roman" w:hAnsi="Times New Roman"/>
                <w:sz w:val="21"/>
                <w:szCs w:val="21"/>
              </w:rPr>
              <w:t>m</w:t>
            </w:r>
            <w:r>
              <w:rPr>
                <w:rFonts w:hint="eastAsia" w:ascii="Times New Roman" w:hAnsi="Times New Roman"/>
                <w:sz w:val="21"/>
                <w:szCs w:val="21"/>
                <w:vertAlign w:val="superscript"/>
              </w:rPr>
              <w:t>2</w:t>
            </w:r>
            <w:r>
              <w:rPr>
                <w:rFonts w:hint="eastAsia" w:ascii="Times New Roman" w:hAnsi="Times New Roman"/>
                <w:sz w:val="21"/>
                <w:szCs w:val="21"/>
              </w:rPr>
              <w:t>，锅炉房内设置</w:t>
            </w:r>
            <w:r>
              <w:rPr>
                <w:rFonts w:ascii="Times New Roman" w:hAnsi="Times New Roman"/>
                <w:sz w:val="21"/>
                <w:szCs w:val="21"/>
              </w:rPr>
              <w:t>2×</w:t>
            </w:r>
            <w:r>
              <w:rPr>
                <w:rFonts w:hint="eastAsia" w:ascii="Times New Roman" w:hAnsi="Times New Roman"/>
                <w:sz w:val="21"/>
                <w:szCs w:val="21"/>
              </w:rPr>
              <w:t>29</w:t>
            </w:r>
            <w:r>
              <w:rPr>
                <w:rFonts w:ascii="Times New Roman" w:hAnsi="Times New Roman"/>
                <w:sz w:val="21"/>
                <w:szCs w:val="21"/>
              </w:rPr>
              <w:t>MW链条炉排热水锅炉</w:t>
            </w:r>
            <w:r>
              <w:rPr>
                <w:rFonts w:hint="eastAsia" w:ascii="Times New Roman" w:hAnsi="Times New Roman"/>
                <w:sz w:val="21"/>
                <w:szCs w:val="21"/>
              </w:rPr>
              <w:t>（一用一备）</w:t>
            </w:r>
            <w:r>
              <w:rPr>
                <w:rFonts w:ascii="Times New Roman" w:hAnsi="Times New Roman"/>
                <w:sz w:val="21"/>
                <w:szCs w:val="21"/>
              </w:rPr>
              <w:t>，配套建设鼓风系统、除渣系统、</w:t>
            </w:r>
            <w:r>
              <w:rPr>
                <w:rFonts w:hint="eastAsia" w:ascii="Times New Roman" w:hAnsi="Times New Roman"/>
                <w:sz w:val="21"/>
                <w:szCs w:val="21"/>
              </w:rPr>
              <w:t>烟气净化</w:t>
            </w:r>
            <w:r>
              <w:rPr>
                <w:rFonts w:ascii="Times New Roman" w:hAnsi="Times New Roman"/>
                <w:sz w:val="21"/>
                <w:szCs w:val="21"/>
              </w:rPr>
              <w:t>系统、水循环系统及补水系统、配电间、控制室等。</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restart"/>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辅助工程</w:t>
            </w:r>
          </w:p>
        </w:tc>
        <w:tc>
          <w:tcPr>
            <w:tcW w:w="1226"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办公室</w:t>
            </w:r>
          </w:p>
        </w:tc>
        <w:tc>
          <w:tcPr>
            <w:tcW w:w="5857" w:type="dxa"/>
            <w:shd w:val="clear" w:color="auto" w:fill="auto"/>
            <w:vAlign w:val="center"/>
          </w:tcPr>
          <w:p>
            <w:pPr>
              <w:pStyle w:val="37"/>
              <w:widowControl/>
              <w:adjustRightInd w:val="0"/>
              <w:snapToGrid w:val="0"/>
              <w:ind w:firstLine="0" w:firstLineChars="0"/>
              <w:textAlignment w:val="baseline"/>
              <w:rPr>
                <w:rFonts w:ascii="Times New Roman" w:hAnsi="Times New Roman"/>
                <w:sz w:val="21"/>
              </w:rPr>
            </w:pPr>
            <w:r>
              <w:rPr>
                <w:rFonts w:ascii="Times New Roman" w:hAnsi="Times New Roman"/>
                <w:bCs/>
                <w:sz w:val="21"/>
                <w:szCs w:val="21"/>
              </w:rPr>
              <w:t>位于锅炉房</w:t>
            </w:r>
            <w:r>
              <w:rPr>
                <w:rFonts w:hint="eastAsia" w:ascii="Times New Roman" w:hAnsi="Times New Roman"/>
                <w:bCs/>
                <w:sz w:val="21"/>
                <w:szCs w:val="21"/>
              </w:rPr>
              <w:t>西侧</w:t>
            </w:r>
            <w:r>
              <w:rPr>
                <w:rFonts w:ascii="Times New Roman" w:hAnsi="Times New Roman"/>
                <w:bCs/>
                <w:sz w:val="21"/>
                <w:szCs w:val="21"/>
              </w:rPr>
              <w:t>，</w:t>
            </w:r>
            <w:r>
              <w:rPr>
                <w:rFonts w:hint="eastAsia" w:ascii="Times New Roman" w:hAnsi="Times New Roman"/>
                <w:sz w:val="21"/>
                <w:szCs w:val="21"/>
              </w:rPr>
              <w:t>建筑面积</w:t>
            </w:r>
            <w:r>
              <w:rPr>
                <w:rFonts w:ascii="Times New Roman" w:hAnsi="Times New Roman"/>
                <w:sz w:val="21"/>
                <w:szCs w:val="21"/>
              </w:rPr>
              <w:t>44</w:t>
            </w:r>
            <w:r>
              <w:rPr>
                <w:rFonts w:hint="eastAsia" w:ascii="Times New Roman" w:hAnsi="Times New Roman"/>
                <w:sz w:val="21"/>
                <w:szCs w:val="21"/>
              </w:rPr>
              <w:t>m</w:t>
            </w:r>
            <w:r>
              <w:rPr>
                <w:rFonts w:hint="eastAsia" w:ascii="Times New Roman" w:hAnsi="Times New Roman"/>
                <w:sz w:val="21"/>
                <w:szCs w:val="21"/>
                <w:vertAlign w:val="superscript"/>
              </w:rPr>
              <w:t>2</w:t>
            </w:r>
            <w:r>
              <w:rPr>
                <w:rFonts w:hint="eastAsia" w:ascii="Times New Roman" w:hAnsi="Times New Roman"/>
                <w:sz w:val="21"/>
                <w:szCs w:val="21"/>
              </w:rPr>
              <w:t>，内</w:t>
            </w:r>
            <w:r>
              <w:rPr>
                <w:rFonts w:ascii="Times New Roman" w:hAnsi="Times New Roman"/>
                <w:sz w:val="21"/>
                <w:szCs w:val="21"/>
              </w:rPr>
              <w:t>设办公室</w:t>
            </w:r>
            <w:r>
              <w:rPr>
                <w:rFonts w:hint="eastAsia" w:ascii="Times New Roman" w:hAnsi="Times New Roman"/>
                <w:sz w:val="21"/>
                <w:szCs w:val="21"/>
              </w:rPr>
              <w:t>、化验室、休息室、门卫</w:t>
            </w:r>
            <w:r>
              <w:rPr>
                <w:rFonts w:ascii="Times New Roman" w:hAnsi="Times New Roman"/>
                <w:sz w:val="21"/>
                <w:szCs w:val="21"/>
              </w:rPr>
              <w:t>。</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pStyle w:val="633"/>
              <w:snapToGrid w:val="0"/>
              <w:rPr>
                <w:color w:val="auto"/>
              </w:rPr>
            </w:pPr>
            <w:r>
              <w:rPr>
                <w:rFonts w:hint="eastAsia"/>
                <w:color w:val="auto"/>
              </w:rPr>
              <w:t>监控室</w:t>
            </w:r>
          </w:p>
        </w:tc>
        <w:tc>
          <w:tcPr>
            <w:tcW w:w="5857" w:type="dxa"/>
            <w:shd w:val="clear" w:color="auto" w:fill="auto"/>
            <w:vAlign w:val="center"/>
          </w:tcPr>
          <w:p>
            <w:pPr>
              <w:pStyle w:val="633"/>
              <w:tabs>
                <w:tab w:val="left" w:pos="425"/>
              </w:tabs>
              <w:snapToGrid w:val="0"/>
              <w:jc w:val="both"/>
              <w:rPr>
                <w:color w:val="auto"/>
              </w:rPr>
            </w:pPr>
            <w:r>
              <w:rPr>
                <w:bCs/>
                <w:color w:val="auto"/>
              </w:rPr>
              <w:t>位于锅炉房</w:t>
            </w:r>
            <w:r>
              <w:rPr>
                <w:rFonts w:hint="eastAsia"/>
                <w:bCs/>
                <w:color w:val="auto"/>
              </w:rPr>
              <w:t>南侧</w:t>
            </w:r>
            <w:r>
              <w:rPr>
                <w:bCs/>
                <w:color w:val="auto"/>
              </w:rPr>
              <w:t>，</w:t>
            </w:r>
            <w:r>
              <w:rPr>
                <w:rFonts w:hint="eastAsia"/>
                <w:color w:val="auto"/>
              </w:rPr>
              <w:t>建筑面积</w:t>
            </w:r>
            <w:r>
              <w:rPr>
                <w:color w:val="auto"/>
              </w:rPr>
              <w:t>9</w:t>
            </w:r>
            <w:r>
              <w:rPr>
                <w:rFonts w:hint="eastAsia"/>
                <w:color w:val="auto"/>
              </w:rPr>
              <w:t>m</w:t>
            </w:r>
            <w:r>
              <w:rPr>
                <w:rFonts w:hint="eastAsia"/>
                <w:color w:val="auto"/>
                <w:vertAlign w:val="superscript"/>
              </w:rPr>
              <w:t>2</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pStyle w:val="633"/>
              <w:snapToGrid w:val="0"/>
              <w:rPr>
                <w:bCs/>
                <w:color w:val="auto"/>
              </w:rPr>
            </w:pPr>
            <w:r>
              <w:rPr>
                <w:rFonts w:hint="eastAsia"/>
                <w:color w:val="auto"/>
              </w:rPr>
              <w:t>循环水池</w:t>
            </w:r>
          </w:p>
        </w:tc>
        <w:tc>
          <w:tcPr>
            <w:tcW w:w="5857" w:type="dxa"/>
            <w:shd w:val="clear" w:color="auto" w:fill="auto"/>
            <w:vAlign w:val="center"/>
          </w:tcPr>
          <w:p>
            <w:pPr>
              <w:pStyle w:val="633"/>
              <w:tabs>
                <w:tab w:val="left" w:pos="425"/>
              </w:tabs>
              <w:snapToGrid w:val="0"/>
              <w:jc w:val="both"/>
              <w:rPr>
                <w:color w:val="auto"/>
              </w:rPr>
            </w:pPr>
            <w:r>
              <w:rPr>
                <w:rFonts w:hint="eastAsia"/>
                <w:color w:val="auto"/>
              </w:rPr>
              <w:t>位于锅炉房西侧，办公室地下，占地面积8</w:t>
            </w:r>
            <w:r>
              <w:rPr>
                <w:color w:val="auto"/>
              </w:rPr>
              <w:t>8</w:t>
            </w:r>
            <w:r>
              <w:rPr>
                <w:rFonts w:hint="eastAsia"/>
                <w:color w:val="auto"/>
              </w:rPr>
              <w:t>m</w:t>
            </w:r>
            <w:r>
              <w:rPr>
                <w:rFonts w:hint="eastAsia"/>
                <w:color w:val="auto"/>
                <w:vertAlign w:val="superscript"/>
              </w:rPr>
              <w:t>2</w:t>
            </w:r>
            <w:r>
              <w:rPr>
                <w:rFonts w:hint="eastAsia"/>
                <w:color w:val="auto"/>
              </w:rPr>
              <w:t>，</w:t>
            </w:r>
            <w:r>
              <w:rPr>
                <w:color w:val="auto"/>
              </w:rPr>
              <w:t>用于</w:t>
            </w:r>
            <w:r>
              <w:rPr>
                <w:rFonts w:hint="eastAsia"/>
                <w:color w:val="auto"/>
              </w:rPr>
              <w:t>脱硫系统循环用水</w:t>
            </w:r>
            <w:r>
              <w:rPr>
                <w:color w:val="auto"/>
              </w:rPr>
              <w:t>，容积</w:t>
            </w:r>
            <w:r>
              <w:rPr>
                <w:rFonts w:hint="eastAsia"/>
                <w:color w:val="auto"/>
              </w:rPr>
              <w:t>4</w:t>
            </w:r>
            <w:r>
              <w:rPr>
                <w:color w:val="auto"/>
              </w:rPr>
              <w:t>0</w:t>
            </w:r>
            <w:r>
              <w:rPr>
                <w:rFonts w:hint="eastAsia"/>
                <w:color w:val="auto"/>
              </w:rPr>
              <w:t>0</w:t>
            </w:r>
            <w:r>
              <w:rPr>
                <w:color w:val="auto"/>
              </w:rPr>
              <w:t>m</w:t>
            </w:r>
            <w:r>
              <w:rPr>
                <w:color w:val="auto"/>
                <w:vertAlign w:val="superscript"/>
              </w:rPr>
              <w:t>3</w:t>
            </w:r>
            <w:r>
              <w:rPr>
                <w:rFonts w:hint="eastAsia"/>
                <w:color w:val="auto"/>
              </w:rPr>
              <w:t>。</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restart"/>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储运工程</w:t>
            </w:r>
          </w:p>
        </w:tc>
        <w:tc>
          <w:tcPr>
            <w:tcW w:w="1226" w:type="dxa"/>
            <w:shd w:val="clear" w:color="auto" w:fill="auto"/>
            <w:vAlign w:val="center"/>
          </w:tcPr>
          <w:p>
            <w:pPr>
              <w:pStyle w:val="633"/>
              <w:snapToGrid w:val="0"/>
              <w:rPr>
                <w:bCs/>
                <w:color w:val="auto"/>
              </w:rPr>
            </w:pPr>
            <w:r>
              <w:rPr>
                <w:rFonts w:hint="eastAsia"/>
                <w:color w:val="auto"/>
              </w:rPr>
              <w:t>煤储存</w:t>
            </w:r>
          </w:p>
        </w:tc>
        <w:tc>
          <w:tcPr>
            <w:tcW w:w="5857" w:type="dxa"/>
            <w:shd w:val="clear" w:color="auto" w:fill="auto"/>
            <w:vAlign w:val="center"/>
          </w:tcPr>
          <w:p>
            <w:pPr>
              <w:pStyle w:val="633"/>
              <w:snapToGrid w:val="0"/>
              <w:jc w:val="both"/>
              <w:rPr>
                <w:bCs/>
                <w:color w:val="auto"/>
              </w:rPr>
            </w:pPr>
            <w:r>
              <w:rPr>
                <w:rFonts w:hint="eastAsia"/>
                <w:color w:val="auto"/>
                <w:kern w:val="2"/>
              </w:rPr>
              <w:t>煤场一座，</w:t>
            </w:r>
            <w:r>
              <w:rPr>
                <w:color w:val="auto"/>
                <w:kern w:val="2"/>
              </w:rPr>
              <w:t>位于厂区</w:t>
            </w:r>
            <w:r>
              <w:rPr>
                <w:rFonts w:hint="eastAsia"/>
                <w:color w:val="auto"/>
                <w:kern w:val="2"/>
              </w:rPr>
              <w:t>东北侧</w:t>
            </w:r>
            <w:r>
              <w:rPr>
                <w:color w:val="auto"/>
                <w:kern w:val="2"/>
              </w:rPr>
              <w:t>，</w:t>
            </w:r>
            <w:r>
              <w:rPr>
                <w:rFonts w:hint="eastAsia"/>
                <w:color w:val="auto"/>
                <w:kern w:val="2"/>
              </w:rPr>
              <w:t>占地</w:t>
            </w:r>
            <w:r>
              <w:rPr>
                <w:color w:val="auto"/>
                <w:kern w:val="2"/>
              </w:rPr>
              <w:t>面积</w:t>
            </w:r>
            <w:r>
              <w:rPr>
                <w:rFonts w:hint="eastAsia"/>
                <w:color w:val="auto"/>
                <w:kern w:val="2"/>
              </w:rPr>
              <w:t>2</w:t>
            </w:r>
            <w:r>
              <w:rPr>
                <w:color w:val="auto"/>
                <w:kern w:val="2"/>
              </w:rPr>
              <w:t>88m</w:t>
            </w:r>
            <w:r>
              <w:rPr>
                <w:color w:val="auto"/>
                <w:kern w:val="2"/>
                <w:vertAlign w:val="superscript"/>
              </w:rPr>
              <w:t>2</w:t>
            </w:r>
            <w:r>
              <w:rPr>
                <w:color w:val="auto"/>
                <w:kern w:val="2"/>
              </w:rPr>
              <w:t>，</w:t>
            </w:r>
            <w:r>
              <w:rPr>
                <w:rFonts w:hint="eastAsia"/>
                <w:color w:val="auto"/>
                <w:kern w:val="2"/>
              </w:rPr>
              <w:t>现状露天设置</w:t>
            </w:r>
            <w:r>
              <w:rPr>
                <w:color w:val="auto"/>
                <w:kern w:val="2"/>
              </w:rPr>
              <w:t>，</w:t>
            </w:r>
            <w:r>
              <w:rPr>
                <w:rFonts w:hint="eastAsia"/>
                <w:color w:val="auto"/>
                <w:kern w:val="2"/>
              </w:rPr>
              <w:t>拟整改设为封闭煤库。</w:t>
            </w:r>
            <w:r>
              <w:rPr>
                <w:color w:val="auto"/>
              </w:rPr>
              <w:t>用于储存原料煤，</w:t>
            </w:r>
            <w:r>
              <w:rPr>
                <w:rFonts w:hint="eastAsia"/>
                <w:color w:val="auto"/>
              </w:rPr>
              <w:t>堆高约3</w:t>
            </w:r>
            <w:r>
              <w:rPr>
                <w:color w:val="auto"/>
              </w:rPr>
              <w:t>.5</w:t>
            </w:r>
            <w:r>
              <w:rPr>
                <w:rFonts w:hint="eastAsia"/>
                <w:color w:val="auto"/>
              </w:rPr>
              <w:t>m，</w:t>
            </w:r>
            <w:r>
              <w:rPr>
                <w:color w:val="auto"/>
              </w:rPr>
              <w:t>最大储煤量</w:t>
            </w:r>
            <w:r>
              <w:rPr>
                <w:rFonts w:hint="eastAsia"/>
                <w:color w:val="auto"/>
              </w:rPr>
              <w:t>1</w:t>
            </w:r>
            <w:r>
              <w:rPr>
                <w:color w:val="auto"/>
              </w:rPr>
              <w:t>000t。</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pStyle w:val="633"/>
              <w:snapToGrid w:val="0"/>
              <w:rPr>
                <w:bCs/>
                <w:color w:val="auto"/>
              </w:rPr>
            </w:pPr>
            <w:r>
              <w:rPr>
                <w:rFonts w:hint="eastAsia"/>
                <w:color w:val="auto"/>
              </w:rPr>
              <w:t>灰渣储存</w:t>
            </w:r>
          </w:p>
        </w:tc>
        <w:tc>
          <w:tcPr>
            <w:tcW w:w="5857" w:type="dxa"/>
            <w:shd w:val="clear" w:color="auto" w:fill="auto"/>
            <w:vAlign w:val="center"/>
          </w:tcPr>
          <w:p>
            <w:pPr>
              <w:pStyle w:val="633"/>
              <w:snapToGrid w:val="0"/>
              <w:jc w:val="both"/>
              <w:rPr>
                <w:bCs/>
                <w:color w:val="auto"/>
              </w:rPr>
            </w:pPr>
            <w:r>
              <w:rPr>
                <w:rFonts w:hint="eastAsia"/>
                <w:color w:val="auto"/>
                <w:kern w:val="2"/>
              </w:rPr>
              <w:t>灰渣库一座，</w:t>
            </w:r>
            <w:r>
              <w:rPr>
                <w:color w:val="auto"/>
                <w:kern w:val="2"/>
              </w:rPr>
              <w:t>位于厂区</w:t>
            </w:r>
            <w:r>
              <w:rPr>
                <w:rFonts w:hint="eastAsia"/>
                <w:color w:val="auto"/>
                <w:kern w:val="2"/>
              </w:rPr>
              <w:t>西北侧</w:t>
            </w:r>
            <w:r>
              <w:rPr>
                <w:color w:val="auto"/>
                <w:kern w:val="2"/>
              </w:rPr>
              <w:t>，</w:t>
            </w:r>
            <w:r>
              <w:rPr>
                <w:rFonts w:hint="eastAsia"/>
                <w:color w:val="auto"/>
                <w:kern w:val="2"/>
              </w:rPr>
              <w:t>建筑面积</w:t>
            </w:r>
            <w:r>
              <w:rPr>
                <w:color w:val="auto"/>
                <w:kern w:val="2"/>
              </w:rPr>
              <w:t>182m</w:t>
            </w:r>
            <w:r>
              <w:rPr>
                <w:color w:val="auto"/>
                <w:kern w:val="2"/>
                <w:vertAlign w:val="superscript"/>
              </w:rPr>
              <w:t>2</w:t>
            </w:r>
            <w:r>
              <w:rPr>
                <w:color w:val="auto"/>
                <w:kern w:val="2"/>
              </w:rPr>
              <w:t>，用于储存锅炉</w:t>
            </w:r>
            <w:r>
              <w:rPr>
                <w:rFonts w:hint="eastAsia"/>
                <w:color w:val="auto"/>
                <w:kern w:val="2"/>
              </w:rPr>
              <w:t>炉</w:t>
            </w:r>
            <w:r>
              <w:rPr>
                <w:color w:val="auto"/>
                <w:kern w:val="2"/>
              </w:rPr>
              <w:t>渣</w:t>
            </w:r>
            <w:r>
              <w:rPr>
                <w:rFonts w:hint="eastAsia"/>
                <w:color w:val="auto"/>
                <w:kern w:val="2"/>
              </w:rPr>
              <w:t>、除尘脱硫灰渣，</w:t>
            </w:r>
            <w:r>
              <w:rPr>
                <w:rFonts w:hint="eastAsia"/>
                <w:color w:val="auto"/>
              </w:rPr>
              <w:t>堆高</w:t>
            </w:r>
            <w:r>
              <w:rPr>
                <w:color w:val="auto"/>
              </w:rPr>
              <w:t>5</w:t>
            </w:r>
            <w:r>
              <w:rPr>
                <w:rFonts w:hint="eastAsia"/>
                <w:color w:val="auto"/>
              </w:rPr>
              <w:t>m，</w:t>
            </w:r>
            <w:r>
              <w:rPr>
                <w:color w:val="auto"/>
              </w:rPr>
              <w:t>最大储</w:t>
            </w:r>
            <w:r>
              <w:rPr>
                <w:rFonts w:hint="eastAsia"/>
                <w:color w:val="auto"/>
              </w:rPr>
              <w:t>存</w:t>
            </w:r>
            <w:r>
              <w:rPr>
                <w:color w:val="auto"/>
              </w:rPr>
              <w:t>量</w:t>
            </w:r>
            <w:r>
              <w:rPr>
                <w:rFonts w:hint="eastAsia"/>
                <w:color w:val="auto"/>
              </w:rPr>
              <w:t>6</w:t>
            </w:r>
            <w:r>
              <w:rPr>
                <w:color w:val="auto"/>
              </w:rPr>
              <w:t>40t</w:t>
            </w:r>
            <w:r>
              <w:rPr>
                <w:color w:val="auto"/>
                <w:kern w:val="2"/>
              </w:rPr>
              <w:t>。</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pStyle w:val="74"/>
            </w:pPr>
            <w:r>
              <w:t>厂外运输</w:t>
            </w:r>
          </w:p>
        </w:tc>
        <w:tc>
          <w:tcPr>
            <w:tcW w:w="5857"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煤、灰渣及药剂均由社会运输承担，厂内不设置运输车辆，煤及灰渣采用大吨位自卸汽车运输。</w:t>
            </w:r>
          </w:p>
        </w:tc>
        <w:tc>
          <w:tcPr>
            <w:tcW w:w="718"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pStyle w:val="74"/>
            </w:pPr>
            <w:r>
              <w:rPr>
                <w:rFonts w:hint="eastAsia"/>
              </w:rPr>
              <w:t>库房</w:t>
            </w:r>
          </w:p>
        </w:tc>
        <w:tc>
          <w:tcPr>
            <w:tcW w:w="5857" w:type="dxa"/>
            <w:shd w:val="clear" w:color="auto" w:fill="auto"/>
            <w:vAlign w:val="center"/>
          </w:tcPr>
          <w:p>
            <w:pPr>
              <w:pStyle w:val="21"/>
              <w:spacing w:after="0"/>
              <w:rPr>
                <w:rFonts w:ascii="Times New Roman" w:hAnsi="Times New Roman" w:eastAsia="宋体"/>
                <w:bCs/>
                <w:sz w:val="21"/>
                <w:szCs w:val="21"/>
              </w:rPr>
            </w:pPr>
            <w:r>
              <w:rPr>
                <w:rFonts w:hint="eastAsia" w:ascii="Times New Roman" w:hAnsi="Times New Roman" w:eastAsia="宋体"/>
                <w:bCs/>
                <w:sz w:val="21"/>
                <w:szCs w:val="21"/>
              </w:rPr>
              <w:t>用于储存脱硫剂片碱和纯碱以及尿素，建筑面积</w:t>
            </w:r>
            <w:r>
              <w:rPr>
                <w:rFonts w:ascii="Times New Roman" w:hAnsi="Times New Roman" w:eastAsia="宋体"/>
                <w:bCs/>
                <w:sz w:val="21"/>
                <w:szCs w:val="21"/>
              </w:rPr>
              <w:t>48m2</w:t>
            </w:r>
          </w:p>
        </w:tc>
        <w:tc>
          <w:tcPr>
            <w:tcW w:w="718" w:type="dxa"/>
            <w:shd w:val="clear" w:color="auto" w:fill="auto"/>
            <w:vAlign w:val="center"/>
          </w:tcPr>
          <w:p>
            <w:pPr>
              <w:pStyle w:val="21"/>
              <w:spacing w:after="0"/>
              <w:rPr>
                <w:rFonts w:ascii="Times New Roman" w:hAnsi="Times New Roman" w:eastAsia="宋体"/>
                <w:bCs/>
                <w:sz w:val="21"/>
                <w:szCs w:val="21"/>
              </w:rPr>
            </w:pPr>
            <w:r>
              <w:rPr>
                <w:rFonts w:hint="eastAsia" w:ascii="Times New Roman" w:hAnsi="Times New Roman" w:eastAsia="宋体"/>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restart"/>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公用工程</w:t>
            </w:r>
          </w:p>
        </w:tc>
        <w:tc>
          <w:tcPr>
            <w:tcW w:w="1226" w:type="dxa"/>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供水</w:t>
            </w:r>
          </w:p>
        </w:tc>
        <w:tc>
          <w:tcPr>
            <w:tcW w:w="5857"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市政供水管网接入厂区。</w:t>
            </w:r>
          </w:p>
        </w:tc>
        <w:tc>
          <w:tcPr>
            <w:tcW w:w="718" w:type="dxa"/>
            <w:vMerge w:val="restart"/>
            <w:shd w:val="clear" w:color="auto" w:fill="auto"/>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排水</w:t>
            </w:r>
          </w:p>
        </w:tc>
        <w:tc>
          <w:tcPr>
            <w:tcW w:w="5857"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厂内</w:t>
            </w:r>
            <w:r>
              <w:rPr>
                <w:rFonts w:hint="eastAsia" w:ascii="Times New Roman" w:hAnsi="Times New Roman" w:eastAsia="宋体"/>
                <w:bCs/>
                <w:sz w:val="21"/>
                <w:szCs w:val="21"/>
              </w:rPr>
              <w:t>设一座</w:t>
            </w:r>
            <w:r>
              <w:rPr>
                <w:rFonts w:ascii="Times New Roman" w:hAnsi="Times New Roman" w:eastAsia="宋体"/>
                <w:bCs/>
                <w:sz w:val="21"/>
                <w:szCs w:val="21"/>
              </w:rPr>
              <w:t>化粪池，生活污水排入化粪池，经排水管网排至</w:t>
            </w:r>
            <w:r>
              <w:rPr>
                <w:rFonts w:hint="eastAsia" w:ascii="Times New Roman" w:hAnsi="Times New Roman" w:eastAsia="宋体"/>
                <w:bCs/>
                <w:sz w:val="21"/>
                <w:szCs w:val="21"/>
              </w:rPr>
              <w:t>市政</w:t>
            </w:r>
            <w:r>
              <w:rPr>
                <w:rFonts w:ascii="Times New Roman" w:hAnsi="Times New Roman" w:eastAsia="宋体"/>
                <w:bCs/>
                <w:sz w:val="21"/>
                <w:szCs w:val="21"/>
              </w:rPr>
              <w:t>污水处理厂。</w:t>
            </w:r>
          </w:p>
        </w:tc>
        <w:tc>
          <w:tcPr>
            <w:tcW w:w="718" w:type="dxa"/>
            <w:vMerge w:val="continue"/>
            <w:shd w:val="clear" w:color="auto" w:fill="auto"/>
            <w:vAlign w:val="center"/>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sz w:val="21"/>
                <w:szCs w:val="21"/>
              </w:rPr>
            </w:pPr>
          </w:p>
        </w:tc>
        <w:tc>
          <w:tcPr>
            <w:tcW w:w="1226" w:type="dxa"/>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供电</w:t>
            </w:r>
          </w:p>
        </w:tc>
        <w:tc>
          <w:tcPr>
            <w:tcW w:w="5857"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市政电网接入厂区，</w:t>
            </w:r>
            <w:r>
              <w:rPr>
                <w:rFonts w:hint="eastAsia" w:ascii="Times New Roman" w:hAnsi="Times New Roman" w:eastAsia="宋体"/>
                <w:bCs/>
                <w:sz w:val="21"/>
                <w:szCs w:val="21"/>
              </w:rPr>
              <w:t>锅炉房内</w:t>
            </w:r>
            <w:r>
              <w:rPr>
                <w:rFonts w:ascii="Times New Roman" w:hAnsi="Times New Roman" w:eastAsia="宋体"/>
                <w:bCs/>
                <w:sz w:val="21"/>
                <w:szCs w:val="21"/>
              </w:rPr>
              <w:t>设置1座配电</w:t>
            </w:r>
            <w:r>
              <w:rPr>
                <w:rFonts w:hint="eastAsia" w:ascii="Times New Roman" w:hAnsi="Times New Roman" w:eastAsia="宋体"/>
                <w:bCs/>
                <w:sz w:val="21"/>
                <w:szCs w:val="21"/>
              </w:rPr>
              <w:t>间</w:t>
            </w:r>
            <w:r>
              <w:rPr>
                <w:rFonts w:ascii="Times New Roman" w:hAnsi="Times New Roman" w:eastAsia="宋体"/>
                <w:bCs/>
                <w:sz w:val="21"/>
                <w:szCs w:val="21"/>
              </w:rPr>
              <w:t>，设置10台</w:t>
            </w:r>
            <w:r>
              <w:rPr>
                <w:rFonts w:hint="eastAsia" w:ascii="Times New Roman" w:hAnsi="Times New Roman" w:eastAsia="宋体"/>
                <w:bCs/>
                <w:sz w:val="21"/>
                <w:szCs w:val="21"/>
              </w:rPr>
              <w:t>配电柜</w:t>
            </w:r>
            <w:r>
              <w:rPr>
                <w:rFonts w:ascii="Times New Roman" w:hAnsi="Times New Roman" w:eastAsia="宋体"/>
                <w:bCs/>
                <w:sz w:val="21"/>
                <w:szCs w:val="21"/>
              </w:rPr>
              <w:t>。</w:t>
            </w:r>
          </w:p>
        </w:tc>
        <w:tc>
          <w:tcPr>
            <w:tcW w:w="718" w:type="dxa"/>
            <w:vMerge w:val="continue"/>
            <w:shd w:val="clear" w:color="auto" w:fill="auto"/>
            <w:vAlign w:val="center"/>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restart"/>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ascii="Times New Roman" w:hAnsi="Times New Roman"/>
                <w:bCs/>
                <w:sz w:val="21"/>
                <w:szCs w:val="21"/>
              </w:rPr>
              <w:t>环保工程</w:t>
            </w:r>
          </w:p>
        </w:tc>
        <w:tc>
          <w:tcPr>
            <w:tcW w:w="1226" w:type="dxa"/>
            <w:vMerge w:val="restart"/>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废气防治</w:t>
            </w:r>
          </w:p>
        </w:tc>
        <w:tc>
          <w:tcPr>
            <w:tcW w:w="5857" w:type="dxa"/>
            <w:shd w:val="clear" w:color="auto" w:fill="auto"/>
            <w:vAlign w:val="center"/>
          </w:tcPr>
          <w:p>
            <w:pPr>
              <w:pStyle w:val="21"/>
              <w:spacing w:after="0"/>
              <w:rPr>
                <w:rFonts w:ascii="Times New Roman" w:hAnsi="Times New Roman" w:eastAsia="宋体"/>
                <w:bCs/>
                <w:sz w:val="21"/>
                <w:szCs w:val="21"/>
              </w:rPr>
            </w:pPr>
            <w:r>
              <w:rPr>
                <w:rFonts w:ascii="Times New Roman" w:hAnsi="Times New Roman" w:eastAsia="宋体"/>
                <w:bCs/>
                <w:sz w:val="21"/>
                <w:szCs w:val="21"/>
              </w:rPr>
              <w:t>锅炉烟气：经</w:t>
            </w:r>
            <w:r>
              <w:rPr>
                <w:rFonts w:hint="eastAsia" w:ascii="Times New Roman" w:hAnsi="Times New Roman" w:eastAsia="宋体"/>
                <w:bCs/>
                <w:sz w:val="21"/>
                <w:szCs w:val="21"/>
              </w:rPr>
              <w:t>S</w:t>
            </w:r>
            <w:r>
              <w:rPr>
                <w:rFonts w:ascii="Times New Roman" w:hAnsi="Times New Roman" w:eastAsia="宋体"/>
                <w:bCs/>
                <w:sz w:val="21"/>
                <w:szCs w:val="21"/>
              </w:rPr>
              <w:t>NCR</w:t>
            </w:r>
            <w:r>
              <w:rPr>
                <w:rFonts w:hint="eastAsia" w:ascii="Times New Roman" w:hAnsi="Times New Roman" w:eastAsia="宋体"/>
                <w:bCs/>
                <w:sz w:val="21"/>
                <w:szCs w:val="21"/>
              </w:rPr>
              <w:t>炉内</w:t>
            </w:r>
            <w:r>
              <w:rPr>
                <w:rFonts w:ascii="Times New Roman" w:hAnsi="Times New Roman" w:eastAsia="宋体"/>
                <w:bCs/>
                <w:sz w:val="21"/>
                <w:szCs w:val="21"/>
              </w:rPr>
              <w:t>脱硝+</w:t>
            </w:r>
            <w:r>
              <w:rPr>
                <w:rFonts w:hint="eastAsia" w:ascii="Times New Roman" w:hAnsi="Times New Roman" w:eastAsia="宋体"/>
                <w:bCs/>
                <w:sz w:val="21"/>
                <w:szCs w:val="21"/>
              </w:rPr>
              <w:t>自激式湿式除尘器</w:t>
            </w:r>
            <w:r>
              <w:rPr>
                <w:rFonts w:ascii="Times New Roman" w:hAnsi="Times New Roman" w:eastAsia="宋体"/>
                <w:bCs/>
                <w:sz w:val="21"/>
                <w:szCs w:val="21"/>
              </w:rPr>
              <w:t>+</w:t>
            </w:r>
            <w:r>
              <w:rPr>
                <w:rFonts w:hint="eastAsia" w:ascii="Times New Roman" w:hAnsi="Times New Roman" w:eastAsia="宋体"/>
                <w:bCs/>
                <w:sz w:val="21"/>
                <w:szCs w:val="21"/>
              </w:rPr>
              <w:t>碱法三级喷淋湿法</w:t>
            </w:r>
            <w:r>
              <w:rPr>
                <w:rFonts w:ascii="Times New Roman" w:hAnsi="Times New Roman" w:eastAsia="宋体"/>
                <w:bCs/>
                <w:sz w:val="21"/>
                <w:szCs w:val="21"/>
              </w:rPr>
              <w:t>脱硫</w:t>
            </w:r>
            <w:r>
              <w:rPr>
                <w:rFonts w:hint="eastAsia" w:ascii="Times New Roman" w:hAnsi="Times New Roman" w:eastAsia="宋体"/>
                <w:bCs/>
                <w:sz w:val="21"/>
                <w:szCs w:val="21"/>
              </w:rPr>
              <w:t>塔处理后排放。脱硝采用尿素为脱硝剂；湿法除尘采用自激式湿式</w:t>
            </w:r>
            <w:r>
              <w:rPr>
                <w:rFonts w:ascii="Times New Roman" w:hAnsi="Times New Roman" w:eastAsia="宋体"/>
                <w:bCs/>
                <w:sz w:val="21"/>
                <w:szCs w:val="21"/>
              </w:rPr>
              <w:t>除尘器</w:t>
            </w:r>
            <w:r>
              <w:rPr>
                <w:rFonts w:hint="eastAsia" w:ascii="Times New Roman" w:hAnsi="Times New Roman" w:eastAsia="宋体"/>
                <w:bCs/>
                <w:sz w:val="21"/>
                <w:szCs w:val="21"/>
              </w:rPr>
              <w:t>；湿法脱硫采用钠碱法三级喷淋工艺，配套地下循环水池一座。</w:t>
            </w:r>
            <w:r>
              <w:rPr>
                <w:rFonts w:ascii="Times New Roman" w:hAnsi="Times New Roman" w:eastAsia="宋体"/>
                <w:bCs/>
                <w:sz w:val="21"/>
                <w:szCs w:val="21"/>
              </w:rPr>
              <w:t>脱硝效率30%，脱硫效率93%，除尘效率</w:t>
            </w:r>
            <w:r>
              <w:rPr>
                <w:rFonts w:hint="eastAsia" w:ascii="Times New Roman" w:hAnsi="Times New Roman" w:eastAsia="宋体"/>
                <w:bCs/>
                <w:sz w:val="21"/>
                <w:szCs w:val="21"/>
              </w:rPr>
              <w:t>99</w:t>
            </w:r>
            <w:r>
              <w:rPr>
                <w:rFonts w:ascii="Times New Roman" w:hAnsi="Times New Roman" w:eastAsia="宋体"/>
                <w:bCs/>
                <w:sz w:val="21"/>
                <w:szCs w:val="21"/>
              </w:rPr>
              <w:t>.4%</w:t>
            </w:r>
            <w:r>
              <w:rPr>
                <w:rFonts w:hint="eastAsia" w:ascii="Times New Roman" w:hAnsi="Times New Roman" w:eastAsia="宋体"/>
                <w:bCs/>
                <w:sz w:val="21"/>
                <w:szCs w:val="21"/>
              </w:rPr>
              <w:t>，协同脱汞效率70%。现状烟囱高3</w:t>
            </w:r>
            <w:r>
              <w:rPr>
                <w:rFonts w:ascii="Times New Roman" w:hAnsi="Times New Roman" w:eastAsia="宋体"/>
                <w:bCs/>
                <w:sz w:val="21"/>
                <w:szCs w:val="21"/>
              </w:rPr>
              <w:t>5</w:t>
            </w:r>
            <w:r>
              <w:rPr>
                <w:rFonts w:hint="eastAsia" w:ascii="Times New Roman" w:hAnsi="Times New Roman" w:eastAsia="宋体"/>
                <w:bCs/>
                <w:sz w:val="21"/>
                <w:szCs w:val="21"/>
              </w:rPr>
              <w:t>m拟整改为</w:t>
            </w:r>
            <w:r>
              <w:rPr>
                <w:rFonts w:ascii="Times New Roman" w:hAnsi="Times New Roman" w:eastAsia="宋体"/>
                <w:bCs/>
                <w:sz w:val="21"/>
                <w:szCs w:val="21"/>
              </w:rPr>
              <w:t>60</w:t>
            </w:r>
            <w:r>
              <w:rPr>
                <w:rFonts w:hint="eastAsia" w:ascii="Times New Roman" w:hAnsi="Times New Roman" w:eastAsia="宋体"/>
                <w:bCs/>
                <w:sz w:val="21"/>
                <w:szCs w:val="21"/>
              </w:rPr>
              <w:t>m高。</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脱硝新建其他已建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vAlign w:val="center"/>
          </w:tcPr>
          <w:p>
            <w:pPr>
              <w:widowControl w:val="0"/>
              <w:jc w:val="center"/>
              <w:rPr>
                <w:rFonts w:ascii="Times New Roman" w:hAnsi="Times New Roman" w:eastAsia="宋体"/>
                <w:color w:val="00B0F0"/>
                <w:sz w:val="21"/>
                <w:szCs w:val="21"/>
              </w:rPr>
            </w:pPr>
          </w:p>
        </w:tc>
        <w:tc>
          <w:tcPr>
            <w:tcW w:w="5857" w:type="dxa"/>
            <w:shd w:val="clear" w:color="auto" w:fill="auto"/>
            <w:vAlign w:val="center"/>
          </w:tcPr>
          <w:p>
            <w:pPr>
              <w:widowControl w:val="0"/>
              <w:rPr>
                <w:rFonts w:ascii="Times New Roman" w:hAnsi="Times New Roman" w:eastAsia="宋体"/>
                <w:sz w:val="21"/>
                <w:szCs w:val="21"/>
              </w:rPr>
            </w:pPr>
            <w:r>
              <w:rPr>
                <w:rFonts w:hint="eastAsia" w:ascii="Times New Roman" w:hAnsi="Times New Roman" w:eastAsia="宋体"/>
                <w:sz w:val="21"/>
                <w:szCs w:val="21"/>
              </w:rPr>
              <w:t>煤场扬尘防治措施：</w:t>
            </w:r>
            <w:r>
              <w:rPr>
                <w:rFonts w:ascii="Times New Roman" w:hAnsi="Times New Roman" w:eastAsia="宋体"/>
                <w:sz w:val="21"/>
                <w:szCs w:val="21"/>
              </w:rPr>
              <w:t>煤</w:t>
            </w:r>
            <w:r>
              <w:rPr>
                <w:rFonts w:hint="eastAsia" w:ascii="Times New Roman" w:hAnsi="Times New Roman" w:eastAsia="宋体"/>
                <w:sz w:val="21"/>
                <w:szCs w:val="21"/>
              </w:rPr>
              <w:t>场拟整改设封闭煤库，并增设喷雾装置用于卸车降尘。</w:t>
            </w:r>
          </w:p>
          <w:p>
            <w:pPr>
              <w:widowControl w:val="0"/>
              <w:rPr>
                <w:rFonts w:ascii="Times New Roman" w:hAnsi="Times New Roman" w:eastAsia="宋体"/>
                <w:sz w:val="21"/>
                <w:szCs w:val="21"/>
              </w:rPr>
            </w:pPr>
            <w:r>
              <w:rPr>
                <w:rFonts w:hint="eastAsia" w:ascii="Times New Roman" w:hAnsi="Times New Roman" w:eastAsia="宋体"/>
                <w:sz w:val="21"/>
                <w:szCs w:val="21"/>
              </w:rPr>
              <w:t>灰渣场扬尘防治措施：灰渣现状已经设置了设封闭灰渣</w:t>
            </w:r>
            <w:r>
              <w:rPr>
                <w:rFonts w:hint="eastAsia" w:ascii="Times New Roman" w:hAnsi="Times New Roman"/>
                <w:sz w:val="21"/>
              </w:rPr>
              <w:t>库</w:t>
            </w:r>
            <w:r>
              <w:rPr>
                <w:rFonts w:hint="eastAsia" w:ascii="Times New Roman" w:hAnsi="Times New Roman" w:eastAsia="宋体"/>
                <w:sz w:val="21"/>
                <w:szCs w:val="21"/>
              </w:rPr>
              <w:t>。</w:t>
            </w:r>
          </w:p>
          <w:p>
            <w:pPr>
              <w:widowControl w:val="0"/>
              <w:rPr>
                <w:rFonts w:ascii="Times New Roman" w:hAnsi="Times New Roman" w:eastAsia="宋体"/>
                <w:sz w:val="21"/>
                <w:szCs w:val="21"/>
              </w:rPr>
            </w:pPr>
            <w:r>
              <w:rPr>
                <w:rFonts w:hint="eastAsia" w:ascii="Times New Roman" w:hAnsi="Times New Roman" w:eastAsia="宋体"/>
                <w:sz w:val="21"/>
                <w:szCs w:val="21"/>
              </w:rPr>
              <w:t>上煤扬尘防治措施：上煤无输煤廊，采用人工上料，现状上料坑为露天，拟整改设置封闭房。</w:t>
            </w:r>
          </w:p>
          <w:p>
            <w:pPr>
              <w:widowControl w:val="0"/>
              <w:rPr>
                <w:rFonts w:ascii="Times New Roman" w:hAnsi="Times New Roman" w:eastAsia="宋体"/>
                <w:sz w:val="21"/>
                <w:szCs w:val="21"/>
              </w:rPr>
            </w:pPr>
            <w:r>
              <w:rPr>
                <w:rFonts w:hint="eastAsia" w:ascii="Times New Roman" w:hAnsi="Times New Roman" w:eastAsia="宋体"/>
                <w:sz w:val="21"/>
                <w:szCs w:val="21"/>
              </w:rPr>
              <w:t>辅料扬尘防治措施：脱硫剂脱硝剂均袋装储存于南侧</w:t>
            </w:r>
            <w:r>
              <w:rPr>
                <w:rFonts w:hint="eastAsia" w:ascii="Times New Roman" w:hAnsi="Times New Roman"/>
                <w:sz w:val="21"/>
              </w:rPr>
              <w:t>库房内</w:t>
            </w:r>
            <w:r>
              <w:rPr>
                <w:rFonts w:ascii="Times New Roman" w:hAnsi="Times New Roman" w:eastAsia="宋体"/>
                <w:sz w:val="21"/>
                <w:szCs w:val="21"/>
              </w:rPr>
              <w:t>。</w:t>
            </w:r>
          </w:p>
          <w:p>
            <w:pPr>
              <w:widowControl w:val="0"/>
              <w:rPr>
                <w:rFonts w:ascii="Times New Roman" w:hAnsi="Times New Roman" w:eastAsia="宋体"/>
                <w:sz w:val="21"/>
                <w:szCs w:val="21"/>
              </w:rPr>
            </w:pPr>
            <w:r>
              <w:rPr>
                <w:rFonts w:hint="eastAsia" w:ascii="Times New Roman" w:hAnsi="Times New Roman" w:eastAsia="宋体"/>
                <w:sz w:val="21"/>
                <w:szCs w:val="21"/>
              </w:rPr>
              <w:t>其他：厂区内地面全部硬化覆盖，运营期拟对附近道路和厂区内地面</w:t>
            </w:r>
            <w:r>
              <w:rPr>
                <w:rFonts w:ascii="Times New Roman" w:hAnsi="Times New Roman" w:eastAsia="宋体"/>
                <w:sz w:val="21"/>
                <w:szCs w:val="21"/>
              </w:rPr>
              <w:t>定期清扫</w:t>
            </w:r>
            <w:r>
              <w:rPr>
                <w:rFonts w:hint="eastAsia" w:ascii="Times New Roman" w:hAnsi="Times New Roman" w:eastAsia="宋体"/>
                <w:sz w:val="21"/>
                <w:szCs w:val="21"/>
              </w:rPr>
              <w:t>，运输车辆封闭或有效蓬盖，设置扬尘污染防治公示牌。</w:t>
            </w:r>
          </w:p>
        </w:tc>
        <w:tc>
          <w:tcPr>
            <w:tcW w:w="718" w:type="dxa"/>
            <w:shd w:val="clear" w:color="auto" w:fill="auto"/>
            <w:vAlign w:val="center"/>
          </w:tcPr>
          <w:p>
            <w:pPr>
              <w:pStyle w:val="37"/>
              <w:widowControl/>
              <w:tabs>
                <w:tab w:val="left" w:pos="381"/>
              </w:tabs>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已建设和改造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tcPr>
          <w:p>
            <w:pPr>
              <w:widowControl w:val="0"/>
              <w:jc w:val="center"/>
              <w:rPr>
                <w:rFonts w:ascii="Times New Roman" w:hAnsi="Times New Roman" w:eastAsia="宋体"/>
                <w:color w:val="00B0F0"/>
                <w:sz w:val="21"/>
                <w:szCs w:val="21"/>
              </w:rPr>
            </w:pPr>
          </w:p>
        </w:tc>
        <w:tc>
          <w:tcPr>
            <w:tcW w:w="5857" w:type="dxa"/>
            <w:shd w:val="clear" w:color="auto" w:fill="auto"/>
            <w:vAlign w:val="center"/>
          </w:tcPr>
          <w:p>
            <w:pPr>
              <w:widowControl w:val="0"/>
              <w:rPr>
                <w:rFonts w:ascii="Times New Roman" w:hAnsi="Times New Roman" w:eastAsia="宋体"/>
                <w:sz w:val="21"/>
                <w:szCs w:val="21"/>
              </w:rPr>
            </w:pPr>
            <w:r>
              <w:rPr>
                <w:rFonts w:hint="eastAsia" w:ascii="Times New Roman" w:hAnsi="Times New Roman" w:eastAsia="宋体"/>
                <w:sz w:val="21"/>
                <w:szCs w:val="21"/>
              </w:rPr>
              <w:t>烟气污染物颗粒物、二氧化硫、氮氧化物</w:t>
            </w:r>
            <w:r>
              <w:rPr>
                <w:rFonts w:ascii="Times New Roman" w:hAnsi="Times New Roman" w:eastAsia="宋体"/>
                <w:sz w:val="21"/>
                <w:szCs w:val="21"/>
              </w:rPr>
              <w:t>在线</w:t>
            </w:r>
            <w:r>
              <w:rPr>
                <w:rFonts w:hint="eastAsia" w:ascii="Times New Roman" w:hAnsi="Times New Roman" w:eastAsia="宋体"/>
                <w:sz w:val="21"/>
                <w:szCs w:val="21"/>
              </w:rPr>
              <w:t>自动</w:t>
            </w:r>
            <w:r>
              <w:rPr>
                <w:rFonts w:ascii="Times New Roman" w:hAnsi="Times New Roman" w:eastAsia="宋体"/>
                <w:sz w:val="21"/>
                <w:szCs w:val="21"/>
              </w:rPr>
              <w:t>监测。</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废水防治</w:t>
            </w:r>
          </w:p>
        </w:tc>
        <w:tc>
          <w:tcPr>
            <w:tcW w:w="5857" w:type="dxa"/>
            <w:shd w:val="clear" w:color="auto" w:fill="auto"/>
            <w:vAlign w:val="center"/>
          </w:tcPr>
          <w:p>
            <w:pPr>
              <w:widowControl w:val="0"/>
              <w:rPr>
                <w:rFonts w:ascii="Times New Roman" w:hAnsi="Times New Roman" w:eastAsia="宋体"/>
                <w:sz w:val="21"/>
                <w:szCs w:val="21"/>
              </w:rPr>
            </w:pPr>
            <w:r>
              <w:rPr>
                <w:rFonts w:ascii="Times New Roman" w:hAnsi="Times New Roman" w:eastAsia="宋体"/>
                <w:sz w:val="21"/>
                <w:szCs w:val="21"/>
              </w:rPr>
              <w:t>生产废水</w:t>
            </w:r>
            <w:r>
              <w:rPr>
                <w:rFonts w:hint="eastAsia" w:ascii="Times New Roman" w:hAnsi="Times New Roman" w:eastAsia="宋体"/>
                <w:sz w:val="21"/>
                <w:szCs w:val="21"/>
              </w:rPr>
              <w:t>厂内综合利用后大部分随灰渣带走或蒸发损耗，脱硫除尘废水、锅炉软化水设备排水均用于除渣；锅炉排水用于除渣和洒水降尘，生产废水</w:t>
            </w:r>
            <w:r>
              <w:rPr>
                <w:rFonts w:ascii="Times New Roman" w:hAnsi="Times New Roman" w:eastAsia="宋体"/>
                <w:sz w:val="21"/>
                <w:szCs w:val="21"/>
              </w:rPr>
              <w:t>不外排</w:t>
            </w:r>
            <w:r>
              <w:rPr>
                <w:rFonts w:hint="eastAsia" w:ascii="Times New Roman" w:hAnsi="Times New Roman" w:eastAsia="宋体"/>
                <w:sz w:val="21"/>
                <w:szCs w:val="21"/>
              </w:rPr>
              <w:t>。厂区内排水实行雨、污分流制，雨水经汇集后，由路边雨水口接入市政雨水管道。</w:t>
            </w:r>
            <w:r>
              <w:rPr>
                <w:rFonts w:ascii="Times New Roman" w:hAnsi="Times New Roman" w:eastAsia="宋体"/>
                <w:sz w:val="21"/>
                <w:szCs w:val="21"/>
              </w:rPr>
              <w:t>生活污水排入化粪池，经排水管网排至</w:t>
            </w:r>
            <w:r>
              <w:rPr>
                <w:rFonts w:hint="eastAsia" w:ascii="Times New Roman" w:hAnsi="Times New Roman" w:eastAsia="宋体"/>
                <w:sz w:val="21"/>
                <w:szCs w:val="21"/>
              </w:rPr>
              <w:t>市政</w:t>
            </w:r>
            <w:r>
              <w:rPr>
                <w:rFonts w:ascii="Times New Roman" w:hAnsi="Times New Roman" w:eastAsia="宋体"/>
                <w:sz w:val="21"/>
                <w:szCs w:val="21"/>
              </w:rPr>
              <w:t>污水处理厂。</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噪声防治</w:t>
            </w:r>
          </w:p>
        </w:tc>
        <w:tc>
          <w:tcPr>
            <w:tcW w:w="5857" w:type="dxa"/>
            <w:shd w:val="clear" w:color="auto" w:fill="auto"/>
            <w:vAlign w:val="center"/>
          </w:tcPr>
          <w:p>
            <w:pPr>
              <w:widowControl w:val="0"/>
              <w:rPr>
                <w:rFonts w:ascii="Times New Roman" w:hAnsi="Times New Roman" w:eastAsia="宋体"/>
                <w:sz w:val="21"/>
                <w:szCs w:val="21"/>
              </w:rPr>
            </w:pPr>
            <w:r>
              <w:rPr>
                <w:rFonts w:ascii="Times New Roman" w:hAnsi="Times New Roman" w:eastAsia="宋体"/>
                <w:sz w:val="21"/>
                <w:szCs w:val="21"/>
              </w:rPr>
              <w:t>采用低噪声设备，</w:t>
            </w:r>
            <w:r>
              <w:rPr>
                <w:rFonts w:hint="eastAsia" w:ascii="Times New Roman" w:hAnsi="Times New Roman" w:eastAsia="宋体"/>
                <w:sz w:val="21"/>
                <w:szCs w:val="21"/>
              </w:rPr>
              <w:t>各产噪设备均安装在锅炉房内，</w:t>
            </w:r>
            <w:r>
              <w:rPr>
                <w:rFonts w:ascii="Times New Roman" w:hAnsi="Times New Roman" w:eastAsia="宋体"/>
                <w:sz w:val="21"/>
                <w:szCs w:val="21"/>
              </w:rPr>
              <w:t>并设置减振基础、隔声罩及消音器，最后通过墙体隔声达到降噪效果。</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restart"/>
            <w:shd w:val="clear" w:color="auto" w:fill="auto"/>
            <w:vAlign w:val="center"/>
          </w:tcPr>
          <w:p>
            <w:pPr>
              <w:widowControl w:val="0"/>
              <w:jc w:val="center"/>
              <w:rPr>
                <w:rFonts w:ascii="Times New Roman" w:hAnsi="Times New Roman" w:eastAsia="宋体"/>
                <w:sz w:val="21"/>
                <w:szCs w:val="21"/>
              </w:rPr>
            </w:pPr>
            <w:r>
              <w:rPr>
                <w:rFonts w:ascii="Times New Roman" w:hAnsi="Times New Roman" w:eastAsia="宋体"/>
                <w:sz w:val="21"/>
                <w:szCs w:val="21"/>
              </w:rPr>
              <w:t>固废防治</w:t>
            </w:r>
          </w:p>
        </w:tc>
        <w:tc>
          <w:tcPr>
            <w:tcW w:w="5857" w:type="dxa"/>
            <w:shd w:val="clear" w:color="auto" w:fill="auto"/>
            <w:vAlign w:val="center"/>
          </w:tcPr>
          <w:p>
            <w:pPr>
              <w:widowControl w:val="0"/>
              <w:rPr>
                <w:rFonts w:ascii="Times New Roman" w:hAnsi="Times New Roman" w:eastAsia="宋体"/>
                <w:sz w:val="21"/>
                <w:szCs w:val="21"/>
              </w:rPr>
            </w:pPr>
            <w:r>
              <w:rPr>
                <w:rFonts w:hint="eastAsia" w:ascii="Times New Roman" w:hAnsi="Times New Roman" w:eastAsia="宋体"/>
                <w:sz w:val="21"/>
                <w:szCs w:val="21"/>
              </w:rPr>
              <w:t>炉</w:t>
            </w:r>
            <w:r>
              <w:rPr>
                <w:rFonts w:ascii="Times New Roman" w:hAnsi="Times New Roman" w:eastAsia="宋体"/>
                <w:sz w:val="21"/>
                <w:szCs w:val="21"/>
              </w:rPr>
              <w:t>渣经水封式除渣机收集后</w:t>
            </w:r>
            <w:r>
              <w:rPr>
                <w:rFonts w:hint="eastAsia" w:ascii="Times New Roman" w:hAnsi="Times New Roman" w:eastAsia="宋体"/>
                <w:sz w:val="21"/>
                <w:szCs w:val="21"/>
              </w:rPr>
              <w:t>渣场暂存，定期</w:t>
            </w:r>
            <w:r>
              <w:rPr>
                <w:rFonts w:ascii="Times New Roman" w:hAnsi="Times New Roman" w:eastAsia="宋体"/>
                <w:sz w:val="21"/>
                <w:szCs w:val="21"/>
              </w:rPr>
              <w:t>外售综合利用。</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vAlign w:val="center"/>
          </w:tcPr>
          <w:p>
            <w:pPr>
              <w:widowControl w:val="0"/>
              <w:jc w:val="center"/>
              <w:rPr>
                <w:rFonts w:ascii="Times New Roman" w:hAnsi="Times New Roman" w:eastAsia="宋体"/>
                <w:sz w:val="21"/>
                <w:szCs w:val="21"/>
              </w:rPr>
            </w:pPr>
          </w:p>
        </w:tc>
        <w:tc>
          <w:tcPr>
            <w:tcW w:w="5857" w:type="dxa"/>
            <w:shd w:val="clear" w:color="auto" w:fill="auto"/>
            <w:vAlign w:val="center"/>
          </w:tcPr>
          <w:p>
            <w:pPr>
              <w:pStyle w:val="21"/>
              <w:spacing w:after="0"/>
              <w:rPr>
                <w:rFonts w:ascii="Times New Roman" w:hAnsi="Times New Roman" w:eastAsia="宋体"/>
                <w:sz w:val="21"/>
                <w:szCs w:val="21"/>
              </w:rPr>
            </w:pPr>
            <w:r>
              <w:rPr>
                <w:rFonts w:hint="eastAsia" w:ascii="Times New Roman" w:hAnsi="Times New Roman" w:eastAsia="宋体"/>
                <w:sz w:val="21"/>
                <w:szCs w:val="21"/>
              </w:rPr>
              <w:t>除尘器灰和炉渣一同收集，渣场暂存，</w:t>
            </w:r>
            <w:r>
              <w:rPr>
                <w:rFonts w:ascii="Times New Roman" w:hAnsi="Times New Roman" w:eastAsia="宋体"/>
                <w:sz w:val="21"/>
                <w:szCs w:val="21"/>
              </w:rPr>
              <w:t>定期出售综合利用。</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vAlign w:val="center"/>
          </w:tcPr>
          <w:p>
            <w:pPr>
              <w:widowControl w:val="0"/>
              <w:jc w:val="center"/>
              <w:rPr>
                <w:rFonts w:ascii="Times New Roman" w:hAnsi="Times New Roman" w:eastAsia="宋体"/>
                <w:sz w:val="21"/>
                <w:szCs w:val="21"/>
              </w:rPr>
            </w:pPr>
          </w:p>
        </w:tc>
        <w:tc>
          <w:tcPr>
            <w:tcW w:w="5857" w:type="dxa"/>
            <w:shd w:val="clear" w:color="auto" w:fill="auto"/>
            <w:vAlign w:val="center"/>
          </w:tcPr>
          <w:p>
            <w:pPr>
              <w:pStyle w:val="21"/>
              <w:spacing w:after="0"/>
              <w:rPr>
                <w:rFonts w:ascii="Times New Roman" w:hAnsi="Times New Roman" w:eastAsia="宋体"/>
                <w:sz w:val="21"/>
                <w:szCs w:val="21"/>
              </w:rPr>
            </w:pPr>
            <w:r>
              <w:rPr>
                <w:rFonts w:hint="eastAsia" w:ascii="Times New Roman" w:hAnsi="Times New Roman" w:eastAsia="宋体"/>
                <w:sz w:val="21"/>
                <w:szCs w:val="21"/>
              </w:rPr>
              <w:t>废树脂属一般工业固废，和生活垃圾一同处理</w:t>
            </w:r>
            <w:r>
              <w:rPr>
                <w:rFonts w:ascii="Times New Roman" w:hAnsi="Times New Roman" w:eastAsia="宋体"/>
                <w:sz w:val="21"/>
                <w:szCs w:val="21"/>
              </w:rPr>
              <w:t>。</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vAlign w:val="center"/>
          </w:tcPr>
          <w:p>
            <w:pPr>
              <w:widowControl w:val="0"/>
              <w:jc w:val="center"/>
              <w:rPr>
                <w:rFonts w:ascii="Times New Roman" w:hAnsi="Times New Roman" w:eastAsia="宋体"/>
                <w:sz w:val="21"/>
                <w:szCs w:val="21"/>
              </w:rPr>
            </w:pPr>
          </w:p>
        </w:tc>
        <w:tc>
          <w:tcPr>
            <w:tcW w:w="5857" w:type="dxa"/>
            <w:shd w:val="clear" w:color="auto" w:fill="auto"/>
            <w:vAlign w:val="center"/>
          </w:tcPr>
          <w:p>
            <w:pPr>
              <w:pStyle w:val="21"/>
              <w:spacing w:after="0"/>
              <w:rPr>
                <w:rFonts w:ascii="Times New Roman" w:hAnsi="Times New Roman" w:eastAsia="宋体"/>
                <w:sz w:val="21"/>
                <w:szCs w:val="21"/>
              </w:rPr>
            </w:pPr>
            <w:r>
              <w:rPr>
                <w:rFonts w:hint="eastAsia" w:ascii="Times New Roman" w:hAnsi="Times New Roman" w:eastAsia="宋体"/>
                <w:sz w:val="21"/>
                <w:szCs w:val="21"/>
              </w:rPr>
              <w:t>废包装袋外售综合利用</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vMerge w:val="continue"/>
            <w:shd w:val="clear" w:color="auto" w:fill="auto"/>
            <w:vAlign w:val="center"/>
          </w:tcPr>
          <w:p>
            <w:pPr>
              <w:widowControl w:val="0"/>
              <w:jc w:val="center"/>
              <w:rPr>
                <w:rFonts w:ascii="Times New Roman" w:hAnsi="Times New Roman" w:eastAsia="宋体"/>
                <w:sz w:val="21"/>
                <w:szCs w:val="21"/>
              </w:rPr>
            </w:pPr>
          </w:p>
        </w:tc>
        <w:tc>
          <w:tcPr>
            <w:tcW w:w="5857" w:type="dxa"/>
            <w:shd w:val="clear" w:color="auto" w:fill="auto"/>
            <w:vAlign w:val="center"/>
          </w:tcPr>
          <w:p>
            <w:pPr>
              <w:pStyle w:val="21"/>
              <w:spacing w:after="0"/>
              <w:rPr>
                <w:rFonts w:ascii="Times New Roman" w:hAnsi="Times New Roman" w:eastAsia="宋体"/>
                <w:sz w:val="21"/>
                <w:szCs w:val="21"/>
              </w:rPr>
            </w:pPr>
            <w:r>
              <w:rPr>
                <w:rFonts w:ascii="Times New Roman" w:hAnsi="Times New Roman" w:eastAsia="宋体"/>
                <w:sz w:val="21"/>
                <w:szCs w:val="21"/>
              </w:rPr>
              <w:t>生活垃圾设置垃圾桶，环卫部门定期清运。</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1179" w:type="dxa"/>
            <w:vMerge w:val="continue"/>
            <w:shd w:val="clear" w:color="auto" w:fill="auto"/>
          </w:tcPr>
          <w:p>
            <w:pPr>
              <w:pStyle w:val="37"/>
              <w:widowControl/>
              <w:adjustRightInd w:val="0"/>
              <w:snapToGrid w:val="0"/>
              <w:ind w:firstLine="0" w:firstLineChars="0"/>
              <w:jc w:val="center"/>
              <w:textAlignment w:val="baseline"/>
              <w:rPr>
                <w:rFonts w:ascii="Times New Roman" w:hAnsi="Times New Roman"/>
                <w:bCs/>
                <w:color w:val="00B0F0"/>
                <w:sz w:val="21"/>
                <w:szCs w:val="21"/>
              </w:rPr>
            </w:pPr>
          </w:p>
        </w:tc>
        <w:tc>
          <w:tcPr>
            <w:tcW w:w="1226" w:type="dxa"/>
            <w:shd w:val="clear" w:color="auto" w:fill="auto"/>
          </w:tcPr>
          <w:p>
            <w:pPr>
              <w:widowControl w:val="0"/>
              <w:jc w:val="center"/>
              <w:rPr>
                <w:rFonts w:ascii="Times New Roman" w:hAnsi="Times New Roman" w:eastAsia="宋体"/>
                <w:sz w:val="21"/>
                <w:szCs w:val="21"/>
              </w:rPr>
            </w:pPr>
            <w:r>
              <w:rPr>
                <w:rFonts w:ascii="Times New Roman" w:hAnsi="Times New Roman" w:eastAsia="宋体"/>
                <w:sz w:val="21"/>
                <w:szCs w:val="21"/>
              </w:rPr>
              <w:t>其他</w:t>
            </w:r>
          </w:p>
        </w:tc>
        <w:tc>
          <w:tcPr>
            <w:tcW w:w="5857" w:type="dxa"/>
            <w:shd w:val="clear" w:color="auto" w:fill="auto"/>
            <w:vAlign w:val="center"/>
          </w:tcPr>
          <w:p>
            <w:pPr>
              <w:pStyle w:val="21"/>
              <w:spacing w:after="0"/>
              <w:rPr>
                <w:rFonts w:ascii="Times New Roman" w:hAnsi="Times New Roman" w:eastAsia="宋体"/>
                <w:sz w:val="21"/>
                <w:szCs w:val="21"/>
              </w:rPr>
            </w:pPr>
            <w:r>
              <w:rPr>
                <w:rFonts w:hint="eastAsia" w:ascii="Times New Roman" w:hAnsi="Times New Roman" w:eastAsia="宋体"/>
                <w:sz w:val="21"/>
                <w:szCs w:val="21"/>
              </w:rPr>
              <w:t>现状厂区地面全部硬化。</w:t>
            </w:r>
          </w:p>
          <w:p>
            <w:pPr>
              <w:pStyle w:val="21"/>
              <w:spacing w:after="0"/>
            </w:pPr>
            <w:r>
              <w:rPr>
                <w:rFonts w:hint="eastAsia" w:ascii="Times New Roman" w:hAnsi="Times New Roman" w:eastAsia="宋体"/>
                <w:sz w:val="21"/>
                <w:szCs w:val="21"/>
              </w:rPr>
              <w:t>脱硫循环水池采取双层P</w:t>
            </w:r>
            <w:r>
              <w:rPr>
                <w:rFonts w:ascii="Times New Roman" w:hAnsi="Times New Roman" w:eastAsia="宋体"/>
                <w:sz w:val="21"/>
                <w:szCs w:val="21"/>
              </w:rPr>
              <w:t>E</w:t>
            </w:r>
            <w:r>
              <w:rPr>
                <w:rFonts w:hint="eastAsia" w:ascii="Times New Roman" w:hAnsi="Times New Roman" w:eastAsia="宋体"/>
                <w:sz w:val="21"/>
                <w:szCs w:val="21"/>
              </w:rPr>
              <w:t>膜和防渗水泥防渗措施。</w:t>
            </w:r>
          </w:p>
        </w:tc>
        <w:tc>
          <w:tcPr>
            <w:tcW w:w="718" w:type="dxa"/>
            <w:shd w:val="clear" w:color="auto" w:fill="auto"/>
            <w:vAlign w:val="center"/>
          </w:tcPr>
          <w:p>
            <w:pPr>
              <w:pStyle w:val="37"/>
              <w:widowControl/>
              <w:adjustRightInd w:val="0"/>
              <w:snapToGrid w:val="0"/>
              <w:ind w:firstLine="0" w:firstLineChars="0"/>
              <w:jc w:val="center"/>
              <w:textAlignment w:val="baseline"/>
              <w:rPr>
                <w:rFonts w:ascii="Times New Roman" w:hAnsi="Times New Roman"/>
                <w:bCs/>
                <w:sz w:val="21"/>
                <w:szCs w:val="21"/>
              </w:rPr>
            </w:pPr>
            <w:r>
              <w:rPr>
                <w:rFonts w:hint="eastAsia" w:ascii="Times New Roman" w:hAnsi="Times New Roman"/>
                <w:bCs/>
                <w:sz w:val="21"/>
                <w:szCs w:val="21"/>
              </w:rPr>
              <w:t>已建</w:t>
            </w:r>
          </w:p>
        </w:tc>
      </w:tr>
      <w:bookmarkEnd w:id="196"/>
    </w:tbl>
    <w:p>
      <w:pPr>
        <w:spacing w:line="360" w:lineRule="auto"/>
        <w:rPr>
          <w:rFonts w:ascii="Times New Roman" w:hAnsi="Times New Roman" w:eastAsia="宋体"/>
          <w:color w:val="00B0F0"/>
          <w:sz w:val="24"/>
          <w:szCs w:val="24"/>
        </w:rPr>
      </w:pP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⑵ 供暖范围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供热范围详见图3</w:t>
      </w:r>
      <w:r>
        <w:rPr>
          <w:rFonts w:ascii="Times New Roman" w:hAnsi="Times New Roman" w:eastAsia="宋体"/>
          <w:sz w:val="24"/>
          <w:szCs w:val="24"/>
        </w:rPr>
        <w:t>.2-1</w:t>
      </w:r>
      <w:r>
        <w:rPr>
          <w:rFonts w:hint="eastAsia" w:ascii="Times New Roman" w:hAnsi="Times New Roman" w:eastAsia="宋体"/>
          <w:sz w:val="24"/>
          <w:szCs w:val="24"/>
        </w:rPr>
        <w:t>。</w:t>
      </w:r>
    </w:p>
    <w:p>
      <w:pPr>
        <w:spacing w:line="360" w:lineRule="auto"/>
        <w:ind w:firstLine="480" w:firstLineChars="200"/>
        <w:rPr>
          <w:rFonts w:ascii="Times New Roman" w:hAnsi="Times New Roman" w:eastAsia="宋体"/>
          <w:sz w:val="24"/>
          <w:szCs w:val="24"/>
        </w:rPr>
      </w:pPr>
      <w:r>
        <w:rPr>
          <w:rFonts w:hint="eastAsia" w:ascii="宋体" w:hAnsi="宋体" w:eastAsia="宋体" w:cs="宋体"/>
          <w:sz w:val="24"/>
          <w:szCs w:val="24"/>
        </w:rPr>
        <w:t>⑶</w:t>
      </w:r>
      <w:r>
        <w:rPr>
          <w:rFonts w:ascii="Times New Roman" w:hAnsi="Times New Roman" w:eastAsia="宋体"/>
          <w:sz w:val="24"/>
          <w:szCs w:val="24"/>
        </w:rPr>
        <w:t xml:space="preserve"> </w:t>
      </w:r>
      <w:r>
        <w:rPr>
          <w:rFonts w:hint="eastAsia" w:ascii="Times New Roman" w:hAnsi="Times New Roman" w:eastAsia="宋体"/>
          <w:sz w:val="24"/>
          <w:szCs w:val="24"/>
        </w:rPr>
        <w:t>热负荷</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热源厂规划供热面积</w:t>
      </w:r>
      <w:r>
        <w:rPr>
          <w:rFonts w:ascii="Times New Roman" w:hAnsi="Times New Roman" w:eastAsia="宋体"/>
          <w:sz w:val="24"/>
          <w:szCs w:val="24"/>
        </w:rPr>
        <w:t>48.66</w:t>
      </w:r>
      <w:r>
        <w:rPr>
          <w:rFonts w:hint="eastAsia" w:ascii="Times New Roman" w:hAnsi="Times New Roman" w:eastAsia="宋体"/>
          <w:sz w:val="24"/>
          <w:szCs w:val="24"/>
        </w:rPr>
        <w:t>万平方米，按照平均供热负荷5</w:t>
      </w:r>
      <w:r>
        <w:rPr>
          <w:rFonts w:ascii="Times New Roman" w:hAnsi="Times New Roman" w:eastAsia="宋体"/>
          <w:sz w:val="24"/>
          <w:szCs w:val="24"/>
        </w:rPr>
        <w:t>5W/m</w:t>
      </w:r>
      <w:r>
        <w:rPr>
          <w:rFonts w:ascii="Times New Roman" w:hAnsi="Times New Roman" w:eastAsia="宋体"/>
          <w:sz w:val="24"/>
          <w:szCs w:val="24"/>
          <w:vertAlign w:val="superscript"/>
        </w:rPr>
        <w:t>2</w:t>
      </w:r>
      <w:r>
        <w:rPr>
          <w:rFonts w:hint="eastAsia" w:ascii="Times New Roman" w:hAnsi="Times New Roman" w:eastAsia="宋体"/>
          <w:sz w:val="24"/>
          <w:szCs w:val="24"/>
        </w:rPr>
        <w:t>，区域供热负荷</w:t>
      </w:r>
      <w:r>
        <w:rPr>
          <w:rFonts w:ascii="Times New Roman" w:hAnsi="Times New Roman" w:eastAsia="宋体"/>
          <w:sz w:val="24"/>
          <w:szCs w:val="24"/>
        </w:rPr>
        <w:t>26.76</w:t>
      </w:r>
      <w:r>
        <w:rPr>
          <w:rFonts w:hint="eastAsia" w:ascii="Times New Roman" w:hAnsi="Times New Roman" w:eastAsia="宋体"/>
          <w:sz w:val="24"/>
          <w:szCs w:val="24"/>
        </w:rPr>
        <w:t>MW，热源厂现有锅炉2×29MW，一备一用，单台锅炉供热能力为2</w:t>
      </w:r>
      <w:r>
        <w:rPr>
          <w:rFonts w:ascii="Times New Roman" w:hAnsi="Times New Roman" w:eastAsia="宋体"/>
          <w:sz w:val="24"/>
          <w:szCs w:val="24"/>
        </w:rPr>
        <w:t>9</w:t>
      </w:r>
      <w:r>
        <w:rPr>
          <w:rFonts w:hint="eastAsia" w:ascii="Times New Roman" w:hAnsi="Times New Roman" w:eastAsia="宋体"/>
          <w:sz w:val="24"/>
          <w:szCs w:val="24"/>
        </w:rPr>
        <w:t>MW可以满足区域供热负荷需求。</w:t>
      </w:r>
    </w:p>
    <w:p>
      <w:pPr>
        <w:sectPr>
          <w:pgSz w:w="11906" w:h="16838"/>
          <w:pgMar w:top="1440" w:right="1800" w:bottom="1440" w:left="1800" w:header="708" w:footer="708" w:gutter="0"/>
          <w:cols w:space="720" w:num="1"/>
          <w:docGrid w:linePitch="360" w:charSpace="0"/>
        </w:sectPr>
      </w:pPr>
    </w:p>
    <w:p>
      <w:pPr>
        <w:pStyle w:val="185"/>
      </w:pPr>
      <w:r>
        <mc:AlternateContent>
          <mc:Choice Requires="wps">
            <w:drawing>
              <wp:anchor distT="0" distB="0" distL="114300" distR="114300" simplePos="0" relativeHeight="251661312" behindDoc="0" locked="0" layoutInCell="1" allowOverlap="1">
                <wp:simplePos x="0" y="0"/>
                <wp:positionH relativeFrom="column">
                  <wp:posOffset>8308340</wp:posOffset>
                </wp:positionH>
                <wp:positionV relativeFrom="paragraph">
                  <wp:posOffset>142240</wp:posOffset>
                </wp:positionV>
                <wp:extent cx="257175" cy="300355"/>
                <wp:effectExtent l="9525" t="19050" r="0" b="9525"/>
                <wp:wrapNone/>
                <wp:docPr id="35" name="AutoShape 90"/>
                <wp:cNvGraphicFramePr/>
                <a:graphic xmlns:a="http://schemas.openxmlformats.org/drawingml/2006/main">
                  <a:graphicData uri="http://schemas.microsoft.com/office/word/2010/wordprocessingShape">
                    <wps:wsp>
                      <wps:cNvSpPr>
                        <a:spLocks noChangeArrowheads="1"/>
                      </wps:cNvSpPr>
                      <wps:spPr bwMode="auto">
                        <a:xfrm rot="3184284">
                          <a:off x="0" y="0"/>
                          <a:ext cx="257175" cy="300355"/>
                        </a:xfrm>
                        <a:prstGeom prst="upArrow">
                          <a:avLst>
                            <a:gd name="adj1" fmla="val 28583"/>
                            <a:gd name="adj2" fmla="val 42709"/>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90" o:spid="_x0000_s1026" o:spt="68" type="#_x0000_t68" style="position:absolute;left:0pt;margin-left:654.2pt;margin-top:11.2pt;height:23.65pt;width:20.25pt;rotation:3478087f;z-index:251661312;mso-width-relative:page;mso-height-relative:page;" fillcolor="#FFFFFF" filled="t" stroked="t" coordsize="21600,21600" o:gfxdata="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rtngkNwAAAALAQAADwAAAAAAAAABACAAAAAiAAAAZHJzL2Rv&#10;d25yZXYueG1sUEsBAhQAFAAAAAgAh07iQEO2K9w2AgAAiQQAAA4AAAAAAAAAAQAgAAAAKwEAAGRy&#10;cy9lMm9Eb2MueG1sUEsFBgAAAAAGAAYAWQEAANMFAAAAAA==&#10;" adj="7898,7713">
                <v:fill on="t" focussize="0,0"/>
                <v:stroke color="#000000" miterlimit="8" joinstyle="miter"/>
                <v:imagedata o:title=""/>
                <o:lock v:ext="edit" aspectratio="f"/>
                <v:textbox style="layout-flow:vertical-ideographic;"/>
              </v:shape>
            </w:pict>
          </mc:Fallback>
        </mc:AlternateContent>
      </w:r>
    </w:p>
    <w:p>
      <w:pPr>
        <w:pStyle w:val="39"/>
        <w:jc w:val="center"/>
      </w:pPr>
      <w:r>
        <w:rPr>
          <w:rFonts w:hint="eastAsia"/>
        </w:rPr>
        <w:t>图</w:t>
      </w:r>
      <w:r>
        <w:t xml:space="preserve">3.2-1 </w:t>
      </w:r>
      <w:r>
        <w:rPr>
          <w:rFonts w:hint="eastAsia"/>
        </w:rPr>
        <w:t>项目热源厂供热范围</w:t>
      </w:r>
    </w:p>
    <w:p>
      <w:pPr>
        <w:sectPr>
          <w:pgSz w:w="16838" w:h="11906" w:orient="landscape"/>
          <w:pgMar w:top="1797" w:right="1440" w:bottom="1797" w:left="1440" w:header="709" w:footer="709" w:gutter="0"/>
          <w:cols w:space="720" w:num="1"/>
          <w:docGrid w:linePitch="360" w:charSpace="0"/>
        </w:sectPr>
      </w:pPr>
    </w:p>
    <w:p>
      <w:pPr>
        <w:spacing w:line="360" w:lineRule="auto"/>
        <w:outlineLvl w:val="1"/>
        <w:rPr>
          <w:rFonts w:ascii="Times New Roman" w:hAnsi="Times New Roman" w:eastAsia="宋体"/>
          <w:b/>
          <w:sz w:val="28"/>
          <w:szCs w:val="28"/>
        </w:rPr>
      </w:pPr>
      <w:bookmarkStart w:id="197" w:name="_Toc21509"/>
      <w:bookmarkStart w:id="198" w:name="_Toc12641"/>
      <w:bookmarkStart w:id="199" w:name="_Toc5760"/>
      <w:r>
        <w:rPr>
          <w:rFonts w:hint="eastAsia" w:ascii="Times New Roman" w:hAnsi="Times New Roman" w:eastAsia="宋体"/>
          <w:b/>
          <w:sz w:val="28"/>
          <w:szCs w:val="28"/>
        </w:rPr>
        <w:t>3</w:t>
      </w:r>
      <w:r>
        <w:rPr>
          <w:rFonts w:ascii="Times New Roman" w:hAnsi="Times New Roman" w:eastAsia="宋体"/>
          <w:b/>
          <w:sz w:val="28"/>
          <w:szCs w:val="28"/>
        </w:rPr>
        <w:t>.</w:t>
      </w:r>
      <w:r>
        <w:rPr>
          <w:rFonts w:hint="eastAsia" w:ascii="Times New Roman" w:hAnsi="Times New Roman" w:eastAsia="宋体"/>
          <w:b/>
          <w:sz w:val="28"/>
          <w:szCs w:val="28"/>
        </w:rPr>
        <w:t>3</w:t>
      </w:r>
      <w:r>
        <w:rPr>
          <w:rFonts w:ascii="Times New Roman" w:hAnsi="Times New Roman" w:eastAsia="宋体"/>
          <w:b/>
          <w:sz w:val="28"/>
          <w:szCs w:val="28"/>
        </w:rPr>
        <w:t>原辅材料</w:t>
      </w:r>
      <w:bookmarkEnd w:id="197"/>
      <w:bookmarkEnd w:id="198"/>
      <w:bookmarkEnd w:id="199"/>
    </w:p>
    <w:p>
      <w:pPr>
        <w:spacing w:line="360" w:lineRule="auto"/>
        <w:outlineLvl w:val="2"/>
        <w:rPr>
          <w:rFonts w:ascii="Times New Roman" w:hAnsi="Times New Roman" w:eastAsia="宋体"/>
          <w:b/>
          <w:sz w:val="24"/>
          <w:szCs w:val="24"/>
        </w:rPr>
      </w:pPr>
      <w:bookmarkStart w:id="200" w:name="_Toc5609"/>
      <w:bookmarkStart w:id="201" w:name="_Toc14863"/>
      <w:bookmarkStart w:id="202" w:name="_Toc95555915"/>
      <w:r>
        <w:rPr>
          <w:rFonts w:hint="eastAsia" w:ascii="Times New Roman" w:hAnsi="Times New Roman" w:eastAsia="宋体"/>
          <w:b/>
          <w:sz w:val="24"/>
          <w:szCs w:val="24"/>
        </w:rPr>
        <w:t>3</w:t>
      </w:r>
      <w:r>
        <w:rPr>
          <w:rFonts w:ascii="Times New Roman" w:hAnsi="Times New Roman" w:eastAsia="宋体"/>
          <w:b/>
          <w:sz w:val="24"/>
          <w:szCs w:val="24"/>
        </w:rPr>
        <w:t>.</w:t>
      </w:r>
      <w:r>
        <w:rPr>
          <w:rFonts w:hint="eastAsia" w:ascii="Times New Roman" w:hAnsi="Times New Roman" w:eastAsia="宋体"/>
          <w:b/>
          <w:sz w:val="24"/>
          <w:szCs w:val="24"/>
        </w:rPr>
        <w:t>3</w:t>
      </w:r>
      <w:r>
        <w:rPr>
          <w:rFonts w:ascii="Times New Roman" w:hAnsi="Times New Roman" w:eastAsia="宋体"/>
          <w:b/>
          <w:sz w:val="24"/>
          <w:szCs w:val="24"/>
        </w:rPr>
        <w:t>.1 锅炉燃料</w:t>
      </w:r>
      <w:bookmarkEnd w:id="200"/>
      <w:bookmarkEnd w:id="201"/>
      <w:bookmarkEnd w:id="202"/>
    </w:p>
    <w:p>
      <w:pPr>
        <w:spacing w:line="360" w:lineRule="auto"/>
        <w:ind w:firstLine="480" w:firstLineChars="200"/>
        <w:rPr>
          <w:rFonts w:ascii="Times New Roman" w:hAnsi="Times New Roman" w:eastAsia="宋体"/>
          <w:sz w:val="24"/>
          <w:szCs w:val="24"/>
        </w:rPr>
      </w:pPr>
      <w:bookmarkStart w:id="203" w:name="_Toc424214041"/>
      <w:r>
        <w:rPr>
          <w:rFonts w:ascii="Times New Roman" w:hAnsi="Times New Roman" w:eastAsia="宋体"/>
          <w:sz w:val="24"/>
          <w:szCs w:val="24"/>
        </w:rPr>
        <w:t>⑴ 煤源</w:t>
      </w:r>
      <w:bookmarkEnd w:id="203"/>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本工程</w:t>
      </w:r>
      <w:r>
        <w:rPr>
          <w:rFonts w:hint="eastAsia" w:ascii="Times New Roman" w:hAnsi="Times New Roman" w:eastAsia="宋体"/>
          <w:sz w:val="24"/>
          <w:szCs w:val="24"/>
        </w:rPr>
        <w:t>燃煤选用烟煤，由鞍山立新建筑供暖服务有限公司统一购置，采取公路运输方式，燃煤运入由社会车辆解决。厂区拟设置密闭煤库储存。</w:t>
      </w:r>
    </w:p>
    <w:p>
      <w:pPr>
        <w:spacing w:line="360" w:lineRule="auto"/>
        <w:ind w:firstLine="480" w:firstLineChars="200"/>
        <w:rPr>
          <w:rFonts w:ascii="Times New Roman" w:hAnsi="Times New Roman" w:eastAsia="宋体"/>
          <w:sz w:val="24"/>
          <w:szCs w:val="24"/>
        </w:rPr>
      </w:pPr>
      <w:bookmarkStart w:id="204" w:name="_Toc424214042"/>
      <w:r>
        <w:rPr>
          <w:rFonts w:ascii="Times New Roman" w:hAnsi="Times New Roman" w:eastAsia="宋体"/>
          <w:sz w:val="24"/>
          <w:szCs w:val="24"/>
        </w:rPr>
        <w:t>⑵ 煤质</w:t>
      </w:r>
      <w:bookmarkEnd w:id="204"/>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煤质分析见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r>
        <w:rPr>
          <w:rFonts w:ascii="Times New Roman" w:hAnsi="Times New Roman" w:eastAsia="宋体"/>
          <w:b/>
          <w:sz w:val="21"/>
          <w:szCs w:val="21"/>
        </w:rPr>
        <w:t xml:space="preserve">表3.3-1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煤质分析表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90"/>
        <w:gridCol w:w="2868"/>
        <w:gridCol w:w="1203"/>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序号</w:t>
            </w:r>
          </w:p>
        </w:tc>
        <w:tc>
          <w:tcPr>
            <w:tcW w:w="28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测试项目</w:t>
            </w:r>
          </w:p>
        </w:tc>
        <w:tc>
          <w:tcPr>
            <w:tcW w:w="120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单位</w:t>
            </w:r>
          </w:p>
        </w:tc>
        <w:tc>
          <w:tcPr>
            <w:tcW w:w="3344"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检测值</w:t>
            </w:r>
            <w:r>
              <w:rPr>
                <w:rFonts w:ascii="Times New Roman" w:hAnsi="Times New Roman"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w:t>
            </w:r>
          </w:p>
        </w:tc>
        <w:tc>
          <w:tcPr>
            <w:tcW w:w="28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低位发热量Quet</w:t>
            </w:r>
          </w:p>
        </w:tc>
        <w:tc>
          <w:tcPr>
            <w:tcW w:w="120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MJ/kg</w:t>
            </w:r>
          </w:p>
        </w:tc>
        <w:tc>
          <w:tcPr>
            <w:tcW w:w="334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2</w:t>
            </w:r>
          </w:p>
        </w:tc>
        <w:tc>
          <w:tcPr>
            <w:tcW w:w="2868"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全</w:t>
            </w:r>
            <w:r>
              <w:rPr>
                <w:rFonts w:ascii="Times New Roman" w:hAnsi="Times New Roman" w:eastAsia="宋体"/>
                <w:bCs/>
                <w:sz w:val="21"/>
                <w:szCs w:val="21"/>
              </w:rPr>
              <w:t>水分M</w:t>
            </w:r>
            <w:r>
              <w:rPr>
                <w:rFonts w:ascii="Times New Roman" w:hAnsi="Times New Roman" w:eastAsia="宋体"/>
                <w:bCs/>
                <w:sz w:val="21"/>
                <w:szCs w:val="21"/>
                <w:vertAlign w:val="subscript"/>
              </w:rPr>
              <w:t>t</w:t>
            </w:r>
          </w:p>
        </w:tc>
        <w:tc>
          <w:tcPr>
            <w:tcW w:w="120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w:t>
            </w:r>
          </w:p>
        </w:tc>
        <w:tc>
          <w:tcPr>
            <w:tcW w:w="334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3</w:t>
            </w:r>
          </w:p>
        </w:tc>
        <w:tc>
          <w:tcPr>
            <w:tcW w:w="28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灰分A</w:t>
            </w:r>
            <w:r>
              <w:rPr>
                <w:rFonts w:hint="eastAsia" w:ascii="Times New Roman" w:hAnsi="Times New Roman" w:eastAsia="宋体"/>
                <w:bCs/>
                <w:sz w:val="21"/>
                <w:szCs w:val="21"/>
                <w:vertAlign w:val="subscript"/>
              </w:rPr>
              <w:t>d</w:t>
            </w:r>
          </w:p>
        </w:tc>
        <w:tc>
          <w:tcPr>
            <w:tcW w:w="1203" w:type="dxa"/>
            <w:vAlign w:val="center"/>
          </w:tcPr>
          <w:p>
            <w:pPr>
              <w:jc w:val="center"/>
              <w:rPr>
                <w:rFonts w:ascii="Times New Roman" w:hAnsi="Times New Roman" w:eastAsia="宋体"/>
                <w:sz w:val="21"/>
                <w:szCs w:val="21"/>
              </w:rPr>
            </w:pPr>
            <w:r>
              <w:rPr>
                <w:rFonts w:ascii="Times New Roman" w:hAnsi="Times New Roman" w:eastAsia="宋体"/>
                <w:bCs/>
                <w:sz w:val="21"/>
                <w:szCs w:val="21"/>
              </w:rPr>
              <w:t>%</w:t>
            </w:r>
          </w:p>
        </w:tc>
        <w:tc>
          <w:tcPr>
            <w:tcW w:w="334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4</w:t>
            </w:r>
          </w:p>
        </w:tc>
        <w:tc>
          <w:tcPr>
            <w:tcW w:w="28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挥发份V</w:t>
            </w:r>
            <w:r>
              <w:rPr>
                <w:rFonts w:ascii="Times New Roman" w:hAnsi="Times New Roman" w:eastAsia="宋体"/>
                <w:bCs/>
                <w:sz w:val="21"/>
                <w:szCs w:val="21"/>
                <w:vertAlign w:val="subscript"/>
              </w:rPr>
              <w:t>daf</w:t>
            </w:r>
          </w:p>
        </w:tc>
        <w:tc>
          <w:tcPr>
            <w:tcW w:w="1203" w:type="dxa"/>
            <w:vAlign w:val="center"/>
          </w:tcPr>
          <w:p>
            <w:pPr>
              <w:jc w:val="center"/>
              <w:rPr>
                <w:rFonts w:ascii="Times New Roman" w:hAnsi="Times New Roman" w:eastAsia="宋体"/>
                <w:sz w:val="21"/>
                <w:szCs w:val="21"/>
              </w:rPr>
            </w:pPr>
            <w:r>
              <w:rPr>
                <w:rFonts w:ascii="Times New Roman" w:hAnsi="Times New Roman" w:eastAsia="宋体"/>
                <w:bCs/>
                <w:sz w:val="21"/>
                <w:szCs w:val="21"/>
              </w:rPr>
              <w:t>%</w:t>
            </w:r>
          </w:p>
        </w:tc>
        <w:tc>
          <w:tcPr>
            <w:tcW w:w="334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40.68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29" w:hRule="atLeast"/>
          <w:jc w:val="center"/>
        </w:trPr>
        <w:tc>
          <w:tcPr>
            <w:tcW w:w="1090"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28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硫S</w:t>
            </w:r>
            <w:r>
              <w:rPr>
                <w:rFonts w:hint="eastAsia" w:ascii="Times New Roman" w:hAnsi="Times New Roman" w:eastAsia="宋体"/>
                <w:bCs/>
                <w:sz w:val="21"/>
                <w:szCs w:val="21"/>
                <w:vertAlign w:val="subscript"/>
              </w:rPr>
              <w:t>t</w:t>
            </w:r>
            <w:r>
              <w:rPr>
                <w:rFonts w:ascii="Times New Roman" w:hAnsi="Times New Roman" w:eastAsia="宋体"/>
                <w:bCs/>
                <w:sz w:val="21"/>
                <w:szCs w:val="21"/>
                <w:vertAlign w:val="subscript"/>
              </w:rPr>
              <w:t>,</w:t>
            </w:r>
            <w:r>
              <w:rPr>
                <w:rFonts w:hint="eastAsia" w:ascii="Times New Roman" w:hAnsi="Times New Roman" w:eastAsia="宋体"/>
                <w:bCs/>
                <w:sz w:val="21"/>
                <w:szCs w:val="21"/>
                <w:vertAlign w:val="subscript"/>
              </w:rPr>
              <w:t>d</w:t>
            </w:r>
          </w:p>
        </w:tc>
        <w:tc>
          <w:tcPr>
            <w:tcW w:w="1203" w:type="dxa"/>
            <w:vAlign w:val="center"/>
          </w:tcPr>
          <w:p>
            <w:pPr>
              <w:jc w:val="center"/>
              <w:rPr>
                <w:rFonts w:ascii="Times New Roman" w:hAnsi="Times New Roman" w:eastAsia="宋体"/>
                <w:sz w:val="21"/>
                <w:szCs w:val="21"/>
              </w:rPr>
            </w:pPr>
            <w:r>
              <w:rPr>
                <w:rFonts w:ascii="Times New Roman" w:hAnsi="Times New Roman" w:eastAsia="宋体"/>
                <w:bCs/>
                <w:sz w:val="21"/>
                <w:szCs w:val="21"/>
              </w:rPr>
              <w:t>%</w:t>
            </w:r>
          </w:p>
        </w:tc>
        <w:tc>
          <w:tcPr>
            <w:tcW w:w="334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1.28</w:t>
            </w:r>
          </w:p>
        </w:tc>
      </w:tr>
    </w:tbl>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⑶ 煤耗量</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根据</w:t>
      </w:r>
      <w:r>
        <w:rPr>
          <w:rFonts w:hint="eastAsia" w:ascii="Times New Roman" w:hAnsi="Times New Roman" w:eastAsia="宋体"/>
          <w:sz w:val="24"/>
          <w:szCs w:val="24"/>
        </w:rPr>
        <w:t>企业实际情况，本工程</w:t>
      </w:r>
      <w:r>
        <w:rPr>
          <w:rFonts w:ascii="Times New Roman" w:hAnsi="Times New Roman" w:eastAsia="宋体"/>
          <w:sz w:val="24"/>
          <w:szCs w:val="24"/>
        </w:rPr>
        <w:t>耗煤量见</w:t>
      </w:r>
      <w:r>
        <w:rPr>
          <w:rFonts w:hint="eastAsia" w:ascii="Times New Roman" w:hAnsi="Times New Roman" w:eastAsia="宋体"/>
          <w:sz w:val="24"/>
          <w:szCs w:val="24"/>
        </w:rPr>
        <w:t>下表</w:t>
      </w:r>
    </w:p>
    <w:p>
      <w:pPr>
        <w:rPr>
          <w:rFonts w:ascii="Times New Roman" w:hAnsi="Times New Roman" w:eastAsia="宋体"/>
          <w:b/>
          <w:sz w:val="21"/>
          <w:szCs w:val="21"/>
        </w:rPr>
      </w:pPr>
      <w:r>
        <w:rPr>
          <w:rFonts w:ascii="Times New Roman" w:hAnsi="Times New Roman" w:eastAsia="宋体"/>
          <w:b/>
          <w:sz w:val="21"/>
          <w:szCs w:val="21"/>
        </w:rPr>
        <w:t xml:space="preserve">表3.3-2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锅炉耗煤量计算表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单位：t</w:t>
      </w:r>
    </w:p>
    <w:tbl>
      <w:tblPr>
        <w:tblStyle w:val="69"/>
        <w:tblW w:w="8505" w:type="dxa"/>
        <w:jc w:val="cente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7"/>
        <w:gridCol w:w="1974"/>
        <w:gridCol w:w="2346"/>
        <w:gridCol w:w="1918"/>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7" w:hRule="atLeast"/>
          <w:jc w:val="center"/>
        </w:trPr>
        <w:tc>
          <w:tcPr>
            <w:tcW w:w="2267" w:type="dxa"/>
            <w:tcBorders>
              <w:top w:val="single" w:color="auto" w:sz="4" w:space="0"/>
              <w:left w:val="single" w:color="auto" w:sz="4" w:space="0"/>
              <w:bottom w:val="single" w:color="auto" w:sz="4" w:space="0"/>
              <w:right w:val="single" w:color="auto" w:sz="4" w:space="0"/>
              <w:tl2br w:val="single" w:color="auto" w:sz="4" w:space="0"/>
            </w:tcBorders>
            <w:vAlign w:val="center"/>
          </w:tcPr>
          <w:p>
            <w:pPr>
              <w:ind w:firstLine="840" w:firstLineChars="400"/>
              <w:rPr>
                <w:rFonts w:ascii="Times New Roman" w:hAnsi="Times New Roman" w:eastAsia="宋体"/>
                <w:sz w:val="21"/>
                <w:szCs w:val="21"/>
              </w:rPr>
            </w:pPr>
            <w:r>
              <w:rPr>
                <w:rFonts w:ascii="Times New Roman" w:hAnsi="Times New Roman" w:eastAsia="宋体"/>
                <w:sz w:val="21"/>
                <w:szCs w:val="21"/>
              </w:rPr>
              <w:t>单位消耗量</w:t>
            </w:r>
          </w:p>
          <w:p>
            <w:pPr>
              <w:rPr>
                <w:rFonts w:ascii="Times New Roman" w:hAnsi="Times New Roman" w:eastAsia="宋体"/>
                <w:sz w:val="21"/>
                <w:szCs w:val="21"/>
              </w:rPr>
            </w:pPr>
            <w:r>
              <w:rPr>
                <w:rFonts w:ascii="Times New Roman" w:hAnsi="Times New Roman" w:eastAsia="宋体"/>
                <w:sz w:val="21"/>
                <w:szCs w:val="21"/>
              </w:rPr>
              <w:t>锅炉负荷</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小时最大耗煤量</w:t>
            </w: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日耗最大煤量</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年最大耗煤量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37" w:hRule="atLeast"/>
          <w:jc w:val="center"/>
        </w:trPr>
        <w:tc>
          <w:tcPr>
            <w:tcW w:w="2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2×</w:t>
            </w:r>
            <w:r>
              <w:rPr>
                <w:rFonts w:hint="eastAsia" w:ascii="Times New Roman" w:hAnsi="Times New Roman" w:eastAsia="宋体"/>
                <w:sz w:val="21"/>
                <w:szCs w:val="21"/>
              </w:rPr>
              <w:t>29</w:t>
            </w:r>
            <w:r>
              <w:rPr>
                <w:rFonts w:ascii="Times New Roman" w:hAnsi="Times New Roman" w:eastAsia="宋体"/>
                <w:sz w:val="21"/>
                <w:szCs w:val="21"/>
              </w:rPr>
              <w:t>MW</w:t>
            </w:r>
            <w:r>
              <w:rPr>
                <w:rFonts w:hint="eastAsia" w:ascii="Times New Roman" w:hAnsi="Times New Roman" w:eastAsia="宋体"/>
                <w:sz w:val="21"/>
                <w:szCs w:val="21"/>
              </w:rPr>
              <w:t>（1用1备）</w:t>
            </w:r>
          </w:p>
        </w:tc>
        <w:tc>
          <w:tcPr>
            <w:tcW w:w="197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6.074</w:t>
            </w:r>
          </w:p>
        </w:tc>
        <w:tc>
          <w:tcPr>
            <w:tcW w:w="234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121.48</w:t>
            </w:r>
          </w:p>
        </w:tc>
        <w:tc>
          <w:tcPr>
            <w:tcW w:w="19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18223</w:t>
            </w:r>
          </w:p>
        </w:tc>
      </w:tr>
    </w:tbl>
    <w:p>
      <w:pPr>
        <w:spacing w:line="360" w:lineRule="auto"/>
        <w:rPr>
          <w:rFonts w:ascii="Times New Roman" w:hAnsi="Times New Roman" w:eastAsia="宋体"/>
          <w:sz w:val="24"/>
          <w:szCs w:val="24"/>
        </w:rPr>
      </w:pPr>
    </w:p>
    <w:p>
      <w:pPr>
        <w:spacing w:line="360" w:lineRule="auto"/>
        <w:outlineLvl w:val="2"/>
        <w:rPr>
          <w:rFonts w:ascii="Times New Roman" w:hAnsi="Times New Roman" w:eastAsia="宋体"/>
          <w:b/>
          <w:sz w:val="24"/>
          <w:szCs w:val="24"/>
        </w:rPr>
      </w:pPr>
      <w:bookmarkStart w:id="205" w:name="_Toc11909"/>
      <w:bookmarkStart w:id="206" w:name="_Toc95555916"/>
      <w:bookmarkStart w:id="207" w:name="_Toc26878"/>
      <w:r>
        <w:rPr>
          <w:rFonts w:hint="eastAsia" w:ascii="Times New Roman" w:hAnsi="Times New Roman" w:eastAsia="宋体"/>
          <w:b/>
          <w:sz w:val="24"/>
          <w:szCs w:val="24"/>
        </w:rPr>
        <w:t>3.3.2 脱硫剂</w:t>
      </w:r>
      <w:bookmarkEnd w:id="205"/>
      <w:bookmarkEnd w:id="206"/>
      <w:bookmarkEnd w:id="207"/>
    </w:p>
    <w:p>
      <w:pPr>
        <w:spacing w:line="360" w:lineRule="auto"/>
        <w:ind w:firstLine="480" w:firstLineChars="200"/>
        <w:rPr>
          <w:rFonts w:ascii="Times New Roman" w:hAnsi="Times New Roman"/>
          <w:szCs w:val="24"/>
        </w:rPr>
      </w:pPr>
      <w:r>
        <w:rPr>
          <w:rFonts w:hint="eastAsia" w:ascii="Times New Roman" w:hAnsi="Times New Roman" w:eastAsia="宋体"/>
          <w:sz w:val="24"/>
          <w:szCs w:val="24"/>
        </w:rPr>
        <w:t>采用氢氧化钠和碳酸钠为脱硫剂。外购</w:t>
      </w:r>
      <w:r>
        <w:rPr>
          <w:rFonts w:ascii="Times New Roman" w:hAnsi="Times New Roman" w:eastAsia="宋体"/>
          <w:sz w:val="24"/>
          <w:szCs w:val="24"/>
        </w:rPr>
        <w:t>25kg</w:t>
      </w:r>
      <w:r>
        <w:rPr>
          <w:rFonts w:hint="eastAsia" w:ascii="Times New Roman" w:hAnsi="Times New Roman" w:eastAsia="宋体"/>
          <w:sz w:val="24"/>
          <w:szCs w:val="24"/>
        </w:rPr>
        <w:t>袋装片碱和纯碱，按比例混合配置成水溶液用于脱硫。当地采购，通过汽车运至热源厂内，在锅炉房内暂存。片碱和纯碱设计年用量分别为3</w:t>
      </w:r>
      <w:r>
        <w:rPr>
          <w:rFonts w:ascii="Times New Roman" w:hAnsi="Times New Roman" w:eastAsia="宋体"/>
          <w:sz w:val="24"/>
          <w:szCs w:val="24"/>
        </w:rPr>
        <w:t>51.4</w:t>
      </w:r>
      <w:r>
        <w:rPr>
          <w:rFonts w:hint="eastAsia" w:ascii="Times New Roman" w:hAnsi="Times New Roman" w:eastAsia="宋体"/>
          <w:sz w:val="24"/>
          <w:szCs w:val="24"/>
        </w:rPr>
        <w:t>t</w:t>
      </w:r>
      <w:r>
        <w:rPr>
          <w:rFonts w:ascii="Times New Roman" w:hAnsi="Times New Roman" w:eastAsia="宋体"/>
          <w:sz w:val="24"/>
          <w:szCs w:val="24"/>
        </w:rPr>
        <w:t>/a</w:t>
      </w:r>
      <w:r>
        <w:rPr>
          <w:rFonts w:hint="eastAsia" w:ascii="Times New Roman" w:hAnsi="Times New Roman" w:eastAsia="宋体"/>
          <w:sz w:val="24"/>
          <w:szCs w:val="24"/>
        </w:rPr>
        <w:t>和5</w:t>
      </w:r>
      <w:r>
        <w:rPr>
          <w:rFonts w:ascii="Times New Roman" w:hAnsi="Times New Roman" w:eastAsia="宋体"/>
          <w:sz w:val="24"/>
          <w:szCs w:val="24"/>
        </w:rPr>
        <w:t>1.7</w:t>
      </w:r>
      <w:r>
        <w:rPr>
          <w:rFonts w:hint="eastAsia" w:ascii="Times New Roman" w:hAnsi="Times New Roman" w:eastAsia="宋体"/>
          <w:sz w:val="24"/>
          <w:szCs w:val="24"/>
        </w:rPr>
        <w:t>t</w:t>
      </w:r>
      <w:r>
        <w:rPr>
          <w:rFonts w:ascii="Times New Roman" w:hAnsi="Times New Roman" w:eastAsia="宋体"/>
          <w:sz w:val="24"/>
          <w:szCs w:val="24"/>
        </w:rPr>
        <w:t>/a</w:t>
      </w:r>
      <w:r>
        <w:rPr>
          <w:rFonts w:hint="eastAsia" w:ascii="Times New Roman" w:hAnsi="Times New Roman" w:eastAsia="宋体"/>
          <w:sz w:val="24"/>
          <w:szCs w:val="24"/>
        </w:rPr>
        <w:t>。</w:t>
      </w:r>
    </w:p>
    <w:p>
      <w:pPr>
        <w:spacing w:line="360" w:lineRule="auto"/>
        <w:outlineLvl w:val="2"/>
        <w:rPr>
          <w:rFonts w:ascii="Times New Roman" w:hAnsi="Times New Roman" w:eastAsia="宋体"/>
          <w:b/>
          <w:sz w:val="24"/>
          <w:szCs w:val="24"/>
        </w:rPr>
      </w:pPr>
      <w:bookmarkStart w:id="208" w:name="_Toc18324"/>
      <w:bookmarkStart w:id="209" w:name="_Toc95555917"/>
      <w:bookmarkStart w:id="210" w:name="_Toc17984"/>
      <w:r>
        <w:rPr>
          <w:rFonts w:hint="eastAsia" w:ascii="Times New Roman" w:hAnsi="Times New Roman" w:eastAsia="宋体"/>
          <w:b/>
          <w:sz w:val="24"/>
          <w:szCs w:val="24"/>
        </w:rPr>
        <w:t>3.3.3 脱硝剂</w:t>
      </w:r>
      <w:bookmarkEnd w:id="208"/>
      <w:bookmarkEnd w:id="209"/>
      <w:bookmarkEnd w:id="210"/>
    </w:p>
    <w:p>
      <w:pPr>
        <w:spacing w:line="360" w:lineRule="auto"/>
        <w:ind w:firstLine="480" w:firstLineChars="200"/>
        <w:rPr>
          <w:rFonts w:ascii="Times New Roman" w:hAnsi="Times New Roman"/>
          <w:szCs w:val="24"/>
        </w:rPr>
      </w:pPr>
      <w:r>
        <w:rPr>
          <w:rFonts w:hint="eastAsia" w:ascii="Times New Roman" w:hAnsi="Times New Roman" w:eastAsia="宋体"/>
          <w:sz w:val="24"/>
          <w:szCs w:val="24"/>
        </w:rPr>
        <w:t>采用尿素为脱硝剂。外购</w:t>
      </w:r>
      <w:r>
        <w:rPr>
          <w:rFonts w:ascii="Times New Roman" w:hAnsi="Times New Roman" w:eastAsia="宋体"/>
          <w:sz w:val="24"/>
          <w:szCs w:val="24"/>
        </w:rPr>
        <w:t>25kg</w:t>
      </w:r>
      <w:r>
        <w:rPr>
          <w:rFonts w:hint="eastAsia" w:ascii="Times New Roman" w:hAnsi="Times New Roman" w:eastAsia="宋体"/>
          <w:sz w:val="24"/>
          <w:szCs w:val="24"/>
        </w:rPr>
        <w:t>袋装尿素颗粒，配置成水溶液用于脱硝。当地采购，通过汽车运至热源厂内，在锅炉房内暂存。设计年用量3</w:t>
      </w:r>
      <w:r>
        <w:rPr>
          <w:rFonts w:ascii="Times New Roman" w:hAnsi="Times New Roman" w:eastAsia="宋体"/>
          <w:sz w:val="24"/>
          <w:szCs w:val="24"/>
        </w:rPr>
        <w:t>5.1</w:t>
      </w:r>
      <w:r>
        <w:rPr>
          <w:rFonts w:hint="eastAsia" w:ascii="Times New Roman" w:hAnsi="Times New Roman" w:eastAsia="宋体"/>
          <w:sz w:val="24"/>
          <w:szCs w:val="24"/>
        </w:rPr>
        <w:t>t</w:t>
      </w:r>
      <w:r>
        <w:rPr>
          <w:rFonts w:ascii="Times New Roman" w:hAnsi="Times New Roman" w:eastAsia="宋体"/>
          <w:sz w:val="24"/>
          <w:szCs w:val="24"/>
        </w:rPr>
        <w:t>/a</w:t>
      </w:r>
      <w:r>
        <w:rPr>
          <w:rFonts w:hint="eastAsia" w:ascii="Times New Roman" w:hAnsi="Times New Roman" w:eastAsia="宋体"/>
          <w:sz w:val="24"/>
          <w:szCs w:val="24"/>
        </w:rPr>
        <w:t>。</w:t>
      </w:r>
    </w:p>
    <w:p>
      <w:pPr>
        <w:spacing w:line="360" w:lineRule="auto"/>
        <w:outlineLvl w:val="1"/>
        <w:rPr>
          <w:rFonts w:ascii="Times New Roman" w:hAnsi="Times New Roman" w:eastAsia="宋体"/>
          <w:b/>
          <w:sz w:val="28"/>
          <w:szCs w:val="28"/>
        </w:rPr>
      </w:pPr>
      <w:bookmarkStart w:id="211" w:name="_Toc6787"/>
      <w:bookmarkStart w:id="212" w:name="_Toc95556189"/>
      <w:bookmarkStart w:id="213" w:name="_Toc95555918"/>
      <w:bookmarkStart w:id="214" w:name="_Toc2986"/>
      <w:bookmarkStart w:id="215" w:name="_Toc17745"/>
      <w:r>
        <w:rPr>
          <w:rFonts w:hint="eastAsia" w:ascii="Times New Roman" w:hAnsi="Times New Roman" w:eastAsia="宋体"/>
          <w:b/>
          <w:sz w:val="28"/>
          <w:szCs w:val="28"/>
        </w:rPr>
        <w:t>3.4 主要设备</w:t>
      </w:r>
      <w:bookmarkEnd w:id="211"/>
      <w:bookmarkEnd w:id="212"/>
      <w:bookmarkEnd w:id="213"/>
      <w:bookmarkEnd w:id="214"/>
      <w:bookmarkEnd w:id="215"/>
    </w:p>
    <w:p>
      <w:pPr>
        <w:spacing w:line="360" w:lineRule="auto"/>
        <w:ind w:firstLine="465"/>
        <w:rPr>
          <w:rFonts w:ascii="Times New Roman" w:hAnsi="Times New Roman" w:eastAsia="宋体"/>
          <w:sz w:val="24"/>
          <w:szCs w:val="24"/>
        </w:rPr>
      </w:pPr>
      <w:r>
        <w:rPr>
          <w:rFonts w:ascii="Times New Roman" w:hAnsi="Times New Roman" w:eastAsia="宋体"/>
          <w:sz w:val="24"/>
          <w:szCs w:val="24"/>
        </w:rPr>
        <w:t>热源厂主要设备情况见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r>
        <w:rPr>
          <w:rFonts w:ascii="Times New Roman" w:hAnsi="Times New Roman" w:eastAsia="宋体"/>
          <w:b/>
          <w:sz w:val="21"/>
          <w:szCs w:val="21"/>
        </w:rPr>
        <w:t xml:space="preserve">表3.4-1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热源厂主要设备表</w:t>
      </w:r>
    </w:p>
    <w:tbl>
      <w:tblPr>
        <w:tblStyle w:val="69"/>
        <w:tblW w:w="81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209"/>
        <w:gridCol w:w="709"/>
        <w:gridCol w:w="3771"/>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14" w:type="dxa"/>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2209" w:type="dxa"/>
            <w:vAlign w:val="center"/>
          </w:tcPr>
          <w:p>
            <w:pPr>
              <w:jc w:val="center"/>
              <w:rPr>
                <w:rFonts w:ascii="Times New Roman" w:hAnsi="Times New Roman" w:eastAsia="宋体"/>
                <w:sz w:val="21"/>
                <w:szCs w:val="21"/>
              </w:rPr>
            </w:pPr>
            <w:r>
              <w:rPr>
                <w:rFonts w:ascii="Times New Roman" w:hAnsi="Times New Roman" w:eastAsia="宋体"/>
                <w:sz w:val="21"/>
                <w:szCs w:val="21"/>
              </w:rPr>
              <w:t>设备</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数量</w:t>
            </w:r>
          </w:p>
          <w:p>
            <w:pPr>
              <w:jc w:val="center"/>
              <w:rPr>
                <w:rFonts w:ascii="Times New Roman" w:hAnsi="Times New Roman" w:eastAsia="宋体"/>
                <w:sz w:val="21"/>
                <w:szCs w:val="21"/>
              </w:rPr>
            </w:pPr>
            <w:r>
              <w:rPr>
                <w:rFonts w:ascii="Times New Roman" w:hAnsi="Times New Roman" w:eastAsia="宋体"/>
                <w:sz w:val="21"/>
                <w:szCs w:val="21"/>
              </w:rPr>
              <w:t>台</w:t>
            </w:r>
          </w:p>
        </w:tc>
        <w:tc>
          <w:tcPr>
            <w:tcW w:w="3771" w:type="dxa"/>
            <w:vAlign w:val="center"/>
          </w:tcPr>
          <w:p>
            <w:pPr>
              <w:jc w:val="center"/>
              <w:rPr>
                <w:rFonts w:ascii="Times New Roman" w:hAnsi="Times New Roman" w:eastAsia="宋体"/>
                <w:sz w:val="21"/>
                <w:szCs w:val="21"/>
              </w:rPr>
            </w:pPr>
            <w:r>
              <w:rPr>
                <w:rFonts w:ascii="Times New Roman" w:hAnsi="Times New Roman" w:eastAsia="宋体"/>
                <w:sz w:val="21"/>
                <w:szCs w:val="21"/>
              </w:rPr>
              <w:t>参数</w:t>
            </w:r>
          </w:p>
        </w:tc>
        <w:tc>
          <w:tcPr>
            <w:tcW w:w="795" w:type="dxa"/>
            <w:vAlign w:val="center"/>
          </w:tcPr>
          <w:p>
            <w:pPr>
              <w:jc w:val="center"/>
              <w:rPr>
                <w:rFonts w:ascii="Times New Roman" w:hAnsi="Times New Roman" w:eastAsia="宋体"/>
                <w:sz w:val="21"/>
                <w:szCs w:val="21"/>
              </w:rPr>
            </w:pPr>
            <w:r>
              <w:rPr>
                <w:rFonts w:ascii="Times New Roman" w:hAnsi="Times New Roman"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29MW燃煤</w:t>
            </w:r>
            <w:r>
              <w:rPr>
                <w:rFonts w:ascii="Times New Roman" w:hAnsi="Times New Roman" w:eastAsia="宋体"/>
                <w:sz w:val="21"/>
                <w:szCs w:val="21"/>
              </w:rPr>
              <w:t>热水锅炉</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ascii="Times New Roman" w:hAnsi="Times New Roman" w:eastAsia="宋体"/>
                <w:sz w:val="21"/>
                <w:szCs w:val="21"/>
              </w:rPr>
              <w:t>D</w:t>
            </w:r>
            <w:r>
              <w:rPr>
                <w:rFonts w:hint="eastAsia" w:ascii="Times New Roman" w:hAnsi="Times New Roman" w:eastAsia="宋体"/>
                <w:sz w:val="21"/>
                <w:szCs w:val="21"/>
              </w:rPr>
              <w:t>HL29</w:t>
            </w:r>
            <w:r>
              <w:rPr>
                <w:rFonts w:ascii="Times New Roman" w:hAnsi="Times New Roman" w:eastAsia="宋体"/>
                <w:sz w:val="21"/>
                <w:szCs w:val="21"/>
              </w:rPr>
              <w:t>-1.6/130/70-AII</w:t>
            </w:r>
            <w:r>
              <w:rPr>
                <w:rFonts w:hint="eastAsia" w:ascii="Times New Roman" w:hAnsi="Times New Roman" w:eastAsia="宋体"/>
                <w:sz w:val="21"/>
                <w:szCs w:val="21"/>
              </w:rPr>
              <w:t>，链条炉</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鼓风</w:t>
            </w:r>
            <w:r>
              <w:rPr>
                <w:rFonts w:ascii="Times New Roman" w:hAnsi="Times New Roman" w:eastAsia="宋体"/>
                <w:sz w:val="21"/>
                <w:szCs w:val="21"/>
              </w:rPr>
              <w:t>机</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G4-73-12NO1</w:t>
            </w:r>
            <w:r>
              <w:rPr>
                <w:rFonts w:ascii="Times New Roman" w:hAnsi="Times New Roman" w:eastAsia="宋体"/>
                <w:sz w:val="21"/>
                <w:szCs w:val="21"/>
              </w:rPr>
              <w:t>2</w:t>
            </w:r>
            <w:r>
              <w:rPr>
                <w:rFonts w:hint="eastAsia" w:ascii="Times New Roman" w:hAnsi="Times New Roman" w:eastAsia="宋体"/>
                <w:sz w:val="21"/>
                <w:szCs w:val="21"/>
              </w:rPr>
              <w:t>D</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引风机</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Y4-73-1</w:t>
            </w:r>
            <w:r>
              <w:rPr>
                <w:rFonts w:ascii="Times New Roman" w:hAnsi="Times New Roman" w:eastAsia="宋体"/>
                <w:sz w:val="21"/>
                <w:szCs w:val="21"/>
              </w:rPr>
              <w:t>2</w:t>
            </w:r>
            <w:r>
              <w:rPr>
                <w:rFonts w:hint="eastAsia" w:ascii="Times New Roman" w:hAnsi="Times New Roman" w:eastAsia="宋体"/>
                <w:sz w:val="21"/>
                <w:szCs w:val="21"/>
              </w:rPr>
              <w:t>D，12</w:t>
            </w:r>
            <w:r>
              <w:rPr>
                <w:rFonts w:ascii="Times New Roman" w:hAnsi="Times New Roman" w:eastAsia="宋体"/>
                <w:sz w:val="21"/>
                <w:szCs w:val="21"/>
              </w:rPr>
              <w:t>1046m</w:t>
            </w:r>
            <w:r>
              <w:rPr>
                <w:rFonts w:ascii="Times New Roman" w:hAnsi="Times New Roman" w:eastAsia="宋体"/>
                <w:sz w:val="21"/>
                <w:szCs w:val="21"/>
                <w:vertAlign w:val="superscript"/>
              </w:rPr>
              <w:t>3</w:t>
            </w:r>
            <w:r>
              <w:rPr>
                <w:rFonts w:ascii="Times New Roman" w:hAnsi="Times New Roman" w:eastAsia="宋体"/>
                <w:sz w:val="21"/>
                <w:szCs w:val="21"/>
              </w:rPr>
              <w:t>/h</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重型链板除渣机</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ascii="Times New Roman" w:hAnsi="Times New Roman" w:eastAsia="宋体"/>
                <w:sz w:val="21"/>
                <w:szCs w:val="21"/>
              </w:rPr>
              <w:t>Z80-101</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上煤坑</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2m</w:t>
            </w:r>
            <w:r>
              <w:rPr>
                <w:rFonts w:ascii="Times New Roman" w:hAnsi="Times New Roman" w:eastAsia="宋体"/>
                <w:sz w:val="21"/>
                <w:szCs w:val="21"/>
                <w:vertAlign w:val="superscript"/>
              </w:rPr>
              <w:t>2</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6</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板式换热器</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B</w:t>
            </w:r>
            <w:r>
              <w:rPr>
                <w:rFonts w:ascii="Times New Roman" w:hAnsi="Times New Roman" w:eastAsia="宋体"/>
                <w:sz w:val="21"/>
                <w:szCs w:val="21"/>
              </w:rPr>
              <w:t>RO-90</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7</w:t>
            </w:r>
          </w:p>
        </w:tc>
        <w:tc>
          <w:tcPr>
            <w:tcW w:w="2209" w:type="dxa"/>
            <w:vAlign w:val="center"/>
          </w:tcPr>
          <w:p>
            <w:pPr>
              <w:jc w:val="center"/>
              <w:rPr>
                <w:rFonts w:ascii="Times New Roman" w:hAnsi="Times New Roman" w:eastAsia="宋体"/>
                <w:sz w:val="21"/>
                <w:szCs w:val="21"/>
              </w:rPr>
            </w:pPr>
            <w:r>
              <w:rPr>
                <w:rFonts w:ascii="Times New Roman" w:hAnsi="Times New Roman" w:eastAsia="宋体"/>
                <w:sz w:val="21"/>
                <w:szCs w:val="21"/>
              </w:rPr>
              <w:t>补水泵</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ascii="Times New Roman" w:hAnsi="Times New Roman" w:eastAsia="宋体"/>
                <w:sz w:val="21"/>
                <w:szCs w:val="21"/>
              </w:rPr>
              <w:t>Y11-M-2</w:t>
            </w:r>
            <w:r>
              <w:rPr>
                <w:rFonts w:hint="eastAsia" w:ascii="Times New Roman" w:hAnsi="Times New Roman" w:eastAsia="宋体"/>
                <w:sz w:val="21"/>
                <w:szCs w:val="21"/>
              </w:rPr>
              <w:t>，</w:t>
            </w:r>
            <w:r>
              <w:rPr>
                <w:rFonts w:ascii="Times New Roman" w:hAnsi="Times New Roman" w:eastAsia="宋体"/>
                <w:sz w:val="21"/>
                <w:szCs w:val="21"/>
              </w:rPr>
              <w:t>50m</w:t>
            </w:r>
            <w:r>
              <w:rPr>
                <w:rFonts w:ascii="Times New Roman" w:hAnsi="Times New Roman" w:eastAsia="宋体"/>
                <w:sz w:val="21"/>
                <w:szCs w:val="21"/>
                <w:vertAlign w:val="superscript"/>
              </w:rPr>
              <w:t>3</w:t>
            </w:r>
            <w:r>
              <w:rPr>
                <w:rFonts w:ascii="Times New Roman" w:hAnsi="Times New Roman" w:eastAsia="宋体"/>
                <w:sz w:val="21"/>
                <w:szCs w:val="21"/>
              </w:rPr>
              <w:t>/h，1用1备</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8</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一次网</w:t>
            </w:r>
            <w:r>
              <w:rPr>
                <w:rFonts w:ascii="Times New Roman" w:hAnsi="Times New Roman" w:eastAsia="宋体"/>
                <w:sz w:val="21"/>
                <w:szCs w:val="21"/>
              </w:rPr>
              <w:t>循环水泵</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ascii="Times New Roman" w:hAnsi="Times New Roman" w:eastAsia="宋体"/>
                <w:sz w:val="21"/>
                <w:szCs w:val="21"/>
              </w:rPr>
              <w:t>YEJ-M-4</w:t>
            </w:r>
            <w:r>
              <w:rPr>
                <w:rFonts w:hint="eastAsia" w:ascii="Times New Roman" w:hAnsi="Times New Roman" w:eastAsia="宋体"/>
                <w:sz w:val="21"/>
                <w:szCs w:val="21"/>
              </w:rPr>
              <w:t>，</w:t>
            </w:r>
            <w:r>
              <w:rPr>
                <w:rFonts w:ascii="Times New Roman" w:hAnsi="Times New Roman" w:eastAsia="宋体"/>
                <w:sz w:val="21"/>
                <w:szCs w:val="21"/>
              </w:rPr>
              <w:t>50m</w:t>
            </w:r>
            <w:r>
              <w:rPr>
                <w:rFonts w:ascii="Times New Roman" w:hAnsi="Times New Roman" w:eastAsia="宋体"/>
                <w:sz w:val="21"/>
                <w:szCs w:val="21"/>
                <w:vertAlign w:val="superscript"/>
              </w:rPr>
              <w:t>3</w:t>
            </w:r>
            <w:r>
              <w:rPr>
                <w:rFonts w:ascii="Times New Roman" w:hAnsi="Times New Roman" w:eastAsia="宋体"/>
                <w:sz w:val="21"/>
                <w:szCs w:val="21"/>
              </w:rPr>
              <w:t>/h，1用1备</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9</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离子交换柱</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m</w:t>
            </w:r>
            <w:r>
              <w:rPr>
                <w:rFonts w:hint="eastAsia" w:ascii="Times New Roman" w:hAnsi="Times New Roman" w:eastAsia="宋体"/>
                <w:sz w:val="21"/>
                <w:szCs w:val="21"/>
              </w:rPr>
              <w:t>3，处理能力</w:t>
            </w:r>
            <w:r>
              <w:rPr>
                <w:rFonts w:ascii="Times New Roman" w:hAnsi="Times New Roman" w:eastAsia="宋体"/>
                <w:sz w:val="21"/>
                <w:szCs w:val="21"/>
              </w:rPr>
              <w:t>50m</w:t>
            </w:r>
            <w:r>
              <w:rPr>
                <w:rFonts w:ascii="Times New Roman" w:hAnsi="Times New Roman" w:eastAsia="宋体"/>
                <w:sz w:val="21"/>
                <w:szCs w:val="21"/>
                <w:vertAlign w:val="superscript"/>
              </w:rPr>
              <w:t>3</w:t>
            </w:r>
            <w:r>
              <w:rPr>
                <w:rFonts w:ascii="Times New Roman" w:hAnsi="Times New Roman" w:eastAsia="宋体"/>
                <w:sz w:val="21"/>
                <w:szCs w:val="21"/>
              </w:rPr>
              <w:t>/h</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r>
              <w:rPr>
                <w:rFonts w:hint="eastAsia" w:ascii="Times New Roman" w:hAnsi="Times New Roman" w:eastAsia="宋体"/>
                <w:sz w:val="21"/>
                <w:szCs w:val="21"/>
              </w:rPr>
              <w:t>0</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自来水箱</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0 m</w:t>
            </w:r>
            <w:r>
              <w:rPr>
                <w:rFonts w:hint="eastAsia" w:ascii="Times New Roman" w:hAnsi="Times New Roman" w:eastAsia="宋体"/>
                <w:sz w:val="21"/>
                <w:szCs w:val="21"/>
                <w:vertAlign w:val="superscript"/>
              </w:rPr>
              <w:t>3</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11</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盐水罐</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m</w:t>
            </w:r>
            <w:r>
              <w:rPr>
                <w:rFonts w:hint="eastAsia" w:ascii="Times New Roman" w:hAnsi="Times New Roman" w:eastAsia="宋体"/>
                <w:sz w:val="21"/>
                <w:szCs w:val="21"/>
                <w:vertAlign w:val="superscript"/>
              </w:rPr>
              <w:t>3</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12</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湿式</w:t>
            </w:r>
            <w:r>
              <w:rPr>
                <w:rFonts w:ascii="Times New Roman" w:hAnsi="Times New Roman" w:eastAsia="宋体"/>
                <w:sz w:val="21"/>
                <w:szCs w:val="21"/>
              </w:rPr>
              <w:t>除尘</w:t>
            </w:r>
            <w:r>
              <w:rPr>
                <w:rFonts w:hint="eastAsia" w:ascii="Times New Roman" w:hAnsi="Times New Roman" w:eastAsia="宋体"/>
                <w:sz w:val="21"/>
                <w:szCs w:val="21"/>
              </w:rPr>
              <w:t>器</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处理能力1</w:t>
            </w:r>
            <w:r>
              <w:rPr>
                <w:rFonts w:ascii="Times New Roman" w:hAnsi="Times New Roman" w:eastAsia="宋体"/>
                <w:sz w:val="21"/>
                <w:szCs w:val="21"/>
              </w:rPr>
              <w:t>20000m</w:t>
            </w:r>
            <w:r>
              <w:rPr>
                <w:rFonts w:ascii="Times New Roman" w:hAnsi="Times New Roman" w:eastAsia="宋体"/>
                <w:sz w:val="21"/>
                <w:szCs w:val="21"/>
                <w:vertAlign w:val="superscript"/>
              </w:rPr>
              <w:t>3</w:t>
            </w:r>
            <w:r>
              <w:rPr>
                <w:rFonts w:hint="eastAsia" w:ascii="Times New Roman" w:hAnsi="Times New Roman" w:eastAsia="宋体"/>
                <w:sz w:val="21"/>
                <w:szCs w:val="21"/>
              </w:rPr>
              <w:t>/h，除尘效率9</w:t>
            </w:r>
            <w:r>
              <w:rPr>
                <w:rFonts w:ascii="Times New Roman" w:hAnsi="Times New Roman" w:eastAsia="宋体"/>
                <w:sz w:val="21"/>
                <w:szCs w:val="21"/>
              </w:rPr>
              <w:t>8</w:t>
            </w:r>
            <w:r>
              <w:rPr>
                <w:rFonts w:hint="eastAsia" w:ascii="Times New Roman" w:hAnsi="Times New Roman" w:eastAsia="宋体"/>
                <w:sz w:val="21"/>
                <w:szCs w:val="21"/>
              </w:rPr>
              <w:t>%</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3</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三级碱喷淋</w:t>
            </w:r>
            <w:r>
              <w:rPr>
                <w:rFonts w:ascii="Times New Roman" w:hAnsi="Times New Roman" w:eastAsia="宋体"/>
                <w:sz w:val="21"/>
                <w:szCs w:val="21"/>
              </w:rPr>
              <w:t>脱硫</w:t>
            </w:r>
            <w:r>
              <w:rPr>
                <w:rFonts w:hint="eastAsia" w:ascii="Times New Roman" w:hAnsi="Times New Roman" w:eastAsia="宋体"/>
                <w:sz w:val="21"/>
                <w:szCs w:val="21"/>
              </w:rPr>
              <w:t>塔</w:t>
            </w:r>
          </w:p>
        </w:tc>
        <w:tc>
          <w:tcPr>
            <w:tcW w:w="709"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处理能力</w:t>
            </w:r>
            <w:r>
              <w:rPr>
                <w:rFonts w:ascii="Times New Roman" w:hAnsi="Times New Roman" w:eastAsia="宋体"/>
                <w:sz w:val="21"/>
                <w:szCs w:val="21"/>
              </w:rPr>
              <w:t>240000m</w:t>
            </w:r>
            <w:r>
              <w:rPr>
                <w:rFonts w:ascii="Times New Roman" w:hAnsi="Times New Roman" w:eastAsia="宋体"/>
                <w:sz w:val="21"/>
                <w:szCs w:val="21"/>
                <w:vertAlign w:val="superscript"/>
              </w:rPr>
              <w:t>3</w:t>
            </w:r>
            <w:r>
              <w:rPr>
                <w:rFonts w:hint="eastAsia" w:ascii="Times New Roman" w:hAnsi="Times New Roman" w:eastAsia="宋体"/>
                <w:sz w:val="21"/>
                <w:szCs w:val="21"/>
              </w:rPr>
              <w:t>/h，除尘效率70%，脱硫效率9</w:t>
            </w:r>
            <w:r>
              <w:rPr>
                <w:rFonts w:ascii="Times New Roman" w:hAnsi="Times New Roman" w:eastAsia="宋体"/>
                <w:sz w:val="21"/>
                <w:szCs w:val="21"/>
              </w:rPr>
              <w:t>3</w:t>
            </w:r>
            <w:r>
              <w:rPr>
                <w:rFonts w:hint="eastAsia" w:ascii="Times New Roman" w:hAnsi="Times New Roman" w:eastAsia="宋体"/>
                <w:sz w:val="21"/>
                <w:szCs w:val="21"/>
              </w:rPr>
              <w:t>%</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4</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脱硫循环水池</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4</w:t>
            </w:r>
            <w:r>
              <w:rPr>
                <w:rFonts w:ascii="Times New Roman" w:hAnsi="Times New Roman" w:eastAsia="宋体"/>
                <w:sz w:val="21"/>
                <w:szCs w:val="21"/>
              </w:rPr>
              <w:t>00m</w:t>
            </w:r>
            <w:r>
              <w:rPr>
                <w:rFonts w:ascii="Times New Roman" w:hAnsi="Times New Roman" w:eastAsia="宋体"/>
                <w:sz w:val="21"/>
                <w:szCs w:val="21"/>
                <w:vertAlign w:val="superscript"/>
              </w:rPr>
              <w:t>3</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5</w:t>
            </w:r>
          </w:p>
        </w:tc>
        <w:tc>
          <w:tcPr>
            <w:tcW w:w="2209" w:type="dxa"/>
            <w:vAlign w:val="center"/>
          </w:tcPr>
          <w:p>
            <w:pPr>
              <w:jc w:val="center"/>
              <w:rPr>
                <w:rFonts w:ascii="Times New Roman" w:hAnsi="Times New Roman" w:eastAsia="宋体"/>
                <w:sz w:val="21"/>
                <w:szCs w:val="21"/>
              </w:rPr>
            </w:pPr>
            <w:r>
              <w:rPr>
                <w:rFonts w:ascii="Times New Roman" w:hAnsi="Times New Roman" w:eastAsia="宋体"/>
                <w:sz w:val="21"/>
                <w:szCs w:val="21"/>
              </w:rPr>
              <w:t>SNCR脱硝</w:t>
            </w:r>
            <w:r>
              <w:rPr>
                <w:rFonts w:hint="eastAsia" w:ascii="Times New Roman" w:hAnsi="Times New Roman" w:eastAsia="宋体"/>
                <w:sz w:val="21"/>
                <w:szCs w:val="21"/>
              </w:rPr>
              <w:t>系统</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脱硝效率</w:t>
            </w:r>
            <w:r>
              <w:rPr>
                <w:rFonts w:ascii="Times New Roman" w:hAnsi="Times New Roman" w:eastAsia="宋体"/>
                <w:sz w:val="21"/>
                <w:szCs w:val="21"/>
              </w:rPr>
              <w:t>45</w:t>
            </w:r>
            <w:r>
              <w:rPr>
                <w:rFonts w:hint="eastAsia" w:ascii="Times New Roman" w:hAnsi="Times New Roman" w:eastAsia="宋体"/>
                <w:sz w:val="21"/>
                <w:szCs w:val="21"/>
              </w:rPr>
              <w:t>%</w:t>
            </w:r>
          </w:p>
        </w:tc>
        <w:tc>
          <w:tcPr>
            <w:tcW w:w="795" w:type="dxa"/>
          </w:tcPr>
          <w:p>
            <w:pPr>
              <w:jc w:val="center"/>
              <w:rPr>
                <w:rFonts w:ascii="Times New Roman" w:hAnsi="Times New Roman" w:eastAsia="宋体"/>
                <w:b/>
                <w:bCs/>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6</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尿素溶液罐</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m</w:t>
            </w:r>
            <w:r>
              <w:rPr>
                <w:rFonts w:ascii="Times New Roman" w:hAnsi="Times New Roman" w:eastAsia="宋体"/>
                <w:sz w:val="21"/>
                <w:szCs w:val="21"/>
                <w:vertAlign w:val="superscript"/>
              </w:rPr>
              <w:t>3</w:t>
            </w:r>
          </w:p>
        </w:tc>
        <w:tc>
          <w:tcPr>
            <w:tcW w:w="795" w:type="dxa"/>
          </w:tcPr>
          <w:p>
            <w:pPr>
              <w:jc w:val="center"/>
              <w:rPr>
                <w:rFonts w:ascii="Times New Roman" w:hAnsi="Times New Roman" w:eastAsia="宋体"/>
                <w:b/>
                <w:bCs/>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7</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烟气自动监测系统</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自动监测颗粒物、S</w:t>
            </w:r>
            <w:r>
              <w:rPr>
                <w:rFonts w:ascii="Times New Roman" w:hAnsi="Times New Roman" w:eastAsia="宋体"/>
                <w:sz w:val="21"/>
                <w:szCs w:val="21"/>
              </w:rPr>
              <w:t>O</w:t>
            </w:r>
            <w:r>
              <w:rPr>
                <w:rFonts w:ascii="Times New Roman" w:hAnsi="Times New Roman" w:eastAsia="宋体"/>
                <w:sz w:val="21"/>
                <w:szCs w:val="21"/>
                <w:vertAlign w:val="subscript"/>
              </w:rPr>
              <w:t>2</w:t>
            </w:r>
            <w:r>
              <w:rPr>
                <w:rFonts w:hint="eastAsia" w:ascii="Times New Roman" w:hAnsi="Times New Roman" w:eastAsia="宋体"/>
                <w:sz w:val="21"/>
                <w:szCs w:val="21"/>
              </w:rPr>
              <w:t>、</w:t>
            </w:r>
            <w:r>
              <w:rPr>
                <w:rFonts w:ascii="Times New Roman" w:hAnsi="Times New Roman" w:eastAsia="宋体"/>
                <w:sz w:val="21"/>
                <w:szCs w:val="21"/>
              </w:rPr>
              <w:t>NO</w:t>
            </w:r>
            <w:r>
              <w:rPr>
                <w:rFonts w:hint="eastAsia" w:ascii="Times New Roman" w:hAnsi="Times New Roman" w:eastAsia="宋体"/>
                <w:sz w:val="21"/>
                <w:szCs w:val="21"/>
              </w:rPr>
              <w:t>x</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8</w:t>
            </w:r>
          </w:p>
        </w:tc>
        <w:tc>
          <w:tcPr>
            <w:tcW w:w="22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渣沟</w:t>
            </w:r>
          </w:p>
        </w:tc>
        <w:tc>
          <w:tcPr>
            <w:tcW w:w="70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771"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渣沟深1.4</w:t>
            </w:r>
            <w:r>
              <w:rPr>
                <w:rFonts w:ascii="Times New Roman" w:hAnsi="Times New Roman" w:eastAsia="宋体"/>
                <w:sz w:val="21"/>
                <w:szCs w:val="21"/>
              </w:rPr>
              <w:t>m</w:t>
            </w:r>
            <w:r>
              <w:rPr>
                <w:rFonts w:hint="eastAsia" w:ascii="Times New Roman" w:hAnsi="Times New Roman" w:eastAsia="宋体"/>
                <w:sz w:val="21"/>
                <w:szCs w:val="21"/>
              </w:rPr>
              <w:t xml:space="preserve">  宽1.</w:t>
            </w:r>
            <w:r>
              <w:rPr>
                <w:rFonts w:ascii="Times New Roman" w:hAnsi="Times New Roman" w:eastAsia="宋体"/>
                <w:sz w:val="21"/>
                <w:szCs w:val="21"/>
              </w:rPr>
              <w:t xml:space="preserve">3m </w:t>
            </w:r>
            <w:r>
              <w:rPr>
                <w:rFonts w:hint="eastAsia" w:ascii="Times New Roman" w:hAnsi="Times New Roman" w:eastAsia="宋体"/>
                <w:sz w:val="21"/>
                <w:szCs w:val="21"/>
              </w:rPr>
              <w:t xml:space="preserve">  长</w:t>
            </w:r>
            <w:r>
              <w:rPr>
                <w:rFonts w:ascii="Times New Roman" w:hAnsi="Times New Roman" w:eastAsia="宋体"/>
                <w:sz w:val="21"/>
                <w:szCs w:val="21"/>
              </w:rPr>
              <w:t>18</w:t>
            </w:r>
            <w:r>
              <w:rPr>
                <w:rFonts w:hint="eastAsia" w:ascii="Times New Roman" w:hAnsi="Times New Roman" w:eastAsia="宋体"/>
                <w:sz w:val="21"/>
                <w:szCs w:val="21"/>
              </w:rPr>
              <w:t>m</w:t>
            </w:r>
          </w:p>
        </w:tc>
        <w:tc>
          <w:tcPr>
            <w:tcW w:w="795" w:type="dxa"/>
          </w:tcPr>
          <w:p>
            <w:pPr>
              <w:jc w:val="center"/>
              <w:rPr>
                <w:rFonts w:ascii="Times New Roman" w:hAnsi="Times New Roman" w:eastAsia="宋体"/>
                <w:sz w:val="21"/>
                <w:szCs w:val="21"/>
              </w:rPr>
            </w:pPr>
            <w:r>
              <w:rPr>
                <w:rFonts w:hint="eastAsia" w:ascii="Times New Roman" w:hAnsi="Times New Roman" w:eastAsia="宋体"/>
                <w:sz w:val="21"/>
                <w:szCs w:val="21"/>
              </w:rPr>
              <w:t>现有</w:t>
            </w:r>
          </w:p>
        </w:tc>
      </w:tr>
    </w:tbl>
    <w:p>
      <w:pPr>
        <w:spacing w:line="360" w:lineRule="auto"/>
        <w:ind w:firstLine="495"/>
        <w:rPr>
          <w:rFonts w:ascii="Times New Roman" w:hAnsi="Times New Roman" w:eastAsia="宋体"/>
          <w:sz w:val="24"/>
          <w:szCs w:val="24"/>
        </w:rPr>
      </w:pPr>
      <w:bookmarkStart w:id="216" w:name="_Toc16084"/>
      <w:bookmarkStart w:id="217" w:name="_Toc95556190"/>
      <w:bookmarkStart w:id="218" w:name="_Toc16848"/>
      <w:bookmarkStart w:id="219" w:name="_Toc787"/>
      <w:bookmarkStart w:id="220" w:name="_Toc95555919"/>
      <w:r>
        <w:rPr>
          <w:rFonts w:ascii="Times New Roman" w:hAnsi="Times New Roman" w:eastAsia="宋体"/>
          <w:sz w:val="24"/>
          <w:szCs w:val="24"/>
        </w:rPr>
        <w:t>锅炉主要参数见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表3.7-1</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锅炉主要技术参数一览表</w:t>
      </w:r>
    </w:p>
    <w:tbl>
      <w:tblPr>
        <w:tblStyle w:val="69"/>
        <w:tblW w:w="82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5"/>
        <w:gridCol w:w="5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锅炉型号</w:t>
            </w:r>
          </w:p>
        </w:tc>
        <w:tc>
          <w:tcPr>
            <w:tcW w:w="571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D</w:t>
            </w:r>
            <w:r>
              <w:rPr>
                <w:rFonts w:hint="eastAsia" w:ascii="Times New Roman" w:hAnsi="Times New Roman" w:eastAsia="宋体"/>
                <w:sz w:val="21"/>
                <w:szCs w:val="21"/>
              </w:rPr>
              <w:t>HL29-1.6/1</w:t>
            </w:r>
            <w:r>
              <w:rPr>
                <w:rFonts w:ascii="Times New Roman" w:hAnsi="Times New Roman" w:eastAsia="宋体"/>
                <w:sz w:val="21"/>
                <w:szCs w:val="21"/>
              </w:rPr>
              <w:t>3</w:t>
            </w:r>
            <w:r>
              <w:rPr>
                <w:rFonts w:hint="eastAsia" w:ascii="Times New Roman" w:hAnsi="Times New Roman" w:eastAsia="宋体"/>
                <w:sz w:val="21"/>
                <w:szCs w:val="21"/>
              </w:rPr>
              <w:t>0/</w:t>
            </w:r>
            <w:r>
              <w:rPr>
                <w:rFonts w:ascii="Times New Roman" w:hAnsi="Times New Roman" w:eastAsia="宋体"/>
                <w:sz w:val="21"/>
                <w:szCs w:val="21"/>
              </w:rPr>
              <w:t>7</w:t>
            </w:r>
            <w:r>
              <w:rPr>
                <w:rFonts w:hint="eastAsia" w:ascii="Times New Roman" w:hAnsi="Times New Roman" w:eastAsia="宋体"/>
                <w:sz w:val="21"/>
                <w:szCs w:val="21"/>
              </w:rPr>
              <w:t>0-AII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数量</w:t>
            </w:r>
          </w:p>
        </w:tc>
        <w:tc>
          <w:tcPr>
            <w:tcW w:w="571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2台</w:t>
            </w:r>
            <w:r>
              <w:rPr>
                <w:rFonts w:hint="eastAsia" w:ascii="Times New Roman" w:hAnsi="Times New Roman" w:eastAsia="宋体"/>
                <w:sz w:val="21"/>
                <w:szCs w:val="21"/>
              </w:rPr>
              <w:t>（</w:t>
            </w:r>
            <w:r>
              <w:rPr>
                <w:rFonts w:ascii="Times New Roman" w:hAnsi="Times New Roman" w:eastAsia="宋体"/>
                <w:sz w:val="21"/>
                <w:szCs w:val="21"/>
              </w:rPr>
              <w:t>1</w:t>
            </w:r>
            <w:r>
              <w:rPr>
                <w:rFonts w:hint="eastAsia" w:ascii="Times New Roman" w:hAnsi="Times New Roman" w:eastAsia="宋体"/>
                <w:sz w:val="21"/>
                <w:szCs w:val="21"/>
              </w:rPr>
              <w:t>用1备）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额定供热</w:t>
            </w:r>
          </w:p>
        </w:tc>
        <w:tc>
          <w:tcPr>
            <w:tcW w:w="5715" w:type="dxa"/>
            <w:vAlign w:val="center"/>
          </w:tcPr>
          <w:p>
            <w:pPr>
              <w:jc w:val="center"/>
              <w:textAlignment w:val="baseline"/>
              <w:rPr>
                <w:rFonts w:ascii="Times New Roman" w:hAnsi="Times New Roman" w:eastAsia="宋体"/>
                <w:sz w:val="21"/>
                <w:szCs w:val="21"/>
              </w:rPr>
            </w:pPr>
            <w:r>
              <w:rPr>
                <w:rFonts w:hint="eastAsia" w:ascii="Times New Roman" w:hAnsi="Times New Roman" w:eastAsia="宋体"/>
                <w:sz w:val="21"/>
                <w:szCs w:val="21"/>
              </w:rPr>
              <w:t>29</w:t>
            </w:r>
            <w:r>
              <w:rPr>
                <w:rFonts w:ascii="Times New Roman" w:hAnsi="Times New Roman" w:eastAsia="宋体"/>
                <w:sz w:val="21"/>
                <w:szCs w:val="21"/>
              </w:rPr>
              <w:t>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燃烧方式</w:t>
            </w:r>
          </w:p>
        </w:tc>
        <w:tc>
          <w:tcPr>
            <w:tcW w:w="5715" w:type="dxa"/>
            <w:vAlign w:val="center"/>
          </w:tcPr>
          <w:p>
            <w:pPr>
              <w:jc w:val="center"/>
              <w:textAlignment w:val="baseline"/>
              <w:rPr>
                <w:rFonts w:ascii="Times New Roman" w:hAnsi="Times New Roman" w:eastAsia="宋体"/>
                <w:sz w:val="21"/>
                <w:szCs w:val="21"/>
              </w:rPr>
            </w:pPr>
            <w:r>
              <w:rPr>
                <w:rFonts w:hint="eastAsia" w:ascii="Times New Roman" w:hAnsi="Times New Roman" w:eastAsia="宋体"/>
                <w:sz w:val="21"/>
                <w:szCs w:val="21"/>
              </w:rPr>
              <w:t>链条炉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热水压力</w:t>
            </w:r>
          </w:p>
        </w:tc>
        <w:tc>
          <w:tcPr>
            <w:tcW w:w="571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1.6MPa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供回水温度</w:t>
            </w:r>
          </w:p>
        </w:tc>
        <w:tc>
          <w:tcPr>
            <w:tcW w:w="5715" w:type="dxa"/>
            <w:vAlign w:val="center"/>
          </w:tcPr>
          <w:p>
            <w:pPr>
              <w:jc w:val="center"/>
              <w:textAlignment w:val="baseline"/>
              <w:rPr>
                <w:rFonts w:ascii="Times New Roman" w:hAnsi="Times New Roman" w:eastAsia="宋体"/>
                <w:sz w:val="21"/>
                <w:szCs w:val="21"/>
              </w:rPr>
            </w:pPr>
            <w:r>
              <w:rPr>
                <w:rFonts w:hint="eastAsia" w:ascii="Times New Roman" w:hAnsi="Times New Roman" w:eastAsia="宋体"/>
                <w:sz w:val="21"/>
                <w:szCs w:val="21"/>
              </w:rPr>
              <w:t>1</w:t>
            </w:r>
            <w:r>
              <w:rPr>
                <w:rFonts w:ascii="Times New Roman" w:hAnsi="Times New Roman" w:eastAsia="宋体"/>
                <w:sz w:val="21"/>
                <w:szCs w:val="21"/>
              </w:rPr>
              <w:t>3</w:t>
            </w:r>
            <w:r>
              <w:rPr>
                <w:rFonts w:hint="eastAsia" w:ascii="Times New Roman" w:hAnsi="Times New Roman" w:eastAsia="宋体"/>
                <w:sz w:val="21"/>
                <w:szCs w:val="21"/>
              </w:rPr>
              <w:t>0/</w:t>
            </w:r>
            <w:r>
              <w:rPr>
                <w:rFonts w:ascii="Times New Roman" w:hAnsi="Times New Roman" w:eastAsia="宋体"/>
                <w:sz w:val="21"/>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排烟温度</w:t>
            </w:r>
          </w:p>
        </w:tc>
        <w:tc>
          <w:tcPr>
            <w:tcW w:w="571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1</w:t>
            </w:r>
            <w:r>
              <w:rPr>
                <w:rFonts w:hint="eastAsia" w:ascii="Times New Roman" w:hAnsi="Times New Roman" w:eastAsia="宋体"/>
                <w:sz w:val="21"/>
                <w:szCs w:val="21"/>
              </w:rPr>
              <w:t>5</w:t>
            </w:r>
            <w:r>
              <w:rPr>
                <w:rFonts w:ascii="Times New Roman" w:hAnsi="Times New Roman" w:eastAsia="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575" w:type="dxa"/>
            <w:vAlign w:val="center"/>
          </w:tcPr>
          <w:p>
            <w:pPr>
              <w:jc w:val="center"/>
              <w:textAlignment w:val="baseline"/>
              <w:rPr>
                <w:rFonts w:ascii="Times New Roman" w:hAnsi="Times New Roman" w:eastAsia="宋体"/>
                <w:sz w:val="21"/>
                <w:szCs w:val="21"/>
              </w:rPr>
            </w:pPr>
            <w:r>
              <w:rPr>
                <w:rFonts w:ascii="Times New Roman" w:hAnsi="Times New Roman" w:eastAsia="宋体"/>
                <w:sz w:val="21"/>
                <w:szCs w:val="21"/>
              </w:rPr>
              <w:t>锅炉效率</w:t>
            </w:r>
          </w:p>
        </w:tc>
        <w:tc>
          <w:tcPr>
            <w:tcW w:w="5715" w:type="dxa"/>
            <w:vAlign w:val="center"/>
          </w:tcPr>
          <w:p>
            <w:pPr>
              <w:jc w:val="center"/>
              <w:textAlignment w:val="baseline"/>
              <w:rPr>
                <w:rFonts w:ascii="Times New Roman" w:hAnsi="Times New Roman" w:eastAsia="宋体"/>
                <w:sz w:val="21"/>
                <w:szCs w:val="21"/>
              </w:rPr>
            </w:pPr>
            <w:r>
              <w:rPr>
                <w:rFonts w:hint="eastAsia" w:ascii="Times New Roman" w:hAnsi="Times New Roman" w:eastAsia="宋体"/>
                <w:sz w:val="21"/>
                <w:szCs w:val="21"/>
              </w:rPr>
              <w:t>85</w:t>
            </w:r>
            <w:r>
              <w:rPr>
                <w:rFonts w:ascii="Times New Roman" w:hAnsi="Times New Roman" w:eastAsia="宋体"/>
                <w:sz w:val="21"/>
                <w:szCs w:val="21"/>
              </w:rPr>
              <w:t>%</w:t>
            </w:r>
          </w:p>
        </w:tc>
      </w:tr>
    </w:tbl>
    <w:p>
      <w:pPr>
        <w:spacing w:line="360" w:lineRule="auto"/>
        <w:outlineLvl w:val="1"/>
        <w:rPr>
          <w:rFonts w:ascii="Times New Roman" w:hAnsi="Times New Roman" w:eastAsia="宋体"/>
          <w:b/>
          <w:sz w:val="28"/>
          <w:szCs w:val="28"/>
        </w:rPr>
      </w:pPr>
    </w:p>
    <w:p>
      <w:pPr>
        <w:spacing w:line="360" w:lineRule="auto"/>
        <w:outlineLvl w:val="1"/>
        <w:rPr>
          <w:rFonts w:ascii="Times New Roman" w:hAnsi="Times New Roman" w:eastAsia="宋体"/>
          <w:b/>
          <w:sz w:val="28"/>
          <w:szCs w:val="28"/>
        </w:rPr>
      </w:pPr>
      <w:r>
        <w:rPr>
          <w:rFonts w:hint="eastAsia" w:ascii="Times New Roman" w:hAnsi="Times New Roman" w:eastAsia="宋体"/>
          <w:b/>
          <w:sz w:val="28"/>
          <w:szCs w:val="28"/>
        </w:rPr>
        <w:t>3.5 公用工程</w:t>
      </w:r>
      <w:bookmarkEnd w:id="216"/>
      <w:bookmarkEnd w:id="217"/>
      <w:bookmarkEnd w:id="218"/>
      <w:bookmarkEnd w:id="219"/>
      <w:bookmarkEnd w:id="220"/>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公用工程主要包括给水、排水、供电等。</w:t>
      </w:r>
    </w:p>
    <w:p>
      <w:pPr>
        <w:spacing w:line="360" w:lineRule="auto"/>
        <w:outlineLvl w:val="2"/>
        <w:rPr>
          <w:rFonts w:ascii="Times New Roman" w:hAnsi="Times New Roman" w:eastAsia="宋体"/>
          <w:b/>
          <w:sz w:val="24"/>
          <w:szCs w:val="24"/>
        </w:rPr>
      </w:pPr>
      <w:bookmarkStart w:id="221" w:name="_Toc12855"/>
      <w:bookmarkStart w:id="222" w:name="_Toc29281"/>
      <w:bookmarkStart w:id="223" w:name="_Toc95555920"/>
      <w:r>
        <w:rPr>
          <w:rFonts w:hint="eastAsia" w:ascii="Times New Roman" w:hAnsi="Times New Roman" w:eastAsia="宋体"/>
          <w:b/>
          <w:sz w:val="24"/>
          <w:szCs w:val="24"/>
        </w:rPr>
        <w:t>3.5.1 给水</w:t>
      </w:r>
      <w:bookmarkEnd w:id="221"/>
      <w:bookmarkEnd w:id="222"/>
      <w:bookmarkEnd w:id="223"/>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给水主要用水单元为热力系统补水、脱硫用水、</w:t>
      </w:r>
      <w:r>
        <w:rPr>
          <w:rFonts w:hint="eastAsia" w:ascii="Times New Roman" w:hAnsi="Times New Roman" w:eastAsia="宋体"/>
          <w:sz w:val="24"/>
          <w:szCs w:val="24"/>
        </w:rPr>
        <w:t>除尘用水</w:t>
      </w:r>
      <w:r>
        <w:rPr>
          <w:rFonts w:ascii="Times New Roman" w:hAnsi="Times New Roman" w:eastAsia="宋体"/>
          <w:sz w:val="24"/>
          <w:szCs w:val="24"/>
        </w:rPr>
        <w:t>、</w:t>
      </w:r>
      <w:r>
        <w:rPr>
          <w:rFonts w:hint="eastAsia" w:ascii="Times New Roman" w:hAnsi="Times New Roman" w:eastAsia="宋体"/>
          <w:sz w:val="24"/>
          <w:szCs w:val="24"/>
        </w:rPr>
        <w:t>除渣用水、地面冲洗用水及</w:t>
      </w:r>
      <w:r>
        <w:rPr>
          <w:rFonts w:ascii="Times New Roman" w:hAnsi="Times New Roman" w:eastAsia="宋体"/>
          <w:sz w:val="24"/>
          <w:szCs w:val="24"/>
        </w:rPr>
        <w:t>员工生活用水等</w:t>
      </w:r>
      <w:r>
        <w:rPr>
          <w:rFonts w:hint="eastAsia" w:ascii="Times New Roman" w:hAnsi="Times New Roman" w:eastAsia="宋体"/>
          <w:sz w:val="24"/>
          <w:szCs w:val="24"/>
        </w:rPr>
        <w:t>。</w:t>
      </w:r>
      <w:r>
        <w:rPr>
          <w:rFonts w:ascii="Times New Roman" w:hAnsi="Times New Roman" w:eastAsia="宋体"/>
          <w:sz w:val="24"/>
          <w:szCs w:val="24"/>
        </w:rPr>
        <w:t>其中热力</w:t>
      </w:r>
      <w:r>
        <w:rPr>
          <w:rFonts w:hint="eastAsia" w:ascii="Times New Roman" w:hAnsi="Times New Roman" w:eastAsia="宋体"/>
          <w:sz w:val="24"/>
          <w:szCs w:val="24"/>
        </w:rPr>
        <w:t>系统</w:t>
      </w:r>
      <w:r>
        <w:rPr>
          <w:rFonts w:ascii="Times New Roman" w:hAnsi="Times New Roman" w:eastAsia="宋体"/>
          <w:sz w:val="24"/>
          <w:szCs w:val="24"/>
        </w:rPr>
        <w:t>补水为软化水</w:t>
      </w:r>
      <w:r>
        <w:rPr>
          <w:rFonts w:hint="eastAsia" w:ascii="Times New Roman" w:hAnsi="Times New Roman" w:eastAsia="宋体"/>
          <w:sz w:val="24"/>
          <w:szCs w:val="24"/>
        </w:rPr>
        <w:t>；脱硫、除尘、除渣</w:t>
      </w:r>
      <w:r>
        <w:rPr>
          <w:rFonts w:ascii="Times New Roman" w:hAnsi="Times New Roman" w:eastAsia="宋体"/>
          <w:sz w:val="24"/>
          <w:szCs w:val="24"/>
        </w:rPr>
        <w:t>用水</w:t>
      </w:r>
      <w:r>
        <w:rPr>
          <w:rFonts w:hint="eastAsia" w:ascii="Times New Roman" w:hAnsi="Times New Roman" w:eastAsia="宋体"/>
          <w:sz w:val="24"/>
          <w:szCs w:val="24"/>
        </w:rPr>
        <w:t>使用</w:t>
      </w:r>
      <w:r>
        <w:rPr>
          <w:rFonts w:ascii="Times New Roman" w:hAnsi="Times New Roman" w:eastAsia="宋体"/>
          <w:sz w:val="24"/>
          <w:szCs w:val="24"/>
        </w:rPr>
        <w:t>软化</w:t>
      </w:r>
      <w:r>
        <w:rPr>
          <w:rFonts w:hint="eastAsia" w:ascii="Times New Roman" w:hAnsi="Times New Roman" w:eastAsia="宋体"/>
          <w:sz w:val="24"/>
          <w:szCs w:val="24"/>
        </w:rPr>
        <w:t>浓水；地面冲洗水使用</w:t>
      </w:r>
      <w:r>
        <w:rPr>
          <w:rFonts w:ascii="Times New Roman" w:hAnsi="Times New Roman" w:eastAsia="宋体"/>
          <w:sz w:val="24"/>
          <w:szCs w:val="24"/>
        </w:rPr>
        <w:t>锅炉排水，新鲜水总用量为</w:t>
      </w:r>
      <w:r>
        <w:rPr>
          <w:rFonts w:hint="eastAsia" w:ascii="Times New Roman" w:hAnsi="Times New Roman" w:eastAsia="宋体"/>
          <w:sz w:val="24"/>
          <w:szCs w:val="24"/>
          <w:lang w:val="en-US" w:eastAsia="zh-CN"/>
        </w:rPr>
        <w:t>723</w:t>
      </w:r>
      <w:r>
        <w:rPr>
          <w:rFonts w:ascii="Times New Roman" w:hAnsi="Times New Roman" w:eastAsia="宋体"/>
          <w:sz w:val="24"/>
          <w:szCs w:val="24"/>
        </w:rPr>
        <w:t>0m</w:t>
      </w:r>
      <w:r>
        <w:rPr>
          <w:rFonts w:ascii="Times New Roman" w:hAnsi="Times New Roman" w:eastAsia="宋体"/>
          <w:sz w:val="24"/>
          <w:szCs w:val="24"/>
          <w:vertAlign w:val="superscript"/>
        </w:rPr>
        <w:t>3</w:t>
      </w:r>
      <w:r>
        <w:rPr>
          <w:rFonts w:ascii="Times New Roman" w:hAnsi="Times New Roman" w:eastAsia="宋体"/>
          <w:sz w:val="24"/>
          <w:szCs w:val="24"/>
        </w:rPr>
        <w:t>/a。来自市政自来水，由</w:t>
      </w:r>
      <w:r>
        <w:rPr>
          <w:rFonts w:hint="eastAsia" w:ascii="Times New Roman" w:hAnsi="Times New Roman" w:eastAsia="宋体"/>
          <w:sz w:val="24"/>
          <w:szCs w:val="24"/>
        </w:rPr>
        <w:t>鞍山市</w:t>
      </w:r>
      <w:r>
        <w:rPr>
          <w:rFonts w:ascii="Times New Roman" w:hAnsi="Times New Roman" w:eastAsia="宋体"/>
          <w:sz w:val="24"/>
          <w:szCs w:val="24"/>
        </w:rPr>
        <w:t>自来水厂供给。</w:t>
      </w:r>
    </w:p>
    <w:p>
      <w:pPr>
        <w:spacing w:line="360" w:lineRule="auto"/>
        <w:outlineLvl w:val="2"/>
        <w:rPr>
          <w:rFonts w:ascii="Times New Roman" w:hAnsi="Times New Roman" w:eastAsia="宋体"/>
          <w:b/>
          <w:sz w:val="24"/>
          <w:szCs w:val="24"/>
        </w:rPr>
      </w:pPr>
      <w:bookmarkStart w:id="224" w:name="_Toc29967"/>
      <w:bookmarkStart w:id="225" w:name="_Toc894"/>
      <w:bookmarkStart w:id="226" w:name="_Toc95555921"/>
      <w:r>
        <w:rPr>
          <w:rFonts w:hint="eastAsia" w:ascii="Times New Roman" w:hAnsi="Times New Roman" w:eastAsia="宋体"/>
          <w:b/>
          <w:sz w:val="24"/>
          <w:szCs w:val="24"/>
        </w:rPr>
        <w:t>3.5.2 排水</w:t>
      </w:r>
      <w:bookmarkEnd w:id="224"/>
      <w:bookmarkEnd w:id="225"/>
      <w:bookmarkEnd w:id="226"/>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项目生产废水综合利用不外排，排水主要</w:t>
      </w:r>
      <w:r>
        <w:rPr>
          <w:rFonts w:hint="eastAsia" w:ascii="Times New Roman" w:hAnsi="Times New Roman" w:eastAsia="宋体"/>
          <w:sz w:val="24"/>
          <w:szCs w:val="24"/>
        </w:rPr>
        <w:t>为</w:t>
      </w:r>
      <w:r>
        <w:rPr>
          <w:rFonts w:ascii="Times New Roman" w:hAnsi="Times New Roman" w:eastAsia="宋体"/>
          <w:sz w:val="24"/>
          <w:szCs w:val="24"/>
        </w:rPr>
        <w:t>生活污水。</w:t>
      </w:r>
      <w:r>
        <w:rPr>
          <w:rFonts w:hint="eastAsia" w:ascii="Times New Roman" w:hAnsi="Times New Roman" w:eastAsia="宋体"/>
          <w:sz w:val="24"/>
          <w:szCs w:val="24"/>
        </w:rPr>
        <w:t>按生活用水量的80%计，排水量为</w:t>
      </w:r>
      <w:r>
        <w:rPr>
          <w:rFonts w:ascii="Times New Roman" w:hAnsi="Times New Roman" w:eastAsia="宋体"/>
          <w:sz w:val="24"/>
          <w:szCs w:val="24"/>
        </w:rPr>
        <w:t>96t/a，经化粪池沉淀后，排放至</w:t>
      </w:r>
      <w:r>
        <w:rPr>
          <w:rFonts w:hint="eastAsia" w:ascii="Times New Roman" w:hAnsi="Times New Roman" w:eastAsia="宋体"/>
          <w:sz w:val="24"/>
          <w:szCs w:val="24"/>
        </w:rPr>
        <w:t>市政污水处理厂</w:t>
      </w:r>
      <w:r>
        <w:rPr>
          <w:rFonts w:ascii="Times New Roman" w:hAnsi="Times New Roman" w:eastAsia="宋体"/>
          <w:sz w:val="24"/>
          <w:szCs w:val="24"/>
        </w:rPr>
        <w:t>。</w:t>
      </w:r>
    </w:p>
    <w:p>
      <w:pPr>
        <w:spacing w:line="360" w:lineRule="auto"/>
        <w:outlineLvl w:val="2"/>
        <w:rPr>
          <w:rFonts w:ascii="Times New Roman" w:hAnsi="Times New Roman" w:eastAsia="宋体"/>
          <w:b/>
          <w:sz w:val="24"/>
          <w:szCs w:val="24"/>
        </w:rPr>
      </w:pPr>
      <w:bookmarkStart w:id="227" w:name="_Toc26627"/>
      <w:bookmarkStart w:id="228" w:name="_Toc95555922"/>
      <w:bookmarkStart w:id="229" w:name="_Toc18319"/>
      <w:r>
        <w:rPr>
          <w:rFonts w:hint="eastAsia" w:ascii="Times New Roman" w:hAnsi="Times New Roman" w:eastAsia="宋体"/>
          <w:b/>
          <w:sz w:val="24"/>
          <w:szCs w:val="24"/>
        </w:rPr>
        <w:t>3.5.3 供电</w:t>
      </w:r>
      <w:bookmarkEnd w:id="227"/>
      <w:bookmarkEnd w:id="228"/>
      <w:bookmarkEnd w:id="229"/>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项目用电由市政电网供给，</w:t>
      </w:r>
      <w:r>
        <w:rPr>
          <w:rFonts w:ascii="Times New Roman" w:hAnsi="Times New Roman" w:eastAsia="宋体"/>
          <w:bCs/>
          <w:sz w:val="24"/>
          <w:szCs w:val="24"/>
        </w:rPr>
        <w:t>年用电量为</w:t>
      </w:r>
      <w:r>
        <w:rPr>
          <w:rFonts w:hint="eastAsia" w:ascii="Times New Roman" w:hAnsi="Times New Roman" w:eastAsia="宋体"/>
          <w:bCs/>
          <w:sz w:val="24"/>
          <w:szCs w:val="24"/>
        </w:rPr>
        <w:t>1</w:t>
      </w:r>
      <w:r>
        <w:rPr>
          <w:rFonts w:ascii="Times New Roman" w:hAnsi="Times New Roman" w:eastAsia="宋体"/>
          <w:bCs/>
          <w:sz w:val="24"/>
          <w:szCs w:val="24"/>
        </w:rPr>
        <w:t>00万kWh。</w:t>
      </w:r>
    </w:p>
    <w:p>
      <w:pPr>
        <w:spacing w:line="360" w:lineRule="auto"/>
        <w:outlineLvl w:val="1"/>
        <w:rPr>
          <w:rFonts w:ascii="Times New Roman" w:hAnsi="Times New Roman" w:eastAsia="宋体"/>
          <w:b/>
          <w:sz w:val="28"/>
          <w:szCs w:val="28"/>
        </w:rPr>
      </w:pPr>
      <w:bookmarkStart w:id="230" w:name="_Toc14690"/>
      <w:bookmarkStart w:id="231" w:name="_Toc95556191"/>
      <w:bookmarkStart w:id="232" w:name="_Toc5144"/>
      <w:bookmarkStart w:id="233" w:name="_Toc11268"/>
      <w:bookmarkStart w:id="234" w:name="_Toc95555923"/>
      <w:r>
        <w:rPr>
          <w:rFonts w:hint="eastAsia" w:ascii="Times New Roman" w:hAnsi="Times New Roman" w:eastAsia="宋体"/>
          <w:b/>
          <w:sz w:val="28"/>
          <w:szCs w:val="28"/>
        </w:rPr>
        <w:t>3.6 员工人数与工作制度</w:t>
      </w:r>
      <w:bookmarkEnd w:id="230"/>
      <w:bookmarkEnd w:id="231"/>
      <w:bookmarkEnd w:id="232"/>
      <w:bookmarkEnd w:id="233"/>
      <w:bookmarkEnd w:id="234"/>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定员</w:t>
      </w:r>
      <w:r>
        <w:rPr>
          <w:rFonts w:ascii="Times New Roman" w:hAnsi="Times New Roman" w:eastAsia="宋体"/>
          <w:sz w:val="24"/>
          <w:szCs w:val="24"/>
        </w:rPr>
        <w:t>16人，生产采用三班制，日运行2</w:t>
      </w:r>
      <w:r>
        <w:rPr>
          <w:rFonts w:hint="eastAsia" w:ascii="Times New Roman" w:hAnsi="Times New Roman" w:eastAsia="宋体"/>
          <w:sz w:val="24"/>
          <w:szCs w:val="24"/>
        </w:rPr>
        <w:t>0</w:t>
      </w:r>
      <w:r>
        <w:rPr>
          <w:rFonts w:ascii="Times New Roman" w:hAnsi="Times New Roman" w:eastAsia="宋体"/>
          <w:sz w:val="24"/>
          <w:szCs w:val="24"/>
        </w:rPr>
        <w:t>h，年运行</w:t>
      </w:r>
      <w:r>
        <w:rPr>
          <w:rFonts w:hint="eastAsia" w:ascii="Times New Roman" w:hAnsi="Times New Roman" w:eastAsia="宋体"/>
          <w:sz w:val="24"/>
          <w:szCs w:val="24"/>
        </w:rPr>
        <w:t>1</w:t>
      </w:r>
      <w:r>
        <w:rPr>
          <w:rFonts w:ascii="Times New Roman" w:hAnsi="Times New Roman" w:eastAsia="宋体"/>
          <w:sz w:val="24"/>
          <w:szCs w:val="24"/>
        </w:rPr>
        <w:t>500天</w:t>
      </w:r>
      <w:r>
        <w:rPr>
          <w:rFonts w:hint="eastAsia" w:ascii="Times New Roman" w:hAnsi="Times New Roman" w:eastAsia="宋体"/>
          <w:sz w:val="24"/>
          <w:szCs w:val="24"/>
        </w:rPr>
        <w:t>，</w:t>
      </w:r>
      <w:r>
        <w:rPr>
          <w:rFonts w:ascii="Times New Roman" w:hAnsi="Times New Roman" w:eastAsia="宋体"/>
          <w:sz w:val="24"/>
          <w:szCs w:val="24"/>
        </w:rPr>
        <w:t>300</w:t>
      </w:r>
      <w:r>
        <w:rPr>
          <w:rFonts w:hint="eastAsia" w:ascii="Times New Roman" w:hAnsi="Times New Roman" w:eastAsia="宋体"/>
          <w:sz w:val="24"/>
          <w:szCs w:val="24"/>
        </w:rPr>
        <w:t>0h/a</w:t>
      </w:r>
      <w:r>
        <w:rPr>
          <w:rFonts w:ascii="Times New Roman" w:hAnsi="Times New Roman" w:eastAsia="宋体"/>
          <w:sz w:val="24"/>
          <w:szCs w:val="24"/>
        </w:rPr>
        <w:t>。</w:t>
      </w:r>
    </w:p>
    <w:p>
      <w:pPr>
        <w:spacing w:line="360" w:lineRule="auto"/>
        <w:outlineLvl w:val="1"/>
        <w:rPr>
          <w:rFonts w:ascii="Times New Roman" w:hAnsi="Times New Roman" w:eastAsia="宋体"/>
          <w:b/>
          <w:sz w:val="28"/>
          <w:szCs w:val="28"/>
        </w:rPr>
      </w:pPr>
      <w:bookmarkStart w:id="235" w:name="_Toc10812"/>
      <w:bookmarkStart w:id="236" w:name="_Toc95555924"/>
      <w:bookmarkStart w:id="237" w:name="_Toc95556192"/>
      <w:bookmarkStart w:id="238" w:name="_Toc6873"/>
      <w:bookmarkStart w:id="239" w:name="_Toc32031"/>
      <w:r>
        <w:rPr>
          <w:rFonts w:hint="eastAsia" w:ascii="Times New Roman" w:hAnsi="Times New Roman" w:eastAsia="宋体"/>
          <w:b/>
          <w:sz w:val="28"/>
          <w:szCs w:val="28"/>
        </w:rPr>
        <w:t>3.7工程分析</w:t>
      </w:r>
      <w:bookmarkEnd w:id="235"/>
      <w:bookmarkEnd w:id="236"/>
      <w:bookmarkEnd w:id="237"/>
      <w:bookmarkEnd w:id="238"/>
      <w:bookmarkEnd w:id="239"/>
    </w:p>
    <w:p>
      <w:pPr>
        <w:spacing w:line="360" w:lineRule="auto"/>
        <w:outlineLvl w:val="2"/>
        <w:rPr>
          <w:rFonts w:ascii="Times New Roman" w:hAnsi="Times New Roman" w:eastAsia="宋体"/>
          <w:b/>
          <w:sz w:val="24"/>
          <w:szCs w:val="24"/>
        </w:rPr>
      </w:pPr>
      <w:bookmarkStart w:id="240" w:name="_Toc24007"/>
      <w:bookmarkStart w:id="241" w:name="_Toc9912"/>
      <w:bookmarkStart w:id="242" w:name="_Toc9579"/>
      <w:bookmarkStart w:id="243" w:name="_Toc95555925"/>
      <w:r>
        <w:rPr>
          <w:rFonts w:hint="eastAsia" w:ascii="Times New Roman" w:hAnsi="Times New Roman" w:eastAsia="宋体"/>
          <w:b/>
          <w:sz w:val="24"/>
          <w:szCs w:val="24"/>
        </w:rPr>
        <w:t>3.7.1 施工期工艺流程</w:t>
      </w:r>
      <w:bookmarkEnd w:id="240"/>
      <w:bookmarkEnd w:id="241"/>
      <w:bookmarkEnd w:id="242"/>
      <w:bookmarkEnd w:id="243"/>
    </w:p>
    <w:p>
      <w:pPr>
        <w:spacing w:line="360" w:lineRule="auto"/>
        <w:ind w:firstLine="480" w:firstLineChars="200"/>
      </w:pPr>
      <w:r>
        <w:rPr>
          <w:rFonts w:ascii="Times New Roman" w:hAnsi="Times New Roman" w:eastAsia="宋体"/>
          <w:sz w:val="24"/>
          <w:szCs w:val="24"/>
        </w:rPr>
        <w:t>本工程</w:t>
      </w:r>
      <w:r>
        <w:rPr>
          <w:rFonts w:hint="eastAsia" w:ascii="Times New Roman" w:hAnsi="Times New Roman" w:eastAsia="宋体"/>
          <w:sz w:val="24"/>
          <w:szCs w:val="24"/>
        </w:rPr>
        <w:t>主体建成，施工期工程内容包括：新建封闭煤库（彩钢板房），上煤坑配套建设封闭房间（彩钢板房），烟囱改造。施工量较少，施工期产生的污染物主要为扬尘、噪声、生活污水及生活垃圾（包含废包装等）。</w:t>
      </w:r>
    </w:p>
    <w:p>
      <w:pPr>
        <w:spacing w:line="360" w:lineRule="auto"/>
        <w:outlineLvl w:val="2"/>
        <w:rPr>
          <w:rFonts w:ascii="Times New Roman" w:hAnsi="Times New Roman" w:eastAsia="宋体"/>
          <w:b/>
          <w:sz w:val="24"/>
          <w:szCs w:val="24"/>
        </w:rPr>
      </w:pPr>
      <w:bookmarkStart w:id="244" w:name="_Toc26336"/>
      <w:bookmarkStart w:id="245" w:name="_Toc18991"/>
      <w:bookmarkStart w:id="246" w:name="_Toc15560"/>
      <w:bookmarkStart w:id="247" w:name="_Toc95555926"/>
      <w:r>
        <w:rPr>
          <w:rFonts w:hint="eastAsia" w:ascii="Times New Roman" w:hAnsi="Times New Roman" w:eastAsia="宋体"/>
          <w:b/>
          <w:sz w:val="24"/>
          <w:szCs w:val="24"/>
        </w:rPr>
        <w:t>3.7.2 运营期工艺流程</w:t>
      </w:r>
      <w:bookmarkEnd w:id="244"/>
      <w:bookmarkEnd w:id="245"/>
      <w:bookmarkEnd w:id="246"/>
      <w:bookmarkEnd w:id="247"/>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 xml:space="preserve"> ⑴ 燃料进场储存</w:t>
      </w:r>
    </w:p>
    <w:p>
      <w:pPr>
        <w:spacing w:line="360" w:lineRule="auto"/>
        <w:ind w:firstLine="480" w:firstLineChars="200"/>
        <w:rPr>
          <w:rFonts w:ascii="Times New Roman" w:hAnsi="Times New Roman" w:eastAsia="宋体"/>
          <w:color w:val="00B0F0"/>
          <w:sz w:val="24"/>
          <w:szCs w:val="24"/>
        </w:rPr>
      </w:pPr>
      <w:r>
        <w:rPr>
          <w:rFonts w:hint="eastAsia" w:ascii="Times New Roman" w:hAnsi="Times New Roman" w:eastAsia="宋体"/>
          <w:sz w:val="24"/>
          <w:szCs w:val="24"/>
        </w:rPr>
        <w:t>煤由社会运输公司承担运输，</w:t>
      </w:r>
      <w:r>
        <w:rPr>
          <w:rFonts w:hint="eastAsia" w:ascii="Times New Roman" w:hAnsi="Times New Roman" w:eastAsia="宋体"/>
          <w:kern w:val="2"/>
          <w:sz w:val="24"/>
          <w:szCs w:val="24"/>
        </w:rPr>
        <w:t>自卸汽车</w:t>
      </w:r>
      <w:r>
        <w:rPr>
          <w:rFonts w:hint="eastAsia" w:ascii="Times New Roman" w:hAnsi="Times New Roman" w:eastAsia="宋体"/>
          <w:sz w:val="24"/>
          <w:szCs w:val="24"/>
        </w:rPr>
        <w:t>运进厂后卸车至煤库暂存卸车过程采用喷雾降尘措施。</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⑵ 输煤系统</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 xml:space="preserve">上煤采用人工手推车上煤，在锅炉房西侧设置上煤坑2座，拟对上煤坑设置封闭房，人工卸料将煤卸入坑内，之后煤炭经地下密闭皮带传输至锅炉受煤斗，再经受煤斗将煤均匀布料至锅炉，卸煤上煤过程全封闭输送。 </w:t>
      </w:r>
    </w:p>
    <w:p>
      <w:pPr>
        <w:pStyle w:val="21"/>
        <w:spacing w:after="0" w:line="360" w:lineRule="auto"/>
        <w:ind w:firstLine="480"/>
        <w:rPr>
          <w:rFonts w:ascii="Times New Roman" w:hAnsi="Times New Roman" w:eastAsia="宋体"/>
          <w:sz w:val="24"/>
          <w:szCs w:val="24"/>
        </w:rPr>
      </w:pPr>
      <w:r>
        <w:rPr>
          <w:rFonts w:ascii="Times New Roman" w:hAnsi="Times New Roman" w:eastAsia="宋体"/>
          <w:sz w:val="24"/>
          <w:szCs w:val="24"/>
        </w:rPr>
        <w:t>⑶</w:t>
      </w:r>
      <w:r>
        <w:rPr>
          <w:rFonts w:hint="eastAsia" w:ascii="Times New Roman" w:hAnsi="Times New Roman" w:eastAsia="宋体"/>
          <w:sz w:val="24"/>
          <w:szCs w:val="24"/>
        </w:rPr>
        <w:t xml:space="preserve"> 燃烧系统</w:t>
      </w:r>
    </w:p>
    <w:p>
      <w:pPr>
        <w:spacing w:line="360" w:lineRule="auto"/>
        <w:ind w:firstLine="495"/>
        <w:rPr>
          <w:rFonts w:ascii="Times New Roman" w:hAnsi="Times New Roman" w:eastAsia="宋体"/>
          <w:sz w:val="24"/>
          <w:szCs w:val="24"/>
        </w:rPr>
      </w:pPr>
      <w:r>
        <w:rPr>
          <w:rFonts w:hint="eastAsia" w:ascii="Times New Roman" w:hAnsi="Times New Roman" w:eastAsia="宋体"/>
          <w:sz w:val="24"/>
          <w:szCs w:val="24"/>
        </w:rPr>
        <w:t>燃烧系统由鼓风机和锅炉组成。</w:t>
      </w:r>
      <w:r>
        <w:rPr>
          <w:rFonts w:ascii="Times New Roman" w:hAnsi="Times New Roman" w:eastAsia="宋体"/>
          <w:sz w:val="24"/>
          <w:szCs w:val="24"/>
        </w:rPr>
        <w:t>锅炉</w:t>
      </w:r>
      <w:r>
        <w:rPr>
          <w:rFonts w:hint="eastAsia" w:ascii="Times New Roman" w:hAnsi="Times New Roman" w:eastAsia="宋体"/>
          <w:sz w:val="24"/>
          <w:szCs w:val="24"/>
        </w:rPr>
        <w:t>为链条炉排</w:t>
      </w:r>
      <w:r>
        <w:rPr>
          <w:rFonts w:ascii="Times New Roman" w:hAnsi="Times New Roman" w:eastAsia="宋体"/>
          <w:sz w:val="24"/>
          <w:szCs w:val="24"/>
        </w:rPr>
        <w:t>热水锅炉，</w:t>
      </w:r>
      <w:r>
        <w:rPr>
          <w:rFonts w:hint="eastAsia" w:ascii="Times New Roman" w:hAnsi="Times New Roman" w:eastAsia="宋体"/>
          <w:sz w:val="24"/>
          <w:szCs w:val="24"/>
        </w:rPr>
        <w:t>煤经受煤斗</w:t>
      </w:r>
      <w:r>
        <w:rPr>
          <w:rFonts w:ascii="Times New Roman" w:hAnsi="Times New Roman" w:eastAsia="宋体"/>
          <w:sz w:val="24"/>
          <w:szCs w:val="24"/>
        </w:rPr>
        <w:t>进入锅炉</w:t>
      </w:r>
      <w:r>
        <w:rPr>
          <w:rFonts w:hint="eastAsia" w:ascii="Times New Roman" w:hAnsi="Times New Roman" w:eastAsia="宋体"/>
          <w:sz w:val="24"/>
          <w:szCs w:val="24"/>
        </w:rPr>
        <w:t>炉膛</w:t>
      </w:r>
      <w:r>
        <w:rPr>
          <w:rFonts w:ascii="Times New Roman" w:hAnsi="Times New Roman" w:eastAsia="宋体"/>
          <w:sz w:val="24"/>
          <w:szCs w:val="24"/>
        </w:rPr>
        <w:t>，</w:t>
      </w:r>
      <w:r>
        <w:rPr>
          <w:rFonts w:hint="eastAsia" w:ascii="Times New Roman" w:hAnsi="Times New Roman" w:eastAsia="宋体"/>
          <w:sz w:val="24"/>
          <w:szCs w:val="24"/>
        </w:rPr>
        <w:t>经</w:t>
      </w:r>
      <w:r>
        <w:rPr>
          <w:rFonts w:ascii="Times New Roman" w:hAnsi="Times New Roman" w:eastAsia="宋体"/>
          <w:sz w:val="24"/>
          <w:szCs w:val="24"/>
        </w:rPr>
        <w:t>鼓风</w:t>
      </w:r>
      <w:r>
        <w:rPr>
          <w:rFonts w:hint="eastAsia" w:ascii="Times New Roman" w:hAnsi="Times New Roman" w:eastAsia="宋体"/>
          <w:sz w:val="24"/>
          <w:szCs w:val="24"/>
        </w:rPr>
        <w:t>机</w:t>
      </w:r>
      <w:r>
        <w:rPr>
          <w:rFonts w:ascii="Times New Roman" w:hAnsi="Times New Roman" w:eastAsia="宋体"/>
          <w:sz w:val="24"/>
          <w:szCs w:val="24"/>
        </w:rPr>
        <w:t>提供助燃空气使煤在炉膛燃烧，燃烧产生的热量通过炉膛水冷壁进行热交换，将经过锅炉的循环水加热至额定供水温度后送至供热管网</w:t>
      </w:r>
      <w:r>
        <w:rPr>
          <w:rFonts w:hint="eastAsia" w:ascii="Times New Roman" w:hAnsi="Times New Roman" w:eastAsia="宋体"/>
          <w:sz w:val="24"/>
          <w:szCs w:val="24"/>
        </w:rPr>
        <w:t>。</w:t>
      </w:r>
    </w:p>
    <w:p>
      <w:pPr>
        <w:pStyle w:val="21"/>
        <w:spacing w:after="0" w:line="360" w:lineRule="auto"/>
        <w:ind w:firstLine="482"/>
        <w:rPr>
          <w:rFonts w:ascii="Times New Roman" w:hAnsi="Times New Roman" w:eastAsia="宋体"/>
          <w:sz w:val="24"/>
          <w:szCs w:val="24"/>
        </w:rPr>
      </w:pPr>
      <w:r>
        <w:rPr>
          <w:rFonts w:hint="eastAsia" w:ascii="宋体" w:hAnsi="宋体" w:eastAsia="宋体" w:cs="宋体"/>
          <w:sz w:val="24"/>
          <w:szCs w:val="24"/>
        </w:rPr>
        <w:t>⑷</w:t>
      </w:r>
      <w:r>
        <w:rPr>
          <w:rFonts w:hint="eastAsia" w:ascii="Times New Roman" w:hAnsi="Times New Roman" w:eastAsia="宋体"/>
          <w:sz w:val="24"/>
          <w:szCs w:val="24"/>
        </w:rPr>
        <w:t xml:space="preserve"> 热力系统</w:t>
      </w:r>
    </w:p>
    <w:p>
      <w:pPr>
        <w:spacing w:line="360" w:lineRule="auto"/>
        <w:ind w:firstLine="482"/>
        <w:rPr>
          <w:rFonts w:ascii="Times New Roman" w:hAnsi="Times New Roman" w:eastAsia="宋体"/>
          <w:sz w:val="24"/>
          <w:szCs w:val="24"/>
        </w:rPr>
      </w:pPr>
      <w:r>
        <w:rPr>
          <w:rFonts w:ascii="Times New Roman" w:hAnsi="Times New Roman" w:eastAsia="宋体"/>
          <w:sz w:val="24"/>
          <w:szCs w:val="24"/>
        </w:rPr>
        <w:t>热力系统主要由两部分组成一是循环系统，一是补水系统：</w:t>
      </w:r>
    </w:p>
    <w:p>
      <w:pPr>
        <w:numPr>
          <w:ilvl w:val="0"/>
          <w:numId w:val="5"/>
        </w:numPr>
        <w:spacing w:line="360" w:lineRule="auto"/>
        <w:rPr>
          <w:rFonts w:ascii="Times New Roman" w:hAnsi="Times New Roman" w:eastAsia="宋体"/>
          <w:bCs/>
          <w:sz w:val="24"/>
          <w:szCs w:val="24"/>
        </w:rPr>
      </w:pPr>
      <w:r>
        <w:rPr>
          <w:rFonts w:ascii="Times New Roman" w:hAnsi="Times New Roman" w:eastAsia="宋体"/>
          <w:bCs/>
          <w:sz w:val="24"/>
          <w:szCs w:val="24"/>
        </w:rPr>
        <w:t xml:space="preserve"> 循环系统</w:t>
      </w:r>
    </w:p>
    <w:p>
      <w:pPr>
        <w:spacing w:line="360" w:lineRule="auto"/>
        <w:ind w:firstLine="482"/>
        <w:rPr>
          <w:rFonts w:ascii="Times New Roman" w:hAnsi="Times New Roman" w:eastAsia="宋体"/>
          <w:sz w:val="24"/>
          <w:szCs w:val="24"/>
        </w:rPr>
      </w:pPr>
      <w:r>
        <w:rPr>
          <w:rFonts w:ascii="Times New Roman" w:hAnsi="Times New Roman" w:eastAsia="宋体"/>
          <w:sz w:val="24"/>
          <w:szCs w:val="24"/>
        </w:rPr>
        <w:t>循环系统包含</w:t>
      </w:r>
      <w:r>
        <w:rPr>
          <w:rFonts w:hint="eastAsia" w:ascii="Times New Roman" w:hAnsi="Times New Roman" w:eastAsia="宋体"/>
          <w:sz w:val="24"/>
          <w:szCs w:val="24"/>
        </w:rPr>
        <w:t>循环</w:t>
      </w:r>
      <w:r>
        <w:rPr>
          <w:rFonts w:ascii="Times New Roman" w:hAnsi="Times New Roman" w:eastAsia="宋体"/>
          <w:sz w:val="24"/>
          <w:szCs w:val="24"/>
        </w:rPr>
        <w:t>水管和循环水泵，采用高温水供热方式，</w:t>
      </w:r>
      <w:r>
        <w:rPr>
          <w:rFonts w:hint="eastAsia" w:ascii="Times New Roman" w:hAnsi="Times New Roman" w:eastAsia="宋体"/>
          <w:sz w:val="24"/>
          <w:szCs w:val="24"/>
        </w:rPr>
        <w:t>锅炉生产的高温水引至循环水出口母管，经一级高温水供水管网分别送至各换热站，在换热站中经换热后变成90℃的回水，通过热水回水管网回到供热锅炉内，回水先经除污器后进入循环回水母管，经循环泵加压后打入循环水入口母管，再送至锅炉加热至1</w:t>
      </w:r>
      <w:r>
        <w:rPr>
          <w:rFonts w:ascii="Times New Roman" w:hAnsi="Times New Roman" w:eastAsia="宋体"/>
          <w:sz w:val="24"/>
          <w:szCs w:val="24"/>
        </w:rPr>
        <w:t>3</w:t>
      </w:r>
      <w:r>
        <w:rPr>
          <w:rFonts w:hint="eastAsia" w:ascii="Times New Roman" w:hAnsi="Times New Roman" w:eastAsia="宋体"/>
          <w:sz w:val="24"/>
          <w:szCs w:val="24"/>
        </w:rPr>
        <w:t>0℃，完成一个循环。</w:t>
      </w:r>
      <w:r>
        <w:rPr>
          <w:rFonts w:ascii="Times New Roman" w:hAnsi="Times New Roman" w:eastAsia="宋体"/>
          <w:sz w:val="24"/>
          <w:szCs w:val="24"/>
        </w:rPr>
        <w:t>从热水锅炉引出供回水管道与现有</w:t>
      </w:r>
      <w:r>
        <w:rPr>
          <w:rFonts w:hint="eastAsia" w:ascii="Times New Roman" w:hAnsi="Times New Roman" w:eastAsia="宋体"/>
          <w:sz w:val="24"/>
          <w:szCs w:val="24"/>
        </w:rPr>
        <w:t>区域内</w:t>
      </w:r>
      <w:r>
        <w:rPr>
          <w:rFonts w:ascii="Times New Roman" w:hAnsi="Times New Roman" w:eastAsia="宋体"/>
          <w:sz w:val="24"/>
          <w:szCs w:val="24"/>
        </w:rPr>
        <w:t>供热管网相连</w:t>
      </w:r>
      <w:r>
        <w:rPr>
          <w:rFonts w:hint="eastAsia" w:ascii="Times New Roman" w:hAnsi="Times New Roman" w:eastAsia="宋体"/>
          <w:sz w:val="24"/>
          <w:szCs w:val="24"/>
        </w:rPr>
        <w:t>向区域</w:t>
      </w:r>
      <w:r>
        <w:rPr>
          <w:rFonts w:ascii="Times New Roman" w:hAnsi="Times New Roman" w:eastAsia="宋体"/>
          <w:sz w:val="24"/>
          <w:szCs w:val="24"/>
        </w:rPr>
        <w:t>供热。</w:t>
      </w:r>
    </w:p>
    <w:p>
      <w:pPr>
        <w:numPr>
          <w:ilvl w:val="0"/>
          <w:numId w:val="5"/>
        </w:numPr>
        <w:spacing w:line="360" w:lineRule="auto"/>
        <w:rPr>
          <w:rFonts w:ascii="Times New Roman" w:hAnsi="Times New Roman" w:eastAsia="宋体"/>
          <w:bCs/>
          <w:sz w:val="24"/>
          <w:szCs w:val="24"/>
        </w:rPr>
      </w:pPr>
      <w:r>
        <w:rPr>
          <w:rFonts w:ascii="Times New Roman" w:hAnsi="Times New Roman" w:eastAsia="宋体"/>
          <w:bCs/>
          <w:sz w:val="24"/>
          <w:szCs w:val="24"/>
        </w:rPr>
        <w:t xml:space="preserve"> 补水系统</w:t>
      </w:r>
    </w:p>
    <w:p>
      <w:pPr>
        <w:spacing w:line="360" w:lineRule="auto"/>
        <w:ind w:firstLine="480"/>
        <w:rPr>
          <w:rFonts w:ascii="Times New Roman" w:hAnsi="Times New Roman" w:eastAsia="宋体"/>
          <w:sz w:val="24"/>
          <w:szCs w:val="24"/>
        </w:rPr>
      </w:pPr>
      <w:r>
        <w:rPr>
          <w:rFonts w:ascii="Times New Roman" w:hAnsi="Times New Roman" w:eastAsia="宋体"/>
          <w:sz w:val="24"/>
          <w:szCs w:val="24"/>
        </w:rPr>
        <w:t>由于锅炉损耗，热力系统需要补水，采用软化水，补水系统包括</w:t>
      </w:r>
      <w:r>
        <w:rPr>
          <w:rFonts w:hint="eastAsia" w:ascii="Times New Roman" w:hAnsi="Times New Roman" w:eastAsia="宋体"/>
          <w:sz w:val="24"/>
          <w:szCs w:val="24"/>
        </w:rPr>
        <w:t>自来水箱子、离子交换柱、盐水罐、</w:t>
      </w:r>
      <w:r>
        <w:rPr>
          <w:rFonts w:ascii="Times New Roman" w:hAnsi="Times New Roman" w:eastAsia="宋体"/>
          <w:sz w:val="24"/>
          <w:szCs w:val="24"/>
        </w:rPr>
        <w:t>补水泵等设施，系统制备能力为</w:t>
      </w:r>
      <w:r>
        <w:rPr>
          <w:rFonts w:hint="eastAsia" w:ascii="Times New Roman" w:hAnsi="Times New Roman" w:eastAsia="宋体"/>
          <w:sz w:val="24"/>
          <w:szCs w:val="24"/>
        </w:rPr>
        <w:t>5</w:t>
      </w:r>
      <w:r>
        <w:rPr>
          <w:rFonts w:ascii="Times New Roman" w:hAnsi="Times New Roman" w:eastAsia="宋体"/>
          <w:sz w:val="24"/>
          <w:szCs w:val="24"/>
        </w:rPr>
        <w:t>0m</w:t>
      </w:r>
      <w:r>
        <w:rPr>
          <w:rFonts w:ascii="Times New Roman" w:hAnsi="Times New Roman" w:eastAsia="宋体"/>
          <w:sz w:val="24"/>
          <w:szCs w:val="24"/>
          <w:vertAlign w:val="superscript"/>
        </w:rPr>
        <w:t>3</w:t>
      </w:r>
      <w:r>
        <w:rPr>
          <w:rFonts w:ascii="Times New Roman" w:hAnsi="Times New Roman" w:eastAsia="宋体"/>
          <w:sz w:val="24"/>
          <w:szCs w:val="24"/>
        </w:rPr>
        <w:t>/h，水质可以达到《工业锅炉水质》（GB1576-2008）标准。</w:t>
      </w:r>
    </w:p>
    <w:p>
      <w:pPr>
        <w:pStyle w:val="21"/>
        <w:spacing w:after="0" w:line="360" w:lineRule="auto"/>
        <w:ind w:firstLine="480"/>
        <w:rPr>
          <w:rFonts w:ascii="Times New Roman" w:hAnsi="Times New Roman" w:eastAsia="宋体"/>
          <w:sz w:val="24"/>
          <w:szCs w:val="24"/>
        </w:rPr>
      </w:pPr>
      <w:r>
        <w:rPr>
          <w:rFonts w:hint="eastAsia" w:ascii="宋体" w:hAnsi="宋体" w:eastAsia="宋体" w:cs="宋体"/>
          <w:sz w:val="24"/>
          <w:szCs w:val="24"/>
        </w:rPr>
        <w:t>⑸</w:t>
      </w:r>
      <w:r>
        <w:rPr>
          <w:rFonts w:hint="eastAsia" w:ascii="Times New Roman" w:hAnsi="Times New Roman" w:eastAsia="宋体"/>
          <w:sz w:val="24"/>
          <w:szCs w:val="24"/>
        </w:rPr>
        <w:t xml:space="preserve"> 排烟系统</w:t>
      </w:r>
    </w:p>
    <w:p>
      <w:pPr>
        <w:spacing w:line="360" w:lineRule="auto"/>
        <w:ind w:firstLine="465"/>
        <w:rPr>
          <w:rFonts w:ascii="Times New Roman" w:hAnsi="Times New Roman" w:eastAsia="宋体"/>
          <w:sz w:val="24"/>
          <w:szCs w:val="24"/>
        </w:rPr>
      </w:pPr>
      <w:r>
        <w:rPr>
          <w:rFonts w:ascii="Times New Roman" w:hAnsi="Times New Roman" w:eastAsia="宋体"/>
          <w:sz w:val="24"/>
          <w:szCs w:val="24"/>
        </w:rPr>
        <w:t>排烟系统包括</w:t>
      </w:r>
      <w:r>
        <w:rPr>
          <w:rFonts w:hint="eastAsia" w:ascii="Times New Roman" w:hAnsi="Times New Roman" w:eastAsia="宋体"/>
          <w:sz w:val="24"/>
          <w:szCs w:val="24"/>
        </w:rPr>
        <w:t>脱硝、</w:t>
      </w:r>
      <w:r>
        <w:rPr>
          <w:rFonts w:ascii="Times New Roman" w:hAnsi="Times New Roman" w:eastAsia="宋体"/>
          <w:sz w:val="24"/>
          <w:szCs w:val="24"/>
        </w:rPr>
        <w:t>除尘、脱硫和</w:t>
      </w:r>
      <w:r>
        <w:rPr>
          <w:rFonts w:hint="eastAsia" w:ascii="Times New Roman" w:hAnsi="Times New Roman" w:eastAsia="宋体"/>
          <w:sz w:val="24"/>
          <w:szCs w:val="24"/>
        </w:rPr>
        <w:t>烟囱</w:t>
      </w:r>
      <w:r>
        <w:rPr>
          <w:rFonts w:ascii="Times New Roman" w:hAnsi="Times New Roman" w:eastAsia="宋体"/>
          <w:sz w:val="24"/>
          <w:szCs w:val="24"/>
        </w:rPr>
        <w:t>。</w:t>
      </w:r>
    </w:p>
    <w:p>
      <w:pPr>
        <w:numPr>
          <w:ilvl w:val="0"/>
          <w:numId w:val="6"/>
        </w:numPr>
        <w:spacing w:line="360" w:lineRule="auto"/>
        <w:rPr>
          <w:rFonts w:ascii="Times New Roman" w:hAnsi="Times New Roman" w:eastAsia="宋体"/>
          <w:bCs/>
          <w:sz w:val="24"/>
          <w:szCs w:val="24"/>
        </w:rPr>
      </w:pPr>
      <w:r>
        <w:rPr>
          <w:rFonts w:ascii="Times New Roman" w:hAnsi="Times New Roman" w:eastAsia="宋体"/>
          <w:bCs/>
          <w:sz w:val="24"/>
          <w:szCs w:val="24"/>
        </w:rPr>
        <w:t xml:space="preserve"> 脱硝工艺</w:t>
      </w:r>
    </w:p>
    <w:p>
      <w:pPr>
        <w:spacing w:line="360" w:lineRule="auto"/>
        <w:ind w:firstLine="465"/>
        <w:rPr>
          <w:rFonts w:ascii="Times New Roman" w:hAnsi="Times New Roman" w:eastAsia="宋体"/>
          <w:sz w:val="24"/>
          <w:szCs w:val="24"/>
        </w:rPr>
      </w:pPr>
      <w:r>
        <w:rPr>
          <w:rFonts w:ascii="Times New Roman" w:hAnsi="Times New Roman" w:eastAsia="宋体"/>
          <w:sz w:val="24"/>
          <w:szCs w:val="24"/>
        </w:rPr>
        <w:t>本工程脱硝采用</w:t>
      </w:r>
      <w:r>
        <w:rPr>
          <w:rFonts w:hint="eastAsia" w:ascii="Times New Roman" w:hAnsi="Times New Roman" w:eastAsia="宋体"/>
          <w:sz w:val="24"/>
          <w:szCs w:val="24"/>
        </w:rPr>
        <w:t>S</w:t>
      </w:r>
      <w:r>
        <w:rPr>
          <w:rFonts w:ascii="Times New Roman" w:hAnsi="Times New Roman" w:eastAsia="宋体"/>
          <w:sz w:val="24"/>
          <w:szCs w:val="24"/>
        </w:rPr>
        <w:t>NCR脱硝工艺，</w:t>
      </w:r>
      <w:r>
        <w:rPr>
          <w:rFonts w:hint="eastAsia" w:ascii="Times New Roman" w:hAnsi="Times New Roman" w:eastAsia="宋体"/>
          <w:sz w:val="24"/>
          <w:szCs w:val="24"/>
        </w:rPr>
        <w:t>两台锅炉分别设一台</w:t>
      </w:r>
      <w:r>
        <w:rPr>
          <w:rFonts w:ascii="Times New Roman" w:hAnsi="Times New Roman" w:eastAsia="宋体"/>
          <w:sz w:val="24"/>
          <w:szCs w:val="24"/>
        </w:rPr>
        <w:t>S</w:t>
      </w:r>
      <w:r>
        <w:rPr>
          <w:rFonts w:hint="eastAsia" w:ascii="Times New Roman" w:hAnsi="Times New Roman" w:eastAsia="宋体"/>
          <w:sz w:val="24"/>
          <w:szCs w:val="24"/>
        </w:rPr>
        <w:t>NCR脱硝分配模块设备，</w:t>
      </w:r>
      <w:r>
        <w:rPr>
          <w:rFonts w:ascii="Times New Roman" w:hAnsi="Times New Roman" w:eastAsia="宋体"/>
          <w:sz w:val="24"/>
          <w:szCs w:val="24"/>
        </w:rPr>
        <w:t>脱硝效率</w:t>
      </w:r>
      <w:r>
        <w:rPr>
          <w:rFonts w:hint="eastAsia" w:ascii="宋体" w:hAnsi="宋体" w:eastAsia="宋体"/>
          <w:sz w:val="24"/>
          <w:szCs w:val="24"/>
        </w:rPr>
        <w:t>≥4</w:t>
      </w:r>
      <w:r>
        <w:rPr>
          <w:rFonts w:ascii="宋体" w:hAnsi="宋体" w:eastAsia="宋体"/>
          <w:sz w:val="24"/>
          <w:szCs w:val="24"/>
        </w:rPr>
        <w:t>5</w:t>
      </w:r>
      <w:r>
        <w:rPr>
          <w:rFonts w:ascii="Times New Roman" w:hAnsi="Times New Roman" w:eastAsia="宋体"/>
          <w:sz w:val="24"/>
          <w:szCs w:val="24"/>
        </w:rPr>
        <w:t>%。使用的还原剂为</w:t>
      </w:r>
      <w:r>
        <w:rPr>
          <w:rFonts w:hint="eastAsia" w:ascii="Times New Roman" w:hAnsi="Times New Roman" w:eastAsia="宋体"/>
          <w:sz w:val="24"/>
          <w:szCs w:val="24"/>
        </w:rPr>
        <w:t>尿素，尿素和水加入尿素溶液罐溶解，经脱硝分配模块计量，经过喷枪喷入炉膛，实现最终脱硝反应。</w:t>
      </w:r>
    </w:p>
    <w:p>
      <w:pPr>
        <w:pStyle w:val="21"/>
        <w:widowControl w:val="0"/>
        <w:numPr>
          <w:ilvl w:val="0"/>
          <w:numId w:val="6"/>
        </w:numPr>
        <w:spacing w:after="0" w:line="360" w:lineRule="auto"/>
        <w:rPr>
          <w:rFonts w:ascii="Times New Roman" w:hAnsi="Times New Roman" w:eastAsia="宋体"/>
          <w:sz w:val="24"/>
          <w:szCs w:val="24"/>
        </w:rPr>
      </w:pPr>
      <w:r>
        <w:rPr>
          <w:rFonts w:hint="eastAsia" w:ascii="Times New Roman" w:hAnsi="Times New Roman" w:eastAsia="宋体"/>
          <w:sz w:val="24"/>
          <w:szCs w:val="24"/>
        </w:rPr>
        <w:t xml:space="preserve"> 除尘工艺</w:t>
      </w:r>
    </w:p>
    <w:p>
      <w:pPr>
        <w:pStyle w:val="21"/>
        <w:widowControl w:val="0"/>
        <w:spacing w:after="0" w:line="360" w:lineRule="auto"/>
        <w:ind w:firstLine="480" w:firstLineChars="200"/>
        <w:rPr>
          <w:rFonts w:ascii="Times New Roman" w:hAnsi="Times New Roman" w:eastAsia="宋体"/>
          <w:color w:val="00B0F0"/>
          <w:sz w:val="24"/>
          <w:szCs w:val="24"/>
        </w:rPr>
      </w:pPr>
      <w:r>
        <w:rPr>
          <w:rFonts w:ascii="Times New Roman" w:hAnsi="Times New Roman" w:eastAsia="宋体"/>
          <w:sz w:val="24"/>
          <w:szCs w:val="24"/>
        </w:rPr>
        <w:t>本</w:t>
      </w:r>
      <w:r>
        <w:rPr>
          <w:rFonts w:hint="eastAsia" w:ascii="Times New Roman" w:hAnsi="Times New Roman" w:eastAsia="宋体"/>
          <w:sz w:val="24"/>
          <w:szCs w:val="24"/>
        </w:rPr>
        <w:t>工程</w:t>
      </w:r>
      <w:r>
        <w:rPr>
          <w:rFonts w:ascii="Times New Roman" w:hAnsi="Times New Roman" w:eastAsia="宋体"/>
          <w:sz w:val="24"/>
          <w:szCs w:val="24"/>
        </w:rPr>
        <w:t>除尘采用</w:t>
      </w:r>
      <w:r>
        <w:rPr>
          <w:rFonts w:hint="eastAsia" w:ascii="Times New Roman" w:hAnsi="Times New Roman" w:eastAsia="宋体"/>
          <w:sz w:val="24"/>
          <w:szCs w:val="24"/>
        </w:rPr>
        <w:t>自激式湿式</w:t>
      </w:r>
      <w:r>
        <w:rPr>
          <w:rFonts w:ascii="Times New Roman" w:hAnsi="Times New Roman" w:eastAsia="宋体"/>
          <w:sz w:val="24"/>
          <w:szCs w:val="24"/>
        </w:rPr>
        <w:t>除尘器，一台锅炉对应一台除尘器，</w:t>
      </w:r>
      <w:r>
        <w:rPr>
          <w:rFonts w:hint="eastAsia" w:ascii="Times New Roman" w:hAnsi="Times New Roman" w:eastAsia="宋体"/>
          <w:sz w:val="24"/>
          <w:szCs w:val="24"/>
        </w:rPr>
        <w:t>除尘效率</w:t>
      </w:r>
      <w:r>
        <w:rPr>
          <w:rFonts w:hint="eastAsia" w:ascii="宋体" w:hAnsi="宋体" w:eastAsia="宋体"/>
          <w:sz w:val="24"/>
          <w:szCs w:val="24"/>
        </w:rPr>
        <w:t>≥</w:t>
      </w:r>
      <w:r>
        <w:rPr>
          <w:rFonts w:hint="eastAsia" w:ascii="Times New Roman" w:hAnsi="Times New Roman" w:eastAsia="宋体"/>
          <w:sz w:val="24"/>
          <w:szCs w:val="24"/>
        </w:rPr>
        <w:t>98%，除尘器内水加入氢氧化钠和碳酸钠避免腐蚀设备。同时项目采用湿法碱法三级喷淋脱硫可协同除尘，协同除尘效率取70%，则总除尘效率</w:t>
      </w:r>
      <w:r>
        <w:rPr>
          <w:rFonts w:hint="eastAsia" w:ascii="宋体" w:hAnsi="宋体" w:eastAsia="宋体"/>
          <w:sz w:val="24"/>
          <w:szCs w:val="24"/>
        </w:rPr>
        <w:t>≥</w:t>
      </w:r>
      <w:r>
        <w:rPr>
          <w:rFonts w:hint="eastAsia" w:ascii="Times New Roman" w:hAnsi="Times New Roman" w:eastAsia="宋体"/>
          <w:sz w:val="24"/>
          <w:szCs w:val="24"/>
        </w:rPr>
        <w:t>99.4%。除尘器内灰水定期经下部阀门排出，送入渣沟，和炉渣一同经除渣机排出送灰渣库储存。</w:t>
      </w:r>
    </w:p>
    <w:p>
      <w:pPr>
        <w:pStyle w:val="21"/>
        <w:widowControl w:val="0"/>
        <w:numPr>
          <w:ilvl w:val="0"/>
          <w:numId w:val="6"/>
        </w:numPr>
        <w:spacing w:after="0" w:line="360" w:lineRule="auto"/>
        <w:rPr>
          <w:rFonts w:ascii="Times New Roman" w:hAnsi="Times New Roman" w:eastAsia="宋体"/>
          <w:sz w:val="24"/>
          <w:szCs w:val="24"/>
        </w:rPr>
      </w:pPr>
      <w:r>
        <w:rPr>
          <w:rFonts w:hint="eastAsia" w:ascii="Times New Roman" w:hAnsi="Times New Roman" w:eastAsia="宋体"/>
          <w:sz w:val="24"/>
          <w:szCs w:val="24"/>
        </w:rPr>
        <w:t xml:space="preserve"> 脱硫工艺</w:t>
      </w:r>
    </w:p>
    <w:p>
      <w:pPr>
        <w:pStyle w:val="21"/>
        <w:widowControl w:val="0"/>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本工程脱硫工艺采用</w:t>
      </w:r>
      <w:r>
        <w:rPr>
          <w:rFonts w:hint="eastAsia" w:ascii="Times New Roman" w:hAnsi="Times New Roman" w:eastAsia="宋体"/>
          <w:sz w:val="24"/>
          <w:szCs w:val="24"/>
        </w:rPr>
        <w:t>钠碱法三级喷淋湿法脱硫，2</w:t>
      </w:r>
      <w:r>
        <w:rPr>
          <w:rFonts w:ascii="Times New Roman" w:hAnsi="Times New Roman" w:eastAsia="宋体"/>
          <w:sz w:val="24"/>
          <w:szCs w:val="24"/>
        </w:rPr>
        <w:t>台锅炉</w:t>
      </w:r>
      <w:r>
        <w:rPr>
          <w:rFonts w:hint="eastAsia" w:ascii="Times New Roman" w:hAnsi="Times New Roman" w:eastAsia="宋体"/>
          <w:sz w:val="24"/>
          <w:szCs w:val="24"/>
        </w:rPr>
        <w:t>共用</w:t>
      </w:r>
      <w:r>
        <w:rPr>
          <w:rFonts w:ascii="Times New Roman" w:hAnsi="Times New Roman" w:eastAsia="宋体"/>
          <w:sz w:val="24"/>
          <w:szCs w:val="24"/>
        </w:rPr>
        <w:t>1</w:t>
      </w:r>
      <w:r>
        <w:rPr>
          <w:rFonts w:hint="eastAsia" w:ascii="Times New Roman" w:hAnsi="Times New Roman" w:eastAsia="宋体"/>
          <w:sz w:val="24"/>
          <w:szCs w:val="24"/>
        </w:rPr>
        <w:t>座</w:t>
      </w:r>
      <w:r>
        <w:rPr>
          <w:rFonts w:ascii="Times New Roman" w:hAnsi="Times New Roman" w:eastAsia="宋体"/>
          <w:sz w:val="24"/>
          <w:szCs w:val="24"/>
        </w:rPr>
        <w:t>脱硫塔</w:t>
      </w:r>
      <w:r>
        <w:rPr>
          <w:rFonts w:hint="eastAsia" w:ascii="Times New Roman" w:hAnsi="Times New Roman" w:eastAsia="宋体"/>
          <w:sz w:val="24"/>
          <w:szCs w:val="24"/>
        </w:rPr>
        <w:t>进行脱硫，脱硫效率</w:t>
      </w:r>
      <w:r>
        <w:rPr>
          <w:rFonts w:hint="eastAsia" w:ascii="宋体" w:hAnsi="宋体" w:eastAsia="宋体"/>
          <w:sz w:val="24"/>
          <w:szCs w:val="24"/>
        </w:rPr>
        <w:t>≥</w:t>
      </w:r>
      <w:r>
        <w:rPr>
          <w:rFonts w:hint="eastAsia" w:ascii="Times New Roman" w:hAnsi="Times New Roman" w:eastAsia="宋体"/>
          <w:sz w:val="24"/>
          <w:szCs w:val="24"/>
        </w:rPr>
        <w:t>9</w:t>
      </w:r>
      <w:r>
        <w:rPr>
          <w:rFonts w:ascii="Times New Roman" w:hAnsi="Times New Roman" w:eastAsia="宋体"/>
          <w:sz w:val="24"/>
          <w:szCs w:val="24"/>
        </w:rPr>
        <w:t>3</w:t>
      </w:r>
      <w:r>
        <w:rPr>
          <w:rFonts w:hint="eastAsia" w:ascii="Times New Roman" w:hAnsi="Times New Roman" w:eastAsia="宋体"/>
          <w:sz w:val="24"/>
          <w:szCs w:val="24"/>
        </w:rPr>
        <w:t>%。</w:t>
      </w:r>
    </w:p>
    <w:p>
      <w:pPr>
        <w:pStyle w:val="21"/>
        <w:widowControl w:val="0"/>
        <w:spacing w:after="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碱液</w:t>
      </w:r>
      <w:r>
        <w:rPr>
          <w:rFonts w:ascii="Times New Roman" w:hAnsi="Times New Roman" w:eastAsia="宋体"/>
          <w:sz w:val="24"/>
          <w:szCs w:val="24"/>
        </w:rPr>
        <w:t>配置：脱硫剂</w:t>
      </w:r>
      <w:r>
        <w:rPr>
          <w:rFonts w:hint="eastAsia" w:ascii="Times New Roman" w:hAnsi="Times New Roman" w:eastAsia="宋体"/>
          <w:sz w:val="24"/>
          <w:szCs w:val="24"/>
        </w:rPr>
        <w:t>采用氢氧化钠和碳酸钠，</w:t>
      </w:r>
      <w:r>
        <w:rPr>
          <w:rFonts w:ascii="Times New Roman" w:hAnsi="Times New Roman" w:eastAsia="宋体"/>
          <w:sz w:val="24"/>
          <w:szCs w:val="24"/>
        </w:rPr>
        <w:t>为袋装进厂，使用时</w:t>
      </w:r>
      <w:r>
        <w:rPr>
          <w:rFonts w:hint="eastAsia" w:ascii="Times New Roman" w:hAnsi="Times New Roman" w:eastAsia="宋体"/>
          <w:sz w:val="24"/>
          <w:szCs w:val="24"/>
        </w:rPr>
        <w:t>人工</w:t>
      </w:r>
      <w:r>
        <w:rPr>
          <w:rFonts w:ascii="Times New Roman" w:hAnsi="Times New Roman" w:eastAsia="宋体"/>
          <w:sz w:val="24"/>
          <w:szCs w:val="24"/>
        </w:rPr>
        <w:t>将氧化镁</w:t>
      </w:r>
      <w:r>
        <w:rPr>
          <w:rFonts w:hint="eastAsia" w:ascii="Times New Roman" w:hAnsi="Times New Roman" w:eastAsia="宋体"/>
          <w:sz w:val="24"/>
          <w:szCs w:val="24"/>
        </w:rPr>
        <w:t>倒入碱液罐</w:t>
      </w:r>
      <w:r>
        <w:rPr>
          <w:rFonts w:ascii="Times New Roman" w:hAnsi="Times New Roman" w:eastAsia="宋体"/>
          <w:sz w:val="24"/>
          <w:szCs w:val="24"/>
        </w:rPr>
        <w:t>，同时加入水进行搅拌制成</w:t>
      </w:r>
      <w:r>
        <w:rPr>
          <w:rFonts w:hint="eastAsia" w:ascii="Times New Roman" w:hAnsi="Times New Roman" w:eastAsia="宋体"/>
          <w:sz w:val="24"/>
          <w:szCs w:val="24"/>
        </w:rPr>
        <w:t>碱液</w:t>
      </w:r>
      <w:r>
        <w:rPr>
          <w:rFonts w:ascii="Times New Roman" w:hAnsi="Times New Roman" w:eastAsia="宋体"/>
          <w:sz w:val="24"/>
          <w:szCs w:val="24"/>
        </w:rPr>
        <w:t>，</w:t>
      </w:r>
      <w:r>
        <w:rPr>
          <w:rFonts w:hint="eastAsia" w:ascii="Times New Roman" w:hAnsi="Times New Roman" w:eastAsia="宋体"/>
          <w:sz w:val="24"/>
          <w:szCs w:val="24"/>
        </w:rPr>
        <w:t>制备好的碱液用泵送入脱硫循环水池</w:t>
      </w:r>
      <w:r>
        <w:rPr>
          <w:rFonts w:ascii="Times New Roman" w:hAnsi="Times New Roman" w:eastAsia="宋体"/>
          <w:sz w:val="24"/>
          <w:szCs w:val="24"/>
        </w:rPr>
        <w:t>。</w:t>
      </w:r>
    </w:p>
    <w:p>
      <w:pPr>
        <w:pStyle w:val="21"/>
        <w:widowControl w:val="0"/>
        <w:spacing w:after="0" w:line="360" w:lineRule="auto"/>
        <w:ind w:firstLine="480" w:firstLineChars="200"/>
        <w:rPr>
          <w:rFonts w:ascii="Times New Roman" w:hAnsi="Times New Roman" w:eastAsia="宋体"/>
          <w:sz w:val="24"/>
          <w:szCs w:val="24"/>
        </w:rPr>
      </w:pPr>
      <w:r>
        <w:rPr>
          <w:rFonts w:ascii="Times New Roman" w:hAnsi="Times New Roman" w:eastAsia="宋体"/>
          <w:sz w:val="24"/>
          <w:szCs w:val="24"/>
        </w:rPr>
        <w:t>脱硫净化：经除尘器净化后的烟气从脱硫塔底部进入塔内，烟气向上流动，与向下喷淋的</w:t>
      </w:r>
      <w:r>
        <w:rPr>
          <w:rFonts w:hint="eastAsia" w:ascii="Times New Roman" w:hAnsi="Times New Roman" w:eastAsia="宋体"/>
          <w:sz w:val="24"/>
          <w:szCs w:val="24"/>
        </w:rPr>
        <w:t>碱液</w:t>
      </w:r>
      <w:r>
        <w:rPr>
          <w:rFonts w:ascii="Times New Roman" w:hAnsi="Times New Roman" w:eastAsia="宋体"/>
          <w:sz w:val="24"/>
          <w:szCs w:val="24"/>
        </w:rPr>
        <w:t>以逆流方式洗涤，</w:t>
      </w:r>
      <w:r>
        <w:rPr>
          <w:rFonts w:hint="eastAsia" w:ascii="Times New Roman" w:hAnsi="Times New Roman" w:eastAsia="宋体"/>
          <w:sz w:val="24"/>
          <w:szCs w:val="24"/>
        </w:rPr>
        <w:t>脱硫塔内设三层喷淋嘴和三层填料层，在填料层内</w:t>
      </w:r>
      <w:r>
        <w:rPr>
          <w:rFonts w:ascii="Times New Roman" w:hAnsi="Times New Roman" w:eastAsia="宋体"/>
          <w:sz w:val="24"/>
          <w:szCs w:val="24"/>
        </w:rPr>
        <w:t>气液充分接触反应，吸收SO</w:t>
      </w:r>
      <w:r>
        <w:rPr>
          <w:rFonts w:ascii="Times New Roman" w:hAnsi="Times New Roman" w:eastAsia="宋体"/>
          <w:sz w:val="24"/>
          <w:szCs w:val="24"/>
          <w:vertAlign w:val="subscript"/>
        </w:rPr>
        <w:t>2</w:t>
      </w:r>
      <w:r>
        <w:rPr>
          <w:rFonts w:ascii="Times New Roman" w:hAnsi="Times New Roman" w:eastAsia="宋体"/>
          <w:sz w:val="24"/>
          <w:szCs w:val="24"/>
        </w:rPr>
        <w:t>。</w:t>
      </w:r>
      <w:r>
        <w:rPr>
          <w:rFonts w:hint="eastAsia" w:ascii="Times New Roman" w:hAnsi="Times New Roman" w:eastAsia="宋体"/>
          <w:sz w:val="24"/>
          <w:szCs w:val="24"/>
        </w:rPr>
        <w:t>气体向上经过三层填料后，在塔顶</w:t>
      </w:r>
      <w:r>
        <w:rPr>
          <w:rFonts w:ascii="Times New Roman" w:hAnsi="Times New Roman" w:eastAsia="宋体"/>
          <w:sz w:val="24"/>
          <w:szCs w:val="24"/>
        </w:rPr>
        <w:t>经除雾器除去烟气在洗涤过程中带出的水雾，烟气经</w:t>
      </w:r>
      <w:r>
        <w:rPr>
          <w:rFonts w:hint="eastAsia" w:ascii="Times New Roman" w:hAnsi="Times New Roman" w:eastAsia="宋体"/>
          <w:sz w:val="24"/>
          <w:szCs w:val="24"/>
        </w:rPr>
        <w:t>引风机引出，经烟囱</w:t>
      </w:r>
      <w:r>
        <w:rPr>
          <w:rFonts w:ascii="Times New Roman" w:hAnsi="Times New Roman" w:eastAsia="宋体"/>
          <w:sz w:val="24"/>
          <w:szCs w:val="24"/>
        </w:rPr>
        <w:t>排入大气。</w:t>
      </w:r>
    </w:p>
    <w:p>
      <w:pPr>
        <w:pStyle w:val="21"/>
        <w:widowControl w:val="0"/>
        <w:spacing w:after="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碱液</w:t>
      </w:r>
      <w:r>
        <w:rPr>
          <w:rFonts w:ascii="Times New Roman" w:hAnsi="Times New Roman" w:eastAsia="宋体"/>
          <w:sz w:val="24"/>
          <w:szCs w:val="24"/>
        </w:rPr>
        <w:t>循环：</w:t>
      </w:r>
      <w:r>
        <w:rPr>
          <w:rFonts w:hint="eastAsia" w:ascii="Times New Roman" w:hAnsi="Times New Roman" w:eastAsia="宋体"/>
          <w:sz w:val="24"/>
          <w:szCs w:val="24"/>
        </w:rPr>
        <w:t>喷淋塔内吸收液自流进入脱硫循环水池，定期补充碱液保持</w:t>
      </w:r>
      <w:r>
        <w:rPr>
          <w:rFonts w:ascii="Times New Roman" w:hAnsi="Times New Roman" w:eastAsia="宋体"/>
          <w:sz w:val="24"/>
          <w:szCs w:val="24"/>
        </w:rPr>
        <w:t>保持吸收液</w:t>
      </w:r>
      <w:r>
        <w:rPr>
          <w:rFonts w:hint="eastAsia" w:ascii="Times New Roman" w:hAnsi="Times New Roman" w:eastAsia="宋体"/>
          <w:sz w:val="24"/>
          <w:szCs w:val="24"/>
        </w:rPr>
        <w:t>p</w:t>
      </w:r>
      <w:r>
        <w:rPr>
          <w:rFonts w:ascii="Times New Roman" w:hAnsi="Times New Roman" w:eastAsia="宋体"/>
          <w:sz w:val="24"/>
          <w:szCs w:val="24"/>
        </w:rPr>
        <w:t>H在6.5</w:t>
      </w:r>
      <w:r>
        <w:rPr>
          <w:rFonts w:hint="eastAsia" w:ascii="Times New Roman" w:hAnsi="Times New Roman" w:eastAsia="宋体"/>
          <w:sz w:val="24"/>
          <w:szCs w:val="24"/>
        </w:rPr>
        <w:t>~</w:t>
      </w:r>
      <w:r>
        <w:rPr>
          <w:rFonts w:ascii="Times New Roman" w:hAnsi="Times New Roman" w:eastAsia="宋体"/>
          <w:sz w:val="24"/>
          <w:szCs w:val="24"/>
        </w:rPr>
        <w:t>7.5之间</w:t>
      </w:r>
      <w:r>
        <w:rPr>
          <w:rFonts w:hint="eastAsia" w:ascii="Times New Roman" w:hAnsi="Times New Roman" w:eastAsia="宋体"/>
          <w:sz w:val="24"/>
          <w:szCs w:val="24"/>
        </w:rPr>
        <w:t>，之后经脱硫循环水泵再打入脱硫塔循环。</w:t>
      </w:r>
    </w:p>
    <w:p>
      <w:pPr>
        <w:pStyle w:val="21"/>
        <w:widowControl w:val="0"/>
        <w:numPr>
          <w:ilvl w:val="0"/>
          <w:numId w:val="6"/>
        </w:numPr>
        <w:spacing w:after="0" w:line="360" w:lineRule="auto"/>
        <w:rPr>
          <w:rFonts w:ascii="Times New Roman" w:hAnsi="Times New Roman" w:eastAsia="宋体"/>
          <w:sz w:val="24"/>
          <w:szCs w:val="24"/>
        </w:rPr>
      </w:pPr>
      <w:r>
        <w:rPr>
          <w:rFonts w:hint="eastAsia" w:ascii="Times New Roman" w:hAnsi="Times New Roman" w:eastAsia="宋体"/>
          <w:sz w:val="24"/>
          <w:szCs w:val="24"/>
        </w:rPr>
        <w:t xml:space="preserve"> 脱汞工艺</w:t>
      </w:r>
    </w:p>
    <w:p>
      <w:pPr>
        <w:pStyle w:val="21"/>
        <w:widowControl w:val="0"/>
        <w:spacing w:after="0" w:line="360" w:lineRule="auto"/>
        <w:ind w:firstLine="480" w:firstLineChars="200"/>
        <w:rPr>
          <w:rFonts w:ascii="Times New Roman" w:hAnsi="Times New Roman" w:eastAsia="宋体"/>
          <w:sz w:val="24"/>
          <w:szCs w:val="24"/>
          <w:lang w:val="de-DE"/>
        </w:rPr>
      </w:pPr>
      <w:r>
        <w:rPr>
          <w:rFonts w:ascii="Times New Roman" w:hAnsi="Times New Roman" w:eastAsia="宋体"/>
          <w:sz w:val="24"/>
          <w:szCs w:val="24"/>
          <w:lang w:val="de-DE"/>
        </w:rPr>
        <w:t>采用烟气</w:t>
      </w:r>
      <w:r>
        <w:rPr>
          <w:rFonts w:hint="eastAsia" w:ascii="Times New Roman" w:hAnsi="Times New Roman" w:eastAsia="宋体"/>
          <w:sz w:val="24"/>
          <w:szCs w:val="24"/>
          <w:lang w:val="de-DE"/>
        </w:rPr>
        <w:t>湿法</w:t>
      </w:r>
      <w:r>
        <w:rPr>
          <w:rFonts w:ascii="Times New Roman" w:hAnsi="Times New Roman" w:eastAsia="宋体"/>
          <w:sz w:val="24"/>
          <w:szCs w:val="24"/>
          <w:lang w:val="de-DE"/>
        </w:rPr>
        <w:t>除尘+湿法脱硫的组合技术进行汞的协调控制，烟气脱硝、除尘和脱硫的同时，对汞的协同脱除率</w:t>
      </w:r>
      <w:r>
        <w:rPr>
          <w:rFonts w:hint="eastAsia" w:ascii="宋体" w:hAnsi="宋体" w:eastAsia="宋体"/>
          <w:sz w:val="24"/>
          <w:szCs w:val="24"/>
        </w:rPr>
        <w:t>≥</w:t>
      </w:r>
      <w:r>
        <w:rPr>
          <w:rFonts w:ascii="Times New Roman" w:hAnsi="Times New Roman" w:eastAsia="宋体"/>
          <w:sz w:val="24"/>
          <w:szCs w:val="24"/>
          <w:lang w:val="de-DE"/>
        </w:rPr>
        <w:t>70%。</w:t>
      </w:r>
    </w:p>
    <w:p>
      <w:pPr>
        <w:pStyle w:val="21"/>
        <w:widowControl w:val="0"/>
        <w:numPr>
          <w:ilvl w:val="0"/>
          <w:numId w:val="6"/>
        </w:numPr>
        <w:spacing w:after="0" w:line="360" w:lineRule="auto"/>
        <w:rPr>
          <w:rFonts w:ascii="Times New Roman" w:hAnsi="Times New Roman" w:eastAsia="宋体"/>
          <w:sz w:val="24"/>
          <w:szCs w:val="24"/>
          <w:lang w:val="de-DE"/>
        </w:rPr>
      </w:pPr>
      <w:r>
        <w:rPr>
          <w:rFonts w:ascii="Times New Roman" w:hAnsi="Times New Roman" w:eastAsia="宋体"/>
          <w:sz w:val="24"/>
          <w:szCs w:val="24"/>
          <w:lang w:val="de-DE"/>
        </w:rPr>
        <w:t xml:space="preserve"> </w:t>
      </w:r>
      <w:r>
        <w:rPr>
          <w:rFonts w:hint="eastAsia" w:ascii="Times New Roman" w:hAnsi="Times New Roman" w:eastAsia="宋体"/>
          <w:sz w:val="24"/>
          <w:szCs w:val="24"/>
          <w:lang w:val="de-DE"/>
        </w:rPr>
        <w:t>烟囱</w:t>
      </w:r>
    </w:p>
    <w:p>
      <w:pPr>
        <w:pStyle w:val="21"/>
        <w:widowControl w:val="0"/>
        <w:spacing w:after="0" w:line="360" w:lineRule="auto"/>
        <w:ind w:firstLine="480" w:firstLineChars="200"/>
        <w:rPr>
          <w:rFonts w:ascii="Times New Roman" w:hAnsi="Times New Roman" w:eastAsia="宋体"/>
          <w:sz w:val="24"/>
          <w:szCs w:val="24"/>
          <w:lang w:val="de-DE"/>
        </w:rPr>
      </w:pPr>
      <w:r>
        <w:rPr>
          <w:rFonts w:hint="eastAsia" w:ascii="Times New Roman" w:hAnsi="Times New Roman" w:eastAsia="宋体"/>
          <w:sz w:val="24"/>
          <w:szCs w:val="24"/>
          <w:lang w:val="de-DE"/>
        </w:rPr>
        <w:t>现有</w:t>
      </w:r>
      <w:r>
        <w:rPr>
          <w:rFonts w:hint="eastAsia" w:ascii="Times New Roman" w:hAnsi="Times New Roman" w:eastAsia="宋体"/>
          <w:sz w:val="24"/>
          <w:szCs w:val="24"/>
        </w:rPr>
        <w:t>1根</w:t>
      </w:r>
      <w:r>
        <w:rPr>
          <w:rFonts w:ascii="Times New Roman" w:hAnsi="Times New Roman" w:eastAsia="宋体"/>
          <w:sz w:val="24"/>
          <w:szCs w:val="24"/>
          <w:lang w:val="de-DE"/>
        </w:rPr>
        <w:t>高度</w:t>
      </w:r>
      <w:r>
        <w:rPr>
          <w:rFonts w:hint="eastAsia" w:ascii="Times New Roman" w:hAnsi="Times New Roman" w:eastAsia="宋体"/>
          <w:sz w:val="24"/>
          <w:szCs w:val="24"/>
          <w:lang w:val="de-DE"/>
        </w:rPr>
        <w:t>3</w:t>
      </w:r>
      <w:r>
        <w:rPr>
          <w:rFonts w:ascii="Times New Roman" w:hAnsi="Times New Roman" w:eastAsia="宋体"/>
          <w:sz w:val="24"/>
          <w:szCs w:val="24"/>
          <w:lang w:val="de-DE"/>
        </w:rPr>
        <w:t>5m</w:t>
      </w:r>
      <w:r>
        <w:rPr>
          <w:rFonts w:hint="eastAsia" w:ascii="Times New Roman" w:hAnsi="Times New Roman" w:eastAsia="宋体"/>
          <w:sz w:val="24"/>
          <w:szCs w:val="24"/>
          <w:lang w:val="de-DE"/>
        </w:rPr>
        <w:t>高烟囱</w:t>
      </w:r>
      <w:r>
        <w:rPr>
          <w:rFonts w:ascii="Times New Roman" w:hAnsi="Times New Roman" w:eastAsia="宋体"/>
          <w:sz w:val="24"/>
          <w:szCs w:val="24"/>
          <w:lang w:val="de-DE"/>
        </w:rPr>
        <w:t>，</w:t>
      </w:r>
      <w:r>
        <w:rPr>
          <w:rFonts w:hint="eastAsia" w:ascii="Times New Roman" w:hAnsi="Times New Roman" w:eastAsia="宋体"/>
          <w:sz w:val="24"/>
          <w:szCs w:val="24"/>
          <w:lang w:val="de-DE"/>
        </w:rPr>
        <w:t>拟整改为</w:t>
      </w:r>
      <w:r>
        <w:rPr>
          <w:rFonts w:ascii="Times New Roman" w:hAnsi="Times New Roman" w:eastAsia="宋体"/>
          <w:sz w:val="24"/>
          <w:szCs w:val="24"/>
          <w:lang w:val="de-DE"/>
        </w:rPr>
        <w:t>60</w:t>
      </w:r>
      <w:r>
        <w:rPr>
          <w:rFonts w:hint="eastAsia" w:ascii="Times New Roman" w:hAnsi="Times New Roman" w:eastAsia="宋体"/>
          <w:sz w:val="24"/>
          <w:szCs w:val="24"/>
          <w:lang w:val="de-DE"/>
        </w:rPr>
        <w:t>m高</w:t>
      </w:r>
      <w:r>
        <w:rPr>
          <w:rFonts w:ascii="Times New Roman" w:hAnsi="Times New Roman" w:eastAsia="宋体"/>
          <w:sz w:val="24"/>
          <w:szCs w:val="24"/>
          <w:lang w:val="de-DE"/>
        </w:rPr>
        <w:t>内径</w:t>
      </w:r>
      <w:r>
        <w:rPr>
          <w:rFonts w:ascii="Times New Roman" w:hAnsi="Times New Roman" w:eastAsia="宋体"/>
          <w:sz w:val="24"/>
          <w:szCs w:val="24"/>
        </w:rPr>
        <w:t>2.5</w:t>
      </w:r>
      <w:r>
        <w:rPr>
          <w:rFonts w:hint="eastAsia" w:ascii="Times New Roman" w:hAnsi="Times New Roman" w:eastAsia="宋体"/>
          <w:sz w:val="24"/>
          <w:szCs w:val="24"/>
        </w:rPr>
        <w:t>m高烟囱，烟气</w:t>
      </w:r>
      <w:r>
        <w:rPr>
          <w:rFonts w:ascii="Times New Roman" w:hAnsi="Times New Roman" w:eastAsia="宋体"/>
          <w:sz w:val="24"/>
          <w:szCs w:val="24"/>
          <w:lang w:val="de-DE"/>
        </w:rPr>
        <w:t>高空排放可增加烟气有效抬升高度，通过高空稀释扩散，利用大气本身的自净能力，可降低烟气污染物的落地浓度，减轻对周围大气环境的影响。</w:t>
      </w:r>
    </w:p>
    <w:p>
      <w:pPr>
        <w:pStyle w:val="21"/>
        <w:widowControl w:val="0"/>
        <w:spacing w:after="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lang w:val="de-DE"/>
        </w:rPr>
        <w:t>⑹</w:t>
      </w:r>
      <w:r>
        <w:rPr>
          <w:rFonts w:hint="eastAsia" w:ascii="Times New Roman" w:hAnsi="Times New Roman" w:eastAsia="宋体"/>
          <w:sz w:val="24"/>
          <w:szCs w:val="24"/>
        </w:rPr>
        <w:t xml:space="preserve"> 排渣系统</w:t>
      </w:r>
    </w:p>
    <w:p>
      <w:pPr>
        <w:pStyle w:val="21"/>
        <w:widowControl w:val="0"/>
        <w:spacing w:after="0"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除渣系统采用水封式重链除渣机，炉渣经落渣口落入除渣机水封面以下，锅炉底部炉渣由落渣口落入横向布置的一段重链除渣机内，再经纵向布置的二段重链除渣机转运送至锅炉房北侧出渣口，采用人工手推车送至渣库储存，项目两台锅炉共用1台除渣机。</w:t>
      </w:r>
    </w:p>
    <w:p>
      <w:pPr>
        <w:spacing w:line="360" w:lineRule="auto"/>
        <w:rPr>
          <w:rFonts w:ascii="Times New Roman"/>
        </w:rPr>
      </w:pPr>
      <w:bookmarkStart w:id="747" w:name="_GoBack"/>
      <w:bookmarkEnd w:id="747"/>
    </w:p>
    <w:p>
      <w:pPr>
        <w:spacing w:line="360" w:lineRule="auto"/>
        <w:jc w:val="center"/>
        <w:rPr>
          <w:rFonts w:ascii="Times New Roman" w:hAnsi="Times New Roman" w:eastAsia="宋体"/>
          <w:b/>
          <w:sz w:val="24"/>
          <w:szCs w:val="24"/>
        </w:rPr>
      </w:pPr>
      <w:bookmarkStart w:id="248" w:name="_Toc23719"/>
      <w:r>
        <w:rPr>
          <w:rFonts w:ascii="Times New Roman" w:hAnsi="Times New Roman" w:eastAsia="宋体"/>
          <w:b/>
          <w:sz w:val="24"/>
          <w:szCs w:val="24"/>
        </w:rPr>
        <w:t>图3.7-1    项目生产工艺流程及产污节点图</w:t>
      </w:r>
      <w:bookmarkEnd w:id="248"/>
    </w:p>
    <w:p>
      <w:pPr>
        <w:spacing w:line="360" w:lineRule="auto"/>
        <w:outlineLvl w:val="2"/>
        <w:rPr>
          <w:rFonts w:ascii="Times New Roman" w:hAnsi="Times New Roman" w:eastAsia="宋体"/>
          <w:b/>
          <w:sz w:val="24"/>
          <w:szCs w:val="24"/>
        </w:rPr>
      </w:pPr>
      <w:bookmarkStart w:id="249" w:name="_Toc17144"/>
      <w:bookmarkStart w:id="250" w:name="_Toc3997"/>
      <w:bookmarkStart w:id="251" w:name="_Toc95555927"/>
      <w:bookmarkStart w:id="252" w:name="_Toc2326"/>
      <w:r>
        <w:rPr>
          <w:rFonts w:ascii="Times New Roman" w:hAnsi="Times New Roman" w:eastAsia="宋体"/>
          <w:b/>
          <w:sz w:val="24"/>
          <w:szCs w:val="24"/>
        </w:rPr>
        <w:t>3.</w:t>
      </w:r>
      <w:r>
        <w:rPr>
          <w:rFonts w:hint="eastAsia" w:ascii="Times New Roman" w:hAnsi="Times New Roman" w:eastAsia="宋体"/>
          <w:b/>
          <w:sz w:val="24"/>
          <w:szCs w:val="24"/>
        </w:rPr>
        <w:t>7</w:t>
      </w:r>
      <w:r>
        <w:rPr>
          <w:rFonts w:ascii="Times New Roman" w:hAnsi="Times New Roman" w:eastAsia="宋体"/>
          <w:b/>
          <w:sz w:val="24"/>
          <w:szCs w:val="24"/>
        </w:rPr>
        <w:t>.3 排污节点及污染因子</w:t>
      </w:r>
      <w:bookmarkEnd w:id="249"/>
      <w:bookmarkEnd w:id="250"/>
      <w:bookmarkEnd w:id="251"/>
      <w:bookmarkEnd w:id="252"/>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运行过程中的污染环节及污染因子见表3.7-2。</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表3.7-2</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营运期排污节点及污染因子分析一览表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51"/>
        <w:gridCol w:w="2826"/>
        <w:gridCol w:w="4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Align w:val="center"/>
          </w:tcPr>
          <w:p>
            <w:pPr>
              <w:jc w:val="center"/>
              <w:rPr>
                <w:rFonts w:ascii="Times New Roman" w:hAnsi="Times New Roman" w:eastAsia="宋体"/>
                <w:sz w:val="21"/>
                <w:szCs w:val="21"/>
              </w:rPr>
            </w:pPr>
            <w:r>
              <w:rPr>
                <w:rFonts w:ascii="Times New Roman" w:hAnsi="Times New Roman" w:eastAsia="宋体"/>
                <w:sz w:val="21"/>
                <w:szCs w:val="21"/>
              </w:rPr>
              <w:t>项目</w:t>
            </w: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编号</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污染源</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污染物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废气</w:t>
            </w: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G1</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锅炉</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烟尘、SO</w:t>
            </w:r>
            <w:r>
              <w:rPr>
                <w:rFonts w:ascii="Times New Roman" w:hAnsi="Times New Roman" w:eastAsia="宋体"/>
                <w:sz w:val="21"/>
                <w:szCs w:val="21"/>
                <w:vertAlign w:val="subscript"/>
              </w:rPr>
              <w:t>2</w:t>
            </w:r>
            <w:r>
              <w:rPr>
                <w:rFonts w:ascii="Times New Roman" w:hAnsi="Times New Roman" w:eastAsia="宋体"/>
                <w:sz w:val="21"/>
                <w:szCs w:val="21"/>
              </w:rPr>
              <w:t>、NOx、汞及其化合物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G2</w:t>
            </w:r>
          </w:p>
        </w:tc>
        <w:tc>
          <w:tcPr>
            <w:tcW w:w="282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煤场、渣场、上煤坑</w:t>
            </w:r>
          </w:p>
        </w:tc>
        <w:tc>
          <w:tcPr>
            <w:tcW w:w="423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G3</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运输车辆</w:t>
            </w:r>
          </w:p>
        </w:tc>
        <w:tc>
          <w:tcPr>
            <w:tcW w:w="423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运输废气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废水</w:t>
            </w: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W1</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软化水系统排污水</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CODcr、pH、Cl</w:t>
            </w:r>
            <w:r>
              <w:rPr>
                <w:rFonts w:ascii="Times New Roman" w:hAnsi="Times New Roman" w:eastAsia="宋体"/>
                <w:sz w:val="21"/>
                <w:szCs w:val="21"/>
                <w:vertAlign w:val="superscript"/>
              </w:rPr>
              <w:t>-</w:t>
            </w:r>
            <w:r>
              <w:rPr>
                <w:rFonts w:ascii="Times New Roman" w:hAnsi="Times New Roman" w:eastAsia="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W2</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锅炉排污水</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CODcr、SS</w:t>
            </w:r>
            <w:r>
              <w:rPr>
                <w:rFonts w:hint="eastAsia" w:ascii="Times New Roman" w:hAnsi="Times New Roman" w:eastAsia="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W3</w:t>
            </w:r>
          </w:p>
        </w:tc>
        <w:tc>
          <w:tcPr>
            <w:tcW w:w="282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除尘废水</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CODcr、pH、SS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w:t>
            </w:r>
            <w:r>
              <w:rPr>
                <w:rFonts w:hint="eastAsia" w:ascii="Times New Roman" w:hAnsi="Times New Roman" w:eastAsia="宋体"/>
                <w:sz w:val="21"/>
                <w:szCs w:val="21"/>
              </w:rPr>
              <w:t>4</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脱硫废水</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CODcr、pH、SS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w:t>
            </w:r>
            <w:r>
              <w:rPr>
                <w:rFonts w:hint="eastAsia" w:ascii="Times New Roman" w:hAnsi="Times New Roman" w:eastAsia="宋体"/>
                <w:sz w:val="21"/>
                <w:szCs w:val="21"/>
              </w:rPr>
              <w:t>5</w:t>
            </w:r>
          </w:p>
        </w:tc>
        <w:tc>
          <w:tcPr>
            <w:tcW w:w="282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除渣废水</w:t>
            </w:r>
          </w:p>
        </w:tc>
        <w:tc>
          <w:tcPr>
            <w:tcW w:w="423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SS</w:t>
            </w:r>
            <w:r>
              <w:rPr>
                <w:rFonts w:ascii="Times New Roman" w:hAnsi="Times New Roman" w:eastAsia="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w:t>
            </w:r>
            <w:r>
              <w:rPr>
                <w:rFonts w:hint="eastAsia" w:ascii="Times New Roman" w:hAnsi="Times New Roman" w:eastAsia="宋体"/>
                <w:sz w:val="21"/>
                <w:szCs w:val="21"/>
              </w:rPr>
              <w:t>6</w:t>
            </w:r>
          </w:p>
        </w:tc>
        <w:tc>
          <w:tcPr>
            <w:tcW w:w="282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地面冲洗废水</w:t>
            </w:r>
          </w:p>
        </w:tc>
        <w:tc>
          <w:tcPr>
            <w:tcW w:w="423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SS</w:t>
            </w:r>
            <w:r>
              <w:rPr>
                <w:rFonts w:ascii="Times New Roman" w:hAnsi="Times New Roman" w:eastAsia="宋体"/>
                <w:sz w:val="21"/>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W</w:t>
            </w:r>
            <w:r>
              <w:rPr>
                <w:rFonts w:hint="eastAsia" w:ascii="Times New Roman" w:hAnsi="Times New Roman" w:eastAsia="宋体"/>
                <w:sz w:val="21"/>
                <w:szCs w:val="21"/>
              </w:rPr>
              <w:t>7</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员工生活污水</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CODcr、氨氮、SS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噪声</w:t>
            </w: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N</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设备运转噪声</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等效连续A声级(dB)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N1</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运输车辆</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等效连续A声级(dB)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固体</w:t>
            </w:r>
          </w:p>
          <w:p>
            <w:pPr>
              <w:jc w:val="center"/>
              <w:rPr>
                <w:rFonts w:ascii="Times New Roman" w:hAnsi="Times New Roman" w:eastAsia="宋体"/>
                <w:sz w:val="21"/>
                <w:szCs w:val="21"/>
              </w:rPr>
            </w:pPr>
            <w:r>
              <w:rPr>
                <w:rFonts w:ascii="Times New Roman" w:hAnsi="Times New Roman" w:eastAsia="宋体"/>
                <w:sz w:val="21"/>
                <w:szCs w:val="21"/>
              </w:rPr>
              <w:t>废物</w:t>
            </w: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S1</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软化水制备系统</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废树脂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9"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S2</w:t>
            </w:r>
          </w:p>
        </w:tc>
        <w:tc>
          <w:tcPr>
            <w:tcW w:w="2826"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锅炉、除尘脱硫设备</w:t>
            </w:r>
          </w:p>
        </w:tc>
        <w:tc>
          <w:tcPr>
            <w:tcW w:w="423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灰渣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98" w:type="dxa"/>
            <w:vMerge w:val="continue"/>
            <w:vAlign w:val="center"/>
          </w:tcPr>
          <w:p>
            <w:pPr>
              <w:jc w:val="center"/>
              <w:rPr>
                <w:rFonts w:ascii="Times New Roman" w:hAnsi="Times New Roman" w:eastAsia="宋体"/>
                <w:sz w:val="21"/>
                <w:szCs w:val="21"/>
              </w:rPr>
            </w:pPr>
          </w:p>
        </w:tc>
        <w:tc>
          <w:tcPr>
            <w:tcW w:w="751" w:type="dxa"/>
            <w:vAlign w:val="center"/>
          </w:tcPr>
          <w:p>
            <w:pPr>
              <w:jc w:val="center"/>
              <w:rPr>
                <w:rFonts w:ascii="Times New Roman" w:hAnsi="Times New Roman" w:eastAsia="宋体"/>
                <w:sz w:val="21"/>
                <w:szCs w:val="21"/>
              </w:rPr>
            </w:pPr>
            <w:r>
              <w:rPr>
                <w:rFonts w:ascii="Times New Roman" w:hAnsi="Times New Roman" w:eastAsia="宋体"/>
                <w:sz w:val="21"/>
                <w:szCs w:val="21"/>
              </w:rPr>
              <w:t>S3</w:t>
            </w:r>
          </w:p>
        </w:tc>
        <w:tc>
          <w:tcPr>
            <w:tcW w:w="2826" w:type="dxa"/>
            <w:vAlign w:val="center"/>
          </w:tcPr>
          <w:p>
            <w:pPr>
              <w:jc w:val="center"/>
              <w:rPr>
                <w:rFonts w:ascii="Times New Roman" w:hAnsi="Times New Roman" w:eastAsia="宋体"/>
                <w:sz w:val="21"/>
                <w:szCs w:val="21"/>
              </w:rPr>
            </w:pPr>
            <w:r>
              <w:rPr>
                <w:rFonts w:ascii="Times New Roman" w:hAnsi="Times New Roman" w:eastAsia="宋体"/>
                <w:sz w:val="21"/>
                <w:szCs w:val="21"/>
              </w:rPr>
              <w:t>员工生活垃圾</w:t>
            </w:r>
          </w:p>
        </w:tc>
        <w:tc>
          <w:tcPr>
            <w:tcW w:w="4230" w:type="dxa"/>
            <w:vAlign w:val="center"/>
          </w:tcPr>
          <w:p>
            <w:pPr>
              <w:jc w:val="center"/>
              <w:rPr>
                <w:rFonts w:ascii="Times New Roman" w:hAnsi="Times New Roman" w:eastAsia="宋体"/>
                <w:sz w:val="21"/>
                <w:szCs w:val="21"/>
              </w:rPr>
            </w:pPr>
            <w:r>
              <w:rPr>
                <w:rFonts w:ascii="Times New Roman" w:hAnsi="Times New Roman" w:eastAsia="宋体"/>
                <w:sz w:val="21"/>
                <w:szCs w:val="21"/>
              </w:rPr>
              <w:t>生活垃圾</w:t>
            </w:r>
          </w:p>
        </w:tc>
      </w:tr>
    </w:tbl>
    <w:p>
      <w:pPr>
        <w:spacing w:line="360" w:lineRule="auto"/>
        <w:rPr>
          <w:rFonts w:ascii="Times New Roman" w:hAnsi="Times New Roman" w:eastAsia="宋体"/>
          <w:b/>
          <w:bCs/>
          <w:color w:val="00B0F0"/>
          <w:sz w:val="24"/>
          <w:szCs w:val="24"/>
        </w:rPr>
      </w:pPr>
    </w:p>
    <w:p>
      <w:pPr>
        <w:spacing w:line="360" w:lineRule="auto"/>
        <w:outlineLvl w:val="2"/>
        <w:rPr>
          <w:rFonts w:ascii="Times New Roman" w:hAnsi="Times New Roman" w:eastAsia="宋体"/>
          <w:b/>
          <w:sz w:val="24"/>
          <w:szCs w:val="24"/>
        </w:rPr>
      </w:pPr>
      <w:bookmarkStart w:id="253" w:name="_Toc95555928"/>
      <w:r>
        <w:rPr>
          <w:rFonts w:ascii="Times New Roman" w:hAnsi="Times New Roman" w:eastAsia="宋体"/>
          <w:b/>
          <w:sz w:val="24"/>
          <w:szCs w:val="24"/>
        </w:rPr>
        <w:t>3.</w:t>
      </w:r>
      <w:r>
        <w:rPr>
          <w:rFonts w:hint="eastAsia" w:ascii="Times New Roman" w:hAnsi="Times New Roman" w:eastAsia="宋体"/>
          <w:b/>
          <w:sz w:val="24"/>
          <w:szCs w:val="24"/>
        </w:rPr>
        <w:t>7</w:t>
      </w:r>
      <w:r>
        <w:rPr>
          <w:rFonts w:ascii="Times New Roman" w:hAnsi="Times New Roman" w:eastAsia="宋体"/>
          <w:b/>
          <w:sz w:val="24"/>
          <w:szCs w:val="24"/>
        </w:rPr>
        <w:t>.</w:t>
      </w:r>
      <w:r>
        <w:rPr>
          <w:rFonts w:hint="eastAsia" w:ascii="Times New Roman" w:hAnsi="Times New Roman" w:eastAsia="宋体"/>
          <w:b/>
          <w:sz w:val="24"/>
          <w:szCs w:val="24"/>
        </w:rPr>
        <w:t>4</w:t>
      </w:r>
      <w:r>
        <w:rPr>
          <w:rFonts w:ascii="Times New Roman" w:hAnsi="Times New Roman" w:eastAsia="宋体"/>
          <w:b/>
          <w:sz w:val="24"/>
          <w:szCs w:val="24"/>
        </w:rPr>
        <w:t xml:space="preserve"> </w:t>
      </w:r>
      <w:r>
        <w:rPr>
          <w:rFonts w:hint="eastAsia" w:ascii="Times New Roman" w:hAnsi="Times New Roman" w:eastAsia="宋体"/>
          <w:b/>
          <w:sz w:val="24"/>
          <w:szCs w:val="24"/>
        </w:rPr>
        <w:t>硫平衡</w:t>
      </w:r>
      <w:bookmarkEnd w:id="253"/>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煤中含硫量=燃煤量</w:t>
      </w:r>
      <w:r>
        <w:rPr>
          <w:rFonts w:ascii="Times New Roman" w:hAnsi="Times New Roman" w:eastAsia="宋体"/>
          <w:sz w:val="24"/>
          <w:szCs w:val="24"/>
        </w:rPr>
        <w:t>18223</w:t>
      </w:r>
      <w:r>
        <w:rPr>
          <w:rFonts w:hint="eastAsia" w:ascii="Times New Roman" w:hAnsi="Times New Roman" w:eastAsia="宋体"/>
          <w:sz w:val="24"/>
          <w:szCs w:val="24"/>
        </w:rPr>
        <w:t xml:space="preserve"> t/a×收到基硫分 </w:t>
      </w:r>
      <w:r>
        <w:rPr>
          <w:rFonts w:ascii="Times New Roman" w:hAnsi="Times New Roman" w:eastAsia="宋体"/>
          <w:sz w:val="24"/>
          <w:szCs w:val="24"/>
        </w:rPr>
        <w:t>1.28</w:t>
      </w:r>
      <w:r>
        <w:rPr>
          <w:rFonts w:hint="eastAsia" w:ascii="Times New Roman" w:hAnsi="Times New Roman" w:eastAsia="宋体"/>
          <w:sz w:val="24"/>
          <w:szCs w:val="24"/>
        </w:rPr>
        <w:t>%=</w:t>
      </w:r>
      <w:r>
        <w:rPr>
          <w:rFonts w:ascii="Times New Roman" w:hAnsi="Times New Roman" w:eastAsia="宋体"/>
          <w:sz w:val="24"/>
          <w:szCs w:val="24"/>
        </w:rPr>
        <w:t>233</w:t>
      </w:r>
      <w:r>
        <w:rPr>
          <w:rFonts w:hint="eastAsia" w:ascii="Times New Roman" w:hAnsi="Times New Roman" w:eastAsia="宋体"/>
          <w:sz w:val="24"/>
          <w:szCs w:val="24"/>
        </w:rPr>
        <w:t>.</w:t>
      </w:r>
      <w:r>
        <w:rPr>
          <w:rFonts w:ascii="Times New Roman" w:hAnsi="Times New Roman" w:eastAsia="宋体"/>
          <w:sz w:val="24"/>
          <w:szCs w:val="24"/>
        </w:rPr>
        <w:t>254</w:t>
      </w:r>
      <w:r>
        <w:rPr>
          <w:rFonts w:hint="eastAsia" w:ascii="Times New Roman" w:hAnsi="Times New Roman" w:eastAsia="宋体"/>
          <w:sz w:val="24"/>
          <w:szCs w:val="24"/>
        </w:rPr>
        <w:t>t/a</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外排烟气含硫量=二氧化硫排放量/2=</w:t>
      </w:r>
      <w:r>
        <w:rPr>
          <w:rFonts w:ascii="Times New Roman" w:hAnsi="Times New Roman" w:eastAsia="宋体"/>
          <w:sz w:val="24"/>
          <w:szCs w:val="24"/>
        </w:rPr>
        <w:t>23.512</w:t>
      </w:r>
      <w:r>
        <w:rPr>
          <w:rFonts w:hint="eastAsia" w:ascii="Times New Roman" w:hAnsi="Times New Roman" w:eastAsia="宋体"/>
          <w:sz w:val="24"/>
          <w:szCs w:val="24"/>
        </w:rPr>
        <w:t>/2=</w:t>
      </w:r>
      <w:r>
        <w:rPr>
          <w:rFonts w:ascii="Times New Roman" w:hAnsi="Times New Roman" w:eastAsia="宋体"/>
          <w:sz w:val="24"/>
          <w:szCs w:val="24"/>
        </w:rPr>
        <w:t>11.756</w:t>
      </w:r>
      <w:r>
        <w:rPr>
          <w:rFonts w:hint="eastAsia" w:ascii="Times New Roman" w:hAnsi="Times New Roman" w:eastAsia="宋体"/>
          <w:sz w:val="24"/>
          <w:szCs w:val="24"/>
        </w:rPr>
        <w:t>t/a</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灰渣中含硫量=煤中含硫量-外排烟气含硫量</w:t>
      </w:r>
    </w:p>
    <w:p>
      <w:pPr>
        <w:spacing w:line="360" w:lineRule="auto"/>
        <w:ind w:firstLine="2160" w:firstLineChars="900"/>
        <w:textAlignment w:val="baseline"/>
        <w:rPr>
          <w:rFonts w:ascii="Times New Roman" w:hAnsi="Times New Roman" w:eastAsia="宋体"/>
          <w:sz w:val="24"/>
          <w:szCs w:val="24"/>
        </w:rPr>
      </w:pPr>
      <w:r>
        <w:rPr>
          <w:rFonts w:hint="eastAsia" w:ascii="Times New Roman" w:hAnsi="Times New Roman" w:eastAsia="宋体"/>
          <w:sz w:val="24"/>
          <w:szCs w:val="24"/>
        </w:rPr>
        <w:t>=</w:t>
      </w:r>
      <w:r>
        <w:rPr>
          <w:rFonts w:ascii="Times New Roman" w:hAnsi="Times New Roman" w:eastAsia="宋体"/>
          <w:sz w:val="24"/>
          <w:szCs w:val="24"/>
        </w:rPr>
        <w:t>233</w:t>
      </w:r>
      <w:r>
        <w:rPr>
          <w:rFonts w:hint="eastAsia" w:ascii="Times New Roman" w:hAnsi="Times New Roman" w:eastAsia="宋体"/>
          <w:sz w:val="24"/>
          <w:szCs w:val="24"/>
        </w:rPr>
        <w:t>.</w:t>
      </w:r>
      <w:r>
        <w:rPr>
          <w:rFonts w:ascii="Times New Roman" w:hAnsi="Times New Roman" w:eastAsia="宋体"/>
          <w:sz w:val="24"/>
          <w:szCs w:val="24"/>
        </w:rPr>
        <w:t>2544</w:t>
      </w:r>
      <w:r>
        <w:rPr>
          <w:rFonts w:hint="eastAsia" w:ascii="Times New Roman" w:hAnsi="Times New Roman" w:eastAsia="宋体"/>
          <w:sz w:val="24"/>
          <w:szCs w:val="24"/>
        </w:rPr>
        <w:t>t/a-</w:t>
      </w:r>
      <w:r>
        <w:rPr>
          <w:rFonts w:ascii="Times New Roman" w:hAnsi="Times New Roman" w:eastAsia="宋体"/>
          <w:sz w:val="24"/>
          <w:szCs w:val="24"/>
        </w:rPr>
        <w:t>11.756</w:t>
      </w:r>
      <w:r>
        <w:rPr>
          <w:rFonts w:hint="eastAsia" w:ascii="Times New Roman" w:hAnsi="Times New Roman" w:eastAsia="宋体"/>
          <w:sz w:val="24"/>
          <w:szCs w:val="24"/>
        </w:rPr>
        <w:t>t/a=</w:t>
      </w:r>
      <w:r>
        <w:rPr>
          <w:rFonts w:ascii="Times New Roman" w:hAnsi="Times New Roman" w:eastAsia="宋体"/>
          <w:sz w:val="24"/>
          <w:szCs w:val="24"/>
        </w:rPr>
        <w:t>221.4984</w:t>
      </w:r>
      <w:r>
        <w:rPr>
          <w:rFonts w:hint="eastAsia" w:ascii="Times New Roman" w:hAnsi="Times New Roman" w:eastAsia="宋体"/>
          <w:sz w:val="24"/>
          <w:szCs w:val="24"/>
        </w:rPr>
        <w:t xml:space="preserve"> t/a</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硫平衡见表3</w:t>
      </w:r>
      <w:r>
        <w:rPr>
          <w:rFonts w:ascii="Times New Roman" w:hAnsi="Times New Roman" w:eastAsia="宋体"/>
          <w:sz w:val="24"/>
          <w:szCs w:val="24"/>
        </w:rPr>
        <w:t>.7-3</w:t>
      </w:r>
      <w:r>
        <w:rPr>
          <w:rFonts w:hint="eastAsia" w:ascii="Times New Roman" w:hAnsi="Times New Roman" w:eastAsia="宋体"/>
          <w:sz w:val="24"/>
          <w:szCs w:val="24"/>
        </w:rPr>
        <w:t>下表</w:t>
      </w:r>
    </w:p>
    <w:p>
      <w:pPr>
        <w:textAlignment w:val="baseline"/>
        <w:rPr>
          <w:rFonts w:ascii="Times New Roman" w:hAnsi="Times New Roman" w:eastAsia="宋体"/>
          <w:b/>
          <w:bCs/>
          <w:sz w:val="21"/>
          <w:szCs w:val="21"/>
        </w:rPr>
      </w:pPr>
    </w:p>
    <w:p>
      <w:pPr>
        <w:textAlignment w:val="baseline"/>
        <w:rPr>
          <w:rFonts w:ascii="Times New Roman" w:hAnsi="Times New Roman" w:eastAsia="宋体"/>
          <w:b/>
          <w:bCs/>
          <w:sz w:val="21"/>
          <w:szCs w:val="21"/>
        </w:rPr>
      </w:pPr>
      <w:r>
        <w:rPr>
          <w:rFonts w:hint="eastAsia" w:ascii="Times New Roman" w:hAnsi="Times New Roman" w:eastAsia="宋体"/>
          <w:b/>
          <w:bCs/>
          <w:sz w:val="21"/>
          <w:szCs w:val="21"/>
        </w:rPr>
        <w:t>表3</w:t>
      </w:r>
      <w:r>
        <w:rPr>
          <w:rFonts w:ascii="Times New Roman" w:hAnsi="Times New Roman" w:eastAsia="宋体"/>
          <w:b/>
          <w:bCs/>
          <w:sz w:val="21"/>
          <w:szCs w:val="21"/>
        </w:rPr>
        <w:t>.7-3</w:t>
      </w:r>
      <w:r>
        <w:rPr>
          <w:rFonts w:hint="eastAsia" w:ascii="Times New Roman" w:hAnsi="Times New Roman" w:eastAsia="宋体"/>
          <w:b/>
          <w:bCs/>
          <w:sz w:val="21"/>
          <w:szCs w:val="21"/>
        </w:rPr>
        <w:t xml:space="preserve">                                                           硫平衡表</w:t>
      </w:r>
    </w:p>
    <w:tbl>
      <w:tblPr>
        <w:tblStyle w:val="69"/>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131"/>
        <w:gridCol w:w="2130"/>
        <w:gridCol w:w="2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257" w:type="dxa"/>
            <w:gridSpan w:val="2"/>
            <w:shd w:val="clear" w:color="auto" w:fill="auto"/>
            <w:vAlign w:val="center"/>
          </w:tcPr>
          <w:p>
            <w:pPr>
              <w:pStyle w:val="74"/>
            </w:pPr>
            <w:r>
              <w:rPr>
                <w:rFonts w:hint="eastAsia"/>
              </w:rPr>
              <w:t>投入</w:t>
            </w:r>
          </w:p>
        </w:tc>
        <w:tc>
          <w:tcPr>
            <w:tcW w:w="4262" w:type="dxa"/>
            <w:gridSpan w:val="2"/>
            <w:shd w:val="clear" w:color="auto" w:fill="auto"/>
            <w:vAlign w:val="center"/>
          </w:tcPr>
          <w:p>
            <w:pPr>
              <w:pStyle w:val="74"/>
            </w:pPr>
            <w:r>
              <w:rPr>
                <w:rFonts w:hint="eastAsia"/>
              </w:rPr>
              <w:t>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shd w:val="clear" w:color="auto" w:fill="auto"/>
            <w:vAlign w:val="center"/>
          </w:tcPr>
          <w:p>
            <w:pPr>
              <w:pStyle w:val="74"/>
            </w:pPr>
            <w:r>
              <w:rPr>
                <w:rFonts w:hint="eastAsia"/>
              </w:rPr>
              <w:t>名称</w:t>
            </w:r>
          </w:p>
        </w:tc>
        <w:tc>
          <w:tcPr>
            <w:tcW w:w="2131" w:type="dxa"/>
            <w:shd w:val="clear" w:color="auto" w:fill="auto"/>
            <w:vAlign w:val="center"/>
          </w:tcPr>
          <w:p>
            <w:pPr>
              <w:pStyle w:val="74"/>
            </w:pPr>
            <w:r>
              <w:rPr>
                <w:rFonts w:hint="eastAsia"/>
              </w:rPr>
              <w:t>数量t/a</w:t>
            </w:r>
          </w:p>
        </w:tc>
        <w:tc>
          <w:tcPr>
            <w:tcW w:w="2130" w:type="dxa"/>
            <w:shd w:val="clear" w:color="auto" w:fill="auto"/>
            <w:vAlign w:val="center"/>
          </w:tcPr>
          <w:p>
            <w:pPr>
              <w:pStyle w:val="74"/>
            </w:pPr>
            <w:r>
              <w:rPr>
                <w:rFonts w:hint="eastAsia"/>
              </w:rPr>
              <w:t>名称</w:t>
            </w:r>
          </w:p>
        </w:tc>
        <w:tc>
          <w:tcPr>
            <w:tcW w:w="2132" w:type="dxa"/>
            <w:shd w:val="clear" w:color="auto" w:fill="auto"/>
            <w:vAlign w:val="center"/>
          </w:tcPr>
          <w:p>
            <w:pPr>
              <w:pStyle w:val="74"/>
            </w:pPr>
            <w:r>
              <w:rPr>
                <w:rFonts w:hint="eastAsia"/>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shd w:val="clear" w:color="auto" w:fill="auto"/>
            <w:vAlign w:val="center"/>
          </w:tcPr>
          <w:p>
            <w:pPr>
              <w:pStyle w:val="74"/>
            </w:pPr>
            <w:r>
              <w:rPr>
                <w:rFonts w:hint="eastAsia"/>
              </w:rPr>
              <w:t>煤含硫</w:t>
            </w:r>
          </w:p>
        </w:tc>
        <w:tc>
          <w:tcPr>
            <w:tcW w:w="2131" w:type="dxa"/>
            <w:shd w:val="clear" w:color="auto" w:fill="auto"/>
            <w:vAlign w:val="center"/>
          </w:tcPr>
          <w:p>
            <w:pPr>
              <w:pStyle w:val="74"/>
            </w:pPr>
            <w:r>
              <w:t>233</w:t>
            </w:r>
            <w:r>
              <w:rPr>
                <w:rFonts w:hint="eastAsia"/>
              </w:rPr>
              <w:t>.</w:t>
            </w:r>
            <w:r>
              <w:t>2544</w:t>
            </w:r>
          </w:p>
        </w:tc>
        <w:tc>
          <w:tcPr>
            <w:tcW w:w="2130" w:type="dxa"/>
            <w:shd w:val="clear" w:color="auto" w:fill="auto"/>
            <w:vAlign w:val="center"/>
          </w:tcPr>
          <w:p>
            <w:pPr>
              <w:pStyle w:val="74"/>
            </w:pPr>
            <w:r>
              <w:rPr>
                <w:rFonts w:hint="eastAsia"/>
              </w:rPr>
              <w:t>外排废气含硫</w:t>
            </w:r>
          </w:p>
        </w:tc>
        <w:tc>
          <w:tcPr>
            <w:tcW w:w="2132" w:type="dxa"/>
            <w:shd w:val="clear" w:color="auto" w:fill="auto"/>
            <w:vAlign w:val="center"/>
          </w:tcPr>
          <w:p>
            <w:pPr>
              <w:pStyle w:val="74"/>
            </w:pPr>
            <w:r>
              <w:t>11.756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6" w:type="dxa"/>
            <w:shd w:val="clear" w:color="auto" w:fill="auto"/>
            <w:vAlign w:val="center"/>
          </w:tcPr>
          <w:p>
            <w:pPr>
              <w:pStyle w:val="74"/>
            </w:pPr>
          </w:p>
        </w:tc>
        <w:tc>
          <w:tcPr>
            <w:tcW w:w="2131" w:type="dxa"/>
            <w:shd w:val="clear" w:color="auto" w:fill="auto"/>
            <w:vAlign w:val="center"/>
          </w:tcPr>
          <w:p>
            <w:pPr>
              <w:pStyle w:val="74"/>
            </w:pPr>
          </w:p>
        </w:tc>
        <w:tc>
          <w:tcPr>
            <w:tcW w:w="2130" w:type="dxa"/>
            <w:shd w:val="clear" w:color="auto" w:fill="auto"/>
            <w:vAlign w:val="center"/>
          </w:tcPr>
          <w:p>
            <w:pPr>
              <w:pStyle w:val="74"/>
            </w:pPr>
            <w:r>
              <w:rPr>
                <w:rFonts w:hint="eastAsia"/>
              </w:rPr>
              <w:t>进入灰渣</w:t>
            </w:r>
          </w:p>
        </w:tc>
        <w:tc>
          <w:tcPr>
            <w:tcW w:w="2132" w:type="dxa"/>
            <w:shd w:val="clear" w:color="auto" w:fill="auto"/>
            <w:vAlign w:val="center"/>
          </w:tcPr>
          <w:p>
            <w:pPr>
              <w:pStyle w:val="74"/>
            </w:pPr>
            <w:r>
              <w:t>221.4984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57" w:type="dxa"/>
            <w:gridSpan w:val="2"/>
            <w:shd w:val="clear" w:color="auto" w:fill="auto"/>
            <w:vAlign w:val="center"/>
          </w:tcPr>
          <w:p>
            <w:pPr>
              <w:pStyle w:val="74"/>
            </w:pPr>
            <w:r>
              <w:t>233</w:t>
            </w:r>
            <w:r>
              <w:rPr>
                <w:rFonts w:hint="eastAsia"/>
              </w:rPr>
              <w:t>.</w:t>
            </w:r>
            <w:r>
              <w:t>2544</w:t>
            </w:r>
          </w:p>
        </w:tc>
        <w:tc>
          <w:tcPr>
            <w:tcW w:w="4262" w:type="dxa"/>
            <w:gridSpan w:val="2"/>
            <w:shd w:val="clear" w:color="auto" w:fill="auto"/>
            <w:vAlign w:val="center"/>
          </w:tcPr>
          <w:p>
            <w:pPr>
              <w:pStyle w:val="74"/>
            </w:pPr>
            <w:r>
              <w:t>233</w:t>
            </w:r>
            <w:r>
              <w:rPr>
                <w:rFonts w:hint="eastAsia"/>
              </w:rPr>
              <w:t>.</w:t>
            </w:r>
            <w:r>
              <w:t>2544</w:t>
            </w:r>
          </w:p>
        </w:tc>
      </w:tr>
    </w:tbl>
    <w:p>
      <w:pPr>
        <w:pStyle w:val="21"/>
        <w:rPr>
          <w:rFonts w:ascii="Times New Roman" w:hAnsi="Times New Roman" w:eastAsia="宋体"/>
          <w:sz w:val="24"/>
          <w:szCs w:val="24"/>
        </w:rPr>
      </w:pPr>
    </w:p>
    <w:p>
      <w:pPr>
        <w:spacing w:line="360" w:lineRule="auto"/>
        <w:outlineLvl w:val="1"/>
        <w:rPr>
          <w:rFonts w:ascii="Times New Roman" w:hAnsi="Times New Roman" w:eastAsia="宋体"/>
          <w:b/>
          <w:sz w:val="28"/>
          <w:szCs w:val="28"/>
        </w:rPr>
      </w:pPr>
      <w:bookmarkStart w:id="254" w:name="_Toc26071"/>
      <w:bookmarkStart w:id="255" w:name="_Toc95556193"/>
      <w:bookmarkStart w:id="256" w:name="_Toc95555929"/>
      <w:bookmarkStart w:id="257" w:name="_Toc9024"/>
      <w:bookmarkStart w:id="258" w:name="_Toc23614"/>
      <w:r>
        <w:rPr>
          <w:rFonts w:hint="eastAsia" w:ascii="Times New Roman" w:hAnsi="Times New Roman" w:eastAsia="宋体"/>
          <w:b/>
          <w:sz w:val="28"/>
          <w:szCs w:val="28"/>
        </w:rPr>
        <w:t>3.8污染源强分析</w:t>
      </w:r>
      <w:bookmarkEnd w:id="254"/>
      <w:bookmarkEnd w:id="255"/>
      <w:bookmarkEnd w:id="256"/>
      <w:bookmarkEnd w:id="257"/>
      <w:bookmarkEnd w:id="258"/>
    </w:p>
    <w:p>
      <w:pPr>
        <w:spacing w:line="360" w:lineRule="auto"/>
        <w:outlineLvl w:val="2"/>
        <w:rPr>
          <w:rFonts w:ascii="Times New Roman" w:hAnsi="Times New Roman" w:eastAsia="宋体"/>
          <w:b/>
          <w:bCs/>
          <w:sz w:val="24"/>
          <w:szCs w:val="24"/>
        </w:rPr>
      </w:pPr>
      <w:bookmarkStart w:id="259" w:name="_Toc95555930"/>
      <w:bookmarkStart w:id="260" w:name="_Toc10498"/>
      <w:bookmarkStart w:id="261" w:name="_Toc1521"/>
      <w:r>
        <w:rPr>
          <w:rFonts w:ascii="Times New Roman" w:hAnsi="Times New Roman" w:eastAsia="宋体"/>
          <w:b/>
          <w:bCs/>
          <w:sz w:val="24"/>
          <w:szCs w:val="24"/>
        </w:rPr>
        <w:t>3.</w:t>
      </w:r>
      <w:r>
        <w:rPr>
          <w:rFonts w:hint="eastAsia" w:ascii="Times New Roman" w:hAnsi="Times New Roman" w:eastAsia="宋体"/>
          <w:b/>
          <w:bCs/>
          <w:sz w:val="24"/>
          <w:szCs w:val="24"/>
        </w:rPr>
        <w:t>8</w:t>
      </w:r>
      <w:r>
        <w:rPr>
          <w:rFonts w:ascii="Times New Roman" w:hAnsi="Times New Roman" w:eastAsia="宋体"/>
          <w:b/>
          <w:bCs/>
          <w:sz w:val="24"/>
          <w:szCs w:val="24"/>
        </w:rPr>
        <w:t>.1 废气污染源分析</w:t>
      </w:r>
      <w:bookmarkEnd w:id="259"/>
      <w:bookmarkEnd w:id="260"/>
      <w:bookmarkEnd w:id="261"/>
      <w:r>
        <w:rPr>
          <w:rFonts w:hint="eastAsia" w:ascii="Times New Roman" w:hAnsi="Times New Roman" w:eastAsia="宋体"/>
          <w:b/>
          <w:bCs/>
          <w:sz w:val="24"/>
          <w:szCs w:val="24"/>
        </w:rPr>
        <w:t xml:space="preserve"> </w:t>
      </w:r>
    </w:p>
    <w:p>
      <w:pPr>
        <w:spacing w:line="360" w:lineRule="auto"/>
        <w:textAlignment w:val="baseline"/>
        <w:rPr>
          <w:rFonts w:ascii="Times New Roman" w:hAnsi="Times New Roman" w:eastAsia="宋体"/>
          <w:b/>
          <w:bCs/>
          <w:sz w:val="24"/>
          <w:szCs w:val="24"/>
        </w:rPr>
      </w:pPr>
      <w:r>
        <w:rPr>
          <w:rFonts w:ascii="Times New Roman" w:hAnsi="Times New Roman" w:eastAsia="宋体"/>
          <w:b/>
          <w:bCs/>
          <w:sz w:val="24"/>
          <w:szCs w:val="24"/>
        </w:rPr>
        <w:t xml:space="preserve">⑴ </w:t>
      </w:r>
      <w:r>
        <w:rPr>
          <w:rFonts w:hint="eastAsia" w:ascii="Times New Roman" w:hAnsi="Times New Roman" w:eastAsia="宋体"/>
          <w:b/>
          <w:bCs/>
          <w:sz w:val="24"/>
          <w:szCs w:val="24"/>
        </w:rPr>
        <w:t>G1</w:t>
      </w:r>
      <w:r>
        <w:rPr>
          <w:rFonts w:ascii="Times New Roman" w:hAnsi="Times New Roman" w:eastAsia="宋体"/>
          <w:b/>
          <w:bCs/>
          <w:sz w:val="24"/>
          <w:szCs w:val="24"/>
        </w:rPr>
        <w:t>锅炉燃煤烟气</w:t>
      </w:r>
    </w:p>
    <w:p>
      <w:pPr>
        <w:widowControl w:val="0"/>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锅炉排放的污染物包含烟尘、二氧化硫、氮氧化物、汞及其化合物。烟气首先经过脱硝、再进入除尘器净化粉尘，最后通过脱硫塔脱硫后由烟囱排放。</w:t>
      </w:r>
    </w:p>
    <w:p>
      <w:pPr>
        <w:widowControl w:val="0"/>
        <w:spacing w:line="360" w:lineRule="auto"/>
        <w:ind w:firstLine="480" w:firstLineChars="200"/>
        <w:textAlignment w:val="baseline"/>
        <w:rPr>
          <w:rFonts w:ascii="Times New Roman" w:hAnsi="Times New Roman" w:eastAsia="宋体"/>
          <w:bCs/>
          <w:sz w:val="24"/>
          <w:szCs w:val="24"/>
        </w:rPr>
      </w:pPr>
      <w:r>
        <w:rPr>
          <w:rFonts w:hint="eastAsia" w:ascii="Times New Roman" w:hAnsi="Times New Roman" w:eastAsia="宋体"/>
          <w:bCs/>
          <w:sz w:val="24"/>
          <w:szCs w:val="24"/>
        </w:rPr>
        <w:t>为了解锅炉大气污染物理论排放情况，本次环评采用《污染源源强核算技术指南 锅炉》（HJ991-2018）中物料衡算法对</w:t>
      </w:r>
      <w:r>
        <w:rPr>
          <w:rFonts w:hint="eastAsia" w:ascii="Times New Roman" w:hAnsi="Times New Roman" w:eastAsia="宋体"/>
          <w:sz w:val="24"/>
          <w:szCs w:val="24"/>
        </w:rPr>
        <w:t>烟尘、二氧化硫、氮氧化物、汞及其化合物的</w:t>
      </w:r>
      <w:r>
        <w:rPr>
          <w:rFonts w:hint="eastAsia" w:ascii="Times New Roman" w:hAnsi="Times New Roman" w:eastAsia="宋体"/>
          <w:bCs/>
          <w:sz w:val="24"/>
          <w:szCs w:val="24"/>
        </w:rPr>
        <w:t>排放量进行核算，再根据锅炉实际运行的在线监测及例行监测对比分析数据进行锅炉实际排放达标核定。</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① 理论排放量核算</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A.基准烟气量：</w:t>
      </w:r>
    </w:p>
    <w:p>
      <w:pPr>
        <w:spacing w:line="360" w:lineRule="auto"/>
        <w:ind w:firstLine="480" w:firstLineChars="200"/>
        <w:textAlignment w:val="baseline"/>
        <w:rPr>
          <w:rFonts w:ascii="Times New Roman" w:hAnsi="Times New Roman" w:eastAsia="宋体"/>
          <w:bCs/>
          <w:sz w:val="24"/>
          <w:szCs w:val="24"/>
        </w:rPr>
      </w:pPr>
      <w:r>
        <w:rPr>
          <w:rFonts w:hint="eastAsia" w:ascii="Times New Roman" w:hAnsi="Times New Roman" w:eastAsia="宋体"/>
          <w:bCs/>
          <w:sz w:val="24"/>
          <w:szCs w:val="24"/>
        </w:rPr>
        <w:t>根据燃料低位发热量采用经验公式法计算干烟气基准排放量。项目锅炉为燃煤锅炉，低位发热量为19.092MJ/kg≥12.54MJ/kg，挥发分为23.09%≥15%，采用下式进行计算：</w:t>
      </w:r>
    </w:p>
    <w:p>
      <w:pPr>
        <w:pStyle w:val="2"/>
        <w:ind w:firstLine="0" w:firstLineChars="0"/>
        <w:jc w:val="center"/>
        <w:rPr>
          <w:rFonts w:ascii="Times New Roman" w:hAnsi="Times New Roman"/>
        </w:rPr>
      </w:pPr>
      <w:r>
        <w:rPr>
          <w:rFonts w:ascii="Times New Roman" w:hAnsi="Times New Roman"/>
        </w:rPr>
        <w:t>V=0.</w:t>
      </w:r>
      <w:r>
        <w:rPr>
          <w:rFonts w:hint="eastAsia" w:ascii="Times New Roman" w:hAnsi="Times New Roman"/>
        </w:rPr>
        <w:t>411</w:t>
      </w:r>
      <w:r>
        <w:rPr>
          <w:rFonts w:ascii="Times New Roman" w:hAnsi="Times New Roman"/>
        </w:rPr>
        <w:t>Q+</w:t>
      </w:r>
      <w:r>
        <w:rPr>
          <w:rFonts w:hint="eastAsia" w:ascii="Times New Roman" w:hAnsi="Times New Roman"/>
        </w:rPr>
        <w:t>0.918</w:t>
      </w:r>
    </w:p>
    <w:p>
      <w:pPr>
        <w:pStyle w:val="2"/>
        <w:ind w:firstLine="480"/>
        <w:rPr>
          <w:rFonts w:ascii="Times New Roman" w:hAnsi="Times New Roman"/>
        </w:rPr>
      </w:pPr>
      <w:r>
        <w:rPr>
          <w:rFonts w:ascii="Times New Roman" w:hAnsi="Times New Roman"/>
        </w:rPr>
        <w:t>式中：V——基准烟气量，Nm</w:t>
      </w:r>
      <w:r>
        <w:rPr>
          <w:rFonts w:ascii="Times New Roman" w:hAnsi="Times New Roman"/>
          <w:vertAlign w:val="superscript"/>
        </w:rPr>
        <w:t>3</w:t>
      </w:r>
      <w:r>
        <w:rPr>
          <w:rFonts w:ascii="Times New Roman" w:hAnsi="Times New Roman"/>
        </w:rPr>
        <w:t>/kg；</w:t>
      </w:r>
    </w:p>
    <w:p>
      <w:pPr>
        <w:pStyle w:val="2"/>
        <w:ind w:firstLine="48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Q——低位发热量，MJ/kg。</w:t>
      </w:r>
    </w:p>
    <w:p>
      <w:pPr>
        <w:spacing w:line="360" w:lineRule="auto"/>
        <w:textAlignment w:val="baseline"/>
        <w:rPr>
          <w:rFonts w:ascii="Times New Roman" w:hAnsi="Times New Roman" w:eastAsia="宋体"/>
          <w:bCs/>
          <w:sz w:val="24"/>
          <w:szCs w:val="24"/>
        </w:rPr>
      </w:pPr>
      <w:r>
        <w:rPr>
          <w:rFonts w:hint="eastAsia" w:ascii="Times New Roman" w:hAnsi="Times New Roman" w:eastAsia="宋体"/>
          <w:b/>
          <w:sz w:val="24"/>
          <w:szCs w:val="24"/>
        </w:rPr>
        <w:t>B.</w:t>
      </w:r>
      <w:r>
        <w:rPr>
          <w:rFonts w:ascii="Times New Roman" w:hAnsi="Times New Roman" w:eastAsia="宋体"/>
          <w:b/>
          <w:sz w:val="24"/>
          <w:szCs w:val="24"/>
        </w:rPr>
        <w:t>烟尘排放量(E</w:t>
      </w:r>
      <w:r>
        <w:rPr>
          <w:rFonts w:ascii="Times New Roman" w:hAnsi="Times New Roman" w:eastAsia="宋体"/>
          <w:b/>
          <w:sz w:val="24"/>
          <w:szCs w:val="24"/>
          <w:vertAlign w:val="subscript"/>
        </w:rPr>
        <w:t>A</w:t>
      </w:r>
      <w:r>
        <w:rPr>
          <w:rFonts w:ascii="Times New Roman" w:hAnsi="Times New Roman" w:eastAsia="宋体"/>
          <w:b/>
          <w:sz w:val="24"/>
          <w:szCs w:val="24"/>
        </w:rPr>
        <w:t>)：</w:t>
      </w:r>
    </w:p>
    <w:p>
      <w:pPr>
        <w:spacing w:line="360" w:lineRule="auto"/>
        <w:jc w:val="center"/>
        <w:textAlignment w:val="baseline"/>
        <w:rPr>
          <w:rFonts w:ascii="Times New Roman" w:hAnsi="Times New Roman" w:eastAsia="宋体"/>
          <w:bCs/>
          <w:sz w:val="24"/>
          <w:szCs w:val="24"/>
        </w:rPr>
      </w:pPr>
      <w:r>
        <w:rPr>
          <w:rFonts w:ascii="Times New Roman" w:hAnsi="Times New Roman" w:eastAsia="宋体"/>
          <w:bCs/>
          <w:sz w:val="24"/>
          <w:szCs w:val="24"/>
        </w:rPr>
        <w:drawing>
          <wp:inline distT="0" distB="0" distL="0" distR="0">
            <wp:extent cx="1967865" cy="758825"/>
            <wp:effectExtent l="0" t="0" r="0" b="0"/>
            <wp:docPr id="4" name="图片 211" descr="C:\Users\ADMINI~1\AppData\Local\Temp\15513399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1" descr="C:\Users\ADMINI~1\AppData\Local\Temp\1551339974(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967865" cy="758825"/>
                    </a:xfrm>
                    <a:prstGeom prst="rect">
                      <a:avLst/>
                    </a:prstGeom>
                    <a:noFill/>
                    <a:ln>
                      <a:noFill/>
                    </a:ln>
                  </pic:spPr>
                </pic:pic>
              </a:graphicData>
            </a:graphic>
          </wp:inline>
        </w:drawing>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式中：E</w:t>
      </w:r>
      <w:r>
        <w:rPr>
          <w:rFonts w:ascii="Times New Roman" w:hAnsi="Times New Roman" w:eastAsia="宋体"/>
          <w:bCs/>
          <w:sz w:val="24"/>
          <w:szCs w:val="24"/>
          <w:vertAlign w:val="subscript"/>
        </w:rPr>
        <w:t>A</w:t>
      </w:r>
      <w:r>
        <w:rPr>
          <w:rFonts w:ascii="Times New Roman" w:hAnsi="Times New Roman" w:eastAsia="宋体"/>
          <w:bCs/>
          <w:sz w:val="24"/>
          <w:szCs w:val="24"/>
        </w:rPr>
        <w:t>——核算时段内颗粒物（烟尘）排放量，t；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R——核算时段内锅炉燃料耗量，t；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Aar——收到基灰分的质量分数，%；</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dfh——锅炉烟气带出的飞灰份额，%；</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ηc——综合除尘效率，%；</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Cfh——飞灰中的可燃物含量，%；</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C.</w:t>
      </w:r>
      <w:r>
        <w:rPr>
          <w:rFonts w:ascii="Times New Roman" w:hAnsi="Times New Roman" w:eastAsia="宋体"/>
          <w:b/>
          <w:sz w:val="24"/>
          <w:szCs w:val="24"/>
        </w:rPr>
        <w:t>SO</w:t>
      </w:r>
      <w:r>
        <w:rPr>
          <w:rFonts w:ascii="Times New Roman" w:hAnsi="Times New Roman" w:eastAsia="宋体"/>
          <w:b/>
          <w:sz w:val="24"/>
          <w:szCs w:val="24"/>
          <w:vertAlign w:val="subscript"/>
        </w:rPr>
        <w:t>2</w:t>
      </w:r>
      <w:r>
        <w:rPr>
          <w:rFonts w:ascii="Times New Roman" w:hAnsi="Times New Roman" w:eastAsia="宋体"/>
          <w:b/>
          <w:sz w:val="24"/>
          <w:szCs w:val="24"/>
        </w:rPr>
        <w:t>排放量(E</w:t>
      </w:r>
      <w:r>
        <w:rPr>
          <w:rFonts w:ascii="Times New Roman" w:hAnsi="Times New Roman" w:eastAsia="宋体"/>
          <w:b/>
          <w:sz w:val="24"/>
          <w:szCs w:val="24"/>
          <w:vertAlign w:val="subscript"/>
        </w:rPr>
        <w:t>SO2</w:t>
      </w:r>
      <w:r>
        <w:rPr>
          <w:rFonts w:ascii="Times New Roman" w:hAnsi="Times New Roman" w:eastAsia="宋体"/>
          <w:b/>
          <w:sz w:val="24"/>
          <w:szCs w:val="24"/>
        </w:rPr>
        <w:t>)：</w:t>
      </w:r>
    </w:p>
    <w:p>
      <w:pPr>
        <w:spacing w:line="360" w:lineRule="auto"/>
        <w:jc w:val="center"/>
        <w:textAlignment w:val="baseline"/>
        <w:rPr>
          <w:rFonts w:ascii="Times New Roman" w:hAnsi="Times New Roman" w:eastAsia="宋体"/>
          <w:bCs/>
          <w:sz w:val="24"/>
          <w:szCs w:val="24"/>
        </w:rPr>
      </w:pPr>
      <w:r>
        <w:rPr>
          <w:rFonts w:ascii="Times New Roman" w:hAnsi="Times New Roman" w:eastAsia="宋体"/>
          <w:bCs/>
          <w:sz w:val="24"/>
          <w:szCs w:val="24"/>
        </w:rPr>
        <w:drawing>
          <wp:inline distT="0" distB="0" distL="0" distR="0">
            <wp:extent cx="2948305" cy="520700"/>
            <wp:effectExtent l="0" t="0" r="0" b="0"/>
            <wp:docPr id="5" name="图片 212" descr="C:\Users\ADMINI~1\AppData\Local\Temp\1551340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2" descr="C:\Users\ADMINI~1\AppData\Local\Temp\1551340324(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948305" cy="520700"/>
                    </a:xfrm>
                    <a:prstGeom prst="rect">
                      <a:avLst/>
                    </a:prstGeom>
                    <a:noFill/>
                    <a:ln>
                      <a:noFill/>
                    </a:ln>
                  </pic:spPr>
                </pic:pic>
              </a:graphicData>
            </a:graphic>
          </wp:inline>
        </w:drawing>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式中：E</w:t>
      </w:r>
      <w:r>
        <w:rPr>
          <w:rFonts w:ascii="Times New Roman" w:hAnsi="Times New Roman" w:eastAsia="宋体"/>
          <w:bCs/>
          <w:sz w:val="24"/>
          <w:szCs w:val="24"/>
          <w:vertAlign w:val="subscript"/>
        </w:rPr>
        <w:t>SO2</w:t>
      </w:r>
      <w:r>
        <w:rPr>
          <w:rFonts w:ascii="Times New Roman" w:hAnsi="Times New Roman" w:eastAsia="宋体"/>
          <w:bCs/>
          <w:sz w:val="24"/>
          <w:szCs w:val="24"/>
        </w:rPr>
        <w:t>——核算时段内二氧化硫排放量，t；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R——核算时段内锅炉燃料耗量，t；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Sar——收到基硫的质量分数，%；</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q4——锅炉机械不完全燃烧热损失，%；</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ηs——脱硫效率，%；</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K——燃料中的硫燃烧后氧化成二氧化硫的份额，量纲一的量。</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D.</w:t>
      </w:r>
      <w:r>
        <w:rPr>
          <w:rFonts w:ascii="Times New Roman" w:hAnsi="Times New Roman" w:eastAsia="宋体"/>
          <w:b/>
          <w:sz w:val="24"/>
          <w:szCs w:val="24"/>
        </w:rPr>
        <w:t>NOx排放量(E</w:t>
      </w:r>
      <w:r>
        <w:rPr>
          <w:rFonts w:ascii="Times New Roman" w:hAnsi="Times New Roman" w:eastAsia="宋体"/>
          <w:b/>
          <w:sz w:val="24"/>
          <w:szCs w:val="24"/>
          <w:vertAlign w:val="subscript"/>
        </w:rPr>
        <w:t>NOx</w:t>
      </w:r>
      <w:r>
        <w:rPr>
          <w:rFonts w:ascii="Times New Roman" w:hAnsi="Times New Roman" w:eastAsia="宋体"/>
          <w:b/>
          <w:sz w:val="24"/>
          <w:szCs w:val="24"/>
        </w:rPr>
        <w:t>)：</w:t>
      </w:r>
    </w:p>
    <w:p>
      <w:pPr>
        <w:spacing w:line="360" w:lineRule="auto"/>
        <w:jc w:val="center"/>
        <w:textAlignment w:val="baseline"/>
        <w:rPr>
          <w:rFonts w:ascii="Times New Roman" w:hAnsi="Times New Roman" w:eastAsia="宋体"/>
          <w:bCs/>
          <w:sz w:val="24"/>
          <w:szCs w:val="24"/>
        </w:rPr>
      </w:pPr>
      <w:r>
        <w:rPr>
          <w:rFonts w:ascii="Times New Roman" w:hAnsi="Times New Roman" w:eastAsia="宋体"/>
          <w:bCs/>
          <w:sz w:val="24"/>
          <w:szCs w:val="24"/>
        </w:rPr>
        <w:drawing>
          <wp:inline distT="0" distB="0" distL="0" distR="0">
            <wp:extent cx="2404745" cy="590550"/>
            <wp:effectExtent l="0" t="0" r="0" b="0"/>
            <wp:docPr id="6" name="图片 213" descr="C:\Users\ADMINI~1\AppData\Local\Temp\15513404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13" descr="C:\Users\ADMINI~1\AppData\Local\Temp\1551340498(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404745" cy="590550"/>
                    </a:xfrm>
                    <a:prstGeom prst="rect">
                      <a:avLst/>
                    </a:prstGeom>
                    <a:noFill/>
                    <a:ln>
                      <a:noFill/>
                    </a:ln>
                  </pic:spPr>
                </pic:pic>
              </a:graphicData>
            </a:graphic>
          </wp:inline>
        </w:drawing>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式中：E</w:t>
      </w:r>
      <w:r>
        <w:rPr>
          <w:rFonts w:ascii="Times New Roman" w:hAnsi="Times New Roman" w:eastAsia="宋体"/>
          <w:bCs/>
          <w:sz w:val="24"/>
          <w:szCs w:val="24"/>
          <w:vertAlign w:val="subscript"/>
        </w:rPr>
        <w:t>NOx</w:t>
      </w:r>
      <w:r>
        <w:rPr>
          <w:rFonts w:ascii="Times New Roman" w:hAnsi="Times New Roman" w:eastAsia="宋体"/>
          <w:bCs/>
          <w:sz w:val="24"/>
          <w:szCs w:val="24"/>
        </w:rPr>
        <w:t>——核算时段内氮氧化物排放量，t；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ρ</w:t>
      </w:r>
      <w:r>
        <w:rPr>
          <w:rFonts w:ascii="Times New Roman" w:hAnsi="Times New Roman" w:eastAsia="宋体"/>
          <w:bCs/>
          <w:sz w:val="24"/>
          <w:szCs w:val="24"/>
          <w:vertAlign w:val="subscript"/>
        </w:rPr>
        <w:t>NOx</w:t>
      </w:r>
      <w:r>
        <w:rPr>
          <w:rFonts w:ascii="Times New Roman" w:hAnsi="Times New Roman" w:eastAsia="宋体"/>
          <w:bCs/>
          <w:sz w:val="24"/>
          <w:szCs w:val="24"/>
        </w:rPr>
        <w:t>——锅炉炉膛出口氮氧化物排放质量浓度，mg/m</w:t>
      </w:r>
      <w:r>
        <w:rPr>
          <w:rFonts w:ascii="Times New Roman" w:hAnsi="Times New Roman" w:eastAsia="宋体"/>
          <w:bCs/>
          <w:sz w:val="24"/>
          <w:szCs w:val="24"/>
          <w:vertAlign w:val="superscript"/>
        </w:rPr>
        <w:t>3</w:t>
      </w:r>
      <w:r>
        <w:rPr>
          <w:rFonts w:ascii="Times New Roman" w:hAnsi="Times New Roman" w:eastAsia="宋体"/>
          <w:bCs/>
          <w:sz w:val="24"/>
          <w:szCs w:val="24"/>
        </w:rPr>
        <w: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Q——核算时段内标态干烟气排放量，m</w:t>
      </w:r>
      <w:r>
        <w:rPr>
          <w:rFonts w:ascii="Times New Roman" w:hAnsi="Times New Roman" w:eastAsia="宋体"/>
          <w:bCs/>
          <w:sz w:val="24"/>
          <w:szCs w:val="24"/>
          <w:vertAlign w:val="superscript"/>
        </w:rPr>
        <w:t>3</w:t>
      </w:r>
      <w:r>
        <w:rPr>
          <w:rFonts w:ascii="Times New Roman" w:hAnsi="Times New Roman" w:eastAsia="宋体"/>
          <w:bCs/>
          <w:sz w:val="24"/>
          <w:szCs w:val="24"/>
        </w:rPr>
        <w: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η</w:t>
      </w:r>
      <w:r>
        <w:rPr>
          <w:rFonts w:ascii="Times New Roman" w:hAnsi="Times New Roman" w:eastAsia="宋体"/>
          <w:bCs/>
          <w:sz w:val="24"/>
          <w:szCs w:val="24"/>
          <w:vertAlign w:val="subscript"/>
        </w:rPr>
        <w:t>NOx</w:t>
      </w:r>
      <w:r>
        <w:rPr>
          <w:rFonts w:ascii="Times New Roman" w:hAnsi="Times New Roman" w:eastAsia="宋体"/>
          <w:bCs/>
          <w:sz w:val="24"/>
          <w:szCs w:val="24"/>
        </w:rPr>
        <w:t>——脱硝效率，%。</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E.</w:t>
      </w:r>
      <w:r>
        <w:rPr>
          <w:rFonts w:ascii="Times New Roman" w:hAnsi="Times New Roman" w:eastAsia="宋体"/>
          <w:b/>
          <w:sz w:val="24"/>
          <w:szCs w:val="24"/>
        </w:rPr>
        <w:t>汞及其化合物排放量（E</w:t>
      </w:r>
      <w:r>
        <w:rPr>
          <w:rFonts w:ascii="Times New Roman" w:hAnsi="Times New Roman" w:eastAsia="宋体"/>
          <w:b/>
          <w:sz w:val="24"/>
          <w:szCs w:val="24"/>
          <w:vertAlign w:val="subscript"/>
        </w:rPr>
        <w:t>Hg</w:t>
      </w:r>
      <w:r>
        <w:rPr>
          <w:rFonts w:ascii="Times New Roman" w:hAnsi="Times New Roman" w:eastAsia="宋体"/>
          <w:b/>
          <w:sz w:val="24"/>
          <w:szCs w:val="24"/>
        </w:rPr>
        <w:t>）：</w:t>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煤质中汞含量参考《</w:t>
      </w:r>
      <w:r>
        <w:rPr>
          <w:rFonts w:hint="eastAsia" w:ascii="Times New Roman" w:hAnsi="Times New Roman" w:eastAsia="宋体"/>
          <w:bCs/>
          <w:sz w:val="24"/>
          <w:szCs w:val="24"/>
        </w:rPr>
        <w:t>中国煤中的汞</w:t>
      </w:r>
      <w:r>
        <w:rPr>
          <w:rFonts w:ascii="Times New Roman" w:hAnsi="Times New Roman" w:eastAsia="宋体"/>
          <w:bCs/>
          <w:sz w:val="24"/>
          <w:szCs w:val="24"/>
        </w:rPr>
        <w:t>》（</w:t>
      </w:r>
      <w:r>
        <w:rPr>
          <w:rFonts w:hint="eastAsia" w:ascii="Times New Roman" w:hAnsi="Times New Roman" w:eastAsia="宋体"/>
          <w:bCs/>
          <w:sz w:val="24"/>
          <w:szCs w:val="24"/>
        </w:rPr>
        <w:t>黄文辉</w:t>
      </w:r>
      <w:r>
        <w:rPr>
          <w:rFonts w:ascii="Times New Roman" w:hAnsi="Times New Roman" w:eastAsia="宋体"/>
          <w:bCs/>
          <w:sz w:val="24"/>
          <w:szCs w:val="24"/>
        </w:rPr>
        <w:t>，</w:t>
      </w:r>
      <w:r>
        <w:rPr>
          <w:rFonts w:hint="eastAsia" w:ascii="Times New Roman" w:hAnsi="Times New Roman" w:eastAsia="宋体"/>
          <w:bCs/>
          <w:sz w:val="24"/>
          <w:szCs w:val="24"/>
        </w:rPr>
        <w:t>杨宜春</w:t>
      </w:r>
      <w:r>
        <w:rPr>
          <w:rFonts w:ascii="Times New Roman" w:hAnsi="Times New Roman" w:eastAsia="宋体"/>
          <w:bCs/>
          <w:sz w:val="24"/>
          <w:szCs w:val="24"/>
        </w:rPr>
        <w:t>于200</w:t>
      </w:r>
      <w:r>
        <w:rPr>
          <w:rFonts w:hint="eastAsia" w:ascii="Times New Roman" w:hAnsi="Times New Roman" w:eastAsia="宋体"/>
          <w:bCs/>
          <w:sz w:val="24"/>
          <w:szCs w:val="24"/>
        </w:rPr>
        <w:t>2</w:t>
      </w:r>
      <w:r>
        <w:rPr>
          <w:rFonts w:ascii="Times New Roman" w:hAnsi="Times New Roman" w:eastAsia="宋体"/>
          <w:bCs/>
          <w:sz w:val="24"/>
          <w:szCs w:val="24"/>
        </w:rPr>
        <w:t>年</w:t>
      </w:r>
      <w:r>
        <w:rPr>
          <w:rFonts w:hint="eastAsia" w:ascii="Times New Roman" w:hAnsi="Times New Roman" w:eastAsia="宋体"/>
          <w:bCs/>
          <w:sz w:val="24"/>
          <w:szCs w:val="24"/>
        </w:rPr>
        <w:t>7月</w:t>
      </w:r>
      <w:r>
        <w:rPr>
          <w:rFonts w:ascii="Times New Roman" w:hAnsi="Times New Roman" w:eastAsia="宋体"/>
          <w:bCs/>
          <w:sz w:val="24"/>
          <w:szCs w:val="24"/>
        </w:rPr>
        <w:t>发表在《</w:t>
      </w:r>
      <w:r>
        <w:rPr>
          <w:rFonts w:hint="eastAsia" w:ascii="Times New Roman" w:hAnsi="Times New Roman" w:eastAsia="宋体"/>
          <w:bCs/>
          <w:sz w:val="24"/>
          <w:szCs w:val="24"/>
        </w:rPr>
        <w:t>中国煤田地质</w:t>
      </w:r>
      <w:r>
        <w:rPr>
          <w:rFonts w:ascii="Times New Roman" w:hAnsi="Times New Roman" w:eastAsia="宋体"/>
          <w:bCs/>
          <w:sz w:val="24"/>
          <w:szCs w:val="24"/>
        </w:rPr>
        <w:t>》第1</w:t>
      </w:r>
      <w:r>
        <w:rPr>
          <w:rFonts w:hint="eastAsia" w:ascii="Times New Roman" w:hAnsi="Times New Roman" w:eastAsia="宋体"/>
          <w:bCs/>
          <w:sz w:val="24"/>
          <w:szCs w:val="24"/>
        </w:rPr>
        <w:t>4</w:t>
      </w:r>
      <w:r>
        <w:rPr>
          <w:rFonts w:ascii="Times New Roman" w:hAnsi="Times New Roman" w:eastAsia="宋体"/>
          <w:bCs/>
          <w:sz w:val="24"/>
          <w:szCs w:val="24"/>
        </w:rPr>
        <w:t>卷</w:t>
      </w:r>
      <w:r>
        <w:rPr>
          <w:rFonts w:hint="eastAsia" w:ascii="Times New Roman" w:hAnsi="Times New Roman" w:eastAsia="宋体"/>
          <w:bCs/>
          <w:sz w:val="24"/>
          <w:szCs w:val="24"/>
        </w:rPr>
        <w:t>增刊</w:t>
      </w:r>
      <w:r>
        <w:rPr>
          <w:rFonts w:ascii="Times New Roman" w:hAnsi="Times New Roman" w:eastAsia="宋体"/>
          <w:bCs/>
          <w:sz w:val="24"/>
          <w:szCs w:val="24"/>
        </w:rPr>
        <w:t>）中</w:t>
      </w:r>
      <w:r>
        <w:rPr>
          <w:rFonts w:hint="eastAsia" w:ascii="Times New Roman" w:hAnsi="Times New Roman" w:eastAsia="宋体"/>
          <w:bCs/>
          <w:sz w:val="24"/>
          <w:szCs w:val="24"/>
        </w:rPr>
        <w:t>辽宁地区煤中</w:t>
      </w:r>
      <w:r>
        <w:rPr>
          <w:rFonts w:ascii="Times New Roman" w:hAnsi="Times New Roman" w:eastAsia="宋体"/>
          <w:bCs/>
          <w:sz w:val="24"/>
          <w:szCs w:val="24"/>
        </w:rPr>
        <w:t>的汞含量</w:t>
      </w:r>
      <w:r>
        <w:rPr>
          <w:rFonts w:hint="eastAsia" w:ascii="Times New Roman" w:hAnsi="Times New Roman" w:eastAsia="宋体"/>
          <w:bCs/>
          <w:sz w:val="24"/>
          <w:szCs w:val="24"/>
        </w:rPr>
        <w:t>的算术</w:t>
      </w:r>
      <w:r>
        <w:rPr>
          <w:rFonts w:ascii="Times New Roman" w:hAnsi="Times New Roman" w:eastAsia="宋体"/>
          <w:bCs/>
          <w:sz w:val="24"/>
          <w:szCs w:val="24"/>
        </w:rPr>
        <w:t>平均</w:t>
      </w:r>
      <w:r>
        <w:rPr>
          <w:rFonts w:hint="eastAsia" w:ascii="Times New Roman" w:hAnsi="Times New Roman" w:eastAsia="宋体"/>
          <w:bCs/>
          <w:sz w:val="24"/>
          <w:szCs w:val="24"/>
        </w:rPr>
        <w:t>值</w:t>
      </w:r>
      <w:r>
        <w:rPr>
          <w:rFonts w:ascii="Times New Roman" w:hAnsi="Times New Roman" w:eastAsia="宋体"/>
          <w:bCs/>
          <w:sz w:val="24"/>
          <w:szCs w:val="24"/>
        </w:rPr>
        <w:t>为0.2μg/g。</w:t>
      </w:r>
    </w:p>
    <w:p>
      <w:pPr>
        <w:spacing w:line="360" w:lineRule="auto"/>
        <w:jc w:val="center"/>
        <w:textAlignment w:val="baseline"/>
        <w:rPr>
          <w:rFonts w:ascii="Times New Roman" w:hAnsi="Times New Roman" w:eastAsia="宋体"/>
          <w:bCs/>
          <w:sz w:val="24"/>
          <w:szCs w:val="24"/>
        </w:rPr>
      </w:pPr>
      <w:r>
        <w:rPr>
          <w:rFonts w:ascii="Times New Roman" w:hAnsi="Times New Roman" w:eastAsia="宋体"/>
          <w:bCs/>
          <w:sz w:val="24"/>
          <w:szCs w:val="24"/>
        </w:rPr>
        <w:drawing>
          <wp:inline distT="0" distB="0" distL="0" distR="0">
            <wp:extent cx="2542540" cy="610870"/>
            <wp:effectExtent l="0" t="0" r="0" b="0"/>
            <wp:docPr id="7" name="图片 214" descr="C:\Users\ADMINI~1\AppData\Local\Temp\15513405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4" descr="C:\Users\ADMINI~1\AppData\Local\Temp\1551340598(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542540" cy="610870"/>
                    </a:xfrm>
                    <a:prstGeom prst="rect">
                      <a:avLst/>
                    </a:prstGeom>
                    <a:noFill/>
                    <a:ln>
                      <a:noFill/>
                    </a:ln>
                  </pic:spPr>
                </pic:pic>
              </a:graphicData>
            </a:graphic>
          </wp:inline>
        </w:drawing>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式中：E</w:t>
      </w:r>
      <w:r>
        <w:rPr>
          <w:rFonts w:ascii="Times New Roman" w:hAnsi="Times New Roman" w:eastAsia="宋体"/>
          <w:bCs/>
          <w:sz w:val="24"/>
          <w:szCs w:val="24"/>
          <w:vertAlign w:val="subscript"/>
        </w:rPr>
        <w:t>Hg</w:t>
      </w:r>
      <w:r>
        <w:rPr>
          <w:rFonts w:ascii="Times New Roman" w:hAnsi="Times New Roman" w:eastAsia="宋体"/>
          <w:bCs/>
          <w:sz w:val="24"/>
          <w:szCs w:val="24"/>
        </w:rPr>
        <w:t>——核算时段内汞及其化合物排放量（以汞计），t；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R——核算时段内锅炉燃料耗量，t；</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mHgar——收到基汞的含量，μg/g；</w:t>
      </w:r>
    </w:p>
    <w:p>
      <w:pPr>
        <w:spacing w:line="360" w:lineRule="auto"/>
        <w:ind w:firstLine="1200" w:firstLineChars="500"/>
        <w:textAlignment w:val="baseline"/>
        <w:rPr>
          <w:rFonts w:ascii="Times New Roman" w:hAnsi="Times New Roman" w:eastAsia="宋体"/>
          <w:bCs/>
          <w:sz w:val="24"/>
          <w:szCs w:val="24"/>
        </w:rPr>
      </w:pPr>
      <w:r>
        <w:rPr>
          <w:rFonts w:ascii="Times New Roman" w:hAnsi="Times New Roman" w:eastAsia="宋体"/>
          <w:bCs/>
          <w:sz w:val="24"/>
          <w:szCs w:val="24"/>
        </w:rPr>
        <w:t>ηHg——汞的协同脱除效率，%。</w:t>
      </w:r>
    </w:p>
    <w:p>
      <w:pPr>
        <w:spacing w:line="360" w:lineRule="auto"/>
        <w:textAlignment w:val="baseline"/>
        <w:rPr>
          <w:rFonts w:ascii="Times New Roman" w:hAnsi="Times New Roman" w:eastAsia="宋体"/>
          <w:b/>
          <w:sz w:val="24"/>
          <w:szCs w:val="24"/>
        </w:rPr>
      </w:pPr>
      <w:r>
        <w:rPr>
          <w:rFonts w:hint="eastAsia" w:ascii="Times New Roman" w:hAnsi="Times New Roman" w:eastAsia="宋体"/>
          <w:b/>
          <w:sz w:val="24"/>
          <w:szCs w:val="24"/>
        </w:rPr>
        <w:t>F. 计算参数：</w:t>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计算参数选择情况见</w:t>
      </w:r>
      <w:r>
        <w:rPr>
          <w:rFonts w:hint="eastAsia" w:ascii="Times New Roman" w:hAnsi="Times New Roman" w:eastAsia="宋体"/>
          <w:sz w:val="24"/>
          <w:szCs w:val="24"/>
        </w:rPr>
        <w:t>下表</w:t>
      </w:r>
      <w:r>
        <w:rPr>
          <w:rFonts w:ascii="Times New Roman" w:hAnsi="Times New Roman" w:eastAsia="宋体"/>
          <w:bCs/>
          <w:sz w:val="24"/>
          <w:szCs w:val="24"/>
        </w:rPr>
        <w:t>。</w:t>
      </w:r>
    </w:p>
    <w:p>
      <w:pPr>
        <w:rPr>
          <w:rFonts w:ascii="Times New Roman" w:hAnsi="Times New Roman" w:eastAsia="宋体"/>
          <w:b/>
          <w:bCs/>
          <w:sz w:val="21"/>
          <w:szCs w:val="21"/>
        </w:rPr>
      </w:pPr>
      <w:r>
        <w:rPr>
          <w:rFonts w:ascii="Times New Roman" w:hAnsi="Times New Roman" w:eastAsia="宋体"/>
          <w:b/>
          <w:bCs/>
          <w:sz w:val="21"/>
          <w:szCs w:val="21"/>
        </w:rPr>
        <w:t xml:space="preserve">表3.8-1   </w:t>
      </w:r>
      <w:r>
        <w:rPr>
          <w:rFonts w:hint="eastAsia" w:ascii="Times New Roman" w:hAnsi="Times New Roman" w:eastAsia="宋体"/>
          <w:b/>
          <w:bCs/>
          <w:sz w:val="21"/>
          <w:szCs w:val="21"/>
        </w:rPr>
        <w:t xml:space="preserve">                                           </w:t>
      </w:r>
      <w:r>
        <w:rPr>
          <w:rFonts w:ascii="Times New Roman" w:hAnsi="Times New Roman" w:eastAsia="宋体"/>
          <w:b/>
          <w:bCs/>
          <w:sz w:val="21"/>
          <w:szCs w:val="21"/>
        </w:rPr>
        <w:t>大气污染物计算参数表</w:t>
      </w:r>
    </w:p>
    <w:tbl>
      <w:tblPr>
        <w:tblStyle w:val="721"/>
        <w:tblW w:w="8505"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53"/>
        <w:gridCol w:w="2722"/>
        <w:gridCol w:w="794"/>
        <w:gridCol w:w="965"/>
        <w:gridCol w:w="34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3275" w:type="dxa"/>
            <w:gridSpan w:val="2"/>
            <w:shd w:val="clear" w:color="auto" w:fill="auto"/>
            <w:vAlign w:val="center"/>
          </w:tcPr>
          <w:p>
            <w:pPr>
              <w:jc w:val="center"/>
              <w:rPr>
                <w:rFonts w:ascii="Times New Roman" w:hAnsi="Times New Roman" w:eastAsia="宋体"/>
                <w:bCs/>
                <w:sz w:val="21"/>
                <w:szCs w:val="21"/>
              </w:rPr>
            </w:pPr>
            <w:r>
              <w:rPr>
                <w:rFonts w:ascii="Times New Roman" w:hAnsi="Times New Roman" w:eastAsia="宋体"/>
                <w:bCs/>
                <w:sz w:val="21"/>
                <w:szCs w:val="21"/>
              </w:rPr>
              <w:t>项目</w:t>
            </w:r>
          </w:p>
        </w:tc>
        <w:tc>
          <w:tcPr>
            <w:tcW w:w="794" w:type="dxa"/>
            <w:shd w:val="clear" w:color="auto" w:fill="auto"/>
            <w:vAlign w:val="center"/>
          </w:tcPr>
          <w:p>
            <w:pPr>
              <w:jc w:val="center"/>
              <w:rPr>
                <w:rFonts w:ascii="Times New Roman" w:hAnsi="Times New Roman" w:eastAsia="宋体"/>
                <w:bCs/>
                <w:sz w:val="21"/>
                <w:szCs w:val="21"/>
              </w:rPr>
            </w:pPr>
            <w:r>
              <w:rPr>
                <w:rFonts w:ascii="Times New Roman" w:hAnsi="Times New Roman" w:eastAsia="宋体"/>
                <w:bCs/>
                <w:sz w:val="21"/>
                <w:szCs w:val="21"/>
              </w:rPr>
              <w:t>符号</w:t>
            </w:r>
          </w:p>
        </w:tc>
        <w:tc>
          <w:tcPr>
            <w:tcW w:w="965" w:type="dxa"/>
            <w:shd w:val="clear" w:color="auto" w:fill="auto"/>
            <w:vAlign w:val="center"/>
          </w:tcPr>
          <w:p>
            <w:pPr>
              <w:jc w:val="center"/>
              <w:rPr>
                <w:rFonts w:ascii="Times New Roman" w:hAnsi="Times New Roman" w:eastAsia="宋体"/>
                <w:bCs/>
                <w:sz w:val="21"/>
                <w:szCs w:val="21"/>
              </w:rPr>
            </w:pPr>
            <w:r>
              <w:rPr>
                <w:rFonts w:ascii="Times New Roman" w:hAnsi="Times New Roman" w:eastAsia="宋体"/>
                <w:bCs/>
                <w:sz w:val="21"/>
                <w:szCs w:val="21"/>
              </w:rPr>
              <w:t>单位</w:t>
            </w:r>
          </w:p>
        </w:tc>
        <w:tc>
          <w:tcPr>
            <w:tcW w:w="3471" w:type="dxa"/>
            <w:shd w:val="clear" w:color="auto" w:fill="auto"/>
            <w:vAlign w:val="center"/>
          </w:tcPr>
          <w:p>
            <w:pPr>
              <w:jc w:val="center"/>
              <w:rPr>
                <w:rFonts w:ascii="Times New Roman" w:hAnsi="Times New Roman" w:eastAsia="宋体"/>
                <w:bCs/>
                <w:sz w:val="21"/>
                <w:szCs w:val="21"/>
              </w:rPr>
            </w:pPr>
            <w:r>
              <w:rPr>
                <w:rFonts w:ascii="Times New Roman" w:hAnsi="Times New Roman" w:eastAsia="宋体"/>
                <w:bCs/>
                <w:sz w:val="21"/>
                <w:szCs w:val="21"/>
              </w:rPr>
              <w:t>计算参数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restart"/>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锅炉计算参数</w:t>
            </w: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机械未完全燃烧热损失</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q</w:t>
            </w:r>
            <w:r>
              <w:rPr>
                <w:rFonts w:ascii="Times New Roman" w:hAnsi="Times New Roman" w:eastAsia="宋体"/>
                <w:bCs/>
                <w:sz w:val="21"/>
                <w:szCs w:val="21"/>
                <w:vertAlign w:val="subscript"/>
              </w:rPr>
              <w:t>4</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烟气带出的飞灰份额</w:t>
            </w:r>
          </w:p>
        </w:tc>
        <w:tc>
          <w:tcPr>
            <w:tcW w:w="794"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d</w:t>
            </w:r>
            <w:r>
              <w:rPr>
                <w:rFonts w:ascii="Times New Roman" w:hAnsi="Times New Roman" w:eastAsia="宋体"/>
                <w:bCs/>
                <w:sz w:val="21"/>
                <w:szCs w:val="21"/>
                <w:vertAlign w:val="subscript"/>
              </w:rPr>
              <w:t>fh</w:t>
            </w:r>
          </w:p>
        </w:tc>
        <w:tc>
          <w:tcPr>
            <w:tcW w:w="965"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r>
              <w:rPr>
                <w:rFonts w:ascii="Times New Roman" w:hAnsi="Times New Roman" w:eastAsia="宋体"/>
                <w:bCs/>
                <w:sz w:val="21"/>
                <w:szCs w:val="21"/>
              </w:rPr>
              <w:t>排放系数</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K</w:t>
            </w:r>
          </w:p>
        </w:tc>
        <w:tc>
          <w:tcPr>
            <w:tcW w:w="965" w:type="dxa"/>
            <w:shd w:val="clear" w:color="auto" w:fill="auto"/>
            <w:vAlign w:val="center"/>
          </w:tcPr>
          <w:p>
            <w:pPr>
              <w:rPr>
                <w:rFonts w:ascii="Times New Roman" w:hAnsi="Times New Roman" w:eastAsia="宋体"/>
                <w:bCs/>
                <w:sz w:val="21"/>
                <w:szCs w:val="21"/>
              </w:rPr>
            </w:pP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0.</w:t>
            </w:r>
            <w:r>
              <w:rPr>
                <w:rFonts w:hint="eastAsia" w:ascii="Times New Roman" w:hAnsi="Times New Roman" w:eastAsia="宋体"/>
                <w:bCs/>
                <w:sz w:val="21"/>
                <w:szCs w:val="21"/>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NO</w:t>
            </w:r>
            <w:r>
              <w:rPr>
                <w:rFonts w:ascii="Times New Roman" w:hAnsi="Times New Roman" w:eastAsia="宋体"/>
                <w:bCs/>
                <w:sz w:val="21"/>
                <w:szCs w:val="21"/>
                <w:vertAlign w:val="subscript"/>
              </w:rPr>
              <w:t>x</w:t>
            </w:r>
            <w:r>
              <w:rPr>
                <w:rFonts w:hint="eastAsia" w:ascii="Times New Roman" w:hAnsi="Times New Roman" w:eastAsia="宋体"/>
                <w:bCs/>
                <w:sz w:val="21"/>
                <w:szCs w:val="21"/>
              </w:rPr>
              <w:t>炉膛出口</w:t>
            </w:r>
            <w:r>
              <w:rPr>
                <w:rFonts w:ascii="Times New Roman" w:hAnsi="Times New Roman" w:eastAsia="宋体"/>
                <w:bCs/>
                <w:sz w:val="21"/>
                <w:szCs w:val="21"/>
              </w:rPr>
              <w:t>排放</w:t>
            </w:r>
            <w:r>
              <w:rPr>
                <w:rFonts w:hint="eastAsia" w:ascii="Times New Roman" w:hAnsi="Times New Roman" w:eastAsia="宋体"/>
                <w:bCs/>
                <w:sz w:val="21"/>
                <w:szCs w:val="21"/>
              </w:rPr>
              <w:t>质量浓度</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ρ</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mg/m</w:t>
            </w:r>
            <w:r>
              <w:rPr>
                <w:rFonts w:ascii="Times New Roman" w:hAnsi="Times New Roman" w:eastAsia="宋体"/>
                <w:bCs/>
                <w:sz w:val="21"/>
                <w:szCs w:val="21"/>
                <w:vertAlign w:val="superscript"/>
              </w:rPr>
              <w:t>3</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3</w:t>
            </w:r>
            <w:r>
              <w:rPr>
                <w:rFonts w:ascii="Times New Roman" w:hAnsi="Times New Roman" w:eastAsia="宋体"/>
                <w:bCs/>
                <w:sz w:val="21"/>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除尘效率</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η</w:t>
            </w:r>
            <w:r>
              <w:rPr>
                <w:rFonts w:ascii="Times New Roman" w:hAnsi="Times New Roman" w:eastAsia="宋体"/>
                <w:bCs/>
                <w:sz w:val="21"/>
                <w:szCs w:val="21"/>
                <w:vertAlign w:val="subscript"/>
              </w:rPr>
              <w:t>A</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湿法除尘效率取98%，湿法脱硫协同除尘效率取70%，总除尘效率为99.4%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脱硫效率</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η</w:t>
            </w:r>
            <w:r>
              <w:rPr>
                <w:rFonts w:ascii="Times New Roman" w:hAnsi="Times New Roman" w:eastAsia="宋体"/>
                <w:bCs/>
                <w:sz w:val="21"/>
                <w:szCs w:val="21"/>
                <w:vertAlign w:val="subscript"/>
              </w:rPr>
              <w:t>S</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脱硝效率</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η</w:t>
            </w:r>
            <w:r>
              <w:rPr>
                <w:rFonts w:ascii="Times New Roman" w:hAnsi="Times New Roman" w:eastAsia="宋体"/>
                <w:bCs/>
                <w:sz w:val="21"/>
                <w:szCs w:val="21"/>
                <w:vertAlign w:val="subscript"/>
              </w:rPr>
              <w:t>N</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协同脱汞效率</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η</w:t>
            </w:r>
            <w:r>
              <w:rPr>
                <w:rFonts w:ascii="Times New Roman" w:hAnsi="Times New Roman" w:eastAsia="宋体"/>
                <w:bCs/>
                <w:sz w:val="21"/>
                <w:szCs w:val="21"/>
                <w:vertAlign w:val="subscript"/>
              </w:rPr>
              <w:t>H</w:t>
            </w:r>
            <w:r>
              <w:rPr>
                <w:rFonts w:hint="eastAsia" w:ascii="Times New Roman" w:hAnsi="Times New Roman" w:eastAsia="宋体"/>
                <w:bCs/>
                <w:sz w:val="21"/>
                <w:szCs w:val="21"/>
                <w:vertAlign w:val="subscript"/>
              </w:rPr>
              <w:t>g</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脱硝、除尘和脱硫等环保设施协同脱汞效率取 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年运行小时</w:t>
            </w:r>
          </w:p>
        </w:tc>
        <w:tc>
          <w:tcPr>
            <w:tcW w:w="794" w:type="dxa"/>
            <w:shd w:val="clear" w:color="auto" w:fill="auto"/>
            <w:vAlign w:val="center"/>
          </w:tcPr>
          <w:p>
            <w:pPr>
              <w:rPr>
                <w:rFonts w:ascii="Times New Roman" w:hAnsi="Times New Roman" w:eastAsia="宋体"/>
                <w:bCs/>
                <w:sz w:val="21"/>
                <w:szCs w:val="21"/>
              </w:rPr>
            </w:pP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h</w:t>
            </w:r>
          </w:p>
        </w:tc>
        <w:tc>
          <w:tcPr>
            <w:tcW w:w="3471" w:type="dxa"/>
            <w:shd w:val="clear" w:color="auto" w:fill="auto"/>
            <w:vAlign w:val="center"/>
          </w:tcPr>
          <w:p>
            <w:pPr>
              <w:adjustRightInd/>
              <w:snapToGrid/>
              <w:rPr>
                <w:rFonts w:ascii="Times New Roman" w:hAnsi="Times New Roman" w:eastAsia="宋体"/>
                <w:bCs/>
                <w:sz w:val="21"/>
                <w:szCs w:val="21"/>
              </w:rPr>
            </w:pPr>
            <w:r>
              <w:rPr>
                <w:rFonts w:ascii="Times New Roman" w:hAnsi="Times New Roman" w:eastAsia="等线"/>
                <w:sz w:val="21"/>
                <w:szCs w:val="21"/>
              </w:rP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restart"/>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煤质</w:t>
            </w: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收到基全硫分</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S</w:t>
            </w:r>
            <w:r>
              <w:rPr>
                <w:rFonts w:ascii="Times New Roman" w:hAnsi="Times New Roman" w:eastAsia="宋体"/>
                <w:bCs/>
                <w:sz w:val="21"/>
                <w:szCs w:val="21"/>
                <w:vertAlign w:val="subscript"/>
              </w:rPr>
              <w:t>t·ar</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1.28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收到基灰分</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A</w:t>
            </w:r>
            <w:r>
              <w:rPr>
                <w:rFonts w:ascii="Times New Roman" w:hAnsi="Times New Roman" w:eastAsia="宋体"/>
                <w:bCs/>
                <w:sz w:val="21"/>
                <w:szCs w:val="21"/>
                <w:vertAlign w:val="subscript"/>
              </w:rPr>
              <w:t>tar</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19.85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收到基汞</w:t>
            </w:r>
          </w:p>
        </w:tc>
        <w:tc>
          <w:tcPr>
            <w:tcW w:w="794"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Hg</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sz w:val="24"/>
                <w:szCs w:val="24"/>
              </w:rPr>
              <w:t>μg/g</w:t>
            </w:r>
          </w:p>
        </w:tc>
        <w:tc>
          <w:tcPr>
            <w:tcW w:w="3471" w:type="dxa"/>
            <w:shd w:val="clear" w:color="auto" w:fill="auto"/>
            <w:vAlign w:val="center"/>
          </w:tcPr>
          <w:p>
            <w:pPr>
              <w:rPr>
                <w:rFonts w:ascii="Times New Roman" w:hAnsi="Times New Roman" w:eastAsia="宋体"/>
                <w:bCs/>
                <w:sz w:val="21"/>
                <w:szCs w:val="21"/>
              </w:rPr>
            </w:pPr>
            <w:r>
              <w:rPr>
                <w:rFonts w:hint="eastAsia" w:ascii="Times New Roman" w:hAnsi="Times New Roman" w:eastAsia="宋体"/>
                <w:bCs/>
                <w:sz w:val="21"/>
                <w:szCs w:val="21"/>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全水分</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w:t>
            </w:r>
            <w:r>
              <w:rPr>
                <w:rFonts w:ascii="Times New Roman" w:hAnsi="Times New Roman" w:eastAsia="宋体"/>
                <w:bCs/>
                <w:sz w:val="21"/>
                <w:szCs w:val="21"/>
                <w:vertAlign w:val="subscript"/>
              </w:rPr>
              <w:t>t·ar</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10.3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color w:val="00B0F0"/>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挥发份</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Vdaf</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40.68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收到基低位发热量</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Q</w:t>
            </w:r>
            <w:r>
              <w:rPr>
                <w:rFonts w:ascii="Times New Roman" w:hAnsi="Times New Roman" w:eastAsia="宋体"/>
                <w:bCs/>
                <w:sz w:val="21"/>
                <w:szCs w:val="21"/>
                <w:vertAlign w:val="subscript"/>
              </w:rPr>
              <w:t>net·ar</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kJ/kg</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20220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restart"/>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耗煤</w:t>
            </w: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小时耗煤量</w:t>
            </w:r>
          </w:p>
        </w:tc>
        <w:tc>
          <w:tcPr>
            <w:tcW w:w="794" w:type="dxa"/>
            <w:vMerge w:val="restart"/>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B</w:t>
            </w:r>
            <w:r>
              <w:rPr>
                <w:rFonts w:ascii="Times New Roman" w:hAnsi="Times New Roman" w:eastAsia="宋体"/>
                <w:bCs/>
                <w:sz w:val="21"/>
                <w:szCs w:val="21"/>
                <w:vertAlign w:val="subscript"/>
              </w:rPr>
              <w:t>g</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t/h</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等线"/>
                <w:sz w:val="21"/>
                <w:szCs w:val="21"/>
              </w:rPr>
              <w:t>6.074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年耗煤量</w:t>
            </w:r>
          </w:p>
        </w:tc>
        <w:tc>
          <w:tcPr>
            <w:tcW w:w="794" w:type="dxa"/>
            <w:vMerge w:val="continue"/>
            <w:shd w:val="clear" w:color="auto" w:fill="auto"/>
            <w:vAlign w:val="center"/>
          </w:tcPr>
          <w:p>
            <w:pPr>
              <w:rPr>
                <w:rFonts w:ascii="Times New Roman" w:hAnsi="Times New Roman" w:eastAsia="宋体"/>
                <w:bCs/>
                <w:sz w:val="21"/>
                <w:szCs w:val="21"/>
              </w:rPr>
            </w:pP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t/a</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等线"/>
                <w:sz w:val="21"/>
                <w:szCs w:val="21"/>
              </w:rPr>
              <w:t>18223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restart"/>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烟囱</w:t>
            </w: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高度</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H</w:t>
            </w:r>
            <w:r>
              <w:rPr>
                <w:rFonts w:ascii="Times New Roman" w:hAnsi="Times New Roman" w:eastAsia="宋体"/>
                <w:bCs/>
                <w:sz w:val="21"/>
                <w:szCs w:val="21"/>
                <w:vertAlign w:val="subscript"/>
              </w:rPr>
              <w:t>S</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m</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等线"/>
                <w:sz w:val="21"/>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rPr>
        <w:tc>
          <w:tcPr>
            <w:tcW w:w="553" w:type="dxa"/>
            <w:vMerge w:val="continue"/>
            <w:shd w:val="clear" w:color="auto" w:fill="auto"/>
            <w:vAlign w:val="center"/>
          </w:tcPr>
          <w:p>
            <w:pPr>
              <w:rPr>
                <w:rFonts w:ascii="Times New Roman" w:hAnsi="Times New Roman" w:eastAsia="宋体"/>
                <w:bCs/>
                <w:sz w:val="21"/>
                <w:szCs w:val="21"/>
              </w:rPr>
            </w:pPr>
          </w:p>
        </w:tc>
        <w:tc>
          <w:tcPr>
            <w:tcW w:w="2722"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出口内径</w:t>
            </w:r>
          </w:p>
        </w:tc>
        <w:tc>
          <w:tcPr>
            <w:tcW w:w="794"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D</w:t>
            </w:r>
          </w:p>
        </w:tc>
        <w:tc>
          <w:tcPr>
            <w:tcW w:w="965" w:type="dxa"/>
            <w:shd w:val="clear" w:color="auto" w:fill="auto"/>
            <w:vAlign w:val="center"/>
          </w:tcPr>
          <w:p>
            <w:pPr>
              <w:rPr>
                <w:rFonts w:ascii="Times New Roman" w:hAnsi="Times New Roman" w:eastAsia="宋体"/>
                <w:bCs/>
                <w:sz w:val="21"/>
                <w:szCs w:val="21"/>
              </w:rPr>
            </w:pPr>
            <w:r>
              <w:rPr>
                <w:rFonts w:ascii="Times New Roman" w:hAnsi="Times New Roman" w:eastAsia="宋体"/>
                <w:bCs/>
                <w:sz w:val="21"/>
                <w:szCs w:val="21"/>
              </w:rPr>
              <w:t>m</w:t>
            </w:r>
          </w:p>
        </w:tc>
        <w:tc>
          <w:tcPr>
            <w:tcW w:w="3471" w:type="dxa"/>
            <w:shd w:val="clear" w:color="auto" w:fill="auto"/>
            <w:vAlign w:val="center"/>
          </w:tcPr>
          <w:p>
            <w:pPr>
              <w:rPr>
                <w:rFonts w:ascii="Times New Roman" w:hAnsi="Times New Roman" w:eastAsia="宋体"/>
                <w:bCs/>
                <w:sz w:val="21"/>
                <w:szCs w:val="21"/>
              </w:rPr>
            </w:pPr>
            <w:r>
              <w:rPr>
                <w:rFonts w:ascii="Times New Roman" w:hAnsi="Times New Roman" w:eastAsia="等线"/>
                <w:sz w:val="21"/>
                <w:szCs w:val="21"/>
              </w:rPr>
              <w:t>2.5</w:t>
            </w:r>
          </w:p>
        </w:tc>
      </w:tr>
    </w:tbl>
    <w:p>
      <w:pPr>
        <w:spacing w:line="360" w:lineRule="auto"/>
        <w:rPr>
          <w:rFonts w:ascii="Times New Roman" w:hAnsi="Times New Roman" w:eastAsia="宋体"/>
          <w:b/>
          <w:bCs/>
          <w:sz w:val="24"/>
          <w:szCs w:val="24"/>
        </w:rPr>
      </w:pPr>
      <w:r>
        <w:rPr>
          <w:rFonts w:hint="eastAsia" w:ascii="Times New Roman" w:hAnsi="Times New Roman" w:eastAsia="宋体"/>
          <w:b/>
          <w:bCs/>
          <w:sz w:val="24"/>
          <w:szCs w:val="24"/>
        </w:rPr>
        <w:t>H.</w:t>
      </w:r>
      <w:r>
        <w:rPr>
          <w:rFonts w:ascii="Times New Roman" w:hAnsi="Times New Roman" w:eastAsia="宋体"/>
          <w:b/>
          <w:bCs/>
          <w:sz w:val="24"/>
          <w:szCs w:val="24"/>
        </w:rPr>
        <w:t xml:space="preserve"> 计算结果</w:t>
      </w:r>
      <w:r>
        <w:rPr>
          <w:rFonts w:hint="eastAsia" w:ascii="Times New Roman" w:hAnsi="Times New Roman" w:eastAsia="宋体"/>
          <w:b/>
          <w:bCs/>
          <w:sz w:val="24"/>
          <w:szCs w:val="24"/>
        </w:rPr>
        <w:t>：</w:t>
      </w:r>
    </w:p>
    <w:p>
      <w:pPr>
        <w:spacing w:line="360" w:lineRule="auto"/>
        <w:ind w:firstLine="480" w:firstLineChars="200"/>
        <w:rPr>
          <w:rFonts w:ascii="Times New Roman" w:hAnsi="Times New Roman" w:eastAsia="宋体"/>
          <w:b/>
          <w:sz w:val="21"/>
          <w:szCs w:val="21"/>
        </w:rPr>
      </w:pPr>
      <w:r>
        <w:rPr>
          <w:rFonts w:ascii="Times New Roman" w:hAnsi="Times New Roman" w:eastAsia="宋体"/>
          <w:sz w:val="24"/>
          <w:szCs w:val="24"/>
        </w:rPr>
        <w:t>锅炉烟尘、SO</w:t>
      </w:r>
      <w:r>
        <w:rPr>
          <w:rFonts w:ascii="Times New Roman" w:hAnsi="Times New Roman" w:eastAsia="宋体"/>
          <w:sz w:val="24"/>
          <w:szCs w:val="24"/>
          <w:vertAlign w:val="subscript"/>
        </w:rPr>
        <w:t>2</w:t>
      </w:r>
      <w:r>
        <w:rPr>
          <w:rFonts w:ascii="Times New Roman" w:hAnsi="Times New Roman" w:eastAsia="宋体"/>
          <w:sz w:val="24"/>
          <w:szCs w:val="24"/>
        </w:rPr>
        <w:t>、NOx、汞及其化合物产生和排放情况详见</w:t>
      </w:r>
      <w:r>
        <w:rPr>
          <w:rFonts w:hint="eastAsia" w:ascii="Times New Roman" w:hAnsi="Times New Roman" w:eastAsia="宋体"/>
          <w:sz w:val="24"/>
          <w:szCs w:val="24"/>
        </w:rPr>
        <w:t>下表</w:t>
      </w:r>
      <w:r>
        <w:rPr>
          <w:rFonts w:ascii="Times New Roman" w:hAnsi="Times New Roman" w:eastAsia="宋体"/>
          <w:sz w:val="24"/>
          <w:szCs w:val="24"/>
        </w:rPr>
        <w:t>。</w:t>
      </w:r>
    </w:p>
    <w:p>
      <w:pPr>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rPr>
        <w:t>3</w:t>
      </w:r>
      <w:r>
        <w:rPr>
          <w:rFonts w:ascii="Times New Roman" w:hAnsi="Times New Roman" w:eastAsia="宋体"/>
          <w:b/>
          <w:sz w:val="21"/>
          <w:szCs w:val="21"/>
        </w:rPr>
        <w:t xml:space="preserve">.8-2 </w:t>
      </w:r>
      <w:r>
        <w:rPr>
          <w:rFonts w:hint="eastAsia" w:ascii="Times New Roman" w:hAnsi="Times New Roman" w:eastAsia="宋体"/>
          <w:b/>
          <w:sz w:val="21"/>
          <w:szCs w:val="21"/>
        </w:rPr>
        <w:t xml:space="preserve">                                            </w:t>
      </w:r>
      <w:r>
        <w:rPr>
          <w:rFonts w:ascii="Times New Roman" w:hAnsi="Times New Roman" w:eastAsia="宋体"/>
          <w:b/>
          <w:sz w:val="21"/>
          <w:szCs w:val="21"/>
        </w:rPr>
        <w:t>锅炉污染物排放情况一览表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742"/>
        <w:gridCol w:w="2222"/>
        <w:gridCol w:w="1398"/>
        <w:gridCol w:w="1872"/>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tcBorders>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污染物</w:t>
            </w:r>
          </w:p>
        </w:tc>
        <w:tc>
          <w:tcPr>
            <w:tcW w:w="2964" w:type="dxa"/>
            <w:gridSpan w:val="2"/>
            <w:tcBorders>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项目</w:t>
            </w:r>
          </w:p>
        </w:tc>
        <w:tc>
          <w:tcPr>
            <w:tcW w:w="1398" w:type="dxa"/>
            <w:tcBorders>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单位</w:t>
            </w:r>
          </w:p>
        </w:tc>
        <w:tc>
          <w:tcPr>
            <w:tcW w:w="1872" w:type="dxa"/>
            <w:tcBorders>
              <w:bottom w:val="single" w:color="auto" w:sz="4" w:space="0"/>
            </w:tcBorders>
            <w:vAlign w:val="center"/>
          </w:tcPr>
          <w:p>
            <w:pPr>
              <w:jc w:val="center"/>
              <w:rPr>
                <w:rFonts w:ascii="Times New Roman" w:hAnsi="Times New Roman" w:eastAsia="宋体"/>
                <w:sz w:val="21"/>
                <w:szCs w:val="21"/>
              </w:rPr>
            </w:pPr>
            <w:r>
              <w:rPr>
                <w:rFonts w:ascii="Times New Roman" w:hAnsi="Times New Roman" w:eastAsia="宋体"/>
                <w:sz w:val="21"/>
                <w:szCs w:val="21"/>
              </w:rPr>
              <w:t>计算结果</w:t>
            </w:r>
          </w:p>
        </w:tc>
        <w:tc>
          <w:tcPr>
            <w:tcW w:w="1219" w:type="dxa"/>
            <w:tcBorders>
              <w:bottom w:val="single" w:color="auto" w:sz="4" w:space="0"/>
            </w:tcBorders>
            <w:vAlign w:val="center"/>
          </w:tcPr>
          <w:p>
            <w:pPr>
              <w:rPr>
                <w:rFonts w:ascii="Times New Roman" w:hAnsi="Times New Roman" w:eastAsia="宋体"/>
                <w:sz w:val="21"/>
                <w:szCs w:val="21"/>
              </w:rPr>
            </w:pPr>
            <w:r>
              <w:rPr>
                <w:rFonts w:ascii="Times New Roman" w:hAnsi="Times New Roman" w:eastAsia="宋体"/>
                <w:sz w:val="21"/>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restart"/>
            <w:vAlign w:val="center"/>
          </w:tcPr>
          <w:p>
            <w:pPr>
              <w:pStyle w:val="74"/>
            </w:pPr>
            <w:r>
              <w:t>烟气</w:t>
            </w:r>
          </w:p>
        </w:tc>
        <w:tc>
          <w:tcPr>
            <w:tcW w:w="2964" w:type="dxa"/>
            <w:gridSpan w:val="2"/>
            <w:vMerge w:val="restart"/>
            <w:vAlign w:val="center"/>
          </w:tcPr>
          <w:p>
            <w:pPr>
              <w:pStyle w:val="74"/>
            </w:pPr>
            <w:r>
              <w:rPr>
                <w:rFonts w:hint="eastAsia"/>
              </w:rPr>
              <w:t>干</w:t>
            </w:r>
            <w:r>
              <w:t>烟气量</w:t>
            </w:r>
          </w:p>
        </w:tc>
        <w:tc>
          <w:tcPr>
            <w:tcW w:w="1398" w:type="dxa"/>
            <w:vAlign w:val="center"/>
          </w:tcPr>
          <w:p>
            <w:pPr>
              <w:pStyle w:val="74"/>
            </w:pPr>
            <w:r>
              <w:rPr>
                <w:rFonts w:eastAsia="等线"/>
              </w:rPr>
              <w:t>Nm</w:t>
            </w:r>
            <w:r>
              <w:rPr>
                <w:rFonts w:eastAsia="等线"/>
                <w:vertAlign w:val="superscript"/>
              </w:rPr>
              <w:t>3</w:t>
            </w:r>
            <w:r>
              <w:rPr>
                <w:rFonts w:eastAsia="等线"/>
              </w:rPr>
              <w:t>/kg</w:t>
            </w:r>
          </w:p>
        </w:tc>
        <w:tc>
          <w:tcPr>
            <w:tcW w:w="1872" w:type="dxa"/>
            <w:vAlign w:val="center"/>
          </w:tcPr>
          <w:p>
            <w:pPr>
              <w:pStyle w:val="74"/>
            </w:pPr>
            <w:r>
              <w:rPr>
                <w:rFonts w:eastAsia="等线"/>
              </w:rPr>
              <w:t>9.228</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2964" w:type="dxa"/>
            <w:gridSpan w:val="2"/>
            <w:vMerge w:val="continue"/>
            <w:vAlign w:val="center"/>
          </w:tcPr>
          <w:p>
            <w:pPr>
              <w:pStyle w:val="74"/>
            </w:pPr>
          </w:p>
        </w:tc>
        <w:tc>
          <w:tcPr>
            <w:tcW w:w="1398" w:type="dxa"/>
            <w:vAlign w:val="center"/>
          </w:tcPr>
          <w:p>
            <w:pPr>
              <w:pStyle w:val="74"/>
            </w:pPr>
            <w:r>
              <w:rPr>
                <w:rFonts w:eastAsia="等线"/>
              </w:rPr>
              <w:t>Nm</w:t>
            </w:r>
            <w:r>
              <w:rPr>
                <w:rFonts w:eastAsia="等线"/>
                <w:vertAlign w:val="superscript"/>
              </w:rPr>
              <w:t>3</w:t>
            </w:r>
            <w:r>
              <w:rPr>
                <w:rFonts w:eastAsia="等线"/>
              </w:rPr>
              <w:t>/h</w:t>
            </w:r>
          </w:p>
        </w:tc>
        <w:tc>
          <w:tcPr>
            <w:tcW w:w="1872" w:type="dxa"/>
            <w:vAlign w:val="center"/>
          </w:tcPr>
          <w:p>
            <w:pPr>
              <w:pStyle w:val="74"/>
            </w:pPr>
            <w:r>
              <w:rPr>
                <w:rFonts w:eastAsia="等线"/>
              </w:rPr>
              <w:t>56056.7</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restart"/>
            <w:vAlign w:val="center"/>
          </w:tcPr>
          <w:p>
            <w:pPr>
              <w:pStyle w:val="74"/>
            </w:pPr>
            <w:r>
              <w:t>烟尘</w:t>
            </w:r>
          </w:p>
        </w:tc>
        <w:tc>
          <w:tcPr>
            <w:tcW w:w="742" w:type="dxa"/>
            <w:vMerge w:val="restart"/>
            <w:vAlign w:val="center"/>
          </w:tcPr>
          <w:p>
            <w:pPr>
              <w:pStyle w:val="74"/>
            </w:pPr>
            <w:r>
              <w:t>产生</w:t>
            </w:r>
          </w:p>
          <w:p>
            <w:pPr>
              <w:pStyle w:val="74"/>
            </w:pPr>
            <w:r>
              <w:t>情况</w:t>
            </w:r>
          </w:p>
        </w:tc>
        <w:tc>
          <w:tcPr>
            <w:tcW w:w="2222" w:type="dxa"/>
            <w:vAlign w:val="center"/>
          </w:tcPr>
          <w:p>
            <w:pPr>
              <w:pStyle w:val="74"/>
            </w:pPr>
            <w:r>
              <w:rPr>
                <w:rFonts w:hint="eastAsia"/>
              </w:rPr>
              <w:t>小时产生量</w:t>
            </w:r>
          </w:p>
        </w:tc>
        <w:tc>
          <w:tcPr>
            <w:tcW w:w="1398" w:type="dxa"/>
            <w:vAlign w:val="center"/>
          </w:tcPr>
          <w:p>
            <w:pPr>
              <w:pStyle w:val="74"/>
            </w:pPr>
            <w:r>
              <w:rPr>
                <w:rFonts w:eastAsia="等线"/>
              </w:rPr>
              <w:t>kg/h</w:t>
            </w:r>
          </w:p>
        </w:tc>
        <w:tc>
          <w:tcPr>
            <w:tcW w:w="1872" w:type="dxa"/>
            <w:vAlign w:val="center"/>
          </w:tcPr>
          <w:p>
            <w:pPr>
              <w:pStyle w:val="74"/>
            </w:pPr>
            <w:r>
              <w:rPr>
                <w:rFonts w:eastAsia="等线"/>
              </w:rPr>
              <w:t>180.864</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年产生量</w:t>
            </w:r>
          </w:p>
        </w:tc>
        <w:tc>
          <w:tcPr>
            <w:tcW w:w="1398" w:type="dxa"/>
            <w:vAlign w:val="center"/>
          </w:tcPr>
          <w:p>
            <w:pPr>
              <w:pStyle w:val="74"/>
            </w:pPr>
            <w:r>
              <w:rPr>
                <w:rFonts w:eastAsia="等线"/>
              </w:rPr>
              <w:t>t/a</w:t>
            </w:r>
          </w:p>
        </w:tc>
        <w:tc>
          <w:tcPr>
            <w:tcW w:w="1872" w:type="dxa"/>
            <w:vAlign w:val="center"/>
          </w:tcPr>
          <w:p>
            <w:pPr>
              <w:pStyle w:val="74"/>
            </w:pPr>
            <w:r>
              <w:rPr>
                <w:rFonts w:eastAsia="等线"/>
              </w:rPr>
              <w:t>542.592</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产生浓度</w:t>
            </w:r>
          </w:p>
        </w:tc>
        <w:tc>
          <w:tcPr>
            <w:tcW w:w="1398" w:type="dxa"/>
            <w:vAlign w:val="center"/>
          </w:tcPr>
          <w:p>
            <w:pPr>
              <w:pStyle w:val="74"/>
            </w:pPr>
            <w:r>
              <w:rPr>
                <w:rFonts w:eastAsia="等线"/>
              </w:rPr>
              <w:t>mg/m</w:t>
            </w:r>
            <w:r>
              <w:rPr>
                <w:rFonts w:eastAsia="等线"/>
                <w:vertAlign w:val="superscript"/>
              </w:rPr>
              <w:t>3</w:t>
            </w:r>
          </w:p>
        </w:tc>
        <w:tc>
          <w:tcPr>
            <w:tcW w:w="1872" w:type="dxa"/>
            <w:vAlign w:val="center"/>
          </w:tcPr>
          <w:p>
            <w:pPr>
              <w:pStyle w:val="74"/>
            </w:pPr>
            <w:r>
              <w:rPr>
                <w:rFonts w:eastAsia="等线"/>
              </w:rPr>
              <w:t>3226.4</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restart"/>
            <w:shd w:val="clear" w:color="auto" w:fill="DBE5F1"/>
            <w:vAlign w:val="center"/>
          </w:tcPr>
          <w:p>
            <w:pPr>
              <w:pStyle w:val="74"/>
            </w:pPr>
            <w:r>
              <w:t>排放</w:t>
            </w:r>
          </w:p>
          <w:p>
            <w:pPr>
              <w:pStyle w:val="74"/>
            </w:pPr>
            <w:r>
              <w:t>情况</w:t>
            </w:r>
          </w:p>
        </w:tc>
        <w:tc>
          <w:tcPr>
            <w:tcW w:w="2222" w:type="dxa"/>
            <w:shd w:val="clear" w:color="auto" w:fill="DBE5F1"/>
            <w:vAlign w:val="center"/>
          </w:tcPr>
          <w:p>
            <w:pPr>
              <w:pStyle w:val="74"/>
            </w:pPr>
            <w:r>
              <w:rPr>
                <w:rFonts w:hint="eastAsia"/>
              </w:rPr>
              <w:t>小时排放量</w:t>
            </w:r>
          </w:p>
        </w:tc>
        <w:tc>
          <w:tcPr>
            <w:tcW w:w="1398" w:type="dxa"/>
            <w:shd w:val="clear" w:color="auto" w:fill="DBE5F1"/>
            <w:vAlign w:val="center"/>
          </w:tcPr>
          <w:p>
            <w:pPr>
              <w:pStyle w:val="74"/>
            </w:pPr>
            <w:r>
              <w:rPr>
                <w:rFonts w:eastAsia="等线"/>
              </w:rPr>
              <w:t>kg/h</w:t>
            </w:r>
          </w:p>
        </w:tc>
        <w:tc>
          <w:tcPr>
            <w:tcW w:w="1872" w:type="dxa"/>
            <w:shd w:val="clear" w:color="auto" w:fill="DBE5F1"/>
            <w:vAlign w:val="center"/>
          </w:tcPr>
          <w:p>
            <w:pPr>
              <w:pStyle w:val="74"/>
            </w:pPr>
            <w:r>
              <w:rPr>
                <w:rFonts w:eastAsia="等线"/>
              </w:rPr>
              <w:t>1.085</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年排放量</w:t>
            </w:r>
          </w:p>
        </w:tc>
        <w:tc>
          <w:tcPr>
            <w:tcW w:w="1398" w:type="dxa"/>
            <w:shd w:val="clear" w:color="auto" w:fill="DBE5F1"/>
            <w:vAlign w:val="center"/>
          </w:tcPr>
          <w:p>
            <w:pPr>
              <w:pStyle w:val="74"/>
            </w:pPr>
            <w:r>
              <w:rPr>
                <w:rFonts w:eastAsia="等线"/>
              </w:rPr>
              <w:t>t/a</w:t>
            </w:r>
          </w:p>
        </w:tc>
        <w:tc>
          <w:tcPr>
            <w:tcW w:w="1872" w:type="dxa"/>
            <w:shd w:val="clear" w:color="auto" w:fill="DBE5F1"/>
            <w:vAlign w:val="center"/>
          </w:tcPr>
          <w:p>
            <w:pPr>
              <w:pStyle w:val="74"/>
            </w:pPr>
            <w:r>
              <w:rPr>
                <w:rFonts w:eastAsia="等线"/>
              </w:rPr>
              <w:t>3.256</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排放浓度</w:t>
            </w:r>
          </w:p>
        </w:tc>
        <w:tc>
          <w:tcPr>
            <w:tcW w:w="1398" w:type="dxa"/>
            <w:shd w:val="clear" w:color="auto" w:fill="DBE5F1"/>
            <w:vAlign w:val="center"/>
          </w:tcPr>
          <w:p>
            <w:pPr>
              <w:pStyle w:val="74"/>
            </w:pPr>
            <w:r>
              <w:rPr>
                <w:rFonts w:eastAsia="等线"/>
              </w:rPr>
              <w:t>mg/m</w:t>
            </w:r>
            <w:r>
              <w:rPr>
                <w:rFonts w:eastAsia="等线"/>
                <w:vertAlign w:val="superscript"/>
              </w:rPr>
              <w:t>3</w:t>
            </w:r>
          </w:p>
        </w:tc>
        <w:tc>
          <w:tcPr>
            <w:tcW w:w="1872" w:type="dxa"/>
            <w:shd w:val="clear" w:color="auto" w:fill="DBE5F1"/>
            <w:vAlign w:val="center"/>
          </w:tcPr>
          <w:p>
            <w:pPr>
              <w:pStyle w:val="74"/>
            </w:pPr>
            <w:r>
              <w:rPr>
                <w:rFonts w:eastAsia="等线"/>
              </w:rPr>
              <w:t>19.4</w:t>
            </w:r>
          </w:p>
        </w:tc>
        <w:tc>
          <w:tcPr>
            <w:tcW w:w="1219" w:type="dxa"/>
            <w:shd w:val="clear" w:color="auto" w:fill="DBE5F1"/>
            <w:vAlign w:val="center"/>
          </w:tcPr>
          <w:p>
            <w:pPr>
              <w:rPr>
                <w:rFonts w:ascii="Times New Roman" w:hAnsi="Times New Roman" w:eastAsia="宋体"/>
                <w:sz w:val="21"/>
                <w:szCs w:val="21"/>
              </w:rPr>
            </w:pPr>
            <w:r>
              <w:rPr>
                <w:rFonts w:hint="eastAsia" w:ascii="Times New Roman" w:hAnsi="Times New Roman" w:eastAsia="宋体"/>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restart"/>
            <w:vAlign w:val="center"/>
          </w:tcPr>
          <w:p>
            <w:pPr>
              <w:pStyle w:val="74"/>
            </w:pPr>
            <w:r>
              <w:t>SO</w:t>
            </w:r>
            <w:r>
              <w:rPr>
                <w:vertAlign w:val="subscript"/>
              </w:rPr>
              <w:t>2</w:t>
            </w:r>
          </w:p>
        </w:tc>
        <w:tc>
          <w:tcPr>
            <w:tcW w:w="742" w:type="dxa"/>
            <w:vMerge w:val="restart"/>
            <w:vAlign w:val="center"/>
          </w:tcPr>
          <w:p>
            <w:pPr>
              <w:pStyle w:val="74"/>
            </w:pPr>
            <w:r>
              <w:t>产生</w:t>
            </w:r>
          </w:p>
          <w:p>
            <w:pPr>
              <w:pStyle w:val="74"/>
            </w:pPr>
            <w:r>
              <w:t>情况</w:t>
            </w:r>
          </w:p>
        </w:tc>
        <w:tc>
          <w:tcPr>
            <w:tcW w:w="2222" w:type="dxa"/>
            <w:vAlign w:val="center"/>
          </w:tcPr>
          <w:p>
            <w:pPr>
              <w:pStyle w:val="74"/>
            </w:pPr>
            <w:r>
              <w:rPr>
                <w:rFonts w:hint="eastAsia"/>
              </w:rPr>
              <w:t>小时产生量</w:t>
            </w:r>
          </w:p>
        </w:tc>
        <w:tc>
          <w:tcPr>
            <w:tcW w:w="1398" w:type="dxa"/>
            <w:vAlign w:val="center"/>
          </w:tcPr>
          <w:p>
            <w:pPr>
              <w:pStyle w:val="74"/>
            </w:pPr>
            <w:r>
              <w:rPr>
                <w:rFonts w:eastAsia="等线"/>
              </w:rPr>
              <w:t>kg/h</w:t>
            </w:r>
          </w:p>
        </w:tc>
        <w:tc>
          <w:tcPr>
            <w:tcW w:w="1872" w:type="dxa"/>
            <w:vAlign w:val="center"/>
          </w:tcPr>
          <w:p>
            <w:pPr>
              <w:pStyle w:val="74"/>
            </w:pPr>
            <w:r>
              <w:rPr>
                <w:rFonts w:eastAsia="等线"/>
              </w:rPr>
              <w:t>111.963</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年产生量</w:t>
            </w:r>
          </w:p>
        </w:tc>
        <w:tc>
          <w:tcPr>
            <w:tcW w:w="1398" w:type="dxa"/>
            <w:vAlign w:val="center"/>
          </w:tcPr>
          <w:p>
            <w:pPr>
              <w:pStyle w:val="74"/>
            </w:pPr>
            <w:r>
              <w:rPr>
                <w:rFonts w:eastAsia="等线"/>
              </w:rPr>
              <w:t>t/a</w:t>
            </w:r>
          </w:p>
        </w:tc>
        <w:tc>
          <w:tcPr>
            <w:tcW w:w="1872" w:type="dxa"/>
            <w:vAlign w:val="center"/>
          </w:tcPr>
          <w:p>
            <w:pPr>
              <w:pStyle w:val="74"/>
            </w:pPr>
            <w:r>
              <w:rPr>
                <w:rFonts w:eastAsia="等线"/>
              </w:rPr>
              <w:t>335.888</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产生浓度</w:t>
            </w:r>
          </w:p>
        </w:tc>
        <w:tc>
          <w:tcPr>
            <w:tcW w:w="1398" w:type="dxa"/>
            <w:vAlign w:val="center"/>
          </w:tcPr>
          <w:p>
            <w:pPr>
              <w:pStyle w:val="74"/>
            </w:pPr>
            <w:r>
              <w:rPr>
                <w:rFonts w:eastAsia="等线"/>
              </w:rPr>
              <w:t>mg/m</w:t>
            </w:r>
            <w:r>
              <w:rPr>
                <w:rFonts w:eastAsia="等线"/>
                <w:vertAlign w:val="superscript"/>
              </w:rPr>
              <w:t>3</w:t>
            </w:r>
          </w:p>
        </w:tc>
        <w:tc>
          <w:tcPr>
            <w:tcW w:w="1872" w:type="dxa"/>
            <w:vAlign w:val="center"/>
          </w:tcPr>
          <w:p>
            <w:pPr>
              <w:pStyle w:val="74"/>
            </w:pPr>
            <w:r>
              <w:rPr>
                <w:rFonts w:eastAsia="等线"/>
              </w:rPr>
              <w:t>1997.3</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restart"/>
            <w:shd w:val="clear" w:color="auto" w:fill="DBE5F1"/>
            <w:vAlign w:val="center"/>
          </w:tcPr>
          <w:p>
            <w:pPr>
              <w:pStyle w:val="74"/>
            </w:pPr>
            <w:r>
              <w:t>排放</w:t>
            </w:r>
          </w:p>
          <w:p>
            <w:pPr>
              <w:pStyle w:val="74"/>
            </w:pPr>
            <w:r>
              <w:t>情况</w:t>
            </w:r>
          </w:p>
        </w:tc>
        <w:tc>
          <w:tcPr>
            <w:tcW w:w="2222" w:type="dxa"/>
            <w:shd w:val="clear" w:color="auto" w:fill="DBE5F1"/>
            <w:vAlign w:val="center"/>
          </w:tcPr>
          <w:p>
            <w:pPr>
              <w:pStyle w:val="74"/>
            </w:pPr>
            <w:r>
              <w:rPr>
                <w:rFonts w:hint="eastAsia"/>
              </w:rPr>
              <w:t>小时排放量</w:t>
            </w:r>
          </w:p>
        </w:tc>
        <w:tc>
          <w:tcPr>
            <w:tcW w:w="1398" w:type="dxa"/>
            <w:shd w:val="clear" w:color="auto" w:fill="DBE5F1"/>
            <w:vAlign w:val="center"/>
          </w:tcPr>
          <w:p>
            <w:pPr>
              <w:pStyle w:val="74"/>
            </w:pPr>
            <w:r>
              <w:rPr>
                <w:rFonts w:eastAsia="等线"/>
              </w:rPr>
              <w:t>kg/h</w:t>
            </w:r>
          </w:p>
        </w:tc>
        <w:tc>
          <w:tcPr>
            <w:tcW w:w="1872" w:type="dxa"/>
            <w:shd w:val="clear" w:color="auto" w:fill="DBE5F1"/>
            <w:vAlign w:val="center"/>
          </w:tcPr>
          <w:p>
            <w:pPr>
              <w:pStyle w:val="74"/>
            </w:pPr>
            <w:r>
              <w:rPr>
                <w:rFonts w:eastAsia="等线"/>
              </w:rPr>
              <w:t>7.837</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年排放量</w:t>
            </w:r>
          </w:p>
        </w:tc>
        <w:tc>
          <w:tcPr>
            <w:tcW w:w="1398" w:type="dxa"/>
            <w:shd w:val="clear" w:color="auto" w:fill="DBE5F1"/>
            <w:vAlign w:val="center"/>
          </w:tcPr>
          <w:p>
            <w:pPr>
              <w:pStyle w:val="74"/>
            </w:pPr>
            <w:r>
              <w:rPr>
                <w:rFonts w:eastAsia="等线"/>
              </w:rPr>
              <w:t>t/a</w:t>
            </w:r>
          </w:p>
        </w:tc>
        <w:tc>
          <w:tcPr>
            <w:tcW w:w="1872" w:type="dxa"/>
            <w:shd w:val="clear" w:color="auto" w:fill="DBE5F1"/>
            <w:vAlign w:val="center"/>
          </w:tcPr>
          <w:p>
            <w:pPr>
              <w:pStyle w:val="74"/>
            </w:pPr>
            <w:r>
              <w:rPr>
                <w:rFonts w:eastAsia="等线"/>
              </w:rPr>
              <w:t>23.512</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排放浓度</w:t>
            </w:r>
          </w:p>
        </w:tc>
        <w:tc>
          <w:tcPr>
            <w:tcW w:w="1398" w:type="dxa"/>
            <w:shd w:val="clear" w:color="auto" w:fill="DBE5F1"/>
            <w:vAlign w:val="center"/>
          </w:tcPr>
          <w:p>
            <w:pPr>
              <w:pStyle w:val="74"/>
            </w:pPr>
            <w:r>
              <w:rPr>
                <w:rFonts w:eastAsia="等线"/>
              </w:rPr>
              <w:t>mg/m</w:t>
            </w:r>
            <w:r>
              <w:rPr>
                <w:rFonts w:eastAsia="等线"/>
                <w:vertAlign w:val="superscript"/>
              </w:rPr>
              <w:t>3</w:t>
            </w:r>
          </w:p>
        </w:tc>
        <w:tc>
          <w:tcPr>
            <w:tcW w:w="1872" w:type="dxa"/>
            <w:shd w:val="clear" w:color="auto" w:fill="DBE5F1"/>
            <w:vAlign w:val="center"/>
          </w:tcPr>
          <w:p>
            <w:pPr>
              <w:pStyle w:val="74"/>
            </w:pPr>
            <w:r>
              <w:rPr>
                <w:rFonts w:eastAsia="等线"/>
              </w:rPr>
              <w:t>139.8</w:t>
            </w:r>
          </w:p>
        </w:tc>
        <w:tc>
          <w:tcPr>
            <w:tcW w:w="1219" w:type="dxa"/>
            <w:shd w:val="clear" w:color="auto" w:fill="DBE5F1"/>
            <w:vAlign w:val="center"/>
          </w:tcPr>
          <w:p>
            <w:pPr>
              <w:rPr>
                <w:rFonts w:ascii="Times New Roman" w:hAnsi="Times New Roman" w:eastAsia="宋体"/>
                <w:sz w:val="21"/>
                <w:szCs w:val="21"/>
              </w:rPr>
            </w:pPr>
            <w:r>
              <w:rPr>
                <w:rFonts w:hint="eastAsia" w:ascii="Times New Roman" w:hAnsi="Times New Roman" w:eastAsia="宋体"/>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restart"/>
            <w:vAlign w:val="center"/>
          </w:tcPr>
          <w:p>
            <w:pPr>
              <w:pStyle w:val="74"/>
            </w:pPr>
            <w:r>
              <w:t>NO</w:t>
            </w:r>
            <w:r>
              <w:rPr>
                <w:vertAlign w:val="subscript"/>
              </w:rPr>
              <w:t>X</w:t>
            </w:r>
          </w:p>
        </w:tc>
        <w:tc>
          <w:tcPr>
            <w:tcW w:w="742" w:type="dxa"/>
            <w:vMerge w:val="restart"/>
            <w:vAlign w:val="center"/>
          </w:tcPr>
          <w:p>
            <w:pPr>
              <w:pStyle w:val="74"/>
            </w:pPr>
            <w:r>
              <w:t>产生</w:t>
            </w:r>
          </w:p>
          <w:p>
            <w:pPr>
              <w:pStyle w:val="74"/>
            </w:pPr>
            <w:r>
              <w:t>情况</w:t>
            </w:r>
          </w:p>
        </w:tc>
        <w:tc>
          <w:tcPr>
            <w:tcW w:w="2222" w:type="dxa"/>
            <w:vAlign w:val="center"/>
          </w:tcPr>
          <w:p>
            <w:pPr>
              <w:pStyle w:val="74"/>
            </w:pPr>
            <w:r>
              <w:rPr>
                <w:rFonts w:hint="eastAsia"/>
              </w:rPr>
              <w:t>小时产生量</w:t>
            </w:r>
          </w:p>
        </w:tc>
        <w:tc>
          <w:tcPr>
            <w:tcW w:w="1398" w:type="dxa"/>
            <w:vAlign w:val="center"/>
          </w:tcPr>
          <w:p>
            <w:pPr>
              <w:pStyle w:val="74"/>
            </w:pPr>
            <w:r>
              <w:rPr>
                <w:rFonts w:eastAsia="等线"/>
              </w:rPr>
              <w:t>kg/h</w:t>
            </w:r>
          </w:p>
        </w:tc>
        <w:tc>
          <w:tcPr>
            <w:tcW w:w="1872" w:type="dxa"/>
            <w:vAlign w:val="center"/>
          </w:tcPr>
          <w:p>
            <w:pPr>
              <w:pStyle w:val="74"/>
            </w:pPr>
            <w:r>
              <w:rPr>
                <w:rFonts w:eastAsia="等线"/>
              </w:rPr>
              <w:t>19.620</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年产生量</w:t>
            </w:r>
          </w:p>
        </w:tc>
        <w:tc>
          <w:tcPr>
            <w:tcW w:w="1398" w:type="dxa"/>
            <w:vAlign w:val="center"/>
          </w:tcPr>
          <w:p>
            <w:pPr>
              <w:pStyle w:val="74"/>
            </w:pPr>
            <w:r>
              <w:rPr>
                <w:rFonts w:eastAsia="等线"/>
              </w:rPr>
              <w:t>t/a</w:t>
            </w:r>
          </w:p>
        </w:tc>
        <w:tc>
          <w:tcPr>
            <w:tcW w:w="1872" w:type="dxa"/>
            <w:vAlign w:val="center"/>
          </w:tcPr>
          <w:p>
            <w:pPr>
              <w:pStyle w:val="74"/>
            </w:pPr>
            <w:r>
              <w:rPr>
                <w:rFonts w:eastAsia="等线"/>
              </w:rPr>
              <w:t>58.860</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产生浓度</w:t>
            </w:r>
          </w:p>
        </w:tc>
        <w:tc>
          <w:tcPr>
            <w:tcW w:w="1398" w:type="dxa"/>
            <w:vAlign w:val="center"/>
          </w:tcPr>
          <w:p>
            <w:pPr>
              <w:pStyle w:val="74"/>
            </w:pPr>
            <w:r>
              <w:rPr>
                <w:rFonts w:eastAsia="等线"/>
              </w:rPr>
              <w:t>mg/m</w:t>
            </w:r>
            <w:r>
              <w:rPr>
                <w:rFonts w:eastAsia="等线"/>
                <w:vertAlign w:val="superscript"/>
              </w:rPr>
              <w:t>3</w:t>
            </w:r>
          </w:p>
        </w:tc>
        <w:tc>
          <w:tcPr>
            <w:tcW w:w="1872" w:type="dxa"/>
            <w:vAlign w:val="center"/>
          </w:tcPr>
          <w:p>
            <w:pPr>
              <w:pStyle w:val="74"/>
            </w:pPr>
            <w:r>
              <w:rPr>
                <w:rFonts w:eastAsia="等线"/>
              </w:rPr>
              <w:t>350</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restart"/>
            <w:shd w:val="clear" w:color="auto" w:fill="DBE5F1"/>
            <w:vAlign w:val="center"/>
          </w:tcPr>
          <w:p>
            <w:pPr>
              <w:pStyle w:val="74"/>
            </w:pPr>
            <w:r>
              <w:t>排放</w:t>
            </w:r>
          </w:p>
          <w:p>
            <w:pPr>
              <w:pStyle w:val="74"/>
            </w:pPr>
            <w:r>
              <w:t>情况</w:t>
            </w:r>
          </w:p>
        </w:tc>
        <w:tc>
          <w:tcPr>
            <w:tcW w:w="2222" w:type="dxa"/>
            <w:shd w:val="clear" w:color="auto" w:fill="DBE5F1"/>
            <w:vAlign w:val="center"/>
          </w:tcPr>
          <w:p>
            <w:pPr>
              <w:pStyle w:val="74"/>
            </w:pPr>
            <w:r>
              <w:rPr>
                <w:rFonts w:hint="eastAsia"/>
              </w:rPr>
              <w:t>小时排放量</w:t>
            </w:r>
          </w:p>
        </w:tc>
        <w:tc>
          <w:tcPr>
            <w:tcW w:w="1398" w:type="dxa"/>
            <w:shd w:val="clear" w:color="auto" w:fill="DBE5F1"/>
            <w:vAlign w:val="center"/>
          </w:tcPr>
          <w:p>
            <w:pPr>
              <w:pStyle w:val="74"/>
            </w:pPr>
            <w:r>
              <w:rPr>
                <w:rFonts w:eastAsia="等线"/>
              </w:rPr>
              <w:t>kg/h</w:t>
            </w:r>
          </w:p>
        </w:tc>
        <w:tc>
          <w:tcPr>
            <w:tcW w:w="1872" w:type="dxa"/>
            <w:shd w:val="clear" w:color="auto" w:fill="DBE5F1"/>
            <w:vAlign w:val="center"/>
          </w:tcPr>
          <w:p>
            <w:pPr>
              <w:pStyle w:val="74"/>
            </w:pPr>
            <w:r>
              <w:rPr>
                <w:rFonts w:eastAsia="等线"/>
              </w:rPr>
              <w:t>10.791</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年排放量</w:t>
            </w:r>
          </w:p>
        </w:tc>
        <w:tc>
          <w:tcPr>
            <w:tcW w:w="1398" w:type="dxa"/>
            <w:shd w:val="clear" w:color="auto" w:fill="DBE5F1"/>
            <w:vAlign w:val="center"/>
          </w:tcPr>
          <w:p>
            <w:pPr>
              <w:pStyle w:val="74"/>
            </w:pPr>
            <w:r>
              <w:rPr>
                <w:rFonts w:eastAsia="等线"/>
              </w:rPr>
              <w:t>t/a</w:t>
            </w:r>
          </w:p>
        </w:tc>
        <w:tc>
          <w:tcPr>
            <w:tcW w:w="1872" w:type="dxa"/>
            <w:shd w:val="clear" w:color="auto" w:fill="DBE5F1"/>
            <w:vAlign w:val="center"/>
          </w:tcPr>
          <w:p>
            <w:pPr>
              <w:pStyle w:val="74"/>
            </w:pPr>
            <w:r>
              <w:rPr>
                <w:rFonts w:eastAsia="等线"/>
              </w:rPr>
              <w:t>32.373</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排放浓度</w:t>
            </w:r>
          </w:p>
        </w:tc>
        <w:tc>
          <w:tcPr>
            <w:tcW w:w="1398" w:type="dxa"/>
            <w:shd w:val="clear" w:color="auto" w:fill="DBE5F1"/>
            <w:vAlign w:val="center"/>
          </w:tcPr>
          <w:p>
            <w:pPr>
              <w:pStyle w:val="74"/>
            </w:pPr>
            <w:r>
              <w:rPr>
                <w:rFonts w:eastAsia="等线"/>
              </w:rPr>
              <w:t>mg/m</w:t>
            </w:r>
            <w:r>
              <w:rPr>
                <w:rFonts w:eastAsia="等线"/>
                <w:vertAlign w:val="superscript"/>
              </w:rPr>
              <w:t>3</w:t>
            </w:r>
          </w:p>
        </w:tc>
        <w:tc>
          <w:tcPr>
            <w:tcW w:w="1872" w:type="dxa"/>
            <w:shd w:val="clear" w:color="auto" w:fill="DBE5F1"/>
            <w:vAlign w:val="center"/>
          </w:tcPr>
          <w:p>
            <w:pPr>
              <w:pStyle w:val="74"/>
            </w:pPr>
            <w:r>
              <w:rPr>
                <w:rFonts w:eastAsia="等线"/>
              </w:rPr>
              <w:t>192.5</w:t>
            </w:r>
          </w:p>
        </w:tc>
        <w:tc>
          <w:tcPr>
            <w:tcW w:w="1219" w:type="dxa"/>
            <w:shd w:val="clear" w:color="auto" w:fill="DBE5F1"/>
            <w:vAlign w:val="center"/>
          </w:tcPr>
          <w:p>
            <w:pPr>
              <w:rPr>
                <w:rFonts w:ascii="Times New Roman" w:hAnsi="Times New Roman" w:eastAsia="宋体"/>
                <w:sz w:val="21"/>
                <w:szCs w:val="21"/>
              </w:rPr>
            </w:pPr>
            <w:r>
              <w:rPr>
                <w:rFonts w:hint="eastAsia" w:ascii="Times New Roman" w:hAnsi="Times New Roman" w:eastAsia="宋体"/>
                <w:sz w:val="21"/>
                <w:szCs w:val="21"/>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restart"/>
            <w:vAlign w:val="center"/>
          </w:tcPr>
          <w:p>
            <w:pPr>
              <w:pStyle w:val="74"/>
            </w:pPr>
            <w:r>
              <w:t>汞及其</w:t>
            </w:r>
          </w:p>
          <w:p>
            <w:pPr>
              <w:pStyle w:val="74"/>
            </w:pPr>
            <w:r>
              <w:t>化合物</w:t>
            </w:r>
          </w:p>
        </w:tc>
        <w:tc>
          <w:tcPr>
            <w:tcW w:w="742" w:type="dxa"/>
            <w:vMerge w:val="restart"/>
            <w:vAlign w:val="center"/>
          </w:tcPr>
          <w:p>
            <w:pPr>
              <w:pStyle w:val="74"/>
            </w:pPr>
            <w:r>
              <w:t>产生</w:t>
            </w:r>
          </w:p>
          <w:p>
            <w:pPr>
              <w:pStyle w:val="74"/>
            </w:pPr>
            <w:r>
              <w:t>情况</w:t>
            </w:r>
          </w:p>
        </w:tc>
        <w:tc>
          <w:tcPr>
            <w:tcW w:w="2222" w:type="dxa"/>
            <w:vAlign w:val="center"/>
          </w:tcPr>
          <w:p>
            <w:pPr>
              <w:pStyle w:val="74"/>
            </w:pPr>
            <w:r>
              <w:rPr>
                <w:rFonts w:hint="eastAsia"/>
              </w:rPr>
              <w:t>小时产生量</w:t>
            </w:r>
          </w:p>
        </w:tc>
        <w:tc>
          <w:tcPr>
            <w:tcW w:w="1398" w:type="dxa"/>
            <w:vAlign w:val="center"/>
          </w:tcPr>
          <w:p>
            <w:pPr>
              <w:pStyle w:val="74"/>
            </w:pPr>
            <w:r>
              <w:rPr>
                <w:rFonts w:eastAsia="等线"/>
              </w:rPr>
              <w:t>kg/h</w:t>
            </w:r>
          </w:p>
        </w:tc>
        <w:tc>
          <w:tcPr>
            <w:tcW w:w="1872" w:type="dxa"/>
            <w:vAlign w:val="center"/>
          </w:tcPr>
          <w:p>
            <w:pPr>
              <w:pStyle w:val="74"/>
            </w:pPr>
            <w:r>
              <w:rPr>
                <w:rFonts w:eastAsia="等线"/>
              </w:rPr>
              <w:t>0.00121</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年产生量</w:t>
            </w:r>
          </w:p>
        </w:tc>
        <w:tc>
          <w:tcPr>
            <w:tcW w:w="1398" w:type="dxa"/>
            <w:vAlign w:val="center"/>
          </w:tcPr>
          <w:p>
            <w:pPr>
              <w:pStyle w:val="74"/>
            </w:pPr>
            <w:r>
              <w:rPr>
                <w:rFonts w:eastAsia="等线"/>
              </w:rPr>
              <w:t>t/a</w:t>
            </w:r>
          </w:p>
        </w:tc>
        <w:tc>
          <w:tcPr>
            <w:tcW w:w="1872" w:type="dxa"/>
            <w:vAlign w:val="center"/>
          </w:tcPr>
          <w:p>
            <w:pPr>
              <w:pStyle w:val="74"/>
            </w:pPr>
            <w:r>
              <w:rPr>
                <w:rFonts w:eastAsia="等线"/>
              </w:rPr>
              <w:t>0.00364</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vAlign w:val="center"/>
          </w:tcPr>
          <w:p>
            <w:pPr>
              <w:pStyle w:val="74"/>
            </w:pPr>
          </w:p>
        </w:tc>
        <w:tc>
          <w:tcPr>
            <w:tcW w:w="742" w:type="dxa"/>
            <w:vMerge w:val="continue"/>
            <w:vAlign w:val="center"/>
          </w:tcPr>
          <w:p>
            <w:pPr>
              <w:pStyle w:val="74"/>
            </w:pPr>
          </w:p>
        </w:tc>
        <w:tc>
          <w:tcPr>
            <w:tcW w:w="2222" w:type="dxa"/>
            <w:vAlign w:val="center"/>
          </w:tcPr>
          <w:p>
            <w:pPr>
              <w:pStyle w:val="74"/>
            </w:pPr>
            <w:r>
              <w:rPr>
                <w:rFonts w:hint="eastAsia"/>
              </w:rPr>
              <w:t>产生浓度</w:t>
            </w:r>
          </w:p>
        </w:tc>
        <w:tc>
          <w:tcPr>
            <w:tcW w:w="1398" w:type="dxa"/>
            <w:vAlign w:val="center"/>
          </w:tcPr>
          <w:p>
            <w:pPr>
              <w:pStyle w:val="74"/>
            </w:pPr>
            <w:r>
              <w:rPr>
                <w:rFonts w:eastAsia="等线"/>
              </w:rPr>
              <w:t>mg/m</w:t>
            </w:r>
            <w:r>
              <w:rPr>
                <w:rFonts w:eastAsia="等线"/>
                <w:vertAlign w:val="superscript"/>
              </w:rPr>
              <w:t>3</w:t>
            </w:r>
          </w:p>
        </w:tc>
        <w:tc>
          <w:tcPr>
            <w:tcW w:w="1872" w:type="dxa"/>
            <w:vAlign w:val="center"/>
          </w:tcPr>
          <w:p>
            <w:pPr>
              <w:pStyle w:val="74"/>
            </w:pPr>
            <w:r>
              <w:rPr>
                <w:rFonts w:eastAsia="等线"/>
              </w:rPr>
              <w:t>0.022</w:t>
            </w:r>
          </w:p>
        </w:tc>
        <w:tc>
          <w:tcPr>
            <w:tcW w:w="1219" w:type="dxa"/>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restart"/>
            <w:shd w:val="clear" w:color="auto" w:fill="DBE5F1"/>
            <w:vAlign w:val="center"/>
          </w:tcPr>
          <w:p>
            <w:pPr>
              <w:pStyle w:val="74"/>
            </w:pPr>
            <w:r>
              <w:t>排放</w:t>
            </w:r>
          </w:p>
          <w:p>
            <w:pPr>
              <w:pStyle w:val="74"/>
            </w:pPr>
            <w:r>
              <w:t>情况</w:t>
            </w:r>
          </w:p>
        </w:tc>
        <w:tc>
          <w:tcPr>
            <w:tcW w:w="2222" w:type="dxa"/>
            <w:shd w:val="clear" w:color="auto" w:fill="DBE5F1"/>
            <w:vAlign w:val="center"/>
          </w:tcPr>
          <w:p>
            <w:pPr>
              <w:pStyle w:val="74"/>
            </w:pPr>
            <w:r>
              <w:rPr>
                <w:rFonts w:hint="eastAsia"/>
              </w:rPr>
              <w:t>小时排放量</w:t>
            </w:r>
          </w:p>
        </w:tc>
        <w:tc>
          <w:tcPr>
            <w:tcW w:w="1398" w:type="dxa"/>
            <w:shd w:val="clear" w:color="auto" w:fill="DBE5F1"/>
            <w:vAlign w:val="center"/>
          </w:tcPr>
          <w:p>
            <w:pPr>
              <w:pStyle w:val="74"/>
            </w:pPr>
            <w:r>
              <w:rPr>
                <w:rFonts w:eastAsia="等线"/>
              </w:rPr>
              <w:t>kg/h</w:t>
            </w:r>
          </w:p>
        </w:tc>
        <w:tc>
          <w:tcPr>
            <w:tcW w:w="1872" w:type="dxa"/>
            <w:shd w:val="clear" w:color="auto" w:fill="DBE5F1"/>
            <w:vAlign w:val="center"/>
          </w:tcPr>
          <w:p>
            <w:pPr>
              <w:pStyle w:val="74"/>
            </w:pPr>
            <w:r>
              <w:rPr>
                <w:rFonts w:eastAsia="等线"/>
              </w:rPr>
              <w:t>0.00036</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年排放量</w:t>
            </w:r>
          </w:p>
        </w:tc>
        <w:tc>
          <w:tcPr>
            <w:tcW w:w="1398" w:type="dxa"/>
            <w:shd w:val="clear" w:color="auto" w:fill="DBE5F1"/>
            <w:vAlign w:val="center"/>
          </w:tcPr>
          <w:p>
            <w:pPr>
              <w:pStyle w:val="74"/>
            </w:pPr>
            <w:r>
              <w:rPr>
                <w:rFonts w:eastAsia="等线"/>
              </w:rPr>
              <w:t>t/a</w:t>
            </w:r>
          </w:p>
        </w:tc>
        <w:tc>
          <w:tcPr>
            <w:tcW w:w="1872" w:type="dxa"/>
            <w:shd w:val="clear" w:color="auto" w:fill="DBE5F1"/>
            <w:vAlign w:val="center"/>
          </w:tcPr>
          <w:p>
            <w:pPr>
              <w:pStyle w:val="74"/>
            </w:pPr>
            <w:r>
              <w:rPr>
                <w:rFonts w:eastAsia="等线"/>
              </w:rPr>
              <w:t>0.00109</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052" w:type="dxa"/>
            <w:vMerge w:val="continue"/>
            <w:shd w:val="clear" w:color="auto" w:fill="auto"/>
            <w:vAlign w:val="center"/>
          </w:tcPr>
          <w:p>
            <w:pPr>
              <w:pStyle w:val="74"/>
            </w:pPr>
          </w:p>
        </w:tc>
        <w:tc>
          <w:tcPr>
            <w:tcW w:w="742" w:type="dxa"/>
            <w:vMerge w:val="continue"/>
            <w:shd w:val="clear" w:color="auto" w:fill="DBE5F1"/>
            <w:vAlign w:val="center"/>
          </w:tcPr>
          <w:p>
            <w:pPr>
              <w:pStyle w:val="74"/>
            </w:pPr>
          </w:p>
        </w:tc>
        <w:tc>
          <w:tcPr>
            <w:tcW w:w="2222" w:type="dxa"/>
            <w:shd w:val="clear" w:color="auto" w:fill="DBE5F1"/>
            <w:vAlign w:val="center"/>
          </w:tcPr>
          <w:p>
            <w:pPr>
              <w:pStyle w:val="74"/>
            </w:pPr>
            <w:r>
              <w:rPr>
                <w:rFonts w:hint="eastAsia"/>
              </w:rPr>
              <w:t>排放浓度</w:t>
            </w:r>
          </w:p>
        </w:tc>
        <w:tc>
          <w:tcPr>
            <w:tcW w:w="1398" w:type="dxa"/>
            <w:shd w:val="clear" w:color="auto" w:fill="DBE5F1"/>
            <w:vAlign w:val="center"/>
          </w:tcPr>
          <w:p>
            <w:pPr>
              <w:pStyle w:val="74"/>
            </w:pPr>
            <w:r>
              <w:rPr>
                <w:rFonts w:eastAsia="等线"/>
              </w:rPr>
              <w:t>mg/m</w:t>
            </w:r>
            <w:r>
              <w:rPr>
                <w:rFonts w:eastAsia="等线"/>
                <w:vertAlign w:val="superscript"/>
              </w:rPr>
              <w:t>3</w:t>
            </w:r>
          </w:p>
        </w:tc>
        <w:tc>
          <w:tcPr>
            <w:tcW w:w="1872" w:type="dxa"/>
            <w:shd w:val="clear" w:color="auto" w:fill="DBE5F1"/>
            <w:vAlign w:val="center"/>
          </w:tcPr>
          <w:p>
            <w:pPr>
              <w:pStyle w:val="74"/>
            </w:pPr>
            <w:r>
              <w:rPr>
                <w:rFonts w:eastAsia="等线"/>
              </w:rPr>
              <w:t>0.007</w:t>
            </w:r>
          </w:p>
        </w:tc>
        <w:tc>
          <w:tcPr>
            <w:tcW w:w="1219" w:type="dxa"/>
            <w:shd w:val="clear" w:color="auto" w:fill="DBE5F1"/>
            <w:vAlign w:val="center"/>
          </w:tcPr>
          <w:p>
            <w:pPr>
              <w:rPr>
                <w:rFonts w:ascii="Times New Roman" w:hAnsi="Times New Roman" w:eastAsia="宋体"/>
                <w:sz w:val="21"/>
                <w:szCs w:val="21"/>
              </w:rPr>
            </w:pPr>
            <w:r>
              <w:rPr>
                <w:rFonts w:ascii="Times New Roman" w:hAnsi="Times New Roman" w:eastAsia="宋体"/>
                <w:sz w:val="21"/>
                <w:szCs w:val="21"/>
              </w:rPr>
              <w:t>0.0</w:t>
            </w:r>
            <w:r>
              <w:rPr>
                <w:rFonts w:hint="eastAsia" w:ascii="Times New Roman" w:hAnsi="Times New Roman" w:eastAsia="宋体"/>
                <w:sz w:val="21"/>
                <w:szCs w:val="21"/>
              </w:rPr>
              <w:t>5</w:t>
            </w:r>
          </w:p>
        </w:tc>
      </w:tr>
    </w:tbl>
    <w:p>
      <w:pPr>
        <w:pStyle w:val="21"/>
        <w:spacing w:after="0" w:line="360" w:lineRule="auto"/>
        <w:ind w:firstLine="480" w:firstLineChars="200"/>
        <w:rPr>
          <w:rFonts w:ascii="Times New Roman" w:hAnsi="Times New Roman"/>
          <w:sz w:val="24"/>
          <w:szCs w:val="24"/>
        </w:rPr>
      </w:pPr>
      <w:r>
        <w:rPr>
          <w:rFonts w:ascii="Times New Roman" w:hAnsi="Times New Roman" w:eastAsia="宋体"/>
          <w:bCs/>
          <w:sz w:val="24"/>
          <w:szCs w:val="24"/>
        </w:rPr>
        <w:t>从上表可知，锅炉烟气经除尘、脱硫、脱硝净化后</w:t>
      </w:r>
      <w:r>
        <w:rPr>
          <w:rFonts w:hint="eastAsia" w:ascii="Times New Roman" w:hAnsi="Times New Roman" w:eastAsia="宋体"/>
          <w:bCs/>
          <w:sz w:val="24"/>
          <w:szCs w:val="24"/>
        </w:rPr>
        <w:t>，</w:t>
      </w:r>
      <w:r>
        <w:rPr>
          <w:rFonts w:ascii="Times New Roman" w:hAnsi="Times New Roman" w:eastAsia="宋体"/>
          <w:bCs/>
          <w:sz w:val="24"/>
          <w:szCs w:val="24"/>
        </w:rPr>
        <w:t>烟尘排放浓度为19.4mg/m</w:t>
      </w:r>
      <w:r>
        <w:rPr>
          <w:rFonts w:ascii="Times New Roman" w:hAnsi="Times New Roman" w:eastAsia="宋体"/>
          <w:bCs/>
          <w:sz w:val="24"/>
          <w:szCs w:val="24"/>
          <w:vertAlign w:val="superscript"/>
        </w:rPr>
        <w:t>3</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排放浓度为139.8mg/m</w:t>
      </w:r>
      <w:r>
        <w:rPr>
          <w:rFonts w:ascii="Times New Roman" w:hAnsi="Times New Roman" w:eastAsia="宋体"/>
          <w:bCs/>
          <w:sz w:val="24"/>
          <w:szCs w:val="24"/>
          <w:vertAlign w:val="superscript"/>
        </w:rPr>
        <w:t>3</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排放浓度为192.5mg/m</w:t>
      </w:r>
      <w:r>
        <w:rPr>
          <w:rFonts w:ascii="Times New Roman" w:hAnsi="Times New Roman" w:eastAsia="宋体"/>
          <w:bCs/>
          <w:sz w:val="24"/>
          <w:szCs w:val="24"/>
          <w:vertAlign w:val="superscript"/>
        </w:rPr>
        <w:t>3</w:t>
      </w:r>
      <w:r>
        <w:rPr>
          <w:rFonts w:ascii="Times New Roman" w:hAnsi="Times New Roman" w:eastAsia="宋体"/>
          <w:bCs/>
          <w:sz w:val="24"/>
          <w:szCs w:val="24"/>
        </w:rPr>
        <w:t>，汞及其化合物排放浓度为0.00</w:t>
      </w:r>
      <w:r>
        <w:rPr>
          <w:rFonts w:hint="eastAsia" w:ascii="Times New Roman" w:hAnsi="Times New Roman" w:eastAsia="宋体"/>
          <w:bCs/>
          <w:sz w:val="24"/>
          <w:szCs w:val="24"/>
        </w:rPr>
        <w:t>7</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，均能满足</w:t>
      </w:r>
      <w:r>
        <w:rPr>
          <w:rFonts w:ascii="Times New Roman" w:hAnsi="Times New Roman" w:eastAsia="宋体"/>
          <w:sz w:val="24"/>
          <w:szCs w:val="24"/>
        </w:rPr>
        <w:t>《锅炉大气污染物排放标准》（GB 13271—2014）表3新建锅炉大气污染物特别排放浓度限值--燃煤锅炉：烟尘30mg/m</w:t>
      </w:r>
      <w:r>
        <w:rPr>
          <w:rFonts w:ascii="Times New Roman" w:hAnsi="Times New Roman" w:eastAsia="宋体"/>
          <w:sz w:val="24"/>
          <w:szCs w:val="24"/>
          <w:vertAlign w:val="superscript"/>
        </w:rPr>
        <w:t>3</w:t>
      </w:r>
      <w:r>
        <w:rPr>
          <w:rFonts w:ascii="Times New Roman" w:hAnsi="Times New Roman" w:eastAsia="宋体"/>
          <w:sz w:val="24"/>
          <w:szCs w:val="24"/>
        </w:rPr>
        <w:t>；NOx200mg/m</w:t>
      </w:r>
      <w:r>
        <w:rPr>
          <w:rFonts w:ascii="Times New Roman" w:hAnsi="Times New Roman" w:eastAsia="宋体"/>
          <w:sz w:val="24"/>
          <w:szCs w:val="24"/>
          <w:vertAlign w:val="superscript"/>
        </w:rPr>
        <w:t>3</w:t>
      </w:r>
      <w:r>
        <w:rPr>
          <w:rFonts w:ascii="Times New Roman" w:hAnsi="Times New Roman" w:eastAsia="宋体"/>
          <w:sz w:val="24"/>
          <w:szCs w:val="24"/>
        </w:rPr>
        <w:t>；SO</w:t>
      </w:r>
      <w:r>
        <w:rPr>
          <w:rFonts w:ascii="Times New Roman" w:hAnsi="Times New Roman" w:eastAsia="宋体"/>
          <w:sz w:val="24"/>
          <w:szCs w:val="24"/>
          <w:vertAlign w:val="subscript"/>
        </w:rPr>
        <w:t>2</w:t>
      </w:r>
      <w:r>
        <w:rPr>
          <w:rFonts w:ascii="Times New Roman" w:hAnsi="Times New Roman" w:eastAsia="宋体"/>
          <w:sz w:val="24"/>
          <w:szCs w:val="24"/>
        </w:rPr>
        <w:t>200mg/m</w:t>
      </w:r>
      <w:r>
        <w:rPr>
          <w:rFonts w:ascii="Times New Roman" w:hAnsi="Times New Roman" w:eastAsia="宋体"/>
          <w:sz w:val="24"/>
          <w:szCs w:val="24"/>
          <w:vertAlign w:val="superscript"/>
        </w:rPr>
        <w:t>3</w:t>
      </w:r>
      <w:r>
        <w:rPr>
          <w:rFonts w:ascii="Times New Roman" w:hAnsi="Times New Roman" w:eastAsia="宋体"/>
          <w:sz w:val="24"/>
          <w:szCs w:val="24"/>
        </w:rPr>
        <w:t>；汞及其化合物0.05mg/m</w:t>
      </w:r>
      <w:r>
        <w:rPr>
          <w:rFonts w:ascii="Times New Roman" w:hAnsi="Times New Roman" w:eastAsia="宋体"/>
          <w:sz w:val="24"/>
          <w:szCs w:val="24"/>
          <w:vertAlign w:val="superscript"/>
        </w:rPr>
        <w:t>3</w:t>
      </w:r>
      <w:r>
        <w:rPr>
          <w:rFonts w:ascii="Times New Roman" w:hAnsi="Times New Roman" w:eastAsia="宋体"/>
          <w:sz w:val="24"/>
          <w:szCs w:val="24"/>
        </w:rPr>
        <w:t>标准要求，污染物排放对环境影响较小。</w:t>
      </w:r>
    </w:p>
    <w:p>
      <w:pPr>
        <w:spacing w:line="360" w:lineRule="auto"/>
        <w:rPr>
          <w:rFonts w:ascii="Times New Roman" w:hAnsi="Times New Roman" w:eastAsia="宋体"/>
          <w:b/>
          <w:sz w:val="24"/>
          <w:szCs w:val="24"/>
        </w:rPr>
      </w:pPr>
      <w:r>
        <w:rPr>
          <w:rFonts w:hint="eastAsia" w:ascii="Times New Roman" w:hAnsi="Times New Roman" w:eastAsia="宋体"/>
          <w:b/>
          <w:sz w:val="24"/>
          <w:szCs w:val="24"/>
        </w:rPr>
        <w:t>⑵</w:t>
      </w:r>
      <w:r>
        <w:rPr>
          <w:rFonts w:ascii="Times New Roman" w:hAnsi="Times New Roman" w:eastAsia="宋体"/>
          <w:b/>
          <w:sz w:val="24"/>
          <w:szCs w:val="24"/>
        </w:rPr>
        <w:t xml:space="preserve"> </w:t>
      </w:r>
      <w:r>
        <w:rPr>
          <w:rFonts w:hint="eastAsia" w:ascii="Times New Roman" w:hAnsi="Times New Roman" w:eastAsia="宋体"/>
          <w:b/>
          <w:sz w:val="24"/>
          <w:szCs w:val="24"/>
        </w:rPr>
        <w:t>无组织排放源</w:t>
      </w:r>
    </w:p>
    <w:p>
      <w:pPr>
        <w:spacing w:line="360" w:lineRule="auto"/>
        <w:ind w:firstLine="465"/>
        <w:rPr>
          <w:rFonts w:ascii="Times New Roman" w:hAnsi="Times New Roman" w:eastAsia="宋体"/>
          <w:sz w:val="24"/>
          <w:szCs w:val="24"/>
        </w:rPr>
      </w:pPr>
      <w:r>
        <w:rPr>
          <w:rFonts w:hint="eastAsia" w:ascii="Times New Roman" w:hAnsi="Times New Roman" w:eastAsia="宋体"/>
          <w:sz w:val="24"/>
          <w:szCs w:val="24"/>
        </w:rPr>
        <w:t>拟整改，设置全封闭的煤库、渣库和上煤坑，灰渣采用湿法出渣工艺，煤库内仅少量储煤，卸煤采用喷雾降尘，脱硫剂在室内拆包投料。全部在室内操作，无室外露天无组织排放源。</w:t>
      </w:r>
    </w:p>
    <w:p>
      <w:pPr>
        <w:pStyle w:val="37"/>
        <w:widowControl/>
        <w:adjustRightInd w:val="0"/>
        <w:snapToGrid w:val="0"/>
        <w:spacing w:line="360" w:lineRule="auto"/>
        <w:ind w:firstLine="480"/>
        <w:textAlignment w:val="baseline"/>
        <w:rPr>
          <w:rFonts w:ascii="Times New Roman" w:hAnsi="Times New Roman"/>
          <w:sz w:val="24"/>
        </w:rPr>
      </w:pPr>
      <w:r>
        <w:rPr>
          <w:rFonts w:ascii="Times New Roman" w:hAnsi="Times New Roman"/>
          <w:sz w:val="24"/>
        </w:rPr>
        <w:t>建设项目运输主要为原料煤及灰渣。燃料煤由</w:t>
      </w:r>
      <w:r>
        <w:rPr>
          <w:rFonts w:hint="eastAsia" w:ascii="Times New Roman" w:hAnsi="Times New Roman"/>
          <w:sz w:val="24"/>
        </w:rPr>
        <w:t>集团统一配送社会运输公司卡车</w:t>
      </w:r>
      <w:r>
        <w:rPr>
          <w:rFonts w:ascii="Times New Roman" w:hAnsi="Times New Roman"/>
          <w:sz w:val="24"/>
        </w:rPr>
        <w:t>运输</w:t>
      </w:r>
      <w:r>
        <w:rPr>
          <w:rFonts w:hint="eastAsia" w:ascii="Times New Roman" w:hAnsi="Times New Roman"/>
          <w:sz w:val="24"/>
        </w:rPr>
        <w:t>至厂内</w:t>
      </w:r>
      <w:r>
        <w:rPr>
          <w:rFonts w:ascii="Times New Roman" w:hAnsi="Times New Roman"/>
          <w:sz w:val="24"/>
        </w:rPr>
        <w:t>，灰渣由购买单位负责运输出厂并综合利用。</w:t>
      </w:r>
      <w:r>
        <w:rPr>
          <w:rFonts w:hint="eastAsia" w:ascii="Times New Roman" w:hAnsi="Times New Roman"/>
          <w:sz w:val="24"/>
        </w:rPr>
        <w:t>厂内运输距离&lt;</w:t>
      </w:r>
      <w:r>
        <w:rPr>
          <w:rFonts w:ascii="Times New Roman" w:hAnsi="Times New Roman"/>
          <w:sz w:val="24"/>
        </w:rPr>
        <w:t>10m</w:t>
      </w:r>
      <w:r>
        <w:rPr>
          <w:rFonts w:hint="eastAsia" w:ascii="Times New Roman" w:hAnsi="Times New Roman"/>
          <w:sz w:val="24"/>
        </w:rPr>
        <w:t>。</w:t>
      </w:r>
    </w:p>
    <w:p>
      <w:pPr>
        <w:spacing w:line="360" w:lineRule="auto"/>
        <w:ind w:firstLine="465"/>
        <w:rPr>
          <w:rFonts w:ascii="Times New Roman" w:hAnsi="Times New Roman" w:eastAsia="宋体"/>
          <w:sz w:val="24"/>
          <w:szCs w:val="24"/>
        </w:rPr>
      </w:pPr>
      <w:r>
        <w:rPr>
          <w:rFonts w:hint="eastAsia" w:ascii="Times New Roman" w:hAnsi="Times New Roman" w:eastAsia="宋体"/>
          <w:sz w:val="24"/>
          <w:szCs w:val="24"/>
        </w:rPr>
        <w:t>企业无组织排放量忽略不计。</w:t>
      </w:r>
    </w:p>
    <w:p>
      <w:pPr>
        <w:spacing w:line="360" w:lineRule="auto"/>
        <w:textAlignment w:val="baseline"/>
        <w:rPr>
          <w:rFonts w:ascii="Times New Roman" w:hAnsi="Times New Roman" w:eastAsia="宋体"/>
          <w:b/>
          <w:sz w:val="24"/>
          <w:szCs w:val="24"/>
        </w:rPr>
      </w:pPr>
      <w:r>
        <w:rPr>
          <w:rFonts w:ascii="Times New Roman" w:hAnsi="Times New Roman" w:eastAsia="宋体"/>
          <w:b/>
          <w:sz w:val="24"/>
          <w:szCs w:val="24"/>
        </w:rPr>
        <w:t>(3)</w:t>
      </w:r>
      <w:r>
        <w:rPr>
          <w:rFonts w:hint="eastAsia" w:ascii="Times New Roman" w:hAnsi="Times New Roman" w:eastAsia="宋体"/>
          <w:b/>
          <w:sz w:val="24"/>
          <w:szCs w:val="24"/>
        </w:rPr>
        <w:t xml:space="preserve"> 非正常工况分析</w:t>
      </w:r>
    </w:p>
    <w:p>
      <w:pPr>
        <w:spacing w:line="360" w:lineRule="auto"/>
        <w:ind w:firstLine="480" w:firstLineChars="200"/>
        <w:textAlignment w:val="baseline"/>
        <w:rPr>
          <w:rFonts w:ascii="Times New Roman" w:hAnsi="Times New Roman" w:eastAsia="宋体"/>
          <w:bCs/>
          <w:sz w:val="24"/>
          <w:szCs w:val="24"/>
        </w:rPr>
      </w:pPr>
      <w:r>
        <w:rPr>
          <w:rFonts w:ascii="Times New Roman" w:hAnsi="Times New Roman" w:eastAsia="宋体"/>
          <w:bCs/>
          <w:sz w:val="24"/>
          <w:szCs w:val="24"/>
        </w:rPr>
        <w:t>在锅炉运行中除尘脱硫脱硝系统正常情况下，除尘效率</w:t>
      </w:r>
      <w:r>
        <w:rPr>
          <w:rFonts w:hint="eastAsia" w:ascii="Times New Roman" w:hAnsi="Times New Roman" w:eastAsia="宋体"/>
          <w:bCs/>
          <w:sz w:val="24"/>
          <w:szCs w:val="24"/>
        </w:rPr>
        <w:t>99.4</w:t>
      </w:r>
      <w:r>
        <w:rPr>
          <w:rFonts w:ascii="Times New Roman" w:hAnsi="Times New Roman" w:eastAsia="宋体"/>
          <w:bCs/>
          <w:sz w:val="24"/>
          <w:szCs w:val="24"/>
        </w:rPr>
        <w:t>%，脱硫效率93%，脱硝效率45%。对</w:t>
      </w:r>
      <w:r>
        <w:rPr>
          <w:rFonts w:hint="eastAsia" w:ascii="Times New Roman" w:hAnsi="Times New Roman" w:eastAsia="宋体"/>
          <w:bCs/>
          <w:sz w:val="24"/>
          <w:szCs w:val="24"/>
        </w:rPr>
        <w:t>本项目</w:t>
      </w:r>
      <w:r>
        <w:rPr>
          <w:rFonts w:ascii="Times New Roman" w:hAnsi="Times New Roman" w:eastAsia="宋体"/>
          <w:bCs/>
          <w:sz w:val="24"/>
          <w:szCs w:val="24"/>
        </w:rPr>
        <w:t>而言，大气污染物的</w:t>
      </w:r>
      <w:r>
        <w:rPr>
          <w:rFonts w:hint="eastAsia" w:ascii="Times New Roman" w:hAnsi="Times New Roman" w:eastAsia="宋体"/>
          <w:bCs/>
          <w:sz w:val="24"/>
          <w:szCs w:val="24"/>
        </w:rPr>
        <w:t>非正常</w:t>
      </w:r>
      <w:r>
        <w:rPr>
          <w:rFonts w:ascii="Times New Roman" w:hAnsi="Times New Roman" w:eastAsia="宋体"/>
          <w:bCs/>
          <w:sz w:val="24"/>
          <w:szCs w:val="24"/>
        </w:rPr>
        <w:t>排放主要是烟气净化设备</w:t>
      </w:r>
      <w:r>
        <w:rPr>
          <w:rFonts w:hint="eastAsia" w:ascii="Times New Roman" w:hAnsi="Times New Roman" w:eastAsia="宋体"/>
          <w:bCs/>
          <w:sz w:val="24"/>
          <w:szCs w:val="24"/>
        </w:rPr>
        <w:t>不能正常运行</w:t>
      </w:r>
      <w:r>
        <w:rPr>
          <w:rFonts w:ascii="Times New Roman" w:hAnsi="Times New Roman" w:eastAsia="宋体"/>
          <w:bCs/>
          <w:sz w:val="24"/>
          <w:szCs w:val="24"/>
        </w:rPr>
        <w:t>，从而引起烟尘、SO</w:t>
      </w:r>
      <w:r>
        <w:rPr>
          <w:rFonts w:ascii="Times New Roman" w:hAnsi="Times New Roman" w:eastAsia="宋体"/>
          <w:bCs/>
          <w:sz w:val="24"/>
          <w:szCs w:val="24"/>
          <w:vertAlign w:val="subscript"/>
        </w:rPr>
        <w:t>2</w:t>
      </w:r>
      <w:r>
        <w:rPr>
          <w:rFonts w:ascii="Times New Roman" w:hAnsi="Times New Roman" w:eastAsia="宋体"/>
          <w:bCs/>
          <w:sz w:val="24"/>
          <w:szCs w:val="24"/>
        </w:rPr>
        <w:t>、NOx大量排放到环境空气中，造成较为严重的大气环境污染。</w:t>
      </w:r>
      <w:r>
        <w:rPr>
          <w:rFonts w:hint="eastAsia" w:ascii="Times New Roman" w:hAnsi="Times New Roman" w:eastAsia="宋体"/>
          <w:bCs/>
          <w:sz w:val="24"/>
          <w:szCs w:val="24"/>
        </w:rPr>
        <w:t>按照最不利情形，废气处理设施去除率均为0的情况考虑</w:t>
      </w:r>
      <w:r>
        <w:rPr>
          <w:rFonts w:ascii="Times New Roman" w:hAnsi="Times New Roman" w:eastAsia="宋体"/>
          <w:bCs/>
          <w:sz w:val="24"/>
          <w:szCs w:val="24"/>
        </w:rPr>
        <w:t>，非正常工况下污染物排放最大情况见</w:t>
      </w:r>
      <w:r>
        <w:rPr>
          <w:rFonts w:hint="eastAsia" w:ascii="Times New Roman" w:hAnsi="Times New Roman" w:eastAsia="宋体"/>
          <w:sz w:val="24"/>
          <w:szCs w:val="24"/>
        </w:rPr>
        <w:t>下表</w:t>
      </w:r>
      <w:r>
        <w:rPr>
          <w:rFonts w:ascii="Times New Roman" w:hAnsi="Times New Roman" w:eastAsia="宋体"/>
          <w:bCs/>
          <w:sz w:val="24"/>
          <w:szCs w:val="24"/>
        </w:rPr>
        <w:t>。</w:t>
      </w:r>
    </w:p>
    <w:p>
      <w:pPr>
        <w:rPr>
          <w:rFonts w:ascii="Times New Roman" w:hAnsi="Times New Roman" w:eastAsia="宋体"/>
          <w:bCs/>
          <w:sz w:val="24"/>
          <w:szCs w:val="24"/>
        </w:rPr>
      </w:pPr>
      <w:r>
        <w:rPr>
          <w:rFonts w:ascii="Times New Roman" w:hAnsi="Times New Roman" w:eastAsia="宋体"/>
          <w:b/>
          <w:bCs/>
          <w:sz w:val="21"/>
          <w:szCs w:val="21"/>
        </w:rPr>
        <w:t>表</w:t>
      </w:r>
      <w:r>
        <w:rPr>
          <w:rFonts w:hint="eastAsia" w:ascii="Times New Roman" w:hAnsi="Times New Roman" w:eastAsia="宋体"/>
          <w:b/>
          <w:bCs/>
          <w:sz w:val="21"/>
          <w:szCs w:val="21"/>
        </w:rPr>
        <w:t>3</w:t>
      </w:r>
      <w:r>
        <w:rPr>
          <w:rFonts w:ascii="Times New Roman" w:hAnsi="Times New Roman" w:eastAsia="宋体"/>
          <w:b/>
          <w:bCs/>
          <w:sz w:val="21"/>
          <w:szCs w:val="21"/>
        </w:rPr>
        <w:t>.8-3</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非正常工况下污染物排放情况</w:t>
      </w:r>
    </w:p>
    <w:tbl>
      <w:tblPr>
        <w:tblStyle w:val="69"/>
        <w:tblpPr w:leftFromText="180" w:rightFromText="180" w:vertAnchor="text" w:tblpXSpec="center" w:tblpY="1"/>
        <w:tblOverlap w:val="never"/>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1745"/>
        <w:gridCol w:w="1395"/>
        <w:gridCol w:w="1826"/>
        <w:gridCol w:w="140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969" w:type="dxa"/>
            <w:vAlign w:val="center"/>
          </w:tcPr>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非正常</w:t>
            </w:r>
          </w:p>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排放源</w:t>
            </w:r>
          </w:p>
        </w:tc>
        <w:tc>
          <w:tcPr>
            <w:tcW w:w="1745" w:type="dxa"/>
            <w:vAlign w:val="center"/>
          </w:tcPr>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非正常</w:t>
            </w:r>
          </w:p>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排放原因</w:t>
            </w:r>
          </w:p>
        </w:tc>
        <w:tc>
          <w:tcPr>
            <w:tcW w:w="1395" w:type="dxa"/>
            <w:vAlign w:val="center"/>
          </w:tcPr>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污染物</w:t>
            </w:r>
          </w:p>
        </w:tc>
        <w:tc>
          <w:tcPr>
            <w:tcW w:w="1826" w:type="dxa"/>
            <w:vAlign w:val="center"/>
          </w:tcPr>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非正常排放速率/（</w:t>
            </w:r>
            <w:r>
              <w:rPr>
                <w:rFonts w:hint="eastAsia" w:ascii="Times New Roman" w:hAnsi="Times New Roman" w:eastAsia="宋体"/>
                <w:sz w:val="21"/>
                <w:szCs w:val="21"/>
              </w:rPr>
              <w:t>kg</w:t>
            </w:r>
            <w:r>
              <w:rPr>
                <w:rFonts w:ascii="Times New Roman" w:hAnsi="Times New Roman" w:eastAsia="宋体"/>
                <w:sz w:val="21"/>
                <w:szCs w:val="21"/>
              </w:rPr>
              <w:t>/h）</w:t>
            </w:r>
          </w:p>
        </w:tc>
        <w:tc>
          <w:tcPr>
            <w:tcW w:w="1402" w:type="dxa"/>
            <w:vAlign w:val="center"/>
          </w:tcPr>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单次持续时间/h</w:t>
            </w:r>
          </w:p>
        </w:tc>
        <w:tc>
          <w:tcPr>
            <w:tcW w:w="1184" w:type="dxa"/>
            <w:vAlign w:val="center"/>
          </w:tcPr>
          <w:p>
            <w:pPr>
              <w:autoSpaceDE w:val="0"/>
              <w:autoSpaceDN w:val="0"/>
              <w:jc w:val="center"/>
              <w:textAlignment w:val="baseline"/>
              <w:rPr>
                <w:rFonts w:ascii="Times New Roman" w:hAnsi="Times New Roman" w:eastAsia="宋体"/>
                <w:sz w:val="21"/>
                <w:szCs w:val="21"/>
              </w:rPr>
            </w:pPr>
            <w:r>
              <w:rPr>
                <w:rFonts w:ascii="Times New Roman" w:hAnsi="Times New Roman" w:eastAsia="宋体"/>
                <w:sz w:val="21"/>
                <w:szCs w:val="21"/>
              </w:rPr>
              <w:t>年发生频次/次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969" w:type="dxa"/>
            <w:vMerge w:val="restart"/>
            <w:vAlign w:val="center"/>
          </w:tcPr>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锅炉</w:t>
            </w:r>
          </w:p>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烟囱</w:t>
            </w:r>
          </w:p>
        </w:tc>
        <w:tc>
          <w:tcPr>
            <w:tcW w:w="1745" w:type="dxa"/>
            <w:vAlign w:val="center"/>
          </w:tcPr>
          <w:p>
            <w:pPr>
              <w:jc w:val="center"/>
              <w:textAlignment w:val="baseline"/>
              <w:rPr>
                <w:rFonts w:ascii="Times New Roman" w:hAnsi="Times New Roman" w:eastAsia="宋体"/>
                <w:bCs/>
                <w:sz w:val="21"/>
                <w:szCs w:val="21"/>
              </w:rPr>
            </w:pPr>
            <w:r>
              <w:rPr>
                <w:rFonts w:hint="eastAsia" w:ascii="Times New Roman" w:hAnsi="Times New Roman" w:eastAsia="宋体"/>
                <w:bCs/>
                <w:sz w:val="21"/>
                <w:szCs w:val="21"/>
              </w:rPr>
              <w:t>除尘器破损</w:t>
            </w:r>
          </w:p>
        </w:tc>
        <w:tc>
          <w:tcPr>
            <w:tcW w:w="1395" w:type="dxa"/>
            <w:vAlign w:val="center"/>
          </w:tcPr>
          <w:p>
            <w:pPr>
              <w:jc w:val="center"/>
              <w:textAlignment w:val="baseline"/>
              <w:rPr>
                <w:rFonts w:ascii="Times New Roman" w:hAnsi="Times New Roman" w:eastAsia="宋体"/>
                <w:sz w:val="21"/>
                <w:szCs w:val="21"/>
              </w:rPr>
            </w:pPr>
            <w:r>
              <w:rPr>
                <w:rFonts w:ascii="Times New Roman" w:hAnsi="Times New Roman" w:eastAsia="宋体"/>
                <w:bCs/>
                <w:sz w:val="21"/>
                <w:szCs w:val="21"/>
              </w:rPr>
              <w:t>颗粒物</w:t>
            </w:r>
          </w:p>
        </w:tc>
        <w:tc>
          <w:tcPr>
            <w:tcW w:w="1826" w:type="dxa"/>
            <w:vAlign w:val="center"/>
          </w:tcPr>
          <w:p>
            <w:pPr>
              <w:jc w:val="center"/>
              <w:textAlignment w:val="baseline"/>
              <w:rPr>
                <w:rFonts w:ascii="Times New Roman" w:hAnsi="Times New Roman" w:eastAsia="宋体"/>
                <w:sz w:val="21"/>
                <w:szCs w:val="21"/>
              </w:rPr>
            </w:pPr>
            <w:r>
              <w:rPr>
                <w:rFonts w:ascii="Times New Roman" w:hAnsi="Times New Roman" w:eastAsia="等线"/>
                <w:sz w:val="21"/>
                <w:szCs w:val="21"/>
              </w:rPr>
              <w:t>180.864</w:t>
            </w:r>
          </w:p>
        </w:tc>
        <w:tc>
          <w:tcPr>
            <w:tcW w:w="1402" w:type="dxa"/>
            <w:vMerge w:val="restart"/>
            <w:vAlign w:val="center"/>
          </w:tcPr>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2</w:t>
            </w:r>
          </w:p>
        </w:tc>
        <w:tc>
          <w:tcPr>
            <w:tcW w:w="1184" w:type="dxa"/>
            <w:vMerge w:val="restart"/>
            <w:vAlign w:val="center"/>
          </w:tcPr>
          <w:p>
            <w:pPr>
              <w:autoSpaceDE w:val="0"/>
              <w:autoSpaceDN w:val="0"/>
              <w:jc w:val="center"/>
              <w:textAlignment w:val="baseline"/>
              <w:rPr>
                <w:rFonts w:ascii="Times New Roman" w:hAnsi="Times New Roman" w:eastAsia="宋体"/>
                <w:sz w:val="21"/>
                <w:szCs w:val="21"/>
              </w:rPr>
            </w:pPr>
            <w:r>
              <w:rPr>
                <w:rFonts w:hint="eastAsia" w:ascii="Times New Roman" w:hAnsi="Times New Roman" w:eastAsia="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969" w:type="dxa"/>
            <w:vMerge w:val="continue"/>
          </w:tcPr>
          <w:p>
            <w:pPr>
              <w:autoSpaceDE w:val="0"/>
              <w:autoSpaceDN w:val="0"/>
              <w:jc w:val="center"/>
              <w:textAlignment w:val="baseline"/>
              <w:rPr>
                <w:rFonts w:ascii="Times New Roman" w:hAnsi="Times New Roman" w:eastAsia="宋体"/>
                <w:sz w:val="21"/>
                <w:szCs w:val="21"/>
              </w:rPr>
            </w:pPr>
          </w:p>
        </w:tc>
        <w:tc>
          <w:tcPr>
            <w:tcW w:w="1745" w:type="dxa"/>
            <w:vAlign w:val="center"/>
          </w:tcPr>
          <w:p>
            <w:pPr>
              <w:jc w:val="center"/>
              <w:textAlignment w:val="baseline"/>
              <w:rPr>
                <w:rFonts w:ascii="Times New Roman" w:hAnsi="Times New Roman" w:eastAsia="宋体"/>
                <w:bCs/>
                <w:sz w:val="21"/>
                <w:szCs w:val="21"/>
              </w:rPr>
            </w:pPr>
            <w:r>
              <w:rPr>
                <w:rFonts w:hint="eastAsia" w:ascii="Times New Roman" w:hAnsi="Times New Roman" w:eastAsia="宋体"/>
                <w:bCs/>
                <w:sz w:val="21"/>
                <w:szCs w:val="21"/>
              </w:rPr>
              <w:t>脱硫塔故障</w:t>
            </w:r>
          </w:p>
        </w:tc>
        <w:tc>
          <w:tcPr>
            <w:tcW w:w="1395" w:type="dxa"/>
            <w:vAlign w:val="center"/>
          </w:tcPr>
          <w:p>
            <w:pPr>
              <w:jc w:val="center"/>
              <w:textAlignment w:val="baseline"/>
              <w:rPr>
                <w:rFonts w:ascii="Times New Roman" w:hAnsi="Times New Roman" w:eastAsia="宋体"/>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1826" w:type="dxa"/>
            <w:vAlign w:val="center"/>
          </w:tcPr>
          <w:p>
            <w:pPr>
              <w:jc w:val="center"/>
              <w:textAlignment w:val="baseline"/>
              <w:rPr>
                <w:rFonts w:ascii="Times New Roman" w:hAnsi="Times New Roman" w:eastAsia="宋体"/>
                <w:sz w:val="21"/>
                <w:szCs w:val="21"/>
              </w:rPr>
            </w:pPr>
            <w:r>
              <w:rPr>
                <w:rFonts w:ascii="Times New Roman" w:hAnsi="Times New Roman" w:eastAsia="等线"/>
                <w:sz w:val="21"/>
                <w:szCs w:val="21"/>
              </w:rPr>
              <w:t>111.963</w:t>
            </w:r>
          </w:p>
        </w:tc>
        <w:tc>
          <w:tcPr>
            <w:tcW w:w="1402" w:type="dxa"/>
            <w:vMerge w:val="continue"/>
          </w:tcPr>
          <w:p>
            <w:pPr>
              <w:autoSpaceDE w:val="0"/>
              <w:autoSpaceDN w:val="0"/>
              <w:jc w:val="center"/>
              <w:textAlignment w:val="baseline"/>
              <w:rPr>
                <w:rFonts w:ascii="Times New Roman" w:hAnsi="Times New Roman" w:eastAsia="宋体"/>
                <w:sz w:val="21"/>
                <w:szCs w:val="21"/>
              </w:rPr>
            </w:pPr>
          </w:p>
        </w:tc>
        <w:tc>
          <w:tcPr>
            <w:tcW w:w="1184" w:type="dxa"/>
            <w:vMerge w:val="continue"/>
          </w:tcPr>
          <w:p>
            <w:pPr>
              <w:autoSpaceDE w:val="0"/>
              <w:autoSpaceDN w:val="0"/>
              <w:jc w:val="center"/>
              <w:textAlignment w:val="baseline"/>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jc w:val="center"/>
        </w:trPr>
        <w:tc>
          <w:tcPr>
            <w:tcW w:w="969" w:type="dxa"/>
            <w:vMerge w:val="continue"/>
          </w:tcPr>
          <w:p>
            <w:pPr>
              <w:autoSpaceDE w:val="0"/>
              <w:autoSpaceDN w:val="0"/>
              <w:jc w:val="center"/>
              <w:textAlignment w:val="baseline"/>
              <w:rPr>
                <w:rFonts w:ascii="Times New Roman" w:hAnsi="Times New Roman" w:eastAsia="宋体"/>
                <w:sz w:val="21"/>
                <w:szCs w:val="21"/>
              </w:rPr>
            </w:pPr>
          </w:p>
        </w:tc>
        <w:tc>
          <w:tcPr>
            <w:tcW w:w="1745" w:type="dxa"/>
            <w:vAlign w:val="center"/>
          </w:tcPr>
          <w:p>
            <w:pPr>
              <w:jc w:val="center"/>
              <w:textAlignment w:val="baseline"/>
              <w:rPr>
                <w:rFonts w:ascii="Times New Roman" w:hAnsi="Times New Roman" w:eastAsia="宋体"/>
                <w:bCs/>
                <w:sz w:val="21"/>
                <w:szCs w:val="21"/>
              </w:rPr>
            </w:pPr>
            <w:r>
              <w:rPr>
                <w:rFonts w:hint="eastAsia" w:ascii="Times New Roman" w:hAnsi="Times New Roman" w:eastAsia="宋体"/>
                <w:bCs/>
                <w:sz w:val="21"/>
                <w:szCs w:val="21"/>
              </w:rPr>
              <w:t>脱硝系统故障</w:t>
            </w:r>
          </w:p>
        </w:tc>
        <w:tc>
          <w:tcPr>
            <w:tcW w:w="1395" w:type="dxa"/>
            <w:vAlign w:val="center"/>
          </w:tcPr>
          <w:p>
            <w:pPr>
              <w:jc w:val="center"/>
              <w:textAlignment w:val="baseline"/>
              <w:rPr>
                <w:rFonts w:ascii="Times New Roman" w:hAnsi="Times New Roman" w:eastAsia="宋体"/>
                <w:sz w:val="21"/>
                <w:szCs w:val="21"/>
              </w:rPr>
            </w:pPr>
            <w:r>
              <w:rPr>
                <w:rFonts w:ascii="Times New Roman" w:hAnsi="Times New Roman" w:eastAsia="宋体"/>
                <w:bCs/>
                <w:sz w:val="21"/>
                <w:szCs w:val="21"/>
              </w:rPr>
              <w:t>NO</w:t>
            </w:r>
            <w:r>
              <w:rPr>
                <w:rFonts w:ascii="Times New Roman" w:hAnsi="Times New Roman" w:eastAsia="宋体"/>
                <w:bCs/>
                <w:sz w:val="21"/>
                <w:szCs w:val="21"/>
                <w:vertAlign w:val="subscript"/>
              </w:rPr>
              <w:t>x</w:t>
            </w:r>
          </w:p>
        </w:tc>
        <w:tc>
          <w:tcPr>
            <w:tcW w:w="1826" w:type="dxa"/>
            <w:vAlign w:val="center"/>
          </w:tcPr>
          <w:p>
            <w:pPr>
              <w:jc w:val="center"/>
              <w:textAlignment w:val="baseline"/>
              <w:rPr>
                <w:rFonts w:ascii="Times New Roman" w:hAnsi="Times New Roman" w:eastAsia="宋体"/>
                <w:sz w:val="21"/>
                <w:szCs w:val="21"/>
              </w:rPr>
            </w:pPr>
            <w:r>
              <w:rPr>
                <w:rFonts w:ascii="Times New Roman" w:hAnsi="Times New Roman" w:eastAsia="等线"/>
                <w:sz w:val="21"/>
                <w:szCs w:val="21"/>
              </w:rPr>
              <w:t>21.526</w:t>
            </w:r>
          </w:p>
        </w:tc>
        <w:tc>
          <w:tcPr>
            <w:tcW w:w="1402" w:type="dxa"/>
            <w:vMerge w:val="continue"/>
          </w:tcPr>
          <w:p>
            <w:pPr>
              <w:autoSpaceDE w:val="0"/>
              <w:autoSpaceDN w:val="0"/>
              <w:jc w:val="center"/>
              <w:textAlignment w:val="baseline"/>
              <w:rPr>
                <w:rFonts w:ascii="Times New Roman" w:hAnsi="Times New Roman" w:eastAsia="宋体"/>
                <w:sz w:val="21"/>
                <w:szCs w:val="21"/>
              </w:rPr>
            </w:pPr>
          </w:p>
        </w:tc>
        <w:tc>
          <w:tcPr>
            <w:tcW w:w="1184" w:type="dxa"/>
            <w:vMerge w:val="continue"/>
          </w:tcPr>
          <w:p>
            <w:pPr>
              <w:autoSpaceDE w:val="0"/>
              <w:autoSpaceDN w:val="0"/>
              <w:jc w:val="center"/>
              <w:textAlignment w:val="baseline"/>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969" w:type="dxa"/>
            <w:vMerge w:val="continue"/>
          </w:tcPr>
          <w:p>
            <w:pPr>
              <w:autoSpaceDE w:val="0"/>
              <w:autoSpaceDN w:val="0"/>
              <w:jc w:val="center"/>
              <w:textAlignment w:val="baseline"/>
              <w:rPr>
                <w:rFonts w:ascii="Times New Roman" w:hAnsi="Times New Roman" w:eastAsia="宋体"/>
                <w:sz w:val="21"/>
                <w:szCs w:val="21"/>
              </w:rPr>
            </w:pPr>
          </w:p>
        </w:tc>
        <w:tc>
          <w:tcPr>
            <w:tcW w:w="1745" w:type="dxa"/>
            <w:vAlign w:val="center"/>
          </w:tcPr>
          <w:p>
            <w:pPr>
              <w:jc w:val="center"/>
              <w:textAlignment w:val="baseline"/>
              <w:rPr>
                <w:rFonts w:ascii="Times New Roman" w:hAnsi="Times New Roman" w:eastAsia="宋体"/>
                <w:bCs/>
                <w:sz w:val="21"/>
                <w:szCs w:val="21"/>
              </w:rPr>
            </w:pPr>
            <w:r>
              <w:rPr>
                <w:rFonts w:hint="eastAsia" w:ascii="Times New Roman" w:hAnsi="Times New Roman" w:eastAsia="宋体"/>
                <w:bCs/>
                <w:sz w:val="21"/>
                <w:szCs w:val="21"/>
              </w:rPr>
              <w:t>除尘脱硫设备非正常导致</w:t>
            </w:r>
          </w:p>
        </w:tc>
        <w:tc>
          <w:tcPr>
            <w:tcW w:w="1395" w:type="dxa"/>
            <w:vAlign w:val="center"/>
          </w:tcPr>
          <w:p>
            <w:pPr>
              <w:jc w:val="center"/>
              <w:textAlignment w:val="baseline"/>
              <w:rPr>
                <w:rFonts w:ascii="Times New Roman" w:hAnsi="Times New Roman" w:eastAsia="宋体"/>
                <w:sz w:val="21"/>
                <w:szCs w:val="21"/>
              </w:rPr>
            </w:pPr>
            <w:r>
              <w:rPr>
                <w:rFonts w:ascii="Times New Roman" w:hAnsi="Times New Roman" w:eastAsia="宋体"/>
                <w:bCs/>
                <w:sz w:val="21"/>
                <w:szCs w:val="21"/>
              </w:rPr>
              <w:t>汞及化合物</w:t>
            </w:r>
          </w:p>
        </w:tc>
        <w:tc>
          <w:tcPr>
            <w:tcW w:w="1826" w:type="dxa"/>
            <w:vAlign w:val="center"/>
          </w:tcPr>
          <w:p>
            <w:pPr>
              <w:jc w:val="center"/>
              <w:textAlignment w:val="baseline"/>
              <w:rPr>
                <w:rFonts w:ascii="Times New Roman" w:hAnsi="Times New Roman" w:eastAsia="宋体"/>
                <w:sz w:val="21"/>
                <w:szCs w:val="21"/>
              </w:rPr>
            </w:pPr>
            <w:r>
              <w:rPr>
                <w:rFonts w:ascii="Times New Roman" w:hAnsi="Times New Roman" w:eastAsia="等线"/>
                <w:sz w:val="21"/>
                <w:szCs w:val="21"/>
              </w:rPr>
              <w:t>0.00121</w:t>
            </w:r>
          </w:p>
        </w:tc>
        <w:tc>
          <w:tcPr>
            <w:tcW w:w="1402" w:type="dxa"/>
            <w:vMerge w:val="continue"/>
          </w:tcPr>
          <w:p>
            <w:pPr>
              <w:autoSpaceDE w:val="0"/>
              <w:autoSpaceDN w:val="0"/>
              <w:jc w:val="center"/>
              <w:textAlignment w:val="baseline"/>
              <w:rPr>
                <w:rFonts w:ascii="Times New Roman" w:hAnsi="Times New Roman" w:eastAsia="宋体"/>
                <w:sz w:val="21"/>
                <w:szCs w:val="21"/>
              </w:rPr>
            </w:pPr>
          </w:p>
        </w:tc>
        <w:tc>
          <w:tcPr>
            <w:tcW w:w="1184" w:type="dxa"/>
            <w:vMerge w:val="continue"/>
          </w:tcPr>
          <w:p>
            <w:pPr>
              <w:autoSpaceDE w:val="0"/>
              <w:autoSpaceDN w:val="0"/>
              <w:jc w:val="center"/>
              <w:textAlignment w:val="baseline"/>
              <w:rPr>
                <w:rFonts w:ascii="Times New Roman" w:hAnsi="Times New Roman" w:eastAsia="宋体"/>
                <w:sz w:val="21"/>
                <w:szCs w:val="21"/>
              </w:rPr>
            </w:pPr>
          </w:p>
        </w:tc>
      </w:tr>
    </w:tbl>
    <w:p>
      <w:pPr>
        <w:spacing w:line="360" w:lineRule="auto"/>
        <w:ind w:firstLine="480" w:firstLineChars="200"/>
        <w:rPr>
          <w:rFonts w:ascii="Times New Roman" w:hAnsi="Times New Roman" w:eastAsia="宋体"/>
          <w:sz w:val="24"/>
          <w:szCs w:val="24"/>
        </w:rPr>
      </w:pPr>
      <w:r>
        <w:rPr>
          <w:rFonts w:ascii="Times New Roman" w:hAnsi="Times New Roman" w:eastAsia="宋体"/>
          <w:bCs/>
          <w:sz w:val="24"/>
          <w:szCs w:val="24"/>
        </w:rPr>
        <w:t>为防止除尘脱硫脱硝设备因事故而发生废气超标排放，在生产中应</w:t>
      </w:r>
      <w:r>
        <w:rPr>
          <w:rFonts w:hint="eastAsia" w:ascii="Times New Roman" w:hAnsi="Times New Roman" w:eastAsia="宋体"/>
          <w:bCs/>
          <w:sz w:val="24"/>
          <w:szCs w:val="24"/>
        </w:rPr>
        <w:t>建立良好的环保设备运行管理制度，定期对各环保设备进行检查、维修，</w:t>
      </w:r>
      <w:r>
        <w:rPr>
          <w:rFonts w:ascii="Times New Roman" w:hAnsi="Times New Roman" w:eastAsia="宋体"/>
          <w:bCs/>
          <w:sz w:val="24"/>
          <w:szCs w:val="24"/>
        </w:rPr>
        <w:t>严格执行规程和规定，加强运行管理和维护工作，尽可能降低对大气环境的影响</w:t>
      </w:r>
      <w:r>
        <w:rPr>
          <w:rFonts w:hint="eastAsia" w:ascii="Times New Roman" w:hAnsi="Times New Roman" w:eastAsia="宋体"/>
          <w:bCs/>
          <w:sz w:val="24"/>
          <w:szCs w:val="24"/>
        </w:rPr>
        <w:t>，一旦出现大的设备故障问题而造成污染物不能达标排放时，将立即停止生产，进行设备维修，维修完成后才恢复生产</w:t>
      </w:r>
      <w:r>
        <w:rPr>
          <w:rFonts w:ascii="Times New Roman" w:hAnsi="Times New Roman" w:eastAsia="宋体"/>
          <w:bCs/>
          <w:sz w:val="24"/>
          <w:szCs w:val="24"/>
        </w:rPr>
        <w:t>。</w:t>
      </w:r>
    </w:p>
    <w:p>
      <w:pPr>
        <w:spacing w:line="360" w:lineRule="auto"/>
        <w:outlineLvl w:val="2"/>
        <w:rPr>
          <w:rFonts w:ascii="Times New Roman" w:hAnsi="Times New Roman" w:eastAsia="宋体"/>
          <w:b/>
          <w:bCs/>
          <w:sz w:val="24"/>
          <w:szCs w:val="24"/>
        </w:rPr>
      </w:pPr>
      <w:bookmarkStart w:id="262" w:name="_Toc21807"/>
      <w:bookmarkStart w:id="263" w:name="_Toc95555931"/>
      <w:bookmarkStart w:id="264" w:name="_Toc26864"/>
      <w:r>
        <w:rPr>
          <w:rFonts w:ascii="Times New Roman" w:hAnsi="Times New Roman" w:eastAsia="宋体"/>
          <w:b/>
          <w:bCs/>
          <w:sz w:val="24"/>
          <w:szCs w:val="24"/>
        </w:rPr>
        <w:t>3.</w:t>
      </w:r>
      <w:r>
        <w:rPr>
          <w:rFonts w:hint="eastAsia" w:ascii="Times New Roman" w:hAnsi="Times New Roman" w:eastAsia="宋体"/>
          <w:b/>
          <w:bCs/>
          <w:sz w:val="24"/>
          <w:szCs w:val="24"/>
        </w:rPr>
        <w:t>8</w:t>
      </w:r>
      <w:r>
        <w:rPr>
          <w:rFonts w:ascii="Times New Roman" w:hAnsi="Times New Roman" w:eastAsia="宋体"/>
          <w:b/>
          <w:bCs/>
          <w:sz w:val="24"/>
          <w:szCs w:val="24"/>
        </w:rPr>
        <w:t>.2 废水污染源分析</w:t>
      </w:r>
      <w:bookmarkEnd w:id="262"/>
      <w:bookmarkEnd w:id="263"/>
      <w:bookmarkEnd w:id="264"/>
    </w:p>
    <w:p>
      <w:pPr>
        <w:spacing w:line="360" w:lineRule="auto"/>
        <w:rPr>
          <w:rFonts w:ascii="Times New Roman" w:hAnsi="Times New Roman" w:eastAsia="宋体"/>
          <w:b/>
          <w:sz w:val="24"/>
          <w:szCs w:val="24"/>
        </w:rPr>
      </w:pPr>
      <w:r>
        <w:rPr>
          <w:rFonts w:ascii="Times New Roman" w:hAnsi="Times New Roman" w:eastAsia="宋体"/>
          <w:b/>
          <w:sz w:val="24"/>
          <w:szCs w:val="24"/>
        </w:rPr>
        <w:t>⑴ 给排水量核算</w:t>
      </w:r>
    </w:p>
    <w:p>
      <w:pPr>
        <w:spacing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t>1.给水</w:t>
      </w:r>
    </w:p>
    <w:p>
      <w:pPr>
        <w:spacing w:line="360" w:lineRule="auto"/>
        <w:ind w:firstLine="480" w:firstLineChars="200"/>
        <w:rPr>
          <w:rFonts w:eastAsia="宋体"/>
        </w:rPr>
      </w:pPr>
      <w:r>
        <w:rPr>
          <w:rFonts w:ascii="Times New Roman" w:hAnsi="Times New Roman" w:eastAsia="宋体"/>
          <w:sz w:val="24"/>
          <w:szCs w:val="24"/>
        </w:rPr>
        <w:t>根据工艺流程分析，项目主要用水单元为</w:t>
      </w:r>
      <w:r>
        <w:rPr>
          <w:rFonts w:hint="eastAsia" w:ascii="Times New Roman" w:hAnsi="Times New Roman" w:eastAsia="宋体"/>
          <w:sz w:val="24"/>
          <w:szCs w:val="24"/>
        </w:rPr>
        <w:t>热力</w:t>
      </w:r>
      <w:r>
        <w:rPr>
          <w:rFonts w:ascii="Times New Roman" w:hAnsi="Times New Roman" w:eastAsia="宋体"/>
          <w:sz w:val="24"/>
          <w:szCs w:val="24"/>
        </w:rPr>
        <w:t>系统补水、机泵冷却用水、脱硫</w:t>
      </w:r>
      <w:r>
        <w:rPr>
          <w:rFonts w:hint="eastAsia" w:ascii="Times New Roman" w:hAnsi="Times New Roman" w:eastAsia="宋体"/>
          <w:sz w:val="24"/>
          <w:szCs w:val="24"/>
        </w:rPr>
        <w:t>系统</w:t>
      </w:r>
      <w:r>
        <w:rPr>
          <w:rFonts w:ascii="Times New Roman" w:hAnsi="Times New Roman" w:eastAsia="宋体"/>
          <w:sz w:val="24"/>
          <w:szCs w:val="24"/>
        </w:rPr>
        <w:t>用水</w:t>
      </w:r>
      <w:r>
        <w:rPr>
          <w:rFonts w:hint="eastAsia" w:ascii="Times New Roman" w:hAnsi="Times New Roman" w:eastAsia="宋体"/>
          <w:sz w:val="24"/>
          <w:szCs w:val="24"/>
        </w:rPr>
        <w:t>、除尘除渣用水、地面冲洗水、煤场抑尘用水</w:t>
      </w:r>
      <w:r>
        <w:rPr>
          <w:rFonts w:ascii="Times New Roman" w:hAnsi="Times New Roman" w:eastAsia="宋体"/>
          <w:sz w:val="24"/>
          <w:szCs w:val="24"/>
        </w:rPr>
        <w:t>及员工生活用水。</w:t>
      </w:r>
      <w:r>
        <w:rPr>
          <w:rFonts w:hint="eastAsia" w:ascii="Times New Roman" w:hAnsi="Times New Roman" w:eastAsia="宋体"/>
          <w:sz w:val="24"/>
          <w:szCs w:val="24"/>
        </w:rPr>
        <w:t>其中热力</w:t>
      </w:r>
      <w:r>
        <w:rPr>
          <w:rFonts w:ascii="Times New Roman" w:hAnsi="Times New Roman" w:eastAsia="宋体"/>
          <w:sz w:val="24"/>
          <w:szCs w:val="24"/>
        </w:rPr>
        <w:t>系统补水、机泵冷却用水</w:t>
      </w:r>
      <w:r>
        <w:rPr>
          <w:rFonts w:hint="eastAsia" w:ascii="Times New Roman" w:hAnsi="Times New Roman" w:eastAsia="宋体"/>
          <w:sz w:val="24"/>
          <w:szCs w:val="24"/>
        </w:rPr>
        <w:t>为软化水。为减少废水排放并节约用水，脱硫、冲渣、降尘等用水水质不高的环节采用锅炉排水、水处理排水和脱硫除尘排水。根据水平衡用水量为</w:t>
      </w:r>
      <w:r>
        <w:rPr>
          <w:rFonts w:hint="eastAsia" w:ascii="Times New Roman" w:hAnsi="Times New Roman" w:eastAsia="宋体"/>
          <w:sz w:val="24"/>
          <w:szCs w:val="24"/>
          <w:lang w:val="en-US" w:eastAsia="zh-CN"/>
        </w:rPr>
        <w:t>48.2</w:t>
      </w:r>
      <w:r>
        <w:rPr>
          <w:rFonts w:hint="eastAsia" w:ascii="Times New Roman" w:hAnsi="Times New Roman" w:eastAsia="宋体"/>
          <w:sz w:val="24"/>
          <w:szCs w:val="24"/>
        </w:rPr>
        <w:t>t</w:t>
      </w:r>
      <w:r>
        <w:rPr>
          <w:rFonts w:ascii="Times New Roman" w:hAnsi="Times New Roman" w:eastAsia="宋体"/>
          <w:sz w:val="24"/>
          <w:szCs w:val="24"/>
        </w:rPr>
        <w:t>/d</w:t>
      </w:r>
      <w:r>
        <w:rPr>
          <w:rFonts w:hint="eastAsia" w:ascii="Times New Roman" w:hAnsi="Times New Roman" w:eastAsia="宋体"/>
          <w:sz w:val="24"/>
          <w:szCs w:val="24"/>
        </w:rPr>
        <w:t>，年用水量</w:t>
      </w:r>
      <w:r>
        <w:rPr>
          <w:rFonts w:hint="eastAsia" w:ascii="Times New Roman" w:hAnsi="Times New Roman" w:eastAsia="宋体"/>
          <w:sz w:val="24"/>
          <w:szCs w:val="24"/>
          <w:lang w:val="en-US" w:eastAsia="zh-CN"/>
        </w:rPr>
        <w:t>723</w:t>
      </w:r>
      <w:r>
        <w:rPr>
          <w:rFonts w:ascii="Times New Roman" w:hAnsi="Times New Roman" w:eastAsia="宋体"/>
          <w:sz w:val="24"/>
          <w:szCs w:val="24"/>
        </w:rPr>
        <w:t>0t/a</w:t>
      </w:r>
      <w:r>
        <w:rPr>
          <w:rFonts w:hint="eastAsia" w:ascii="Times New Roman" w:hAnsi="Times New Roman" w:eastAsia="宋体"/>
          <w:sz w:val="24"/>
          <w:szCs w:val="24"/>
        </w:rPr>
        <w:t>。</w:t>
      </w:r>
    </w:p>
    <w:p>
      <w:pPr>
        <w:spacing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t>2.排水</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①</w:t>
      </w:r>
      <w:r>
        <w:rPr>
          <w:rFonts w:hint="eastAsia" w:ascii="Times New Roman" w:hAnsi="Times New Roman" w:eastAsia="宋体"/>
          <w:sz w:val="24"/>
          <w:szCs w:val="24"/>
        </w:rPr>
        <w:t xml:space="preserve"> W1</w:t>
      </w:r>
      <w:r>
        <w:rPr>
          <w:rFonts w:ascii="Times New Roman" w:hAnsi="Times New Roman" w:eastAsia="宋体"/>
          <w:sz w:val="24"/>
          <w:szCs w:val="24"/>
        </w:rPr>
        <w:t>软水制备</w:t>
      </w:r>
      <w:r>
        <w:rPr>
          <w:rFonts w:hint="eastAsia" w:ascii="Times New Roman" w:hAnsi="Times New Roman" w:eastAsia="宋体"/>
          <w:sz w:val="24"/>
          <w:szCs w:val="24"/>
        </w:rPr>
        <w:t>浓</w:t>
      </w:r>
      <w:r>
        <w:rPr>
          <w:rFonts w:ascii="Times New Roman" w:hAnsi="Times New Roman" w:eastAsia="宋体"/>
          <w:sz w:val="24"/>
          <w:szCs w:val="24"/>
        </w:rPr>
        <w:t>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软水系统采用离子交换工艺，浓水中主要含钙、镁等离子及少量机械杂质，较为清洁，回用于除渣</w:t>
      </w:r>
      <w:r>
        <w:rPr>
          <w:rFonts w:ascii="Times New Roman" w:hAnsi="Times New Roman" w:eastAsia="宋体"/>
          <w:sz w:val="24"/>
          <w:szCs w:val="24"/>
        </w:rPr>
        <w:t>用水，不外排。</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 xml:space="preserve">② </w:t>
      </w:r>
      <w:r>
        <w:rPr>
          <w:rFonts w:hint="eastAsia" w:ascii="Times New Roman" w:hAnsi="Times New Roman" w:eastAsia="宋体"/>
          <w:sz w:val="24"/>
          <w:szCs w:val="24"/>
        </w:rPr>
        <w:t>W2</w:t>
      </w:r>
      <w:r>
        <w:rPr>
          <w:rFonts w:ascii="Times New Roman" w:hAnsi="Times New Roman" w:eastAsia="宋体"/>
          <w:sz w:val="24"/>
          <w:szCs w:val="24"/>
        </w:rPr>
        <w:t xml:space="preserve"> 锅炉排污水</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锅炉排污的目的是排掉含盐浓度较高的锅炉水，以及锅炉水中的腐蚀物及沉淀物，使锅炉水含盐量维持在规定的范围之内，以减小锅炉水的膨胀及出现泡沫层，一般每天排放1次，主要污染物包括钙离子、镁离子、PH、COD、SS等。锅炉排水为清洁排水，回</w:t>
      </w:r>
      <w:r>
        <w:rPr>
          <w:rFonts w:ascii="Times New Roman" w:hAnsi="Times New Roman" w:eastAsia="宋体"/>
          <w:sz w:val="24"/>
          <w:szCs w:val="24"/>
        </w:rPr>
        <w:t>用于</w:t>
      </w:r>
      <w:r>
        <w:rPr>
          <w:rFonts w:hint="eastAsia" w:ascii="Times New Roman" w:hAnsi="Times New Roman" w:eastAsia="宋体"/>
          <w:sz w:val="24"/>
          <w:szCs w:val="24"/>
        </w:rPr>
        <w:t>水质要求不高的煤场降尘和锅炉房地面降尘和脱硫系统补水，</w:t>
      </w:r>
      <w:r>
        <w:rPr>
          <w:rFonts w:ascii="Times New Roman" w:hAnsi="Times New Roman" w:eastAsia="宋体"/>
          <w:sz w:val="24"/>
          <w:szCs w:val="24"/>
        </w:rPr>
        <w:t>不外排。</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 xml:space="preserve">③ </w:t>
      </w:r>
      <w:r>
        <w:rPr>
          <w:rFonts w:hint="eastAsia" w:ascii="Times New Roman" w:hAnsi="Times New Roman" w:eastAsia="宋体"/>
          <w:sz w:val="24"/>
          <w:szCs w:val="24"/>
        </w:rPr>
        <w:t>W3</w:t>
      </w:r>
      <w:r>
        <w:rPr>
          <w:rFonts w:ascii="Times New Roman" w:hAnsi="Times New Roman" w:eastAsia="宋体"/>
          <w:sz w:val="24"/>
          <w:szCs w:val="24"/>
        </w:rPr>
        <w:t xml:space="preserve"> </w:t>
      </w:r>
      <w:r>
        <w:rPr>
          <w:rFonts w:hint="eastAsia" w:ascii="Times New Roman" w:hAnsi="Times New Roman" w:eastAsia="宋体"/>
          <w:sz w:val="24"/>
          <w:szCs w:val="24"/>
        </w:rPr>
        <w:t>除尘、W</w:t>
      </w:r>
      <w:r>
        <w:rPr>
          <w:rFonts w:ascii="Times New Roman" w:hAnsi="Times New Roman" w:eastAsia="宋体"/>
          <w:sz w:val="24"/>
          <w:szCs w:val="24"/>
        </w:rPr>
        <w:t>5</w:t>
      </w:r>
      <w:r>
        <w:rPr>
          <w:rFonts w:hint="eastAsia" w:ascii="Times New Roman" w:hAnsi="Times New Roman" w:eastAsia="宋体"/>
          <w:sz w:val="24"/>
          <w:szCs w:val="24"/>
        </w:rPr>
        <w:t>除渣废水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除尘器采用自激式除尘，除尘器排渣时有部分废水随灰渣排入渣沟。</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由于锅炉排出的灰渣温度高，大部分用于除渣的水蒸发，少部分进入灰渣，无废水外排。</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④</w:t>
      </w:r>
      <w:r>
        <w:rPr>
          <w:rFonts w:hint="eastAsia" w:ascii="Times New Roman" w:hAnsi="Times New Roman" w:eastAsia="宋体"/>
          <w:sz w:val="24"/>
          <w:szCs w:val="24"/>
        </w:rPr>
        <w:t xml:space="preserve"> W4</w:t>
      </w:r>
      <w:r>
        <w:rPr>
          <w:rFonts w:ascii="Times New Roman" w:hAnsi="Times New Roman" w:eastAsia="宋体"/>
          <w:sz w:val="24"/>
          <w:szCs w:val="24"/>
        </w:rPr>
        <w:t>脱硫废水</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项目脱硫</w:t>
      </w:r>
      <w:r>
        <w:rPr>
          <w:rFonts w:hint="eastAsia" w:ascii="Times New Roman" w:hAnsi="Times New Roman" w:eastAsia="宋体"/>
          <w:sz w:val="24"/>
          <w:szCs w:val="24"/>
        </w:rPr>
        <w:t>系统水循环使用，脱硫废水含有PH、SS、COD、氟化物、硫化物等污染因子，资源化综合利用可最大限度的减少污染物对环境的伤害，因此脱硫废水回用于冲渣不排放</w:t>
      </w:r>
      <w:r>
        <w:rPr>
          <w:rFonts w:ascii="Times New Roman" w:hAnsi="Times New Roman" w:eastAsia="宋体"/>
          <w:sz w:val="24"/>
          <w:szCs w:val="24"/>
        </w:rPr>
        <w:t>。</w:t>
      </w:r>
    </w:p>
    <w:p>
      <w:pPr>
        <w:pStyle w:val="549"/>
        <w:widowControl w:val="0"/>
        <w:numPr>
          <w:ilvl w:val="0"/>
          <w:numId w:val="6"/>
        </w:numPr>
        <w:spacing w:line="360" w:lineRule="auto"/>
        <w:ind w:firstLineChars="0"/>
        <w:rPr>
          <w:rFonts w:ascii="Times New Roman" w:hAnsi="Times New Roman" w:eastAsia="宋体"/>
          <w:sz w:val="24"/>
          <w:szCs w:val="24"/>
        </w:rPr>
      </w:pPr>
      <w:r>
        <w:rPr>
          <w:rFonts w:hint="eastAsia" w:ascii="Times New Roman" w:hAnsi="Times New Roman" w:eastAsia="宋体"/>
          <w:sz w:val="24"/>
          <w:szCs w:val="24"/>
        </w:rPr>
        <w:t xml:space="preserve"> W</w:t>
      </w:r>
      <w:r>
        <w:rPr>
          <w:rFonts w:ascii="Times New Roman" w:hAnsi="Times New Roman" w:eastAsia="宋体"/>
          <w:sz w:val="24"/>
          <w:szCs w:val="24"/>
        </w:rPr>
        <w:t>6生活污水</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生活用水定额为5</w:t>
      </w:r>
      <w:r>
        <w:rPr>
          <w:rFonts w:ascii="Times New Roman" w:hAnsi="Times New Roman" w:eastAsia="宋体"/>
          <w:sz w:val="24"/>
          <w:szCs w:val="24"/>
        </w:rPr>
        <w:t>0L/(</w:t>
      </w:r>
      <w:r>
        <w:rPr>
          <w:rFonts w:hint="eastAsia" w:ascii="Times New Roman" w:hAnsi="Times New Roman" w:eastAsia="宋体"/>
          <w:sz w:val="24"/>
          <w:szCs w:val="24"/>
        </w:rPr>
        <w:t>人.</w:t>
      </w:r>
      <w:r>
        <w:rPr>
          <w:rFonts w:ascii="Times New Roman" w:hAnsi="Times New Roman" w:eastAsia="宋体"/>
          <w:sz w:val="24"/>
          <w:szCs w:val="24"/>
        </w:rPr>
        <w:t>d)</w:t>
      </w:r>
      <w:r>
        <w:rPr>
          <w:rFonts w:hint="eastAsia" w:ascii="Times New Roman" w:hAnsi="Times New Roman" w:eastAsia="宋体"/>
          <w:sz w:val="24"/>
          <w:szCs w:val="24"/>
        </w:rPr>
        <w:t>，</w:t>
      </w:r>
      <w:r>
        <w:rPr>
          <w:rFonts w:ascii="Times New Roman" w:hAnsi="Times New Roman" w:eastAsia="宋体"/>
          <w:sz w:val="24"/>
          <w:szCs w:val="24"/>
        </w:rPr>
        <w:t>项目生活污水按用水量80%计，排放至市政排水管网，最终入</w:t>
      </w:r>
      <w:r>
        <w:rPr>
          <w:rFonts w:hint="eastAsia" w:ascii="Times New Roman" w:hAnsi="Times New Roman" w:eastAsia="宋体"/>
          <w:sz w:val="24"/>
          <w:szCs w:val="24"/>
        </w:rPr>
        <w:t>市政污水处理厂</w:t>
      </w:r>
      <w:r>
        <w:rPr>
          <w:rFonts w:ascii="Times New Roman" w:hAnsi="Times New Roman" w:eastAsia="宋体"/>
          <w:sz w:val="24"/>
          <w:szCs w:val="24"/>
        </w:rPr>
        <w:t>处理。</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根据排水情况分析，项目生产用水除蒸发损耗外，大部分在厂内循环使用，最终剩余的脱硫废水也可资源化综合利用，生产废水不外排。</w:t>
      </w:r>
    </w:p>
    <w:p>
      <w:pPr>
        <w:spacing w:line="360" w:lineRule="auto"/>
        <w:rPr>
          <w:rFonts w:ascii="Times New Roman" w:hAnsi="Times New Roman" w:eastAsia="宋体"/>
          <w:b/>
          <w:sz w:val="24"/>
          <w:szCs w:val="24"/>
        </w:rPr>
      </w:pPr>
      <w:r>
        <w:rPr>
          <w:rFonts w:ascii="Times New Roman" w:hAnsi="Times New Roman" w:eastAsia="宋体"/>
          <w:b/>
          <w:sz w:val="24"/>
          <w:szCs w:val="24"/>
        </w:rPr>
        <w:t>⑵ 水平衡分析</w:t>
      </w:r>
    </w:p>
    <w:p>
      <w:pPr>
        <w:pStyle w:val="2"/>
        <w:adjustRightInd w:val="0"/>
        <w:snapToGrid w:val="0"/>
        <w:ind w:firstLine="480"/>
        <w:rPr>
          <w:bCs/>
        </w:rPr>
      </w:pPr>
      <w:r>
        <w:rPr>
          <w:rFonts w:hint="eastAsia" w:ascii="Times New Roman" w:hAnsi="Times New Roman"/>
          <w:bCs/>
          <w:szCs w:val="24"/>
        </w:rPr>
        <w:t>水平衡见图3</w:t>
      </w:r>
      <w:r>
        <w:rPr>
          <w:rFonts w:ascii="Times New Roman" w:hAnsi="Times New Roman"/>
          <w:bCs/>
          <w:szCs w:val="24"/>
        </w:rPr>
        <w:t>.8-1</w:t>
      </w:r>
      <w:r>
        <w:rPr>
          <w:rFonts w:hint="eastAsia" w:ascii="Times New Roman" w:hAnsi="Times New Roman"/>
          <w:bCs/>
          <w:szCs w:val="24"/>
        </w:rPr>
        <w:t>。</w:t>
      </w:r>
    </w:p>
    <w:p>
      <w:pPr>
        <w:spacing w:line="360" w:lineRule="auto"/>
        <w:jc w:val="center"/>
      </w:pPr>
    </w:p>
    <w:p>
      <w:pPr>
        <w:spacing w:line="360" w:lineRule="auto"/>
        <w:jc w:val="center"/>
        <w:rPr>
          <w:rFonts w:ascii="Times New Roman" w:hAnsi="Times New Roman" w:eastAsia="宋体"/>
          <w:b/>
          <w:sz w:val="24"/>
          <w:szCs w:val="24"/>
        </w:rPr>
      </w:pPr>
      <w:r>
        <w:rPr>
          <w:rFonts w:ascii="Times New Roman" w:hAnsi="Times New Roman" w:eastAsia="宋体"/>
          <w:b/>
          <w:sz w:val="24"/>
          <w:szCs w:val="24"/>
        </w:rPr>
        <w:t>图3.8-1     水平衡图（m</w:t>
      </w:r>
      <w:r>
        <w:rPr>
          <w:rFonts w:ascii="Times New Roman" w:hAnsi="Times New Roman" w:eastAsia="宋体"/>
          <w:b/>
          <w:sz w:val="24"/>
          <w:szCs w:val="24"/>
          <w:vertAlign w:val="superscript"/>
        </w:rPr>
        <w:t>3</w:t>
      </w:r>
      <w:r>
        <w:rPr>
          <w:rFonts w:ascii="Times New Roman" w:hAnsi="Times New Roman" w:eastAsia="宋体"/>
          <w:b/>
          <w:sz w:val="24"/>
          <w:szCs w:val="24"/>
        </w:rPr>
        <w:t>/</w:t>
      </w:r>
      <w:r>
        <w:rPr>
          <w:rFonts w:hint="eastAsia" w:ascii="Times New Roman" w:hAnsi="Times New Roman" w:eastAsia="宋体"/>
          <w:b/>
          <w:sz w:val="24"/>
          <w:szCs w:val="24"/>
        </w:rPr>
        <w:t>d</w:t>
      </w:r>
      <w:r>
        <w:rPr>
          <w:rFonts w:ascii="Times New Roman" w:hAnsi="Times New Roman" w:eastAsia="宋体"/>
          <w:b/>
          <w:sz w:val="24"/>
          <w:szCs w:val="24"/>
        </w:rPr>
        <w:t>）</w:t>
      </w:r>
    </w:p>
    <w:p>
      <w:pPr>
        <w:spacing w:line="360" w:lineRule="auto"/>
        <w:rPr>
          <w:rFonts w:ascii="Times New Roman" w:hAnsi="Times New Roman" w:eastAsia="宋体"/>
          <w:b/>
          <w:bCs/>
          <w:sz w:val="24"/>
          <w:szCs w:val="24"/>
        </w:rPr>
      </w:pPr>
      <w:r>
        <w:rPr>
          <w:rFonts w:ascii="Times New Roman" w:hAnsi="Times New Roman" w:eastAsia="宋体"/>
          <w:b/>
          <w:bCs/>
          <w:sz w:val="24"/>
          <w:szCs w:val="24"/>
        </w:rPr>
        <w:t>⑶ 污水排放分析</w:t>
      </w:r>
    </w:p>
    <w:p>
      <w:pPr>
        <w:pStyle w:val="2"/>
        <w:ind w:firstLine="480"/>
        <w:rPr>
          <w:bCs/>
        </w:rPr>
      </w:pPr>
      <w:r>
        <w:rPr>
          <w:rFonts w:hint="eastAsia"/>
        </w:rPr>
        <w:t>厂区内排水实行雨、污分流制，雨水经汇集后，由路边雨水口接入市政雨水管道。根据水平衡，外排污水</w:t>
      </w:r>
      <w:r>
        <w:t>仅为员工生活污水，排放量为96m</w:t>
      </w:r>
      <w:r>
        <w:rPr>
          <w:vertAlign w:val="superscript"/>
        </w:rPr>
        <w:t>3</w:t>
      </w:r>
      <w:r>
        <w:t>/a，</w:t>
      </w:r>
      <w:r>
        <w:rPr>
          <w:bCs/>
        </w:rPr>
        <w:t>主要污染物为COD、氨氮、SS，依托现有化粪池沉淀，最终通过市政排水管网排放至</w:t>
      </w:r>
      <w:r>
        <w:rPr>
          <w:rFonts w:hint="eastAsia"/>
          <w:bCs/>
        </w:rPr>
        <w:t>市政污水处理厂</w:t>
      </w:r>
      <w:r>
        <w:rPr>
          <w:bCs/>
        </w:rPr>
        <w:t>处理。生活污水水质产生及处理情况见</w:t>
      </w:r>
      <w:r>
        <w:rPr>
          <w:rFonts w:hint="eastAsia"/>
        </w:rPr>
        <w:t>下表</w:t>
      </w:r>
      <w:r>
        <w:rPr>
          <w:bCs/>
        </w:rPr>
        <w:t>。</w:t>
      </w:r>
    </w:p>
    <w:p>
      <w:pPr>
        <w:rPr>
          <w:rFonts w:ascii="Times New Roman" w:hAnsi="Times New Roman" w:eastAsia="宋体"/>
          <w:bCs/>
          <w:sz w:val="24"/>
          <w:szCs w:val="24"/>
        </w:rPr>
      </w:pPr>
      <w:r>
        <w:rPr>
          <w:rFonts w:ascii="Times New Roman" w:hAnsi="Times New Roman" w:eastAsia="宋体"/>
          <w:b/>
          <w:bCs/>
          <w:sz w:val="21"/>
          <w:szCs w:val="21"/>
        </w:rPr>
        <w:t xml:space="preserve">表3.8-4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生活污水水质产生及处理情况表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476"/>
        <w:gridCol w:w="1405"/>
        <w:gridCol w:w="1476"/>
        <w:gridCol w:w="1405"/>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8"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污染物</w:t>
            </w:r>
          </w:p>
        </w:tc>
        <w:tc>
          <w:tcPr>
            <w:tcW w:w="2881" w:type="dxa"/>
            <w:gridSpan w:val="2"/>
            <w:vAlign w:val="center"/>
          </w:tcPr>
          <w:p>
            <w:pPr>
              <w:jc w:val="center"/>
              <w:rPr>
                <w:rFonts w:ascii="Times New Roman" w:hAnsi="Times New Roman" w:eastAsia="宋体"/>
                <w:bCs/>
                <w:sz w:val="21"/>
                <w:szCs w:val="21"/>
              </w:rPr>
            </w:pPr>
            <w:r>
              <w:rPr>
                <w:rFonts w:ascii="Times New Roman" w:hAnsi="Times New Roman" w:eastAsia="宋体"/>
                <w:bCs/>
                <w:sz w:val="21"/>
                <w:szCs w:val="21"/>
              </w:rPr>
              <w:t>产生情况</w:t>
            </w:r>
          </w:p>
        </w:tc>
        <w:tc>
          <w:tcPr>
            <w:tcW w:w="4256" w:type="dxa"/>
            <w:gridSpan w:val="3"/>
            <w:vAlign w:val="center"/>
          </w:tcPr>
          <w:p>
            <w:pPr>
              <w:jc w:val="center"/>
              <w:rPr>
                <w:rFonts w:ascii="Times New Roman" w:hAnsi="Times New Roman" w:eastAsia="宋体"/>
                <w:bCs/>
                <w:sz w:val="21"/>
                <w:szCs w:val="21"/>
              </w:rPr>
            </w:pPr>
            <w:r>
              <w:rPr>
                <w:rFonts w:ascii="Times New Roman" w:hAnsi="Times New Roman" w:eastAsia="宋体"/>
                <w:bCs/>
                <w:sz w:val="21"/>
                <w:szCs w:val="21"/>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8" w:type="dxa"/>
            <w:vMerge w:val="continue"/>
            <w:vAlign w:val="center"/>
          </w:tcPr>
          <w:p>
            <w:pPr>
              <w:jc w:val="center"/>
              <w:rPr>
                <w:rFonts w:ascii="Times New Roman" w:hAnsi="Times New Roman" w:eastAsia="宋体"/>
                <w:b/>
                <w:bCs/>
                <w:sz w:val="21"/>
                <w:szCs w:val="21"/>
              </w:rPr>
            </w:pPr>
          </w:p>
        </w:tc>
        <w:tc>
          <w:tcPr>
            <w:tcW w:w="147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浓度（mg/L）</w:t>
            </w:r>
          </w:p>
        </w:tc>
        <w:tc>
          <w:tcPr>
            <w:tcW w:w="140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排放量（t/a）</w:t>
            </w:r>
          </w:p>
        </w:tc>
        <w:tc>
          <w:tcPr>
            <w:tcW w:w="147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浓度（mg/L）</w:t>
            </w:r>
          </w:p>
        </w:tc>
        <w:tc>
          <w:tcPr>
            <w:tcW w:w="140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排放量（t/a）</w:t>
            </w:r>
          </w:p>
        </w:tc>
        <w:tc>
          <w:tcPr>
            <w:tcW w:w="137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COD</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300</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0.0288</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255</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0.0245</w:t>
            </w:r>
          </w:p>
        </w:tc>
        <w:tc>
          <w:tcPr>
            <w:tcW w:w="1375" w:type="dxa"/>
            <w:vAlign w:val="center"/>
          </w:tcPr>
          <w:p>
            <w:pPr>
              <w:jc w:val="center"/>
              <w:rPr>
                <w:rFonts w:ascii="Times New Roman" w:hAnsi="Times New Roman" w:eastAsia="宋体"/>
                <w:bCs/>
                <w:sz w:val="21"/>
                <w:szCs w:val="21"/>
              </w:rPr>
            </w:pPr>
            <w:r>
              <w:rPr>
                <w:rFonts w:ascii="Times New Roman" w:hAnsi="Times New Roman" w:eastAsia="等线"/>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NH</w:t>
            </w:r>
            <w:r>
              <w:rPr>
                <w:rFonts w:ascii="Times New Roman" w:hAnsi="Times New Roman" w:eastAsia="宋体"/>
                <w:bCs/>
                <w:sz w:val="21"/>
                <w:szCs w:val="21"/>
                <w:vertAlign w:val="subscript"/>
              </w:rPr>
              <w:t>3</w:t>
            </w:r>
            <w:r>
              <w:rPr>
                <w:rFonts w:ascii="Times New Roman" w:hAnsi="Times New Roman" w:eastAsia="宋体"/>
                <w:bCs/>
                <w:sz w:val="21"/>
                <w:szCs w:val="21"/>
              </w:rPr>
              <w:t>-N</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28</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0.0027</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28</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0.0027</w:t>
            </w:r>
          </w:p>
        </w:tc>
        <w:tc>
          <w:tcPr>
            <w:tcW w:w="1375" w:type="dxa"/>
            <w:vAlign w:val="center"/>
          </w:tcPr>
          <w:p>
            <w:pPr>
              <w:jc w:val="center"/>
              <w:rPr>
                <w:rFonts w:ascii="Times New Roman" w:hAnsi="Times New Roman" w:eastAsia="宋体"/>
                <w:bCs/>
                <w:sz w:val="21"/>
                <w:szCs w:val="21"/>
              </w:rPr>
            </w:pPr>
            <w:r>
              <w:rPr>
                <w:rFonts w:ascii="Times New Roman" w:hAnsi="Times New Roman" w:eastAsia="等线"/>
                <w:sz w:val="21"/>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6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SS</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300</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0.0288</w:t>
            </w:r>
          </w:p>
        </w:tc>
        <w:tc>
          <w:tcPr>
            <w:tcW w:w="1476" w:type="dxa"/>
            <w:vAlign w:val="center"/>
          </w:tcPr>
          <w:p>
            <w:pPr>
              <w:jc w:val="center"/>
              <w:rPr>
                <w:rFonts w:ascii="Times New Roman" w:hAnsi="Times New Roman" w:eastAsia="宋体"/>
                <w:bCs/>
                <w:sz w:val="21"/>
                <w:szCs w:val="21"/>
              </w:rPr>
            </w:pPr>
            <w:r>
              <w:rPr>
                <w:rFonts w:ascii="Times New Roman" w:hAnsi="Times New Roman" w:eastAsia="等线"/>
                <w:sz w:val="21"/>
                <w:szCs w:val="21"/>
              </w:rPr>
              <w:t>150</w:t>
            </w:r>
          </w:p>
        </w:tc>
        <w:tc>
          <w:tcPr>
            <w:tcW w:w="1405" w:type="dxa"/>
            <w:vAlign w:val="center"/>
          </w:tcPr>
          <w:p>
            <w:pPr>
              <w:jc w:val="center"/>
              <w:rPr>
                <w:rFonts w:ascii="Times New Roman" w:hAnsi="Times New Roman" w:eastAsia="宋体"/>
                <w:bCs/>
                <w:sz w:val="21"/>
                <w:szCs w:val="21"/>
              </w:rPr>
            </w:pPr>
            <w:r>
              <w:rPr>
                <w:rFonts w:ascii="Times New Roman" w:hAnsi="Times New Roman" w:eastAsia="等线"/>
                <w:sz w:val="21"/>
                <w:szCs w:val="21"/>
              </w:rPr>
              <w:t>0.0144</w:t>
            </w:r>
          </w:p>
        </w:tc>
        <w:tc>
          <w:tcPr>
            <w:tcW w:w="1375" w:type="dxa"/>
            <w:vAlign w:val="center"/>
          </w:tcPr>
          <w:p>
            <w:pPr>
              <w:jc w:val="center"/>
              <w:rPr>
                <w:rFonts w:ascii="Times New Roman" w:hAnsi="Times New Roman" w:eastAsia="宋体"/>
                <w:bCs/>
                <w:sz w:val="21"/>
                <w:szCs w:val="21"/>
              </w:rPr>
            </w:pPr>
            <w:r>
              <w:rPr>
                <w:rFonts w:ascii="Times New Roman" w:hAnsi="Times New Roman" w:eastAsia="等线"/>
                <w:sz w:val="21"/>
                <w:szCs w:val="21"/>
              </w:rPr>
              <w:t>300</w:t>
            </w:r>
          </w:p>
        </w:tc>
      </w:tr>
    </w:tbl>
    <w:p>
      <w:pPr>
        <w:spacing w:line="360" w:lineRule="auto"/>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由上表可知，排水污染物浓度满足《辽宁省污水综合排放标准》（DB21/1627-2008）中表2排入城镇污水处理厂标准要求。</w:t>
      </w:r>
    </w:p>
    <w:p>
      <w:pPr>
        <w:spacing w:line="360" w:lineRule="auto"/>
        <w:outlineLvl w:val="2"/>
        <w:rPr>
          <w:rFonts w:ascii="Times New Roman" w:hAnsi="Times New Roman" w:eastAsia="宋体"/>
          <w:b/>
          <w:bCs/>
          <w:sz w:val="24"/>
          <w:szCs w:val="24"/>
        </w:rPr>
      </w:pPr>
      <w:bookmarkStart w:id="265" w:name="_Toc7594"/>
      <w:bookmarkStart w:id="266" w:name="_Toc95555932"/>
      <w:bookmarkStart w:id="267" w:name="_Toc23021"/>
      <w:r>
        <w:rPr>
          <w:rFonts w:ascii="Times New Roman" w:hAnsi="Times New Roman" w:eastAsia="宋体"/>
          <w:b/>
          <w:bCs/>
          <w:sz w:val="24"/>
          <w:szCs w:val="24"/>
        </w:rPr>
        <w:t>3.</w:t>
      </w:r>
      <w:r>
        <w:rPr>
          <w:rFonts w:hint="eastAsia" w:ascii="Times New Roman" w:hAnsi="Times New Roman" w:eastAsia="宋体"/>
          <w:b/>
          <w:bCs/>
          <w:sz w:val="24"/>
          <w:szCs w:val="24"/>
        </w:rPr>
        <w:t>8</w:t>
      </w:r>
      <w:r>
        <w:rPr>
          <w:rFonts w:ascii="Times New Roman" w:hAnsi="Times New Roman" w:eastAsia="宋体"/>
          <w:b/>
          <w:bCs/>
          <w:sz w:val="24"/>
          <w:szCs w:val="24"/>
        </w:rPr>
        <w:t>.3 固废污染源分析</w:t>
      </w:r>
      <w:bookmarkEnd w:id="265"/>
      <w:bookmarkEnd w:id="266"/>
      <w:bookmarkEnd w:id="267"/>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本工程</w:t>
      </w:r>
      <w:r>
        <w:rPr>
          <w:rFonts w:ascii="Times New Roman" w:hAnsi="Times New Roman" w:eastAsia="宋体"/>
          <w:sz w:val="24"/>
          <w:szCs w:val="24"/>
        </w:rPr>
        <w:t>固体废物主要来自</w:t>
      </w:r>
      <w:r>
        <w:rPr>
          <w:rFonts w:hint="eastAsia" w:ascii="Times New Roman" w:hAnsi="Times New Roman" w:eastAsia="宋体"/>
          <w:sz w:val="24"/>
          <w:szCs w:val="24"/>
        </w:rPr>
        <w:t>锅炉燃煤及配套除尘装置的灰渣、软化水装置</w:t>
      </w:r>
      <w:r>
        <w:rPr>
          <w:rFonts w:ascii="Times New Roman" w:hAnsi="Times New Roman" w:eastAsia="宋体"/>
          <w:sz w:val="24"/>
          <w:szCs w:val="24"/>
        </w:rPr>
        <w:t>废离子交换树脂、生活垃圾等。</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1.灰渣</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根据《污染源源强核算技术指南锅炉》（HJ991-2018）计算锅炉灰渣产生量。</w:t>
      </w:r>
    </w:p>
    <w:p>
      <w:pPr>
        <w:pStyle w:val="210"/>
        <w:adjustRightInd w:val="0"/>
        <w:snapToGrid w:val="0"/>
        <w:ind w:firstLine="480"/>
        <w:textAlignment w:val="baseline"/>
        <w:rPr>
          <w:rFonts w:ascii="Times New Roman" w:hAnsi="Times New Roman" w:cs="Times New Roman"/>
        </w:rPr>
      </w:pPr>
      <w:r>
        <w:rPr>
          <w:rFonts w:hint="eastAsia" w:ascii="Times New Roman" w:cs="Times New Roman"/>
        </w:rPr>
        <w:t xml:space="preserve">① </w:t>
      </w:r>
      <w:r>
        <w:rPr>
          <w:rFonts w:ascii="Times New Roman" w:cs="Times New Roman"/>
        </w:rPr>
        <w:t>灰渣量计算公式</w:t>
      </w:r>
    </w:p>
    <w:p>
      <w:pPr>
        <w:pStyle w:val="210"/>
        <w:adjustRightInd w:val="0"/>
        <w:snapToGrid w:val="0"/>
        <w:ind w:firstLine="480"/>
        <w:jc w:val="center"/>
        <w:textAlignment w:val="baseline"/>
        <w:rPr>
          <w:rFonts w:ascii="Times New Roman" w:cs="Times New Roman"/>
        </w:rPr>
      </w:pPr>
      <w:r>
        <w:rPr>
          <w:rFonts w:ascii="Times New Roman" w:cs="Times New Roman"/>
        </w:rPr>
        <w:drawing>
          <wp:inline distT="0" distB="0" distL="0" distR="0">
            <wp:extent cx="2152015" cy="560705"/>
            <wp:effectExtent l="0" t="0" r="0" b="0"/>
            <wp:docPr id="11" name="图片 216" descr="C:\Users\ADMINI~1\AppData\Local\Temp\15524656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16" descr="C:\Users\ADMINI~1\AppData\Local\Temp\155246563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152015" cy="560705"/>
                    </a:xfrm>
                    <a:prstGeom prst="rect">
                      <a:avLst/>
                    </a:prstGeom>
                    <a:noFill/>
                    <a:ln>
                      <a:noFill/>
                    </a:ln>
                  </pic:spPr>
                </pic:pic>
              </a:graphicData>
            </a:graphic>
          </wp:inline>
        </w:drawing>
      </w:r>
    </w:p>
    <w:p>
      <w:pPr>
        <w:pStyle w:val="210"/>
        <w:adjustRightInd w:val="0"/>
        <w:snapToGrid w:val="0"/>
        <w:ind w:firstLine="480"/>
        <w:textAlignment w:val="baseline"/>
        <w:rPr>
          <w:rFonts w:ascii="Times New Roman" w:hAnsi="Times New Roman" w:cs="Times New Roman"/>
        </w:rPr>
      </w:pPr>
      <w:r>
        <w:rPr>
          <w:rFonts w:ascii="Times New Roman" w:cs="Times New Roman"/>
        </w:rPr>
        <w:t>式中：</w:t>
      </w:r>
      <w:r>
        <w:rPr>
          <w:rFonts w:hint="eastAsia" w:ascii="Times New Roman" w:hAnsi="Times New Roman" w:cs="Times New Roman"/>
        </w:rPr>
        <w:t>E</w:t>
      </w:r>
      <w:r>
        <w:rPr>
          <w:rFonts w:ascii="Times New Roman" w:hAnsi="Times New Roman" w:cs="Times New Roman"/>
          <w:vertAlign w:val="subscript"/>
        </w:rPr>
        <w:t>h</w:t>
      </w:r>
      <w:r>
        <w:rPr>
          <w:rFonts w:hint="eastAsia" w:ascii="Times New Roman" w:hAnsi="Times New Roman" w:cs="Times New Roman"/>
          <w:vertAlign w:val="subscript"/>
        </w:rPr>
        <w:t>z</w:t>
      </w:r>
      <w:r>
        <w:rPr>
          <w:rFonts w:ascii="Times New Roman" w:hAnsi="Times New Roman" w:cs="Times New Roman"/>
        </w:rPr>
        <w:t>——</w:t>
      </w:r>
      <w:r>
        <w:rPr>
          <w:rFonts w:hint="eastAsia" w:ascii="Times New Roman" w:hAnsi="Times New Roman" w:cs="Times New Roman"/>
        </w:rPr>
        <w:t>核算时段内</w:t>
      </w:r>
      <w:r>
        <w:rPr>
          <w:rFonts w:ascii="Times New Roman" w:cs="Times New Roman"/>
        </w:rPr>
        <w:t>灰渣</w:t>
      </w:r>
      <w:r>
        <w:rPr>
          <w:rFonts w:hint="eastAsia" w:ascii="Times New Roman" w:cs="Times New Roman"/>
        </w:rPr>
        <w:t>产生</w:t>
      </w:r>
      <w:r>
        <w:rPr>
          <w:rFonts w:ascii="Times New Roman" w:cs="Times New Roman"/>
        </w:rPr>
        <w:t>量，</w:t>
      </w:r>
      <w:r>
        <w:rPr>
          <w:rFonts w:ascii="Times New Roman" w:hAnsi="Times New Roman" w:cs="Times New Roman"/>
        </w:rPr>
        <w:t>t</w:t>
      </w:r>
      <w:r>
        <w:rPr>
          <w:rFonts w:ascii="Times New Roman" w:cs="Times New Roman"/>
        </w:rPr>
        <w:t>；</w:t>
      </w:r>
    </w:p>
    <w:p>
      <w:pPr>
        <w:pStyle w:val="210"/>
        <w:adjustRightInd w:val="0"/>
        <w:snapToGrid w:val="0"/>
        <w:ind w:firstLine="1200" w:firstLineChars="500"/>
        <w:textAlignment w:val="baseline"/>
        <w:rPr>
          <w:rFonts w:ascii="Times New Roman" w:hAnsi="Times New Roman" w:cs="Times New Roman"/>
        </w:rPr>
      </w:pPr>
      <w:r>
        <w:rPr>
          <w:rFonts w:hint="eastAsia" w:ascii="Times New Roman" w:hAnsi="Times New Roman" w:cs="Times New Roman"/>
        </w:rPr>
        <w:t>R</w:t>
      </w:r>
      <w:r>
        <w:rPr>
          <w:rFonts w:ascii="Times New Roman" w:hAnsi="Times New Roman" w:cs="Times New Roman"/>
        </w:rPr>
        <w:t>——</w:t>
      </w:r>
      <w:r>
        <w:rPr>
          <w:rFonts w:hint="eastAsia" w:ascii="Times New Roman" w:hAnsi="Times New Roman" w:cs="Times New Roman"/>
        </w:rPr>
        <w:t>核算时段内锅炉燃料</w:t>
      </w:r>
      <w:r>
        <w:rPr>
          <w:rFonts w:ascii="Times New Roman" w:cs="Times New Roman"/>
        </w:rPr>
        <w:t>耗量，</w:t>
      </w:r>
      <w:r>
        <w:rPr>
          <w:rFonts w:ascii="Times New Roman" w:hAnsi="Times New Roman" w:cs="Times New Roman"/>
        </w:rPr>
        <w:t>t</w:t>
      </w:r>
      <w:r>
        <w:rPr>
          <w:rFonts w:ascii="Times New Roman" w:cs="Times New Roman"/>
        </w:rPr>
        <w:t>；</w:t>
      </w:r>
    </w:p>
    <w:p>
      <w:pPr>
        <w:pStyle w:val="210"/>
        <w:adjustRightInd w:val="0"/>
        <w:snapToGrid w:val="0"/>
        <w:ind w:firstLine="1200" w:firstLineChars="500"/>
        <w:textAlignment w:val="baseline"/>
        <w:rPr>
          <w:rFonts w:ascii="Times New Roman" w:hAnsi="Times New Roman" w:cs="Times New Roman"/>
        </w:rPr>
      </w:pPr>
      <w:r>
        <w:rPr>
          <w:rFonts w:ascii="Times New Roman" w:hAnsi="Times New Roman" w:cs="Times New Roman"/>
        </w:rPr>
        <w:t>A</w:t>
      </w:r>
      <w:r>
        <w:rPr>
          <w:rFonts w:ascii="Times New Roman" w:hAnsi="Times New Roman" w:cs="Times New Roman"/>
          <w:vertAlign w:val="subscript"/>
        </w:rPr>
        <w:t>ar</w:t>
      </w:r>
      <w:r>
        <w:rPr>
          <w:rFonts w:ascii="Times New Roman" w:hAnsi="Times New Roman" w:cs="Times New Roman"/>
        </w:rPr>
        <w:t>——</w:t>
      </w:r>
      <w:r>
        <w:rPr>
          <w:rFonts w:ascii="Times New Roman" w:cs="Times New Roman"/>
        </w:rPr>
        <w:t>收到基灰分，</w:t>
      </w:r>
      <w:r>
        <w:rPr>
          <w:rFonts w:ascii="Times New Roman" w:hAnsi="Times New Roman" w:cs="Times New Roman"/>
        </w:rPr>
        <w:t>%</w:t>
      </w:r>
      <w:r>
        <w:rPr>
          <w:rFonts w:ascii="Times New Roman" w:cs="Times New Roman"/>
        </w:rPr>
        <w:t>；</w:t>
      </w:r>
    </w:p>
    <w:p>
      <w:pPr>
        <w:pStyle w:val="210"/>
        <w:adjustRightInd w:val="0"/>
        <w:snapToGrid w:val="0"/>
        <w:ind w:firstLine="1200" w:firstLineChars="500"/>
        <w:textAlignment w:val="baseline"/>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4</w:t>
      </w:r>
      <w:r>
        <w:rPr>
          <w:rFonts w:ascii="Times New Roman" w:hAnsi="Times New Roman" w:cs="Times New Roman"/>
        </w:rPr>
        <w:t>——</w:t>
      </w:r>
      <w:r>
        <w:rPr>
          <w:rFonts w:hint="eastAsia" w:ascii="Times New Roman" w:hAnsi="Times New Roman" w:cs="Times New Roman"/>
        </w:rPr>
        <w:t>锅炉</w:t>
      </w:r>
      <w:r>
        <w:rPr>
          <w:rFonts w:ascii="Times New Roman" w:cs="Times New Roman"/>
        </w:rPr>
        <w:t>机械</w:t>
      </w:r>
      <w:r>
        <w:rPr>
          <w:rFonts w:hint="eastAsia" w:ascii="Times New Roman" w:cs="Times New Roman"/>
        </w:rPr>
        <w:t>不</w:t>
      </w:r>
      <w:r>
        <w:rPr>
          <w:rFonts w:ascii="Times New Roman" w:cs="Times New Roman"/>
        </w:rPr>
        <w:t>完全燃烧</w:t>
      </w:r>
      <w:r>
        <w:rPr>
          <w:rFonts w:hint="eastAsia" w:ascii="Times New Roman" w:cs="Times New Roman"/>
        </w:rPr>
        <w:t>热</w:t>
      </w:r>
      <w:r>
        <w:rPr>
          <w:rFonts w:ascii="Times New Roman" w:cs="Times New Roman"/>
        </w:rPr>
        <w:t>损失，</w:t>
      </w:r>
      <w:r>
        <w:rPr>
          <w:rFonts w:ascii="Times New Roman" w:hAnsi="Times New Roman" w:cs="Times New Roman"/>
        </w:rPr>
        <w:t>%</w:t>
      </w:r>
      <w:r>
        <w:rPr>
          <w:rFonts w:ascii="Times New Roman" w:cs="Times New Roman"/>
        </w:rPr>
        <w:t>；</w:t>
      </w:r>
    </w:p>
    <w:p>
      <w:pPr>
        <w:pStyle w:val="210"/>
        <w:adjustRightInd w:val="0"/>
        <w:snapToGrid w:val="0"/>
        <w:ind w:firstLine="1200" w:firstLineChars="500"/>
        <w:textAlignment w:val="baseline"/>
        <w:rPr>
          <w:rFonts w:ascii="Times New Roman" w:hAnsi="Times New Roman" w:cs="Times New Roman"/>
        </w:rPr>
      </w:pPr>
      <w:r>
        <w:rPr>
          <w:rFonts w:ascii="Times New Roman" w:hAnsi="Times New Roman" w:cs="Times New Roman"/>
        </w:rPr>
        <w:t>Q</w:t>
      </w:r>
      <w:r>
        <w:rPr>
          <w:rFonts w:ascii="Times New Roman" w:hAnsi="Times New Roman" w:cs="Times New Roman"/>
          <w:vertAlign w:val="subscript"/>
        </w:rPr>
        <w:t xml:space="preserve">net·ar </w:t>
      </w:r>
      <w:r>
        <w:rPr>
          <w:rFonts w:ascii="Times New Roman" w:hAnsi="Times New Roman" w:cs="Times New Roman"/>
        </w:rPr>
        <w:t>——</w:t>
      </w:r>
      <w:r>
        <w:rPr>
          <w:rFonts w:ascii="Times New Roman" w:cs="Times New Roman"/>
        </w:rPr>
        <w:t>收到基低位发热量，</w:t>
      </w:r>
      <w:r>
        <w:rPr>
          <w:rFonts w:ascii="Times New Roman" w:hAnsi="Times New Roman" w:cs="Times New Roman"/>
        </w:rPr>
        <w:t>kJ/kg</w:t>
      </w:r>
      <w:r>
        <w:rPr>
          <w:rFonts w:ascii="Times New Roman" w:cs="Times New Roman"/>
        </w:rPr>
        <w:t>。</w:t>
      </w:r>
    </w:p>
    <w:p>
      <w:pPr>
        <w:pStyle w:val="210"/>
        <w:adjustRightInd w:val="0"/>
        <w:snapToGrid w:val="0"/>
        <w:ind w:firstLine="480"/>
        <w:textAlignment w:val="baseline"/>
        <w:rPr>
          <w:rFonts w:ascii="Times New Roman" w:hAnsi="Times New Roman" w:cs="Times New Roman"/>
        </w:rPr>
      </w:pPr>
      <w:r>
        <w:rPr>
          <w:rFonts w:hint="eastAsia" w:ascii="Times New Roman" w:cs="Times New Roman"/>
        </w:rPr>
        <w:t xml:space="preserve">② </w:t>
      </w:r>
      <w:r>
        <w:rPr>
          <w:rFonts w:ascii="Times New Roman" w:cs="Times New Roman"/>
        </w:rPr>
        <w:t>计算参数及结果</w:t>
      </w:r>
    </w:p>
    <w:p>
      <w:pPr>
        <w:pStyle w:val="210"/>
        <w:adjustRightInd w:val="0"/>
        <w:snapToGrid w:val="0"/>
        <w:ind w:firstLine="480"/>
        <w:textAlignment w:val="baseline"/>
        <w:rPr>
          <w:rFonts w:ascii="Times New Roman" w:hAnsi="Times New Roman" w:cs="Times New Roman"/>
        </w:rPr>
      </w:pPr>
      <w:r>
        <w:rPr>
          <w:rFonts w:ascii="Times New Roman" w:cs="Times New Roman"/>
        </w:rPr>
        <w:t>计算结果见</w:t>
      </w:r>
      <w:r>
        <w:rPr>
          <w:rFonts w:hint="eastAsia" w:ascii="Times New Roman" w:hAnsi="Times New Roman"/>
        </w:rPr>
        <w:t>下表</w:t>
      </w:r>
      <w:r>
        <w:rPr>
          <w:rFonts w:ascii="Times New Roman" w:cs="Times New Roman"/>
        </w:rPr>
        <w:t>。</w:t>
      </w:r>
    </w:p>
    <w:p>
      <w:pPr>
        <w:adjustRightInd/>
        <w:textAlignment w:val="baseline"/>
        <w:rPr>
          <w:rFonts w:ascii="Times New Roman" w:hAnsi="Times New Roman" w:eastAsia="宋体"/>
          <w:b/>
          <w:bCs/>
          <w:snapToGrid w:val="0"/>
          <w:sz w:val="21"/>
          <w:szCs w:val="21"/>
        </w:rPr>
      </w:pPr>
      <w:r>
        <w:rPr>
          <w:rFonts w:ascii="Times New Roman" w:hAnsi="Times New Roman" w:eastAsia="宋体"/>
          <w:b/>
          <w:bCs/>
          <w:snapToGrid w:val="0"/>
          <w:sz w:val="21"/>
          <w:szCs w:val="21"/>
        </w:rPr>
        <w:t xml:space="preserve">表3.8-5   </w:t>
      </w:r>
      <w:r>
        <w:rPr>
          <w:rFonts w:hint="eastAsia" w:ascii="Times New Roman" w:hAnsi="Times New Roman" w:eastAsia="宋体"/>
          <w:b/>
          <w:bCs/>
          <w:snapToGrid w:val="0"/>
          <w:sz w:val="21"/>
          <w:szCs w:val="21"/>
        </w:rPr>
        <w:t xml:space="preserve">                                                </w:t>
      </w:r>
      <w:r>
        <w:rPr>
          <w:rFonts w:ascii="Times New Roman" w:hAnsi="Times New Roman" w:eastAsia="宋体"/>
          <w:b/>
          <w:bCs/>
          <w:snapToGrid w:val="0"/>
          <w:sz w:val="21"/>
          <w:szCs w:val="21"/>
        </w:rPr>
        <w:t>灰渣排放计算参数表</w:t>
      </w:r>
    </w:p>
    <w:tbl>
      <w:tblPr>
        <w:tblStyle w:val="69"/>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429"/>
        <w:gridCol w:w="1377"/>
        <w:gridCol w:w="1366"/>
        <w:gridCol w:w="1562"/>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符号</w:t>
            </w:r>
          </w:p>
        </w:tc>
        <w:tc>
          <w:tcPr>
            <w:tcW w:w="142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A</w:t>
            </w:r>
            <w:r>
              <w:rPr>
                <w:rFonts w:ascii="Times New Roman" w:hAnsi="Times New Roman" w:eastAsia="宋体"/>
                <w:bCs/>
                <w:sz w:val="21"/>
                <w:szCs w:val="21"/>
                <w:vertAlign w:val="subscript"/>
              </w:rPr>
              <w:t>ar</w:t>
            </w:r>
            <w:r>
              <w:rPr>
                <w:rFonts w:ascii="Times New Roman" w:hAnsi="Times New Roman" w:eastAsia="宋体"/>
                <w:bCs/>
                <w:sz w:val="21"/>
                <w:szCs w:val="21"/>
              </w:rPr>
              <w:t>（%）</w:t>
            </w:r>
          </w:p>
        </w:tc>
        <w:tc>
          <w:tcPr>
            <w:tcW w:w="137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R（t/a）</w:t>
            </w:r>
          </w:p>
        </w:tc>
        <w:tc>
          <w:tcPr>
            <w:tcW w:w="1366" w:type="dxa"/>
            <w:vAlign w:val="center"/>
          </w:tcPr>
          <w:p>
            <w:pPr>
              <w:jc w:val="center"/>
              <w:rPr>
                <w:rFonts w:ascii="Times New Roman" w:hAnsi="Times New Roman" w:eastAsia="宋体"/>
                <w:bCs/>
                <w:sz w:val="21"/>
                <w:szCs w:val="21"/>
              </w:rPr>
            </w:pPr>
            <w:r>
              <w:rPr>
                <w:rFonts w:ascii="Times New Roman" w:hAnsi="Times New Roman" w:eastAsia="宋体"/>
                <w:iCs/>
                <w:sz w:val="21"/>
                <w:szCs w:val="21"/>
              </w:rPr>
              <w:t>q</w:t>
            </w:r>
            <w:r>
              <w:rPr>
                <w:rFonts w:ascii="Times New Roman" w:hAnsi="Times New Roman" w:eastAsia="宋体"/>
                <w:iCs/>
                <w:sz w:val="21"/>
                <w:szCs w:val="21"/>
                <w:vertAlign w:val="subscript"/>
              </w:rPr>
              <w:t>4</w:t>
            </w:r>
            <w:r>
              <w:rPr>
                <w:rFonts w:ascii="Times New Roman" w:hAnsi="Times New Roman" w:eastAsia="宋体"/>
                <w:bCs/>
                <w:sz w:val="21"/>
                <w:szCs w:val="21"/>
              </w:rPr>
              <w:t>（%）</w:t>
            </w:r>
          </w:p>
        </w:tc>
        <w:tc>
          <w:tcPr>
            <w:tcW w:w="15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Q</w:t>
            </w:r>
            <w:r>
              <w:rPr>
                <w:rFonts w:ascii="Times New Roman" w:hAnsi="Times New Roman" w:eastAsia="宋体"/>
                <w:bCs/>
                <w:sz w:val="21"/>
                <w:szCs w:val="21"/>
                <w:vertAlign w:val="subscript"/>
              </w:rPr>
              <w:t>net·ar</w:t>
            </w:r>
            <w:r>
              <w:rPr>
                <w:rFonts w:ascii="Times New Roman" w:hAnsi="Times New Roman" w:eastAsia="宋体"/>
                <w:bCs/>
                <w:sz w:val="21"/>
                <w:szCs w:val="21"/>
              </w:rPr>
              <w:t>（kJ/kg）</w:t>
            </w:r>
          </w:p>
        </w:tc>
        <w:tc>
          <w:tcPr>
            <w:tcW w:w="143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E</w:t>
            </w:r>
            <w:r>
              <w:rPr>
                <w:rFonts w:ascii="Times New Roman" w:hAnsi="Times New Roman" w:eastAsia="宋体"/>
                <w:bCs/>
                <w:sz w:val="21"/>
                <w:szCs w:val="21"/>
                <w:vertAlign w:val="subscript"/>
              </w:rPr>
              <w:t>hz</w:t>
            </w:r>
            <w:r>
              <w:rPr>
                <w:rFonts w:ascii="Times New Roman" w:hAnsi="Times New Roman" w:eastAsia="宋体"/>
                <w:bCs/>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5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数据</w:t>
            </w:r>
          </w:p>
        </w:tc>
        <w:tc>
          <w:tcPr>
            <w:tcW w:w="142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19.85</w:t>
            </w:r>
          </w:p>
        </w:tc>
        <w:tc>
          <w:tcPr>
            <w:tcW w:w="137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18223</w:t>
            </w:r>
          </w:p>
        </w:tc>
        <w:tc>
          <w:tcPr>
            <w:tcW w:w="1366"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15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20220</w:t>
            </w:r>
          </w:p>
        </w:tc>
        <w:tc>
          <w:tcPr>
            <w:tcW w:w="143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3617</w:t>
            </w:r>
          </w:p>
        </w:tc>
      </w:tr>
    </w:tbl>
    <w:p>
      <w:pPr>
        <w:pStyle w:val="210"/>
        <w:widowControl/>
        <w:adjustRightInd w:val="0"/>
        <w:snapToGrid w:val="0"/>
        <w:ind w:firstLine="480"/>
        <w:textAlignment w:val="baseline"/>
        <w:rPr>
          <w:rFonts w:ascii="Times New Roman" w:hAnsi="Times New Roman" w:cs="Times New Roman"/>
        </w:rPr>
      </w:pPr>
    </w:p>
    <w:p>
      <w:pPr>
        <w:pStyle w:val="210"/>
        <w:widowControl/>
        <w:adjustRightInd w:val="0"/>
        <w:snapToGrid w:val="0"/>
        <w:ind w:firstLine="480"/>
        <w:textAlignment w:val="baseline"/>
        <w:rPr>
          <w:rFonts w:ascii="Times New Roman" w:hAnsi="Times New Roman" w:cs="Times New Roman"/>
        </w:rPr>
      </w:pPr>
      <w:r>
        <w:rPr>
          <w:rFonts w:ascii="Times New Roman" w:hAnsi="Times New Roman" w:cs="Times New Roman"/>
        </w:rPr>
        <w:t>由以上计算可知，灰渣总排放量为3617t/a，飞灰产生量为539t/a，炉渣</w:t>
      </w:r>
      <w:r>
        <w:rPr>
          <w:rFonts w:hint="eastAsia" w:ascii="Times New Roman" w:hAnsi="Times New Roman" w:cs="Times New Roman"/>
        </w:rPr>
        <w:t>产生量</w:t>
      </w:r>
      <w:r>
        <w:rPr>
          <w:rFonts w:ascii="Times New Roman" w:hAnsi="Times New Roman" w:cs="Times New Roman"/>
        </w:rPr>
        <w:t>为3078t/a。</w:t>
      </w:r>
    </w:p>
    <w:p>
      <w:pPr>
        <w:pStyle w:val="210"/>
        <w:widowControl/>
        <w:adjustRightInd w:val="0"/>
        <w:snapToGrid w:val="0"/>
        <w:ind w:firstLine="480"/>
        <w:textAlignment w:val="baseline"/>
        <w:rPr>
          <w:rFonts w:ascii="Times New Roman" w:hAnsi="Times New Roman" w:cs="Times New Roman"/>
        </w:rPr>
      </w:pPr>
      <w:r>
        <w:rPr>
          <w:rFonts w:ascii="Times New Roman" w:hAnsi="Times New Roman" w:cs="Times New Roman"/>
        </w:rPr>
        <w:t>③ 排放去向</w:t>
      </w:r>
    </w:p>
    <w:p>
      <w:pPr>
        <w:spacing w:line="360" w:lineRule="auto"/>
        <w:ind w:firstLine="480" w:firstLineChars="200"/>
        <w:textAlignment w:val="baseline"/>
        <w:rPr>
          <w:rFonts w:ascii="Times New Roman" w:hAnsi="Times New Roman" w:eastAsia="宋体"/>
          <w:sz w:val="24"/>
          <w:szCs w:val="24"/>
        </w:rPr>
      </w:pPr>
      <w:r>
        <w:rPr>
          <w:rFonts w:hint="eastAsia" w:ascii="Times New Roman" w:hAnsi="Times New Roman" w:eastAsia="宋体"/>
          <w:sz w:val="24"/>
          <w:szCs w:val="24"/>
        </w:rPr>
        <w:t>采取灰渣同出的方式，除尘器灰水、脱硫水池底部灰渣直接送入渣沟。灰渣经链板机沥水，送入渣库内暂存，定期</w:t>
      </w:r>
      <w:r>
        <w:rPr>
          <w:rFonts w:ascii="Times New Roman" w:hAnsi="Times New Roman" w:eastAsia="宋体"/>
          <w:sz w:val="24"/>
          <w:szCs w:val="24"/>
        </w:rPr>
        <w:t>外售综合利用</w:t>
      </w:r>
      <w:r>
        <w:rPr>
          <w:rFonts w:hint="eastAsia" w:ascii="Times New Roman" w:hAnsi="Times New Roman" w:eastAsia="宋体"/>
          <w:sz w:val="24"/>
          <w:szCs w:val="24"/>
        </w:rPr>
        <w:t>。</w:t>
      </w:r>
    </w:p>
    <w:p>
      <w:pPr>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2.废离子交换树脂</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软化水处理系统产生的废离子交换树脂定期进行更换，约</w:t>
      </w:r>
      <w:r>
        <w:rPr>
          <w:rFonts w:hint="eastAsia" w:ascii="Times New Roman" w:hAnsi="Times New Roman" w:eastAsia="宋体"/>
          <w:sz w:val="24"/>
          <w:szCs w:val="24"/>
        </w:rPr>
        <w:t>5</w:t>
      </w:r>
      <w:r>
        <w:rPr>
          <w:rFonts w:ascii="Times New Roman" w:hAnsi="Times New Roman" w:eastAsia="宋体"/>
          <w:sz w:val="24"/>
          <w:szCs w:val="24"/>
        </w:rPr>
        <w:t>年更换一次，排放量为1t/</w:t>
      </w:r>
      <w:r>
        <w:rPr>
          <w:rFonts w:hint="eastAsia" w:ascii="Times New Roman" w:hAnsi="Times New Roman" w:eastAsia="宋体"/>
          <w:sz w:val="24"/>
          <w:szCs w:val="24"/>
        </w:rPr>
        <w:t>5</w:t>
      </w:r>
      <w:r>
        <w:rPr>
          <w:rFonts w:ascii="Times New Roman" w:hAnsi="Times New Roman" w:eastAsia="宋体"/>
          <w:sz w:val="24"/>
          <w:szCs w:val="24"/>
        </w:rPr>
        <w:t>a，</w:t>
      </w:r>
      <w:r>
        <w:rPr>
          <w:rFonts w:hint="eastAsia" w:ascii="Times New Roman" w:hAnsi="Times New Roman" w:eastAsia="宋体"/>
          <w:sz w:val="24"/>
          <w:szCs w:val="24"/>
        </w:rPr>
        <w:t>由于软化水装置处理自来水，因此废离子交换树脂为一般工业固废，和生活垃圾一同送市政垃圾处理厂处理。</w:t>
      </w:r>
    </w:p>
    <w:p>
      <w:pPr>
        <w:spacing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t>3.</w:t>
      </w:r>
      <w:r>
        <w:rPr>
          <w:rFonts w:hint="eastAsia" w:ascii="Times New Roman" w:hAnsi="Times New Roman" w:eastAsia="宋体"/>
          <w:b/>
          <w:sz w:val="24"/>
          <w:szCs w:val="24"/>
        </w:rPr>
        <w:t>废包装袋</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废包装袋产生量约</w:t>
      </w:r>
      <w:r>
        <w:rPr>
          <w:rFonts w:ascii="Times New Roman" w:hAnsi="Times New Roman" w:eastAsia="宋体"/>
          <w:sz w:val="24"/>
          <w:szCs w:val="24"/>
        </w:rPr>
        <w:t>2</w:t>
      </w:r>
      <w:r>
        <w:rPr>
          <w:rFonts w:hint="eastAsia" w:ascii="Times New Roman" w:hAnsi="Times New Roman" w:eastAsia="宋体"/>
          <w:sz w:val="24"/>
          <w:szCs w:val="24"/>
        </w:rPr>
        <w:t>t</w:t>
      </w:r>
      <w:r>
        <w:rPr>
          <w:rFonts w:ascii="Times New Roman" w:hAnsi="Times New Roman" w:eastAsia="宋体"/>
          <w:sz w:val="24"/>
          <w:szCs w:val="24"/>
        </w:rPr>
        <w:t>/a</w:t>
      </w:r>
      <w:r>
        <w:rPr>
          <w:rFonts w:hint="eastAsia" w:ascii="Times New Roman" w:hAnsi="Times New Roman" w:eastAsia="宋体"/>
          <w:sz w:val="24"/>
          <w:szCs w:val="24"/>
        </w:rPr>
        <w:t>，外售综合利用。</w:t>
      </w:r>
    </w:p>
    <w:p>
      <w:pPr>
        <w:spacing w:line="360" w:lineRule="auto"/>
        <w:ind w:firstLine="482" w:firstLineChars="200"/>
        <w:rPr>
          <w:rFonts w:ascii="Times New Roman" w:hAnsi="Times New Roman" w:eastAsia="宋体"/>
          <w:b/>
          <w:sz w:val="24"/>
          <w:szCs w:val="24"/>
        </w:rPr>
      </w:pPr>
      <w:r>
        <w:rPr>
          <w:rFonts w:ascii="Times New Roman" w:hAnsi="Times New Roman" w:eastAsia="宋体"/>
          <w:b/>
          <w:sz w:val="24"/>
          <w:szCs w:val="24"/>
        </w:rPr>
        <w:t>4.生活垃圾</w:t>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企业现有员工16人，年运行150天，</w:t>
      </w:r>
      <w:r>
        <w:rPr>
          <w:rFonts w:hint="eastAsia" w:ascii="Times New Roman" w:hAnsi="Times New Roman" w:eastAsia="宋体"/>
          <w:sz w:val="24"/>
          <w:szCs w:val="24"/>
        </w:rPr>
        <w:t>按照0.5kg/人·天计算，</w:t>
      </w:r>
      <w:r>
        <w:rPr>
          <w:rFonts w:ascii="Times New Roman" w:hAnsi="Times New Roman" w:eastAsia="宋体"/>
          <w:sz w:val="24"/>
          <w:szCs w:val="24"/>
        </w:rPr>
        <w:t>员工生活垃圾产生量为1.2t/a，由环卫部门定期清运，满足《城市生活垃圾管理规定》（中华人民共和国建设部令第157号）。</w:t>
      </w:r>
    </w:p>
    <w:p>
      <w:pPr>
        <w:spacing w:line="360" w:lineRule="auto"/>
        <w:outlineLvl w:val="2"/>
        <w:rPr>
          <w:rFonts w:ascii="Times New Roman" w:hAnsi="Times New Roman" w:eastAsia="宋体"/>
          <w:b/>
          <w:bCs/>
          <w:sz w:val="24"/>
          <w:szCs w:val="24"/>
        </w:rPr>
      </w:pPr>
      <w:bookmarkStart w:id="268" w:name="_Toc11728"/>
      <w:bookmarkStart w:id="269" w:name="_Toc10631"/>
      <w:bookmarkStart w:id="270" w:name="_Toc95555933"/>
      <w:r>
        <w:rPr>
          <w:rFonts w:ascii="Times New Roman" w:hAnsi="Times New Roman" w:eastAsia="宋体"/>
          <w:b/>
          <w:bCs/>
          <w:sz w:val="24"/>
          <w:szCs w:val="24"/>
        </w:rPr>
        <w:t>3.</w:t>
      </w:r>
      <w:r>
        <w:rPr>
          <w:rFonts w:hint="eastAsia" w:ascii="Times New Roman" w:hAnsi="Times New Roman" w:eastAsia="宋体"/>
          <w:b/>
          <w:bCs/>
          <w:sz w:val="24"/>
          <w:szCs w:val="24"/>
        </w:rPr>
        <w:t>8</w:t>
      </w:r>
      <w:r>
        <w:rPr>
          <w:rFonts w:ascii="Times New Roman" w:hAnsi="Times New Roman" w:eastAsia="宋体"/>
          <w:b/>
          <w:bCs/>
          <w:sz w:val="24"/>
          <w:szCs w:val="24"/>
        </w:rPr>
        <w:t>.4 噪声污染源分析</w:t>
      </w:r>
      <w:bookmarkEnd w:id="268"/>
      <w:bookmarkEnd w:id="269"/>
      <w:bookmarkEnd w:id="270"/>
    </w:p>
    <w:p>
      <w:pPr>
        <w:pStyle w:val="210"/>
        <w:widowControl/>
        <w:adjustRightInd w:val="0"/>
        <w:snapToGrid w:val="0"/>
        <w:ind w:firstLine="482"/>
        <w:textAlignment w:val="baseline"/>
        <w:rPr>
          <w:rFonts w:ascii="Times New Roman" w:cs="Times New Roman"/>
          <w:b/>
          <w:bCs/>
        </w:rPr>
      </w:pPr>
      <w:r>
        <w:rPr>
          <w:rFonts w:hint="eastAsia" w:ascii="Times New Roman" w:cs="Times New Roman"/>
          <w:b/>
          <w:bCs/>
        </w:rPr>
        <w:t>⑴ 设备噪声</w:t>
      </w:r>
    </w:p>
    <w:p>
      <w:pPr>
        <w:pStyle w:val="210"/>
        <w:widowControl/>
        <w:adjustRightInd w:val="0"/>
        <w:snapToGrid w:val="0"/>
        <w:ind w:firstLine="480"/>
        <w:textAlignment w:val="baseline"/>
        <w:rPr>
          <w:rFonts w:ascii="Times New Roman" w:hAnsi="Times New Roman" w:cs="Times New Roman"/>
        </w:rPr>
      </w:pPr>
      <w:r>
        <w:rPr>
          <w:rFonts w:ascii="Times New Roman" w:cs="Times New Roman"/>
        </w:rPr>
        <w:t>噪声源主要包括</w:t>
      </w:r>
      <w:r>
        <w:rPr>
          <w:rFonts w:hint="eastAsia" w:ascii="Times New Roman" w:cs="Times New Roman"/>
        </w:rPr>
        <w:t>锅炉</w:t>
      </w:r>
      <w:r>
        <w:rPr>
          <w:rFonts w:ascii="Times New Roman" w:cs="Times New Roman"/>
        </w:rPr>
        <w:t>、</w:t>
      </w:r>
      <w:r>
        <w:rPr>
          <w:rFonts w:hint="eastAsia" w:ascii="Times New Roman" w:cs="Times New Roman"/>
        </w:rPr>
        <w:t>水泵、</w:t>
      </w:r>
      <w:r>
        <w:rPr>
          <w:rFonts w:ascii="Times New Roman" w:cs="Times New Roman"/>
        </w:rPr>
        <w:t>风机等，</w:t>
      </w:r>
      <w:r>
        <w:rPr>
          <w:rFonts w:hint="eastAsia" w:ascii="Times New Roman" w:cs="Times New Roman"/>
        </w:rPr>
        <w:t>集中在锅炉房室内，</w:t>
      </w:r>
      <w:r>
        <w:rPr>
          <w:rFonts w:ascii="Times New Roman" w:hAnsi="Times New Roman"/>
          <w:bCs/>
        </w:rPr>
        <w:t>主要</w:t>
      </w:r>
      <w:r>
        <w:rPr>
          <w:rFonts w:hint="eastAsia" w:ascii="Times New Roman" w:hAnsi="Times New Roman"/>
          <w:bCs/>
        </w:rPr>
        <w:t>噪声源声级水平及常见降噪措施</w:t>
      </w:r>
      <w:r>
        <w:rPr>
          <w:rFonts w:ascii="Times New Roman" w:hAnsi="Times New Roman"/>
          <w:bCs/>
        </w:rPr>
        <w:t>见表3-</w:t>
      </w:r>
      <w:r>
        <w:rPr>
          <w:rFonts w:hint="eastAsia" w:ascii="Times New Roman" w:hAnsi="Times New Roman"/>
          <w:bCs/>
        </w:rPr>
        <w:t>18</w:t>
      </w:r>
      <w:r>
        <w:rPr>
          <w:rFonts w:ascii="Times New Roman" w:hAnsi="Times New Roman"/>
          <w:bCs/>
        </w:rPr>
        <w:t>。</w:t>
      </w:r>
    </w:p>
    <w:p>
      <w:pPr>
        <w:pStyle w:val="2"/>
        <w:adjustRightInd w:val="0"/>
        <w:snapToGrid w:val="0"/>
        <w:ind w:firstLine="482"/>
        <w:rPr>
          <w:rFonts w:ascii="Times New Roman" w:hAnsi="Times New Roman"/>
          <w:b/>
          <w:bCs/>
          <w:szCs w:val="24"/>
        </w:rPr>
      </w:pPr>
      <w:r>
        <w:rPr>
          <w:rFonts w:hint="eastAsia" w:ascii="Times New Roman" w:hAnsi="Times New Roman"/>
          <w:b/>
          <w:bCs/>
          <w:szCs w:val="24"/>
        </w:rPr>
        <w:t>⑵ 运输噪声</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燃煤和灰渣运输车辆在项目厂区内减速慢行，源强为6</w:t>
      </w:r>
      <w:r>
        <w:rPr>
          <w:rFonts w:ascii="Times New Roman" w:hAnsi="Times New Roman" w:eastAsia="宋体"/>
          <w:bCs/>
          <w:sz w:val="24"/>
          <w:szCs w:val="24"/>
        </w:rPr>
        <w:t>0-70dB（A）</w:t>
      </w:r>
      <w:r>
        <w:rPr>
          <w:rFonts w:hint="eastAsia" w:ascii="Times New Roman" w:hAnsi="Times New Roman" w:eastAsia="宋体"/>
          <w:bCs/>
          <w:sz w:val="24"/>
          <w:szCs w:val="24"/>
        </w:rPr>
        <w:t>。</w:t>
      </w:r>
      <w:r>
        <w:rPr>
          <w:rFonts w:ascii="Times New Roman" w:hAnsi="Times New Roman" w:eastAsia="宋体"/>
          <w:bCs/>
          <w:sz w:val="24"/>
          <w:szCs w:val="24"/>
        </w:rPr>
        <w:t>运输汽车</w:t>
      </w:r>
      <w:r>
        <w:rPr>
          <w:rFonts w:hint="eastAsia" w:ascii="Times New Roman" w:hAnsi="Times New Roman" w:eastAsia="宋体"/>
          <w:bCs/>
          <w:sz w:val="24"/>
          <w:szCs w:val="24"/>
        </w:rPr>
        <w:t>进出厂区</w:t>
      </w:r>
      <w:r>
        <w:rPr>
          <w:rFonts w:ascii="Times New Roman" w:hAnsi="Times New Roman" w:eastAsia="宋体"/>
          <w:bCs/>
          <w:sz w:val="24"/>
          <w:szCs w:val="24"/>
        </w:rPr>
        <w:t>会产生一定的噪声影响，因此应</w:t>
      </w:r>
      <w:r>
        <w:rPr>
          <w:rFonts w:hint="eastAsia" w:ascii="Times New Roman" w:hAnsi="Times New Roman" w:eastAsia="宋体"/>
          <w:bCs/>
          <w:sz w:val="24"/>
          <w:szCs w:val="24"/>
        </w:rPr>
        <w:t>避免</w:t>
      </w:r>
      <w:r>
        <w:rPr>
          <w:rFonts w:ascii="Times New Roman" w:hAnsi="Times New Roman" w:eastAsia="宋体"/>
          <w:bCs/>
          <w:sz w:val="24"/>
          <w:szCs w:val="24"/>
        </w:rPr>
        <w:t>夜间运输。在敏感路段遵守“禁止鸣号” 规定和限速要求，减少噪声。</w:t>
      </w:r>
    </w:p>
    <w:p>
      <w:pPr>
        <w:spacing w:line="360" w:lineRule="auto"/>
        <w:outlineLvl w:val="2"/>
        <w:rPr>
          <w:rFonts w:ascii="Times New Roman" w:hAnsi="Times New Roman" w:eastAsia="宋体"/>
          <w:b/>
          <w:bCs/>
          <w:sz w:val="24"/>
          <w:szCs w:val="24"/>
        </w:rPr>
      </w:pPr>
      <w:bookmarkStart w:id="271" w:name="_Toc20994"/>
      <w:bookmarkStart w:id="272" w:name="_Toc32319"/>
      <w:bookmarkStart w:id="273" w:name="_Toc95555934"/>
      <w:r>
        <w:rPr>
          <w:rFonts w:ascii="Times New Roman" w:hAnsi="Times New Roman" w:eastAsia="宋体"/>
          <w:b/>
          <w:bCs/>
          <w:sz w:val="24"/>
          <w:szCs w:val="24"/>
        </w:rPr>
        <w:t>3.</w:t>
      </w:r>
      <w:r>
        <w:rPr>
          <w:rFonts w:hint="eastAsia" w:ascii="Times New Roman" w:hAnsi="Times New Roman" w:eastAsia="宋体"/>
          <w:b/>
          <w:bCs/>
          <w:sz w:val="24"/>
          <w:szCs w:val="24"/>
        </w:rPr>
        <w:t>8</w:t>
      </w:r>
      <w:r>
        <w:rPr>
          <w:rFonts w:ascii="Times New Roman" w:hAnsi="Times New Roman" w:eastAsia="宋体"/>
          <w:b/>
          <w:bCs/>
          <w:sz w:val="24"/>
          <w:szCs w:val="24"/>
        </w:rPr>
        <w:t>.5 项目排放污染物汇总</w:t>
      </w:r>
      <w:bookmarkEnd w:id="271"/>
      <w:bookmarkEnd w:id="272"/>
      <w:bookmarkEnd w:id="273"/>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通过工程分析，本工程各污染物排放量汇总，汇总</w:t>
      </w:r>
      <w:r>
        <w:rPr>
          <w:rFonts w:hint="eastAsia" w:ascii="Times New Roman" w:hAnsi="Times New Roman" w:eastAsia="宋体"/>
          <w:sz w:val="24"/>
          <w:szCs w:val="24"/>
        </w:rPr>
        <w:t>下表</w:t>
      </w:r>
      <w:r>
        <w:rPr>
          <w:rFonts w:ascii="Times New Roman" w:hAnsi="Times New Roman" w:eastAsia="宋体"/>
          <w:bCs/>
          <w:sz w:val="24"/>
          <w:szCs w:val="24"/>
        </w:rPr>
        <w:t>。</w:t>
      </w:r>
    </w:p>
    <w:p>
      <w:pPr>
        <w:rPr>
          <w:rFonts w:ascii="Times New Roman" w:hAnsi="Times New Roman" w:eastAsia="宋体"/>
          <w:b/>
          <w:bCs/>
          <w:sz w:val="21"/>
          <w:szCs w:val="21"/>
        </w:rPr>
      </w:pPr>
      <w:r>
        <w:rPr>
          <w:rFonts w:ascii="Times New Roman" w:hAnsi="Times New Roman" w:eastAsia="宋体"/>
          <w:b/>
          <w:bCs/>
          <w:sz w:val="21"/>
          <w:szCs w:val="21"/>
        </w:rPr>
        <w:t xml:space="preserve">表3.8-6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各污染物排放情况汇总</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798"/>
        <w:gridCol w:w="1701"/>
        <w:gridCol w:w="1642"/>
        <w:gridCol w:w="2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项目</w:t>
            </w:r>
          </w:p>
        </w:tc>
        <w:tc>
          <w:tcPr>
            <w:tcW w:w="179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污染源</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污染因子</w:t>
            </w:r>
          </w:p>
        </w:tc>
        <w:tc>
          <w:tcPr>
            <w:tcW w:w="164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排放量t/a</w:t>
            </w:r>
          </w:p>
        </w:tc>
        <w:tc>
          <w:tcPr>
            <w:tcW w:w="26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废气</w:t>
            </w:r>
          </w:p>
        </w:tc>
        <w:tc>
          <w:tcPr>
            <w:tcW w:w="1798"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锅炉排气筒</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烟尘</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3.256</w:t>
            </w:r>
          </w:p>
        </w:tc>
        <w:tc>
          <w:tcPr>
            <w:tcW w:w="2615"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环境空气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Merge w:val="continue"/>
            <w:vAlign w:val="center"/>
          </w:tcPr>
          <w:p>
            <w:pPr>
              <w:jc w:val="center"/>
              <w:rPr>
                <w:rFonts w:ascii="Times New Roman" w:hAnsi="Times New Roman" w:eastAsia="宋体"/>
                <w:bCs/>
                <w:sz w:val="21"/>
                <w:szCs w:val="21"/>
              </w:rPr>
            </w:pP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23.512</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Merge w:val="continue"/>
            <w:vAlign w:val="center"/>
          </w:tcPr>
          <w:p>
            <w:pPr>
              <w:jc w:val="center"/>
              <w:rPr>
                <w:rFonts w:ascii="Times New Roman" w:hAnsi="Times New Roman" w:eastAsia="宋体"/>
                <w:bCs/>
                <w:sz w:val="21"/>
                <w:szCs w:val="21"/>
              </w:rPr>
            </w:pP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NOx</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32.373</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Merge w:val="continue"/>
            <w:vAlign w:val="center"/>
          </w:tcPr>
          <w:p>
            <w:pPr>
              <w:jc w:val="center"/>
              <w:rPr>
                <w:rFonts w:ascii="Times New Roman" w:hAnsi="Times New Roman" w:eastAsia="宋体"/>
                <w:bCs/>
                <w:sz w:val="21"/>
                <w:szCs w:val="21"/>
              </w:rPr>
            </w:pP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汞及化合物</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0.001</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无组织粉尘</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颗粒物</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0.0025</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废水</w:t>
            </w:r>
          </w:p>
        </w:tc>
        <w:tc>
          <w:tcPr>
            <w:tcW w:w="1798"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员工生活污水</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CODcr</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0.0245</w:t>
            </w:r>
          </w:p>
        </w:tc>
        <w:tc>
          <w:tcPr>
            <w:tcW w:w="2615" w:type="dxa"/>
            <w:vMerge w:val="restart"/>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市政污水处理厂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Merge w:val="continue"/>
            <w:vAlign w:val="center"/>
          </w:tcPr>
          <w:p>
            <w:pPr>
              <w:jc w:val="center"/>
              <w:rPr>
                <w:rFonts w:ascii="Times New Roman" w:hAnsi="Times New Roman" w:eastAsia="宋体"/>
                <w:bCs/>
                <w:sz w:val="21"/>
                <w:szCs w:val="21"/>
              </w:rPr>
            </w:pP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SS</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0.0027</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Merge w:val="continue"/>
            <w:vAlign w:val="center"/>
          </w:tcPr>
          <w:p>
            <w:pPr>
              <w:jc w:val="center"/>
              <w:rPr>
                <w:rFonts w:ascii="Times New Roman" w:hAnsi="Times New Roman" w:eastAsia="宋体"/>
                <w:bCs/>
                <w:sz w:val="21"/>
                <w:szCs w:val="21"/>
              </w:rPr>
            </w:pP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氨氮</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0.0144</w:t>
            </w:r>
          </w:p>
        </w:tc>
        <w:tc>
          <w:tcPr>
            <w:tcW w:w="2615" w:type="dxa"/>
            <w:vMerge w:val="continue"/>
            <w:vAlign w:val="center"/>
          </w:tcPr>
          <w:p>
            <w:pPr>
              <w:jc w:val="center"/>
              <w:rPr>
                <w:rFonts w:ascii="Times New Roman" w:hAnsi="Times New Roman"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固废</w:t>
            </w:r>
          </w:p>
        </w:tc>
        <w:tc>
          <w:tcPr>
            <w:tcW w:w="1798"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锅炉及除尘脱硫</w:t>
            </w:r>
          </w:p>
        </w:tc>
        <w:tc>
          <w:tcPr>
            <w:tcW w:w="1701"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灰渣</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3617</w:t>
            </w:r>
          </w:p>
        </w:tc>
        <w:tc>
          <w:tcPr>
            <w:tcW w:w="26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出售综合利用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软化水系统</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废树脂</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1t/5a</w:t>
            </w:r>
          </w:p>
        </w:tc>
        <w:tc>
          <w:tcPr>
            <w:tcW w:w="261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和生活垃圾一同处理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Merge w:val="continue"/>
            <w:vAlign w:val="center"/>
          </w:tcPr>
          <w:p>
            <w:pPr>
              <w:jc w:val="center"/>
              <w:rPr>
                <w:rFonts w:ascii="Times New Roman" w:hAnsi="Times New Roman" w:eastAsia="宋体"/>
                <w:bCs/>
                <w:sz w:val="21"/>
                <w:szCs w:val="21"/>
              </w:rPr>
            </w:pPr>
          </w:p>
        </w:tc>
        <w:tc>
          <w:tcPr>
            <w:tcW w:w="179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员工生活垃圾</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生活垃圾</w:t>
            </w:r>
          </w:p>
        </w:tc>
        <w:tc>
          <w:tcPr>
            <w:tcW w:w="1642" w:type="dxa"/>
            <w:vAlign w:val="center"/>
          </w:tcPr>
          <w:p>
            <w:pPr>
              <w:jc w:val="center"/>
              <w:rPr>
                <w:rFonts w:ascii="Times New Roman" w:hAnsi="Times New Roman" w:eastAsia="宋体"/>
                <w:bCs/>
                <w:sz w:val="21"/>
                <w:szCs w:val="21"/>
              </w:rPr>
            </w:pPr>
            <w:r>
              <w:rPr>
                <w:rFonts w:ascii="Times New Roman" w:hAnsi="Times New Roman" w:eastAsia="等线"/>
                <w:sz w:val="21"/>
                <w:szCs w:val="21"/>
              </w:rPr>
              <w:t>1.2</w:t>
            </w:r>
          </w:p>
        </w:tc>
        <w:tc>
          <w:tcPr>
            <w:tcW w:w="26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环卫清运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9"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噪声</w:t>
            </w:r>
          </w:p>
        </w:tc>
        <w:tc>
          <w:tcPr>
            <w:tcW w:w="1798"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锅炉、水泵、风机等</w:t>
            </w:r>
          </w:p>
        </w:tc>
        <w:tc>
          <w:tcPr>
            <w:tcW w:w="1701"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等效A声级</w:t>
            </w:r>
          </w:p>
        </w:tc>
        <w:tc>
          <w:tcPr>
            <w:tcW w:w="1642" w:type="dxa"/>
            <w:vAlign w:val="center"/>
          </w:tcPr>
          <w:p>
            <w:pPr>
              <w:jc w:val="center"/>
              <w:rPr>
                <w:rFonts w:ascii="Times New Roman" w:hAnsi="Times New Roman" w:eastAsia="宋体"/>
                <w:bCs/>
                <w:sz w:val="21"/>
                <w:szCs w:val="21"/>
              </w:rPr>
            </w:pPr>
            <w:r>
              <w:rPr>
                <w:sz w:val="21"/>
                <w:szCs w:val="21"/>
              </w:rPr>
              <w:t>75</w:t>
            </w:r>
            <w:r>
              <w:rPr>
                <w:rFonts w:hint="eastAsia"/>
                <w:sz w:val="21"/>
                <w:szCs w:val="21"/>
              </w:rPr>
              <w:t>~</w:t>
            </w:r>
            <w:r>
              <w:rPr>
                <w:sz w:val="21"/>
                <w:szCs w:val="21"/>
              </w:rPr>
              <w:t>95</w:t>
            </w:r>
            <w:r>
              <w:rPr>
                <w:rFonts w:ascii="Times New Roman" w:hAnsi="Times New Roman"/>
                <w:sz w:val="21"/>
                <w:szCs w:val="21"/>
              </w:rPr>
              <w:t>dB(A)</w:t>
            </w:r>
          </w:p>
        </w:tc>
        <w:tc>
          <w:tcPr>
            <w:tcW w:w="26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外环境</w:t>
            </w:r>
          </w:p>
        </w:tc>
      </w:tr>
    </w:tbl>
    <w:p>
      <w:pPr>
        <w:spacing w:line="360" w:lineRule="auto"/>
        <w:ind w:firstLine="480" w:firstLineChars="200"/>
        <w:rPr>
          <w:rFonts w:ascii="Times New Roman" w:hAnsi="Times New Roman" w:eastAsia="宋体"/>
          <w:bCs/>
          <w:color w:val="00B0F0"/>
          <w:sz w:val="24"/>
          <w:szCs w:val="24"/>
        </w:rPr>
        <w:sectPr>
          <w:pgSz w:w="11906" w:h="16838"/>
          <w:pgMar w:top="1440" w:right="1800" w:bottom="1440" w:left="1800" w:header="708" w:footer="708" w:gutter="0"/>
          <w:cols w:space="720" w:num="1"/>
          <w:docGrid w:linePitch="360" w:charSpace="0"/>
        </w:sectPr>
      </w:pPr>
    </w:p>
    <w:p>
      <w:pPr>
        <w:rPr>
          <w:rFonts w:ascii="Times New Roman" w:hAnsi="Times New Roman" w:eastAsia="宋体"/>
          <w:b/>
          <w:sz w:val="21"/>
          <w:szCs w:val="21"/>
        </w:rPr>
      </w:pPr>
      <w:r>
        <w:rPr>
          <w:rFonts w:ascii="Times New Roman" w:hAnsi="Times New Roman" w:eastAsia="宋体"/>
          <w:b/>
          <w:sz w:val="21"/>
          <w:szCs w:val="21"/>
        </w:rPr>
        <w:t>表3.8-7</w:t>
      </w:r>
      <w:r>
        <w:rPr>
          <w:rFonts w:ascii="Times New Roman" w:hAnsi="Times New Roman" w:eastAsia="宋体"/>
          <w:b/>
          <w:color w:val="00B0F0"/>
          <w:sz w:val="21"/>
          <w:szCs w:val="21"/>
        </w:rPr>
        <w:t xml:space="preserve">                                                                                         </w:t>
      </w:r>
      <w:r>
        <w:rPr>
          <w:rFonts w:ascii="Times New Roman" w:hAnsi="Times New Roman" w:eastAsia="宋体"/>
          <w:b/>
          <w:sz w:val="21"/>
          <w:szCs w:val="21"/>
        </w:rPr>
        <w:t xml:space="preserve">   本工程主要噪声源设备噪声水平                                                                           单位：dB(A) </w:t>
      </w:r>
    </w:p>
    <w:tbl>
      <w:tblPr>
        <w:tblStyle w:val="69"/>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876"/>
        <w:gridCol w:w="1190"/>
        <w:gridCol w:w="962"/>
        <w:gridCol w:w="875"/>
        <w:gridCol w:w="666"/>
        <w:gridCol w:w="1687"/>
        <w:gridCol w:w="5088"/>
        <w:gridCol w:w="91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序号</w:t>
            </w:r>
          </w:p>
        </w:tc>
        <w:tc>
          <w:tcPr>
            <w:tcW w:w="87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建筑物</w:t>
            </w:r>
          </w:p>
        </w:tc>
        <w:tc>
          <w:tcPr>
            <w:tcW w:w="1190"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设备名称</w:t>
            </w:r>
          </w:p>
        </w:tc>
        <w:tc>
          <w:tcPr>
            <w:tcW w:w="9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声压级</w:t>
            </w:r>
            <w:r>
              <w:rPr>
                <w:rFonts w:hint="eastAsia" w:ascii="Times New Roman" w:hAnsi="Times New Roman" w:eastAsia="宋体"/>
                <w:bCs/>
                <w:sz w:val="21"/>
                <w:szCs w:val="21"/>
              </w:rPr>
              <w:t>水平</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本项目声压级</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工况</w:t>
            </w:r>
          </w:p>
        </w:tc>
        <w:tc>
          <w:tcPr>
            <w:tcW w:w="168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位置</w:t>
            </w:r>
          </w:p>
        </w:tc>
        <w:tc>
          <w:tcPr>
            <w:tcW w:w="5088"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设备防噪措施及降噪效果</w:t>
            </w:r>
          </w:p>
        </w:tc>
        <w:tc>
          <w:tcPr>
            <w:tcW w:w="91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室内声压级</w:t>
            </w:r>
          </w:p>
        </w:tc>
        <w:tc>
          <w:tcPr>
            <w:tcW w:w="12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建筑物外1m声压级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w:t>
            </w:r>
          </w:p>
        </w:tc>
        <w:tc>
          <w:tcPr>
            <w:tcW w:w="876"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锅炉</w:t>
            </w:r>
            <w:r>
              <w:rPr>
                <w:rFonts w:hint="eastAsia" w:ascii="Times New Roman" w:hAnsi="Times New Roman" w:eastAsia="宋体"/>
                <w:sz w:val="21"/>
                <w:szCs w:val="21"/>
              </w:rPr>
              <w:t>房</w:t>
            </w:r>
          </w:p>
        </w:tc>
        <w:tc>
          <w:tcPr>
            <w:tcW w:w="1190" w:type="dxa"/>
            <w:vAlign w:val="center"/>
          </w:tcPr>
          <w:p>
            <w:pPr>
              <w:jc w:val="center"/>
              <w:rPr>
                <w:rFonts w:ascii="Times New Roman" w:hAnsi="Times New Roman" w:eastAsia="宋体"/>
                <w:sz w:val="21"/>
                <w:szCs w:val="21"/>
              </w:rPr>
            </w:pPr>
            <w:r>
              <w:rPr>
                <w:rFonts w:ascii="Times New Roman" w:hAnsi="Times New Roman" w:eastAsia="宋体"/>
                <w:sz w:val="21"/>
                <w:szCs w:val="21"/>
              </w:rPr>
              <w:t>锅炉排气</w:t>
            </w:r>
          </w:p>
        </w:tc>
        <w:tc>
          <w:tcPr>
            <w:tcW w:w="9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100</w:t>
            </w:r>
            <w:r>
              <w:rPr>
                <w:rFonts w:hint="eastAsia" w:ascii="Times New Roman" w:hAnsi="Times New Roman" w:eastAsia="宋体"/>
                <w:bCs/>
                <w:sz w:val="21"/>
                <w:szCs w:val="21"/>
              </w:rPr>
              <w:t>-120</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110</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偶发</w:t>
            </w:r>
          </w:p>
        </w:tc>
        <w:tc>
          <w:tcPr>
            <w:tcW w:w="1687" w:type="dxa"/>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排气口外2m</w:t>
            </w:r>
          </w:p>
        </w:tc>
        <w:tc>
          <w:tcPr>
            <w:tcW w:w="5088" w:type="dxa"/>
            <w:vAlign w:val="center"/>
          </w:tcPr>
          <w:p>
            <w:pPr>
              <w:jc w:val="left"/>
              <w:rPr>
                <w:rFonts w:ascii="Times New Roman" w:hAnsi="Times New Roman" w:eastAsia="宋体"/>
                <w:bCs/>
                <w:sz w:val="21"/>
                <w:szCs w:val="21"/>
              </w:rPr>
            </w:pPr>
            <w:r>
              <w:rPr>
                <w:rFonts w:ascii="Times New Roman" w:hAnsi="Times New Roman" w:eastAsia="宋体"/>
                <w:bCs/>
                <w:sz w:val="21"/>
                <w:szCs w:val="21"/>
              </w:rPr>
              <w:t>1、设置消声器，降噪效果不少于</w:t>
            </w:r>
            <w:r>
              <w:rPr>
                <w:rFonts w:hint="eastAsia" w:ascii="Times New Roman" w:hAnsi="Times New Roman" w:eastAsia="宋体"/>
                <w:bCs/>
                <w:sz w:val="21"/>
                <w:szCs w:val="21"/>
              </w:rPr>
              <w:t>20-</w:t>
            </w:r>
            <w:r>
              <w:rPr>
                <w:rFonts w:ascii="Times New Roman" w:hAnsi="Times New Roman" w:eastAsia="宋体"/>
                <w:bCs/>
                <w:sz w:val="21"/>
                <w:szCs w:val="21"/>
              </w:rPr>
              <w:t>35dB(A)</w:t>
            </w:r>
            <w:r>
              <w:rPr>
                <w:rFonts w:hint="eastAsia" w:ascii="Times New Roman" w:hAnsi="Times New Roman" w:eastAsia="宋体"/>
                <w:bCs/>
                <w:sz w:val="21"/>
                <w:szCs w:val="21"/>
              </w:rPr>
              <w:t>，取30</w:t>
            </w:r>
            <w:r>
              <w:rPr>
                <w:rFonts w:ascii="Times New Roman" w:hAnsi="Times New Roman" w:eastAsia="宋体"/>
                <w:bCs/>
                <w:sz w:val="21"/>
                <w:szCs w:val="21"/>
              </w:rPr>
              <w:t>dB(A)</w:t>
            </w:r>
            <w:r>
              <w:rPr>
                <w:rFonts w:hint="eastAsia" w:ascii="Times New Roman" w:hAnsi="Times New Roman" w:eastAsia="宋体"/>
                <w:bCs/>
                <w:sz w:val="21"/>
                <w:szCs w:val="21"/>
              </w:rPr>
              <w:t>。</w:t>
            </w:r>
          </w:p>
          <w:p>
            <w:pPr>
              <w:jc w:val="left"/>
              <w:rPr>
                <w:rFonts w:ascii="Times New Roman" w:hAnsi="Times New Roman" w:eastAsia="宋体"/>
                <w:bCs/>
                <w:sz w:val="21"/>
                <w:szCs w:val="21"/>
              </w:rPr>
            </w:pPr>
            <w:r>
              <w:rPr>
                <w:rFonts w:ascii="Times New Roman" w:hAnsi="Times New Roman" w:eastAsia="宋体"/>
                <w:bCs/>
                <w:sz w:val="21"/>
                <w:szCs w:val="21"/>
              </w:rPr>
              <w:t>2、厂房隔声，</w:t>
            </w:r>
            <w:r>
              <w:rPr>
                <w:rFonts w:ascii="Times New Roman" w:hAnsi="Times New Roman" w:eastAsia="宋体"/>
                <w:sz w:val="21"/>
                <w:szCs w:val="21"/>
              </w:rPr>
              <w:t>降噪量为</w:t>
            </w:r>
            <w:r>
              <w:rPr>
                <w:rFonts w:hint="eastAsia" w:ascii="Times New Roman" w:hAnsi="Times New Roman" w:eastAsia="宋体"/>
                <w:sz w:val="21"/>
                <w:szCs w:val="21"/>
              </w:rPr>
              <w:t>15-35</w:t>
            </w:r>
            <w:r>
              <w:rPr>
                <w:rFonts w:ascii="Times New Roman" w:hAnsi="Times New Roman" w:eastAsia="宋体"/>
                <w:sz w:val="21"/>
                <w:szCs w:val="21"/>
              </w:rPr>
              <w:t>dB(A)</w:t>
            </w:r>
            <w:r>
              <w:rPr>
                <w:rFonts w:hint="eastAsia" w:ascii="Times New Roman" w:hAnsi="Times New Roman" w:eastAsia="宋体"/>
                <w:sz w:val="21"/>
                <w:szCs w:val="21"/>
              </w:rPr>
              <w:t>，取30</w:t>
            </w:r>
            <w:r>
              <w:rPr>
                <w:rFonts w:ascii="Times New Roman" w:hAnsi="Times New Roman" w:eastAsia="宋体"/>
                <w:bCs/>
                <w:sz w:val="21"/>
                <w:szCs w:val="21"/>
              </w:rPr>
              <w:t xml:space="preserve"> dB(A)</w:t>
            </w:r>
            <w:r>
              <w:rPr>
                <w:rFonts w:ascii="Times New Roman" w:hAnsi="Times New Roman" w:eastAsia="宋体"/>
                <w:sz w:val="21"/>
                <w:szCs w:val="21"/>
              </w:rPr>
              <w:t>。</w:t>
            </w:r>
          </w:p>
        </w:tc>
        <w:tc>
          <w:tcPr>
            <w:tcW w:w="914"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w:t>
            </w:r>
            <w:r>
              <w:rPr>
                <w:rFonts w:ascii="Times New Roman" w:hAnsi="Times New Roman" w:eastAsia="宋体"/>
                <w:bCs/>
                <w:sz w:val="21"/>
                <w:szCs w:val="21"/>
              </w:rPr>
              <w:t>0</w:t>
            </w:r>
          </w:p>
        </w:tc>
        <w:tc>
          <w:tcPr>
            <w:tcW w:w="121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2</w:t>
            </w:r>
          </w:p>
        </w:tc>
        <w:tc>
          <w:tcPr>
            <w:tcW w:w="876" w:type="dxa"/>
            <w:vMerge w:val="continue"/>
            <w:vAlign w:val="center"/>
          </w:tcPr>
          <w:p>
            <w:pPr>
              <w:jc w:val="center"/>
              <w:rPr>
                <w:rFonts w:ascii="Times New Roman" w:hAnsi="Times New Roman" w:eastAsia="宋体"/>
                <w:sz w:val="21"/>
                <w:szCs w:val="21"/>
              </w:rPr>
            </w:pPr>
          </w:p>
        </w:tc>
        <w:tc>
          <w:tcPr>
            <w:tcW w:w="1190" w:type="dxa"/>
            <w:vAlign w:val="center"/>
          </w:tcPr>
          <w:p>
            <w:pPr>
              <w:jc w:val="center"/>
              <w:rPr>
                <w:rFonts w:ascii="Times New Roman" w:hAnsi="Times New Roman" w:eastAsia="宋体"/>
                <w:sz w:val="21"/>
                <w:szCs w:val="21"/>
              </w:rPr>
            </w:pPr>
            <w:r>
              <w:rPr>
                <w:rFonts w:ascii="Times New Roman" w:hAnsi="Times New Roman" w:eastAsia="宋体"/>
                <w:sz w:val="21"/>
                <w:szCs w:val="21"/>
              </w:rPr>
              <w:t>鼓风机</w:t>
            </w:r>
          </w:p>
        </w:tc>
        <w:tc>
          <w:tcPr>
            <w:tcW w:w="96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85-115</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95</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连续</w:t>
            </w:r>
          </w:p>
        </w:tc>
        <w:tc>
          <w:tcPr>
            <w:tcW w:w="1687" w:type="dxa"/>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吸风口外3m处</w:t>
            </w:r>
          </w:p>
        </w:tc>
        <w:tc>
          <w:tcPr>
            <w:tcW w:w="5088" w:type="dxa"/>
            <w:vMerge w:val="restart"/>
            <w:vAlign w:val="center"/>
          </w:tcPr>
          <w:p>
            <w:pPr>
              <w:jc w:val="left"/>
              <w:rPr>
                <w:rFonts w:ascii="Times New Roman" w:hAnsi="Times New Roman" w:eastAsia="宋体"/>
                <w:bCs/>
                <w:sz w:val="21"/>
                <w:szCs w:val="21"/>
              </w:rPr>
            </w:pPr>
            <w:r>
              <w:rPr>
                <w:rFonts w:ascii="Times New Roman" w:hAnsi="Times New Roman" w:eastAsia="宋体"/>
                <w:bCs/>
                <w:sz w:val="21"/>
                <w:szCs w:val="21"/>
              </w:rPr>
              <w:t>1、基础减振，在进风口加装消声器，消声量不少于25dB(A)；</w:t>
            </w:r>
          </w:p>
          <w:p>
            <w:pPr>
              <w:pStyle w:val="37"/>
              <w:adjustRightInd w:val="0"/>
              <w:snapToGrid w:val="0"/>
              <w:ind w:firstLine="0" w:firstLineChars="0"/>
              <w:rPr>
                <w:rFonts w:ascii="Times New Roman" w:hAnsi="Times New Roman"/>
                <w:bCs/>
                <w:sz w:val="21"/>
                <w:szCs w:val="21"/>
              </w:rPr>
            </w:pPr>
            <w:r>
              <w:rPr>
                <w:rFonts w:hint="eastAsia" w:ascii="Times New Roman" w:hAnsi="Times New Roman"/>
                <w:bCs/>
                <w:kern w:val="0"/>
                <w:sz w:val="21"/>
                <w:szCs w:val="21"/>
              </w:rPr>
              <w:t>2、</w:t>
            </w:r>
            <w:r>
              <w:rPr>
                <w:rFonts w:ascii="Times New Roman" w:hAnsi="Times New Roman"/>
                <w:bCs/>
                <w:sz w:val="21"/>
                <w:szCs w:val="21"/>
              </w:rPr>
              <w:t>厂房隔声，</w:t>
            </w:r>
            <w:r>
              <w:rPr>
                <w:rFonts w:ascii="Times New Roman" w:hAnsi="Times New Roman"/>
                <w:sz w:val="21"/>
                <w:szCs w:val="21"/>
              </w:rPr>
              <w:t>降噪量为</w:t>
            </w:r>
            <w:r>
              <w:rPr>
                <w:rFonts w:hint="eastAsia" w:ascii="Times New Roman" w:hAnsi="Times New Roman"/>
                <w:sz w:val="21"/>
                <w:szCs w:val="21"/>
              </w:rPr>
              <w:t>15-35</w:t>
            </w:r>
            <w:r>
              <w:rPr>
                <w:rFonts w:ascii="Times New Roman" w:hAnsi="Times New Roman"/>
                <w:sz w:val="21"/>
                <w:szCs w:val="21"/>
              </w:rPr>
              <w:t>dB(A)</w:t>
            </w:r>
            <w:r>
              <w:rPr>
                <w:rFonts w:hint="eastAsia" w:ascii="Times New Roman" w:hAnsi="Times New Roman"/>
                <w:sz w:val="21"/>
                <w:szCs w:val="21"/>
              </w:rPr>
              <w:t>，取30</w:t>
            </w:r>
            <w:r>
              <w:rPr>
                <w:rFonts w:ascii="Times New Roman" w:hAnsi="Times New Roman"/>
                <w:bCs/>
                <w:sz w:val="21"/>
                <w:szCs w:val="21"/>
              </w:rPr>
              <w:t xml:space="preserve"> dB(A)</w:t>
            </w:r>
            <w:r>
              <w:rPr>
                <w:rFonts w:ascii="Times New Roman" w:hAnsi="Times New Roman"/>
                <w:sz w:val="21"/>
                <w:szCs w:val="21"/>
              </w:rPr>
              <w:t>。</w:t>
            </w:r>
          </w:p>
        </w:tc>
        <w:tc>
          <w:tcPr>
            <w:tcW w:w="914"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70</w:t>
            </w:r>
          </w:p>
        </w:tc>
        <w:tc>
          <w:tcPr>
            <w:tcW w:w="12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3</w:t>
            </w:r>
          </w:p>
        </w:tc>
        <w:tc>
          <w:tcPr>
            <w:tcW w:w="876" w:type="dxa"/>
            <w:vMerge w:val="continue"/>
            <w:vAlign w:val="center"/>
          </w:tcPr>
          <w:p>
            <w:pPr>
              <w:jc w:val="center"/>
              <w:rPr>
                <w:rFonts w:ascii="Times New Roman" w:hAnsi="Times New Roman" w:eastAsia="宋体"/>
                <w:sz w:val="21"/>
                <w:szCs w:val="21"/>
              </w:rPr>
            </w:pPr>
          </w:p>
        </w:tc>
        <w:tc>
          <w:tcPr>
            <w:tcW w:w="1190" w:type="dxa"/>
            <w:vAlign w:val="center"/>
          </w:tcPr>
          <w:p>
            <w:pPr>
              <w:jc w:val="center"/>
              <w:rPr>
                <w:rFonts w:ascii="Times New Roman" w:hAnsi="Times New Roman" w:eastAsia="宋体"/>
                <w:sz w:val="21"/>
                <w:szCs w:val="21"/>
              </w:rPr>
            </w:pPr>
            <w:r>
              <w:rPr>
                <w:rFonts w:ascii="Times New Roman" w:hAnsi="Times New Roman" w:eastAsia="宋体"/>
                <w:sz w:val="21"/>
                <w:szCs w:val="21"/>
              </w:rPr>
              <w:t>引风机</w:t>
            </w:r>
          </w:p>
        </w:tc>
        <w:tc>
          <w:tcPr>
            <w:tcW w:w="96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85-100</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9</w:t>
            </w:r>
            <w:r>
              <w:rPr>
                <w:rFonts w:ascii="Times New Roman" w:hAnsi="Times New Roman" w:eastAsia="宋体"/>
                <w:bCs/>
                <w:sz w:val="21"/>
                <w:szCs w:val="21"/>
              </w:rPr>
              <w:t>0</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连续</w:t>
            </w:r>
          </w:p>
        </w:tc>
        <w:tc>
          <w:tcPr>
            <w:tcW w:w="1687" w:type="dxa"/>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罩壳外1m处</w:t>
            </w:r>
          </w:p>
        </w:tc>
        <w:tc>
          <w:tcPr>
            <w:tcW w:w="5088" w:type="dxa"/>
            <w:vMerge w:val="continue"/>
            <w:vAlign w:val="center"/>
          </w:tcPr>
          <w:p>
            <w:pPr>
              <w:jc w:val="left"/>
              <w:rPr>
                <w:rFonts w:ascii="Times New Roman" w:hAnsi="Times New Roman" w:eastAsia="宋体"/>
                <w:sz w:val="21"/>
                <w:szCs w:val="21"/>
              </w:rPr>
            </w:pPr>
          </w:p>
        </w:tc>
        <w:tc>
          <w:tcPr>
            <w:tcW w:w="914" w:type="dxa"/>
            <w:vAlign w:val="center"/>
          </w:tcPr>
          <w:p>
            <w:pPr>
              <w:jc w:val="center"/>
              <w:rPr>
                <w:rFonts w:ascii="Times New Roman" w:hAnsi="Times New Roman" w:eastAsia="宋体"/>
                <w:sz w:val="21"/>
                <w:szCs w:val="21"/>
              </w:rPr>
            </w:pPr>
            <w:r>
              <w:rPr>
                <w:rFonts w:ascii="Times New Roman" w:hAnsi="Times New Roman" w:eastAsia="宋体"/>
                <w:sz w:val="21"/>
                <w:szCs w:val="21"/>
              </w:rPr>
              <w:t>65</w:t>
            </w:r>
          </w:p>
        </w:tc>
        <w:tc>
          <w:tcPr>
            <w:tcW w:w="12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876" w:type="dxa"/>
            <w:vMerge w:val="continue"/>
            <w:vAlign w:val="center"/>
          </w:tcPr>
          <w:p>
            <w:pPr>
              <w:jc w:val="center"/>
              <w:rPr>
                <w:rFonts w:ascii="Times New Roman" w:hAnsi="Times New Roman" w:eastAsia="宋体"/>
                <w:sz w:val="21"/>
                <w:szCs w:val="21"/>
              </w:rPr>
            </w:pPr>
          </w:p>
        </w:tc>
        <w:tc>
          <w:tcPr>
            <w:tcW w:w="1190" w:type="dxa"/>
            <w:vAlign w:val="center"/>
          </w:tcPr>
          <w:p>
            <w:pPr>
              <w:jc w:val="center"/>
              <w:rPr>
                <w:rFonts w:ascii="Times New Roman" w:hAnsi="Times New Roman" w:eastAsia="宋体"/>
                <w:sz w:val="21"/>
                <w:szCs w:val="21"/>
              </w:rPr>
            </w:pPr>
            <w:r>
              <w:rPr>
                <w:rFonts w:ascii="Times New Roman" w:hAnsi="Times New Roman" w:eastAsia="宋体"/>
                <w:sz w:val="21"/>
                <w:szCs w:val="21"/>
              </w:rPr>
              <w:t>水泵</w:t>
            </w:r>
          </w:p>
        </w:tc>
        <w:tc>
          <w:tcPr>
            <w:tcW w:w="96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75-90</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85</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连续</w:t>
            </w:r>
          </w:p>
        </w:tc>
        <w:tc>
          <w:tcPr>
            <w:tcW w:w="1687"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设备外1m处</w:t>
            </w:r>
          </w:p>
        </w:tc>
        <w:tc>
          <w:tcPr>
            <w:tcW w:w="5088" w:type="dxa"/>
            <w:vAlign w:val="center"/>
          </w:tcPr>
          <w:p>
            <w:pPr>
              <w:numPr>
                <w:ilvl w:val="0"/>
                <w:numId w:val="7"/>
              </w:numPr>
              <w:jc w:val="left"/>
              <w:rPr>
                <w:rFonts w:ascii="Times New Roman" w:hAnsi="Times New Roman" w:eastAsia="宋体"/>
                <w:bCs/>
                <w:sz w:val="21"/>
                <w:szCs w:val="21"/>
              </w:rPr>
            </w:pPr>
            <w:r>
              <w:rPr>
                <w:rFonts w:hint="eastAsia" w:ascii="Times New Roman" w:hAnsi="Times New Roman" w:eastAsia="宋体"/>
                <w:bCs/>
                <w:sz w:val="21"/>
                <w:szCs w:val="21"/>
              </w:rPr>
              <w:t>基础减振；</w:t>
            </w:r>
          </w:p>
          <w:p>
            <w:pPr>
              <w:numPr>
                <w:ilvl w:val="0"/>
                <w:numId w:val="7"/>
              </w:numPr>
              <w:jc w:val="left"/>
              <w:rPr>
                <w:rFonts w:ascii="Times New Roman" w:hAnsi="Times New Roman" w:eastAsia="宋体"/>
                <w:bCs/>
                <w:sz w:val="21"/>
                <w:szCs w:val="21"/>
              </w:rPr>
            </w:pPr>
            <w:r>
              <w:rPr>
                <w:rFonts w:hint="eastAsia" w:ascii="Times New Roman" w:hAnsi="Times New Roman" w:eastAsia="宋体"/>
                <w:bCs/>
                <w:sz w:val="21"/>
                <w:szCs w:val="21"/>
              </w:rPr>
              <w:t>隔声罩降噪量取15</w:t>
            </w:r>
            <w:r>
              <w:rPr>
                <w:rFonts w:ascii="Times New Roman" w:hAnsi="Times New Roman" w:eastAsia="宋体"/>
                <w:sz w:val="21"/>
                <w:szCs w:val="21"/>
              </w:rPr>
              <w:t>dB(A)。</w:t>
            </w:r>
          </w:p>
          <w:p>
            <w:pPr>
              <w:jc w:val="left"/>
              <w:rPr>
                <w:rFonts w:ascii="Times New Roman" w:hAnsi="Times New Roman" w:eastAsia="宋体"/>
                <w:bCs/>
                <w:sz w:val="21"/>
                <w:szCs w:val="21"/>
              </w:rPr>
            </w:pPr>
            <w:r>
              <w:rPr>
                <w:rFonts w:hint="eastAsia" w:ascii="Times New Roman" w:hAnsi="Times New Roman" w:eastAsia="宋体"/>
                <w:bCs/>
                <w:sz w:val="21"/>
                <w:szCs w:val="21"/>
              </w:rPr>
              <w:t>3、厂房隔声，降噪量为15-35dB(A)，取30</w:t>
            </w:r>
            <w:r>
              <w:rPr>
                <w:rFonts w:ascii="Times New Roman" w:hAnsi="Times New Roman" w:eastAsia="宋体"/>
                <w:bCs/>
                <w:sz w:val="21"/>
                <w:szCs w:val="21"/>
              </w:rPr>
              <w:t xml:space="preserve"> dB(A)</w:t>
            </w:r>
            <w:r>
              <w:rPr>
                <w:rFonts w:hint="eastAsia" w:ascii="Times New Roman" w:hAnsi="Times New Roman" w:eastAsia="宋体"/>
                <w:bCs/>
                <w:sz w:val="21"/>
                <w:szCs w:val="21"/>
              </w:rPr>
              <w:t>。</w:t>
            </w:r>
          </w:p>
        </w:tc>
        <w:tc>
          <w:tcPr>
            <w:tcW w:w="914"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7</w:t>
            </w:r>
            <w:r>
              <w:rPr>
                <w:rFonts w:ascii="Times New Roman" w:hAnsi="Times New Roman" w:eastAsia="宋体"/>
                <w:bCs/>
                <w:sz w:val="21"/>
                <w:szCs w:val="21"/>
              </w:rPr>
              <w:t>0</w:t>
            </w:r>
          </w:p>
        </w:tc>
        <w:tc>
          <w:tcPr>
            <w:tcW w:w="121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876" w:type="dxa"/>
            <w:vMerge w:val="continue"/>
            <w:vAlign w:val="center"/>
          </w:tcPr>
          <w:p>
            <w:pPr>
              <w:jc w:val="center"/>
              <w:rPr>
                <w:rFonts w:ascii="Times New Roman" w:hAnsi="Times New Roman" w:eastAsia="宋体"/>
                <w:sz w:val="21"/>
                <w:szCs w:val="21"/>
              </w:rPr>
            </w:pPr>
          </w:p>
        </w:tc>
        <w:tc>
          <w:tcPr>
            <w:tcW w:w="1190" w:type="dxa"/>
            <w:vAlign w:val="center"/>
          </w:tcPr>
          <w:p>
            <w:pPr>
              <w:jc w:val="center"/>
              <w:rPr>
                <w:rFonts w:ascii="Times New Roman" w:hAnsi="Times New Roman" w:eastAsia="宋体"/>
                <w:sz w:val="21"/>
                <w:szCs w:val="21"/>
              </w:rPr>
            </w:pPr>
            <w:r>
              <w:rPr>
                <w:rFonts w:ascii="Times New Roman" w:hAnsi="Times New Roman" w:eastAsia="宋体"/>
                <w:sz w:val="21"/>
                <w:szCs w:val="21"/>
              </w:rPr>
              <w:t>出渣机</w:t>
            </w:r>
          </w:p>
        </w:tc>
        <w:tc>
          <w:tcPr>
            <w:tcW w:w="9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75</w:t>
            </w:r>
            <w:r>
              <w:rPr>
                <w:rFonts w:hint="eastAsia" w:ascii="Times New Roman" w:hAnsi="Times New Roman" w:eastAsia="宋体"/>
                <w:bCs/>
                <w:sz w:val="21"/>
                <w:szCs w:val="21"/>
              </w:rPr>
              <w:t>-85</w:t>
            </w:r>
          </w:p>
        </w:tc>
        <w:tc>
          <w:tcPr>
            <w:tcW w:w="875"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80</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连续</w:t>
            </w:r>
          </w:p>
        </w:tc>
        <w:tc>
          <w:tcPr>
            <w:tcW w:w="1687"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设备外1m处</w:t>
            </w:r>
          </w:p>
        </w:tc>
        <w:tc>
          <w:tcPr>
            <w:tcW w:w="5088" w:type="dxa"/>
            <w:vMerge w:val="restart"/>
            <w:vAlign w:val="center"/>
          </w:tcPr>
          <w:p>
            <w:pPr>
              <w:autoSpaceDE w:val="0"/>
              <w:autoSpaceDN w:val="0"/>
              <w:jc w:val="left"/>
              <w:rPr>
                <w:rFonts w:ascii="Times New Roman" w:hAnsi="Times New Roman" w:eastAsia="宋体"/>
                <w:sz w:val="21"/>
                <w:szCs w:val="21"/>
              </w:rPr>
            </w:pPr>
            <w:r>
              <w:rPr>
                <w:rFonts w:ascii="Times New Roman" w:hAnsi="Times New Roman" w:eastAsia="宋体"/>
                <w:sz w:val="21"/>
                <w:szCs w:val="21"/>
              </w:rPr>
              <w:t>1、基础减振；</w:t>
            </w:r>
          </w:p>
          <w:p>
            <w:pPr>
              <w:autoSpaceDE w:val="0"/>
              <w:autoSpaceDN w:val="0"/>
              <w:jc w:val="left"/>
              <w:rPr>
                <w:rFonts w:ascii="Times New Roman" w:hAnsi="Times New Roman" w:eastAsia="宋体"/>
                <w:sz w:val="21"/>
                <w:szCs w:val="21"/>
              </w:rPr>
            </w:pPr>
            <w:r>
              <w:rPr>
                <w:rFonts w:ascii="Times New Roman" w:hAnsi="Times New Roman" w:eastAsia="宋体"/>
                <w:sz w:val="21"/>
                <w:szCs w:val="21"/>
              </w:rPr>
              <w:t>2、厂房隔声，降噪量为</w:t>
            </w:r>
            <w:r>
              <w:rPr>
                <w:rFonts w:hint="eastAsia" w:ascii="Times New Roman" w:hAnsi="Times New Roman" w:eastAsia="宋体"/>
                <w:sz w:val="21"/>
                <w:szCs w:val="21"/>
              </w:rPr>
              <w:t>15-35</w:t>
            </w:r>
            <w:r>
              <w:rPr>
                <w:rFonts w:ascii="Times New Roman" w:hAnsi="Times New Roman" w:eastAsia="宋体"/>
                <w:sz w:val="21"/>
                <w:szCs w:val="21"/>
              </w:rPr>
              <w:t>dB(A)</w:t>
            </w:r>
            <w:r>
              <w:rPr>
                <w:rFonts w:hint="eastAsia" w:ascii="Times New Roman" w:hAnsi="Times New Roman" w:eastAsia="宋体"/>
                <w:sz w:val="21"/>
                <w:szCs w:val="21"/>
              </w:rPr>
              <w:t>，取30</w:t>
            </w:r>
            <w:r>
              <w:rPr>
                <w:rFonts w:ascii="Times New Roman" w:hAnsi="Times New Roman" w:eastAsia="宋体"/>
                <w:bCs/>
                <w:sz w:val="21"/>
                <w:szCs w:val="21"/>
              </w:rPr>
              <w:t xml:space="preserve"> dB(A)</w:t>
            </w:r>
            <w:r>
              <w:rPr>
                <w:rFonts w:ascii="Times New Roman" w:hAnsi="Times New Roman" w:eastAsia="宋体"/>
                <w:sz w:val="21"/>
                <w:szCs w:val="21"/>
              </w:rPr>
              <w:t>。</w:t>
            </w:r>
          </w:p>
        </w:tc>
        <w:tc>
          <w:tcPr>
            <w:tcW w:w="914"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80</w:t>
            </w:r>
          </w:p>
        </w:tc>
        <w:tc>
          <w:tcPr>
            <w:tcW w:w="12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2"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6</w:t>
            </w:r>
          </w:p>
        </w:tc>
        <w:tc>
          <w:tcPr>
            <w:tcW w:w="876" w:type="dxa"/>
            <w:vMerge w:val="continue"/>
            <w:vAlign w:val="center"/>
          </w:tcPr>
          <w:p>
            <w:pPr>
              <w:jc w:val="center"/>
              <w:rPr>
                <w:rFonts w:ascii="Times New Roman" w:hAnsi="Times New Roman" w:eastAsia="宋体"/>
                <w:sz w:val="21"/>
                <w:szCs w:val="21"/>
              </w:rPr>
            </w:pPr>
          </w:p>
        </w:tc>
        <w:tc>
          <w:tcPr>
            <w:tcW w:w="1190"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给料机</w:t>
            </w:r>
          </w:p>
        </w:tc>
        <w:tc>
          <w:tcPr>
            <w:tcW w:w="962"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70</w:t>
            </w:r>
            <w:r>
              <w:rPr>
                <w:rFonts w:hint="eastAsia" w:ascii="Times New Roman" w:hAnsi="Times New Roman" w:eastAsia="宋体"/>
                <w:bCs/>
                <w:sz w:val="21"/>
                <w:szCs w:val="21"/>
              </w:rPr>
              <w:t>-8</w:t>
            </w:r>
            <w:r>
              <w:rPr>
                <w:rFonts w:ascii="Times New Roman" w:hAnsi="Times New Roman" w:eastAsia="宋体"/>
                <w:bCs/>
                <w:sz w:val="21"/>
                <w:szCs w:val="21"/>
              </w:rPr>
              <w:t>0</w:t>
            </w:r>
          </w:p>
        </w:tc>
        <w:tc>
          <w:tcPr>
            <w:tcW w:w="87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75</w:t>
            </w:r>
          </w:p>
        </w:tc>
        <w:tc>
          <w:tcPr>
            <w:tcW w:w="666"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连续</w:t>
            </w:r>
          </w:p>
        </w:tc>
        <w:tc>
          <w:tcPr>
            <w:tcW w:w="1687" w:type="dxa"/>
            <w:vAlign w:val="center"/>
          </w:tcPr>
          <w:p>
            <w:pPr>
              <w:jc w:val="center"/>
              <w:rPr>
                <w:rFonts w:ascii="Times New Roman" w:hAnsi="Times New Roman" w:eastAsia="宋体"/>
                <w:bCs/>
                <w:sz w:val="21"/>
                <w:szCs w:val="21"/>
              </w:rPr>
            </w:pPr>
            <w:r>
              <w:rPr>
                <w:rFonts w:hint="eastAsia" w:ascii="Times New Roman" w:hAnsi="Times New Roman" w:eastAsia="宋体"/>
                <w:bCs/>
                <w:sz w:val="21"/>
                <w:szCs w:val="21"/>
              </w:rPr>
              <w:t>设备外1m处</w:t>
            </w:r>
          </w:p>
        </w:tc>
        <w:tc>
          <w:tcPr>
            <w:tcW w:w="5088" w:type="dxa"/>
            <w:vMerge w:val="continue"/>
            <w:vAlign w:val="center"/>
          </w:tcPr>
          <w:p>
            <w:pPr>
              <w:autoSpaceDE w:val="0"/>
              <w:autoSpaceDN w:val="0"/>
              <w:jc w:val="left"/>
              <w:rPr>
                <w:rFonts w:ascii="Times New Roman" w:hAnsi="Times New Roman" w:eastAsia="宋体"/>
                <w:sz w:val="21"/>
                <w:szCs w:val="21"/>
              </w:rPr>
            </w:pPr>
          </w:p>
        </w:tc>
        <w:tc>
          <w:tcPr>
            <w:tcW w:w="914" w:type="dxa"/>
            <w:vAlign w:val="center"/>
          </w:tcPr>
          <w:p>
            <w:pPr>
              <w:jc w:val="center"/>
              <w:rPr>
                <w:rFonts w:ascii="Times New Roman" w:hAnsi="Times New Roman" w:eastAsia="宋体"/>
                <w:sz w:val="21"/>
                <w:szCs w:val="21"/>
              </w:rPr>
            </w:pPr>
            <w:r>
              <w:rPr>
                <w:rFonts w:ascii="Times New Roman" w:hAnsi="Times New Roman" w:eastAsia="宋体"/>
                <w:sz w:val="21"/>
                <w:szCs w:val="21"/>
              </w:rPr>
              <w:t>75</w:t>
            </w:r>
          </w:p>
        </w:tc>
        <w:tc>
          <w:tcPr>
            <w:tcW w:w="1215"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45</w:t>
            </w:r>
          </w:p>
        </w:tc>
      </w:tr>
    </w:tbl>
    <w:p>
      <w:pPr>
        <w:rPr>
          <w:rFonts w:ascii="Times New Roman" w:hAnsi="Times New Roman"/>
        </w:rPr>
      </w:pPr>
    </w:p>
    <w:p>
      <w:pPr>
        <w:spacing w:line="360" w:lineRule="auto"/>
        <w:ind w:firstLine="480" w:firstLineChars="200"/>
        <w:rPr>
          <w:rFonts w:ascii="Times New Roman" w:hAnsi="Times New Roman" w:eastAsia="宋体"/>
          <w:sz w:val="24"/>
          <w:szCs w:val="24"/>
        </w:rPr>
      </w:pPr>
    </w:p>
    <w:p>
      <w:pPr>
        <w:spacing w:line="360" w:lineRule="auto"/>
        <w:ind w:firstLine="480" w:firstLineChars="200"/>
        <w:rPr>
          <w:rFonts w:ascii="Times New Roman" w:hAnsi="Times New Roman" w:eastAsia="宋体"/>
          <w:sz w:val="24"/>
          <w:szCs w:val="24"/>
        </w:rPr>
      </w:pPr>
    </w:p>
    <w:p>
      <w:pPr>
        <w:pStyle w:val="37"/>
        <w:ind w:firstLine="480"/>
        <w:rPr>
          <w:rFonts w:ascii="Times New Roman" w:hAnsi="Times New Roman"/>
          <w:sz w:val="24"/>
        </w:rPr>
      </w:pPr>
    </w:p>
    <w:p>
      <w:pPr>
        <w:pStyle w:val="37"/>
        <w:ind w:firstLine="480"/>
        <w:rPr>
          <w:rFonts w:ascii="Times New Roman" w:hAnsi="Times New Roman"/>
          <w:sz w:val="24"/>
        </w:rPr>
      </w:pPr>
    </w:p>
    <w:p>
      <w:pPr>
        <w:spacing w:line="360" w:lineRule="auto"/>
        <w:jc w:val="left"/>
        <w:rPr>
          <w:rFonts w:ascii="Times New Roman" w:hAnsi="Times New Roman" w:eastAsia="宋体"/>
          <w:color w:val="00B0F0"/>
          <w:sz w:val="24"/>
          <w:szCs w:val="24"/>
        </w:rPr>
        <w:sectPr>
          <w:pgSz w:w="16838" w:h="11906" w:orient="landscape"/>
          <w:pgMar w:top="1797" w:right="1440" w:bottom="1797" w:left="1440" w:header="709" w:footer="709" w:gutter="0"/>
          <w:cols w:space="720" w:num="1"/>
          <w:docGrid w:linePitch="360" w:charSpace="0"/>
        </w:sectPr>
      </w:pPr>
    </w:p>
    <w:p>
      <w:pPr>
        <w:spacing w:line="360" w:lineRule="auto"/>
        <w:outlineLvl w:val="0"/>
        <w:rPr>
          <w:rFonts w:ascii="Times New Roman" w:hAnsi="Times New Roman" w:eastAsia="宋体"/>
          <w:b/>
          <w:sz w:val="32"/>
          <w:szCs w:val="32"/>
        </w:rPr>
      </w:pPr>
      <w:bookmarkStart w:id="274" w:name="_Toc95556194"/>
      <w:bookmarkStart w:id="275" w:name="_Toc29512"/>
      <w:bookmarkStart w:id="276" w:name="_Toc95555935"/>
      <w:bookmarkStart w:id="277" w:name="_Toc22238"/>
      <w:bookmarkStart w:id="278" w:name="_Toc29657"/>
      <w:r>
        <w:rPr>
          <w:rFonts w:hint="eastAsia" w:ascii="Times New Roman" w:hAnsi="Times New Roman" w:eastAsia="宋体"/>
          <w:b/>
          <w:sz w:val="32"/>
          <w:szCs w:val="32"/>
        </w:rPr>
        <w:t>4 环境现状调查与评价</w:t>
      </w:r>
      <w:bookmarkEnd w:id="274"/>
      <w:bookmarkEnd w:id="275"/>
      <w:bookmarkEnd w:id="276"/>
      <w:bookmarkEnd w:id="277"/>
      <w:bookmarkEnd w:id="278"/>
    </w:p>
    <w:p>
      <w:pPr>
        <w:spacing w:line="360" w:lineRule="auto"/>
        <w:outlineLvl w:val="1"/>
        <w:rPr>
          <w:rFonts w:ascii="Times New Roman" w:hAnsi="Times New Roman" w:eastAsia="宋体"/>
          <w:b/>
          <w:sz w:val="28"/>
          <w:szCs w:val="28"/>
        </w:rPr>
      </w:pPr>
      <w:bookmarkStart w:id="279" w:name="_Toc95555936"/>
      <w:bookmarkStart w:id="280" w:name="_Toc95556195"/>
      <w:bookmarkStart w:id="281" w:name="_Toc25016"/>
      <w:bookmarkStart w:id="282" w:name="_Toc9626"/>
      <w:bookmarkStart w:id="283" w:name="_Toc23960"/>
      <w:r>
        <w:rPr>
          <w:rFonts w:ascii="Times New Roman" w:hAnsi="Times New Roman" w:eastAsia="宋体"/>
          <w:b/>
          <w:sz w:val="28"/>
          <w:szCs w:val="28"/>
        </w:rPr>
        <w:t>4.1自然环境现状调查</w:t>
      </w:r>
      <w:bookmarkEnd w:id="279"/>
      <w:bookmarkEnd w:id="280"/>
      <w:bookmarkEnd w:id="281"/>
      <w:bookmarkEnd w:id="282"/>
      <w:bookmarkEnd w:id="283"/>
    </w:p>
    <w:p>
      <w:pPr>
        <w:spacing w:line="360" w:lineRule="auto"/>
        <w:outlineLvl w:val="2"/>
        <w:rPr>
          <w:rFonts w:ascii="Times New Roman" w:hAnsi="Times New Roman" w:eastAsia="宋体"/>
          <w:b/>
          <w:bCs/>
          <w:sz w:val="24"/>
          <w:szCs w:val="24"/>
        </w:rPr>
      </w:pPr>
      <w:bookmarkStart w:id="284" w:name="_Toc95555937"/>
      <w:bookmarkStart w:id="285" w:name="_Toc27872"/>
      <w:bookmarkStart w:id="286" w:name="_Toc16245"/>
      <w:bookmarkStart w:id="287" w:name="_Toc3379"/>
      <w:r>
        <w:rPr>
          <w:rFonts w:ascii="Times New Roman" w:hAnsi="Times New Roman" w:eastAsia="宋体"/>
          <w:b/>
          <w:bCs/>
          <w:sz w:val="24"/>
          <w:szCs w:val="24"/>
        </w:rPr>
        <w:t>4.1.1 地理位置</w:t>
      </w:r>
      <w:bookmarkEnd w:id="284"/>
      <w:bookmarkEnd w:id="285"/>
      <w:bookmarkEnd w:id="286"/>
      <w:bookmarkEnd w:id="287"/>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sz w:val="24"/>
        </w:rPr>
        <w:t>鞍山市地处辽东半岛中部。东部、北部靠辽阳县，南部与凤城市、庄河县毗邻，东南部与大石桥市接壤，西部与盘山、辽中县连接。市中心距辽宁省人民政府所在地沈阳市89公里，东距煤铁之城本溪市96公里，南距大连市308公里，西南距营口鲅鱼圈新港120公里，西距盘锦市103公里。地理坐标位于东经122°10′——123°41′，北纬40°27′——41°34′。全境南北最长175公里，东西最宽133公里。总面积为9252.4256平方公里，占辽宁省总面积的8.4%。其中市区624.294平方公里（铁东区21.451平方公里，铁西区28.784平方公里，立山区15.9平方公里，千山区558.159平方公里），海城市2732.083平方公里，台安县1393.9916平方公里，岫岩满族自治县4502.057平方公里。</w:t>
      </w:r>
      <w:r>
        <w:rPr>
          <w:rFonts w:ascii="Times New Roman" w:hAnsi="Times New Roman" w:eastAsia="宋体"/>
          <w:bCs/>
          <w:sz w:val="24"/>
          <w:szCs w:val="24"/>
        </w:rPr>
        <w:t xml:space="preserve"> </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项目位于鞍山市立山区立山街道，中心地理坐标为E123°1′18.119″，N41°9′0.178″</w:t>
      </w:r>
      <w:r>
        <w:rPr>
          <w:rFonts w:ascii="Times New Roman" w:hAnsi="Times New Roman" w:eastAsia="宋体"/>
          <w:bCs/>
          <w:sz w:val="24"/>
          <w:szCs w:val="24"/>
        </w:rPr>
        <w:t>。地理位置图见</w:t>
      </w:r>
      <w:r>
        <w:rPr>
          <w:rFonts w:hint="eastAsia" w:ascii="Times New Roman" w:hAnsi="Times New Roman" w:eastAsia="宋体"/>
          <w:bCs/>
          <w:sz w:val="24"/>
          <w:szCs w:val="24"/>
        </w:rPr>
        <w:t>附图1</w:t>
      </w:r>
      <w:r>
        <w:rPr>
          <w:rFonts w:ascii="Times New Roman" w:hAnsi="Times New Roman" w:eastAsia="宋体"/>
          <w:bCs/>
          <w:sz w:val="24"/>
          <w:szCs w:val="24"/>
        </w:rPr>
        <w:t>。</w:t>
      </w:r>
    </w:p>
    <w:p>
      <w:pPr>
        <w:spacing w:line="360" w:lineRule="auto"/>
        <w:outlineLvl w:val="2"/>
        <w:rPr>
          <w:rFonts w:ascii="Times New Roman" w:hAnsi="Times New Roman" w:eastAsia="宋体"/>
          <w:b/>
          <w:bCs/>
          <w:sz w:val="24"/>
          <w:szCs w:val="24"/>
        </w:rPr>
      </w:pPr>
      <w:bookmarkStart w:id="288" w:name="_Toc95555938"/>
      <w:bookmarkStart w:id="289" w:name="_Toc14763"/>
      <w:bookmarkStart w:id="290" w:name="_Toc21541"/>
      <w:bookmarkStart w:id="291" w:name="_Toc6775"/>
      <w:r>
        <w:rPr>
          <w:rFonts w:ascii="Times New Roman" w:hAnsi="Times New Roman" w:eastAsia="宋体"/>
          <w:b/>
          <w:bCs/>
          <w:sz w:val="24"/>
          <w:szCs w:val="24"/>
        </w:rPr>
        <w:t>4</w:t>
      </w:r>
      <w:r>
        <w:rPr>
          <w:rFonts w:hint="eastAsia" w:ascii="Times New Roman" w:hAnsi="Times New Roman" w:eastAsia="宋体"/>
          <w:b/>
          <w:bCs/>
          <w:sz w:val="24"/>
          <w:szCs w:val="24"/>
        </w:rPr>
        <w:t>.1.2地形、地貌</w:t>
      </w:r>
      <w:bookmarkEnd w:id="288"/>
    </w:p>
    <w:p>
      <w:pPr>
        <w:pStyle w:val="210"/>
        <w:adjustRightInd w:val="0"/>
        <w:snapToGrid w:val="0"/>
        <w:ind w:firstLine="480"/>
        <w:rPr>
          <w:rFonts w:cs="Times New Roman"/>
        </w:rPr>
      </w:pPr>
      <w:r>
        <w:rPr>
          <w:rFonts w:cs="Times New Roman"/>
          <w:kern w:val="0"/>
        </w:rPr>
        <w:t>建设项目所在地位于鞍山市东北部，区域地貌为千山丘陵地带。鞍山市的地势地貌特征是东南高西北低，自东南向西北倾斜。东南属于千山山脉延伸部分的山区，一般海拔400~600米；最高为岫岩的帽盔山，海拔1141米，海城一棵树岭次之；山区主峰海拔931米，面积约为5271.44平方公里，占鞍山市总面积的56.97%。中部为千山山脉向西部冲积平原过渡地带，属低山坡岗丘陵区，一般海拔100—200米，面积约为1232.56平方公里，占鞍山市总面积的13.32%。长（春）大（连）铁路以西系辽河、浑河、太子河冲积平原，一般海拔5~20米，鞍山市海拔最低的是台安县韭菜台乡杨塘村，海拔仅2米；平原面积约为2748.4256平方公里，占鞍山市总面积的29.71%。铁西区处于鞍山中部波状平原区，系千山低山丘陵区向辽、浑、太平原区的过渡地带。地貌特征是东南高、西北低，但无起伏，地表较为平坦，坡降较缓慢，比降平均为3‰，平均海拔为25米。</w:t>
      </w:r>
    </w:p>
    <w:p>
      <w:pPr>
        <w:spacing w:line="360" w:lineRule="auto"/>
        <w:outlineLvl w:val="2"/>
        <w:rPr>
          <w:rFonts w:ascii="Times New Roman" w:hAnsi="Times New Roman" w:eastAsia="宋体"/>
          <w:b/>
          <w:bCs/>
          <w:sz w:val="24"/>
          <w:szCs w:val="24"/>
        </w:rPr>
      </w:pPr>
      <w:bookmarkStart w:id="292" w:name="_Toc95555939"/>
      <w:r>
        <w:rPr>
          <w:rFonts w:ascii="Times New Roman" w:hAnsi="Times New Roman" w:eastAsia="宋体"/>
          <w:b/>
          <w:bCs/>
          <w:sz w:val="24"/>
          <w:szCs w:val="24"/>
        </w:rPr>
        <w:t>4</w:t>
      </w:r>
      <w:r>
        <w:rPr>
          <w:rFonts w:hint="eastAsia" w:ascii="Times New Roman" w:hAnsi="Times New Roman" w:eastAsia="宋体"/>
          <w:b/>
          <w:bCs/>
          <w:sz w:val="24"/>
          <w:szCs w:val="24"/>
        </w:rPr>
        <w:t>.1.3水文</w:t>
      </w:r>
      <w:bookmarkEnd w:id="292"/>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经过鞍山市内的河流主要有南沙河、运粮河、杨柳河等太子河支流，其中南沙河为最大，全河控制面积401km2，多年平均径流量7100万m3。</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南沙河位于城市北郊，是由东向西流的太子河的支流之一，发源于千山北麓的八盘岭，上游山区有6条支沟先后在陈家台桥上游汇合，其汇水面积为272平km</w:t>
      </w:r>
      <w:r>
        <w:rPr>
          <w:rFonts w:hint="eastAsia" w:ascii="Times New Roman" w:hAnsi="Times New Roman"/>
          <w:sz w:val="24"/>
          <w:vertAlign w:val="superscript"/>
        </w:rPr>
        <w:t>2</w:t>
      </w:r>
      <w:r>
        <w:rPr>
          <w:rFonts w:hint="eastAsia" w:ascii="Times New Roman" w:hAnsi="Times New Roman"/>
          <w:sz w:val="24"/>
        </w:rPr>
        <w:t>。陈家台桥下游流经市区的河道长度月6km</w:t>
      </w:r>
      <w:r>
        <w:rPr>
          <w:rFonts w:hint="eastAsia" w:ascii="Times New Roman" w:hAnsi="Times New Roman"/>
          <w:sz w:val="24"/>
          <w:vertAlign w:val="superscript"/>
        </w:rPr>
        <w:t>2</w:t>
      </w:r>
      <w:r>
        <w:rPr>
          <w:rFonts w:hint="eastAsia" w:ascii="Times New Roman" w:hAnsi="Times New Roman"/>
          <w:sz w:val="24"/>
        </w:rPr>
        <w:t>，流域面积75km</w:t>
      </w:r>
      <w:r>
        <w:rPr>
          <w:rFonts w:hint="eastAsia" w:ascii="Times New Roman" w:hAnsi="Times New Roman"/>
          <w:sz w:val="24"/>
          <w:vertAlign w:val="superscript"/>
        </w:rPr>
        <w:t>2</w:t>
      </w:r>
      <w:r>
        <w:rPr>
          <w:rFonts w:hint="eastAsia" w:ascii="Times New Roman" w:hAnsi="Times New Roman"/>
          <w:sz w:val="24"/>
        </w:rPr>
        <w:t>，出市后经辽阳市刘二堡镇在南坨子附近入太子河，全长67km</w:t>
      </w:r>
      <w:r>
        <w:rPr>
          <w:rFonts w:hint="eastAsia" w:ascii="Times New Roman" w:hAnsi="Times New Roman"/>
          <w:sz w:val="24"/>
          <w:vertAlign w:val="superscript"/>
        </w:rPr>
        <w:t>2</w:t>
      </w:r>
      <w:r>
        <w:rPr>
          <w:rFonts w:hint="eastAsia" w:ascii="Times New Roman" w:hAnsi="Times New Roman"/>
          <w:sz w:val="24"/>
        </w:rPr>
        <w:t>。</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杨柳河位于城市南部，是由东向西流的太子河支流之一。发源于千山南麓的摩云山的偏岭，上游有三条大的支沟在旧堡的杨柳河上游先后汇合，流域面积为225km</w:t>
      </w:r>
      <w:r>
        <w:rPr>
          <w:rFonts w:hint="eastAsia" w:ascii="Times New Roman" w:hAnsi="Times New Roman"/>
          <w:sz w:val="24"/>
          <w:vertAlign w:val="superscript"/>
        </w:rPr>
        <w:t>2</w:t>
      </w:r>
      <w:r>
        <w:rPr>
          <w:rFonts w:hint="eastAsia" w:ascii="Times New Roman" w:hAnsi="Times New Roman"/>
          <w:sz w:val="24"/>
        </w:rPr>
        <w:t>。出市后经海城腾鳌，在新台子附近流入太子河，全长52km</w:t>
      </w:r>
      <w:r>
        <w:rPr>
          <w:rFonts w:hint="eastAsia" w:ascii="Times New Roman" w:hAnsi="Times New Roman"/>
          <w:sz w:val="24"/>
          <w:vertAlign w:val="superscript"/>
        </w:rPr>
        <w:t>2</w:t>
      </w:r>
      <w:r>
        <w:rPr>
          <w:rFonts w:hint="eastAsia" w:ascii="Times New Roman" w:hAnsi="Times New Roman"/>
          <w:sz w:val="24"/>
        </w:rPr>
        <w:t>，年均径流量1.82m</w:t>
      </w:r>
      <w:r>
        <w:rPr>
          <w:rFonts w:hint="eastAsia" w:ascii="Times New Roman" w:hAnsi="Times New Roman"/>
          <w:sz w:val="24"/>
          <w:vertAlign w:val="superscript"/>
        </w:rPr>
        <w:t>3</w:t>
      </w:r>
      <w:r>
        <w:rPr>
          <w:rFonts w:hint="eastAsia" w:ascii="Times New Roman" w:hAnsi="Times New Roman"/>
          <w:sz w:val="24"/>
        </w:rPr>
        <w:t>/s。</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运粮河位于城市中西部，由东向西流，是太子河的支流之一。发源于市区东部的高官岭及二一九公园东山一带，在市区有4条支沟先后在宋三镇达道湾一带汇合，市区流域面积86km</w:t>
      </w:r>
      <w:r>
        <w:rPr>
          <w:rFonts w:hint="eastAsia" w:ascii="Times New Roman" w:hAnsi="Times New Roman"/>
          <w:sz w:val="24"/>
          <w:vertAlign w:val="superscript"/>
        </w:rPr>
        <w:t>2</w:t>
      </w:r>
      <w:r>
        <w:rPr>
          <w:rFonts w:hint="eastAsia" w:ascii="Times New Roman" w:hAnsi="Times New Roman"/>
          <w:sz w:val="24"/>
        </w:rPr>
        <w:t>，出市经辽阳唐马寨乡在小河口附近流入太子河，全长46km</w:t>
      </w:r>
      <w:r>
        <w:rPr>
          <w:rFonts w:hint="eastAsia" w:ascii="Times New Roman" w:hAnsi="Times New Roman"/>
          <w:sz w:val="24"/>
          <w:vertAlign w:val="superscript"/>
        </w:rPr>
        <w:t>2</w:t>
      </w:r>
      <w:r>
        <w:rPr>
          <w:rFonts w:hint="eastAsia" w:ascii="Times New Roman" w:hAnsi="Times New Roman"/>
          <w:sz w:val="24"/>
        </w:rPr>
        <w:t>。鞍山钢铁集团以北方向有运粮河流经。</w:t>
      </w:r>
    </w:p>
    <w:p>
      <w:pPr>
        <w:spacing w:line="360" w:lineRule="auto"/>
        <w:outlineLvl w:val="2"/>
        <w:rPr>
          <w:rFonts w:ascii="Times New Roman" w:hAnsi="Times New Roman" w:eastAsia="宋体"/>
          <w:b/>
          <w:bCs/>
          <w:sz w:val="24"/>
          <w:szCs w:val="24"/>
        </w:rPr>
      </w:pPr>
      <w:bookmarkStart w:id="293" w:name="_Toc95555940"/>
      <w:r>
        <w:rPr>
          <w:rFonts w:ascii="Times New Roman" w:hAnsi="Times New Roman" w:eastAsia="宋体"/>
          <w:b/>
          <w:bCs/>
          <w:sz w:val="24"/>
          <w:szCs w:val="24"/>
        </w:rPr>
        <w:t>4</w:t>
      </w:r>
      <w:r>
        <w:rPr>
          <w:rFonts w:hint="eastAsia" w:ascii="Times New Roman" w:hAnsi="Times New Roman" w:eastAsia="宋体"/>
          <w:b/>
          <w:bCs/>
          <w:sz w:val="24"/>
          <w:szCs w:val="24"/>
        </w:rPr>
        <w:t>.1.4矿产资源</w:t>
      </w:r>
      <w:bookmarkEnd w:id="293"/>
      <w:r>
        <w:rPr>
          <w:rFonts w:hint="eastAsia" w:ascii="Times New Roman" w:hAnsi="Times New Roman" w:eastAsia="宋体"/>
          <w:b/>
          <w:bCs/>
          <w:sz w:val="24"/>
          <w:szCs w:val="24"/>
        </w:rPr>
        <w:t xml:space="preserve"> </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鞍山矿产资源丰富，市区周围铁矿储量逾百亿吨，占全国储量的四分之一；南部和东南部是菱镁矿富集地带，约占世界储量的四分之一；滑石矿是我国三大产地之一，储量居世界之首；岫岩地区素有“玉石之乡”的美称，拥有丰富的玉石资源；此外，农产品资源、地热资源、旅游资源等也相当丰富。这些优势为鞍山的经济发展、对外开放与合资合作提供了十分有利的条件。</w:t>
      </w:r>
    </w:p>
    <w:p>
      <w:pPr>
        <w:spacing w:line="360" w:lineRule="auto"/>
        <w:outlineLvl w:val="2"/>
        <w:rPr>
          <w:rFonts w:ascii="Times New Roman" w:hAnsi="Times New Roman" w:eastAsia="宋体"/>
          <w:b/>
          <w:bCs/>
          <w:sz w:val="24"/>
          <w:szCs w:val="24"/>
        </w:rPr>
      </w:pPr>
      <w:bookmarkStart w:id="294" w:name="_Toc95555941"/>
      <w:r>
        <w:rPr>
          <w:rFonts w:ascii="Times New Roman" w:hAnsi="Times New Roman" w:eastAsia="宋体"/>
          <w:b/>
          <w:bCs/>
          <w:sz w:val="24"/>
          <w:szCs w:val="24"/>
        </w:rPr>
        <w:t>4</w:t>
      </w:r>
      <w:r>
        <w:rPr>
          <w:rFonts w:hint="eastAsia" w:ascii="Times New Roman" w:hAnsi="Times New Roman" w:eastAsia="宋体"/>
          <w:b/>
          <w:bCs/>
          <w:sz w:val="24"/>
          <w:szCs w:val="24"/>
        </w:rPr>
        <w:t>.1.5气候特征</w:t>
      </w:r>
      <w:bookmarkEnd w:id="294"/>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鞍山属温带大陆性季风气候区，四季分明。夏季炎热多雨，多南风；冬季寒冷干燥，多北风。本地区常年主导风向为南风，年平均风速3.3m/s。该地区年平均温度为9.3℃， 1月份最低温度-14.1℃，平均温度最低为-9.4℃， 7月份最高温度29.4℃，平均温度最高为25.0℃。全年封冻期150天左右，无霜期127~162天。该区年平均降水量为59.5mm。</w:t>
      </w:r>
    </w:p>
    <w:p>
      <w:pPr>
        <w:spacing w:line="360" w:lineRule="auto"/>
        <w:outlineLvl w:val="1"/>
        <w:rPr>
          <w:rFonts w:ascii="Times New Roman" w:hAnsi="Times New Roman" w:eastAsia="宋体"/>
          <w:b/>
          <w:sz w:val="28"/>
          <w:szCs w:val="28"/>
        </w:rPr>
      </w:pPr>
      <w:bookmarkStart w:id="295" w:name="_Toc95556196"/>
      <w:bookmarkStart w:id="296" w:name="_Toc95555942"/>
      <w:r>
        <w:rPr>
          <w:rFonts w:ascii="Times New Roman" w:hAnsi="Times New Roman" w:eastAsia="宋体"/>
          <w:b/>
          <w:sz w:val="28"/>
          <w:szCs w:val="28"/>
        </w:rPr>
        <w:t>4.2 环境质量现状</w:t>
      </w:r>
      <w:r>
        <w:rPr>
          <w:rFonts w:hint="eastAsia" w:ascii="Times New Roman" w:hAnsi="Times New Roman" w:eastAsia="宋体"/>
          <w:b/>
          <w:sz w:val="28"/>
          <w:szCs w:val="28"/>
        </w:rPr>
        <w:t>调查</w:t>
      </w:r>
      <w:r>
        <w:rPr>
          <w:rFonts w:ascii="Times New Roman" w:hAnsi="Times New Roman" w:eastAsia="宋体"/>
          <w:b/>
          <w:sz w:val="28"/>
          <w:szCs w:val="28"/>
        </w:rPr>
        <w:t>与评价</w:t>
      </w:r>
      <w:bookmarkEnd w:id="289"/>
      <w:bookmarkEnd w:id="290"/>
      <w:bookmarkEnd w:id="291"/>
      <w:bookmarkEnd w:id="295"/>
      <w:bookmarkEnd w:id="296"/>
    </w:p>
    <w:p>
      <w:pPr>
        <w:spacing w:line="360" w:lineRule="auto"/>
        <w:outlineLvl w:val="2"/>
        <w:rPr>
          <w:rFonts w:ascii="Times New Roman" w:hAnsi="Times New Roman" w:eastAsia="宋体"/>
          <w:b/>
          <w:bCs/>
          <w:sz w:val="24"/>
          <w:szCs w:val="24"/>
        </w:rPr>
      </w:pPr>
      <w:bookmarkStart w:id="297" w:name="_Toc95555943"/>
      <w:bookmarkStart w:id="298" w:name="_Toc27290"/>
      <w:bookmarkStart w:id="299" w:name="_Toc2118"/>
      <w:bookmarkStart w:id="300" w:name="_Toc27181"/>
      <w:r>
        <w:rPr>
          <w:rFonts w:ascii="Times New Roman" w:hAnsi="Times New Roman" w:eastAsia="宋体"/>
          <w:b/>
          <w:bCs/>
          <w:sz w:val="24"/>
          <w:szCs w:val="24"/>
        </w:rPr>
        <w:t>4.2.1 环境空气质量现状</w:t>
      </w:r>
      <w:r>
        <w:rPr>
          <w:rFonts w:hint="eastAsia" w:ascii="Times New Roman" w:hAnsi="Times New Roman" w:eastAsia="宋体"/>
          <w:b/>
          <w:bCs/>
          <w:sz w:val="24"/>
          <w:szCs w:val="24"/>
        </w:rPr>
        <w:t>调查</w:t>
      </w:r>
      <w:r>
        <w:rPr>
          <w:rFonts w:ascii="Times New Roman" w:hAnsi="Times New Roman" w:eastAsia="宋体"/>
          <w:b/>
          <w:bCs/>
          <w:sz w:val="24"/>
          <w:szCs w:val="24"/>
        </w:rPr>
        <w:t>与评价</w:t>
      </w:r>
      <w:bookmarkEnd w:id="297"/>
      <w:bookmarkEnd w:id="298"/>
      <w:bookmarkEnd w:id="299"/>
      <w:bookmarkEnd w:id="300"/>
    </w:p>
    <w:p>
      <w:pPr>
        <w:spacing w:line="360" w:lineRule="auto"/>
        <w:outlineLvl w:val="3"/>
        <w:rPr>
          <w:rFonts w:ascii="Times New Roman" w:hAnsi="Times New Roman" w:eastAsia="宋体"/>
          <w:b/>
          <w:sz w:val="24"/>
          <w:szCs w:val="24"/>
        </w:rPr>
      </w:pPr>
      <w:r>
        <w:rPr>
          <w:rFonts w:hint="eastAsia" w:ascii="Times New Roman" w:hAnsi="Times New Roman" w:eastAsia="宋体"/>
          <w:b/>
          <w:sz w:val="24"/>
          <w:szCs w:val="24"/>
        </w:rPr>
        <w:t>4.2.1.1空气质量达标区判定</w:t>
      </w:r>
    </w:p>
    <w:p>
      <w:pPr>
        <w:pStyle w:val="2"/>
        <w:ind w:firstLine="480"/>
      </w:pPr>
      <w:r>
        <w:rPr>
          <w:rFonts w:hint="eastAsia"/>
        </w:rPr>
        <w:t>根据《环境影响评价技术导则 大气环境》（HJ2.2-2018）的相关要求，对基本污染物需进行区域达标判定。</w:t>
      </w:r>
      <w:r>
        <w:t>通过生态环境部环境工程评估中心国家环境保护环境影响评价数值模拟重点实验室设立环境空气质量模型技术支持服务系统网查询项目所在区域的达标区判定结果可知，鞍山市2020年SO</w:t>
      </w:r>
      <w:r>
        <w:rPr>
          <w:vertAlign w:val="subscript"/>
        </w:rPr>
        <w:t>2</w:t>
      </w:r>
      <w:r>
        <w:t>、NO</w:t>
      </w:r>
      <w:r>
        <w:rPr>
          <w:vertAlign w:val="subscript"/>
        </w:rPr>
        <w:t>2</w:t>
      </w:r>
      <w:r>
        <w:t>、PM</w:t>
      </w:r>
      <w:r>
        <w:rPr>
          <w:vertAlign w:val="subscript"/>
        </w:rPr>
        <w:t>10</w:t>
      </w:r>
      <w:r>
        <w:t>、PM</w:t>
      </w:r>
      <w:r>
        <w:rPr>
          <w:vertAlign w:val="subscript"/>
        </w:rPr>
        <w:t>2.5</w:t>
      </w:r>
      <w:r>
        <w:t>年均浓度分别为16 ug/m</w:t>
      </w:r>
      <w:r>
        <w:rPr>
          <w:vertAlign w:val="superscript"/>
        </w:rPr>
        <w:t>3</w:t>
      </w:r>
      <w:r>
        <w:t>、30 ug/m</w:t>
      </w:r>
      <w:r>
        <w:rPr>
          <w:vertAlign w:val="superscript"/>
        </w:rPr>
        <w:t>3</w:t>
      </w:r>
      <w:r>
        <w:t>、74 ug/m</w:t>
      </w:r>
      <w:r>
        <w:rPr>
          <w:vertAlign w:val="superscript"/>
        </w:rPr>
        <w:t>3</w:t>
      </w:r>
      <w:r>
        <w:t>、44 ug/m</w:t>
      </w:r>
      <w:r>
        <w:rPr>
          <w:vertAlign w:val="superscript"/>
        </w:rPr>
        <w:t>3</w:t>
      </w:r>
      <w:r>
        <w:t>；CO 24小时平均第95百分位数为2mg/m</w:t>
      </w:r>
      <w:r>
        <w:rPr>
          <w:vertAlign w:val="superscript"/>
        </w:rPr>
        <w:t>3</w:t>
      </w:r>
      <w:r>
        <w:t>，O</w:t>
      </w:r>
      <w:r>
        <w:rPr>
          <w:vertAlign w:val="subscript"/>
        </w:rPr>
        <w:t>3</w:t>
      </w:r>
      <w:r>
        <w:t>日最大8小时平均第90百分位数为146 ug/m</w:t>
      </w:r>
      <w:r>
        <w:rPr>
          <w:vertAlign w:val="superscript"/>
        </w:rPr>
        <w:t>3</w:t>
      </w:r>
      <w:r>
        <w:t>；超过《环境空气质量标准》（GB3095-2012）中二级标准限值的污染物为PM</w:t>
      </w:r>
      <w:r>
        <w:rPr>
          <w:vertAlign w:val="subscript"/>
        </w:rPr>
        <w:t>10</w:t>
      </w:r>
      <w:r>
        <w:t>、PM</w:t>
      </w:r>
      <w:r>
        <w:rPr>
          <w:vertAlign w:val="subscript"/>
        </w:rPr>
        <w:t>2.5</w:t>
      </w:r>
      <w:r>
        <w:rPr>
          <w:rFonts w:hint="eastAsia"/>
        </w:rPr>
        <w:t>。</w:t>
      </w: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因此判定鞍山市为环境空气质量不达标区。随着《鞍山市蓝天工程实施方案》、《鞍山市打赢蓝天保卫战实施方案》、《鞍山市大气污染防治行动计划实施细则》等的实施，通过严控新建小型燃煤热源、全面拆除燃煤小锅炉、加强施工扬尘整治、严控交通扬尘、严控工业堆场扬尘、加大城乡绿化力度等方面的行动，项目所在区域环境空气质量将进一步得到改善。</w:t>
      </w:r>
    </w:p>
    <w:p>
      <w:pPr>
        <w:spacing w:line="360" w:lineRule="auto"/>
        <w:outlineLvl w:val="3"/>
        <w:rPr>
          <w:rFonts w:ascii="Times New Roman" w:hAnsi="Times New Roman" w:eastAsia="宋体"/>
          <w:b/>
          <w:sz w:val="24"/>
          <w:szCs w:val="24"/>
        </w:rPr>
      </w:pPr>
      <w:r>
        <w:rPr>
          <w:rFonts w:hint="eastAsia" w:ascii="Times New Roman" w:hAnsi="Times New Roman" w:eastAsia="宋体"/>
          <w:b/>
          <w:sz w:val="24"/>
          <w:szCs w:val="24"/>
        </w:rPr>
        <w:t>4.2.1.2污染物环境质量现状补充监测</w:t>
      </w:r>
    </w:p>
    <w:p>
      <w:pPr>
        <w:pStyle w:val="37"/>
        <w:spacing w:line="360" w:lineRule="auto"/>
        <w:ind w:firstLine="480"/>
        <w:rPr>
          <w:sz w:val="24"/>
        </w:rPr>
      </w:pPr>
      <w:r>
        <w:rPr>
          <w:rFonts w:hint="eastAsia"/>
          <w:sz w:val="24"/>
        </w:rPr>
        <w:t>委托</w:t>
      </w:r>
      <w:r>
        <w:rPr>
          <w:sz w:val="24"/>
        </w:rPr>
        <w:t>辽宁浩桐环保科技有限公司</w:t>
      </w:r>
      <w:r>
        <w:rPr>
          <w:rFonts w:hint="eastAsia"/>
          <w:sz w:val="24"/>
        </w:rPr>
        <w:t>对特征污染物进行补充监测。补充监测基本信息详见</w:t>
      </w:r>
      <w:r>
        <w:rPr>
          <w:rFonts w:hint="eastAsia" w:ascii="Times New Roman" w:hAnsi="Times New Roman"/>
          <w:sz w:val="24"/>
        </w:rPr>
        <w:t>下表</w:t>
      </w:r>
      <w:r>
        <w:rPr>
          <w:sz w:val="24"/>
        </w:rPr>
        <w:t>。</w:t>
      </w:r>
    </w:p>
    <w:p>
      <w:pPr>
        <w:autoSpaceDE w:val="0"/>
        <w:autoSpaceDN w:val="0"/>
        <w:jc w:val="left"/>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4</w:t>
      </w:r>
      <w:r>
        <w:rPr>
          <w:rFonts w:ascii="Times New Roman" w:hAnsi="Times New Roman" w:eastAsia="宋体"/>
          <w:b/>
          <w:bCs/>
          <w:sz w:val="21"/>
          <w:szCs w:val="21"/>
        </w:rPr>
        <w:t>.2-1</w:t>
      </w:r>
      <w:r>
        <w:rPr>
          <w:rFonts w:hint="eastAsia" w:ascii="Times New Roman" w:hAnsi="Times New Roman" w:eastAsia="宋体"/>
          <w:b/>
          <w:bCs/>
          <w:sz w:val="21"/>
          <w:szCs w:val="21"/>
        </w:rPr>
        <w:t xml:space="preserve">                                           </w:t>
      </w:r>
      <w:r>
        <w:rPr>
          <w:rFonts w:ascii="Times New Roman" w:hAnsi="Times New Roman" w:eastAsia="宋体"/>
          <w:b/>
          <w:bCs/>
          <w:sz w:val="21"/>
          <w:szCs w:val="21"/>
        </w:rPr>
        <w:t>其他污染物补充监测点位基本信息</w:t>
      </w:r>
    </w:p>
    <w:tbl>
      <w:tblPr>
        <w:tblStyle w:val="721"/>
        <w:tblW w:w="87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44"/>
        <w:gridCol w:w="1056"/>
        <w:gridCol w:w="1055"/>
        <w:gridCol w:w="1261"/>
        <w:gridCol w:w="1612"/>
        <w:gridCol w:w="1246"/>
        <w:gridCol w:w="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244"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监测点名称</w:t>
            </w:r>
          </w:p>
        </w:tc>
        <w:tc>
          <w:tcPr>
            <w:tcW w:w="2111" w:type="dxa"/>
            <w:gridSpan w:val="2"/>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监测点坐标/m</w:t>
            </w:r>
          </w:p>
        </w:tc>
        <w:tc>
          <w:tcPr>
            <w:tcW w:w="1261"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监测因子</w:t>
            </w:r>
          </w:p>
        </w:tc>
        <w:tc>
          <w:tcPr>
            <w:tcW w:w="1612"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监测时段</w:t>
            </w:r>
          </w:p>
        </w:tc>
        <w:tc>
          <w:tcPr>
            <w:tcW w:w="1246"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相对厂址方位</w:t>
            </w:r>
          </w:p>
        </w:tc>
        <w:tc>
          <w:tcPr>
            <w:tcW w:w="1246"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相对厂界距离/m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244"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056" w:type="dxa"/>
            <w:shd w:val="clear" w:color="auto" w:fill="auto"/>
            <w:vAlign w:val="center"/>
          </w:tcPr>
          <w:p>
            <w:pPr>
              <w:autoSpaceDE w:val="0"/>
              <w:autoSpaceDN w:val="0"/>
              <w:jc w:val="center"/>
              <w:rPr>
                <w:rFonts w:ascii="Times New Roman" w:hAnsi="Times New Roman" w:eastAsia="黑体"/>
                <w:sz w:val="21"/>
                <w:szCs w:val="21"/>
              </w:rPr>
            </w:pPr>
            <w:r>
              <w:rPr>
                <w:rFonts w:ascii="Times New Roman" w:hAnsi="Times New Roman" w:eastAsia="黑体"/>
                <w:sz w:val="21"/>
                <w:szCs w:val="21"/>
              </w:rPr>
              <w:t>X</w:t>
            </w:r>
          </w:p>
        </w:tc>
        <w:tc>
          <w:tcPr>
            <w:tcW w:w="1055" w:type="dxa"/>
            <w:shd w:val="clear" w:color="auto" w:fill="auto"/>
            <w:vAlign w:val="center"/>
          </w:tcPr>
          <w:p>
            <w:pPr>
              <w:autoSpaceDE w:val="0"/>
              <w:autoSpaceDN w:val="0"/>
              <w:jc w:val="center"/>
              <w:rPr>
                <w:rFonts w:ascii="Times New Roman" w:hAnsi="Times New Roman" w:eastAsia="黑体"/>
                <w:sz w:val="21"/>
                <w:szCs w:val="21"/>
              </w:rPr>
            </w:pPr>
            <w:r>
              <w:rPr>
                <w:rFonts w:ascii="Times New Roman" w:hAnsi="Times New Roman" w:eastAsia="黑体"/>
                <w:sz w:val="21"/>
                <w:szCs w:val="21"/>
              </w:rPr>
              <w:t>Y</w:t>
            </w:r>
          </w:p>
        </w:tc>
        <w:tc>
          <w:tcPr>
            <w:tcW w:w="126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612"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46"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46" w:type="dxa"/>
            <w:vMerge w:val="continue"/>
            <w:shd w:val="clear" w:color="auto" w:fill="auto"/>
            <w:vAlign w:val="center"/>
          </w:tcPr>
          <w:p>
            <w:pPr>
              <w:autoSpaceDE w:val="0"/>
              <w:autoSpaceDN w:val="0"/>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244"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厂址</w:t>
            </w:r>
          </w:p>
        </w:tc>
        <w:tc>
          <w:tcPr>
            <w:tcW w:w="1056" w:type="dxa"/>
            <w:shd w:val="clear" w:color="auto" w:fill="auto"/>
            <w:vAlign w:val="center"/>
          </w:tcPr>
          <w:p>
            <w:pPr>
              <w:autoSpaceDE w:val="0"/>
              <w:autoSpaceDN w:val="0"/>
              <w:jc w:val="center"/>
              <w:rPr>
                <w:rFonts w:ascii="Times New Roman" w:hAnsi="Times New Roman" w:eastAsia="黑体"/>
                <w:sz w:val="21"/>
                <w:szCs w:val="21"/>
              </w:rPr>
            </w:pPr>
            <w:r>
              <w:rPr>
                <w:rFonts w:ascii="Times New Roman" w:hAnsi="Times New Roman" w:eastAsia="黑体"/>
                <w:sz w:val="21"/>
                <w:szCs w:val="21"/>
              </w:rPr>
              <w:t>0</w:t>
            </w:r>
          </w:p>
        </w:tc>
        <w:tc>
          <w:tcPr>
            <w:tcW w:w="1055" w:type="dxa"/>
            <w:shd w:val="clear" w:color="auto" w:fill="auto"/>
            <w:vAlign w:val="center"/>
          </w:tcPr>
          <w:p>
            <w:pPr>
              <w:autoSpaceDE w:val="0"/>
              <w:autoSpaceDN w:val="0"/>
              <w:jc w:val="center"/>
              <w:rPr>
                <w:rFonts w:ascii="Times New Roman" w:hAnsi="Times New Roman" w:eastAsia="黑体"/>
                <w:sz w:val="21"/>
                <w:szCs w:val="21"/>
              </w:rPr>
            </w:pPr>
            <w:r>
              <w:rPr>
                <w:rFonts w:ascii="Times New Roman" w:hAnsi="Times New Roman" w:eastAsia="黑体"/>
                <w:sz w:val="21"/>
                <w:szCs w:val="21"/>
              </w:rPr>
              <w:t>0</w:t>
            </w:r>
          </w:p>
        </w:tc>
        <w:tc>
          <w:tcPr>
            <w:tcW w:w="126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汞、TSP</w:t>
            </w:r>
          </w:p>
        </w:tc>
        <w:tc>
          <w:tcPr>
            <w:tcW w:w="1612" w:type="dxa"/>
            <w:vMerge w:val="restart"/>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20</w:t>
            </w:r>
            <w:r>
              <w:rPr>
                <w:rFonts w:hint="eastAsia" w:ascii="Times New Roman" w:hAnsi="Times New Roman" w:eastAsia="宋体"/>
                <w:sz w:val="21"/>
                <w:szCs w:val="21"/>
              </w:rPr>
              <w:t>2</w:t>
            </w:r>
            <w:r>
              <w:rPr>
                <w:rFonts w:ascii="Times New Roman" w:hAnsi="Times New Roman" w:eastAsia="宋体"/>
                <w:sz w:val="21"/>
                <w:szCs w:val="21"/>
              </w:rPr>
              <w:t>1年</w:t>
            </w:r>
            <w:r>
              <w:rPr>
                <w:rFonts w:hint="eastAsia" w:ascii="Times New Roman" w:hAnsi="Times New Roman" w:eastAsia="宋体"/>
                <w:sz w:val="21"/>
                <w:szCs w:val="21"/>
              </w:rPr>
              <w:t>1</w:t>
            </w:r>
            <w:r>
              <w:rPr>
                <w:rFonts w:ascii="Times New Roman" w:hAnsi="Times New Roman" w:eastAsia="宋体"/>
                <w:sz w:val="21"/>
                <w:szCs w:val="21"/>
              </w:rPr>
              <w:t>0月</w:t>
            </w:r>
            <w:r>
              <w:rPr>
                <w:rFonts w:hint="eastAsia" w:ascii="Times New Roman" w:hAnsi="Times New Roman" w:eastAsia="宋体"/>
                <w:sz w:val="21"/>
                <w:szCs w:val="21"/>
              </w:rPr>
              <w:t>2</w:t>
            </w:r>
            <w:r>
              <w:rPr>
                <w:rFonts w:ascii="Times New Roman" w:hAnsi="Times New Roman" w:eastAsia="宋体"/>
                <w:sz w:val="21"/>
                <w:szCs w:val="21"/>
              </w:rPr>
              <w:t>5-31日，共7天</w:t>
            </w:r>
          </w:p>
        </w:tc>
        <w:tc>
          <w:tcPr>
            <w:tcW w:w="1246"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246"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244"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下风向</w:t>
            </w:r>
          </w:p>
        </w:tc>
        <w:tc>
          <w:tcPr>
            <w:tcW w:w="1056" w:type="dxa"/>
            <w:shd w:val="clear" w:color="auto" w:fill="auto"/>
            <w:vAlign w:val="center"/>
          </w:tcPr>
          <w:p>
            <w:pPr>
              <w:autoSpaceDE w:val="0"/>
              <w:autoSpaceDN w:val="0"/>
              <w:jc w:val="center"/>
              <w:rPr>
                <w:rFonts w:ascii="Times New Roman" w:hAnsi="Times New Roman" w:eastAsia="黑体"/>
                <w:sz w:val="21"/>
                <w:szCs w:val="21"/>
              </w:rPr>
            </w:pPr>
            <w:r>
              <w:rPr>
                <w:rFonts w:hint="eastAsia" w:ascii="Times New Roman" w:hAnsi="Times New Roman" w:eastAsia="黑体"/>
                <w:sz w:val="21"/>
                <w:szCs w:val="21"/>
              </w:rPr>
              <w:t>2</w:t>
            </w:r>
            <w:r>
              <w:rPr>
                <w:rFonts w:ascii="Times New Roman" w:hAnsi="Times New Roman" w:eastAsia="黑体"/>
                <w:sz w:val="21"/>
                <w:szCs w:val="21"/>
              </w:rPr>
              <w:t>0</w:t>
            </w:r>
          </w:p>
        </w:tc>
        <w:tc>
          <w:tcPr>
            <w:tcW w:w="1055" w:type="dxa"/>
            <w:shd w:val="clear" w:color="auto" w:fill="auto"/>
            <w:vAlign w:val="center"/>
          </w:tcPr>
          <w:p>
            <w:pPr>
              <w:autoSpaceDE w:val="0"/>
              <w:autoSpaceDN w:val="0"/>
              <w:jc w:val="center"/>
              <w:rPr>
                <w:rFonts w:ascii="Times New Roman" w:hAnsi="Times New Roman" w:eastAsia="黑体"/>
                <w:sz w:val="21"/>
                <w:szCs w:val="21"/>
              </w:rPr>
            </w:pPr>
            <w:r>
              <w:rPr>
                <w:rFonts w:ascii="Times New Roman" w:hAnsi="Times New Roman" w:eastAsia="黑体"/>
                <w:sz w:val="21"/>
                <w:szCs w:val="21"/>
              </w:rPr>
              <w:t>20</w:t>
            </w:r>
            <w:r>
              <w:rPr>
                <w:rFonts w:hint="eastAsia" w:ascii="Times New Roman" w:hAnsi="Times New Roman" w:eastAsia="黑体"/>
                <w:sz w:val="21"/>
                <w:szCs w:val="21"/>
              </w:rPr>
              <w:t>0</w:t>
            </w:r>
          </w:p>
        </w:tc>
        <w:tc>
          <w:tcPr>
            <w:tcW w:w="126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612"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46"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NE</w:t>
            </w:r>
          </w:p>
        </w:tc>
        <w:tc>
          <w:tcPr>
            <w:tcW w:w="1246"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40</w:t>
            </w:r>
          </w:p>
        </w:tc>
      </w:tr>
    </w:tbl>
    <w:p>
      <w:pPr>
        <w:pStyle w:val="37"/>
        <w:spacing w:line="360" w:lineRule="auto"/>
        <w:ind w:firstLine="480"/>
        <w:rPr>
          <w:rFonts w:ascii="Times New Roman" w:hAnsi="Times New Roman"/>
          <w:sz w:val="24"/>
        </w:rPr>
      </w:pPr>
      <w:r>
        <w:rPr>
          <w:rFonts w:hint="eastAsia" w:ascii="Times New Roman" w:hAnsi="Times New Roman"/>
          <w:sz w:val="24"/>
        </w:rPr>
        <w:t>监测结果：详见下表。</w:t>
      </w:r>
    </w:p>
    <w:p>
      <w:pPr>
        <w:rPr>
          <w:b/>
          <w:sz w:val="28"/>
          <w:szCs w:val="28"/>
        </w:rPr>
      </w:pPr>
      <w:r>
        <w:rPr>
          <w:rFonts w:ascii="Times New Roman" w:hAnsi="Times New Roman" w:eastAsia="宋体"/>
          <w:b/>
          <w:bCs/>
          <w:sz w:val="21"/>
          <w:szCs w:val="21"/>
        </w:rPr>
        <w:t>表4.2-2                                                     气象参数</w:t>
      </w:r>
    </w:p>
    <w:tbl>
      <w:tblPr>
        <w:tblStyle w:val="721"/>
        <w:tblW w:w="871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1"/>
        <w:gridCol w:w="1239"/>
        <w:gridCol w:w="1217"/>
        <w:gridCol w:w="1218"/>
        <w:gridCol w:w="1217"/>
        <w:gridCol w:w="1218"/>
        <w:gridCol w:w="12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54" w:hRule="atLeast"/>
        </w:trPr>
        <w:tc>
          <w:tcPr>
            <w:tcW w:w="1391"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日期</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频次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气温（℃）</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气压（kPa）</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风速（m/s）</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风向</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天气状况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10月25日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101.02</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101.02</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101.04</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101.03</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10月26日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100.96</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14</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100.97</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100.99</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101.02</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10月27日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101.01</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13</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101.03</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101.00</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2.5</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101.00</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西南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10月28日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11</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100.99</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100.97</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100.96</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100.97</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2.5</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10月29日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100.96</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100.95</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100.96</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14</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100.93</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3.1</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东北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10月30日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100.95</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11</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100.92</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16</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100.92</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2.5</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8</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100.90</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restart"/>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10月31日</w:t>
            </w: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第一次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100.91</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2.9</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第二次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5</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100.90</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2.5</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第三次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7</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100.93</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1" w:hRule="atLeast"/>
        </w:trPr>
        <w:tc>
          <w:tcPr>
            <w:tcW w:w="1391" w:type="dxa"/>
            <w:vMerge w:val="continue"/>
            <w:shd w:val="clear" w:color="auto" w:fill="auto"/>
            <w:vAlign w:val="center"/>
          </w:tcPr>
          <w:p>
            <w:pPr>
              <w:autoSpaceDE w:val="0"/>
              <w:autoSpaceDN w:val="0"/>
              <w:jc w:val="center"/>
              <w:rPr>
                <w:rFonts w:ascii="Times New Roman" w:hAnsi="Times New Roman" w:eastAsia="宋体"/>
                <w:sz w:val="21"/>
                <w:szCs w:val="21"/>
              </w:rPr>
            </w:pPr>
          </w:p>
        </w:tc>
        <w:tc>
          <w:tcPr>
            <w:tcW w:w="1239"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第四次</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100.95</w:t>
            </w:r>
          </w:p>
        </w:tc>
        <w:tc>
          <w:tcPr>
            <w:tcW w:w="1217" w:type="dxa"/>
            <w:shd w:val="clear" w:color="auto" w:fill="auto"/>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2.2</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北</w:t>
            </w:r>
          </w:p>
        </w:tc>
        <w:tc>
          <w:tcPr>
            <w:tcW w:w="1218" w:type="dxa"/>
            <w:shd w:val="clear" w:color="auto" w:fill="auto"/>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多云</w:t>
            </w:r>
          </w:p>
        </w:tc>
      </w:tr>
    </w:tbl>
    <w:p>
      <w:pPr>
        <w:autoSpaceDE w:val="0"/>
        <w:autoSpaceDN w:val="0"/>
        <w:jc w:val="left"/>
        <w:rPr>
          <w:rFonts w:ascii="Times New Roman" w:hAnsi="Times New Roman" w:eastAsia="宋体"/>
          <w:b/>
          <w:bCs/>
          <w:kern w:val="2"/>
          <w:sz w:val="21"/>
          <w:szCs w:val="21"/>
        </w:rPr>
      </w:pPr>
      <w:r>
        <w:rPr>
          <w:rFonts w:hint="eastAsia" w:ascii="Times New Roman" w:hAnsi="Times New Roman" w:eastAsia="宋体"/>
          <w:b/>
          <w:bCs/>
          <w:kern w:val="2"/>
          <w:sz w:val="21"/>
          <w:szCs w:val="21"/>
        </w:rPr>
        <w:t>表</w:t>
      </w:r>
      <w:r>
        <w:rPr>
          <w:rFonts w:ascii="Times New Roman" w:hAnsi="Times New Roman" w:eastAsia="宋体"/>
          <w:b/>
          <w:bCs/>
          <w:kern w:val="2"/>
          <w:sz w:val="21"/>
          <w:szCs w:val="21"/>
        </w:rPr>
        <w:t>4.2-3</w:t>
      </w:r>
      <w:r>
        <w:rPr>
          <w:rFonts w:hint="eastAsia" w:ascii="Times New Roman" w:hAnsi="Times New Roman" w:eastAsia="宋体"/>
          <w:b/>
          <w:bCs/>
          <w:kern w:val="2"/>
          <w:sz w:val="21"/>
          <w:szCs w:val="21"/>
        </w:rPr>
        <w:t xml:space="preserve">                                            补充监测污染物环境质量现状</w:t>
      </w:r>
    </w:p>
    <w:tbl>
      <w:tblPr>
        <w:tblStyle w:val="6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79"/>
        <w:gridCol w:w="541"/>
        <w:gridCol w:w="851"/>
        <w:gridCol w:w="1103"/>
        <w:gridCol w:w="895"/>
        <w:gridCol w:w="1295"/>
        <w:gridCol w:w="955"/>
        <w:gridCol w:w="694"/>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点位</w:t>
            </w:r>
          </w:p>
        </w:tc>
        <w:tc>
          <w:tcPr>
            <w:tcW w:w="1120"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监测点坐标/m</w:t>
            </w:r>
          </w:p>
        </w:tc>
        <w:tc>
          <w:tcPr>
            <w:tcW w:w="851"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w:t>
            </w:r>
          </w:p>
        </w:tc>
        <w:tc>
          <w:tcPr>
            <w:tcW w:w="110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平均</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时间</w:t>
            </w:r>
          </w:p>
        </w:tc>
        <w:tc>
          <w:tcPr>
            <w:tcW w:w="89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评价标准/</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μg/m</w:t>
            </w:r>
            <w:r>
              <w:rPr>
                <w:rFonts w:ascii="Times New Roman" w:hAnsi="Times New Roman" w:eastAsia="宋体"/>
                <w:sz w:val="21"/>
                <w:szCs w:val="21"/>
                <w:vertAlign w:val="superscript"/>
              </w:rPr>
              <w:t>3</w:t>
            </w:r>
          </w:p>
        </w:tc>
        <w:tc>
          <w:tcPr>
            <w:tcW w:w="129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监测浓度范围/μg/m</w:t>
            </w:r>
            <w:r>
              <w:rPr>
                <w:rFonts w:ascii="Times New Roman" w:hAnsi="Times New Roman" w:eastAsia="宋体"/>
                <w:sz w:val="21"/>
                <w:szCs w:val="21"/>
                <w:vertAlign w:val="superscript"/>
              </w:rPr>
              <w:t>3</w:t>
            </w:r>
          </w:p>
        </w:tc>
        <w:tc>
          <w:tcPr>
            <w:tcW w:w="95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最大浓度占标率/%</w:t>
            </w:r>
          </w:p>
        </w:tc>
        <w:tc>
          <w:tcPr>
            <w:tcW w:w="694"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超标率/%</w:t>
            </w:r>
          </w:p>
        </w:tc>
        <w:tc>
          <w:tcPr>
            <w:tcW w:w="867"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达标</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continue"/>
            <w:vAlign w:val="center"/>
          </w:tcPr>
          <w:p>
            <w:pPr>
              <w:autoSpaceDE w:val="0"/>
              <w:autoSpaceDN w:val="0"/>
              <w:jc w:val="center"/>
              <w:rPr>
                <w:rFonts w:ascii="Times New Roman" w:hAnsi="Times New Roman" w:eastAsia="宋体"/>
                <w:sz w:val="21"/>
                <w:szCs w:val="21"/>
              </w:rPr>
            </w:pPr>
          </w:p>
        </w:tc>
        <w:tc>
          <w:tcPr>
            <w:tcW w:w="57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i/>
                <w:iCs/>
                <w:sz w:val="21"/>
                <w:szCs w:val="21"/>
              </w:rPr>
              <w:t>X</w:t>
            </w:r>
          </w:p>
        </w:tc>
        <w:tc>
          <w:tcPr>
            <w:tcW w:w="541"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i/>
                <w:iCs/>
                <w:sz w:val="21"/>
                <w:szCs w:val="21"/>
              </w:rPr>
              <w:t>Y</w:t>
            </w:r>
          </w:p>
        </w:tc>
        <w:tc>
          <w:tcPr>
            <w:tcW w:w="851" w:type="dxa"/>
            <w:vMerge w:val="continue"/>
            <w:vAlign w:val="center"/>
          </w:tcPr>
          <w:p>
            <w:pPr>
              <w:autoSpaceDE w:val="0"/>
              <w:autoSpaceDN w:val="0"/>
              <w:jc w:val="center"/>
              <w:rPr>
                <w:rFonts w:ascii="Times New Roman" w:hAnsi="Times New Roman" w:eastAsia="宋体"/>
                <w:sz w:val="21"/>
                <w:szCs w:val="21"/>
              </w:rPr>
            </w:pPr>
          </w:p>
        </w:tc>
        <w:tc>
          <w:tcPr>
            <w:tcW w:w="1103" w:type="dxa"/>
            <w:vMerge w:val="continue"/>
            <w:vAlign w:val="center"/>
          </w:tcPr>
          <w:p>
            <w:pPr>
              <w:autoSpaceDE w:val="0"/>
              <w:autoSpaceDN w:val="0"/>
              <w:jc w:val="center"/>
              <w:rPr>
                <w:rFonts w:ascii="Times New Roman" w:hAnsi="Times New Roman" w:eastAsia="宋体"/>
                <w:sz w:val="21"/>
                <w:szCs w:val="21"/>
              </w:rPr>
            </w:pPr>
          </w:p>
        </w:tc>
        <w:tc>
          <w:tcPr>
            <w:tcW w:w="895" w:type="dxa"/>
            <w:vMerge w:val="continue"/>
            <w:vAlign w:val="center"/>
          </w:tcPr>
          <w:p>
            <w:pPr>
              <w:autoSpaceDE w:val="0"/>
              <w:autoSpaceDN w:val="0"/>
              <w:jc w:val="center"/>
              <w:rPr>
                <w:rFonts w:ascii="Times New Roman" w:hAnsi="Times New Roman" w:eastAsia="宋体"/>
                <w:sz w:val="21"/>
                <w:szCs w:val="21"/>
              </w:rPr>
            </w:pPr>
          </w:p>
        </w:tc>
        <w:tc>
          <w:tcPr>
            <w:tcW w:w="1295" w:type="dxa"/>
            <w:vMerge w:val="continue"/>
            <w:vAlign w:val="center"/>
          </w:tcPr>
          <w:p>
            <w:pPr>
              <w:autoSpaceDE w:val="0"/>
              <w:autoSpaceDN w:val="0"/>
              <w:jc w:val="center"/>
              <w:rPr>
                <w:rFonts w:ascii="Times New Roman" w:hAnsi="Times New Roman" w:eastAsia="宋体"/>
                <w:sz w:val="21"/>
                <w:szCs w:val="21"/>
              </w:rPr>
            </w:pPr>
          </w:p>
        </w:tc>
        <w:tc>
          <w:tcPr>
            <w:tcW w:w="955" w:type="dxa"/>
            <w:vMerge w:val="continue"/>
            <w:vAlign w:val="center"/>
          </w:tcPr>
          <w:p>
            <w:pPr>
              <w:autoSpaceDE w:val="0"/>
              <w:autoSpaceDN w:val="0"/>
              <w:jc w:val="center"/>
              <w:rPr>
                <w:rFonts w:ascii="Times New Roman" w:hAnsi="Times New Roman" w:eastAsia="宋体"/>
                <w:sz w:val="21"/>
                <w:szCs w:val="21"/>
              </w:rPr>
            </w:pPr>
          </w:p>
        </w:tc>
        <w:tc>
          <w:tcPr>
            <w:tcW w:w="694" w:type="dxa"/>
            <w:vMerge w:val="continue"/>
            <w:vAlign w:val="center"/>
          </w:tcPr>
          <w:p>
            <w:pPr>
              <w:autoSpaceDE w:val="0"/>
              <w:autoSpaceDN w:val="0"/>
              <w:jc w:val="center"/>
              <w:rPr>
                <w:rFonts w:ascii="Times New Roman" w:hAnsi="Times New Roman" w:eastAsia="宋体"/>
                <w:sz w:val="21"/>
                <w:szCs w:val="21"/>
              </w:rPr>
            </w:pPr>
          </w:p>
        </w:tc>
        <w:tc>
          <w:tcPr>
            <w:tcW w:w="867" w:type="dxa"/>
            <w:vMerge w:val="continue"/>
            <w:vAlign w:val="center"/>
          </w:tcPr>
          <w:p>
            <w:pPr>
              <w:autoSpaceDE w:val="0"/>
              <w:autoSpaceDN w:val="0"/>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厂址</w:t>
            </w:r>
          </w:p>
        </w:tc>
        <w:tc>
          <w:tcPr>
            <w:tcW w:w="579" w:type="dxa"/>
            <w:vAlign w:val="center"/>
          </w:tcPr>
          <w:p>
            <w:pPr>
              <w:autoSpaceDE w:val="0"/>
              <w:autoSpaceDN w:val="0"/>
              <w:jc w:val="center"/>
              <w:rPr>
                <w:rFonts w:ascii="Times New Roman" w:hAnsi="Times New Roman" w:eastAsia="宋体"/>
                <w:i/>
                <w:iCs/>
                <w:sz w:val="21"/>
                <w:szCs w:val="21"/>
              </w:rPr>
            </w:pPr>
            <w:r>
              <w:rPr>
                <w:rFonts w:ascii="Times New Roman" w:hAnsi="Times New Roman" w:eastAsia="黑体"/>
                <w:sz w:val="21"/>
                <w:szCs w:val="21"/>
              </w:rPr>
              <w:t>0</w:t>
            </w:r>
          </w:p>
        </w:tc>
        <w:tc>
          <w:tcPr>
            <w:tcW w:w="541" w:type="dxa"/>
            <w:vAlign w:val="center"/>
          </w:tcPr>
          <w:p>
            <w:pPr>
              <w:autoSpaceDE w:val="0"/>
              <w:autoSpaceDN w:val="0"/>
              <w:jc w:val="center"/>
              <w:rPr>
                <w:rFonts w:ascii="Times New Roman" w:hAnsi="Times New Roman" w:eastAsia="宋体"/>
                <w:i/>
                <w:iCs/>
                <w:sz w:val="21"/>
                <w:szCs w:val="21"/>
              </w:rPr>
            </w:pPr>
            <w:r>
              <w:rPr>
                <w:rFonts w:ascii="Times New Roman" w:hAnsi="Times New Roman" w:eastAsia="黑体"/>
                <w:sz w:val="21"/>
                <w:szCs w:val="21"/>
              </w:rPr>
              <w:t>0</w:t>
            </w:r>
          </w:p>
        </w:tc>
        <w:tc>
          <w:tcPr>
            <w:tcW w:w="8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w:t>
            </w:r>
          </w:p>
        </w:tc>
        <w:tc>
          <w:tcPr>
            <w:tcW w:w="110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24小时均</w:t>
            </w:r>
          </w:p>
        </w:tc>
        <w:tc>
          <w:tcPr>
            <w:tcW w:w="8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0.1</w:t>
            </w:r>
          </w:p>
        </w:tc>
        <w:tc>
          <w:tcPr>
            <w:tcW w:w="1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ND</w:t>
            </w:r>
          </w:p>
        </w:tc>
        <w:tc>
          <w:tcPr>
            <w:tcW w:w="95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694"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86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continue"/>
            <w:vAlign w:val="center"/>
          </w:tcPr>
          <w:p>
            <w:pPr>
              <w:autoSpaceDE w:val="0"/>
              <w:autoSpaceDN w:val="0"/>
              <w:jc w:val="center"/>
              <w:rPr>
                <w:rFonts w:ascii="Times New Roman" w:hAnsi="Times New Roman" w:eastAsia="宋体"/>
                <w:sz w:val="21"/>
                <w:szCs w:val="21"/>
              </w:rPr>
            </w:pPr>
          </w:p>
        </w:tc>
        <w:tc>
          <w:tcPr>
            <w:tcW w:w="579" w:type="dxa"/>
            <w:vAlign w:val="center"/>
          </w:tcPr>
          <w:p>
            <w:pPr>
              <w:autoSpaceDE w:val="0"/>
              <w:autoSpaceDN w:val="0"/>
              <w:jc w:val="center"/>
              <w:rPr>
                <w:rFonts w:ascii="Times New Roman" w:hAnsi="Times New Roman" w:eastAsia="黑体"/>
                <w:sz w:val="21"/>
                <w:szCs w:val="21"/>
              </w:rPr>
            </w:pPr>
            <w:r>
              <w:rPr>
                <w:rFonts w:hint="eastAsia" w:ascii="Times New Roman" w:hAnsi="Times New Roman" w:eastAsia="黑体"/>
                <w:sz w:val="21"/>
                <w:szCs w:val="21"/>
              </w:rPr>
              <w:t>0</w:t>
            </w:r>
          </w:p>
        </w:tc>
        <w:tc>
          <w:tcPr>
            <w:tcW w:w="541" w:type="dxa"/>
            <w:vAlign w:val="center"/>
          </w:tcPr>
          <w:p>
            <w:pPr>
              <w:autoSpaceDE w:val="0"/>
              <w:autoSpaceDN w:val="0"/>
              <w:jc w:val="center"/>
              <w:rPr>
                <w:rFonts w:ascii="Times New Roman" w:hAnsi="Times New Roman" w:eastAsia="黑体"/>
                <w:sz w:val="21"/>
                <w:szCs w:val="21"/>
              </w:rPr>
            </w:pPr>
            <w:r>
              <w:rPr>
                <w:rFonts w:hint="eastAsia" w:ascii="Times New Roman" w:hAnsi="Times New Roman" w:eastAsia="黑体"/>
                <w:sz w:val="21"/>
                <w:szCs w:val="21"/>
              </w:rPr>
              <w:t>0</w:t>
            </w:r>
          </w:p>
        </w:tc>
        <w:tc>
          <w:tcPr>
            <w:tcW w:w="8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TSP</w:t>
            </w:r>
          </w:p>
        </w:tc>
        <w:tc>
          <w:tcPr>
            <w:tcW w:w="110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24小时均</w:t>
            </w:r>
          </w:p>
        </w:tc>
        <w:tc>
          <w:tcPr>
            <w:tcW w:w="8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300</w:t>
            </w:r>
          </w:p>
        </w:tc>
        <w:tc>
          <w:tcPr>
            <w:tcW w:w="129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35-43</w:t>
            </w:r>
          </w:p>
        </w:tc>
        <w:tc>
          <w:tcPr>
            <w:tcW w:w="95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14.3</w:t>
            </w:r>
          </w:p>
        </w:tc>
        <w:tc>
          <w:tcPr>
            <w:tcW w:w="694"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86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下风向</w:t>
            </w:r>
          </w:p>
        </w:tc>
        <w:tc>
          <w:tcPr>
            <w:tcW w:w="579" w:type="dxa"/>
            <w:vAlign w:val="center"/>
          </w:tcPr>
          <w:p>
            <w:pPr>
              <w:autoSpaceDE w:val="0"/>
              <w:autoSpaceDN w:val="0"/>
              <w:jc w:val="center"/>
              <w:rPr>
                <w:rFonts w:ascii="Times New Roman" w:hAnsi="Times New Roman" w:eastAsia="宋体"/>
                <w:i/>
                <w:iCs/>
                <w:sz w:val="21"/>
                <w:szCs w:val="21"/>
              </w:rPr>
            </w:pPr>
            <w:r>
              <w:rPr>
                <w:rFonts w:hint="eastAsia" w:ascii="Times New Roman" w:hAnsi="Times New Roman" w:eastAsia="黑体"/>
                <w:sz w:val="21"/>
                <w:szCs w:val="21"/>
              </w:rPr>
              <w:t>40</w:t>
            </w:r>
          </w:p>
        </w:tc>
        <w:tc>
          <w:tcPr>
            <w:tcW w:w="541" w:type="dxa"/>
            <w:vAlign w:val="center"/>
          </w:tcPr>
          <w:p>
            <w:pPr>
              <w:autoSpaceDE w:val="0"/>
              <w:autoSpaceDN w:val="0"/>
              <w:jc w:val="center"/>
              <w:rPr>
                <w:rFonts w:ascii="Times New Roman" w:hAnsi="Times New Roman" w:eastAsia="宋体"/>
                <w:i/>
                <w:iCs/>
                <w:sz w:val="21"/>
                <w:szCs w:val="21"/>
              </w:rPr>
            </w:pPr>
            <w:r>
              <w:rPr>
                <w:rFonts w:hint="eastAsia" w:ascii="Times New Roman" w:hAnsi="Times New Roman" w:eastAsia="黑体"/>
                <w:sz w:val="21"/>
                <w:szCs w:val="21"/>
              </w:rPr>
              <w:t>0</w:t>
            </w:r>
          </w:p>
        </w:tc>
        <w:tc>
          <w:tcPr>
            <w:tcW w:w="8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w:t>
            </w:r>
          </w:p>
        </w:tc>
        <w:tc>
          <w:tcPr>
            <w:tcW w:w="110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24小时均</w:t>
            </w:r>
          </w:p>
        </w:tc>
        <w:tc>
          <w:tcPr>
            <w:tcW w:w="8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0.1</w:t>
            </w:r>
          </w:p>
        </w:tc>
        <w:tc>
          <w:tcPr>
            <w:tcW w:w="1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ND</w:t>
            </w:r>
          </w:p>
        </w:tc>
        <w:tc>
          <w:tcPr>
            <w:tcW w:w="95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694"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86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40" w:type="dxa"/>
            <w:vMerge w:val="continue"/>
            <w:vAlign w:val="center"/>
          </w:tcPr>
          <w:p>
            <w:pPr>
              <w:autoSpaceDE w:val="0"/>
              <w:autoSpaceDN w:val="0"/>
              <w:jc w:val="center"/>
              <w:rPr>
                <w:rFonts w:ascii="Times New Roman" w:hAnsi="Times New Roman" w:eastAsia="宋体"/>
                <w:sz w:val="21"/>
                <w:szCs w:val="21"/>
              </w:rPr>
            </w:pPr>
          </w:p>
        </w:tc>
        <w:tc>
          <w:tcPr>
            <w:tcW w:w="579" w:type="dxa"/>
            <w:vAlign w:val="center"/>
          </w:tcPr>
          <w:p>
            <w:pPr>
              <w:autoSpaceDE w:val="0"/>
              <w:autoSpaceDN w:val="0"/>
              <w:jc w:val="center"/>
              <w:rPr>
                <w:rFonts w:ascii="Times New Roman" w:hAnsi="Times New Roman" w:eastAsia="黑体"/>
                <w:sz w:val="21"/>
                <w:szCs w:val="21"/>
              </w:rPr>
            </w:pPr>
            <w:r>
              <w:rPr>
                <w:rFonts w:hint="eastAsia" w:ascii="Times New Roman" w:hAnsi="Times New Roman" w:eastAsia="黑体"/>
                <w:sz w:val="21"/>
                <w:szCs w:val="21"/>
              </w:rPr>
              <w:t>40</w:t>
            </w:r>
          </w:p>
        </w:tc>
        <w:tc>
          <w:tcPr>
            <w:tcW w:w="541" w:type="dxa"/>
            <w:vAlign w:val="center"/>
          </w:tcPr>
          <w:p>
            <w:pPr>
              <w:autoSpaceDE w:val="0"/>
              <w:autoSpaceDN w:val="0"/>
              <w:jc w:val="center"/>
              <w:rPr>
                <w:rFonts w:ascii="Times New Roman" w:hAnsi="Times New Roman" w:eastAsia="黑体"/>
                <w:sz w:val="21"/>
                <w:szCs w:val="21"/>
              </w:rPr>
            </w:pPr>
            <w:r>
              <w:rPr>
                <w:rFonts w:hint="eastAsia" w:ascii="Times New Roman" w:hAnsi="Times New Roman" w:eastAsia="黑体"/>
                <w:sz w:val="21"/>
                <w:szCs w:val="21"/>
              </w:rPr>
              <w:t>0</w:t>
            </w:r>
          </w:p>
        </w:tc>
        <w:tc>
          <w:tcPr>
            <w:tcW w:w="8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TSP</w:t>
            </w:r>
          </w:p>
        </w:tc>
        <w:tc>
          <w:tcPr>
            <w:tcW w:w="110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24小时均</w:t>
            </w:r>
          </w:p>
        </w:tc>
        <w:tc>
          <w:tcPr>
            <w:tcW w:w="8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300</w:t>
            </w:r>
          </w:p>
        </w:tc>
        <w:tc>
          <w:tcPr>
            <w:tcW w:w="129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32-44</w:t>
            </w:r>
          </w:p>
        </w:tc>
        <w:tc>
          <w:tcPr>
            <w:tcW w:w="95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14.7</w:t>
            </w:r>
          </w:p>
        </w:tc>
        <w:tc>
          <w:tcPr>
            <w:tcW w:w="694"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86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达标</w:t>
            </w:r>
          </w:p>
        </w:tc>
      </w:tr>
    </w:tbl>
    <w:p>
      <w:pPr>
        <w:pStyle w:val="37"/>
        <w:spacing w:line="360" w:lineRule="auto"/>
        <w:ind w:firstLine="0" w:firstLineChars="0"/>
        <w:rPr>
          <w:rFonts w:ascii="Times New Roman" w:hAnsi="Times New Roman"/>
          <w:sz w:val="21"/>
          <w:szCs w:val="21"/>
        </w:rPr>
      </w:pPr>
      <w:r>
        <w:rPr>
          <w:rFonts w:hint="eastAsia" w:ascii="Times New Roman" w:hAnsi="Times New Roman"/>
          <w:sz w:val="21"/>
          <w:szCs w:val="21"/>
        </w:rPr>
        <w:t>*汞评价标准以污染物年均标准按照HJ2.2-2018折算。</w:t>
      </w:r>
    </w:p>
    <w:p>
      <w:pPr>
        <w:pStyle w:val="37"/>
        <w:spacing w:line="360" w:lineRule="auto"/>
        <w:ind w:firstLine="480"/>
        <w:rPr>
          <w:rFonts w:ascii="Times New Roman" w:hAnsi="Times New Roman"/>
          <w:sz w:val="24"/>
        </w:rPr>
      </w:pPr>
      <w:r>
        <w:rPr>
          <w:rFonts w:hint="eastAsia" w:ascii="Times New Roman" w:hAnsi="Times New Roman"/>
          <w:sz w:val="24"/>
        </w:rPr>
        <w:t>从监测结果可知，项目所在区域汞为未检出，TSP及汞均满足</w:t>
      </w:r>
      <w:r>
        <w:rPr>
          <w:rFonts w:hint="eastAsia" w:ascii="Times New Roman" w:hAnsi="Times New Roman"/>
          <w:bCs/>
          <w:sz w:val="24"/>
        </w:rPr>
        <w:t>《环境空气质量标准》（GB3095-2012）中相应标准限值。</w:t>
      </w:r>
    </w:p>
    <w:p>
      <w:pPr>
        <w:spacing w:line="360" w:lineRule="auto"/>
        <w:outlineLvl w:val="2"/>
        <w:rPr>
          <w:rFonts w:ascii="Times New Roman" w:hAnsi="Times New Roman" w:eastAsia="宋体"/>
          <w:b/>
          <w:bCs/>
          <w:sz w:val="24"/>
          <w:szCs w:val="24"/>
        </w:rPr>
      </w:pPr>
      <w:bookmarkStart w:id="301" w:name="_Toc26033"/>
      <w:bookmarkStart w:id="302" w:name="_Toc18237"/>
      <w:bookmarkStart w:id="303" w:name="_Toc5552"/>
      <w:bookmarkStart w:id="304" w:name="_Toc95555944"/>
      <w:r>
        <w:rPr>
          <w:rFonts w:ascii="Times New Roman" w:hAnsi="Times New Roman" w:eastAsia="宋体"/>
          <w:b/>
          <w:bCs/>
          <w:sz w:val="24"/>
          <w:szCs w:val="24"/>
        </w:rPr>
        <w:t>4.2.</w:t>
      </w:r>
      <w:r>
        <w:rPr>
          <w:rFonts w:hint="eastAsia" w:ascii="Times New Roman" w:hAnsi="Times New Roman" w:eastAsia="宋体"/>
          <w:b/>
          <w:bCs/>
          <w:sz w:val="24"/>
          <w:szCs w:val="24"/>
        </w:rPr>
        <w:t>2</w:t>
      </w:r>
      <w:r>
        <w:rPr>
          <w:rFonts w:ascii="Times New Roman" w:hAnsi="Times New Roman" w:eastAsia="宋体"/>
          <w:b/>
          <w:bCs/>
          <w:sz w:val="24"/>
          <w:szCs w:val="24"/>
        </w:rPr>
        <w:t>声环境质量现状监测与评价</w:t>
      </w:r>
      <w:bookmarkEnd w:id="301"/>
      <w:bookmarkEnd w:id="302"/>
      <w:bookmarkEnd w:id="303"/>
      <w:bookmarkEnd w:id="304"/>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监测点位布设</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在</w:t>
      </w:r>
      <w:r>
        <w:rPr>
          <w:rFonts w:hint="eastAsia" w:ascii="Times New Roman" w:hAnsi="Times New Roman" w:eastAsia="宋体"/>
          <w:bCs/>
          <w:sz w:val="24"/>
          <w:szCs w:val="24"/>
        </w:rPr>
        <w:t>四周</w:t>
      </w:r>
      <w:r>
        <w:rPr>
          <w:rFonts w:ascii="Times New Roman" w:hAnsi="Times New Roman" w:eastAsia="宋体"/>
          <w:bCs/>
          <w:sz w:val="24"/>
          <w:szCs w:val="24"/>
        </w:rPr>
        <w:t>厂区边界外1米处各设1个监测点位，共布设4个监测点位，具体位置见</w:t>
      </w:r>
      <w:r>
        <w:rPr>
          <w:rFonts w:hint="eastAsia" w:ascii="Times New Roman" w:hAnsi="Times New Roman" w:eastAsia="宋体"/>
          <w:sz w:val="24"/>
          <w:szCs w:val="24"/>
        </w:rPr>
        <w:t>下表</w:t>
      </w:r>
      <w:r>
        <w:rPr>
          <w:rFonts w:ascii="Times New Roman" w:hAnsi="Times New Roman" w:eastAsia="宋体"/>
          <w:bCs/>
          <w:sz w:val="24"/>
          <w:szCs w:val="24"/>
        </w:rPr>
        <w:t>。</w:t>
      </w:r>
    </w:p>
    <w:p>
      <w:pPr>
        <w:pStyle w:val="148"/>
        <w:spacing w:before="97"/>
        <w:rPr>
          <w:rFonts w:ascii="Times New Roman" w:hAnsi="Times New Roman"/>
          <w:kern w:val="2"/>
          <w:sz w:val="21"/>
          <w:szCs w:val="21"/>
        </w:rPr>
      </w:pPr>
      <w:r>
        <w:rPr>
          <w:rFonts w:ascii="Times New Roman" w:hAnsi="Times New Roman"/>
          <w:kern w:val="2"/>
          <w:sz w:val="21"/>
          <w:szCs w:val="21"/>
        </w:rPr>
        <w:t>表4.2-4                                  声环境质量监测点位一览表</w:t>
      </w:r>
    </w:p>
    <w:tbl>
      <w:tblPr>
        <w:tblStyle w:val="69"/>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4061"/>
        <w:gridCol w:w="3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2" w:type="dxa"/>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4061" w:type="dxa"/>
            <w:vAlign w:val="center"/>
          </w:tcPr>
          <w:p>
            <w:pPr>
              <w:jc w:val="center"/>
              <w:rPr>
                <w:rFonts w:ascii="Times New Roman" w:hAnsi="Times New Roman" w:eastAsia="宋体"/>
                <w:sz w:val="21"/>
                <w:szCs w:val="21"/>
              </w:rPr>
            </w:pPr>
            <w:r>
              <w:rPr>
                <w:rFonts w:ascii="Times New Roman" w:hAnsi="Times New Roman" w:eastAsia="宋体"/>
                <w:sz w:val="21"/>
                <w:szCs w:val="21"/>
              </w:rPr>
              <w:t>监测点位</w:t>
            </w:r>
          </w:p>
        </w:tc>
        <w:tc>
          <w:tcPr>
            <w:tcW w:w="3197" w:type="dxa"/>
            <w:vAlign w:val="center"/>
          </w:tcPr>
          <w:p>
            <w:pPr>
              <w:pStyle w:val="155"/>
              <w:spacing w:line="240" w:lineRule="auto"/>
              <w:jc w:val="center"/>
              <w:rPr>
                <w:rFonts w:eastAsia="宋体"/>
                <w:color w:val="auto"/>
                <w:sz w:val="21"/>
                <w:szCs w:val="21"/>
              </w:rPr>
            </w:pPr>
            <w:r>
              <w:rPr>
                <w:rFonts w:eastAsia="宋体"/>
                <w:color w:val="auto"/>
                <w:sz w:val="21"/>
                <w:szCs w:val="21"/>
              </w:rPr>
              <w:t>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2" w:type="dxa"/>
            <w:vAlign w:val="center"/>
          </w:tcPr>
          <w:p>
            <w:pPr>
              <w:jc w:val="center"/>
              <w:rPr>
                <w:rFonts w:ascii="Times New Roman" w:hAnsi="Times New Roman" w:eastAsia="宋体"/>
                <w:sz w:val="21"/>
                <w:szCs w:val="21"/>
              </w:rPr>
            </w:pPr>
            <w:r>
              <w:rPr>
                <w:rFonts w:ascii="Times New Roman" w:hAnsi="Times New Roman" w:eastAsia="宋体"/>
                <w:sz w:val="21"/>
                <w:szCs w:val="21"/>
              </w:rPr>
              <w:t>1#</w:t>
            </w:r>
          </w:p>
        </w:tc>
        <w:tc>
          <w:tcPr>
            <w:tcW w:w="4061" w:type="dxa"/>
            <w:vAlign w:val="center"/>
          </w:tcPr>
          <w:p>
            <w:pPr>
              <w:jc w:val="center"/>
              <w:rPr>
                <w:rFonts w:ascii="Times New Roman" w:hAnsi="Times New Roman" w:eastAsia="宋体"/>
                <w:sz w:val="21"/>
                <w:szCs w:val="21"/>
              </w:rPr>
            </w:pPr>
            <w:r>
              <w:rPr>
                <w:rFonts w:ascii="Times New Roman" w:hAnsi="Times New Roman" w:eastAsia="宋体"/>
                <w:sz w:val="21"/>
                <w:szCs w:val="21"/>
              </w:rPr>
              <w:t>东厂界</w:t>
            </w:r>
          </w:p>
        </w:tc>
        <w:tc>
          <w:tcPr>
            <w:tcW w:w="3197" w:type="dxa"/>
            <w:vMerge w:val="restart"/>
            <w:vAlign w:val="center"/>
          </w:tcPr>
          <w:p>
            <w:pPr>
              <w:pStyle w:val="155"/>
              <w:spacing w:line="240" w:lineRule="auto"/>
              <w:jc w:val="center"/>
              <w:rPr>
                <w:rFonts w:eastAsia="宋体"/>
                <w:color w:val="auto"/>
                <w:sz w:val="21"/>
                <w:szCs w:val="21"/>
              </w:rPr>
            </w:pPr>
            <w:r>
              <w:rPr>
                <w:rFonts w:eastAsia="宋体"/>
                <w:color w:val="auto"/>
                <w:sz w:val="21"/>
                <w:szCs w:val="21"/>
              </w:rPr>
              <w:t>2类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2" w:type="dxa"/>
            <w:vAlign w:val="center"/>
          </w:tcPr>
          <w:p>
            <w:pPr>
              <w:jc w:val="center"/>
              <w:rPr>
                <w:rFonts w:ascii="Times New Roman" w:hAnsi="Times New Roman" w:eastAsia="宋体"/>
                <w:sz w:val="21"/>
                <w:szCs w:val="21"/>
              </w:rPr>
            </w:pPr>
            <w:r>
              <w:rPr>
                <w:rFonts w:ascii="Times New Roman" w:hAnsi="Times New Roman" w:eastAsia="宋体"/>
                <w:sz w:val="21"/>
                <w:szCs w:val="21"/>
              </w:rPr>
              <w:t>2#</w:t>
            </w:r>
          </w:p>
        </w:tc>
        <w:tc>
          <w:tcPr>
            <w:tcW w:w="4061" w:type="dxa"/>
            <w:vAlign w:val="center"/>
          </w:tcPr>
          <w:p>
            <w:pPr>
              <w:jc w:val="center"/>
              <w:rPr>
                <w:rFonts w:ascii="Times New Roman" w:hAnsi="Times New Roman" w:eastAsia="宋体"/>
                <w:sz w:val="21"/>
                <w:szCs w:val="21"/>
              </w:rPr>
            </w:pPr>
            <w:r>
              <w:rPr>
                <w:rFonts w:ascii="Times New Roman" w:hAnsi="Times New Roman" w:eastAsia="宋体"/>
                <w:sz w:val="21"/>
                <w:szCs w:val="21"/>
              </w:rPr>
              <w:t>南厂界</w:t>
            </w:r>
          </w:p>
        </w:tc>
        <w:tc>
          <w:tcPr>
            <w:tcW w:w="3197" w:type="dxa"/>
            <w:vMerge w:val="continue"/>
            <w:vAlign w:val="center"/>
          </w:tcPr>
          <w:p>
            <w:pPr>
              <w:pStyle w:val="155"/>
              <w:spacing w:line="240" w:lineRule="auto"/>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2" w:type="dxa"/>
            <w:vAlign w:val="center"/>
          </w:tcPr>
          <w:p>
            <w:pPr>
              <w:jc w:val="center"/>
              <w:rPr>
                <w:rFonts w:ascii="Times New Roman" w:hAnsi="Times New Roman" w:eastAsia="宋体"/>
                <w:sz w:val="21"/>
                <w:szCs w:val="21"/>
              </w:rPr>
            </w:pPr>
            <w:r>
              <w:rPr>
                <w:rFonts w:ascii="Times New Roman" w:hAnsi="Times New Roman" w:eastAsia="宋体"/>
                <w:sz w:val="21"/>
                <w:szCs w:val="21"/>
              </w:rPr>
              <w:t>3#</w:t>
            </w:r>
          </w:p>
        </w:tc>
        <w:tc>
          <w:tcPr>
            <w:tcW w:w="4061" w:type="dxa"/>
            <w:vAlign w:val="center"/>
          </w:tcPr>
          <w:p>
            <w:pPr>
              <w:jc w:val="center"/>
              <w:rPr>
                <w:rFonts w:ascii="Times New Roman" w:hAnsi="Times New Roman" w:eastAsia="宋体"/>
                <w:sz w:val="21"/>
                <w:szCs w:val="21"/>
              </w:rPr>
            </w:pPr>
            <w:r>
              <w:rPr>
                <w:rFonts w:ascii="Times New Roman" w:hAnsi="Times New Roman" w:eastAsia="宋体"/>
                <w:sz w:val="21"/>
                <w:szCs w:val="21"/>
              </w:rPr>
              <w:t>西厂界</w:t>
            </w:r>
          </w:p>
        </w:tc>
        <w:tc>
          <w:tcPr>
            <w:tcW w:w="3197" w:type="dxa"/>
            <w:vMerge w:val="continue"/>
            <w:vAlign w:val="center"/>
          </w:tcPr>
          <w:p>
            <w:pPr>
              <w:pStyle w:val="155"/>
              <w:spacing w:line="240" w:lineRule="auto"/>
              <w:jc w:val="center"/>
              <w:rPr>
                <w:rFonts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462" w:type="dxa"/>
            <w:vAlign w:val="center"/>
          </w:tcPr>
          <w:p>
            <w:pPr>
              <w:jc w:val="center"/>
              <w:rPr>
                <w:rFonts w:ascii="Times New Roman" w:hAnsi="Times New Roman" w:eastAsia="宋体"/>
                <w:sz w:val="21"/>
                <w:szCs w:val="21"/>
              </w:rPr>
            </w:pPr>
            <w:r>
              <w:rPr>
                <w:rFonts w:ascii="Times New Roman" w:hAnsi="Times New Roman" w:eastAsia="宋体"/>
                <w:sz w:val="21"/>
                <w:szCs w:val="21"/>
              </w:rPr>
              <w:t>4#</w:t>
            </w:r>
          </w:p>
        </w:tc>
        <w:tc>
          <w:tcPr>
            <w:tcW w:w="4061" w:type="dxa"/>
            <w:vAlign w:val="center"/>
          </w:tcPr>
          <w:p>
            <w:pPr>
              <w:jc w:val="center"/>
              <w:rPr>
                <w:rFonts w:ascii="Times New Roman" w:hAnsi="Times New Roman" w:eastAsia="宋体"/>
                <w:sz w:val="21"/>
                <w:szCs w:val="21"/>
              </w:rPr>
            </w:pPr>
            <w:r>
              <w:rPr>
                <w:rFonts w:ascii="Times New Roman" w:hAnsi="Times New Roman" w:eastAsia="宋体"/>
                <w:sz w:val="21"/>
                <w:szCs w:val="21"/>
              </w:rPr>
              <w:t>北厂界</w:t>
            </w:r>
          </w:p>
        </w:tc>
        <w:tc>
          <w:tcPr>
            <w:tcW w:w="3197" w:type="dxa"/>
            <w:vMerge w:val="continue"/>
            <w:vAlign w:val="center"/>
          </w:tcPr>
          <w:p>
            <w:pPr>
              <w:pStyle w:val="155"/>
              <w:spacing w:line="240" w:lineRule="auto"/>
              <w:jc w:val="center"/>
              <w:rPr>
                <w:rFonts w:eastAsia="宋体"/>
                <w:color w:val="auto"/>
                <w:sz w:val="21"/>
                <w:szCs w:val="21"/>
              </w:rPr>
            </w:pPr>
          </w:p>
        </w:tc>
      </w:tr>
    </w:tbl>
    <w:p>
      <w:pPr>
        <w:pStyle w:val="37"/>
        <w:rPr>
          <w:rFonts w:ascii="Times New Roman" w:hAnsi="Times New Roman"/>
        </w:rPr>
      </w:pP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⑵ 监测时间及频率</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20</w:t>
      </w:r>
      <w:r>
        <w:rPr>
          <w:rFonts w:hint="eastAsia" w:ascii="Times New Roman" w:hAnsi="Times New Roman" w:eastAsia="宋体"/>
          <w:bCs/>
          <w:sz w:val="24"/>
          <w:szCs w:val="24"/>
        </w:rPr>
        <w:t>2</w:t>
      </w:r>
      <w:r>
        <w:rPr>
          <w:rFonts w:ascii="Times New Roman" w:hAnsi="Times New Roman" w:eastAsia="宋体"/>
          <w:bCs/>
          <w:sz w:val="24"/>
          <w:szCs w:val="24"/>
        </w:rPr>
        <w:t>1年10月</w:t>
      </w:r>
      <w:r>
        <w:rPr>
          <w:rFonts w:hint="eastAsia" w:ascii="Times New Roman" w:hAnsi="Times New Roman" w:eastAsia="宋体"/>
          <w:bCs/>
          <w:sz w:val="24"/>
          <w:szCs w:val="24"/>
        </w:rPr>
        <w:t>2</w:t>
      </w:r>
      <w:r>
        <w:rPr>
          <w:rFonts w:ascii="Times New Roman" w:hAnsi="Times New Roman" w:eastAsia="宋体"/>
          <w:bCs/>
          <w:sz w:val="24"/>
          <w:szCs w:val="24"/>
        </w:rPr>
        <w:t>5日-</w:t>
      </w:r>
      <w:r>
        <w:rPr>
          <w:rFonts w:hint="eastAsia" w:ascii="Times New Roman" w:hAnsi="Times New Roman" w:eastAsia="宋体"/>
          <w:bCs/>
          <w:sz w:val="24"/>
          <w:szCs w:val="24"/>
        </w:rPr>
        <w:t>2</w:t>
      </w:r>
      <w:r>
        <w:rPr>
          <w:rFonts w:ascii="Times New Roman" w:hAnsi="Times New Roman" w:eastAsia="宋体"/>
          <w:bCs/>
          <w:sz w:val="24"/>
          <w:szCs w:val="24"/>
        </w:rPr>
        <w:t>6日连续监测2天，昼夜各监测1次。</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⑶ 分析方法及依据</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噪声按《声环境质量标准》（GB3096-2008）测量。</w:t>
      </w:r>
      <w:bookmarkStart w:id="305" w:name="_Hlt155081848"/>
      <w:bookmarkEnd w:id="305"/>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⑷ 监测结果</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噪声监测结果见</w:t>
      </w:r>
      <w:r>
        <w:rPr>
          <w:rFonts w:hint="eastAsia" w:ascii="Times New Roman" w:hAnsi="Times New Roman" w:eastAsia="宋体"/>
          <w:sz w:val="24"/>
          <w:szCs w:val="24"/>
        </w:rPr>
        <w:t>下表</w:t>
      </w:r>
      <w:r>
        <w:rPr>
          <w:rFonts w:ascii="Times New Roman" w:hAnsi="Times New Roman" w:eastAsia="宋体"/>
          <w:bCs/>
          <w:sz w:val="24"/>
          <w:szCs w:val="24"/>
        </w:rPr>
        <w:t>。</w:t>
      </w:r>
    </w:p>
    <w:p>
      <w:pPr>
        <w:rPr>
          <w:rFonts w:ascii="Times New Roman" w:hAnsi="Times New Roman" w:eastAsia="宋体"/>
          <w:b/>
          <w:bCs/>
          <w:sz w:val="21"/>
          <w:szCs w:val="21"/>
        </w:rPr>
      </w:pPr>
    </w:p>
    <w:p>
      <w:pPr>
        <w:rPr>
          <w:rFonts w:ascii="Times New Roman" w:hAnsi="Times New Roman" w:eastAsia="宋体"/>
          <w:b/>
          <w:bCs/>
          <w:sz w:val="21"/>
          <w:szCs w:val="21"/>
        </w:rPr>
      </w:pPr>
      <w:r>
        <w:rPr>
          <w:rFonts w:ascii="Times New Roman" w:hAnsi="Times New Roman" w:eastAsia="宋体"/>
          <w:b/>
          <w:bCs/>
          <w:sz w:val="21"/>
          <w:szCs w:val="21"/>
        </w:rPr>
        <w:t>表4.2-5</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噪声监测结果一览表（Leq[dB(A)]）</w:t>
      </w:r>
    </w:p>
    <w:tbl>
      <w:tblPr>
        <w:tblStyle w:val="69"/>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63"/>
        <w:gridCol w:w="1913"/>
        <w:gridCol w:w="1507"/>
        <w:gridCol w:w="1507"/>
        <w:gridCol w:w="1507"/>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序号</w:t>
            </w:r>
          </w:p>
        </w:tc>
        <w:tc>
          <w:tcPr>
            <w:tcW w:w="1913" w:type="dxa"/>
            <w:vMerge w:val="restart"/>
            <w:vAlign w:val="center"/>
          </w:tcPr>
          <w:p>
            <w:pPr>
              <w:jc w:val="center"/>
              <w:rPr>
                <w:rFonts w:ascii="Times New Roman" w:hAnsi="Times New Roman" w:eastAsia="宋体"/>
                <w:bCs/>
                <w:sz w:val="21"/>
                <w:szCs w:val="21"/>
              </w:rPr>
            </w:pPr>
            <w:r>
              <w:rPr>
                <w:rFonts w:ascii="Times New Roman" w:hAnsi="Times New Roman" w:eastAsia="宋体"/>
                <w:bCs/>
                <w:sz w:val="21"/>
                <w:szCs w:val="21"/>
              </w:rPr>
              <w:t>检测点位</w:t>
            </w:r>
          </w:p>
        </w:tc>
        <w:tc>
          <w:tcPr>
            <w:tcW w:w="6028" w:type="dxa"/>
            <w:gridSpan w:val="4"/>
            <w:vAlign w:val="center"/>
          </w:tcPr>
          <w:p>
            <w:pPr>
              <w:jc w:val="center"/>
              <w:rPr>
                <w:rFonts w:ascii="Times New Roman" w:hAnsi="Times New Roman" w:eastAsia="宋体"/>
                <w:bCs/>
                <w:sz w:val="21"/>
                <w:szCs w:val="21"/>
              </w:rPr>
            </w:pPr>
            <w:r>
              <w:rPr>
                <w:rFonts w:ascii="Times New Roman" w:hAnsi="Times New Roman" w:eastAsia="宋体"/>
                <w:bCs/>
                <w:sz w:val="21"/>
                <w:szCs w:val="21"/>
              </w:rPr>
              <w:t>检测结果 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Merge w:val="continue"/>
            <w:vAlign w:val="center"/>
          </w:tcPr>
          <w:p>
            <w:pPr>
              <w:jc w:val="center"/>
              <w:rPr>
                <w:rFonts w:ascii="Times New Roman" w:hAnsi="Times New Roman" w:eastAsia="宋体"/>
                <w:bCs/>
                <w:sz w:val="21"/>
                <w:szCs w:val="21"/>
              </w:rPr>
            </w:pPr>
          </w:p>
        </w:tc>
        <w:tc>
          <w:tcPr>
            <w:tcW w:w="1913" w:type="dxa"/>
            <w:vMerge w:val="continue"/>
            <w:vAlign w:val="center"/>
          </w:tcPr>
          <w:p>
            <w:pPr>
              <w:jc w:val="center"/>
              <w:rPr>
                <w:rFonts w:ascii="Times New Roman" w:hAnsi="Times New Roman" w:eastAsia="宋体"/>
                <w:bCs/>
                <w:sz w:val="21"/>
                <w:szCs w:val="21"/>
              </w:rPr>
            </w:pPr>
          </w:p>
        </w:tc>
        <w:tc>
          <w:tcPr>
            <w:tcW w:w="3014" w:type="dxa"/>
            <w:gridSpan w:val="2"/>
            <w:vAlign w:val="center"/>
          </w:tcPr>
          <w:p>
            <w:pPr>
              <w:jc w:val="center"/>
              <w:rPr>
                <w:rFonts w:ascii="Times New Roman" w:hAnsi="Times New Roman" w:eastAsia="宋体"/>
                <w:bCs/>
                <w:sz w:val="21"/>
                <w:szCs w:val="21"/>
              </w:rPr>
            </w:pPr>
            <w:r>
              <w:rPr>
                <w:rFonts w:ascii="Times New Roman" w:hAnsi="Times New Roman" w:eastAsia="宋体"/>
                <w:bCs/>
                <w:sz w:val="21"/>
                <w:szCs w:val="21"/>
              </w:rPr>
              <w:t>2021-10-25</w:t>
            </w:r>
          </w:p>
        </w:tc>
        <w:tc>
          <w:tcPr>
            <w:tcW w:w="3014" w:type="dxa"/>
            <w:gridSpan w:val="2"/>
            <w:vAlign w:val="center"/>
          </w:tcPr>
          <w:p>
            <w:pPr>
              <w:jc w:val="center"/>
              <w:rPr>
                <w:rFonts w:ascii="Times New Roman" w:hAnsi="Times New Roman" w:eastAsia="宋体"/>
                <w:bCs/>
                <w:sz w:val="21"/>
                <w:szCs w:val="21"/>
              </w:rPr>
            </w:pPr>
            <w:r>
              <w:rPr>
                <w:rFonts w:ascii="Times New Roman" w:hAnsi="Times New Roman" w:eastAsia="宋体"/>
                <w:bCs/>
                <w:sz w:val="21"/>
                <w:szCs w:val="21"/>
              </w:rPr>
              <w:t>2021-10-26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Merge w:val="continue"/>
            <w:vAlign w:val="center"/>
          </w:tcPr>
          <w:p>
            <w:pPr>
              <w:jc w:val="center"/>
              <w:rPr>
                <w:rFonts w:ascii="Times New Roman" w:hAnsi="Times New Roman" w:eastAsia="宋体"/>
                <w:bCs/>
                <w:sz w:val="21"/>
                <w:szCs w:val="21"/>
              </w:rPr>
            </w:pPr>
          </w:p>
        </w:tc>
        <w:tc>
          <w:tcPr>
            <w:tcW w:w="1913" w:type="dxa"/>
            <w:vMerge w:val="continue"/>
            <w:vAlign w:val="center"/>
          </w:tcPr>
          <w:p>
            <w:pPr>
              <w:jc w:val="center"/>
              <w:rPr>
                <w:rFonts w:ascii="Times New Roman" w:hAnsi="Times New Roman" w:eastAsia="宋体"/>
                <w:bCs/>
                <w:sz w:val="21"/>
                <w:szCs w:val="21"/>
              </w:rPr>
            </w:pPr>
          </w:p>
        </w:tc>
        <w:tc>
          <w:tcPr>
            <w:tcW w:w="150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昼间</w:t>
            </w:r>
          </w:p>
        </w:tc>
        <w:tc>
          <w:tcPr>
            <w:tcW w:w="150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夜间</w:t>
            </w:r>
          </w:p>
        </w:tc>
        <w:tc>
          <w:tcPr>
            <w:tcW w:w="150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昼间</w:t>
            </w:r>
          </w:p>
        </w:tc>
        <w:tc>
          <w:tcPr>
            <w:tcW w:w="1507"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1</w:t>
            </w:r>
          </w:p>
        </w:tc>
        <w:tc>
          <w:tcPr>
            <w:tcW w:w="191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厂界东</w:t>
            </w:r>
          </w:p>
        </w:tc>
        <w:tc>
          <w:tcPr>
            <w:tcW w:w="1507" w:type="dxa"/>
            <w:vAlign w:val="center"/>
          </w:tcPr>
          <w:p>
            <w:pPr>
              <w:jc w:val="center"/>
              <w:rPr>
                <w:rFonts w:ascii="Times New Roman" w:hAnsi="Times New Roman" w:eastAsia="宋体"/>
                <w:sz w:val="21"/>
                <w:szCs w:val="21"/>
              </w:rPr>
            </w:pPr>
            <w:r>
              <w:rPr>
                <w:rFonts w:hint="eastAsia" w:ascii="宋体" w:hAnsi="宋体"/>
                <w:szCs w:val="21"/>
              </w:rPr>
              <w:t>49</w:t>
            </w:r>
          </w:p>
        </w:tc>
        <w:tc>
          <w:tcPr>
            <w:tcW w:w="1507" w:type="dxa"/>
            <w:vAlign w:val="center"/>
          </w:tcPr>
          <w:p>
            <w:pPr>
              <w:jc w:val="center"/>
              <w:rPr>
                <w:rFonts w:ascii="Times New Roman" w:hAnsi="Times New Roman" w:eastAsia="宋体"/>
                <w:sz w:val="21"/>
                <w:szCs w:val="21"/>
              </w:rPr>
            </w:pPr>
            <w:r>
              <w:rPr>
                <w:rFonts w:hint="eastAsia" w:ascii="宋体" w:hAnsi="宋体"/>
                <w:szCs w:val="21"/>
              </w:rPr>
              <w:t>40</w:t>
            </w:r>
          </w:p>
        </w:tc>
        <w:tc>
          <w:tcPr>
            <w:tcW w:w="1507" w:type="dxa"/>
            <w:vAlign w:val="center"/>
          </w:tcPr>
          <w:p>
            <w:pPr>
              <w:jc w:val="center"/>
              <w:rPr>
                <w:rFonts w:ascii="Times New Roman" w:hAnsi="Times New Roman" w:eastAsia="宋体"/>
                <w:sz w:val="21"/>
                <w:szCs w:val="21"/>
              </w:rPr>
            </w:pPr>
            <w:r>
              <w:rPr>
                <w:rFonts w:hint="eastAsia" w:ascii="宋体" w:hAnsi="宋体"/>
                <w:szCs w:val="21"/>
              </w:rPr>
              <w:t>48</w:t>
            </w:r>
          </w:p>
        </w:tc>
        <w:tc>
          <w:tcPr>
            <w:tcW w:w="1507" w:type="dxa"/>
            <w:vAlign w:val="center"/>
          </w:tcPr>
          <w:p>
            <w:pPr>
              <w:jc w:val="center"/>
              <w:rPr>
                <w:rFonts w:ascii="Times New Roman" w:hAnsi="Times New Roman" w:eastAsia="宋体"/>
                <w:sz w:val="21"/>
                <w:szCs w:val="21"/>
              </w:rPr>
            </w:pPr>
            <w:r>
              <w:rPr>
                <w:rFonts w:hint="eastAsia" w:ascii="宋体" w:hAnsi="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2</w:t>
            </w:r>
          </w:p>
        </w:tc>
        <w:tc>
          <w:tcPr>
            <w:tcW w:w="191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厂界南</w:t>
            </w:r>
          </w:p>
        </w:tc>
        <w:tc>
          <w:tcPr>
            <w:tcW w:w="1507" w:type="dxa"/>
            <w:vAlign w:val="center"/>
          </w:tcPr>
          <w:p>
            <w:pPr>
              <w:jc w:val="center"/>
              <w:rPr>
                <w:rFonts w:ascii="Times New Roman" w:hAnsi="Times New Roman" w:eastAsia="宋体"/>
                <w:sz w:val="21"/>
                <w:szCs w:val="21"/>
              </w:rPr>
            </w:pPr>
            <w:r>
              <w:rPr>
                <w:rFonts w:hint="eastAsia" w:ascii="宋体" w:hAnsi="宋体"/>
                <w:szCs w:val="21"/>
              </w:rPr>
              <w:t>49</w:t>
            </w:r>
          </w:p>
        </w:tc>
        <w:tc>
          <w:tcPr>
            <w:tcW w:w="1507" w:type="dxa"/>
            <w:vAlign w:val="center"/>
          </w:tcPr>
          <w:p>
            <w:pPr>
              <w:jc w:val="center"/>
              <w:rPr>
                <w:rFonts w:ascii="Times New Roman" w:hAnsi="Times New Roman" w:eastAsia="宋体"/>
                <w:sz w:val="21"/>
                <w:szCs w:val="21"/>
              </w:rPr>
            </w:pPr>
            <w:r>
              <w:rPr>
                <w:rFonts w:hint="eastAsia" w:ascii="宋体" w:hAnsi="宋体"/>
                <w:szCs w:val="21"/>
              </w:rPr>
              <w:t>38</w:t>
            </w:r>
          </w:p>
        </w:tc>
        <w:tc>
          <w:tcPr>
            <w:tcW w:w="1507" w:type="dxa"/>
            <w:vAlign w:val="center"/>
          </w:tcPr>
          <w:p>
            <w:pPr>
              <w:jc w:val="center"/>
              <w:rPr>
                <w:rFonts w:ascii="Times New Roman" w:hAnsi="Times New Roman" w:eastAsia="宋体"/>
                <w:sz w:val="21"/>
                <w:szCs w:val="21"/>
              </w:rPr>
            </w:pPr>
            <w:r>
              <w:rPr>
                <w:rFonts w:hint="eastAsia" w:ascii="宋体" w:hAnsi="宋体"/>
                <w:szCs w:val="21"/>
              </w:rPr>
              <w:t>48</w:t>
            </w:r>
          </w:p>
        </w:tc>
        <w:tc>
          <w:tcPr>
            <w:tcW w:w="1507" w:type="dxa"/>
            <w:vAlign w:val="center"/>
          </w:tcPr>
          <w:p>
            <w:pPr>
              <w:jc w:val="center"/>
              <w:rPr>
                <w:rFonts w:ascii="Times New Roman" w:hAnsi="Times New Roman" w:eastAsia="宋体"/>
                <w:sz w:val="21"/>
                <w:szCs w:val="21"/>
              </w:rPr>
            </w:pPr>
            <w:r>
              <w:rPr>
                <w:rFonts w:hint="eastAsia" w:ascii="宋体" w:hAnsi="宋体"/>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3</w:t>
            </w:r>
          </w:p>
        </w:tc>
        <w:tc>
          <w:tcPr>
            <w:tcW w:w="191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厂界西</w:t>
            </w:r>
          </w:p>
        </w:tc>
        <w:tc>
          <w:tcPr>
            <w:tcW w:w="1507" w:type="dxa"/>
            <w:vAlign w:val="center"/>
          </w:tcPr>
          <w:p>
            <w:pPr>
              <w:jc w:val="center"/>
              <w:rPr>
                <w:rFonts w:ascii="Times New Roman" w:hAnsi="Times New Roman" w:eastAsia="宋体"/>
                <w:sz w:val="21"/>
                <w:szCs w:val="21"/>
              </w:rPr>
            </w:pPr>
            <w:r>
              <w:rPr>
                <w:rFonts w:hint="eastAsia" w:ascii="宋体" w:hAnsi="宋体"/>
                <w:szCs w:val="21"/>
              </w:rPr>
              <w:t>50</w:t>
            </w:r>
          </w:p>
        </w:tc>
        <w:tc>
          <w:tcPr>
            <w:tcW w:w="1507" w:type="dxa"/>
            <w:vAlign w:val="center"/>
          </w:tcPr>
          <w:p>
            <w:pPr>
              <w:jc w:val="center"/>
              <w:rPr>
                <w:rFonts w:ascii="Times New Roman" w:hAnsi="Times New Roman" w:eastAsia="宋体"/>
                <w:sz w:val="21"/>
                <w:szCs w:val="21"/>
              </w:rPr>
            </w:pPr>
            <w:r>
              <w:rPr>
                <w:rFonts w:hint="eastAsia" w:ascii="宋体" w:hAnsi="宋体"/>
                <w:szCs w:val="21"/>
              </w:rPr>
              <w:t>40</w:t>
            </w:r>
          </w:p>
        </w:tc>
        <w:tc>
          <w:tcPr>
            <w:tcW w:w="1507" w:type="dxa"/>
            <w:vAlign w:val="center"/>
          </w:tcPr>
          <w:p>
            <w:pPr>
              <w:jc w:val="center"/>
              <w:rPr>
                <w:rFonts w:ascii="Times New Roman" w:hAnsi="Times New Roman" w:eastAsia="宋体"/>
                <w:sz w:val="21"/>
                <w:szCs w:val="21"/>
              </w:rPr>
            </w:pPr>
            <w:r>
              <w:rPr>
                <w:rFonts w:hint="eastAsia" w:ascii="宋体" w:hAnsi="宋体"/>
                <w:szCs w:val="21"/>
              </w:rPr>
              <w:t>48</w:t>
            </w:r>
          </w:p>
        </w:tc>
        <w:tc>
          <w:tcPr>
            <w:tcW w:w="1507" w:type="dxa"/>
            <w:vAlign w:val="center"/>
          </w:tcPr>
          <w:p>
            <w:pPr>
              <w:jc w:val="center"/>
              <w:rPr>
                <w:rFonts w:ascii="Times New Roman" w:hAnsi="Times New Roman" w:eastAsia="宋体"/>
                <w:sz w:val="21"/>
                <w:szCs w:val="21"/>
              </w:rPr>
            </w:pPr>
            <w:r>
              <w:rPr>
                <w:rFonts w:hint="eastAsia" w:ascii="宋体" w:hAnsi="宋体"/>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trPr>
        <w:tc>
          <w:tcPr>
            <w:tcW w:w="56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4</w:t>
            </w:r>
          </w:p>
        </w:tc>
        <w:tc>
          <w:tcPr>
            <w:tcW w:w="1913" w:type="dxa"/>
            <w:vAlign w:val="center"/>
          </w:tcPr>
          <w:p>
            <w:pPr>
              <w:jc w:val="center"/>
              <w:rPr>
                <w:rFonts w:ascii="Times New Roman" w:hAnsi="Times New Roman" w:eastAsia="宋体"/>
                <w:bCs/>
                <w:sz w:val="21"/>
                <w:szCs w:val="21"/>
              </w:rPr>
            </w:pPr>
            <w:r>
              <w:rPr>
                <w:rFonts w:ascii="Times New Roman" w:hAnsi="Times New Roman" w:eastAsia="宋体"/>
                <w:bCs/>
                <w:sz w:val="21"/>
                <w:szCs w:val="21"/>
              </w:rPr>
              <w:t>厂界北</w:t>
            </w:r>
          </w:p>
        </w:tc>
        <w:tc>
          <w:tcPr>
            <w:tcW w:w="1507" w:type="dxa"/>
            <w:vAlign w:val="center"/>
          </w:tcPr>
          <w:p>
            <w:pPr>
              <w:jc w:val="center"/>
              <w:rPr>
                <w:rFonts w:ascii="Times New Roman" w:hAnsi="Times New Roman" w:eastAsia="宋体"/>
                <w:sz w:val="21"/>
                <w:szCs w:val="21"/>
              </w:rPr>
            </w:pPr>
            <w:r>
              <w:rPr>
                <w:rFonts w:hint="eastAsia" w:ascii="宋体" w:hAnsi="宋体"/>
                <w:szCs w:val="21"/>
              </w:rPr>
              <w:t>50</w:t>
            </w:r>
          </w:p>
        </w:tc>
        <w:tc>
          <w:tcPr>
            <w:tcW w:w="1507" w:type="dxa"/>
            <w:vAlign w:val="center"/>
          </w:tcPr>
          <w:p>
            <w:pPr>
              <w:jc w:val="center"/>
              <w:rPr>
                <w:rFonts w:ascii="Times New Roman" w:hAnsi="Times New Roman" w:eastAsia="宋体"/>
                <w:sz w:val="21"/>
                <w:szCs w:val="21"/>
              </w:rPr>
            </w:pPr>
            <w:r>
              <w:rPr>
                <w:rFonts w:hint="eastAsia" w:ascii="宋体" w:hAnsi="宋体"/>
                <w:szCs w:val="21"/>
              </w:rPr>
              <w:t>39</w:t>
            </w:r>
          </w:p>
        </w:tc>
        <w:tc>
          <w:tcPr>
            <w:tcW w:w="1507" w:type="dxa"/>
            <w:vAlign w:val="center"/>
          </w:tcPr>
          <w:p>
            <w:pPr>
              <w:jc w:val="center"/>
              <w:rPr>
                <w:rFonts w:ascii="Times New Roman" w:hAnsi="Times New Roman" w:eastAsia="宋体"/>
                <w:sz w:val="21"/>
                <w:szCs w:val="21"/>
              </w:rPr>
            </w:pPr>
            <w:r>
              <w:rPr>
                <w:rFonts w:hint="eastAsia" w:ascii="宋体" w:hAnsi="宋体"/>
                <w:szCs w:val="21"/>
              </w:rPr>
              <w:t>50</w:t>
            </w:r>
          </w:p>
        </w:tc>
        <w:tc>
          <w:tcPr>
            <w:tcW w:w="1507" w:type="dxa"/>
            <w:vAlign w:val="center"/>
          </w:tcPr>
          <w:p>
            <w:pPr>
              <w:jc w:val="center"/>
              <w:rPr>
                <w:rFonts w:ascii="Times New Roman" w:hAnsi="Times New Roman" w:eastAsia="宋体"/>
                <w:sz w:val="21"/>
                <w:szCs w:val="21"/>
              </w:rPr>
            </w:pPr>
            <w:r>
              <w:rPr>
                <w:rFonts w:hint="eastAsia" w:ascii="宋体" w:hAnsi="宋体"/>
                <w:szCs w:val="21"/>
              </w:rPr>
              <w:t>39</w:t>
            </w:r>
          </w:p>
        </w:tc>
      </w:tr>
    </w:tbl>
    <w:p>
      <w:pPr>
        <w:spacing w:line="360" w:lineRule="auto"/>
        <w:ind w:firstLine="480" w:firstLineChars="200"/>
        <w:rPr>
          <w:rFonts w:ascii="Times New Roman" w:hAnsi="Times New Roman" w:eastAsia="宋体"/>
          <w:bCs/>
          <w:sz w:val="24"/>
          <w:szCs w:val="24"/>
        </w:rPr>
      </w:pP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由监测结果可知，</w:t>
      </w:r>
      <w:r>
        <w:rPr>
          <w:rFonts w:hint="eastAsia" w:ascii="Times New Roman" w:hAnsi="Times New Roman" w:eastAsia="宋体"/>
          <w:bCs/>
          <w:sz w:val="24"/>
          <w:szCs w:val="24"/>
        </w:rPr>
        <w:t>项目</w:t>
      </w:r>
      <w:r>
        <w:rPr>
          <w:rFonts w:ascii="Times New Roman" w:hAnsi="Times New Roman" w:eastAsia="宋体"/>
          <w:bCs/>
          <w:sz w:val="24"/>
          <w:szCs w:val="24"/>
        </w:rPr>
        <w:t>所在区昼间、夜间声环境质量均能满足《声环境质量标准》（GB3096-2008）中</w:t>
      </w:r>
      <w:r>
        <w:rPr>
          <w:rFonts w:hint="eastAsia" w:ascii="Times New Roman" w:hAnsi="Times New Roman" w:eastAsia="宋体"/>
          <w:bCs/>
          <w:sz w:val="24"/>
          <w:szCs w:val="24"/>
        </w:rPr>
        <w:t>相应的</w:t>
      </w:r>
      <w:r>
        <w:rPr>
          <w:rFonts w:ascii="Times New Roman" w:hAnsi="Times New Roman" w:eastAsia="宋体"/>
          <w:bCs/>
          <w:sz w:val="24"/>
          <w:szCs w:val="24"/>
        </w:rPr>
        <w:t>2类标准要求。</w:t>
      </w:r>
    </w:p>
    <w:p>
      <w:pPr>
        <w:spacing w:line="360" w:lineRule="auto"/>
        <w:outlineLvl w:val="2"/>
        <w:rPr>
          <w:rFonts w:ascii="Times New Roman" w:hAnsi="Times New Roman" w:eastAsia="宋体"/>
          <w:b/>
          <w:bCs/>
          <w:sz w:val="24"/>
          <w:szCs w:val="24"/>
        </w:rPr>
      </w:pPr>
      <w:bookmarkStart w:id="306" w:name="_Toc95555945"/>
      <w:bookmarkStart w:id="307" w:name="_Toc18175"/>
      <w:bookmarkStart w:id="308" w:name="_Toc15891"/>
      <w:bookmarkStart w:id="309" w:name="_Toc10524"/>
      <w:r>
        <w:rPr>
          <w:rFonts w:ascii="Times New Roman" w:hAnsi="Times New Roman" w:eastAsia="宋体"/>
          <w:b/>
          <w:bCs/>
          <w:sz w:val="24"/>
          <w:szCs w:val="24"/>
        </w:rPr>
        <w:t>4.2.</w:t>
      </w:r>
      <w:r>
        <w:rPr>
          <w:rFonts w:hint="eastAsia" w:ascii="Times New Roman" w:hAnsi="Times New Roman" w:eastAsia="宋体"/>
          <w:b/>
          <w:bCs/>
          <w:sz w:val="24"/>
          <w:szCs w:val="24"/>
        </w:rPr>
        <w:t>3土壤</w:t>
      </w:r>
      <w:r>
        <w:rPr>
          <w:rFonts w:ascii="Times New Roman" w:hAnsi="Times New Roman" w:eastAsia="宋体"/>
          <w:b/>
          <w:bCs/>
          <w:sz w:val="24"/>
          <w:szCs w:val="24"/>
        </w:rPr>
        <w:t>环境质量现状监测与评价</w:t>
      </w:r>
      <w:bookmarkEnd w:id="306"/>
      <w:bookmarkEnd w:id="307"/>
      <w:bookmarkEnd w:id="308"/>
      <w:bookmarkEnd w:id="309"/>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为了解项目区域土壤环境质量情况，委托</w:t>
      </w:r>
      <w:r>
        <w:rPr>
          <w:rFonts w:ascii="Times New Roman" w:hAnsi="Times New Roman" w:eastAsia="宋体"/>
          <w:bCs/>
          <w:sz w:val="24"/>
          <w:szCs w:val="24"/>
        </w:rPr>
        <w:t>辽宁浩桐环保科技有限公司</w:t>
      </w:r>
      <w:r>
        <w:rPr>
          <w:rFonts w:hint="eastAsia" w:ascii="Times New Roman" w:hAnsi="Times New Roman" w:eastAsia="宋体"/>
          <w:bCs/>
          <w:sz w:val="24"/>
          <w:szCs w:val="24"/>
        </w:rPr>
        <w:t>于202</w:t>
      </w:r>
      <w:r>
        <w:rPr>
          <w:rFonts w:ascii="Times New Roman" w:hAnsi="Times New Roman" w:eastAsia="宋体"/>
          <w:bCs/>
          <w:sz w:val="24"/>
          <w:szCs w:val="24"/>
        </w:rPr>
        <w:t>1</w:t>
      </w:r>
      <w:r>
        <w:rPr>
          <w:rFonts w:hint="eastAsia" w:ascii="Times New Roman" w:hAnsi="Times New Roman" w:eastAsia="宋体"/>
          <w:bCs/>
          <w:sz w:val="24"/>
          <w:szCs w:val="24"/>
        </w:rPr>
        <w:t>年1</w:t>
      </w:r>
      <w:r>
        <w:rPr>
          <w:rFonts w:ascii="Times New Roman" w:hAnsi="Times New Roman" w:eastAsia="宋体"/>
          <w:bCs/>
          <w:sz w:val="24"/>
          <w:szCs w:val="24"/>
        </w:rPr>
        <w:t>0</w:t>
      </w:r>
      <w:r>
        <w:rPr>
          <w:rFonts w:hint="eastAsia" w:ascii="Times New Roman" w:hAnsi="Times New Roman" w:eastAsia="宋体"/>
          <w:bCs/>
          <w:sz w:val="24"/>
          <w:szCs w:val="24"/>
        </w:rPr>
        <w:t>月2</w:t>
      </w:r>
      <w:r>
        <w:rPr>
          <w:rFonts w:ascii="Times New Roman" w:hAnsi="Times New Roman" w:eastAsia="宋体"/>
          <w:bCs/>
          <w:sz w:val="24"/>
          <w:szCs w:val="24"/>
        </w:rPr>
        <w:t>5</w:t>
      </w:r>
      <w:r>
        <w:rPr>
          <w:rFonts w:hint="eastAsia" w:ascii="Times New Roman" w:hAnsi="Times New Roman" w:eastAsia="宋体"/>
          <w:bCs/>
          <w:sz w:val="24"/>
          <w:szCs w:val="24"/>
        </w:rPr>
        <w:t>日进行土壤监测。</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⑴ 监测点位及信息</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在厂区内布设3个监测点位，详见监测点位图。</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⑵ 监测频次及项目</w:t>
      </w:r>
    </w:p>
    <w:p>
      <w:pPr>
        <w:rPr>
          <w:rFonts w:ascii="Times New Roman" w:hAnsi="Times New Roman" w:eastAsia="宋体"/>
          <w:b/>
          <w:bCs/>
          <w:sz w:val="21"/>
          <w:szCs w:val="21"/>
        </w:rPr>
      </w:pPr>
      <w:r>
        <w:rPr>
          <w:rFonts w:ascii="Times New Roman" w:hAnsi="Times New Roman" w:eastAsia="宋体"/>
          <w:b/>
          <w:bCs/>
          <w:sz w:val="21"/>
          <w:szCs w:val="21"/>
        </w:rPr>
        <w:t>表4.2-6                                    检测点位、检测项目及检测频率表</w:t>
      </w:r>
    </w:p>
    <w:tbl>
      <w:tblPr>
        <w:tblStyle w:val="721"/>
        <w:tblW w:w="87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1927"/>
        <w:gridCol w:w="4834"/>
        <w:gridCol w:w="11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6" w:hRule="atLeast"/>
        </w:trPr>
        <w:tc>
          <w:tcPr>
            <w:tcW w:w="791"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1927"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检测点位</w:t>
            </w:r>
          </w:p>
        </w:tc>
        <w:tc>
          <w:tcPr>
            <w:tcW w:w="4834"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检测项目</w:t>
            </w:r>
          </w:p>
        </w:tc>
        <w:tc>
          <w:tcPr>
            <w:tcW w:w="1168"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检测频率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rPr>
        <w:tc>
          <w:tcPr>
            <w:tcW w:w="791"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T1</w:t>
            </w:r>
          </w:p>
        </w:tc>
        <w:tc>
          <w:tcPr>
            <w:tcW w:w="1927"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煤场</w:t>
            </w:r>
          </w:p>
        </w:tc>
        <w:tc>
          <w:tcPr>
            <w:tcW w:w="4834"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砷、镉、</w:t>
            </w:r>
            <w:r>
              <w:rPr>
                <w:rFonts w:hint="eastAsia" w:ascii="Times New Roman" w:hAnsi="Times New Roman" w:eastAsia="宋体"/>
                <w:sz w:val="21"/>
                <w:szCs w:val="21"/>
              </w:rPr>
              <w:t>*</w:t>
            </w:r>
            <w:r>
              <w:rPr>
                <w:rFonts w:ascii="Times New Roman" w:hAnsi="Times New Roman" w:eastAsia="宋体"/>
                <w:sz w:val="21"/>
                <w:szCs w:val="21"/>
              </w:rPr>
              <w:t>铬（六价）、铜、铅、汞、镍、</w:t>
            </w:r>
            <w:r>
              <w:rPr>
                <w:rFonts w:hint="eastAsia" w:ascii="Times New Roman" w:hAnsi="Times New Roman" w:eastAsia="宋体"/>
                <w:sz w:val="21"/>
                <w:szCs w:val="21"/>
              </w:rPr>
              <w:t>*</w:t>
            </w:r>
            <w:r>
              <w:rPr>
                <w:rFonts w:ascii="Times New Roman" w:hAnsi="Times New Roman" w:eastAsia="宋体"/>
                <w:sz w:val="21"/>
                <w:szCs w:val="21"/>
              </w:rPr>
              <w:t>四氯化碳、</w:t>
            </w:r>
            <w:r>
              <w:rPr>
                <w:rFonts w:hint="eastAsia" w:ascii="Times New Roman" w:hAnsi="Times New Roman" w:eastAsia="宋体"/>
                <w:sz w:val="21"/>
                <w:szCs w:val="21"/>
              </w:rPr>
              <w:t>*</w:t>
            </w:r>
            <w:r>
              <w:rPr>
                <w:rFonts w:ascii="Times New Roman" w:hAnsi="Times New Roman" w:eastAsia="宋体"/>
                <w:sz w:val="21"/>
                <w:szCs w:val="21"/>
              </w:rPr>
              <w:t>氯仿、</w:t>
            </w:r>
            <w:r>
              <w:rPr>
                <w:rFonts w:hint="eastAsia" w:ascii="Times New Roman" w:hAnsi="Times New Roman" w:eastAsia="宋体"/>
                <w:sz w:val="21"/>
                <w:szCs w:val="21"/>
              </w:rPr>
              <w:t>*</w:t>
            </w:r>
            <w:r>
              <w:rPr>
                <w:rFonts w:ascii="Times New Roman" w:hAnsi="Times New Roman" w:eastAsia="宋体"/>
                <w:sz w:val="21"/>
                <w:szCs w:val="21"/>
              </w:rPr>
              <w:t>氯甲烷、</w:t>
            </w:r>
            <w:r>
              <w:rPr>
                <w:rFonts w:hint="eastAsia" w:ascii="Times New Roman" w:hAnsi="Times New Roman" w:eastAsia="宋体"/>
                <w:sz w:val="21"/>
                <w:szCs w:val="21"/>
              </w:rPr>
              <w:t>*</w:t>
            </w:r>
            <w:r>
              <w:rPr>
                <w:rFonts w:ascii="Times New Roman" w:hAnsi="Times New Roman" w:eastAsia="宋体"/>
                <w:sz w:val="21"/>
                <w:szCs w:val="21"/>
              </w:rPr>
              <w:t>1，1-二氯乙烷、</w:t>
            </w:r>
            <w:r>
              <w:rPr>
                <w:rFonts w:hint="eastAsia" w:ascii="Times New Roman" w:hAnsi="Times New Roman" w:eastAsia="宋体"/>
                <w:sz w:val="21"/>
                <w:szCs w:val="21"/>
              </w:rPr>
              <w:t>*</w:t>
            </w:r>
            <w:r>
              <w:rPr>
                <w:rFonts w:ascii="Times New Roman" w:hAnsi="Times New Roman" w:eastAsia="宋体"/>
                <w:sz w:val="21"/>
                <w:szCs w:val="21"/>
              </w:rPr>
              <w:t>1,2-二氯乙烷、</w:t>
            </w:r>
            <w:r>
              <w:rPr>
                <w:rFonts w:hint="eastAsia" w:ascii="Times New Roman" w:hAnsi="Times New Roman" w:eastAsia="宋体"/>
                <w:sz w:val="21"/>
                <w:szCs w:val="21"/>
              </w:rPr>
              <w:t>*</w:t>
            </w:r>
            <w:r>
              <w:rPr>
                <w:rFonts w:ascii="Times New Roman" w:hAnsi="Times New Roman" w:eastAsia="宋体"/>
                <w:sz w:val="21"/>
                <w:szCs w:val="21"/>
              </w:rPr>
              <w:t>1,1-二氯乙烯、</w:t>
            </w:r>
            <w:r>
              <w:rPr>
                <w:rFonts w:hint="eastAsia" w:ascii="Times New Roman" w:hAnsi="Times New Roman" w:eastAsia="宋体"/>
                <w:sz w:val="21"/>
                <w:szCs w:val="21"/>
              </w:rPr>
              <w:t>*</w:t>
            </w:r>
            <w:r>
              <w:rPr>
                <w:rFonts w:ascii="Times New Roman" w:hAnsi="Times New Roman" w:eastAsia="宋体"/>
                <w:sz w:val="21"/>
                <w:szCs w:val="21"/>
              </w:rPr>
              <w:t>顺-1,2一二氯乙烯、</w:t>
            </w:r>
            <w:r>
              <w:rPr>
                <w:rFonts w:hint="eastAsia" w:ascii="Times New Roman" w:hAnsi="Times New Roman" w:eastAsia="宋体"/>
                <w:sz w:val="21"/>
                <w:szCs w:val="21"/>
              </w:rPr>
              <w:t>*</w:t>
            </w:r>
            <w:r>
              <w:rPr>
                <w:rFonts w:ascii="Times New Roman" w:hAnsi="Times New Roman" w:eastAsia="宋体"/>
                <w:sz w:val="21"/>
                <w:szCs w:val="21"/>
              </w:rPr>
              <w:t>反-1,2二氯乙烯、</w:t>
            </w:r>
            <w:r>
              <w:rPr>
                <w:rFonts w:hint="eastAsia" w:ascii="Times New Roman" w:hAnsi="Times New Roman" w:eastAsia="宋体"/>
                <w:sz w:val="21"/>
                <w:szCs w:val="21"/>
              </w:rPr>
              <w:t>*</w:t>
            </w:r>
            <w:r>
              <w:rPr>
                <w:rFonts w:ascii="Times New Roman" w:hAnsi="Times New Roman" w:eastAsia="宋体"/>
                <w:sz w:val="21"/>
                <w:szCs w:val="21"/>
              </w:rPr>
              <w:t>二氯甲烷、</w:t>
            </w:r>
            <w:r>
              <w:rPr>
                <w:rFonts w:hint="eastAsia" w:ascii="Times New Roman" w:hAnsi="Times New Roman" w:eastAsia="宋体"/>
                <w:sz w:val="21"/>
                <w:szCs w:val="21"/>
              </w:rPr>
              <w:t>*</w:t>
            </w:r>
            <w:r>
              <w:rPr>
                <w:rFonts w:ascii="Times New Roman" w:hAnsi="Times New Roman" w:eastAsia="宋体"/>
                <w:sz w:val="21"/>
                <w:szCs w:val="21"/>
              </w:rPr>
              <w:t>1,2-二氯丙烷、</w:t>
            </w:r>
            <w:r>
              <w:rPr>
                <w:rFonts w:hint="eastAsia" w:ascii="Times New Roman" w:hAnsi="Times New Roman" w:eastAsia="宋体"/>
                <w:sz w:val="21"/>
                <w:szCs w:val="21"/>
              </w:rPr>
              <w:t>*</w:t>
            </w:r>
            <w:r>
              <w:rPr>
                <w:rFonts w:ascii="Times New Roman" w:hAnsi="Times New Roman" w:eastAsia="宋体"/>
                <w:sz w:val="21"/>
                <w:szCs w:val="21"/>
              </w:rPr>
              <w:t>1,1,1,2-四氯乙烷、</w:t>
            </w:r>
            <w:r>
              <w:rPr>
                <w:rFonts w:hint="eastAsia" w:ascii="Times New Roman" w:hAnsi="Times New Roman" w:eastAsia="宋体"/>
                <w:sz w:val="21"/>
                <w:szCs w:val="21"/>
              </w:rPr>
              <w:t>*</w:t>
            </w:r>
            <w:r>
              <w:rPr>
                <w:rFonts w:ascii="Times New Roman" w:hAnsi="Times New Roman" w:eastAsia="宋体"/>
                <w:sz w:val="21"/>
                <w:szCs w:val="21"/>
              </w:rPr>
              <w:t>1,1,2,2-四氯乙烷、</w:t>
            </w:r>
            <w:r>
              <w:rPr>
                <w:rFonts w:hint="eastAsia" w:ascii="Times New Roman" w:hAnsi="Times New Roman" w:eastAsia="宋体"/>
                <w:sz w:val="21"/>
                <w:szCs w:val="21"/>
              </w:rPr>
              <w:t>*</w:t>
            </w:r>
            <w:r>
              <w:rPr>
                <w:rFonts w:ascii="Times New Roman" w:hAnsi="Times New Roman" w:eastAsia="宋体"/>
                <w:sz w:val="21"/>
                <w:szCs w:val="21"/>
              </w:rPr>
              <w:t>四氯乙烯、</w:t>
            </w:r>
            <w:r>
              <w:rPr>
                <w:rFonts w:hint="eastAsia" w:ascii="Times New Roman" w:hAnsi="Times New Roman" w:eastAsia="宋体"/>
                <w:sz w:val="21"/>
                <w:szCs w:val="21"/>
              </w:rPr>
              <w:t>*</w:t>
            </w:r>
            <w:r>
              <w:rPr>
                <w:rFonts w:ascii="Times New Roman" w:hAnsi="Times New Roman" w:eastAsia="宋体"/>
                <w:sz w:val="21"/>
                <w:szCs w:val="21"/>
              </w:rPr>
              <w:t>1,1,1-三氯乙烷、</w:t>
            </w:r>
            <w:r>
              <w:rPr>
                <w:rFonts w:hint="eastAsia" w:ascii="Times New Roman" w:hAnsi="Times New Roman" w:eastAsia="宋体"/>
                <w:sz w:val="21"/>
                <w:szCs w:val="21"/>
              </w:rPr>
              <w:t>*</w:t>
            </w:r>
            <w:r>
              <w:rPr>
                <w:rFonts w:ascii="Times New Roman" w:hAnsi="Times New Roman" w:eastAsia="宋体"/>
                <w:sz w:val="21"/>
                <w:szCs w:val="21"/>
              </w:rPr>
              <w:t>l,l,2-三氯乙烷、</w:t>
            </w:r>
            <w:r>
              <w:rPr>
                <w:rFonts w:hint="eastAsia" w:ascii="Times New Roman" w:hAnsi="Times New Roman" w:eastAsia="宋体"/>
                <w:sz w:val="21"/>
                <w:szCs w:val="21"/>
              </w:rPr>
              <w:t>*</w:t>
            </w:r>
            <w:r>
              <w:rPr>
                <w:rFonts w:ascii="Times New Roman" w:hAnsi="Times New Roman" w:eastAsia="宋体"/>
                <w:sz w:val="21"/>
                <w:szCs w:val="21"/>
              </w:rPr>
              <w:t>三氯乙烯、</w:t>
            </w:r>
            <w:r>
              <w:rPr>
                <w:rFonts w:hint="eastAsia" w:ascii="Times New Roman" w:hAnsi="Times New Roman" w:eastAsia="宋体"/>
                <w:sz w:val="21"/>
                <w:szCs w:val="21"/>
              </w:rPr>
              <w:t>*</w:t>
            </w:r>
            <w:r>
              <w:rPr>
                <w:rFonts w:ascii="Times New Roman" w:hAnsi="Times New Roman" w:eastAsia="宋体"/>
                <w:sz w:val="21"/>
                <w:szCs w:val="21"/>
              </w:rPr>
              <w:t>1,2,3-三氯丙烷、</w:t>
            </w:r>
            <w:r>
              <w:rPr>
                <w:rFonts w:hint="eastAsia" w:ascii="Times New Roman" w:hAnsi="Times New Roman" w:eastAsia="宋体"/>
                <w:sz w:val="21"/>
                <w:szCs w:val="21"/>
              </w:rPr>
              <w:t>*</w:t>
            </w:r>
            <w:r>
              <w:rPr>
                <w:rFonts w:ascii="Times New Roman" w:hAnsi="Times New Roman" w:eastAsia="宋体"/>
                <w:sz w:val="21"/>
                <w:szCs w:val="21"/>
              </w:rPr>
              <w:t>氯乙烯、</w:t>
            </w:r>
            <w:r>
              <w:rPr>
                <w:rFonts w:hint="eastAsia" w:ascii="Times New Roman" w:hAnsi="Times New Roman" w:eastAsia="宋体"/>
                <w:sz w:val="21"/>
                <w:szCs w:val="21"/>
              </w:rPr>
              <w:t>*</w:t>
            </w:r>
            <w:r>
              <w:rPr>
                <w:rFonts w:ascii="Times New Roman" w:hAnsi="Times New Roman" w:eastAsia="宋体"/>
                <w:sz w:val="21"/>
                <w:szCs w:val="21"/>
              </w:rPr>
              <w:t>苯、</w:t>
            </w:r>
            <w:r>
              <w:rPr>
                <w:rFonts w:hint="eastAsia" w:ascii="Times New Roman" w:hAnsi="Times New Roman" w:eastAsia="宋体"/>
                <w:sz w:val="21"/>
                <w:szCs w:val="21"/>
              </w:rPr>
              <w:t>*</w:t>
            </w:r>
            <w:r>
              <w:rPr>
                <w:rFonts w:ascii="Times New Roman" w:hAnsi="Times New Roman" w:eastAsia="宋体"/>
                <w:sz w:val="21"/>
                <w:szCs w:val="21"/>
              </w:rPr>
              <w:t>氯苯、</w:t>
            </w:r>
            <w:r>
              <w:rPr>
                <w:rFonts w:hint="eastAsia" w:ascii="Times New Roman" w:hAnsi="Times New Roman" w:eastAsia="宋体"/>
                <w:sz w:val="21"/>
                <w:szCs w:val="21"/>
              </w:rPr>
              <w:t>*</w:t>
            </w:r>
            <w:r>
              <w:rPr>
                <w:rFonts w:ascii="Times New Roman" w:hAnsi="Times New Roman" w:eastAsia="宋体"/>
                <w:sz w:val="21"/>
                <w:szCs w:val="21"/>
              </w:rPr>
              <w:t>1,2-二氯苯、</w:t>
            </w:r>
            <w:r>
              <w:rPr>
                <w:rFonts w:hint="eastAsia" w:ascii="Times New Roman" w:hAnsi="Times New Roman" w:eastAsia="宋体"/>
                <w:sz w:val="21"/>
                <w:szCs w:val="21"/>
              </w:rPr>
              <w:t>*</w:t>
            </w:r>
            <w:r>
              <w:rPr>
                <w:rFonts w:ascii="Times New Roman" w:hAnsi="Times New Roman" w:eastAsia="宋体"/>
                <w:sz w:val="21"/>
                <w:szCs w:val="21"/>
              </w:rPr>
              <w:t>1,4-二氯苯、</w:t>
            </w:r>
            <w:r>
              <w:rPr>
                <w:rFonts w:hint="eastAsia" w:ascii="Times New Roman" w:hAnsi="Times New Roman" w:eastAsia="宋体"/>
                <w:sz w:val="21"/>
                <w:szCs w:val="21"/>
              </w:rPr>
              <w:t>*</w:t>
            </w:r>
            <w:r>
              <w:rPr>
                <w:rFonts w:ascii="Times New Roman" w:hAnsi="Times New Roman" w:eastAsia="宋体"/>
                <w:sz w:val="21"/>
                <w:szCs w:val="21"/>
              </w:rPr>
              <w:t>乙苯、</w:t>
            </w:r>
            <w:r>
              <w:rPr>
                <w:rFonts w:hint="eastAsia" w:ascii="Times New Roman" w:hAnsi="Times New Roman" w:eastAsia="宋体"/>
                <w:sz w:val="21"/>
                <w:szCs w:val="21"/>
              </w:rPr>
              <w:t>*</w:t>
            </w:r>
            <w:r>
              <w:rPr>
                <w:rFonts w:ascii="Times New Roman" w:hAnsi="Times New Roman" w:eastAsia="宋体"/>
                <w:sz w:val="21"/>
                <w:szCs w:val="21"/>
              </w:rPr>
              <w:t>苯乙烯、</w:t>
            </w:r>
            <w:r>
              <w:rPr>
                <w:rFonts w:hint="eastAsia" w:ascii="Times New Roman" w:hAnsi="Times New Roman" w:eastAsia="宋体"/>
                <w:sz w:val="21"/>
                <w:szCs w:val="21"/>
              </w:rPr>
              <w:t>*</w:t>
            </w:r>
            <w:r>
              <w:rPr>
                <w:rFonts w:ascii="Times New Roman" w:hAnsi="Times New Roman" w:eastAsia="宋体"/>
                <w:sz w:val="21"/>
                <w:szCs w:val="21"/>
              </w:rPr>
              <w:t>甲苯、</w:t>
            </w:r>
            <w:r>
              <w:rPr>
                <w:rFonts w:hint="eastAsia" w:ascii="Times New Roman" w:hAnsi="Times New Roman" w:eastAsia="宋体"/>
                <w:sz w:val="21"/>
                <w:szCs w:val="21"/>
              </w:rPr>
              <w:t>*</w:t>
            </w:r>
            <w:r>
              <w:rPr>
                <w:rFonts w:ascii="Times New Roman" w:hAnsi="Times New Roman" w:eastAsia="宋体"/>
                <w:sz w:val="21"/>
                <w:szCs w:val="21"/>
              </w:rPr>
              <w:t>间二甲苯+对二甲苯、</w:t>
            </w:r>
            <w:r>
              <w:rPr>
                <w:rFonts w:hint="eastAsia" w:ascii="Times New Roman" w:hAnsi="Times New Roman" w:eastAsia="宋体"/>
                <w:sz w:val="21"/>
                <w:szCs w:val="21"/>
              </w:rPr>
              <w:t>*</w:t>
            </w:r>
            <w:r>
              <w:rPr>
                <w:rFonts w:ascii="Times New Roman" w:hAnsi="Times New Roman" w:eastAsia="宋体"/>
                <w:sz w:val="21"/>
                <w:szCs w:val="21"/>
              </w:rPr>
              <w:t>邻二甲苯、</w:t>
            </w:r>
            <w:r>
              <w:rPr>
                <w:rFonts w:hint="eastAsia" w:ascii="Times New Roman" w:hAnsi="Times New Roman" w:eastAsia="宋体"/>
                <w:sz w:val="21"/>
                <w:szCs w:val="21"/>
              </w:rPr>
              <w:t>*</w:t>
            </w:r>
            <w:r>
              <w:rPr>
                <w:rFonts w:ascii="Times New Roman" w:hAnsi="Times New Roman" w:eastAsia="宋体"/>
                <w:sz w:val="21"/>
                <w:szCs w:val="21"/>
              </w:rPr>
              <w:t>硝基苯、</w:t>
            </w:r>
            <w:r>
              <w:rPr>
                <w:rFonts w:hint="eastAsia" w:ascii="Times New Roman" w:hAnsi="Times New Roman" w:eastAsia="宋体"/>
                <w:sz w:val="21"/>
                <w:szCs w:val="21"/>
              </w:rPr>
              <w:t>*</w:t>
            </w:r>
            <w:r>
              <w:rPr>
                <w:rFonts w:ascii="Times New Roman" w:hAnsi="Times New Roman" w:eastAsia="宋体"/>
                <w:sz w:val="21"/>
                <w:szCs w:val="21"/>
              </w:rPr>
              <w:t>苯胺、</w:t>
            </w:r>
            <w:r>
              <w:rPr>
                <w:rFonts w:hint="eastAsia" w:ascii="Times New Roman" w:hAnsi="Times New Roman" w:eastAsia="宋体"/>
                <w:sz w:val="21"/>
                <w:szCs w:val="21"/>
              </w:rPr>
              <w:t>*</w:t>
            </w:r>
            <w:r>
              <w:rPr>
                <w:rFonts w:ascii="Times New Roman" w:hAnsi="Times New Roman" w:eastAsia="宋体"/>
                <w:sz w:val="21"/>
                <w:szCs w:val="21"/>
              </w:rPr>
              <w:t>2-氯酚、</w:t>
            </w:r>
            <w:r>
              <w:rPr>
                <w:rFonts w:hint="eastAsia" w:ascii="Times New Roman" w:hAnsi="Times New Roman" w:eastAsia="宋体"/>
                <w:sz w:val="21"/>
                <w:szCs w:val="21"/>
              </w:rPr>
              <w:t>*</w:t>
            </w:r>
            <w:r>
              <w:rPr>
                <w:rFonts w:ascii="Times New Roman" w:hAnsi="Times New Roman" w:eastAsia="宋体"/>
                <w:sz w:val="21"/>
                <w:szCs w:val="21"/>
              </w:rPr>
              <w:t>苯并[a]蒽、</w:t>
            </w:r>
            <w:r>
              <w:rPr>
                <w:rFonts w:hint="eastAsia" w:ascii="Times New Roman" w:hAnsi="Times New Roman" w:eastAsia="宋体"/>
                <w:sz w:val="21"/>
                <w:szCs w:val="21"/>
              </w:rPr>
              <w:t>*</w:t>
            </w:r>
            <w:r>
              <w:rPr>
                <w:rFonts w:ascii="Times New Roman" w:hAnsi="Times New Roman" w:eastAsia="宋体"/>
                <w:sz w:val="21"/>
                <w:szCs w:val="21"/>
              </w:rPr>
              <w:t>苯并[a]芘、</w:t>
            </w:r>
            <w:r>
              <w:rPr>
                <w:rFonts w:hint="eastAsia" w:ascii="Times New Roman" w:hAnsi="Times New Roman" w:eastAsia="宋体"/>
                <w:sz w:val="21"/>
                <w:szCs w:val="21"/>
              </w:rPr>
              <w:t>*</w:t>
            </w:r>
            <w:r>
              <w:rPr>
                <w:rFonts w:ascii="Times New Roman" w:hAnsi="Times New Roman" w:eastAsia="宋体"/>
                <w:sz w:val="21"/>
                <w:szCs w:val="21"/>
              </w:rPr>
              <w:t>苯并[b]荧蒽、</w:t>
            </w:r>
            <w:r>
              <w:rPr>
                <w:rFonts w:hint="eastAsia" w:ascii="Times New Roman" w:hAnsi="Times New Roman" w:eastAsia="宋体"/>
                <w:sz w:val="21"/>
                <w:szCs w:val="21"/>
              </w:rPr>
              <w:t>*</w:t>
            </w:r>
            <w:r>
              <w:rPr>
                <w:rFonts w:ascii="Times New Roman" w:hAnsi="Times New Roman" w:eastAsia="宋体"/>
                <w:sz w:val="21"/>
                <w:szCs w:val="21"/>
              </w:rPr>
              <w:t>苯并[k]荧蒽、</w:t>
            </w:r>
            <w:r>
              <w:rPr>
                <w:rFonts w:hint="eastAsia" w:ascii="Times New Roman" w:hAnsi="Times New Roman" w:eastAsia="宋体"/>
                <w:sz w:val="21"/>
                <w:szCs w:val="21"/>
              </w:rPr>
              <w:t>*</w:t>
            </w:r>
            <w:r>
              <w:rPr>
                <w:rFonts w:ascii="Times New Roman" w:hAnsi="Times New Roman" w:eastAsia="宋体"/>
                <w:sz w:val="21"/>
                <w:szCs w:val="21"/>
              </w:rPr>
              <w:t>䓛、</w:t>
            </w:r>
            <w:r>
              <w:rPr>
                <w:rFonts w:hint="eastAsia" w:ascii="Times New Roman" w:hAnsi="Times New Roman" w:eastAsia="宋体"/>
                <w:sz w:val="21"/>
                <w:szCs w:val="21"/>
              </w:rPr>
              <w:t>*</w:t>
            </w:r>
            <w:r>
              <w:rPr>
                <w:rFonts w:ascii="Times New Roman" w:hAnsi="Times New Roman" w:eastAsia="宋体"/>
                <w:sz w:val="21"/>
                <w:szCs w:val="21"/>
              </w:rPr>
              <w:t>二苯并[a，h]蒽、</w:t>
            </w:r>
            <w:r>
              <w:rPr>
                <w:rFonts w:hint="eastAsia" w:ascii="Times New Roman" w:hAnsi="Times New Roman" w:eastAsia="宋体"/>
                <w:sz w:val="21"/>
                <w:szCs w:val="21"/>
              </w:rPr>
              <w:t>*</w:t>
            </w:r>
            <w:r>
              <w:rPr>
                <w:rFonts w:ascii="Times New Roman" w:hAnsi="Times New Roman" w:eastAsia="宋体"/>
                <w:sz w:val="21"/>
                <w:szCs w:val="21"/>
              </w:rPr>
              <w:t>茚并[1,2,3-cd]芘、</w:t>
            </w:r>
            <w:r>
              <w:rPr>
                <w:rFonts w:hint="eastAsia" w:ascii="Times New Roman" w:hAnsi="Times New Roman" w:eastAsia="宋体"/>
                <w:sz w:val="21"/>
                <w:szCs w:val="21"/>
              </w:rPr>
              <w:t>*</w:t>
            </w:r>
            <w:r>
              <w:rPr>
                <w:rFonts w:ascii="Times New Roman" w:hAnsi="Times New Roman" w:eastAsia="宋体"/>
                <w:sz w:val="21"/>
                <w:szCs w:val="21"/>
              </w:rPr>
              <w:t>萘。</w:t>
            </w:r>
          </w:p>
        </w:tc>
        <w:tc>
          <w:tcPr>
            <w:tcW w:w="1168" w:type="dxa"/>
            <w:vMerge w:val="restart"/>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检测1天，</w:t>
            </w:r>
          </w:p>
          <w:p>
            <w:pPr>
              <w:jc w:val="center"/>
              <w:rPr>
                <w:rFonts w:ascii="Times New Roman" w:hAnsi="Times New Roman" w:eastAsia="宋体"/>
                <w:sz w:val="21"/>
                <w:szCs w:val="21"/>
              </w:rPr>
            </w:pPr>
            <w:r>
              <w:rPr>
                <w:rFonts w:ascii="Times New Roman" w:hAnsi="Times New Roman" w:eastAsia="宋体"/>
                <w:sz w:val="21"/>
                <w:szCs w:val="21"/>
              </w:rPr>
              <w:t>每天1次。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8" w:hRule="atLeast"/>
        </w:trPr>
        <w:tc>
          <w:tcPr>
            <w:tcW w:w="791"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T</w:t>
            </w:r>
            <w:r>
              <w:rPr>
                <w:rFonts w:hint="eastAsia" w:ascii="Times New Roman" w:hAnsi="Times New Roman" w:eastAsia="宋体"/>
                <w:sz w:val="21"/>
                <w:szCs w:val="21"/>
              </w:rPr>
              <w:t>2</w:t>
            </w:r>
          </w:p>
        </w:tc>
        <w:tc>
          <w:tcPr>
            <w:tcW w:w="1927"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脱硫池</w:t>
            </w:r>
          </w:p>
        </w:tc>
        <w:tc>
          <w:tcPr>
            <w:tcW w:w="4834" w:type="dxa"/>
            <w:vMerge w:val="restart"/>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汞</w:t>
            </w:r>
          </w:p>
        </w:tc>
        <w:tc>
          <w:tcPr>
            <w:tcW w:w="1168" w:type="dxa"/>
            <w:vMerge w:val="continue"/>
            <w:shd w:val="clear" w:color="auto" w:fill="auto"/>
            <w:vAlign w:val="center"/>
          </w:tcPr>
          <w:p>
            <w:pPr>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8" w:hRule="atLeast"/>
        </w:trPr>
        <w:tc>
          <w:tcPr>
            <w:tcW w:w="791"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T</w:t>
            </w:r>
            <w:r>
              <w:rPr>
                <w:rFonts w:hint="eastAsia" w:ascii="Times New Roman" w:hAnsi="Times New Roman" w:eastAsia="宋体"/>
                <w:sz w:val="21"/>
                <w:szCs w:val="21"/>
              </w:rPr>
              <w:t>3</w:t>
            </w:r>
          </w:p>
        </w:tc>
        <w:tc>
          <w:tcPr>
            <w:tcW w:w="1927"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固废库</w:t>
            </w:r>
          </w:p>
        </w:tc>
        <w:tc>
          <w:tcPr>
            <w:tcW w:w="4834" w:type="dxa"/>
            <w:vMerge w:val="continue"/>
            <w:shd w:val="clear" w:color="auto" w:fill="auto"/>
            <w:vAlign w:val="center"/>
          </w:tcPr>
          <w:p>
            <w:pPr>
              <w:jc w:val="center"/>
              <w:rPr>
                <w:rFonts w:ascii="Times New Roman" w:hAnsi="Times New Roman" w:eastAsia="宋体"/>
                <w:sz w:val="21"/>
                <w:szCs w:val="21"/>
              </w:rPr>
            </w:pPr>
          </w:p>
        </w:tc>
        <w:tc>
          <w:tcPr>
            <w:tcW w:w="1168" w:type="dxa"/>
            <w:vMerge w:val="continue"/>
            <w:shd w:val="clear" w:color="auto" w:fill="auto"/>
            <w:vAlign w:val="center"/>
          </w:tcPr>
          <w:p>
            <w:pPr>
              <w:jc w:val="center"/>
              <w:rPr>
                <w:rFonts w:ascii="Times New Roman" w:hAnsi="Times New Roman" w:eastAsia="宋体"/>
                <w:sz w:val="21"/>
                <w:szCs w:val="21"/>
              </w:rPr>
            </w:pPr>
          </w:p>
        </w:tc>
      </w:tr>
    </w:tbl>
    <w:p>
      <w:pPr>
        <w:keepNext/>
        <w:widowControl w:val="0"/>
        <w:rPr>
          <w:rFonts w:ascii="Times New Roman" w:hAnsi="Times New Roman" w:eastAsia="宋体"/>
          <w:b/>
          <w:bCs/>
          <w:sz w:val="21"/>
          <w:szCs w:val="21"/>
        </w:rPr>
      </w:pPr>
    </w:p>
    <w:p>
      <w:pPr>
        <w:pStyle w:val="37"/>
        <w:spacing w:line="360" w:lineRule="auto"/>
        <w:ind w:firstLine="480"/>
        <w:rPr>
          <w:rFonts w:ascii="Times New Roman" w:hAnsi="Times New Roman"/>
          <w:sz w:val="21"/>
          <w:szCs w:val="21"/>
        </w:rPr>
      </w:pPr>
      <w:r>
        <w:rPr>
          <w:rFonts w:hint="eastAsia" w:ascii="Times New Roman" w:hAnsi="Times New Roman"/>
          <w:bCs/>
          <w:sz w:val="24"/>
        </w:rPr>
        <w:t>⑶  监测结果</w:t>
      </w:r>
    </w:p>
    <w:p>
      <w:pPr>
        <w:pStyle w:val="76"/>
      </w:pPr>
      <w:r>
        <w:t>表</w:t>
      </w:r>
      <w:r>
        <w:rPr>
          <w:rFonts w:hint="eastAsia"/>
        </w:rPr>
        <w:t>4</w:t>
      </w:r>
      <w:r>
        <w:t xml:space="preserve">.2-7  </w:t>
      </w:r>
      <w:r>
        <w:rPr>
          <w:rFonts w:hint="eastAsia"/>
        </w:rPr>
        <w:t xml:space="preserve">                   </w:t>
      </w:r>
      <w:r>
        <w:t xml:space="preserve">土壤检测结果                      </w:t>
      </w:r>
    </w:p>
    <w:tbl>
      <w:tblPr>
        <w:tblStyle w:val="721"/>
        <w:tblW w:w="872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5"/>
        <w:gridCol w:w="3949"/>
        <w:gridCol w:w="27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6" w:hRule="atLeast"/>
        </w:trPr>
        <w:tc>
          <w:tcPr>
            <w:tcW w:w="1975"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检测项目</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T</w:t>
            </w:r>
            <w:r>
              <w:rPr>
                <w:rFonts w:hint="eastAsia" w:ascii="Times New Roman" w:hAnsi="Times New Roman" w:eastAsia="宋体"/>
                <w:sz w:val="21"/>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砷（mg/kg）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镉（mg/kg）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0.54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铬</w:t>
            </w:r>
            <w:r>
              <w:rPr>
                <w:rFonts w:hint="eastAsia" w:ascii="Times New Roman" w:hAnsi="Times New Roman" w:eastAsia="宋体"/>
                <w:sz w:val="21"/>
                <w:szCs w:val="21"/>
              </w:rPr>
              <w:t>（</w:t>
            </w:r>
            <w:r>
              <w:rPr>
                <w:rFonts w:ascii="Times New Roman" w:hAnsi="Times New Roman" w:eastAsia="宋体"/>
                <w:sz w:val="21"/>
                <w:szCs w:val="21"/>
              </w:rPr>
              <w:t>六价</w:t>
            </w:r>
            <w:r>
              <w:rPr>
                <w:rFonts w:hint="eastAsia" w:ascii="Times New Roman" w:hAnsi="Times New Roman" w:eastAsia="宋体"/>
                <w:sz w:val="21"/>
                <w:szCs w:val="21"/>
              </w:rPr>
              <w:t>）</w:t>
            </w:r>
            <w:r>
              <w:rPr>
                <w:rFonts w:ascii="Times New Roman" w:hAnsi="Times New Roman" w:eastAsia="宋体"/>
                <w:sz w:val="21"/>
                <w:szCs w:val="21"/>
              </w:rPr>
              <w:t>（mg/kg）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铜（mg/kg）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5</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铅（mg/kg）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6</w:t>
            </w:r>
          </w:p>
        </w:tc>
        <w:tc>
          <w:tcPr>
            <w:tcW w:w="394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镍（mg/kg）</w:t>
            </w:r>
          </w:p>
        </w:tc>
        <w:tc>
          <w:tcPr>
            <w:tcW w:w="279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7</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四氯化碳（ug/kg）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8</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氯仿（ug/kg）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9</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氯甲烷（ug/kg）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10</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1,1-二氯乙烷（ug/kg）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11</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1,2-二氯乙烷（ug/kg）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12</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1,1-二氯乙烯（ug/kg）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13</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顺-1,2-二氯乙烯（ug/kg）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14</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反-1,2-二氯乙烯（ug/kg）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15</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二氯甲烷（ug/kg）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16</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1,2-二氯丙烷（ug/kg）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17</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1,1,1,2-四氯乙烷（ug/kg）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18</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1,1,2,2-四氯乙烷（ug/kg）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19</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四氯乙烯（ug/kg）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20</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1,1,1-三氯乙烷（ug/kg）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21</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1,1,2-三氯乙烷（ug/kg）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22</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三氯乙烯（ug/kg）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23</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1,2,3-三氯丙烷（ug/kg）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24</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25</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26</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氯苯（ug/kg）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27</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1,2-二氯苯（ug/kg）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28</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1,4-二氯苯（ug/kg）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29</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乙苯（ug/kg）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30</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苯乙烯（ug/kg）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31</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甲苯（ug/kg）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32</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间，对-二甲苯（ug/kg）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33</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邻二甲苯（ug/kg）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34</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硝基苯（mg/kg）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35</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苯胺（mg/kg）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36</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2-氯酚（mg/kg）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37</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苯并[a]蒽（mg/kg）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38</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苯并[a]芘（mg/kg）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39</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苯并[b]荧蒽（mg/kg）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40</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苯并[k]荧蒽（mg/kg）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41</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䓛（mg/kg）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42</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二苯并[a, h]蒽（mg/kg）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43</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茚并[1,2,3-cd]芘（mg/kg）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975"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44</w:t>
            </w:r>
          </w:p>
        </w:tc>
        <w:tc>
          <w:tcPr>
            <w:tcW w:w="394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w:t>
            </w:r>
            <w:r>
              <w:rPr>
                <w:rFonts w:ascii="Times New Roman" w:hAnsi="Times New Roman" w:eastAsia="宋体"/>
                <w:sz w:val="21"/>
                <w:szCs w:val="21"/>
              </w:rPr>
              <w:t>萘（mg/kg）</w:t>
            </w:r>
          </w:p>
        </w:tc>
        <w:tc>
          <w:tcPr>
            <w:tcW w:w="279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0.1</w:t>
            </w:r>
          </w:p>
        </w:tc>
      </w:tr>
    </w:tbl>
    <w:p>
      <w:pPr>
        <w:rPr>
          <w:b/>
          <w:sz w:val="24"/>
          <w:szCs w:val="28"/>
        </w:rPr>
      </w:pPr>
    </w:p>
    <w:p>
      <w:pPr>
        <w:tabs>
          <w:tab w:val="left" w:pos="1260"/>
        </w:tabs>
        <w:rPr>
          <w:rFonts w:ascii="Times New Roman" w:hAnsi="Times New Roman" w:eastAsia="宋体"/>
          <w:b/>
          <w:bCs/>
          <w:sz w:val="21"/>
          <w:szCs w:val="21"/>
        </w:rPr>
      </w:pPr>
      <w:r>
        <w:rPr>
          <w:rFonts w:ascii="Times New Roman" w:hAnsi="Times New Roman" w:eastAsia="宋体"/>
          <w:b/>
          <w:bCs/>
          <w:sz w:val="21"/>
          <w:szCs w:val="21"/>
        </w:rPr>
        <w:t xml:space="preserve">表4.2-7                                           土壤检测结果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p>
    <w:tbl>
      <w:tblPr>
        <w:tblStyle w:val="721"/>
        <w:tblW w:w="872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69"/>
        <w:gridCol w:w="2536"/>
        <w:gridCol w:w="1638"/>
        <w:gridCol w:w="1639"/>
        <w:gridCol w:w="16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6" w:hRule="atLeast"/>
        </w:trPr>
        <w:tc>
          <w:tcPr>
            <w:tcW w:w="126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序号</w:t>
            </w:r>
          </w:p>
        </w:tc>
        <w:tc>
          <w:tcPr>
            <w:tcW w:w="2536"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检测项目</w:t>
            </w:r>
          </w:p>
        </w:tc>
        <w:tc>
          <w:tcPr>
            <w:tcW w:w="1638"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T1</w:t>
            </w:r>
          </w:p>
        </w:tc>
        <w:tc>
          <w:tcPr>
            <w:tcW w:w="163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T2</w:t>
            </w:r>
          </w:p>
        </w:tc>
        <w:tc>
          <w:tcPr>
            <w:tcW w:w="1639"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T</w:t>
            </w:r>
            <w:r>
              <w:rPr>
                <w:rFonts w:hint="eastAsia" w:ascii="Times New Roman" w:hAnsi="Times New Roman" w:eastAsia="宋体"/>
                <w:sz w:val="21"/>
                <w:szCs w:val="21"/>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21" w:hRule="atLeast"/>
        </w:trPr>
        <w:tc>
          <w:tcPr>
            <w:tcW w:w="126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45</w:t>
            </w:r>
          </w:p>
        </w:tc>
        <w:tc>
          <w:tcPr>
            <w:tcW w:w="2536"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汞</w:t>
            </w:r>
            <w:r>
              <w:rPr>
                <w:rFonts w:ascii="Times New Roman" w:hAnsi="Times New Roman" w:eastAsia="宋体"/>
                <w:sz w:val="21"/>
                <w:szCs w:val="21"/>
              </w:rPr>
              <w:t>（mg/kg）</w:t>
            </w:r>
          </w:p>
        </w:tc>
        <w:tc>
          <w:tcPr>
            <w:tcW w:w="1638"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0.345</w:t>
            </w:r>
          </w:p>
        </w:tc>
        <w:tc>
          <w:tcPr>
            <w:tcW w:w="163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0.206</w:t>
            </w:r>
          </w:p>
        </w:tc>
        <w:tc>
          <w:tcPr>
            <w:tcW w:w="163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0.486</w:t>
            </w:r>
          </w:p>
        </w:tc>
      </w:tr>
    </w:tbl>
    <w:p>
      <w:pPr>
        <w:pStyle w:val="37"/>
        <w:adjustRightInd w:val="0"/>
        <w:snapToGrid w:val="0"/>
        <w:ind w:firstLine="0" w:firstLineChars="0"/>
        <w:jc w:val="center"/>
        <w:rPr>
          <w:rFonts w:ascii="Times New Roman" w:hAnsi="Times New Roman"/>
          <w:bCs/>
          <w:sz w:val="21"/>
          <w:szCs w:val="21"/>
        </w:rPr>
      </w:pP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从监测结果看，各监测点位土壤环境质量均满足《土壤环境质量 建设用地土壤污染风险管控标准》（GB36600-2018）中二类用地筛选值标准。</w:t>
      </w:r>
    </w:p>
    <w:p>
      <w:pPr>
        <w:spacing w:line="360" w:lineRule="auto"/>
        <w:outlineLvl w:val="1"/>
        <w:rPr>
          <w:rFonts w:ascii="Times New Roman" w:hAnsi="Times New Roman" w:eastAsia="宋体"/>
          <w:b/>
          <w:sz w:val="28"/>
          <w:szCs w:val="28"/>
        </w:rPr>
      </w:pPr>
      <w:bookmarkStart w:id="310" w:name="_Toc95555946"/>
      <w:bookmarkStart w:id="311" w:name="_Toc95556197"/>
      <w:r>
        <w:rPr>
          <w:rFonts w:hint="eastAsia" w:ascii="Times New Roman" w:hAnsi="Times New Roman" w:eastAsia="宋体"/>
          <w:b/>
          <w:sz w:val="28"/>
          <w:szCs w:val="28"/>
        </w:rPr>
        <w:t>4.3</w:t>
      </w:r>
      <w:r>
        <w:rPr>
          <w:rFonts w:ascii="Times New Roman" w:hAnsi="Times New Roman" w:eastAsia="宋体"/>
          <w:b/>
          <w:sz w:val="28"/>
          <w:szCs w:val="28"/>
        </w:rPr>
        <w:t xml:space="preserve"> </w:t>
      </w:r>
      <w:r>
        <w:rPr>
          <w:rFonts w:hint="eastAsia" w:ascii="Times New Roman" w:hAnsi="Times New Roman" w:eastAsia="宋体"/>
          <w:b/>
          <w:sz w:val="28"/>
          <w:szCs w:val="28"/>
        </w:rPr>
        <w:t>区域污染源调查</w:t>
      </w:r>
      <w:bookmarkEnd w:id="310"/>
      <w:bookmarkEnd w:id="311"/>
    </w:p>
    <w:p>
      <w:pPr>
        <w:pStyle w:val="21"/>
        <w:spacing w:after="0"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本评价</w:t>
      </w:r>
      <w:r>
        <w:rPr>
          <w:rFonts w:ascii="Times New Roman" w:hAnsi="Times New Roman" w:eastAsia="宋体"/>
          <w:bCs/>
          <w:sz w:val="24"/>
          <w:szCs w:val="24"/>
        </w:rPr>
        <w:t>大气评价等级为一级，根据《建设项目环境影响评价技术导则 大气环境》（HJ2.2-2018）</w:t>
      </w:r>
      <w:r>
        <w:rPr>
          <w:rFonts w:hint="eastAsia" w:ascii="Times New Roman" w:hAnsi="Times New Roman" w:eastAsia="宋体"/>
          <w:bCs/>
          <w:sz w:val="24"/>
          <w:szCs w:val="24"/>
        </w:rPr>
        <w:t>，一级评价除调查本项目正常工况和非正常工况污染源外，还应调查评价区域范围内与评价项目排放污染物有关的削减污染源、在建、拟建污染源。</w:t>
      </w:r>
    </w:p>
    <w:p>
      <w:pPr>
        <w:pStyle w:val="21"/>
        <w:spacing w:after="0"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根据现场调查，评价区域内无其他在建、拟建污染源。</w:t>
      </w:r>
    </w:p>
    <w:p>
      <w:pPr>
        <w:spacing w:line="360" w:lineRule="auto"/>
        <w:outlineLvl w:val="0"/>
        <w:rPr>
          <w:rFonts w:ascii="Times New Roman" w:hAnsi="Times New Roman" w:eastAsia="宋体"/>
          <w:b/>
          <w:sz w:val="32"/>
          <w:szCs w:val="32"/>
        </w:rPr>
      </w:pPr>
      <w:bookmarkStart w:id="312" w:name="_Toc25066"/>
      <w:bookmarkStart w:id="313" w:name="_Toc6980"/>
      <w:bookmarkStart w:id="314" w:name="_Toc26025"/>
      <w:r>
        <w:rPr>
          <w:rFonts w:ascii="Times New Roman" w:hAnsi="Times New Roman" w:eastAsia="宋体"/>
          <w:b/>
          <w:color w:val="00B0F0"/>
          <w:sz w:val="32"/>
          <w:szCs w:val="32"/>
        </w:rPr>
        <w:br w:type="page"/>
      </w:r>
      <w:bookmarkStart w:id="315" w:name="_Toc95556198"/>
      <w:bookmarkStart w:id="316" w:name="_Toc95555947"/>
      <w:r>
        <w:rPr>
          <w:rFonts w:hint="eastAsia" w:ascii="Times New Roman" w:hAnsi="Times New Roman" w:eastAsia="宋体"/>
          <w:b/>
          <w:sz w:val="32"/>
          <w:szCs w:val="32"/>
        </w:rPr>
        <w:t>5 环境影响预测与评价</w:t>
      </w:r>
      <w:bookmarkEnd w:id="312"/>
      <w:bookmarkEnd w:id="313"/>
      <w:bookmarkEnd w:id="314"/>
      <w:bookmarkEnd w:id="315"/>
      <w:bookmarkEnd w:id="316"/>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施工量少，扬尘少，无大型施工设备，噪声影响较小。因此不对施工期进行影响分析，主要关注施工期环保措施见第六章。</w:t>
      </w:r>
    </w:p>
    <w:p>
      <w:pPr>
        <w:spacing w:line="360" w:lineRule="auto"/>
        <w:outlineLvl w:val="1"/>
        <w:rPr>
          <w:rFonts w:ascii="Times New Roman" w:hAnsi="Times New Roman" w:eastAsia="宋体"/>
          <w:b/>
          <w:sz w:val="28"/>
          <w:szCs w:val="28"/>
        </w:rPr>
      </w:pPr>
      <w:bookmarkStart w:id="317" w:name="_Toc95555948"/>
      <w:bookmarkStart w:id="318" w:name="_Toc95556199"/>
      <w:bookmarkStart w:id="319" w:name="_Toc24897"/>
      <w:bookmarkStart w:id="320" w:name="_Toc7409"/>
      <w:bookmarkStart w:id="321" w:name="_Toc21262"/>
      <w:r>
        <w:rPr>
          <w:rFonts w:ascii="Times New Roman" w:hAnsi="Times New Roman" w:eastAsia="宋体"/>
          <w:b/>
          <w:sz w:val="28"/>
          <w:szCs w:val="28"/>
        </w:rPr>
        <w:t>5.1 大气环境影响预测与评价</w:t>
      </w:r>
      <w:bookmarkEnd w:id="317"/>
      <w:bookmarkEnd w:id="318"/>
      <w:bookmarkEnd w:id="319"/>
      <w:bookmarkEnd w:id="320"/>
      <w:bookmarkEnd w:id="321"/>
    </w:p>
    <w:p>
      <w:pPr>
        <w:spacing w:line="360" w:lineRule="auto"/>
        <w:outlineLvl w:val="2"/>
        <w:rPr>
          <w:rFonts w:ascii="Times New Roman" w:hAnsi="Times New Roman" w:eastAsia="宋体"/>
          <w:b/>
          <w:bCs/>
          <w:sz w:val="24"/>
          <w:szCs w:val="24"/>
        </w:rPr>
      </w:pPr>
      <w:r>
        <w:rPr>
          <w:rFonts w:hint="eastAsia" w:ascii="Times New Roman" w:hAnsi="Times New Roman" w:eastAsia="宋体"/>
          <w:b/>
          <w:bCs/>
          <w:sz w:val="24"/>
          <w:szCs w:val="24"/>
        </w:rPr>
        <w:t>5</w:t>
      </w:r>
      <w:r>
        <w:rPr>
          <w:rFonts w:ascii="Times New Roman" w:hAnsi="Times New Roman" w:eastAsia="宋体"/>
          <w:b/>
          <w:bCs/>
          <w:sz w:val="24"/>
          <w:szCs w:val="24"/>
        </w:rPr>
        <w:t xml:space="preserve">.1.1 </w:t>
      </w:r>
      <w:r>
        <w:rPr>
          <w:rFonts w:hint="eastAsia" w:ascii="Times New Roman" w:hAnsi="Times New Roman" w:eastAsia="宋体"/>
          <w:b/>
          <w:bCs/>
          <w:sz w:val="24"/>
          <w:szCs w:val="24"/>
        </w:rPr>
        <w:t>气象条件分析</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1、地面气象数据</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采用</w:t>
      </w:r>
      <w:r>
        <w:rPr>
          <w:rFonts w:hint="eastAsia" w:ascii="Times New Roman" w:hAnsi="Times New Roman" w:eastAsia="宋体"/>
          <w:bCs/>
          <w:sz w:val="24"/>
          <w:szCs w:val="24"/>
        </w:rPr>
        <w:t>鞍山市</w:t>
      </w:r>
      <w:r>
        <w:rPr>
          <w:rFonts w:ascii="Times New Roman" w:hAnsi="Times New Roman" w:eastAsia="宋体"/>
          <w:bCs/>
          <w:sz w:val="24"/>
          <w:szCs w:val="24"/>
        </w:rPr>
        <w:t>2020年全年每天24小时的地面气象数据，气象因子包括风向、风速、总云量、低云量和干球温度。</w:t>
      </w:r>
      <w:r>
        <w:rPr>
          <w:rFonts w:hint="eastAsia" w:ascii="Times New Roman" w:hAnsi="Times New Roman" w:eastAsia="宋体"/>
          <w:bCs/>
          <w:sz w:val="24"/>
          <w:szCs w:val="24"/>
        </w:rPr>
        <w:t>鞍山市</w:t>
      </w:r>
      <w:r>
        <w:rPr>
          <w:rFonts w:ascii="Times New Roman" w:hAnsi="Times New Roman" w:eastAsia="宋体"/>
          <w:bCs/>
          <w:sz w:val="24"/>
          <w:szCs w:val="24"/>
        </w:rPr>
        <w:t>气象站站台编号为54339，站点经纬度为北纬41.09°、东经123.00°。</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2、高空气象数据</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高空气象数据采用国际上前沿的模式与同化方案(GFS/GSI)，建成全球大气再分析系统(CRAS)，通过多层次循环同化试验，不断强化中国特有观测资料的同化应用，研制出10年以上长度的“中国全球大气再分析中间产品(CRA-Interim，2007-2018年)”，时间分辨率为6小时，水平分辨率为34公里，垂直层次64层。提取37个层次的高空模拟气象数据，层次为1000～100hPa每间隔25hPa为一个层次。高空气象因子包括气压、离地高度、干球温度、露点温度、风向和风速。鞍山市</w:t>
      </w:r>
      <w:r>
        <w:rPr>
          <w:rFonts w:ascii="Times New Roman" w:hAnsi="Times New Roman" w:eastAsia="宋体"/>
          <w:bCs/>
          <w:sz w:val="24"/>
          <w:szCs w:val="24"/>
        </w:rPr>
        <w:t>气象站站台编号为54339，站点经纬度为北纬41.09°、东经123.00°。</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鞍山市2</w:t>
      </w:r>
      <w:r>
        <w:rPr>
          <w:rFonts w:ascii="Times New Roman" w:hAnsi="Times New Roman" w:eastAsia="宋体"/>
          <w:bCs/>
          <w:sz w:val="24"/>
          <w:szCs w:val="24"/>
        </w:rPr>
        <w:t>020</w:t>
      </w:r>
      <w:r>
        <w:rPr>
          <w:rFonts w:hint="eastAsia" w:ascii="Times New Roman" w:hAnsi="Times New Roman" w:eastAsia="宋体"/>
          <w:bCs/>
          <w:sz w:val="24"/>
          <w:szCs w:val="24"/>
        </w:rPr>
        <w:t>年气象统计数据如下：</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w:t>
      </w:r>
      <w:r>
        <w:rPr>
          <w:rFonts w:ascii="Times New Roman" w:hAnsi="Times New Roman" w:eastAsia="宋体"/>
          <w:bCs/>
          <w:sz w:val="24"/>
          <w:szCs w:val="24"/>
        </w:rPr>
        <w:t>1</w:t>
      </w:r>
      <w:r>
        <w:rPr>
          <w:rFonts w:hint="eastAsia" w:ascii="Times New Roman" w:hAnsi="Times New Roman" w:eastAsia="宋体"/>
          <w:bCs/>
          <w:sz w:val="24"/>
          <w:szCs w:val="24"/>
        </w:rPr>
        <w:t>）</w:t>
      </w:r>
      <w:r>
        <w:rPr>
          <w:rFonts w:ascii="Times New Roman" w:hAnsi="Times New Roman" w:eastAsia="宋体"/>
          <w:bCs/>
          <w:sz w:val="24"/>
          <w:szCs w:val="24"/>
        </w:rPr>
        <w:t>温度</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w:t>
      </w:r>
      <w:r>
        <w:rPr>
          <w:rFonts w:hint="eastAsia" w:ascii="Times New Roman" w:hAnsi="Times New Roman" w:eastAsia="宋体"/>
          <w:bCs/>
          <w:sz w:val="24"/>
          <w:szCs w:val="24"/>
        </w:rPr>
        <w:t>鞍山市</w:t>
      </w:r>
      <w:r>
        <w:rPr>
          <w:rFonts w:ascii="Times New Roman" w:hAnsi="Times New Roman" w:eastAsia="宋体"/>
          <w:bCs/>
          <w:sz w:val="24"/>
          <w:szCs w:val="24"/>
        </w:rPr>
        <w:t>气象站2020年逐日逐时气象资料统计，当地</w:t>
      </w:r>
      <w:r>
        <w:rPr>
          <w:rFonts w:hint="eastAsia" w:ascii="Times New Roman" w:hAnsi="Times New Roman" w:eastAsia="宋体"/>
          <w:bCs/>
          <w:sz w:val="24"/>
          <w:szCs w:val="24"/>
        </w:rPr>
        <w:t>年平均温度的</w:t>
      </w:r>
      <w:r>
        <w:rPr>
          <w:rFonts w:ascii="Times New Roman" w:hAnsi="Times New Roman" w:eastAsia="宋体"/>
          <w:bCs/>
          <w:sz w:val="24"/>
          <w:szCs w:val="24"/>
        </w:rPr>
        <w:t>月</w:t>
      </w:r>
      <w:r>
        <w:rPr>
          <w:rFonts w:hint="eastAsia" w:ascii="Times New Roman" w:hAnsi="Times New Roman" w:eastAsia="宋体"/>
          <w:bCs/>
          <w:sz w:val="24"/>
          <w:szCs w:val="24"/>
        </w:rPr>
        <w:t>变化情况统计</w:t>
      </w:r>
      <w:r>
        <w:rPr>
          <w:rFonts w:ascii="Times New Roman" w:hAnsi="Times New Roman" w:eastAsia="宋体"/>
          <w:bCs/>
          <w:sz w:val="24"/>
          <w:szCs w:val="24"/>
        </w:rPr>
        <w:t>见</w:t>
      </w:r>
      <w:r>
        <w:rPr>
          <w:rFonts w:hint="eastAsia" w:ascii="Times New Roman" w:hAnsi="Times New Roman" w:eastAsia="宋体"/>
          <w:bCs/>
          <w:sz w:val="24"/>
          <w:szCs w:val="24"/>
        </w:rPr>
        <w:t>表</w:t>
      </w:r>
      <w:r>
        <w:rPr>
          <w:rFonts w:ascii="Times New Roman" w:hAnsi="Times New Roman" w:eastAsia="宋体"/>
          <w:bCs/>
          <w:sz w:val="24"/>
          <w:szCs w:val="24"/>
        </w:rPr>
        <w:t>5.1-1，全年逐月温度变化曲线见</w:t>
      </w:r>
      <w:r>
        <w:rPr>
          <w:rFonts w:hint="eastAsia" w:ascii="Times New Roman" w:hAnsi="Times New Roman" w:eastAsia="宋体"/>
          <w:bCs/>
          <w:sz w:val="24"/>
          <w:szCs w:val="24"/>
        </w:rPr>
        <w:t>图</w:t>
      </w:r>
      <w:r>
        <w:rPr>
          <w:rFonts w:ascii="Times New Roman" w:hAnsi="Times New Roman" w:eastAsia="宋体"/>
          <w:bCs/>
          <w:sz w:val="24"/>
          <w:szCs w:val="24"/>
        </w:rPr>
        <w:t>5.1-1。</w:t>
      </w:r>
    </w:p>
    <w:p>
      <w:pPr>
        <w:pStyle w:val="76"/>
      </w:pPr>
      <w:r>
        <w:rPr>
          <w:rFonts w:hint="eastAsia"/>
        </w:rPr>
        <w:t>表</w:t>
      </w:r>
      <w:r>
        <w:t>5.1-1</w:t>
      </w:r>
      <w:r>
        <w:rPr>
          <w:rFonts w:hint="eastAsia"/>
        </w:rPr>
        <w:t xml:space="preserve">             年平均温度的月变化情况</w:t>
      </w:r>
      <w:r>
        <w:t xml:space="preserve">统计表  </w:t>
      </w:r>
      <w:r>
        <w:rPr>
          <w:rFonts w:hint="eastAsia"/>
        </w:rPr>
        <w:t xml:space="preserve">             </w:t>
      </w:r>
      <w:r>
        <w:t xml:space="preserve">  单位：</w:t>
      </w:r>
      <w:r>
        <w:rPr>
          <w:rFonts w:hint="eastAsia"/>
        </w:rPr>
        <w:t>℃</w:t>
      </w:r>
    </w:p>
    <w:tbl>
      <w:tblPr>
        <w:tblStyle w:val="6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628"/>
        <w:gridCol w:w="628"/>
        <w:gridCol w:w="560"/>
        <w:gridCol w:w="661"/>
        <w:gridCol w:w="661"/>
        <w:gridCol w:w="661"/>
        <w:gridCol w:w="661"/>
        <w:gridCol w:w="661"/>
        <w:gridCol w:w="661"/>
        <w:gridCol w:w="661"/>
        <w:gridCol w:w="652"/>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66" w:type="dxa"/>
            <w:shd w:val="clear" w:color="auto" w:fill="auto"/>
          </w:tcPr>
          <w:p>
            <w:pPr>
              <w:pStyle w:val="711"/>
            </w:pPr>
            <w:r>
              <w:rPr>
                <w:rFonts w:hint="eastAsia"/>
              </w:rPr>
              <w:t xml:space="preserve">    月份    </w:t>
            </w:r>
          </w:p>
        </w:tc>
        <w:tc>
          <w:tcPr>
            <w:tcW w:w="628" w:type="dxa"/>
            <w:shd w:val="clear" w:color="auto" w:fill="auto"/>
          </w:tcPr>
          <w:p>
            <w:pPr>
              <w:pStyle w:val="711"/>
            </w:pPr>
            <w:r>
              <w:rPr>
                <w:rFonts w:hint="eastAsia"/>
              </w:rPr>
              <w:t>1月</w:t>
            </w:r>
          </w:p>
        </w:tc>
        <w:tc>
          <w:tcPr>
            <w:tcW w:w="628" w:type="dxa"/>
            <w:shd w:val="clear" w:color="auto" w:fill="auto"/>
          </w:tcPr>
          <w:p>
            <w:pPr>
              <w:pStyle w:val="711"/>
            </w:pPr>
            <w:r>
              <w:rPr>
                <w:rFonts w:hint="eastAsia"/>
              </w:rPr>
              <w:t>2月</w:t>
            </w:r>
          </w:p>
        </w:tc>
        <w:tc>
          <w:tcPr>
            <w:tcW w:w="560" w:type="dxa"/>
            <w:shd w:val="clear" w:color="auto" w:fill="auto"/>
          </w:tcPr>
          <w:p>
            <w:pPr>
              <w:pStyle w:val="711"/>
            </w:pPr>
            <w:r>
              <w:rPr>
                <w:rFonts w:hint="eastAsia"/>
              </w:rPr>
              <w:t>3月</w:t>
            </w:r>
          </w:p>
        </w:tc>
        <w:tc>
          <w:tcPr>
            <w:tcW w:w="661" w:type="dxa"/>
            <w:shd w:val="clear" w:color="auto" w:fill="auto"/>
          </w:tcPr>
          <w:p>
            <w:pPr>
              <w:pStyle w:val="711"/>
            </w:pPr>
            <w:r>
              <w:rPr>
                <w:rFonts w:hint="eastAsia"/>
              </w:rPr>
              <w:t>4月</w:t>
            </w:r>
          </w:p>
        </w:tc>
        <w:tc>
          <w:tcPr>
            <w:tcW w:w="661" w:type="dxa"/>
            <w:shd w:val="clear" w:color="auto" w:fill="auto"/>
          </w:tcPr>
          <w:p>
            <w:pPr>
              <w:pStyle w:val="711"/>
            </w:pPr>
            <w:r>
              <w:rPr>
                <w:rFonts w:hint="eastAsia"/>
              </w:rPr>
              <w:t>5月</w:t>
            </w:r>
          </w:p>
        </w:tc>
        <w:tc>
          <w:tcPr>
            <w:tcW w:w="661" w:type="dxa"/>
            <w:shd w:val="clear" w:color="auto" w:fill="auto"/>
          </w:tcPr>
          <w:p>
            <w:pPr>
              <w:pStyle w:val="711"/>
            </w:pPr>
            <w:r>
              <w:rPr>
                <w:rFonts w:hint="eastAsia"/>
              </w:rPr>
              <w:t>6月</w:t>
            </w:r>
          </w:p>
        </w:tc>
        <w:tc>
          <w:tcPr>
            <w:tcW w:w="661" w:type="dxa"/>
            <w:shd w:val="clear" w:color="auto" w:fill="auto"/>
          </w:tcPr>
          <w:p>
            <w:pPr>
              <w:pStyle w:val="711"/>
            </w:pPr>
            <w:r>
              <w:rPr>
                <w:rFonts w:hint="eastAsia"/>
              </w:rPr>
              <w:t>7月</w:t>
            </w:r>
          </w:p>
        </w:tc>
        <w:tc>
          <w:tcPr>
            <w:tcW w:w="661" w:type="dxa"/>
            <w:shd w:val="clear" w:color="auto" w:fill="auto"/>
          </w:tcPr>
          <w:p>
            <w:pPr>
              <w:pStyle w:val="711"/>
            </w:pPr>
            <w:r>
              <w:rPr>
                <w:rFonts w:hint="eastAsia"/>
              </w:rPr>
              <w:t>8月</w:t>
            </w:r>
          </w:p>
        </w:tc>
        <w:tc>
          <w:tcPr>
            <w:tcW w:w="661" w:type="dxa"/>
            <w:shd w:val="clear" w:color="auto" w:fill="auto"/>
          </w:tcPr>
          <w:p>
            <w:pPr>
              <w:pStyle w:val="711"/>
            </w:pPr>
            <w:r>
              <w:rPr>
                <w:rFonts w:hint="eastAsia"/>
              </w:rPr>
              <w:t>9月</w:t>
            </w:r>
          </w:p>
        </w:tc>
        <w:tc>
          <w:tcPr>
            <w:tcW w:w="661" w:type="dxa"/>
            <w:shd w:val="clear" w:color="auto" w:fill="auto"/>
          </w:tcPr>
          <w:p>
            <w:pPr>
              <w:pStyle w:val="711"/>
            </w:pPr>
            <w:r>
              <w:rPr>
                <w:rFonts w:hint="eastAsia"/>
              </w:rPr>
              <w:t>10月</w:t>
            </w:r>
          </w:p>
        </w:tc>
        <w:tc>
          <w:tcPr>
            <w:tcW w:w="652" w:type="dxa"/>
            <w:shd w:val="clear" w:color="auto" w:fill="auto"/>
          </w:tcPr>
          <w:p>
            <w:pPr>
              <w:pStyle w:val="711"/>
            </w:pPr>
            <w:r>
              <w:rPr>
                <w:rFonts w:hint="eastAsia"/>
              </w:rPr>
              <w:t>11月</w:t>
            </w:r>
          </w:p>
        </w:tc>
        <w:tc>
          <w:tcPr>
            <w:tcW w:w="659" w:type="dxa"/>
            <w:shd w:val="clear" w:color="auto" w:fill="auto"/>
          </w:tcPr>
          <w:p>
            <w:pPr>
              <w:pStyle w:val="711"/>
            </w:pPr>
            <w:r>
              <w:rPr>
                <w:rFonts w:hint="eastAsia"/>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66" w:type="dxa"/>
            <w:shd w:val="clear" w:color="auto" w:fill="auto"/>
          </w:tcPr>
          <w:p>
            <w:pPr>
              <w:pStyle w:val="711"/>
              <w:rPr>
                <w:color w:val="0000FF"/>
              </w:rPr>
            </w:pPr>
            <w:r>
              <w:rPr>
                <w:rFonts w:hint="eastAsia"/>
              </w:rPr>
              <w:t xml:space="preserve">  温度(℃)  </w:t>
            </w:r>
          </w:p>
        </w:tc>
        <w:tc>
          <w:tcPr>
            <w:tcW w:w="628" w:type="dxa"/>
            <w:shd w:val="clear" w:color="auto" w:fill="auto"/>
          </w:tcPr>
          <w:p>
            <w:pPr>
              <w:pStyle w:val="711"/>
            </w:pPr>
            <w:r>
              <w:rPr>
                <w:rFonts w:hint="eastAsia"/>
              </w:rPr>
              <w:t>-5.18</w:t>
            </w:r>
          </w:p>
        </w:tc>
        <w:tc>
          <w:tcPr>
            <w:tcW w:w="628" w:type="dxa"/>
            <w:shd w:val="clear" w:color="auto" w:fill="auto"/>
          </w:tcPr>
          <w:p>
            <w:pPr>
              <w:pStyle w:val="711"/>
            </w:pPr>
            <w:r>
              <w:rPr>
                <w:rFonts w:hint="eastAsia"/>
              </w:rPr>
              <w:t>-1.70</w:t>
            </w:r>
          </w:p>
        </w:tc>
        <w:tc>
          <w:tcPr>
            <w:tcW w:w="560" w:type="dxa"/>
            <w:shd w:val="clear" w:color="auto" w:fill="auto"/>
          </w:tcPr>
          <w:p>
            <w:pPr>
              <w:pStyle w:val="711"/>
            </w:pPr>
            <w:r>
              <w:rPr>
                <w:rFonts w:hint="eastAsia"/>
              </w:rPr>
              <w:t>5.49</w:t>
            </w:r>
          </w:p>
        </w:tc>
        <w:tc>
          <w:tcPr>
            <w:tcW w:w="661" w:type="dxa"/>
            <w:shd w:val="clear" w:color="auto" w:fill="auto"/>
          </w:tcPr>
          <w:p>
            <w:pPr>
              <w:pStyle w:val="711"/>
            </w:pPr>
            <w:r>
              <w:rPr>
                <w:rFonts w:hint="eastAsia"/>
              </w:rPr>
              <w:t>11.67</w:t>
            </w:r>
          </w:p>
        </w:tc>
        <w:tc>
          <w:tcPr>
            <w:tcW w:w="661" w:type="dxa"/>
            <w:shd w:val="clear" w:color="auto" w:fill="auto"/>
          </w:tcPr>
          <w:p>
            <w:pPr>
              <w:pStyle w:val="711"/>
            </w:pPr>
            <w:r>
              <w:rPr>
                <w:rFonts w:hint="eastAsia"/>
              </w:rPr>
              <w:t>17.77</w:t>
            </w:r>
          </w:p>
        </w:tc>
        <w:tc>
          <w:tcPr>
            <w:tcW w:w="661" w:type="dxa"/>
            <w:shd w:val="clear" w:color="auto" w:fill="auto"/>
          </w:tcPr>
          <w:p>
            <w:pPr>
              <w:pStyle w:val="711"/>
            </w:pPr>
            <w:r>
              <w:rPr>
                <w:rFonts w:hint="eastAsia"/>
              </w:rPr>
              <w:t>24.48</w:t>
            </w:r>
          </w:p>
        </w:tc>
        <w:tc>
          <w:tcPr>
            <w:tcW w:w="661" w:type="dxa"/>
            <w:shd w:val="clear" w:color="auto" w:fill="auto"/>
          </w:tcPr>
          <w:p>
            <w:pPr>
              <w:pStyle w:val="711"/>
            </w:pPr>
            <w:r>
              <w:rPr>
                <w:rFonts w:hint="eastAsia"/>
              </w:rPr>
              <w:t>25.98</w:t>
            </w:r>
          </w:p>
        </w:tc>
        <w:tc>
          <w:tcPr>
            <w:tcW w:w="661" w:type="dxa"/>
            <w:shd w:val="clear" w:color="auto" w:fill="auto"/>
          </w:tcPr>
          <w:p>
            <w:pPr>
              <w:pStyle w:val="711"/>
            </w:pPr>
            <w:r>
              <w:rPr>
                <w:rFonts w:hint="eastAsia"/>
              </w:rPr>
              <w:t>25.76</w:t>
            </w:r>
          </w:p>
        </w:tc>
        <w:tc>
          <w:tcPr>
            <w:tcW w:w="661" w:type="dxa"/>
            <w:shd w:val="clear" w:color="auto" w:fill="auto"/>
          </w:tcPr>
          <w:p>
            <w:pPr>
              <w:pStyle w:val="711"/>
            </w:pPr>
            <w:r>
              <w:rPr>
                <w:rFonts w:hint="eastAsia"/>
              </w:rPr>
              <w:t>19.78</w:t>
            </w:r>
          </w:p>
        </w:tc>
        <w:tc>
          <w:tcPr>
            <w:tcW w:w="661" w:type="dxa"/>
            <w:shd w:val="clear" w:color="auto" w:fill="auto"/>
          </w:tcPr>
          <w:p>
            <w:pPr>
              <w:pStyle w:val="711"/>
            </w:pPr>
            <w:r>
              <w:rPr>
                <w:rFonts w:hint="eastAsia"/>
              </w:rPr>
              <w:t>12.86</w:t>
            </w:r>
          </w:p>
        </w:tc>
        <w:tc>
          <w:tcPr>
            <w:tcW w:w="652" w:type="dxa"/>
            <w:shd w:val="clear" w:color="auto" w:fill="auto"/>
          </w:tcPr>
          <w:p>
            <w:pPr>
              <w:pStyle w:val="711"/>
            </w:pPr>
            <w:r>
              <w:rPr>
                <w:rFonts w:hint="eastAsia"/>
              </w:rPr>
              <w:t>4.41</w:t>
            </w:r>
          </w:p>
        </w:tc>
        <w:tc>
          <w:tcPr>
            <w:tcW w:w="659" w:type="dxa"/>
            <w:shd w:val="clear" w:color="auto" w:fill="auto"/>
          </w:tcPr>
          <w:p>
            <w:pPr>
              <w:pStyle w:val="711"/>
            </w:pPr>
            <w:r>
              <w:rPr>
                <w:rFonts w:hint="eastAsia"/>
              </w:rPr>
              <w:t>-5.03</w:t>
            </w:r>
          </w:p>
        </w:tc>
      </w:tr>
    </w:tbl>
    <w:p>
      <w:pPr>
        <w:rPr>
          <w:color w:val="0000FF"/>
          <w:sz w:val="24"/>
        </w:rPr>
      </w:pPr>
    </w:p>
    <w:p>
      <w:pPr>
        <w:rPr>
          <w:color w:val="0000FF"/>
          <w:sz w:val="24"/>
        </w:rPr>
      </w:pPr>
      <w:r>
        <w:drawing>
          <wp:inline distT="0" distB="0" distL="0" distR="0">
            <wp:extent cx="4940935" cy="1950720"/>
            <wp:effectExtent l="0" t="0" r="12065" b="11430"/>
            <wp:docPr id="1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709"/>
      </w:pPr>
      <w:r>
        <w:rPr>
          <w:rFonts w:hint="eastAsia"/>
        </w:rPr>
        <w:t>图</w:t>
      </w:r>
      <w:r>
        <w:rPr>
          <w:b/>
        </w:rPr>
        <w:t>5.1-</w:t>
      </w:r>
      <w:r>
        <w:rPr>
          <w:rFonts w:hint="eastAsia"/>
          <w:b/>
        </w:rPr>
        <w:t xml:space="preserve">1 </w:t>
      </w:r>
      <w:r>
        <w:rPr>
          <w:rFonts w:hint="eastAsia"/>
        </w:rPr>
        <w:t>年平均温度的月变化曲线图（20</w:t>
      </w:r>
      <w:r>
        <w:t>20</w:t>
      </w:r>
      <w:r>
        <w:rPr>
          <w:rFonts w:hint="eastAsia"/>
        </w:rPr>
        <w:t>年）</w:t>
      </w:r>
    </w:p>
    <w:p>
      <w:pPr>
        <w:pStyle w:val="2"/>
        <w:ind w:firstLine="480"/>
      </w:pPr>
      <w:r>
        <w:rPr>
          <w:rFonts w:hint="eastAsia"/>
        </w:rPr>
        <w:t>（2）</w:t>
      </w:r>
      <w:r>
        <w:t>风速</w:t>
      </w:r>
    </w:p>
    <w:p>
      <w:pPr>
        <w:pStyle w:val="2"/>
        <w:ind w:firstLine="480"/>
      </w:pPr>
      <w:r>
        <w:t>根据</w:t>
      </w:r>
      <w:r>
        <w:rPr>
          <w:rFonts w:hint="eastAsia"/>
        </w:rPr>
        <w:t>鞍山市</w:t>
      </w:r>
      <w:r>
        <w:t>气象站2020年气象资料统计，区域全年逐月的平均风速统计结果见</w:t>
      </w:r>
      <w:r>
        <w:rPr>
          <w:rFonts w:hint="eastAsia"/>
        </w:rPr>
        <w:t>表</w:t>
      </w:r>
      <w:r>
        <w:rPr>
          <w:bCs/>
        </w:rPr>
        <w:t>5.1</w:t>
      </w:r>
      <w:r>
        <w:rPr>
          <w:rFonts w:hint="eastAsia"/>
        </w:rPr>
        <w:t>-</w:t>
      </w:r>
      <w:r>
        <w:t>2，全年逐月风速变化曲线见</w:t>
      </w:r>
      <w:r>
        <w:rPr>
          <w:rFonts w:hint="eastAsia"/>
        </w:rPr>
        <w:t>图</w:t>
      </w:r>
      <w:r>
        <w:rPr>
          <w:bCs/>
        </w:rPr>
        <w:t>5.1</w:t>
      </w:r>
      <w:r>
        <w:rPr>
          <w:rFonts w:hint="eastAsia"/>
        </w:rPr>
        <w:t>-2</w:t>
      </w:r>
      <w:r>
        <w:t>。</w:t>
      </w:r>
    </w:p>
    <w:p>
      <w:pPr>
        <w:pStyle w:val="76"/>
        <w:rPr>
          <w:rFonts w:ascii="Times New Roman" w:hAnsi="Times New Roman"/>
          <w:snapToGrid/>
          <w:color w:val="0000FF"/>
          <w:szCs w:val="21"/>
        </w:rPr>
      </w:pPr>
      <w:r>
        <w:rPr>
          <w:rFonts w:hint="eastAsia"/>
        </w:rPr>
        <w:t>表</w:t>
      </w:r>
      <w:r>
        <w:rPr>
          <w:bCs w:val="0"/>
        </w:rPr>
        <w:t xml:space="preserve">5.1-2 </w:t>
      </w:r>
      <w:r>
        <w:rPr>
          <w:rFonts w:hint="eastAsia"/>
        </w:rPr>
        <w:t xml:space="preserve">             年平均风速的月变化情况</w:t>
      </w:r>
      <w:r>
        <w:t xml:space="preserve">统计表  </w:t>
      </w:r>
      <w:r>
        <w:rPr>
          <w:rFonts w:hint="eastAsia"/>
        </w:rPr>
        <w:t xml:space="preserve">            </w:t>
      </w:r>
      <w:r>
        <w:t xml:space="preserve"> 单位：m/s</w:t>
      </w:r>
    </w:p>
    <w:tbl>
      <w:tblPr>
        <w:tblStyle w:val="6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628"/>
        <w:gridCol w:w="628"/>
        <w:gridCol w:w="628"/>
        <w:gridCol w:w="629"/>
        <w:gridCol w:w="629"/>
        <w:gridCol w:w="629"/>
        <w:gridCol w:w="629"/>
        <w:gridCol w:w="629"/>
        <w:gridCol w:w="629"/>
        <w:gridCol w:w="629"/>
        <w:gridCol w:w="629"/>
        <w:gridCol w:w="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75" w:type="dxa"/>
            <w:shd w:val="clear" w:color="auto" w:fill="auto"/>
          </w:tcPr>
          <w:p>
            <w:pPr>
              <w:pStyle w:val="711"/>
            </w:pPr>
            <w:r>
              <w:rPr>
                <w:rFonts w:hint="eastAsia"/>
              </w:rPr>
              <w:t xml:space="preserve">    月份    </w:t>
            </w:r>
          </w:p>
        </w:tc>
        <w:tc>
          <w:tcPr>
            <w:tcW w:w="628" w:type="dxa"/>
            <w:shd w:val="clear" w:color="auto" w:fill="auto"/>
          </w:tcPr>
          <w:p>
            <w:pPr>
              <w:pStyle w:val="711"/>
            </w:pPr>
            <w:r>
              <w:rPr>
                <w:rFonts w:hint="eastAsia"/>
              </w:rPr>
              <w:t>1月</w:t>
            </w:r>
          </w:p>
        </w:tc>
        <w:tc>
          <w:tcPr>
            <w:tcW w:w="628" w:type="dxa"/>
            <w:shd w:val="clear" w:color="auto" w:fill="auto"/>
          </w:tcPr>
          <w:p>
            <w:pPr>
              <w:pStyle w:val="711"/>
            </w:pPr>
            <w:r>
              <w:rPr>
                <w:rFonts w:hint="eastAsia"/>
              </w:rPr>
              <w:t>2月</w:t>
            </w:r>
          </w:p>
        </w:tc>
        <w:tc>
          <w:tcPr>
            <w:tcW w:w="628" w:type="dxa"/>
            <w:shd w:val="clear" w:color="auto" w:fill="auto"/>
          </w:tcPr>
          <w:p>
            <w:pPr>
              <w:pStyle w:val="711"/>
            </w:pPr>
            <w:r>
              <w:rPr>
                <w:rFonts w:hint="eastAsia"/>
              </w:rPr>
              <w:t>3月</w:t>
            </w:r>
          </w:p>
        </w:tc>
        <w:tc>
          <w:tcPr>
            <w:tcW w:w="629" w:type="dxa"/>
            <w:shd w:val="clear" w:color="auto" w:fill="auto"/>
          </w:tcPr>
          <w:p>
            <w:pPr>
              <w:pStyle w:val="711"/>
            </w:pPr>
            <w:r>
              <w:rPr>
                <w:rFonts w:hint="eastAsia"/>
              </w:rPr>
              <w:t>4月</w:t>
            </w:r>
          </w:p>
        </w:tc>
        <w:tc>
          <w:tcPr>
            <w:tcW w:w="629" w:type="dxa"/>
            <w:shd w:val="clear" w:color="auto" w:fill="auto"/>
          </w:tcPr>
          <w:p>
            <w:pPr>
              <w:pStyle w:val="711"/>
            </w:pPr>
            <w:r>
              <w:rPr>
                <w:rFonts w:hint="eastAsia"/>
              </w:rPr>
              <w:t>5月</w:t>
            </w:r>
          </w:p>
        </w:tc>
        <w:tc>
          <w:tcPr>
            <w:tcW w:w="629" w:type="dxa"/>
            <w:shd w:val="clear" w:color="auto" w:fill="auto"/>
          </w:tcPr>
          <w:p>
            <w:pPr>
              <w:pStyle w:val="711"/>
            </w:pPr>
            <w:r>
              <w:rPr>
                <w:rFonts w:hint="eastAsia"/>
              </w:rPr>
              <w:t>6月</w:t>
            </w:r>
          </w:p>
        </w:tc>
        <w:tc>
          <w:tcPr>
            <w:tcW w:w="629" w:type="dxa"/>
            <w:shd w:val="clear" w:color="auto" w:fill="auto"/>
          </w:tcPr>
          <w:p>
            <w:pPr>
              <w:pStyle w:val="711"/>
            </w:pPr>
            <w:r>
              <w:rPr>
                <w:rFonts w:hint="eastAsia"/>
              </w:rPr>
              <w:t>7月</w:t>
            </w:r>
          </w:p>
        </w:tc>
        <w:tc>
          <w:tcPr>
            <w:tcW w:w="629" w:type="dxa"/>
            <w:shd w:val="clear" w:color="auto" w:fill="auto"/>
          </w:tcPr>
          <w:p>
            <w:pPr>
              <w:pStyle w:val="711"/>
            </w:pPr>
            <w:r>
              <w:rPr>
                <w:rFonts w:hint="eastAsia"/>
              </w:rPr>
              <w:t>8月</w:t>
            </w:r>
          </w:p>
        </w:tc>
        <w:tc>
          <w:tcPr>
            <w:tcW w:w="629" w:type="dxa"/>
            <w:shd w:val="clear" w:color="auto" w:fill="auto"/>
          </w:tcPr>
          <w:p>
            <w:pPr>
              <w:pStyle w:val="711"/>
            </w:pPr>
            <w:r>
              <w:rPr>
                <w:rFonts w:hint="eastAsia"/>
              </w:rPr>
              <w:t>9月</w:t>
            </w:r>
          </w:p>
        </w:tc>
        <w:tc>
          <w:tcPr>
            <w:tcW w:w="629" w:type="dxa"/>
            <w:shd w:val="clear" w:color="auto" w:fill="auto"/>
          </w:tcPr>
          <w:p>
            <w:pPr>
              <w:pStyle w:val="711"/>
            </w:pPr>
            <w:r>
              <w:rPr>
                <w:rFonts w:hint="eastAsia"/>
              </w:rPr>
              <w:t>10月</w:t>
            </w:r>
          </w:p>
        </w:tc>
        <w:tc>
          <w:tcPr>
            <w:tcW w:w="629" w:type="dxa"/>
            <w:shd w:val="clear" w:color="auto" w:fill="auto"/>
          </w:tcPr>
          <w:p>
            <w:pPr>
              <w:pStyle w:val="711"/>
            </w:pPr>
            <w:r>
              <w:rPr>
                <w:rFonts w:hint="eastAsia"/>
              </w:rPr>
              <w:t>11月</w:t>
            </w:r>
          </w:p>
        </w:tc>
        <w:tc>
          <w:tcPr>
            <w:tcW w:w="629" w:type="dxa"/>
            <w:shd w:val="clear" w:color="auto" w:fill="auto"/>
          </w:tcPr>
          <w:p>
            <w:pPr>
              <w:pStyle w:val="711"/>
            </w:pPr>
            <w:r>
              <w:rPr>
                <w:rFonts w:hint="eastAsia"/>
              </w:rPr>
              <w:t>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75" w:type="dxa"/>
            <w:shd w:val="clear" w:color="auto" w:fill="auto"/>
          </w:tcPr>
          <w:p>
            <w:pPr>
              <w:pStyle w:val="711"/>
            </w:pPr>
            <w:r>
              <w:rPr>
                <w:rFonts w:hint="eastAsia"/>
              </w:rPr>
              <w:t xml:space="preserve"> 风速(m/s)  </w:t>
            </w:r>
          </w:p>
        </w:tc>
        <w:tc>
          <w:tcPr>
            <w:tcW w:w="628" w:type="dxa"/>
            <w:shd w:val="clear" w:color="auto" w:fill="auto"/>
          </w:tcPr>
          <w:p>
            <w:pPr>
              <w:pStyle w:val="711"/>
            </w:pPr>
            <w:r>
              <w:rPr>
                <w:rFonts w:hint="eastAsia"/>
              </w:rPr>
              <w:t xml:space="preserve">1.84 </w:t>
            </w:r>
          </w:p>
        </w:tc>
        <w:tc>
          <w:tcPr>
            <w:tcW w:w="628" w:type="dxa"/>
            <w:shd w:val="clear" w:color="auto" w:fill="auto"/>
          </w:tcPr>
          <w:p>
            <w:pPr>
              <w:pStyle w:val="711"/>
            </w:pPr>
            <w:r>
              <w:rPr>
                <w:rFonts w:hint="eastAsia"/>
              </w:rPr>
              <w:t xml:space="preserve">2.56 </w:t>
            </w:r>
          </w:p>
        </w:tc>
        <w:tc>
          <w:tcPr>
            <w:tcW w:w="628" w:type="dxa"/>
            <w:shd w:val="clear" w:color="auto" w:fill="auto"/>
          </w:tcPr>
          <w:p>
            <w:pPr>
              <w:pStyle w:val="711"/>
            </w:pPr>
            <w:r>
              <w:rPr>
                <w:rFonts w:hint="eastAsia"/>
              </w:rPr>
              <w:t xml:space="preserve">2.92 </w:t>
            </w:r>
          </w:p>
        </w:tc>
        <w:tc>
          <w:tcPr>
            <w:tcW w:w="629" w:type="dxa"/>
            <w:shd w:val="clear" w:color="auto" w:fill="auto"/>
          </w:tcPr>
          <w:p>
            <w:pPr>
              <w:pStyle w:val="711"/>
            </w:pPr>
            <w:r>
              <w:rPr>
                <w:rFonts w:hint="eastAsia"/>
              </w:rPr>
              <w:t xml:space="preserve">2.94 </w:t>
            </w:r>
          </w:p>
        </w:tc>
        <w:tc>
          <w:tcPr>
            <w:tcW w:w="629" w:type="dxa"/>
            <w:shd w:val="clear" w:color="auto" w:fill="auto"/>
          </w:tcPr>
          <w:p>
            <w:pPr>
              <w:pStyle w:val="711"/>
            </w:pPr>
            <w:r>
              <w:rPr>
                <w:rFonts w:hint="eastAsia"/>
              </w:rPr>
              <w:t xml:space="preserve">2.78 </w:t>
            </w:r>
          </w:p>
        </w:tc>
        <w:tc>
          <w:tcPr>
            <w:tcW w:w="629" w:type="dxa"/>
            <w:shd w:val="clear" w:color="auto" w:fill="auto"/>
          </w:tcPr>
          <w:p>
            <w:pPr>
              <w:pStyle w:val="711"/>
            </w:pPr>
            <w:r>
              <w:rPr>
                <w:rFonts w:hint="eastAsia"/>
              </w:rPr>
              <w:t xml:space="preserve">2.52 </w:t>
            </w:r>
          </w:p>
        </w:tc>
        <w:tc>
          <w:tcPr>
            <w:tcW w:w="629" w:type="dxa"/>
            <w:shd w:val="clear" w:color="auto" w:fill="auto"/>
          </w:tcPr>
          <w:p>
            <w:pPr>
              <w:pStyle w:val="711"/>
            </w:pPr>
            <w:r>
              <w:rPr>
                <w:rFonts w:hint="eastAsia"/>
              </w:rPr>
              <w:t xml:space="preserve">2.08 </w:t>
            </w:r>
          </w:p>
        </w:tc>
        <w:tc>
          <w:tcPr>
            <w:tcW w:w="629" w:type="dxa"/>
            <w:shd w:val="clear" w:color="auto" w:fill="auto"/>
          </w:tcPr>
          <w:p>
            <w:pPr>
              <w:pStyle w:val="711"/>
            </w:pPr>
            <w:r>
              <w:rPr>
                <w:rFonts w:hint="eastAsia"/>
              </w:rPr>
              <w:t xml:space="preserve">2.30 </w:t>
            </w:r>
          </w:p>
        </w:tc>
        <w:tc>
          <w:tcPr>
            <w:tcW w:w="629" w:type="dxa"/>
            <w:shd w:val="clear" w:color="auto" w:fill="auto"/>
          </w:tcPr>
          <w:p>
            <w:pPr>
              <w:pStyle w:val="711"/>
            </w:pPr>
            <w:r>
              <w:rPr>
                <w:rFonts w:hint="eastAsia"/>
              </w:rPr>
              <w:t xml:space="preserve">2.18 </w:t>
            </w:r>
          </w:p>
        </w:tc>
        <w:tc>
          <w:tcPr>
            <w:tcW w:w="629" w:type="dxa"/>
            <w:shd w:val="clear" w:color="auto" w:fill="auto"/>
          </w:tcPr>
          <w:p>
            <w:pPr>
              <w:pStyle w:val="711"/>
            </w:pPr>
            <w:r>
              <w:rPr>
                <w:rFonts w:hint="eastAsia"/>
              </w:rPr>
              <w:t xml:space="preserve">2.36 </w:t>
            </w:r>
          </w:p>
        </w:tc>
        <w:tc>
          <w:tcPr>
            <w:tcW w:w="629" w:type="dxa"/>
            <w:shd w:val="clear" w:color="auto" w:fill="auto"/>
          </w:tcPr>
          <w:p>
            <w:pPr>
              <w:pStyle w:val="711"/>
            </w:pPr>
            <w:r>
              <w:rPr>
                <w:rFonts w:hint="eastAsia"/>
              </w:rPr>
              <w:t xml:space="preserve">2.57 </w:t>
            </w:r>
          </w:p>
        </w:tc>
        <w:tc>
          <w:tcPr>
            <w:tcW w:w="629" w:type="dxa"/>
            <w:shd w:val="clear" w:color="auto" w:fill="auto"/>
          </w:tcPr>
          <w:p>
            <w:pPr>
              <w:pStyle w:val="711"/>
            </w:pPr>
            <w:r>
              <w:rPr>
                <w:rFonts w:hint="eastAsia"/>
              </w:rPr>
              <w:t xml:space="preserve">2.20 </w:t>
            </w:r>
          </w:p>
        </w:tc>
      </w:tr>
    </w:tbl>
    <w:p>
      <w:pPr>
        <w:rPr>
          <w:color w:val="0000FF"/>
          <w:sz w:val="24"/>
        </w:rPr>
      </w:pPr>
      <w:r>
        <w:drawing>
          <wp:inline distT="0" distB="0" distL="0" distR="0">
            <wp:extent cx="5130165" cy="2055495"/>
            <wp:effectExtent l="0" t="0" r="13335" b="1905"/>
            <wp:docPr id="1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709"/>
      </w:pPr>
      <w:r>
        <w:rPr>
          <w:rFonts w:hint="eastAsia"/>
        </w:rPr>
        <w:t>图</w:t>
      </w:r>
      <w:r>
        <w:rPr>
          <w:bCs/>
        </w:rPr>
        <w:t>5.1</w:t>
      </w:r>
      <w:r>
        <w:rPr>
          <w:rFonts w:hint="eastAsia"/>
          <w:kern w:val="0"/>
          <w:szCs w:val="20"/>
        </w:rPr>
        <w:t>-2</w:t>
      </w:r>
      <w:r>
        <w:rPr>
          <w:rFonts w:hint="eastAsia"/>
        </w:rPr>
        <w:t xml:space="preserve"> 年</w:t>
      </w:r>
      <w:r>
        <w:t>平均风速</w:t>
      </w:r>
      <w:r>
        <w:rPr>
          <w:rFonts w:hint="eastAsia"/>
        </w:rPr>
        <w:t>月变化曲线图（201</w:t>
      </w:r>
      <w:r>
        <w:t>9</w:t>
      </w:r>
      <w:r>
        <w:rPr>
          <w:rFonts w:hint="eastAsia"/>
        </w:rPr>
        <w:t>年）</w:t>
      </w:r>
    </w:p>
    <w:p>
      <w:pPr>
        <w:pStyle w:val="2"/>
        <w:ind w:firstLine="480"/>
        <w:rPr>
          <w:szCs w:val="20"/>
        </w:rPr>
      </w:pPr>
      <w:r>
        <w:rPr>
          <w:szCs w:val="20"/>
        </w:rPr>
        <w:t>由</w:t>
      </w:r>
      <w:r>
        <w:rPr>
          <w:rFonts w:hint="eastAsia"/>
          <w:szCs w:val="20"/>
        </w:rPr>
        <w:t>图</w:t>
      </w:r>
      <w:r>
        <w:rPr>
          <w:bCs/>
        </w:rPr>
        <w:t>5.1-</w:t>
      </w:r>
      <w:r>
        <w:rPr>
          <w:rFonts w:hint="eastAsia"/>
          <w:szCs w:val="20"/>
        </w:rPr>
        <w:t>2</w:t>
      </w:r>
      <w:r>
        <w:rPr>
          <w:szCs w:val="20"/>
        </w:rPr>
        <w:t>可以看出：平均风速最大值出现在4月，平均风速为2.94m/s，最小平均风速出现</w:t>
      </w:r>
      <w:r>
        <w:rPr>
          <w:rFonts w:hint="eastAsia"/>
          <w:szCs w:val="20"/>
        </w:rPr>
        <w:t>1</w:t>
      </w:r>
      <w:r>
        <w:rPr>
          <w:szCs w:val="20"/>
        </w:rPr>
        <w:t>月，平均风速为1.84m/s，差值</w:t>
      </w:r>
      <w:r>
        <w:rPr>
          <w:rFonts w:hint="eastAsia"/>
          <w:szCs w:val="20"/>
        </w:rPr>
        <w:t>1</w:t>
      </w:r>
      <w:r>
        <w:rPr>
          <w:szCs w:val="20"/>
        </w:rPr>
        <w:t>.1m/s。</w:t>
      </w:r>
      <w:r>
        <w:rPr>
          <w:rFonts w:hint="eastAsia"/>
          <w:szCs w:val="20"/>
        </w:rPr>
        <w:t>春</w:t>
      </w:r>
      <w:r>
        <w:rPr>
          <w:szCs w:val="20"/>
        </w:rPr>
        <w:t>季风速相对较大，有利于污染物扩散。</w:t>
      </w:r>
    </w:p>
    <w:p>
      <w:pPr>
        <w:pStyle w:val="2"/>
        <w:ind w:firstLine="480"/>
        <w:rPr>
          <w:szCs w:val="20"/>
        </w:rPr>
      </w:pPr>
      <w:r>
        <w:rPr>
          <w:szCs w:val="20"/>
        </w:rPr>
        <w:t>根据</w:t>
      </w:r>
      <w:r>
        <w:rPr>
          <w:rFonts w:hint="eastAsia"/>
          <w:szCs w:val="20"/>
        </w:rPr>
        <w:t>鞍山市</w:t>
      </w:r>
      <w:r>
        <w:rPr>
          <w:szCs w:val="20"/>
        </w:rPr>
        <w:t>气象站2020年气象资料统计，区域各季逐小时平均风速变化规律见</w:t>
      </w:r>
      <w:r>
        <w:rPr>
          <w:rFonts w:hint="eastAsia"/>
          <w:szCs w:val="20"/>
        </w:rPr>
        <w:t>表</w:t>
      </w:r>
      <w:r>
        <w:rPr>
          <w:bCs/>
        </w:rPr>
        <w:t>5.1</w:t>
      </w:r>
      <w:r>
        <w:rPr>
          <w:rFonts w:hint="eastAsia"/>
          <w:szCs w:val="20"/>
        </w:rPr>
        <w:t>-3</w:t>
      </w:r>
      <w:r>
        <w:rPr>
          <w:szCs w:val="20"/>
        </w:rPr>
        <w:t>及</w:t>
      </w:r>
      <w:r>
        <w:rPr>
          <w:rFonts w:hint="eastAsia"/>
          <w:szCs w:val="20"/>
        </w:rPr>
        <w:t>图</w:t>
      </w:r>
      <w:r>
        <w:rPr>
          <w:bCs/>
        </w:rPr>
        <w:t>5.1</w:t>
      </w:r>
      <w:r>
        <w:rPr>
          <w:rFonts w:hint="eastAsia"/>
          <w:szCs w:val="20"/>
        </w:rPr>
        <w:t>-3</w:t>
      </w:r>
      <w:r>
        <w:rPr>
          <w:szCs w:val="20"/>
        </w:rPr>
        <w:t>。由</w:t>
      </w:r>
      <w:r>
        <w:rPr>
          <w:szCs w:val="20"/>
        </w:rPr>
        <w:fldChar w:fldCharType="begin"/>
      </w:r>
      <w:r>
        <w:rPr>
          <w:szCs w:val="20"/>
        </w:rPr>
        <w:instrText xml:space="preserve"> REF _Ref531616761 \h  \* MERGEFORMAT </w:instrText>
      </w:r>
      <w:r>
        <w:rPr>
          <w:szCs w:val="20"/>
        </w:rPr>
        <w:fldChar w:fldCharType="separate"/>
      </w:r>
      <w:r>
        <w:rPr>
          <w:szCs w:val="20"/>
        </w:rPr>
        <w:t>表</w:t>
      </w:r>
      <w:r>
        <w:rPr>
          <w:szCs w:val="20"/>
        </w:rPr>
        <w:fldChar w:fldCharType="end"/>
      </w:r>
      <w:r>
        <w:rPr>
          <w:szCs w:val="20"/>
        </w:rPr>
        <w:t>和图可以看出：区域</w:t>
      </w:r>
      <w:r>
        <w:rPr>
          <w:rFonts w:hint="eastAsia"/>
          <w:szCs w:val="20"/>
        </w:rPr>
        <w:t>春季</w:t>
      </w:r>
      <w:r>
        <w:rPr>
          <w:szCs w:val="20"/>
        </w:rPr>
        <w:t>平均风速较大，</w:t>
      </w:r>
      <w:r>
        <w:rPr>
          <w:rFonts w:hint="eastAsia"/>
          <w:szCs w:val="20"/>
        </w:rPr>
        <w:t>冬季</w:t>
      </w:r>
      <w:r>
        <w:rPr>
          <w:szCs w:val="20"/>
        </w:rPr>
        <w:t>平均风速较小，全天中</w:t>
      </w:r>
      <w:r>
        <w:rPr>
          <w:rFonts w:hint="eastAsia"/>
          <w:szCs w:val="20"/>
        </w:rPr>
        <w:t>8时</w:t>
      </w:r>
      <w:r>
        <w:rPr>
          <w:szCs w:val="20"/>
        </w:rPr>
        <w:t>~19时风速较大，有利于污染物的扩散，19</w:t>
      </w:r>
      <w:r>
        <w:rPr>
          <w:rFonts w:hint="eastAsia"/>
          <w:szCs w:val="20"/>
        </w:rPr>
        <w:t>时</w:t>
      </w:r>
      <w:r>
        <w:rPr>
          <w:szCs w:val="20"/>
        </w:rPr>
        <w:t>~次日8时风速相对较小，不利于污染物扩散。</w:t>
      </w:r>
    </w:p>
    <w:p>
      <w:pPr>
        <w:pStyle w:val="2"/>
        <w:ind w:firstLine="480"/>
        <w:rPr>
          <w:szCs w:val="20"/>
        </w:rPr>
      </w:pPr>
    </w:p>
    <w:p>
      <w:pPr>
        <w:pStyle w:val="76"/>
        <w:rPr>
          <w:bCs w:val="0"/>
        </w:rPr>
      </w:pPr>
      <w:bookmarkStart w:id="322" w:name="_Ref531616761"/>
      <w:r>
        <w:rPr>
          <w:bCs w:val="0"/>
        </w:rPr>
        <w:t>表</w:t>
      </w:r>
      <w:bookmarkEnd w:id="322"/>
      <w:r>
        <w:rPr>
          <w:bCs w:val="0"/>
        </w:rPr>
        <w:t xml:space="preserve">5.1-3 </w:t>
      </w:r>
      <w:r>
        <w:rPr>
          <w:rFonts w:hint="eastAsia"/>
          <w:bCs w:val="0"/>
        </w:rPr>
        <w:t xml:space="preserve">                 </w:t>
      </w:r>
      <w:r>
        <w:rPr>
          <w:bCs w:val="0"/>
        </w:rPr>
        <w:t>季小时平均风速的日变化</w:t>
      </w:r>
      <w:r>
        <w:rPr>
          <w:rFonts w:hint="eastAsia"/>
          <w:bCs w:val="0"/>
        </w:rPr>
        <w:t>统计表</w:t>
      </w:r>
    </w:p>
    <w:tbl>
      <w:tblPr>
        <w:tblStyle w:val="69"/>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629"/>
        <w:gridCol w:w="629"/>
        <w:gridCol w:w="629"/>
        <w:gridCol w:w="628"/>
        <w:gridCol w:w="628"/>
        <w:gridCol w:w="628"/>
        <w:gridCol w:w="628"/>
        <w:gridCol w:w="628"/>
        <w:gridCol w:w="628"/>
        <w:gridCol w:w="628"/>
        <w:gridCol w:w="628"/>
        <w:gridCol w:w="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风速(m/s)</w:t>
            </w:r>
          </w:p>
          <w:p>
            <w:pPr>
              <w:pStyle w:val="711"/>
            </w:pPr>
            <w:r>
              <w:rPr>
                <w:rFonts w:hint="eastAsia"/>
              </w:rPr>
              <w:t>小时(h)</w:t>
            </w:r>
          </w:p>
        </w:tc>
        <w:tc>
          <w:tcPr>
            <w:tcW w:w="629" w:type="dxa"/>
            <w:shd w:val="clear" w:color="auto" w:fill="auto"/>
          </w:tcPr>
          <w:p>
            <w:pPr>
              <w:pStyle w:val="711"/>
            </w:pPr>
            <w:r>
              <w:rPr>
                <w:rFonts w:hint="eastAsia"/>
              </w:rPr>
              <w:t>1</w:t>
            </w:r>
          </w:p>
        </w:tc>
        <w:tc>
          <w:tcPr>
            <w:tcW w:w="629" w:type="dxa"/>
            <w:shd w:val="clear" w:color="auto" w:fill="auto"/>
          </w:tcPr>
          <w:p>
            <w:pPr>
              <w:pStyle w:val="711"/>
            </w:pPr>
            <w:r>
              <w:rPr>
                <w:rFonts w:hint="eastAsia"/>
              </w:rPr>
              <w:t>2</w:t>
            </w:r>
          </w:p>
        </w:tc>
        <w:tc>
          <w:tcPr>
            <w:tcW w:w="629" w:type="dxa"/>
            <w:shd w:val="clear" w:color="auto" w:fill="auto"/>
          </w:tcPr>
          <w:p>
            <w:pPr>
              <w:pStyle w:val="711"/>
            </w:pPr>
            <w:r>
              <w:rPr>
                <w:rFonts w:hint="eastAsia"/>
              </w:rPr>
              <w:t>3</w:t>
            </w:r>
          </w:p>
        </w:tc>
        <w:tc>
          <w:tcPr>
            <w:tcW w:w="628" w:type="dxa"/>
            <w:shd w:val="clear" w:color="auto" w:fill="auto"/>
          </w:tcPr>
          <w:p>
            <w:pPr>
              <w:pStyle w:val="711"/>
            </w:pPr>
            <w:r>
              <w:rPr>
                <w:rFonts w:hint="eastAsia"/>
              </w:rPr>
              <w:t>4</w:t>
            </w:r>
          </w:p>
        </w:tc>
        <w:tc>
          <w:tcPr>
            <w:tcW w:w="628" w:type="dxa"/>
            <w:shd w:val="clear" w:color="auto" w:fill="auto"/>
          </w:tcPr>
          <w:p>
            <w:pPr>
              <w:pStyle w:val="711"/>
            </w:pPr>
            <w:r>
              <w:rPr>
                <w:rFonts w:hint="eastAsia"/>
              </w:rPr>
              <w:t>5</w:t>
            </w:r>
          </w:p>
        </w:tc>
        <w:tc>
          <w:tcPr>
            <w:tcW w:w="628" w:type="dxa"/>
            <w:shd w:val="clear" w:color="auto" w:fill="auto"/>
          </w:tcPr>
          <w:p>
            <w:pPr>
              <w:pStyle w:val="711"/>
            </w:pPr>
            <w:r>
              <w:rPr>
                <w:rFonts w:hint="eastAsia"/>
              </w:rPr>
              <w:t>6</w:t>
            </w:r>
          </w:p>
        </w:tc>
        <w:tc>
          <w:tcPr>
            <w:tcW w:w="628" w:type="dxa"/>
            <w:shd w:val="clear" w:color="auto" w:fill="auto"/>
          </w:tcPr>
          <w:p>
            <w:pPr>
              <w:pStyle w:val="711"/>
            </w:pPr>
            <w:r>
              <w:rPr>
                <w:rFonts w:hint="eastAsia"/>
              </w:rPr>
              <w:t>7</w:t>
            </w:r>
          </w:p>
        </w:tc>
        <w:tc>
          <w:tcPr>
            <w:tcW w:w="628" w:type="dxa"/>
            <w:shd w:val="clear" w:color="auto" w:fill="auto"/>
          </w:tcPr>
          <w:p>
            <w:pPr>
              <w:pStyle w:val="711"/>
            </w:pPr>
            <w:r>
              <w:rPr>
                <w:rFonts w:hint="eastAsia"/>
              </w:rPr>
              <w:t>8</w:t>
            </w:r>
          </w:p>
        </w:tc>
        <w:tc>
          <w:tcPr>
            <w:tcW w:w="628" w:type="dxa"/>
            <w:shd w:val="clear" w:color="auto" w:fill="auto"/>
          </w:tcPr>
          <w:p>
            <w:pPr>
              <w:pStyle w:val="711"/>
            </w:pPr>
            <w:r>
              <w:rPr>
                <w:rFonts w:hint="eastAsia"/>
              </w:rPr>
              <w:t>9</w:t>
            </w:r>
          </w:p>
        </w:tc>
        <w:tc>
          <w:tcPr>
            <w:tcW w:w="628" w:type="dxa"/>
            <w:shd w:val="clear" w:color="auto" w:fill="auto"/>
          </w:tcPr>
          <w:p>
            <w:pPr>
              <w:pStyle w:val="711"/>
            </w:pPr>
            <w:r>
              <w:rPr>
                <w:rFonts w:hint="eastAsia"/>
              </w:rPr>
              <w:t>10</w:t>
            </w:r>
          </w:p>
        </w:tc>
        <w:tc>
          <w:tcPr>
            <w:tcW w:w="628" w:type="dxa"/>
            <w:shd w:val="clear" w:color="auto" w:fill="auto"/>
          </w:tcPr>
          <w:p>
            <w:pPr>
              <w:pStyle w:val="711"/>
            </w:pPr>
            <w:r>
              <w:rPr>
                <w:rFonts w:hint="eastAsia"/>
              </w:rPr>
              <w:t>11</w:t>
            </w:r>
          </w:p>
        </w:tc>
        <w:tc>
          <w:tcPr>
            <w:tcW w:w="628" w:type="dxa"/>
            <w:shd w:val="clear" w:color="auto" w:fill="auto"/>
          </w:tcPr>
          <w:p>
            <w:pPr>
              <w:pStyle w:val="711"/>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春季</w:t>
            </w:r>
          </w:p>
        </w:tc>
        <w:tc>
          <w:tcPr>
            <w:tcW w:w="629" w:type="dxa"/>
            <w:shd w:val="clear" w:color="auto" w:fill="auto"/>
          </w:tcPr>
          <w:p>
            <w:pPr>
              <w:pStyle w:val="711"/>
            </w:pPr>
            <w:r>
              <w:rPr>
                <w:rFonts w:hint="eastAsia"/>
              </w:rPr>
              <w:t xml:space="preserve">2.36 </w:t>
            </w:r>
          </w:p>
        </w:tc>
        <w:tc>
          <w:tcPr>
            <w:tcW w:w="629" w:type="dxa"/>
            <w:shd w:val="clear" w:color="auto" w:fill="auto"/>
          </w:tcPr>
          <w:p>
            <w:pPr>
              <w:pStyle w:val="711"/>
            </w:pPr>
            <w:r>
              <w:rPr>
                <w:rFonts w:hint="eastAsia"/>
              </w:rPr>
              <w:t xml:space="preserve">2.23 </w:t>
            </w:r>
          </w:p>
        </w:tc>
        <w:tc>
          <w:tcPr>
            <w:tcW w:w="629" w:type="dxa"/>
            <w:shd w:val="clear" w:color="auto" w:fill="auto"/>
          </w:tcPr>
          <w:p>
            <w:pPr>
              <w:pStyle w:val="711"/>
            </w:pPr>
            <w:r>
              <w:rPr>
                <w:rFonts w:hint="eastAsia"/>
              </w:rPr>
              <w:t xml:space="preserve">2.22 </w:t>
            </w:r>
          </w:p>
        </w:tc>
        <w:tc>
          <w:tcPr>
            <w:tcW w:w="628" w:type="dxa"/>
            <w:shd w:val="clear" w:color="auto" w:fill="auto"/>
          </w:tcPr>
          <w:p>
            <w:pPr>
              <w:pStyle w:val="711"/>
            </w:pPr>
            <w:r>
              <w:rPr>
                <w:rFonts w:hint="eastAsia"/>
              </w:rPr>
              <w:t xml:space="preserve">2.18 </w:t>
            </w:r>
          </w:p>
        </w:tc>
        <w:tc>
          <w:tcPr>
            <w:tcW w:w="628" w:type="dxa"/>
            <w:shd w:val="clear" w:color="auto" w:fill="auto"/>
          </w:tcPr>
          <w:p>
            <w:pPr>
              <w:pStyle w:val="711"/>
            </w:pPr>
            <w:r>
              <w:rPr>
                <w:rFonts w:hint="eastAsia"/>
              </w:rPr>
              <w:t xml:space="preserve">2.21 </w:t>
            </w:r>
          </w:p>
        </w:tc>
        <w:tc>
          <w:tcPr>
            <w:tcW w:w="628" w:type="dxa"/>
            <w:shd w:val="clear" w:color="auto" w:fill="auto"/>
          </w:tcPr>
          <w:p>
            <w:pPr>
              <w:pStyle w:val="711"/>
            </w:pPr>
            <w:r>
              <w:rPr>
                <w:rFonts w:hint="eastAsia"/>
              </w:rPr>
              <w:t xml:space="preserve">2.30 </w:t>
            </w:r>
          </w:p>
        </w:tc>
        <w:tc>
          <w:tcPr>
            <w:tcW w:w="628" w:type="dxa"/>
            <w:shd w:val="clear" w:color="auto" w:fill="auto"/>
          </w:tcPr>
          <w:p>
            <w:pPr>
              <w:pStyle w:val="711"/>
            </w:pPr>
            <w:r>
              <w:rPr>
                <w:rFonts w:hint="eastAsia"/>
              </w:rPr>
              <w:t xml:space="preserve">2.48 </w:t>
            </w:r>
          </w:p>
        </w:tc>
        <w:tc>
          <w:tcPr>
            <w:tcW w:w="628" w:type="dxa"/>
            <w:shd w:val="clear" w:color="auto" w:fill="auto"/>
          </w:tcPr>
          <w:p>
            <w:pPr>
              <w:pStyle w:val="711"/>
            </w:pPr>
            <w:r>
              <w:rPr>
                <w:rFonts w:hint="eastAsia"/>
              </w:rPr>
              <w:t xml:space="preserve">2.85 </w:t>
            </w:r>
          </w:p>
        </w:tc>
        <w:tc>
          <w:tcPr>
            <w:tcW w:w="628" w:type="dxa"/>
            <w:shd w:val="clear" w:color="auto" w:fill="auto"/>
          </w:tcPr>
          <w:p>
            <w:pPr>
              <w:pStyle w:val="711"/>
            </w:pPr>
            <w:r>
              <w:rPr>
                <w:rFonts w:hint="eastAsia"/>
              </w:rPr>
              <w:t xml:space="preserve">3.17 </w:t>
            </w:r>
          </w:p>
        </w:tc>
        <w:tc>
          <w:tcPr>
            <w:tcW w:w="628" w:type="dxa"/>
            <w:shd w:val="clear" w:color="auto" w:fill="auto"/>
          </w:tcPr>
          <w:p>
            <w:pPr>
              <w:pStyle w:val="711"/>
            </w:pPr>
            <w:r>
              <w:rPr>
                <w:rFonts w:hint="eastAsia"/>
              </w:rPr>
              <w:t xml:space="preserve">3.42 </w:t>
            </w:r>
          </w:p>
        </w:tc>
        <w:tc>
          <w:tcPr>
            <w:tcW w:w="628" w:type="dxa"/>
            <w:shd w:val="clear" w:color="auto" w:fill="auto"/>
          </w:tcPr>
          <w:p>
            <w:pPr>
              <w:pStyle w:val="711"/>
            </w:pPr>
            <w:r>
              <w:rPr>
                <w:rFonts w:hint="eastAsia"/>
              </w:rPr>
              <w:t xml:space="preserve">3.67 </w:t>
            </w:r>
          </w:p>
        </w:tc>
        <w:tc>
          <w:tcPr>
            <w:tcW w:w="628" w:type="dxa"/>
            <w:shd w:val="clear" w:color="auto" w:fill="auto"/>
          </w:tcPr>
          <w:p>
            <w:pPr>
              <w:pStyle w:val="711"/>
            </w:pPr>
            <w:r>
              <w:rPr>
                <w:rFonts w:hint="eastAsia"/>
              </w:rPr>
              <w:t xml:space="preserve">3.77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夏季</w:t>
            </w:r>
          </w:p>
        </w:tc>
        <w:tc>
          <w:tcPr>
            <w:tcW w:w="629" w:type="dxa"/>
            <w:shd w:val="clear" w:color="auto" w:fill="auto"/>
          </w:tcPr>
          <w:p>
            <w:pPr>
              <w:pStyle w:val="711"/>
            </w:pPr>
            <w:r>
              <w:rPr>
                <w:rFonts w:hint="eastAsia"/>
              </w:rPr>
              <w:t xml:space="preserve">1.85 </w:t>
            </w:r>
          </w:p>
        </w:tc>
        <w:tc>
          <w:tcPr>
            <w:tcW w:w="629" w:type="dxa"/>
            <w:shd w:val="clear" w:color="auto" w:fill="auto"/>
          </w:tcPr>
          <w:p>
            <w:pPr>
              <w:pStyle w:val="711"/>
            </w:pPr>
            <w:r>
              <w:rPr>
                <w:rFonts w:hint="eastAsia"/>
              </w:rPr>
              <w:t xml:space="preserve">1.88 </w:t>
            </w:r>
          </w:p>
        </w:tc>
        <w:tc>
          <w:tcPr>
            <w:tcW w:w="629" w:type="dxa"/>
            <w:shd w:val="clear" w:color="auto" w:fill="auto"/>
          </w:tcPr>
          <w:p>
            <w:pPr>
              <w:pStyle w:val="711"/>
            </w:pPr>
            <w:r>
              <w:rPr>
                <w:rFonts w:hint="eastAsia"/>
              </w:rPr>
              <w:t xml:space="preserve">1.84 </w:t>
            </w:r>
          </w:p>
        </w:tc>
        <w:tc>
          <w:tcPr>
            <w:tcW w:w="628" w:type="dxa"/>
            <w:shd w:val="clear" w:color="auto" w:fill="auto"/>
          </w:tcPr>
          <w:p>
            <w:pPr>
              <w:pStyle w:val="711"/>
            </w:pPr>
            <w:r>
              <w:rPr>
                <w:rFonts w:hint="eastAsia"/>
              </w:rPr>
              <w:t xml:space="preserve">1.73 </w:t>
            </w:r>
          </w:p>
        </w:tc>
        <w:tc>
          <w:tcPr>
            <w:tcW w:w="628" w:type="dxa"/>
            <w:shd w:val="clear" w:color="auto" w:fill="auto"/>
          </w:tcPr>
          <w:p>
            <w:pPr>
              <w:pStyle w:val="711"/>
            </w:pPr>
            <w:r>
              <w:rPr>
                <w:rFonts w:hint="eastAsia"/>
              </w:rPr>
              <w:t xml:space="preserve">1.82 </w:t>
            </w:r>
          </w:p>
        </w:tc>
        <w:tc>
          <w:tcPr>
            <w:tcW w:w="628" w:type="dxa"/>
            <w:shd w:val="clear" w:color="auto" w:fill="auto"/>
          </w:tcPr>
          <w:p>
            <w:pPr>
              <w:pStyle w:val="711"/>
            </w:pPr>
            <w:r>
              <w:rPr>
                <w:rFonts w:hint="eastAsia"/>
              </w:rPr>
              <w:t xml:space="preserve">1.73 </w:t>
            </w:r>
          </w:p>
        </w:tc>
        <w:tc>
          <w:tcPr>
            <w:tcW w:w="628" w:type="dxa"/>
            <w:shd w:val="clear" w:color="auto" w:fill="auto"/>
          </w:tcPr>
          <w:p>
            <w:pPr>
              <w:pStyle w:val="711"/>
            </w:pPr>
            <w:r>
              <w:rPr>
                <w:rFonts w:hint="eastAsia"/>
              </w:rPr>
              <w:t xml:space="preserve">1.89 </w:t>
            </w:r>
          </w:p>
        </w:tc>
        <w:tc>
          <w:tcPr>
            <w:tcW w:w="628" w:type="dxa"/>
            <w:shd w:val="clear" w:color="auto" w:fill="auto"/>
          </w:tcPr>
          <w:p>
            <w:pPr>
              <w:pStyle w:val="711"/>
            </w:pPr>
            <w:r>
              <w:rPr>
                <w:rFonts w:hint="eastAsia"/>
              </w:rPr>
              <w:t xml:space="preserve">2.28 </w:t>
            </w:r>
          </w:p>
        </w:tc>
        <w:tc>
          <w:tcPr>
            <w:tcW w:w="628" w:type="dxa"/>
            <w:shd w:val="clear" w:color="auto" w:fill="auto"/>
          </w:tcPr>
          <w:p>
            <w:pPr>
              <w:pStyle w:val="711"/>
            </w:pPr>
            <w:r>
              <w:rPr>
                <w:rFonts w:hint="eastAsia"/>
              </w:rPr>
              <w:t xml:space="preserve">2.60 </w:t>
            </w:r>
          </w:p>
        </w:tc>
        <w:tc>
          <w:tcPr>
            <w:tcW w:w="628" w:type="dxa"/>
            <w:shd w:val="clear" w:color="auto" w:fill="auto"/>
          </w:tcPr>
          <w:p>
            <w:pPr>
              <w:pStyle w:val="711"/>
            </w:pPr>
            <w:r>
              <w:rPr>
                <w:rFonts w:hint="eastAsia"/>
              </w:rPr>
              <w:t xml:space="preserve">2.80 </w:t>
            </w:r>
          </w:p>
        </w:tc>
        <w:tc>
          <w:tcPr>
            <w:tcW w:w="628" w:type="dxa"/>
            <w:shd w:val="clear" w:color="auto" w:fill="auto"/>
          </w:tcPr>
          <w:p>
            <w:pPr>
              <w:pStyle w:val="711"/>
            </w:pPr>
            <w:r>
              <w:rPr>
                <w:rFonts w:hint="eastAsia"/>
              </w:rPr>
              <w:t xml:space="preserve">2.79 </w:t>
            </w:r>
          </w:p>
        </w:tc>
        <w:tc>
          <w:tcPr>
            <w:tcW w:w="628" w:type="dxa"/>
            <w:shd w:val="clear" w:color="auto" w:fill="auto"/>
          </w:tcPr>
          <w:p>
            <w:pPr>
              <w:pStyle w:val="711"/>
            </w:pPr>
            <w:r>
              <w:rPr>
                <w:rFonts w:hint="eastAsia"/>
              </w:rPr>
              <w:t xml:space="preserve">2.90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秋季</w:t>
            </w:r>
          </w:p>
        </w:tc>
        <w:tc>
          <w:tcPr>
            <w:tcW w:w="629" w:type="dxa"/>
            <w:shd w:val="clear" w:color="auto" w:fill="auto"/>
          </w:tcPr>
          <w:p>
            <w:pPr>
              <w:pStyle w:val="711"/>
            </w:pPr>
            <w:r>
              <w:rPr>
                <w:rFonts w:hint="eastAsia"/>
              </w:rPr>
              <w:t xml:space="preserve">2.07 </w:t>
            </w:r>
          </w:p>
        </w:tc>
        <w:tc>
          <w:tcPr>
            <w:tcW w:w="629" w:type="dxa"/>
            <w:shd w:val="clear" w:color="auto" w:fill="auto"/>
          </w:tcPr>
          <w:p>
            <w:pPr>
              <w:pStyle w:val="711"/>
            </w:pPr>
            <w:r>
              <w:rPr>
                <w:rFonts w:hint="eastAsia"/>
              </w:rPr>
              <w:t xml:space="preserve">2.07 </w:t>
            </w:r>
          </w:p>
        </w:tc>
        <w:tc>
          <w:tcPr>
            <w:tcW w:w="629" w:type="dxa"/>
            <w:shd w:val="clear" w:color="auto" w:fill="auto"/>
          </w:tcPr>
          <w:p>
            <w:pPr>
              <w:pStyle w:val="711"/>
            </w:pPr>
            <w:r>
              <w:rPr>
                <w:rFonts w:hint="eastAsia"/>
              </w:rPr>
              <w:t xml:space="preserve">2.07 </w:t>
            </w:r>
          </w:p>
        </w:tc>
        <w:tc>
          <w:tcPr>
            <w:tcW w:w="628" w:type="dxa"/>
            <w:shd w:val="clear" w:color="auto" w:fill="auto"/>
          </w:tcPr>
          <w:p>
            <w:pPr>
              <w:pStyle w:val="711"/>
            </w:pPr>
            <w:r>
              <w:rPr>
                <w:rFonts w:hint="eastAsia"/>
              </w:rPr>
              <w:t xml:space="preserve">2.02 </w:t>
            </w:r>
          </w:p>
        </w:tc>
        <w:tc>
          <w:tcPr>
            <w:tcW w:w="628" w:type="dxa"/>
            <w:shd w:val="clear" w:color="auto" w:fill="auto"/>
          </w:tcPr>
          <w:p>
            <w:pPr>
              <w:pStyle w:val="711"/>
            </w:pPr>
            <w:r>
              <w:rPr>
                <w:rFonts w:hint="eastAsia"/>
              </w:rPr>
              <w:t xml:space="preserve">1.95 </w:t>
            </w:r>
          </w:p>
        </w:tc>
        <w:tc>
          <w:tcPr>
            <w:tcW w:w="628" w:type="dxa"/>
            <w:shd w:val="clear" w:color="auto" w:fill="auto"/>
          </w:tcPr>
          <w:p>
            <w:pPr>
              <w:pStyle w:val="711"/>
            </w:pPr>
            <w:r>
              <w:rPr>
                <w:rFonts w:hint="eastAsia"/>
              </w:rPr>
              <w:t xml:space="preserve">1.96 </w:t>
            </w:r>
          </w:p>
        </w:tc>
        <w:tc>
          <w:tcPr>
            <w:tcW w:w="628" w:type="dxa"/>
            <w:shd w:val="clear" w:color="auto" w:fill="auto"/>
          </w:tcPr>
          <w:p>
            <w:pPr>
              <w:pStyle w:val="711"/>
            </w:pPr>
            <w:r>
              <w:rPr>
                <w:rFonts w:hint="eastAsia"/>
              </w:rPr>
              <w:t xml:space="preserve">1.84 </w:t>
            </w:r>
          </w:p>
        </w:tc>
        <w:tc>
          <w:tcPr>
            <w:tcW w:w="628" w:type="dxa"/>
            <w:shd w:val="clear" w:color="auto" w:fill="auto"/>
          </w:tcPr>
          <w:p>
            <w:pPr>
              <w:pStyle w:val="711"/>
            </w:pPr>
            <w:r>
              <w:rPr>
                <w:rFonts w:hint="eastAsia"/>
              </w:rPr>
              <w:t xml:space="preserve">2.13 </w:t>
            </w:r>
          </w:p>
        </w:tc>
        <w:tc>
          <w:tcPr>
            <w:tcW w:w="628" w:type="dxa"/>
            <w:shd w:val="clear" w:color="auto" w:fill="auto"/>
          </w:tcPr>
          <w:p>
            <w:pPr>
              <w:pStyle w:val="711"/>
            </w:pPr>
            <w:r>
              <w:rPr>
                <w:rFonts w:hint="eastAsia"/>
              </w:rPr>
              <w:t xml:space="preserve">2.57 </w:t>
            </w:r>
          </w:p>
        </w:tc>
        <w:tc>
          <w:tcPr>
            <w:tcW w:w="628" w:type="dxa"/>
            <w:shd w:val="clear" w:color="auto" w:fill="auto"/>
          </w:tcPr>
          <w:p>
            <w:pPr>
              <w:pStyle w:val="711"/>
            </w:pPr>
            <w:r>
              <w:rPr>
                <w:rFonts w:hint="eastAsia"/>
              </w:rPr>
              <w:t xml:space="preserve">2.86 </w:t>
            </w:r>
          </w:p>
        </w:tc>
        <w:tc>
          <w:tcPr>
            <w:tcW w:w="628" w:type="dxa"/>
            <w:shd w:val="clear" w:color="auto" w:fill="auto"/>
          </w:tcPr>
          <w:p>
            <w:pPr>
              <w:pStyle w:val="711"/>
            </w:pPr>
            <w:r>
              <w:rPr>
                <w:rFonts w:hint="eastAsia"/>
              </w:rPr>
              <w:t xml:space="preserve">3.06 </w:t>
            </w:r>
          </w:p>
        </w:tc>
        <w:tc>
          <w:tcPr>
            <w:tcW w:w="628" w:type="dxa"/>
            <w:shd w:val="clear" w:color="auto" w:fill="auto"/>
          </w:tcPr>
          <w:p>
            <w:pPr>
              <w:pStyle w:val="711"/>
            </w:pPr>
            <w:r>
              <w:rPr>
                <w:rFonts w:hint="eastAsia"/>
              </w:rPr>
              <w:t xml:space="preserve">3.02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冬季</w:t>
            </w:r>
          </w:p>
        </w:tc>
        <w:tc>
          <w:tcPr>
            <w:tcW w:w="629" w:type="dxa"/>
            <w:shd w:val="clear" w:color="auto" w:fill="auto"/>
          </w:tcPr>
          <w:p>
            <w:pPr>
              <w:pStyle w:val="711"/>
            </w:pPr>
            <w:r>
              <w:rPr>
                <w:rFonts w:hint="eastAsia"/>
              </w:rPr>
              <w:t xml:space="preserve">1.84 </w:t>
            </w:r>
          </w:p>
        </w:tc>
        <w:tc>
          <w:tcPr>
            <w:tcW w:w="629" w:type="dxa"/>
            <w:shd w:val="clear" w:color="auto" w:fill="auto"/>
          </w:tcPr>
          <w:p>
            <w:pPr>
              <w:pStyle w:val="711"/>
            </w:pPr>
            <w:r>
              <w:rPr>
                <w:rFonts w:hint="eastAsia"/>
              </w:rPr>
              <w:t xml:space="preserve">1.92 </w:t>
            </w:r>
          </w:p>
        </w:tc>
        <w:tc>
          <w:tcPr>
            <w:tcW w:w="629" w:type="dxa"/>
            <w:shd w:val="clear" w:color="auto" w:fill="auto"/>
          </w:tcPr>
          <w:p>
            <w:pPr>
              <w:pStyle w:val="711"/>
            </w:pPr>
            <w:r>
              <w:rPr>
                <w:rFonts w:hint="eastAsia"/>
              </w:rPr>
              <w:t xml:space="preserve">1.89 </w:t>
            </w:r>
          </w:p>
        </w:tc>
        <w:tc>
          <w:tcPr>
            <w:tcW w:w="628" w:type="dxa"/>
            <w:shd w:val="clear" w:color="auto" w:fill="auto"/>
          </w:tcPr>
          <w:p>
            <w:pPr>
              <w:pStyle w:val="711"/>
            </w:pPr>
            <w:r>
              <w:rPr>
                <w:rFonts w:hint="eastAsia"/>
              </w:rPr>
              <w:t xml:space="preserve">1.95 </w:t>
            </w:r>
          </w:p>
        </w:tc>
        <w:tc>
          <w:tcPr>
            <w:tcW w:w="628" w:type="dxa"/>
            <w:shd w:val="clear" w:color="auto" w:fill="auto"/>
          </w:tcPr>
          <w:p>
            <w:pPr>
              <w:pStyle w:val="711"/>
            </w:pPr>
            <w:r>
              <w:rPr>
                <w:rFonts w:hint="eastAsia"/>
              </w:rPr>
              <w:t xml:space="preserve">1.98 </w:t>
            </w:r>
          </w:p>
        </w:tc>
        <w:tc>
          <w:tcPr>
            <w:tcW w:w="628" w:type="dxa"/>
            <w:shd w:val="clear" w:color="auto" w:fill="auto"/>
          </w:tcPr>
          <w:p>
            <w:pPr>
              <w:pStyle w:val="711"/>
            </w:pPr>
            <w:r>
              <w:rPr>
                <w:rFonts w:hint="eastAsia"/>
              </w:rPr>
              <w:t xml:space="preserve">1.95 </w:t>
            </w:r>
          </w:p>
        </w:tc>
        <w:tc>
          <w:tcPr>
            <w:tcW w:w="628" w:type="dxa"/>
            <w:shd w:val="clear" w:color="auto" w:fill="auto"/>
          </w:tcPr>
          <w:p>
            <w:pPr>
              <w:pStyle w:val="711"/>
            </w:pPr>
            <w:r>
              <w:rPr>
                <w:rFonts w:hint="eastAsia"/>
              </w:rPr>
              <w:t xml:space="preserve">2.00 </w:t>
            </w:r>
          </w:p>
        </w:tc>
        <w:tc>
          <w:tcPr>
            <w:tcW w:w="628" w:type="dxa"/>
            <w:shd w:val="clear" w:color="auto" w:fill="auto"/>
          </w:tcPr>
          <w:p>
            <w:pPr>
              <w:pStyle w:val="711"/>
            </w:pPr>
            <w:r>
              <w:rPr>
                <w:rFonts w:hint="eastAsia"/>
              </w:rPr>
              <w:t xml:space="preserve">2.03 </w:t>
            </w:r>
          </w:p>
        </w:tc>
        <w:tc>
          <w:tcPr>
            <w:tcW w:w="628" w:type="dxa"/>
            <w:shd w:val="clear" w:color="auto" w:fill="auto"/>
          </w:tcPr>
          <w:p>
            <w:pPr>
              <w:pStyle w:val="711"/>
            </w:pPr>
            <w:r>
              <w:rPr>
                <w:rFonts w:hint="eastAsia"/>
              </w:rPr>
              <w:t xml:space="preserve">2.09 </w:t>
            </w:r>
          </w:p>
        </w:tc>
        <w:tc>
          <w:tcPr>
            <w:tcW w:w="628" w:type="dxa"/>
            <w:shd w:val="clear" w:color="auto" w:fill="auto"/>
          </w:tcPr>
          <w:p>
            <w:pPr>
              <w:pStyle w:val="711"/>
            </w:pPr>
            <w:r>
              <w:rPr>
                <w:rFonts w:hint="eastAsia"/>
              </w:rPr>
              <w:t xml:space="preserve">2.43 </w:t>
            </w:r>
          </w:p>
        </w:tc>
        <w:tc>
          <w:tcPr>
            <w:tcW w:w="628" w:type="dxa"/>
            <w:shd w:val="clear" w:color="auto" w:fill="auto"/>
          </w:tcPr>
          <w:p>
            <w:pPr>
              <w:pStyle w:val="711"/>
            </w:pPr>
            <w:r>
              <w:rPr>
                <w:rFonts w:hint="eastAsia"/>
              </w:rPr>
              <w:t xml:space="preserve">2.66 </w:t>
            </w:r>
          </w:p>
        </w:tc>
        <w:tc>
          <w:tcPr>
            <w:tcW w:w="628" w:type="dxa"/>
            <w:shd w:val="clear" w:color="auto" w:fill="auto"/>
          </w:tcPr>
          <w:p>
            <w:pPr>
              <w:pStyle w:val="711"/>
            </w:pPr>
            <w:r>
              <w:rPr>
                <w:rFonts w:hint="eastAsia"/>
              </w:rPr>
              <w:t xml:space="preserve">2.76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风速(m/s)小时(h)</w:t>
            </w:r>
          </w:p>
        </w:tc>
        <w:tc>
          <w:tcPr>
            <w:tcW w:w="629" w:type="dxa"/>
            <w:shd w:val="clear" w:color="auto" w:fill="auto"/>
          </w:tcPr>
          <w:p>
            <w:pPr>
              <w:pStyle w:val="711"/>
            </w:pPr>
            <w:r>
              <w:rPr>
                <w:rFonts w:hint="eastAsia"/>
              </w:rPr>
              <w:t>13</w:t>
            </w:r>
          </w:p>
        </w:tc>
        <w:tc>
          <w:tcPr>
            <w:tcW w:w="629" w:type="dxa"/>
            <w:shd w:val="clear" w:color="auto" w:fill="auto"/>
          </w:tcPr>
          <w:p>
            <w:pPr>
              <w:pStyle w:val="711"/>
            </w:pPr>
            <w:r>
              <w:rPr>
                <w:rFonts w:hint="eastAsia"/>
              </w:rPr>
              <w:t>14</w:t>
            </w:r>
          </w:p>
        </w:tc>
        <w:tc>
          <w:tcPr>
            <w:tcW w:w="629" w:type="dxa"/>
            <w:shd w:val="clear" w:color="auto" w:fill="auto"/>
          </w:tcPr>
          <w:p>
            <w:pPr>
              <w:pStyle w:val="711"/>
            </w:pPr>
            <w:r>
              <w:rPr>
                <w:rFonts w:hint="eastAsia"/>
              </w:rPr>
              <w:t>15</w:t>
            </w:r>
          </w:p>
        </w:tc>
        <w:tc>
          <w:tcPr>
            <w:tcW w:w="628" w:type="dxa"/>
            <w:shd w:val="clear" w:color="auto" w:fill="auto"/>
          </w:tcPr>
          <w:p>
            <w:pPr>
              <w:pStyle w:val="711"/>
            </w:pPr>
            <w:r>
              <w:rPr>
                <w:rFonts w:hint="eastAsia"/>
              </w:rPr>
              <w:t>16</w:t>
            </w:r>
          </w:p>
        </w:tc>
        <w:tc>
          <w:tcPr>
            <w:tcW w:w="628" w:type="dxa"/>
            <w:shd w:val="clear" w:color="auto" w:fill="auto"/>
          </w:tcPr>
          <w:p>
            <w:pPr>
              <w:pStyle w:val="711"/>
            </w:pPr>
            <w:r>
              <w:rPr>
                <w:rFonts w:hint="eastAsia"/>
              </w:rPr>
              <w:t>17</w:t>
            </w:r>
          </w:p>
        </w:tc>
        <w:tc>
          <w:tcPr>
            <w:tcW w:w="628" w:type="dxa"/>
            <w:shd w:val="clear" w:color="auto" w:fill="auto"/>
          </w:tcPr>
          <w:p>
            <w:pPr>
              <w:pStyle w:val="711"/>
            </w:pPr>
            <w:r>
              <w:rPr>
                <w:rFonts w:hint="eastAsia"/>
              </w:rPr>
              <w:t>18</w:t>
            </w:r>
          </w:p>
        </w:tc>
        <w:tc>
          <w:tcPr>
            <w:tcW w:w="628" w:type="dxa"/>
            <w:shd w:val="clear" w:color="auto" w:fill="auto"/>
          </w:tcPr>
          <w:p>
            <w:pPr>
              <w:pStyle w:val="711"/>
            </w:pPr>
            <w:r>
              <w:rPr>
                <w:rFonts w:hint="eastAsia"/>
              </w:rPr>
              <w:t>19</w:t>
            </w:r>
          </w:p>
        </w:tc>
        <w:tc>
          <w:tcPr>
            <w:tcW w:w="628" w:type="dxa"/>
            <w:shd w:val="clear" w:color="auto" w:fill="auto"/>
          </w:tcPr>
          <w:p>
            <w:pPr>
              <w:pStyle w:val="711"/>
            </w:pPr>
            <w:r>
              <w:rPr>
                <w:rFonts w:hint="eastAsia"/>
              </w:rPr>
              <w:t>20</w:t>
            </w:r>
          </w:p>
        </w:tc>
        <w:tc>
          <w:tcPr>
            <w:tcW w:w="628" w:type="dxa"/>
            <w:shd w:val="clear" w:color="auto" w:fill="auto"/>
          </w:tcPr>
          <w:p>
            <w:pPr>
              <w:pStyle w:val="711"/>
            </w:pPr>
            <w:r>
              <w:rPr>
                <w:rFonts w:hint="eastAsia"/>
              </w:rPr>
              <w:t>21</w:t>
            </w:r>
          </w:p>
        </w:tc>
        <w:tc>
          <w:tcPr>
            <w:tcW w:w="628" w:type="dxa"/>
            <w:shd w:val="clear" w:color="auto" w:fill="auto"/>
          </w:tcPr>
          <w:p>
            <w:pPr>
              <w:pStyle w:val="711"/>
            </w:pPr>
            <w:r>
              <w:rPr>
                <w:rFonts w:hint="eastAsia"/>
              </w:rPr>
              <w:t>22</w:t>
            </w:r>
          </w:p>
        </w:tc>
        <w:tc>
          <w:tcPr>
            <w:tcW w:w="628" w:type="dxa"/>
            <w:shd w:val="clear" w:color="auto" w:fill="auto"/>
          </w:tcPr>
          <w:p>
            <w:pPr>
              <w:pStyle w:val="711"/>
            </w:pPr>
            <w:r>
              <w:rPr>
                <w:rFonts w:hint="eastAsia"/>
              </w:rPr>
              <w:t>23</w:t>
            </w:r>
          </w:p>
        </w:tc>
        <w:tc>
          <w:tcPr>
            <w:tcW w:w="628" w:type="dxa"/>
            <w:shd w:val="clear" w:color="auto" w:fill="auto"/>
          </w:tcPr>
          <w:p>
            <w:pPr>
              <w:pStyle w:val="711"/>
            </w:pPr>
            <w:r>
              <w:rPr>
                <w:rFonts w:hint="eastAsi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春季</w:t>
            </w:r>
          </w:p>
        </w:tc>
        <w:tc>
          <w:tcPr>
            <w:tcW w:w="629" w:type="dxa"/>
            <w:shd w:val="clear" w:color="auto" w:fill="auto"/>
          </w:tcPr>
          <w:p>
            <w:pPr>
              <w:pStyle w:val="711"/>
            </w:pPr>
            <w:r>
              <w:rPr>
                <w:rFonts w:hint="eastAsia"/>
              </w:rPr>
              <w:t xml:space="preserve">3.79 </w:t>
            </w:r>
          </w:p>
        </w:tc>
        <w:tc>
          <w:tcPr>
            <w:tcW w:w="629" w:type="dxa"/>
            <w:shd w:val="clear" w:color="auto" w:fill="auto"/>
          </w:tcPr>
          <w:p>
            <w:pPr>
              <w:pStyle w:val="711"/>
            </w:pPr>
            <w:r>
              <w:rPr>
                <w:rFonts w:hint="eastAsia"/>
              </w:rPr>
              <w:t xml:space="preserve">3.80 </w:t>
            </w:r>
          </w:p>
        </w:tc>
        <w:tc>
          <w:tcPr>
            <w:tcW w:w="629" w:type="dxa"/>
            <w:shd w:val="clear" w:color="auto" w:fill="auto"/>
          </w:tcPr>
          <w:p>
            <w:pPr>
              <w:pStyle w:val="711"/>
            </w:pPr>
            <w:r>
              <w:rPr>
                <w:rFonts w:hint="eastAsia"/>
              </w:rPr>
              <w:t xml:space="preserve">3.60 </w:t>
            </w:r>
          </w:p>
        </w:tc>
        <w:tc>
          <w:tcPr>
            <w:tcW w:w="628" w:type="dxa"/>
            <w:shd w:val="clear" w:color="auto" w:fill="auto"/>
          </w:tcPr>
          <w:p>
            <w:pPr>
              <w:pStyle w:val="711"/>
            </w:pPr>
            <w:r>
              <w:rPr>
                <w:rFonts w:hint="eastAsia"/>
              </w:rPr>
              <w:t xml:space="preserve">3.61 </w:t>
            </w:r>
          </w:p>
        </w:tc>
        <w:tc>
          <w:tcPr>
            <w:tcW w:w="628" w:type="dxa"/>
            <w:shd w:val="clear" w:color="auto" w:fill="auto"/>
          </w:tcPr>
          <w:p>
            <w:pPr>
              <w:pStyle w:val="711"/>
            </w:pPr>
            <w:r>
              <w:rPr>
                <w:rFonts w:hint="eastAsia"/>
              </w:rPr>
              <w:t xml:space="preserve">3.49 </w:t>
            </w:r>
          </w:p>
        </w:tc>
        <w:tc>
          <w:tcPr>
            <w:tcW w:w="628" w:type="dxa"/>
            <w:shd w:val="clear" w:color="auto" w:fill="auto"/>
          </w:tcPr>
          <w:p>
            <w:pPr>
              <w:pStyle w:val="711"/>
            </w:pPr>
            <w:r>
              <w:rPr>
                <w:rFonts w:hint="eastAsia"/>
              </w:rPr>
              <w:t xml:space="preserve">3.03 </w:t>
            </w:r>
          </w:p>
        </w:tc>
        <w:tc>
          <w:tcPr>
            <w:tcW w:w="628" w:type="dxa"/>
            <w:shd w:val="clear" w:color="auto" w:fill="auto"/>
          </w:tcPr>
          <w:p>
            <w:pPr>
              <w:pStyle w:val="711"/>
            </w:pPr>
            <w:r>
              <w:rPr>
                <w:rFonts w:hint="eastAsia"/>
              </w:rPr>
              <w:t xml:space="preserve">2.76 </w:t>
            </w:r>
          </w:p>
        </w:tc>
        <w:tc>
          <w:tcPr>
            <w:tcW w:w="628" w:type="dxa"/>
            <w:shd w:val="clear" w:color="auto" w:fill="auto"/>
          </w:tcPr>
          <w:p>
            <w:pPr>
              <w:pStyle w:val="711"/>
            </w:pPr>
            <w:r>
              <w:rPr>
                <w:rFonts w:hint="eastAsia"/>
              </w:rPr>
              <w:t xml:space="preserve">2.56 </w:t>
            </w:r>
          </w:p>
        </w:tc>
        <w:tc>
          <w:tcPr>
            <w:tcW w:w="628" w:type="dxa"/>
            <w:shd w:val="clear" w:color="auto" w:fill="auto"/>
          </w:tcPr>
          <w:p>
            <w:pPr>
              <w:pStyle w:val="711"/>
            </w:pPr>
            <w:r>
              <w:rPr>
                <w:rFonts w:hint="eastAsia"/>
              </w:rPr>
              <w:t xml:space="preserve">2.45 </w:t>
            </w:r>
          </w:p>
        </w:tc>
        <w:tc>
          <w:tcPr>
            <w:tcW w:w="628" w:type="dxa"/>
            <w:shd w:val="clear" w:color="auto" w:fill="auto"/>
          </w:tcPr>
          <w:p>
            <w:pPr>
              <w:pStyle w:val="711"/>
            </w:pPr>
            <w:r>
              <w:rPr>
                <w:rFonts w:hint="eastAsia"/>
              </w:rPr>
              <w:t xml:space="preserve">2.43 </w:t>
            </w:r>
          </w:p>
        </w:tc>
        <w:tc>
          <w:tcPr>
            <w:tcW w:w="628" w:type="dxa"/>
            <w:shd w:val="clear" w:color="auto" w:fill="auto"/>
          </w:tcPr>
          <w:p>
            <w:pPr>
              <w:pStyle w:val="711"/>
            </w:pPr>
            <w:r>
              <w:rPr>
                <w:rFonts w:hint="eastAsia"/>
              </w:rPr>
              <w:t xml:space="preserve">2.42 </w:t>
            </w:r>
          </w:p>
        </w:tc>
        <w:tc>
          <w:tcPr>
            <w:tcW w:w="628" w:type="dxa"/>
            <w:shd w:val="clear" w:color="auto" w:fill="auto"/>
          </w:tcPr>
          <w:p>
            <w:pPr>
              <w:pStyle w:val="711"/>
            </w:pPr>
            <w:r>
              <w:rPr>
                <w:rFonts w:hint="eastAsia"/>
              </w:rPr>
              <w:t xml:space="preserve">2.28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夏季</w:t>
            </w:r>
          </w:p>
        </w:tc>
        <w:tc>
          <w:tcPr>
            <w:tcW w:w="629" w:type="dxa"/>
            <w:shd w:val="clear" w:color="auto" w:fill="auto"/>
          </w:tcPr>
          <w:p>
            <w:pPr>
              <w:pStyle w:val="711"/>
            </w:pPr>
            <w:r>
              <w:rPr>
                <w:rFonts w:hint="eastAsia"/>
              </w:rPr>
              <w:t xml:space="preserve">3.00 </w:t>
            </w:r>
          </w:p>
        </w:tc>
        <w:tc>
          <w:tcPr>
            <w:tcW w:w="629" w:type="dxa"/>
            <w:shd w:val="clear" w:color="auto" w:fill="auto"/>
          </w:tcPr>
          <w:p>
            <w:pPr>
              <w:pStyle w:val="711"/>
            </w:pPr>
            <w:r>
              <w:rPr>
                <w:rFonts w:hint="eastAsia"/>
              </w:rPr>
              <w:t xml:space="preserve">3.02 </w:t>
            </w:r>
          </w:p>
        </w:tc>
        <w:tc>
          <w:tcPr>
            <w:tcW w:w="629" w:type="dxa"/>
            <w:shd w:val="clear" w:color="auto" w:fill="auto"/>
          </w:tcPr>
          <w:p>
            <w:pPr>
              <w:pStyle w:val="711"/>
            </w:pPr>
            <w:r>
              <w:rPr>
                <w:rFonts w:hint="eastAsia"/>
              </w:rPr>
              <w:t xml:space="preserve">2.88 </w:t>
            </w:r>
          </w:p>
        </w:tc>
        <w:tc>
          <w:tcPr>
            <w:tcW w:w="628" w:type="dxa"/>
            <w:shd w:val="clear" w:color="auto" w:fill="auto"/>
          </w:tcPr>
          <w:p>
            <w:pPr>
              <w:pStyle w:val="711"/>
            </w:pPr>
            <w:r>
              <w:rPr>
                <w:rFonts w:hint="eastAsia"/>
              </w:rPr>
              <w:t xml:space="preserve">2.98 </w:t>
            </w:r>
          </w:p>
        </w:tc>
        <w:tc>
          <w:tcPr>
            <w:tcW w:w="628" w:type="dxa"/>
            <w:shd w:val="clear" w:color="auto" w:fill="auto"/>
          </w:tcPr>
          <w:p>
            <w:pPr>
              <w:pStyle w:val="711"/>
            </w:pPr>
            <w:r>
              <w:rPr>
                <w:rFonts w:hint="eastAsia"/>
              </w:rPr>
              <w:t xml:space="preserve">2.78 </w:t>
            </w:r>
          </w:p>
        </w:tc>
        <w:tc>
          <w:tcPr>
            <w:tcW w:w="628" w:type="dxa"/>
            <w:shd w:val="clear" w:color="auto" w:fill="auto"/>
          </w:tcPr>
          <w:p>
            <w:pPr>
              <w:pStyle w:val="711"/>
            </w:pPr>
            <w:r>
              <w:rPr>
                <w:rFonts w:hint="eastAsia"/>
              </w:rPr>
              <w:t xml:space="preserve">2.55 </w:t>
            </w:r>
          </w:p>
        </w:tc>
        <w:tc>
          <w:tcPr>
            <w:tcW w:w="628" w:type="dxa"/>
            <w:shd w:val="clear" w:color="auto" w:fill="auto"/>
          </w:tcPr>
          <w:p>
            <w:pPr>
              <w:pStyle w:val="711"/>
            </w:pPr>
            <w:r>
              <w:rPr>
                <w:rFonts w:hint="eastAsia"/>
              </w:rPr>
              <w:t xml:space="preserve">2.25 </w:t>
            </w:r>
          </w:p>
        </w:tc>
        <w:tc>
          <w:tcPr>
            <w:tcW w:w="628" w:type="dxa"/>
            <w:shd w:val="clear" w:color="auto" w:fill="auto"/>
          </w:tcPr>
          <w:p>
            <w:pPr>
              <w:pStyle w:val="711"/>
            </w:pPr>
            <w:r>
              <w:rPr>
                <w:rFonts w:hint="eastAsia"/>
              </w:rPr>
              <w:t xml:space="preserve">2.01 </w:t>
            </w:r>
          </w:p>
        </w:tc>
        <w:tc>
          <w:tcPr>
            <w:tcW w:w="628" w:type="dxa"/>
            <w:shd w:val="clear" w:color="auto" w:fill="auto"/>
          </w:tcPr>
          <w:p>
            <w:pPr>
              <w:pStyle w:val="711"/>
            </w:pPr>
            <w:r>
              <w:rPr>
                <w:rFonts w:hint="eastAsia"/>
              </w:rPr>
              <w:t xml:space="preserve">1.98 </w:t>
            </w:r>
          </w:p>
        </w:tc>
        <w:tc>
          <w:tcPr>
            <w:tcW w:w="628" w:type="dxa"/>
            <w:shd w:val="clear" w:color="auto" w:fill="auto"/>
          </w:tcPr>
          <w:p>
            <w:pPr>
              <w:pStyle w:val="711"/>
            </w:pPr>
            <w:r>
              <w:rPr>
                <w:rFonts w:hint="eastAsia"/>
              </w:rPr>
              <w:t xml:space="preserve">1.89 </w:t>
            </w:r>
          </w:p>
        </w:tc>
        <w:tc>
          <w:tcPr>
            <w:tcW w:w="628" w:type="dxa"/>
            <w:shd w:val="clear" w:color="auto" w:fill="auto"/>
          </w:tcPr>
          <w:p>
            <w:pPr>
              <w:pStyle w:val="711"/>
            </w:pPr>
            <w:r>
              <w:rPr>
                <w:rFonts w:hint="eastAsia"/>
              </w:rPr>
              <w:t xml:space="preserve">1.85 </w:t>
            </w:r>
          </w:p>
        </w:tc>
        <w:tc>
          <w:tcPr>
            <w:tcW w:w="628" w:type="dxa"/>
            <w:shd w:val="clear" w:color="auto" w:fill="auto"/>
          </w:tcPr>
          <w:p>
            <w:pPr>
              <w:pStyle w:val="711"/>
            </w:pPr>
            <w:r>
              <w:rPr>
                <w:rFonts w:hint="eastAsia"/>
              </w:rPr>
              <w:t xml:space="preserve">1.86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秋季</w:t>
            </w:r>
          </w:p>
        </w:tc>
        <w:tc>
          <w:tcPr>
            <w:tcW w:w="629" w:type="dxa"/>
            <w:shd w:val="clear" w:color="auto" w:fill="auto"/>
          </w:tcPr>
          <w:p>
            <w:pPr>
              <w:pStyle w:val="711"/>
            </w:pPr>
            <w:r>
              <w:rPr>
                <w:rFonts w:hint="eastAsia"/>
              </w:rPr>
              <w:t xml:space="preserve">3.20 </w:t>
            </w:r>
          </w:p>
        </w:tc>
        <w:tc>
          <w:tcPr>
            <w:tcW w:w="629" w:type="dxa"/>
            <w:shd w:val="clear" w:color="auto" w:fill="auto"/>
          </w:tcPr>
          <w:p>
            <w:pPr>
              <w:pStyle w:val="711"/>
            </w:pPr>
            <w:r>
              <w:rPr>
                <w:rFonts w:hint="eastAsia"/>
              </w:rPr>
              <w:t xml:space="preserve">3.20 </w:t>
            </w:r>
          </w:p>
        </w:tc>
        <w:tc>
          <w:tcPr>
            <w:tcW w:w="629" w:type="dxa"/>
            <w:shd w:val="clear" w:color="auto" w:fill="auto"/>
          </w:tcPr>
          <w:p>
            <w:pPr>
              <w:pStyle w:val="711"/>
            </w:pPr>
            <w:r>
              <w:rPr>
                <w:rFonts w:hint="eastAsia"/>
              </w:rPr>
              <w:t xml:space="preserve">3.02 </w:t>
            </w:r>
          </w:p>
        </w:tc>
        <w:tc>
          <w:tcPr>
            <w:tcW w:w="628" w:type="dxa"/>
            <w:shd w:val="clear" w:color="auto" w:fill="auto"/>
          </w:tcPr>
          <w:p>
            <w:pPr>
              <w:pStyle w:val="711"/>
            </w:pPr>
            <w:r>
              <w:rPr>
                <w:rFonts w:hint="eastAsia"/>
              </w:rPr>
              <w:t xml:space="preserve">2.83 </w:t>
            </w:r>
          </w:p>
        </w:tc>
        <w:tc>
          <w:tcPr>
            <w:tcW w:w="628" w:type="dxa"/>
            <w:shd w:val="clear" w:color="auto" w:fill="auto"/>
          </w:tcPr>
          <w:p>
            <w:pPr>
              <w:pStyle w:val="711"/>
            </w:pPr>
            <w:r>
              <w:rPr>
                <w:rFonts w:hint="eastAsia"/>
              </w:rPr>
              <w:t xml:space="preserve">2.45 </w:t>
            </w:r>
          </w:p>
        </w:tc>
        <w:tc>
          <w:tcPr>
            <w:tcW w:w="628" w:type="dxa"/>
            <w:shd w:val="clear" w:color="auto" w:fill="auto"/>
          </w:tcPr>
          <w:p>
            <w:pPr>
              <w:pStyle w:val="711"/>
            </w:pPr>
            <w:r>
              <w:rPr>
                <w:rFonts w:hint="eastAsia"/>
              </w:rPr>
              <w:t xml:space="preserve">2.14 </w:t>
            </w:r>
          </w:p>
        </w:tc>
        <w:tc>
          <w:tcPr>
            <w:tcW w:w="628" w:type="dxa"/>
            <w:shd w:val="clear" w:color="auto" w:fill="auto"/>
          </w:tcPr>
          <w:p>
            <w:pPr>
              <w:pStyle w:val="711"/>
            </w:pPr>
            <w:r>
              <w:rPr>
                <w:rFonts w:hint="eastAsia"/>
              </w:rPr>
              <w:t xml:space="preserve">1.99 </w:t>
            </w:r>
          </w:p>
        </w:tc>
        <w:tc>
          <w:tcPr>
            <w:tcW w:w="628" w:type="dxa"/>
            <w:shd w:val="clear" w:color="auto" w:fill="auto"/>
          </w:tcPr>
          <w:p>
            <w:pPr>
              <w:pStyle w:val="711"/>
            </w:pPr>
            <w:r>
              <w:rPr>
                <w:rFonts w:hint="eastAsia"/>
              </w:rPr>
              <w:t xml:space="preserve">1.94 </w:t>
            </w:r>
          </w:p>
        </w:tc>
        <w:tc>
          <w:tcPr>
            <w:tcW w:w="628" w:type="dxa"/>
            <w:shd w:val="clear" w:color="auto" w:fill="auto"/>
          </w:tcPr>
          <w:p>
            <w:pPr>
              <w:pStyle w:val="711"/>
            </w:pPr>
            <w:r>
              <w:rPr>
                <w:rFonts w:hint="eastAsia"/>
              </w:rPr>
              <w:t xml:space="preserve">2.10 </w:t>
            </w:r>
          </w:p>
        </w:tc>
        <w:tc>
          <w:tcPr>
            <w:tcW w:w="628" w:type="dxa"/>
            <w:shd w:val="clear" w:color="auto" w:fill="auto"/>
          </w:tcPr>
          <w:p>
            <w:pPr>
              <w:pStyle w:val="711"/>
            </w:pPr>
            <w:r>
              <w:rPr>
                <w:rFonts w:hint="eastAsia"/>
              </w:rPr>
              <w:t xml:space="preserve">2.10 </w:t>
            </w:r>
          </w:p>
        </w:tc>
        <w:tc>
          <w:tcPr>
            <w:tcW w:w="628" w:type="dxa"/>
            <w:shd w:val="clear" w:color="auto" w:fill="auto"/>
          </w:tcPr>
          <w:p>
            <w:pPr>
              <w:pStyle w:val="711"/>
            </w:pPr>
            <w:r>
              <w:rPr>
                <w:rFonts w:hint="eastAsia"/>
              </w:rPr>
              <w:t xml:space="preserve">2.06 </w:t>
            </w:r>
          </w:p>
        </w:tc>
        <w:tc>
          <w:tcPr>
            <w:tcW w:w="628" w:type="dxa"/>
            <w:shd w:val="clear" w:color="auto" w:fill="auto"/>
          </w:tcPr>
          <w:p>
            <w:pPr>
              <w:pStyle w:val="711"/>
            </w:pPr>
            <w:r>
              <w:rPr>
                <w:rFonts w:hint="eastAsia"/>
              </w:rPr>
              <w:t xml:space="preserve">2.17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181" w:type="dxa"/>
            <w:shd w:val="clear" w:color="auto" w:fill="auto"/>
          </w:tcPr>
          <w:p>
            <w:pPr>
              <w:pStyle w:val="711"/>
            </w:pPr>
            <w:r>
              <w:rPr>
                <w:rFonts w:hint="eastAsia"/>
              </w:rPr>
              <w:t>冬季</w:t>
            </w:r>
          </w:p>
        </w:tc>
        <w:tc>
          <w:tcPr>
            <w:tcW w:w="629" w:type="dxa"/>
            <w:shd w:val="clear" w:color="auto" w:fill="auto"/>
          </w:tcPr>
          <w:p>
            <w:pPr>
              <w:pStyle w:val="711"/>
            </w:pPr>
            <w:r>
              <w:rPr>
                <w:rFonts w:hint="eastAsia"/>
              </w:rPr>
              <w:t xml:space="preserve">2.83 </w:t>
            </w:r>
          </w:p>
        </w:tc>
        <w:tc>
          <w:tcPr>
            <w:tcW w:w="629" w:type="dxa"/>
            <w:shd w:val="clear" w:color="auto" w:fill="auto"/>
          </w:tcPr>
          <w:p>
            <w:pPr>
              <w:pStyle w:val="711"/>
            </w:pPr>
            <w:r>
              <w:rPr>
                <w:rFonts w:hint="eastAsia"/>
              </w:rPr>
              <w:t xml:space="preserve">2.71 </w:t>
            </w:r>
          </w:p>
        </w:tc>
        <w:tc>
          <w:tcPr>
            <w:tcW w:w="629" w:type="dxa"/>
            <w:shd w:val="clear" w:color="auto" w:fill="auto"/>
          </w:tcPr>
          <w:p>
            <w:pPr>
              <w:pStyle w:val="711"/>
            </w:pPr>
            <w:r>
              <w:rPr>
                <w:rFonts w:hint="eastAsia"/>
              </w:rPr>
              <w:t xml:space="preserve">2.71 </w:t>
            </w:r>
          </w:p>
        </w:tc>
        <w:tc>
          <w:tcPr>
            <w:tcW w:w="628" w:type="dxa"/>
            <w:shd w:val="clear" w:color="auto" w:fill="auto"/>
          </w:tcPr>
          <w:p>
            <w:pPr>
              <w:pStyle w:val="711"/>
            </w:pPr>
            <w:r>
              <w:rPr>
                <w:rFonts w:hint="eastAsia"/>
              </w:rPr>
              <w:t xml:space="preserve">2.60 </w:t>
            </w:r>
          </w:p>
        </w:tc>
        <w:tc>
          <w:tcPr>
            <w:tcW w:w="628" w:type="dxa"/>
            <w:shd w:val="clear" w:color="auto" w:fill="auto"/>
          </w:tcPr>
          <w:p>
            <w:pPr>
              <w:pStyle w:val="711"/>
            </w:pPr>
            <w:r>
              <w:rPr>
                <w:rFonts w:hint="eastAsia"/>
              </w:rPr>
              <w:t xml:space="preserve">2.31 </w:t>
            </w:r>
          </w:p>
        </w:tc>
        <w:tc>
          <w:tcPr>
            <w:tcW w:w="628" w:type="dxa"/>
            <w:shd w:val="clear" w:color="auto" w:fill="auto"/>
          </w:tcPr>
          <w:p>
            <w:pPr>
              <w:pStyle w:val="711"/>
            </w:pPr>
            <w:r>
              <w:rPr>
                <w:rFonts w:hint="eastAsia"/>
              </w:rPr>
              <w:t xml:space="preserve">2.10 </w:t>
            </w:r>
          </w:p>
        </w:tc>
        <w:tc>
          <w:tcPr>
            <w:tcW w:w="628" w:type="dxa"/>
            <w:shd w:val="clear" w:color="auto" w:fill="auto"/>
          </w:tcPr>
          <w:p>
            <w:pPr>
              <w:pStyle w:val="711"/>
            </w:pPr>
            <w:r>
              <w:rPr>
                <w:rFonts w:hint="eastAsia"/>
              </w:rPr>
              <w:t xml:space="preserve">2.02 </w:t>
            </w:r>
          </w:p>
        </w:tc>
        <w:tc>
          <w:tcPr>
            <w:tcW w:w="628" w:type="dxa"/>
            <w:shd w:val="clear" w:color="auto" w:fill="auto"/>
          </w:tcPr>
          <w:p>
            <w:pPr>
              <w:pStyle w:val="711"/>
            </w:pPr>
            <w:r>
              <w:rPr>
                <w:rFonts w:hint="eastAsia"/>
              </w:rPr>
              <w:t xml:space="preserve">2.01 </w:t>
            </w:r>
          </w:p>
        </w:tc>
        <w:tc>
          <w:tcPr>
            <w:tcW w:w="628" w:type="dxa"/>
            <w:shd w:val="clear" w:color="auto" w:fill="auto"/>
          </w:tcPr>
          <w:p>
            <w:pPr>
              <w:pStyle w:val="711"/>
            </w:pPr>
            <w:r>
              <w:rPr>
                <w:rFonts w:hint="eastAsia"/>
              </w:rPr>
              <w:t xml:space="preserve">1.89 </w:t>
            </w:r>
          </w:p>
        </w:tc>
        <w:tc>
          <w:tcPr>
            <w:tcW w:w="628" w:type="dxa"/>
            <w:shd w:val="clear" w:color="auto" w:fill="auto"/>
          </w:tcPr>
          <w:p>
            <w:pPr>
              <w:pStyle w:val="711"/>
            </w:pPr>
            <w:r>
              <w:rPr>
                <w:rFonts w:hint="eastAsia"/>
              </w:rPr>
              <w:t xml:space="preserve">1.98 </w:t>
            </w:r>
          </w:p>
        </w:tc>
        <w:tc>
          <w:tcPr>
            <w:tcW w:w="628" w:type="dxa"/>
            <w:shd w:val="clear" w:color="auto" w:fill="auto"/>
          </w:tcPr>
          <w:p>
            <w:pPr>
              <w:pStyle w:val="711"/>
            </w:pPr>
            <w:r>
              <w:rPr>
                <w:rFonts w:hint="eastAsia"/>
              </w:rPr>
              <w:t xml:space="preserve">1.96 </w:t>
            </w:r>
          </w:p>
        </w:tc>
        <w:tc>
          <w:tcPr>
            <w:tcW w:w="628" w:type="dxa"/>
            <w:shd w:val="clear" w:color="auto" w:fill="auto"/>
          </w:tcPr>
          <w:p>
            <w:pPr>
              <w:pStyle w:val="711"/>
            </w:pPr>
            <w:r>
              <w:rPr>
                <w:rFonts w:hint="eastAsia"/>
              </w:rPr>
              <w:t xml:space="preserve">1.95 </w:t>
            </w:r>
          </w:p>
        </w:tc>
      </w:tr>
    </w:tbl>
    <w:p>
      <w:pPr>
        <w:pStyle w:val="709"/>
        <w:rPr>
          <w:color w:val="0000FF"/>
          <w:sz w:val="24"/>
        </w:rPr>
      </w:pPr>
      <w:r>
        <w:drawing>
          <wp:inline distT="0" distB="0" distL="0" distR="0">
            <wp:extent cx="4708525" cy="2004060"/>
            <wp:effectExtent l="0" t="0" r="15875" b="1524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709"/>
      </w:pPr>
      <w:bookmarkStart w:id="323" w:name="_Ref531616744"/>
      <w:r>
        <w:t>图</w:t>
      </w:r>
      <w:bookmarkEnd w:id="323"/>
      <w:r>
        <w:rPr>
          <w:kern w:val="0"/>
          <w:sz w:val="24"/>
          <w:szCs w:val="20"/>
        </w:rPr>
        <w:t>5.1</w:t>
      </w:r>
      <w:r>
        <w:rPr>
          <w:rFonts w:hint="eastAsia"/>
          <w:kern w:val="0"/>
          <w:sz w:val="24"/>
          <w:szCs w:val="20"/>
        </w:rPr>
        <w:t>-3</w:t>
      </w:r>
      <w:r>
        <w:rPr>
          <w:kern w:val="0"/>
          <w:sz w:val="24"/>
          <w:szCs w:val="20"/>
        </w:rPr>
        <w:t xml:space="preserve">  </w:t>
      </w:r>
      <w:r>
        <w:t>2020年各季</w:t>
      </w:r>
      <w:r>
        <w:rPr>
          <w:rFonts w:hint="eastAsia"/>
        </w:rPr>
        <w:t>小时</w:t>
      </w:r>
      <w:r>
        <w:t>平均风速变化曲线图</w:t>
      </w:r>
    </w:p>
    <w:p>
      <w:pPr>
        <w:pStyle w:val="2"/>
        <w:ind w:firstLine="480"/>
      </w:pPr>
      <w:r>
        <w:rPr>
          <w:rFonts w:hint="eastAsia"/>
        </w:rPr>
        <w:t>3、风向、</w:t>
      </w:r>
      <w:r>
        <w:t>风频</w:t>
      </w:r>
    </w:p>
    <w:p>
      <w:pPr>
        <w:pStyle w:val="2"/>
        <w:ind w:firstLine="480"/>
      </w:pPr>
      <w:r>
        <w:t>当地风向频率月变化规律见</w:t>
      </w:r>
      <w:r>
        <w:fldChar w:fldCharType="begin"/>
      </w:r>
      <w:r>
        <w:instrText xml:space="preserve"> REF _Ref531616786 \h  \* MERGEFORMAT </w:instrText>
      </w:r>
      <w:r>
        <w:fldChar w:fldCharType="separate"/>
      </w:r>
      <w:r>
        <w:t>表</w:t>
      </w:r>
      <w:r>
        <w:fldChar w:fldCharType="end"/>
      </w:r>
      <w:r>
        <w:rPr>
          <w:bCs/>
        </w:rPr>
        <w:t>5.1</w:t>
      </w:r>
      <w:r>
        <w:rPr>
          <w:rFonts w:hint="eastAsia"/>
        </w:rPr>
        <w:t>-</w:t>
      </w:r>
      <w:r>
        <w:t>4</w:t>
      </w:r>
      <w:r>
        <w:rPr>
          <w:rFonts w:hint="eastAsia"/>
        </w:rPr>
        <w:t>，</w:t>
      </w:r>
      <w:r>
        <w:t>当地风向频率季变化规律见表</w:t>
      </w:r>
      <w:r>
        <w:rPr>
          <w:bCs/>
        </w:rPr>
        <w:t>5.1</w:t>
      </w:r>
      <w:r>
        <w:rPr>
          <w:rFonts w:hint="eastAsia"/>
        </w:rPr>
        <w:t>-</w:t>
      </w:r>
      <w:r>
        <w:t>5。全年及各季风频玫瑰见</w:t>
      </w:r>
      <w:r>
        <w:rPr>
          <w:rFonts w:hint="eastAsia"/>
        </w:rPr>
        <w:t>图</w:t>
      </w:r>
      <w:r>
        <w:rPr>
          <w:bCs/>
        </w:rPr>
        <w:t>5.1</w:t>
      </w:r>
      <w:r>
        <w:rPr>
          <w:rFonts w:hint="eastAsia"/>
        </w:rPr>
        <w:t>-</w:t>
      </w:r>
      <w:r>
        <w:t>4</w:t>
      </w:r>
      <w:r>
        <w:rPr>
          <w:rFonts w:hint="eastAsia"/>
        </w:rPr>
        <w:t>，污染系数玫瑰见图</w:t>
      </w:r>
      <w:r>
        <w:rPr>
          <w:bCs/>
        </w:rPr>
        <w:t>5.1</w:t>
      </w:r>
      <w:r>
        <w:rPr>
          <w:rFonts w:hint="eastAsia"/>
        </w:rPr>
        <w:t>-</w:t>
      </w:r>
      <w:r>
        <w:t>5。</w:t>
      </w:r>
    </w:p>
    <w:p>
      <w:pPr>
        <w:pStyle w:val="2"/>
        <w:ind w:firstLine="480"/>
      </w:pPr>
      <w:r>
        <w:rPr>
          <w:rFonts w:hint="eastAsia"/>
        </w:rPr>
        <w:t>由图表中的数据可以看出鞍山市地区</w:t>
      </w:r>
      <w:r>
        <w:t>2020</w:t>
      </w:r>
      <w:r>
        <w:rPr>
          <w:rFonts w:hint="eastAsia"/>
        </w:rPr>
        <w:t>年主导风向为S向，全年频率达到了</w:t>
      </w:r>
      <w:r>
        <w:t>13.8</w:t>
      </w:r>
      <w:r>
        <w:rPr>
          <w:rFonts w:hint="eastAsia"/>
        </w:rPr>
        <w:t>%，年风向最小频率为</w:t>
      </w:r>
      <w:r>
        <w:t>NW</w:t>
      </w:r>
      <w:r>
        <w:rPr>
          <w:rFonts w:hint="eastAsia"/>
        </w:rPr>
        <w:t>和N</w:t>
      </w:r>
      <w:r>
        <w:t>NW</w:t>
      </w:r>
      <w:r>
        <w:rPr>
          <w:rFonts w:hint="eastAsia"/>
        </w:rPr>
        <w:t>，其频率分别为</w:t>
      </w:r>
      <w:r>
        <w:t>2.91</w:t>
      </w:r>
      <w:r>
        <w:rPr>
          <w:rFonts w:hint="eastAsia"/>
        </w:rPr>
        <w:t>%和</w:t>
      </w:r>
      <w:r>
        <w:t>2.37</w:t>
      </w:r>
      <w:r>
        <w:rPr>
          <w:rFonts w:hint="eastAsia"/>
        </w:rPr>
        <w:t>%。</w:t>
      </w:r>
    </w:p>
    <w:p>
      <w:pPr>
        <w:pStyle w:val="2"/>
        <w:ind w:firstLine="480"/>
        <w:rPr>
          <w:color w:val="0000FF"/>
        </w:rPr>
        <w:sectPr>
          <w:headerReference r:id="rId5" w:type="default"/>
          <w:footerReference r:id="rId6" w:type="default"/>
          <w:pgSz w:w="11906" w:h="16838"/>
          <w:pgMar w:top="1701" w:right="1701" w:bottom="1701" w:left="1701" w:header="851" w:footer="851" w:gutter="0"/>
          <w:cols w:space="720" w:num="1"/>
          <w:docGrid w:type="lines" w:linePitch="326" w:charSpace="0"/>
        </w:sectPr>
      </w:pPr>
    </w:p>
    <w:p>
      <w:pPr>
        <w:pStyle w:val="76"/>
        <w:rPr>
          <w:rFonts w:ascii="Times New Roman" w:hAnsi="Times New Roman"/>
          <w:snapToGrid/>
          <w:color w:val="0000FF"/>
          <w:szCs w:val="21"/>
        </w:rPr>
      </w:pPr>
      <w:bookmarkStart w:id="324" w:name="_Ref531616786"/>
      <w:r>
        <w:t>表</w:t>
      </w:r>
      <w:bookmarkEnd w:id="324"/>
      <w:r>
        <w:t>5.1</w:t>
      </w:r>
      <w:r>
        <w:rPr>
          <w:rFonts w:hint="eastAsia"/>
        </w:rPr>
        <w:t>-</w:t>
      </w:r>
      <w:r>
        <w:t xml:space="preserve">4    </w:t>
      </w:r>
      <w:r>
        <w:rPr>
          <w:rFonts w:hint="eastAsia"/>
        </w:rPr>
        <w:t xml:space="preserve">                                   年均</w:t>
      </w:r>
      <w:r>
        <w:t>风频</w:t>
      </w:r>
      <w:r>
        <w:rPr>
          <w:rFonts w:hint="eastAsia"/>
        </w:rPr>
        <w:t>的</w:t>
      </w:r>
      <w:r>
        <w:t>月变化统计</w:t>
      </w:r>
      <w:r>
        <w:rPr>
          <w:rFonts w:hint="eastAsia"/>
        </w:rPr>
        <w:t>表</w:t>
      </w:r>
      <w:r>
        <w:t xml:space="preserve">   </w:t>
      </w:r>
      <w:r>
        <w:rPr>
          <w:rFonts w:hint="eastAsia"/>
        </w:rPr>
        <w:t xml:space="preserve">                                      </w:t>
      </w:r>
      <w:r>
        <w:t xml:space="preserve"> 单位：%</w:t>
      </w:r>
      <w:bookmarkStart w:id="325" w:name="_Ref531616797"/>
    </w:p>
    <w:tbl>
      <w:tblPr>
        <w:tblStyle w:val="69"/>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719"/>
        <w:gridCol w:w="719"/>
        <w:gridCol w:w="718"/>
        <w:gridCol w:w="718"/>
        <w:gridCol w:w="718"/>
        <w:gridCol w:w="718"/>
        <w:gridCol w:w="718"/>
        <w:gridCol w:w="718"/>
        <w:gridCol w:w="718"/>
        <w:gridCol w:w="718"/>
        <w:gridCol w:w="718"/>
        <w:gridCol w:w="727"/>
        <w:gridCol w:w="718"/>
        <w:gridCol w:w="763"/>
        <w:gridCol w:w="719"/>
        <w:gridCol w:w="719"/>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1387" w:type="dxa"/>
            <w:shd w:val="clear" w:color="auto" w:fill="auto"/>
          </w:tcPr>
          <w:p>
            <w:pPr>
              <w:pStyle w:val="74"/>
            </w:pPr>
            <w:r>
              <w:rPr>
                <w:rFonts w:hint="eastAsia"/>
              </w:rPr>
              <w:t>风频(%)风向</w:t>
            </w:r>
          </w:p>
        </w:tc>
        <w:tc>
          <w:tcPr>
            <w:tcW w:w="719" w:type="dxa"/>
            <w:shd w:val="clear" w:color="auto" w:fill="auto"/>
          </w:tcPr>
          <w:p>
            <w:pPr>
              <w:pStyle w:val="74"/>
            </w:pPr>
            <w:r>
              <w:rPr>
                <w:rFonts w:hint="eastAsia"/>
              </w:rPr>
              <w:t>N</w:t>
            </w:r>
          </w:p>
        </w:tc>
        <w:tc>
          <w:tcPr>
            <w:tcW w:w="719" w:type="dxa"/>
            <w:shd w:val="clear" w:color="auto" w:fill="auto"/>
          </w:tcPr>
          <w:p>
            <w:pPr>
              <w:pStyle w:val="74"/>
            </w:pPr>
            <w:r>
              <w:rPr>
                <w:rFonts w:hint="eastAsia"/>
              </w:rPr>
              <w:t>NNE</w:t>
            </w:r>
          </w:p>
        </w:tc>
        <w:tc>
          <w:tcPr>
            <w:tcW w:w="718" w:type="dxa"/>
            <w:shd w:val="clear" w:color="auto" w:fill="auto"/>
          </w:tcPr>
          <w:p>
            <w:pPr>
              <w:pStyle w:val="74"/>
            </w:pPr>
            <w:r>
              <w:rPr>
                <w:rFonts w:hint="eastAsia"/>
              </w:rPr>
              <w:t>NE</w:t>
            </w:r>
          </w:p>
        </w:tc>
        <w:tc>
          <w:tcPr>
            <w:tcW w:w="718" w:type="dxa"/>
            <w:shd w:val="clear" w:color="auto" w:fill="auto"/>
          </w:tcPr>
          <w:p>
            <w:pPr>
              <w:pStyle w:val="74"/>
            </w:pPr>
            <w:r>
              <w:rPr>
                <w:rFonts w:hint="eastAsia"/>
              </w:rPr>
              <w:t>ENE</w:t>
            </w:r>
          </w:p>
        </w:tc>
        <w:tc>
          <w:tcPr>
            <w:tcW w:w="718" w:type="dxa"/>
            <w:shd w:val="clear" w:color="auto" w:fill="auto"/>
          </w:tcPr>
          <w:p>
            <w:pPr>
              <w:pStyle w:val="74"/>
            </w:pPr>
            <w:r>
              <w:rPr>
                <w:rFonts w:hint="eastAsia"/>
              </w:rPr>
              <w:t>E</w:t>
            </w:r>
          </w:p>
        </w:tc>
        <w:tc>
          <w:tcPr>
            <w:tcW w:w="718" w:type="dxa"/>
            <w:shd w:val="clear" w:color="auto" w:fill="auto"/>
          </w:tcPr>
          <w:p>
            <w:pPr>
              <w:pStyle w:val="74"/>
            </w:pPr>
            <w:r>
              <w:rPr>
                <w:rFonts w:hint="eastAsia"/>
              </w:rPr>
              <w:t>ESE</w:t>
            </w:r>
          </w:p>
        </w:tc>
        <w:tc>
          <w:tcPr>
            <w:tcW w:w="718" w:type="dxa"/>
            <w:shd w:val="clear" w:color="auto" w:fill="auto"/>
          </w:tcPr>
          <w:p>
            <w:pPr>
              <w:pStyle w:val="74"/>
            </w:pPr>
            <w:r>
              <w:rPr>
                <w:rFonts w:hint="eastAsia"/>
              </w:rPr>
              <w:t>SE</w:t>
            </w:r>
          </w:p>
        </w:tc>
        <w:tc>
          <w:tcPr>
            <w:tcW w:w="718" w:type="dxa"/>
            <w:shd w:val="clear" w:color="auto" w:fill="auto"/>
          </w:tcPr>
          <w:p>
            <w:pPr>
              <w:pStyle w:val="74"/>
            </w:pPr>
            <w:r>
              <w:rPr>
                <w:rFonts w:hint="eastAsia"/>
              </w:rPr>
              <w:t>SSE</w:t>
            </w:r>
          </w:p>
        </w:tc>
        <w:tc>
          <w:tcPr>
            <w:tcW w:w="718" w:type="dxa"/>
            <w:shd w:val="clear" w:color="auto" w:fill="auto"/>
          </w:tcPr>
          <w:p>
            <w:pPr>
              <w:pStyle w:val="74"/>
            </w:pPr>
            <w:r>
              <w:rPr>
                <w:rFonts w:hint="eastAsia"/>
              </w:rPr>
              <w:t>S</w:t>
            </w:r>
          </w:p>
        </w:tc>
        <w:tc>
          <w:tcPr>
            <w:tcW w:w="718" w:type="dxa"/>
            <w:shd w:val="clear" w:color="auto" w:fill="auto"/>
          </w:tcPr>
          <w:p>
            <w:pPr>
              <w:pStyle w:val="74"/>
            </w:pPr>
            <w:r>
              <w:rPr>
                <w:rFonts w:hint="eastAsia"/>
              </w:rPr>
              <w:t>SSW</w:t>
            </w:r>
          </w:p>
        </w:tc>
        <w:tc>
          <w:tcPr>
            <w:tcW w:w="718" w:type="dxa"/>
            <w:shd w:val="clear" w:color="auto" w:fill="auto"/>
          </w:tcPr>
          <w:p>
            <w:pPr>
              <w:pStyle w:val="74"/>
            </w:pPr>
            <w:r>
              <w:rPr>
                <w:rFonts w:hint="eastAsia"/>
              </w:rPr>
              <w:t>SW</w:t>
            </w:r>
          </w:p>
        </w:tc>
        <w:tc>
          <w:tcPr>
            <w:tcW w:w="727" w:type="dxa"/>
            <w:shd w:val="clear" w:color="auto" w:fill="auto"/>
          </w:tcPr>
          <w:p>
            <w:pPr>
              <w:pStyle w:val="74"/>
            </w:pPr>
            <w:r>
              <w:rPr>
                <w:rFonts w:hint="eastAsia"/>
              </w:rPr>
              <w:t>WSW</w:t>
            </w:r>
          </w:p>
        </w:tc>
        <w:tc>
          <w:tcPr>
            <w:tcW w:w="718" w:type="dxa"/>
            <w:shd w:val="clear" w:color="auto" w:fill="auto"/>
          </w:tcPr>
          <w:p>
            <w:pPr>
              <w:pStyle w:val="74"/>
            </w:pPr>
            <w:r>
              <w:rPr>
                <w:rFonts w:hint="eastAsia"/>
              </w:rPr>
              <w:t>W</w:t>
            </w:r>
          </w:p>
        </w:tc>
        <w:tc>
          <w:tcPr>
            <w:tcW w:w="763" w:type="dxa"/>
            <w:shd w:val="clear" w:color="auto" w:fill="auto"/>
          </w:tcPr>
          <w:p>
            <w:pPr>
              <w:pStyle w:val="74"/>
            </w:pPr>
            <w:r>
              <w:rPr>
                <w:rFonts w:hint="eastAsia"/>
              </w:rPr>
              <w:t>WNW</w:t>
            </w:r>
          </w:p>
        </w:tc>
        <w:tc>
          <w:tcPr>
            <w:tcW w:w="719" w:type="dxa"/>
            <w:shd w:val="clear" w:color="auto" w:fill="auto"/>
          </w:tcPr>
          <w:p>
            <w:pPr>
              <w:pStyle w:val="74"/>
            </w:pPr>
            <w:r>
              <w:rPr>
                <w:rFonts w:hint="eastAsia"/>
              </w:rPr>
              <w:t>NW</w:t>
            </w:r>
          </w:p>
        </w:tc>
        <w:tc>
          <w:tcPr>
            <w:tcW w:w="719" w:type="dxa"/>
            <w:shd w:val="clear" w:color="auto" w:fill="auto"/>
          </w:tcPr>
          <w:p>
            <w:pPr>
              <w:pStyle w:val="74"/>
            </w:pPr>
            <w:r>
              <w:rPr>
                <w:rFonts w:hint="eastAsia"/>
              </w:rPr>
              <w:t>NNW</w:t>
            </w:r>
          </w:p>
        </w:tc>
        <w:tc>
          <w:tcPr>
            <w:tcW w:w="719" w:type="dxa"/>
            <w:shd w:val="clear" w:color="auto" w:fill="auto"/>
          </w:tcPr>
          <w:p>
            <w:pPr>
              <w:pStyle w:val="74"/>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一月</w:t>
            </w:r>
          </w:p>
        </w:tc>
        <w:tc>
          <w:tcPr>
            <w:tcW w:w="719" w:type="dxa"/>
            <w:shd w:val="clear" w:color="auto" w:fill="auto"/>
          </w:tcPr>
          <w:p>
            <w:pPr>
              <w:pStyle w:val="74"/>
            </w:pPr>
            <w:r>
              <w:rPr>
                <w:rFonts w:hint="eastAsia"/>
              </w:rPr>
              <w:t xml:space="preserve">11.56 </w:t>
            </w:r>
          </w:p>
        </w:tc>
        <w:tc>
          <w:tcPr>
            <w:tcW w:w="719" w:type="dxa"/>
            <w:shd w:val="clear" w:color="auto" w:fill="auto"/>
          </w:tcPr>
          <w:p>
            <w:pPr>
              <w:pStyle w:val="74"/>
            </w:pPr>
            <w:r>
              <w:rPr>
                <w:rFonts w:hint="eastAsia"/>
              </w:rPr>
              <w:t xml:space="preserve">14.92 </w:t>
            </w:r>
          </w:p>
        </w:tc>
        <w:tc>
          <w:tcPr>
            <w:tcW w:w="718" w:type="dxa"/>
            <w:shd w:val="clear" w:color="auto" w:fill="auto"/>
          </w:tcPr>
          <w:p>
            <w:pPr>
              <w:pStyle w:val="74"/>
            </w:pPr>
            <w:r>
              <w:rPr>
                <w:rFonts w:hint="eastAsia"/>
              </w:rPr>
              <w:t xml:space="preserve">9.81 </w:t>
            </w:r>
          </w:p>
        </w:tc>
        <w:tc>
          <w:tcPr>
            <w:tcW w:w="718" w:type="dxa"/>
            <w:shd w:val="clear" w:color="auto" w:fill="auto"/>
          </w:tcPr>
          <w:p>
            <w:pPr>
              <w:pStyle w:val="74"/>
            </w:pPr>
            <w:r>
              <w:rPr>
                <w:rFonts w:hint="eastAsia"/>
              </w:rPr>
              <w:t xml:space="preserve">10.48 </w:t>
            </w:r>
          </w:p>
        </w:tc>
        <w:tc>
          <w:tcPr>
            <w:tcW w:w="718" w:type="dxa"/>
            <w:shd w:val="clear" w:color="auto" w:fill="auto"/>
          </w:tcPr>
          <w:p>
            <w:pPr>
              <w:pStyle w:val="74"/>
            </w:pPr>
            <w:r>
              <w:rPr>
                <w:rFonts w:hint="eastAsia"/>
              </w:rPr>
              <w:t xml:space="preserve">5.11 </w:t>
            </w:r>
          </w:p>
        </w:tc>
        <w:tc>
          <w:tcPr>
            <w:tcW w:w="718" w:type="dxa"/>
            <w:shd w:val="clear" w:color="auto" w:fill="auto"/>
          </w:tcPr>
          <w:p>
            <w:pPr>
              <w:pStyle w:val="74"/>
            </w:pPr>
            <w:r>
              <w:rPr>
                <w:rFonts w:hint="eastAsia"/>
              </w:rPr>
              <w:t xml:space="preserve">3.09 </w:t>
            </w:r>
          </w:p>
        </w:tc>
        <w:tc>
          <w:tcPr>
            <w:tcW w:w="718" w:type="dxa"/>
            <w:shd w:val="clear" w:color="auto" w:fill="auto"/>
          </w:tcPr>
          <w:p>
            <w:pPr>
              <w:pStyle w:val="74"/>
            </w:pPr>
            <w:r>
              <w:rPr>
                <w:rFonts w:hint="eastAsia"/>
              </w:rPr>
              <w:t xml:space="preserve">11.56 </w:t>
            </w:r>
          </w:p>
        </w:tc>
        <w:tc>
          <w:tcPr>
            <w:tcW w:w="718" w:type="dxa"/>
            <w:shd w:val="clear" w:color="auto" w:fill="auto"/>
          </w:tcPr>
          <w:p>
            <w:pPr>
              <w:pStyle w:val="74"/>
            </w:pPr>
            <w:r>
              <w:rPr>
                <w:rFonts w:hint="eastAsia"/>
              </w:rPr>
              <w:t xml:space="preserve">4.84 </w:t>
            </w:r>
          </w:p>
        </w:tc>
        <w:tc>
          <w:tcPr>
            <w:tcW w:w="718" w:type="dxa"/>
            <w:shd w:val="clear" w:color="auto" w:fill="auto"/>
          </w:tcPr>
          <w:p>
            <w:pPr>
              <w:pStyle w:val="74"/>
            </w:pPr>
            <w:r>
              <w:rPr>
                <w:rFonts w:hint="eastAsia"/>
              </w:rPr>
              <w:t xml:space="preserve">5.24 </w:t>
            </w:r>
          </w:p>
        </w:tc>
        <w:tc>
          <w:tcPr>
            <w:tcW w:w="718" w:type="dxa"/>
            <w:shd w:val="clear" w:color="auto" w:fill="auto"/>
          </w:tcPr>
          <w:p>
            <w:pPr>
              <w:pStyle w:val="74"/>
            </w:pPr>
            <w:r>
              <w:rPr>
                <w:rFonts w:hint="eastAsia"/>
              </w:rPr>
              <w:t xml:space="preserve">2.02 </w:t>
            </w:r>
          </w:p>
        </w:tc>
        <w:tc>
          <w:tcPr>
            <w:tcW w:w="718" w:type="dxa"/>
            <w:shd w:val="clear" w:color="auto" w:fill="auto"/>
          </w:tcPr>
          <w:p>
            <w:pPr>
              <w:pStyle w:val="74"/>
            </w:pPr>
            <w:r>
              <w:rPr>
                <w:rFonts w:hint="eastAsia"/>
              </w:rPr>
              <w:t xml:space="preserve">2.55 </w:t>
            </w:r>
          </w:p>
        </w:tc>
        <w:tc>
          <w:tcPr>
            <w:tcW w:w="727" w:type="dxa"/>
            <w:shd w:val="clear" w:color="auto" w:fill="auto"/>
          </w:tcPr>
          <w:p>
            <w:pPr>
              <w:pStyle w:val="74"/>
            </w:pPr>
            <w:r>
              <w:rPr>
                <w:rFonts w:hint="eastAsia"/>
              </w:rPr>
              <w:t xml:space="preserve">3.23 </w:t>
            </w:r>
          </w:p>
        </w:tc>
        <w:tc>
          <w:tcPr>
            <w:tcW w:w="718" w:type="dxa"/>
            <w:shd w:val="clear" w:color="auto" w:fill="auto"/>
          </w:tcPr>
          <w:p>
            <w:pPr>
              <w:pStyle w:val="74"/>
            </w:pPr>
            <w:r>
              <w:rPr>
                <w:rFonts w:hint="eastAsia"/>
              </w:rPr>
              <w:t xml:space="preserve">6.32 </w:t>
            </w:r>
          </w:p>
        </w:tc>
        <w:tc>
          <w:tcPr>
            <w:tcW w:w="763" w:type="dxa"/>
            <w:shd w:val="clear" w:color="auto" w:fill="auto"/>
          </w:tcPr>
          <w:p>
            <w:pPr>
              <w:pStyle w:val="74"/>
            </w:pPr>
            <w:r>
              <w:rPr>
                <w:rFonts w:hint="eastAsia"/>
              </w:rPr>
              <w:t xml:space="preserve">3.63 </w:t>
            </w:r>
          </w:p>
        </w:tc>
        <w:tc>
          <w:tcPr>
            <w:tcW w:w="719" w:type="dxa"/>
            <w:shd w:val="clear" w:color="auto" w:fill="auto"/>
          </w:tcPr>
          <w:p>
            <w:pPr>
              <w:pStyle w:val="74"/>
            </w:pPr>
            <w:r>
              <w:rPr>
                <w:rFonts w:hint="eastAsia"/>
              </w:rPr>
              <w:t xml:space="preserve">2.96 </w:t>
            </w:r>
          </w:p>
        </w:tc>
        <w:tc>
          <w:tcPr>
            <w:tcW w:w="719" w:type="dxa"/>
            <w:shd w:val="clear" w:color="auto" w:fill="auto"/>
          </w:tcPr>
          <w:p>
            <w:pPr>
              <w:pStyle w:val="74"/>
            </w:pPr>
            <w:r>
              <w:rPr>
                <w:rFonts w:hint="eastAsia"/>
              </w:rPr>
              <w:t xml:space="preserve">2.42 </w:t>
            </w:r>
          </w:p>
        </w:tc>
        <w:tc>
          <w:tcPr>
            <w:tcW w:w="719" w:type="dxa"/>
            <w:shd w:val="clear" w:color="auto" w:fill="auto"/>
          </w:tcPr>
          <w:p>
            <w:pPr>
              <w:pStyle w:val="74"/>
            </w:pPr>
            <w:r>
              <w:rPr>
                <w:rFonts w:hint="eastAsia"/>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二月</w:t>
            </w:r>
          </w:p>
        </w:tc>
        <w:tc>
          <w:tcPr>
            <w:tcW w:w="719" w:type="dxa"/>
            <w:shd w:val="clear" w:color="auto" w:fill="auto"/>
          </w:tcPr>
          <w:p>
            <w:pPr>
              <w:pStyle w:val="74"/>
            </w:pPr>
            <w:r>
              <w:rPr>
                <w:rFonts w:hint="eastAsia"/>
              </w:rPr>
              <w:t xml:space="preserve">14.80 </w:t>
            </w:r>
          </w:p>
        </w:tc>
        <w:tc>
          <w:tcPr>
            <w:tcW w:w="719" w:type="dxa"/>
            <w:shd w:val="clear" w:color="auto" w:fill="auto"/>
          </w:tcPr>
          <w:p>
            <w:pPr>
              <w:pStyle w:val="74"/>
            </w:pPr>
            <w:r>
              <w:rPr>
                <w:rFonts w:hint="eastAsia"/>
              </w:rPr>
              <w:t xml:space="preserve">15.52 </w:t>
            </w:r>
          </w:p>
        </w:tc>
        <w:tc>
          <w:tcPr>
            <w:tcW w:w="718" w:type="dxa"/>
            <w:shd w:val="clear" w:color="auto" w:fill="auto"/>
          </w:tcPr>
          <w:p>
            <w:pPr>
              <w:pStyle w:val="74"/>
            </w:pPr>
            <w:r>
              <w:rPr>
                <w:rFonts w:hint="eastAsia"/>
              </w:rPr>
              <w:t xml:space="preserve">7.76 </w:t>
            </w:r>
          </w:p>
        </w:tc>
        <w:tc>
          <w:tcPr>
            <w:tcW w:w="718" w:type="dxa"/>
            <w:shd w:val="clear" w:color="auto" w:fill="auto"/>
          </w:tcPr>
          <w:p>
            <w:pPr>
              <w:pStyle w:val="74"/>
            </w:pPr>
            <w:r>
              <w:rPr>
                <w:rFonts w:hint="eastAsia"/>
              </w:rPr>
              <w:t xml:space="preserve">7.33 </w:t>
            </w:r>
          </w:p>
        </w:tc>
        <w:tc>
          <w:tcPr>
            <w:tcW w:w="718" w:type="dxa"/>
            <w:shd w:val="clear" w:color="auto" w:fill="auto"/>
          </w:tcPr>
          <w:p>
            <w:pPr>
              <w:pStyle w:val="74"/>
            </w:pPr>
            <w:r>
              <w:rPr>
                <w:rFonts w:hint="eastAsia"/>
              </w:rPr>
              <w:t xml:space="preserve">3.02 </w:t>
            </w:r>
          </w:p>
        </w:tc>
        <w:tc>
          <w:tcPr>
            <w:tcW w:w="718" w:type="dxa"/>
            <w:shd w:val="clear" w:color="auto" w:fill="auto"/>
          </w:tcPr>
          <w:p>
            <w:pPr>
              <w:pStyle w:val="74"/>
            </w:pPr>
            <w:r>
              <w:rPr>
                <w:rFonts w:hint="eastAsia"/>
              </w:rPr>
              <w:t xml:space="preserve">2.30 </w:t>
            </w:r>
          </w:p>
        </w:tc>
        <w:tc>
          <w:tcPr>
            <w:tcW w:w="718" w:type="dxa"/>
            <w:shd w:val="clear" w:color="auto" w:fill="auto"/>
          </w:tcPr>
          <w:p>
            <w:pPr>
              <w:pStyle w:val="74"/>
            </w:pPr>
            <w:r>
              <w:rPr>
                <w:rFonts w:hint="eastAsia"/>
              </w:rPr>
              <w:t xml:space="preserve">3.59 </w:t>
            </w:r>
          </w:p>
        </w:tc>
        <w:tc>
          <w:tcPr>
            <w:tcW w:w="718" w:type="dxa"/>
            <w:shd w:val="clear" w:color="auto" w:fill="auto"/>
          </w:tcPr>
          <w:p>
            <w:pPr>
              <w:pStyle w:val="74"/>
            </w:pPr>
            <w:r>
              <w:rPr>
                <w:rFonts w:hint="eastAsia"/>
              </w:rPr>
              <w:t xml:space="preserve">6.75 </w:t>
            </w:r>
          </w:p>
        </w:tc>
        <w:tc>
          <w:tcPr>
            <w:tcW w:w="718" w:type="dxa"/>
            <w:shd w:val="clear" w:color="auto" w:fill="auto"/>
          </w:tcPr>
          <w:p>
            <w:pPr>
              <w:pStyle w:val="74"/>
            </w:pPr>
            <w:r>
              <w:rPr>
                <w:rFonts w:hint="eastAsia"/>
              </w:rPr>
              <w:t xml:space="preserve">11.21 </w:t>
            </w:r>
          </w:p>
        </w:tc>
        <w:tc>
          <w:tcPr>
            <w:tcW w:w="718" w:type="dxa"/>
            <w:shd w:val="clear" w:color="auto" w:fill="auto"/>
          </w:tcPr>
          <w:p>
            <w:pPr>
              <w:pStyle w:val="74"/>
            </w:pPr>
            <w:r>
              <w:rPr>
                <w:rFonts w:hint="eastAsia"/>
              </w:rPr>
              <w:t xml:space="preserve">8.48 </w:t>
            </w:r>
          </w:p>
        </w:tc>
        <w:tc>
          <w:tcPr>
            <w:tcW w:w="718" w:type="dxa"/>
            <w:shd w:val="clear" w:color="auto" w:fill="auto"/>
          </w:tcPr>
          <w:p>
            <w:pPr>
              <w:pStyle w:val="74"/>
            </w:pPr>
            <w:r>
              <w:rPr>
                <w:rFonts w:hint="eastAsia"/>
              </w:rPr>
              <w:t xml:space="preserve">7.04 </w:t>
            </w:r>
          </w:p>
        </w:tc>
        <w:tc>
          <w:tcPr>
            <w:tcW w:w="727" w:type="dxa"/>
            <w:shd w:val="clear" w:color="auto" w:fill="auto"/>
          </w:tcPr>
          <w:p>
            <w:pPr>
              <w:pStyle w:val="74"/>
            </w:pPr>
            <w:r>
              <w:rPr>
                <w:rFonts w:hint="eastAsia"/>
              </w:rPr>
              <w:t xml:space="preserve">2.30 </w:t>
            </w:r>
          </w:p>
        </w:tc>
        <w:tc>
          <w:tcPr>
            <w:tcW w:w="718" w:type="dxa"/>
            <w:shd w:val="clear" w:color="auto" w:fill="auto"/>
          </w:tcPr>
          <w:p>
            <w:pPr>
              <w:pStyle w:val="74"/>
            </w:pPr>
            <w:r>
              <w:rPr>
                <w:rFonts w:hint="eastAsia"/>
              </w:rPr>
              <w:t xml:space="preserve">4.31 </w:t>
            </w:r>
          </w:p>
        </w:tc>
        <w:tc>
          <w:tcPr>
            <w:tcW w:w="763" w:type="dxa"/>
            <w:shd w:val="clear" w:color="auto" w:fill="auto"/>
          </w:tcPr>
          <w:p>
            <w:pPr>
              <w:pStyle w:val="74"/>
            </w:pPr>
            <w:r>
              <w:rPr>
                <w:rFonts w:hint="eastAsia"/>
              </w:rPr>
              <w:t xml:space="preserve">2.87 </w:t>
            </w:r>
          </w:p>
        </w:tc>
        <w:tc>
          <w:tcPr>
            <w:tcW w:w="719" w:type="dxa"/>
            <w:shd w:val="clear" w:color="auto" w:fill="auto"/>
          </w:tcPr>
          <w:p>
            <w:pPr>
              <w:pStyle w:val="74"/>
            </w:pPr>
            <w:r>
              <w:rPr>
                <w:rFonts w:hint="eastAsia"/>
              </w:rPr>
              <w:t xml:space="preserve">0.86 </w:t>
            </w:r>
          </w:p>
        </w:tc>
        <w:tc>
          <w:tcPr>
            <w:tcW w:w="719" w:type="dxa"/>
            <w:shd w:val="clear" w:color="auto" w:fill="auto"/>
          </w:tcPr>
          <w:p>
            <w:pPr>
              <w:pStyle w:val="74"/>
            </w:pPr>
            <w:r>
              <w:rPr>
                <w:rFonts w:hint="eastAsia"/>
              </w:rPr>
              <w:t xml:space="preserve">1.29 </w:t>
            </w:r>
          </w:p>
        </w:tc>
        <w:tc>
          <w:tcPr>
            <w:tcW w:w="719" w:type="dxa"/>
            <w:shd w:val="clear" w:color="auto" w:fill="auto"/>
          </w:tcPr>
          <w:p>
            <w:pPr>
              <w:pStyle w:val="74"/>
            </w:pPr>
            <w:r>
              <w:rPr>
                <w:rFonts w:hint="eastAsia"/>
              </w:rPr>
              <w:t xml:space="preserve">0.57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三月</w:t>
            </w:r>
          </w:p>
        </w:tc>
        <w:tc>
          <w:tcPr>
            <w:tcW w:w="719" w:type="dxa"/>
            <w:shd w:val="clear" w:color="auto" w:fill="auto"/>
          </w:tcPr>
          <w:p>
            <w:pPr>
              <w:pStyle w:val="74"/>
            </w:pPr>
            <w:r>
              <w:rPr>
                <w:rFonts w:hint="eastAsia"/>
              </w:rPr>
              <w:t xml:space="preserve">8.06 </w:t>
            </w:r>
          </w:p>
        </w:tc>
        <w:tc>
          <w:tcPr>
            <w:tcW w:w="719" w:type="dxa"/>
            <w:shd w:val="clear" w:color="auto" w:fill="auto"/>
          </w:tcPr>
          <w:p>
            <w:pPr>
              <w:pStyle w:val="74"/>
            </w:pPr>
            <w:r>
              <w:rPr>
                <w:rFonts w:hint="eastAsia"/>
              </w:rPr>
              <w:t xml:space="preserve">7.93 </w:t>
            </w:r>
          </w:p>
        </w:tc>
        <w:tc>
          <w:tcPr>
            <w:tcW w:w="718" w:type="dxa"/>
            <w:shd w:val="clear" w:color="auto" w:fill="auto"/>
          </w:tcPr>
          <w:p>
            <w:pPr>
              <w:pStyle w:val="74"/>
            </w:pPr>
            <w:r>
              <w:rPr>
                <w:rFonts w:hint="eastAsia"/>
              </w:rPr>
              <w:t xml:space="preserve">4.30 </w:t>
            </w:r>
          </w:p>
        </w:tc>
        <w:tc>
          <w:tcPr>
            <w:tcW w:w="718" w:type="dxa"/>
            <w:shd w:val="clear" w:color="auto" w:fill="auto"/>
          </w:tcPr>
          <w:p>
            <w:pPr>
              <w:pStyle w:val="74"/>
            </w:pPr>
            <w:r>
              <w:rPr>
                <w:rFonts w:hint="eastAsia"/>
              </w:rPr>
              <w:t xml:space="preserve">4.30 </w:t>
            </w:r>
          </w:p>
        </w:tc>
        <w:tc>
          <w:tcPr>
            <w:tcW w:w="718" w:type="dxa"/>
            <w:shd w:val="clear" w:color="auto" w:fill="auto"/>
          </w:tcPr>
          <w:p>
            <w:pPr>
              <w:pStyle w:val="74"/>
            </w:pPr>
            <w:r>
              <w:rPr>
                <w:rFonts w:hint="eastAsia"/>
              </w:rPr>
              <w:t xml:space="preserve">2.15 </w:t>
            </w:r>
          </w:p>
        </w:tc>
        <w:tc>
          <w:tcPr>
            <w:tcW w:w="718" w:type="dxa"/>
            <w:shd w:val="clear" w:color="auto" w:fill="auto"/>
          </w:tcPr>
          <w:p>
            <w:pPr>
              <w:pStyle w:val="74"/>
            </w:pPr>
            <w:r>
              <w:rPr>
                <w:rFonts w:hint="eastAsia"/>
              </w:rPr>
              <w:t xml:space="preserve">1.48 </w:t>
            </w:r>
          </w:p>
        </w:tc>
        <w:tc>
          <w:tcPr>
            <w:tcW w:w="718" w:type="dxa"/>
            <w:shd w:val="clear" w:color="auto" w:fill="auto"/>
          </w:tcPr>
          <w:p>
            <w:pPr>
              <w:pStyle w:val="74"/>
            </w:pPr>
            <w:r>
              <w:rPr>
                <w:rFonts w:hint="eastAsia"/>
              </w:rPr>
              <w:t xml:space="preserve">5.78 </w:t>
            </w:r>
          </w:p>
        </w:tc>
        <w:tc>
          <w:tcPr>
            <w:tcW w:w="718" w:type="dxa"/>
            <w:shd w:val="clear" w:color="auto" w:fill="auto"/>
          </w:tcPr>
          <w:p>
            <w:pPr>
              <w:pStyle w:val="74"/>
            </w:pPr>
            <w:r>
              <w:rPr>
                <w:rFonts w:hint="eastAsia"/>
              </w:rPr>
              <w:t xml:space="preserve">7.66 </w:t>
            </w:r>
          </w:p>
        </w:tc>
        <w:tc>
          <w:tcPr>
            <w:tcW w:w="718" w:type="dxa"/>
            <w:shd w:val="clear" w:color="auto" w:fill="auto"/>
          </w:tcPr>
          <w:p>
            <w:pPr>
              <w:pStyle w:val="74"/>
            </w:pPr>
            <w:r>
              <w:rPr>
                <w:rFonts w:hint="eastAsia"/>
              </w:rPr>
              <w:t xml:space="preserve">16.40 </w:t>
            </w:r>
          </w:p>
        </w:tc>
        <w:tc>
          <w:tcPr>
            <w:tcW w:w="718" w:type="dxa"/>
            <w:shd w:val="clear" w:color="auto" w:fill="auto"/>
          </w:tcPr>
          <w:p>
            <w:pPr>
              <w:pStyle w:val="74"/>
            </w:pPr>
            <w:r>
              <w:rPr>
                <w:rFonts w:hint="eastAsia"/>
              </w:rPr>
              <w:t xml:space="preserve">8.06 </w:t>
            </w:r>
          </w:p>
        </w:tc>
        <w:tc>
          <w:tcPr>
            <w:tcW w:w="718" w:type="dxa"/>
            <w:shd w:val="clear" w:color="auto" w:fill="auto"/>
          </w:tcPr>
          <w:p>
            <w:pPr>
              <w:pStyle w:val="74"/>
            </w:pPr>
            <w:r>
              <w:rPr>
                <w:rFonts w:hint="eastAsia"/>
              </w:rPr>
              <w:t xml:space="preserve">5.78 </w:t>
            </w:r>
          </w:p>
        </w:tc>
        <w:tc>
          <w:tcPr>
            <w:tcW w:w="727" w:type="dxa"/>
            <w:shd w:val="clear" w:color="auto" w:fill="auto"/>
          </w:tcPr>
          <w:p>
            <w:pPr>
              <w:pStyle w:val="74"/>
            </w:pPr>
            <w:r>
              <w:rPr>
                <w:rFonts w:hint="eastAsia"/>
              </w:rPr>
              <w:t xml:space="preserve">5.65 </w:t>
            </w:r>
          </w:p>
        </w:tc>
        <w:tc>
          <w:tcPr>
            <w:tcW w:w="718" w:type="dxa"/>
            <w:shd w:val="clear" w:color="auto" w:fill="auto"/>
          </w:tcPr>
          <w:p>
            <w:pPr>
              <w:pStyle w:val="74"/>
            </w:pPr>
            <w:r>
              <w:rPr>
                <w:rFonts w:hint="eastAsia"/>
              </w:rPr>
              <w:t xml:space="preserve">7.39 </w:t>
            </w:r>
          </w:p>
        </w:tc>
        <w:tc>
          <w:tcPr>
            <w:tcW w:w="763" w:type="dxa"/>
            <w:shd w:val="clear" w:color="auto" w:fill="auto"/>
          </w:tcPr>
          <w:p>
            <w:pPr>
              <w:pStyle w:val="74"/>
            </w:pPr>
            <w:r>
              <w:rPr>
                <w:rFonts w:hint="eastAsia"/>
              </w:rPr>
              <w:t xml:space="preserve">4.97 </w:t>
            </w:r>
          </w:p>
        </w:tc>
        <w:tc>
          <w:tcPr>
            <w:tcW w:w="719" w:type="dxa"/>
            <w:shd w:val="clear" w:color="auto" w:fill="auto"/>
          </w:tcPr>
          <w:p>
            <w:pPr>
              <w:pStyle w:val="74"/>
            </w:pPr>
            <w:r>
              <w:rPr>
                <w:rFonts w:hint="eastAsia"/>
              </w:rPr>
              <w:t xml:space="preserve">5.78 </w:t>
            </w:r>
          </w:p>
        </w:tc>
        <w:tc>
          <w:tcPr>
            <w:tcW w:w="719" w:type="dxa"/>
            <w:shd w:val="clear" w:color="auto" w:fill="auto"/>
          </w:tcPr>
          <w:p>
            <w:pPr>
              <w:pStyle w:val="74"/>
            </w:pPr>
            <w:r>
              <w:rPr>
                <w:rFonts w:hint="eastAsia"/>
              </w:rPr>
              <w:t xml:space="preserve">4.30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四月</w:t>
            </w:r>
          </w:p>
        </w:tc>
        <w:tc>
          <w:tcPr>
            <w:tcW w:w="719" w:type="dxa"/>
            <w:shd w:val="clear" w:color="auto" w:fill="auto"/>
          </w:tcPr>
          <w:p>
            <w:pPr>
              <w:pStyle w:val="74"/>
            </w:pPr>
            <w:r>
              <w:rPr>
                <w:rFonts w:hint="eastAsia"/>
              </w:rPr>
              <w:t xml:space="preserve">8.33 </w:t>
            </w:r>
          </w:p>
        </w:tc>
        <w:tc>
          <w:tcPr>
            <w:tcW w:w="719" w:type="dxa"/>
            <w:shd w:val="clear" w:color="auto" w:fill="auto"/>
          </w:tcPr>
          <w:p>
            <w:pPr>
              <w:pStyle w:val="74"/>
            </w:pPr>
            <w:r>
              <w:rPr>
                <w:rFonts w:hint="eastAsia"/>
              </w:rPr>
              <w:t xml:space="preserve">9.03 </w:t>
            </w:r>
          </w:p>
        </w:tc>
        <w:tc>
          <w:tcPr>
            <w:tcW w:w="718" w:type="dxa"/>
            <w:shd w:val="clear" w:color="auto" w:fill="auto"/>
          </w:tcPr>
          <w:p>
            <w:pPr>
              <w:pStyle w:val="74"/>
            </w:pPr>
            <w:r>
              <w:rPr>
                <w:rFonts w:hint="eastAsia"/>
              </w:rPr>
              <w:t xml:space="preserve">6.81 </w:t>
            </w:r>
          </w:p>
        </w:tc>
        <w:tc>
          <w:tcPr>
            <w:tcW w:w="718" w:type="dxa"/>
            <w:shd w:val="clear" w:color="auto" w:fill="auto"/>
          </w:tcPr>
          <w:p>
            <w:pPr>
              <w:pStyle w:val="74"/>
            </w:pPr>
            <w:r>
              <w:rPr>
                <w:rFonts w:hint="eastAsia"/>
              </w:rPr>
              <w:t xml:space="preserve">4.17 </w:t>
            </w:r>
          </w:p>
        </w:tc>
        <w:tc>
          <w:tcPr>
            <w:tcW w:w="718" w:type="dxa"/>
            <w:shd w:val="clear" w:color="auto" w:fill="auto"/>
          </w:tcPr>
          <w:p>
            <w:pPr>
              <w:pStyle w:val="74"/>
            </w:pPr>
            <w:r>
              <w:rPr>
                <w:rFonts w:hint="eastAsia"/>
              </w:rPr>
              <w:t xml:space="preserve">3.33 </w:t>
            </w:r>
          </w:p>
        </w:tc>
        <w:tc>
          <w:tcPr>
            <w:tcW w:w="718" w:type="dxa"/>
            <w:shd w:val="clear" w:color="auto" w:fill="auto"/>
          </w:tcPr>
          <w:p>
            <w:pPr>
              <w:pStyle w:val="74"/>
            </w:pPr>
            <w:r>
              <w:rPr>
                <w:rFonts w:hint="eastAsia"/>
              </w:rPr>
              <w:t xml:space="preserve">3.19 </w:t>
            </w:r>
          </w:p>
        </w:tc>
        <w:tc>
          <w:tcPr>
            <w:tcW w:w="718" w:type="dxa"/>
            <w:shd w:val="clear" w:color="auto" w:fill="auto"/>
          </w:tcPr>
          <w:p>
            <w:pPr>
              <w:pStyle w:val="74"/>
            </w:pPr>
            <w:r>
              <w:rPr>
                <w:rFonts w:hint="eastAsia"/>
              </w:rPr>
              <w:t xml:space="preserve">8.33 </w:t>
            </w:r>
          </w:p>
        </w:tc>
        <w:tc>
          <w:tcPr>
            <w:tcW w:w="718" w:type="dxa"/>
            <w:shd w:val="clear" w:color="auto" w:fill="auto"/>
          </w:tcPr>
          <w:p>
            <w:pPr>
              <w:pStyle w:val="74"/>
            </w:pPr>
            <w:r>
              <w:rPr>
                <w:rFonts w:hint="eastAsia"/>
              </w:rPr>
              <w:t xml:space="preserve">5.42 </w:t>
            </w:r>
          </w:p>
        </w:tc>
        <w:tc>
          <w:tcPr>
            <w:tcW w:w="718" w:type="dxa"/>
            <w:shd w:val="clear" w:color="auto" w:fill="auto"/>
          </w:tcPr>
          <w:p>
            <w:pPr>
              <w:pStyle w:val="74"/>
            </w:pPr>
            <w:r>
              <w:rPr>
                <w:rFonts w:hint="eastAsia"/>
              </w:rPr>
              <w:t xml:space="preserve">10.83 </w:t>
            </w:r>
          </w:p>
        </w:tc>
        <w:tc>
          <w:tcPr>
            <w:tcW w:w="718" w:type="dxa"/>
            <w:shd w:val="clear" w:color="auto" w:fill="auto"/>
          </w:tcPr>
          <w:p>
            <w:pPr>
              <w:pStyle w:val="74"/>
            </w:pPr>
            <w:r>
              <w:rPr>
                <w:rFonts w:hint="eastAsia"/>
              </w:rPr>
              <w:t xml:space="preserve">7.50 </w:t>
            </w:r>
          </w:p>
        </w:tc>
        <w:tc>
          <w:tcPr>
            <w:tcW w:w="718" w:type="dxa"/>
            <w:shd w:val="clear" w:color="auto" w:fill="auto"/>
          </w:tcPr>
          <w:p>
            <w:pPr>
              <w:pStyle w:val="74"/>
            </w:pPr>
            <w:r>
              <w:rPr>
                <w:rFonts w:hint="eastAsia"/>
              </w:rPr>
              <w:t xml:space="preserve">6.67 </w:t>
            </w:r>
          </w:p>
        </w:tc>
        <w:tc>
          <w:tcPr>
            <w:tcW w:w="727" w:type="dxa"/>
            <w:shd w:val="clear" w:color="auto" w:fill="auto"/>
          </w:tcPr>
          <w:p>
            <w:pPr>
              <w:pStyle w:val="74"/>
            </w:pPr>
            <w:r>
              <w:rPr>
                <w:rFonts w:hint="eastAsia"/>
              </w:rPr>
              <w:t xml:space="preserve">4.86 </w:t>
            </w:r>
          </w:p>
        </w:tc>
        <w:tc>
          <w:tcPr>
            <w:tcW w:w="718" w:type="dxa"/>
            <w:shd w:val="clear" w:color="auto" w:fill="auto"/>
          </w:tcPr>
          <w:p>
            <w:pPr>
              <w:pStyle w:val="74"/>
            </w:pPr>
            <w:r>
              <w:rPr>
                <w:rFonts w:hint="eastAsia"/>
              </w:rPr>
              <w:t xml:space="preserve">8.47 </w:t>
            </w:r>
          </w:p>
        </w:tc>
        <w:tc>
          <w:tcPr>
            <w:tcW w:w="763" w:type="dxa"/>
            <w:shd w:val="clear" w:color="auto" w:fill="auto"/>
          </w:tcPr>
          <w:p>
            <w:pPr>
              <w:pStyle w:val="74"/>
            </w:pPr>
            <w:r>
              <w:rPr>
                <w:rFonts w:hint="eastAsia"/>
              </w:rPr>
              <w:t xml:space="preserve">6.67 </w:t>
            </w:r>
          </w:p>
        </w:tc>
        <w:tc>
          <w:tcPr>
            <w:tcW w:w="719" w:type="dxa"/>
            <w:shd w:val="clear" w:color="auto" w:fill="auto"/>
          </w:tcPr>
          <w:p>
            <w:pPr>
              <w:pStyle w:val="74"/>
            </w:pPr>
            <w:r>
              <w:rPr>
                <w:rFonts w:hint="eastAsia"/>
              </w:rPr>
              <w:t xml:space="preserve">4.44 </w:t>
            </w:r>
          </w:p>
        </w:tc>
        <w:tc>
          <w:tcPr>
            <w:tcW w:w="719" w:type="dxa"/>
            <w:shd w:val="clear" w:color="auto" w:fill="auto"/>
          </w:tcPr>
          <w:p>
            <w:pPr>
              <w:pStyle w:val="74"/>
            </w:pPr>
            <w:r>
              <w:rPr>
                <w:rFonts w:hint="eastAsia"/>
              </w:rPr>
              <w:t xml:space="preserve">1.81 </w:t>
            </w:r>
          </w:p>
        </w:tc>
        <w:tc>
          <w:tcPr>
            <w:tcW w:w="719" w:type="dxa"/>
            <w:shd w:val="clear" w:color="auto" w:fill="auto"/>
          </w:tcPr>
          <w:p>
            <w:pPr>
              <w:pStyle w:val="74"/>
            </w:pPr>
            <w:r>
              <w:rPr>
                <w:rFonts w:hint="eastAsia"/>
              </w:rPr>
              <w:t xml:space="preserve">0.14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五月</w:t>
            </w:r>
          </w:p>
        </w:tc>
        <w:tc>
          <w:tcPr>
            <w:tcW w:w="719" w:type="dxa"/>
            <w:shd w:val="clear" w:color="auto" w:fill="auto"/>
          </w:tcPr>
          <w:p>
            <w:pPr>
              <w:pStyle w:val="74"/>
            </w:pPr>
            <w:r>
              <w:rPr>
                <w:rFonts w:hint="eastAsia"/>
              </w:rPr>
              <w:t xml:space="preserve">3.90 </w:t>
            </w:r>
          </w:p>
        </w:tc>
        <w:tc>
          <w:tcPr>
            <w:tcW w:w="719" w:type="dxa"/>
            <w:shd w:val="clear" w:color="auto" w:fill="auto"/>
          </w:tcPr>
          <w:p>
            <w:pPr>
              <w:pStyle w:val="74"/>
            </w:pPr>
            <w:r>
              <w:rPr>
                <w:rFonts w:hint="eastAsia"/>
              </w:rPr>
              <w:t xml:space="preserve">4.57 </w:t>
            </w:r>
          </w:p>
        </w:tc>
        <w:tc>
          <w:tcPr>
            <w:tcW w:w="718" w:type="dxa"/>
            <w:shd w:val="clear" w:color="auto" w:fill="auto"/>
          </w:tcPr>
          <w:p>
            <w:pPr>
              <w:pStyle w:val="74"/>
            </w:pPr>
            <w:r>
              <w:rPr>
                <w:rFonts w:hint="eastAsia"/>
              </w:rPr>
              <w:t xml:space="preserve">4.17 </w:t>
            </w:r>
          </w:p>
        </w:tc>
        <w:tc>
          <w:tcPr>
            <w:tcW w:w="718" w:type="dxa"/>
            <w:shd w:val="clear" w:color="auto" w:fill="auto"/>
          </w:tcPr>
          <w:p>
            <w:pPr>
              <w:pStyle w:val="74"/>
            </w:pPr>
            <w:r>
              <w:rPr>
                <w:rFonts w:hint="eastAsia"/>
              </w:rPr>
              <w:t xml:space="preserve">5.24 </w:t>
            </w:r>
          </w:p>
        </w:tc>
        <w:tc>
          <w:tcPr>
            <w:tcW w:w="718" w:type="dxa"/>
            <w:shd w:val="clear" w:color="auto" w:fill="auto"/>
          </w:tcPr>
          <w:p>
            <w:pPr>
              <w:pStyle w:val="74"/>
            </w:pPr>
            <w:r>
              <w:rPr>
                <w:rFonts w:hint="eastAsia"/>
              </w:rPr>
              <w:t xml:space="preserve">3.36 </w:t>
            </w:r>
          </w:p>
        </w:tc>
        <w:tc>
          <w:tcPr>
            <w:tcW w:w="718" w:type="dxa"/>
            <w:shd w:val="clear" w:color="auto" w:fill="auto"/>
          </w:tcPr>
          <w:p>
            <w:pPr>
              <w:pStyle w:val="74"/>
            </w:pPr>
            <w:r>
              <w:rPr>
                <w:rFonts w:hint="eastAsia"/>
              </w:rPr>
              <w:t xml:space="preserve">2.82 </w:t>
            </w:r>
          </w:p>
        </w:tc>
        <w:tc>
          <w:tcPr>
            <w:tcW w:w="718" w:type="dxa"/>
            <w:shd w:val="clear" w:color="auto" w:fill="auto"/>
          </w:tcPr>
          <w:p>
            <w:pPr>
              <w:pStyle w:val="74"/>
            </w:pPr>
            <w:r>
              <w:rPr>
                <w:rFonts w:hint="eastAsia"/>
              </w:rPr>
              <w:t xml:space="preserve">10.35 </w:t>
            </w:r>
          </w:p>
        </w:tc>
        <w:tc>
          <w:tcPr>
            <w:tcW w:w="718" w:type="dxa"/>
            <w:shd w:val="clear" w:color="auto" w:fill="auto"/>
          </w:tcPr>
          <w:p>
            <w:pPr>
              <w:pStyle w:val="74"/>
            </w:pPr>
            <w:r>
              <w:rPr>
                <w:rFonts w:hint="eastAsia"/>
              </w:rPr>
              <w:t xml:space="preserve">11.83 </w:t>
            </w:r>
          </w:p>
        </w:tc>
        <w:tc>
          <w:tcPr>
            <w:tcW w:w="718" w:type="dxa"/>
            <w:shd w:val="clear" w:color="auto" w:fill="auto"/>
          </w:tcPr>
          <w:p>
            <w:pPr>
              <w:pStyle w:val="74"/>
            </w:pPr>
            <w:r>
              <w:rPr>
                <w:rFonts w:hint="eastAsia"/>
              </w:rPr>
              <w:t xml:space="preserve">18.55 </w:t>
            </w:r>
          </w:p>
        </w:tc>
        <w:tc>
          <w:tcPr>
            <w:tcW w:w="718" w:type="dxa"/>
            <w:shd w:val="clear" w:color="auto" w:fill="auto"/>
          </w:tcPr>
          <w:p>
            <w:pPr>
              <w:pStyle w:val="74"/>
            </w:pPr>
            <w:r>
              <w:rPr>
                <w:rFonts w:hint="eastAsia"/>
              </w:rPr>
              <w:t xml:space="preserve">9.81 </w:t>
            </w:r>
          </w:p>
        </w:tc>
        <w:tc>
          <w:tcPr>
            <w:tcW w:w="718" w:type="dxa"/>
            <w:shd w:val="clear" w:color="auto" w:fill="auto"/>
          </w:tcPr>
          <w:p>
            <w:pPr>
              <w:pStyle w:val="74"/>
            </w:pPr>
            <w:r>
              <w:rPr>
                <w:rFonts w:hint="eastAsia"/>
              </w:rPr>
              <w:t xml:space="preserve">7.26 </w:t>
            </w:r>
          </w:p>
        </w:tc>
        <w:tc>
          <w:tcPr>
            <w:tcW w:w="727" w:type="dxa"/>
            <w:shd w:val="clear" w:color="auto" w:fill="auto"/>
          </w:tcPr>
          <w:p>
            <w:pPr>
              <w:pStyle w:val="74"/>
            </w:pPr>
            <w:r>
              <w:rPr>
                <w:rFonts w:hint="eastAsia"/>
              </w:rPr>
              <w:t xml:space="preserve">6.18 </w:t>
            </w:r>
          </w:p>
        </w:tc>
        <w:tc>
          <w:tcPr>
            <w:tcW w:w="718" w:type="dxa"/>
            <w:shd w:val="clear" w:color="auto" w:fill="auto"/>
          </w:tcPr>
          <w:p>
            <w:pPr>
              <w:pStyle w:val="74"/>
            </w:pPr>
            <w:r>
              <w:rPr>
                <w:rFonts w:hint="eastAsia"/>
              </w:rPr>
              <w:t xml:space="preserve">6.32 </w:t>
            </w:r>
          </w:p>
        </w:tc>
        <w:tc>
          <w:tcPr>
            <w:tcW w:w="763" w:type="dxa"/>
            <w:shd w:val="clear" w:color="auto" w:fill="auto"/>
          </w:tcPr>
          <w:p>
            <w:pPr>
              <w:pStyle w:val="74"/>
            </w:pPr>
            <w:r>
              <w:rPr>
                <w:rFonts w:hint="eastAsia"/>
              </w:rPr>
              <w:t xml:space="preserve">3.09 </w:t>
            </w:r>
          </w:p>
        </w:tc>
        <w:tc>
          <w:tcPr>
            <w:tcW w:w="719" w:type="dxa"/>
            <w:shd w:val="clear" w:color="auto" w:fill="auto"/>
          </w:tcPr>
          <w:p>
            <w:pPr>
              <w:pStyle w:val="74"/>
            </w:pPr>
            <w:r>
              <w:rPr>
                <w:rFonts w:hint="eastAsia"/>
              </w:rPr>
              <w:t xml:space="preserve">1.75 </w:t>
            </w:r>
          </w:p>
        </w:tc>
        <w:tc>
          <w:tcPr>
            <w:tcW w:w="719" w:type="dxa"/>
            <w:shd w:val="clear" w:color="auto" w:fill="auto"/>
          </w:tcPr>
          <w:p>
            <w:pPr>
              <w:pStyle w:val="74"/>
            </w:pPr>
            <w:r>
              <w:rPr>
                <w:rFonts w:hint="eastAsia"/>
              </w:rPr>
              <w:t xml:space="preserve">0.81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六月</w:t>
            </w:r>
          </w:p>
        </w:tc>
        <w:tc>
          <w:tcPr>
            <w:tcW w:w="719" w:type="dxa"/>
            <w:shd w:val="clear" w:color="auto" w:fill="auto"/>
          </w:tcPr>
          <w:p>
            <w:pPr>
              <w:pStyle w:val="74"/>
            </w:pPr>
            <w:r>
              <w:rPr>
                <w:rFonts w:hint="eastAsia"/>
              </w:rPr>
              <w:t xml:space="preserve">5.69 </w:t>
            </w:r>
          </w:p>
        </w:tc>
        <w:tc>
          <w:tcPr>
            <w:tcW w:w="719" w:type="dxa"/>
            <w:shd w:val="clear" w:color="auto" w:fill="auto"/>
          </w:tcPr>
          <w:p>
            <w:pPr>
              <w:pStyle w:val="74"/>
            </w:pPr>
            <w:r>
              <w:rPr>
                <w:rFonts w:hint="eastAsia"/>
              </w:rPr>
              <w:t xml:space="preserve">4.58 </w:t>
            </w:r>
          </w:p>
        </w:tc>
        <w:tc>
          <w:tcPr>
            <w:tcW w:w="718" w:type="dxa"/>
            <w:shd w:val="clear" w:color="auto" w:fill="auto"/>
          </w:tcPr>
          <w:p>
            <w:pPr>
              <w:pStyle w:val="74"/>
            </w:pPr>
            <w:r>
              <w:rPr>
                <w:rFonts w:hint="eastAsia"/>
              </w:rPr>
              <w:t xml:space="preserve">3.61 </w:t>
            </w:r>
          </w:p>
        </w:tc>
        <w:tc>
          <w:tcPr>
            <w:tcW w:w="718" w:type="dxa"/>
            <w:shd w:val="clear" w:color="auto" w:fill="auto"/>
          </w:tcPr>
          <w:p>
            <w:pPr>
              <w:pStyle w:val="74"/>
            </w:pPr>
            <w:r>
              <w:rPr>
                <w:rFonts w:hint="eastAsia"/>
              </w:rPr>
              <w:t xml:space="preserve">5.83 </w:t>
            </w:r>
          </w:p>
        </w:tc>
        <w:tc>
          <w:tcPr>
            <w:tcW w:w="718" w:type="dxa"/>
            <w:shd w:val="clear" w:color="auto" w:fill="auto"/>
          </w:tcPr>
          <w:p>
            <w:pPr>
              <w:pStyle w:val="74"/>
            </w:pPr>
            <w:r>
              <w:rPr>
                <w:rFonts w:hint="eastAsia"/>
              </w:rPr>
              <w:t xml:space="preserve">3.47 </w:t>
            </w:r>
          </w:p>
        </w:tc>
        <w:tc>
          <w:tcPr>
            <w:tcW w:w="718" w:type="dxa"/>
            <w:shd w:val="clear" w:color="auto" w:fill="auto"/>
          </w:tcPr>
          <w:p>
            <w:pPr>
              <w:pStyle w:val="74"/>
            </w:pPr>
            <w:r>
              <w:rPr>
                <w:rFonts w:hint="eastAsia"/>
              </w:rPr>
              <w:t xml:space="preserve">2.64 </w:t>
            </w:r>
          </w:p>
        </w:tc>
        <w:tc>
          <w:tcPr>
            <w:tcW w:w="718" w:type="dxa"/>
            <w:shd w:val="clear" w:color="auto" w:fill="auto"/>
          </w:tcPr>
          <w:p>
            <w:pPr>
              <w:pStyle w:val="74"/>
            </w:pPr>
            <w:r>
              <w:rPr>
                <w:rFonts w:hint="eastAsia"/>
              </w:rPr>
              <w:t xml:space="preserve">5.56 </w:t>
            </w:r>
          </w:p>
        </w:tc>
        <w:tc>
          <w:tcPr>
            <w:tcW w:w="718" w:type="dxa"/>
            <w:shd w:val="clear" w:color="auto" w:fill="auto"/>
          </w:tcPr>
          <w:p>
            <w:pPr>
              <w:pStyle w:val="74"/>
            </w:pPr>
            <w:r>
              <w:rPr>
                <w:rFonts w:hint="eastAsia"/>
              </w:rPr>
              <w:t xml:space="preserve">10.69 </w:t>
            </w:r>
          </w:p>
        </w:tc>
        <w:tc>
          <w:tcPr>
            <w:tcW w:w="718" w:type="dxa"/>
            <w:shd w:val="clear" w:color="auto" w:fill="auto"/>
          </w:tcPr>
          <w:p>
            <w:pPr>
              <w:pStyle w:val="74"/>
            </w:pPr>
            <w:r>
              <w:rPr>
                <w:rFonts w:hint="eastAsia"/>
              </w:rPr>
              <w:t xml:space="preserve">18.33 </w:t>
            </w:r>
          </w:p>
        </w:tc>
        <w:tc>
          <w:tcPr>
            <w:tcW w:w="718" w:type="dxa"/>
            <w:shd w:val="clear" w:color="auto" w:fill="auto"/>
          </w:tcPr>
          <w:p>
            <w:pPr>
              <w:pStyle w:val="74"/>
            </w:pPr>
            <w:r>
              <w:rPr>
                <w:rFonts w:hint="eastAsia"/>
              </w:rPr>
              <w:t xml:space="preserve">10.00 </w:t>
            </w:r>
          </w:p>
        </w:tc>
        <w:tc>
          <w:tcPr>
            <w:tcW w:w="718" w:type="dxa"/>
            <w:shd w:val="clear" w:color="auto" w:fill="auto"/>
          </w:tcPr>
          <w:p>
            <w:pPr>
              <w:pStyle w:val="74"/>
            </w:pPr>
            <w:r>
              <w:rPr>
                <w:rFonts w:hint="eastAsia"/>
              </w:rPr>
              <w:t xml:space="preserve">7.22 </w:t>
            </w:r>
          </w:p>
        </w:tc>
        <w:tc>
          <w:tcPr>
            <w:tcW w:w="727" w:type="dxa"/>
            <w:shd w:val="clear" w:color="auto" w:fill="auto"/>
          </w:tcPr>
          <w:p>
            <w:pPr>
              <w:pStyle w:val="74"/>
            </w:pPr>
            <w:r>
              <w:rPr>
                <w:rFonts w:hint="eastAsia"/>
              </w:rPr>
              <w:t xml:space="preserve">5.00 </w:t>
            </w:r>
          </w:p>
        </w:tc>
        <w:tc>
          <w:tcPr>
            <w:tcW w:w="718" w:type="dxa"/>
            <w:shd w:val="clear" w:color="auto" w:fill="auto"/>
          </w:tcPr>
          <w:p>
            <w:pPr>
              <w:pStyle w:val="74"/>
            </w:pPr>
            <w:r>
              <w:rPr>
                <w:rFonts w:hint="eastAsia"/>
              </w:rPr>
              <w:t xml:space="preserve">8.19 </w:t>
            </w:r>
          </w:p>
        </w:tc>
        <w:tc>
          <w:tcPr>
            <w:tcW w:w="763" w:type="dxa"/>
            <w:shd w:val="clear" w:color="auto" w:fill="auto"/>
          </w:tcPr>
          <w:p>
            <w:pPr>
              <w:pStyle w:val="74"/>
            </w:pPr>
            <w:r>
              <w:rPr>
                <w:rFonts w:hint="eastAsia"/>
              </w:rPr>
              <w:t xml:space="preserve">3.89 </w:t>
            </w:r>
          </w:p>
        </w:tc>
        <w:tc>
          <w:tcPr>
            <w:tcW w:w="719" w:type="dxa"/>
            <w:shd w:val="clear" w:color="auto" w:fill="auto"/>
          </w:tcPr>
          <w:p>
            <w:pPr>
              <w:pStyle w:val="74"/>
            </w:pPr>
            <w:r>
              <w:rPr>
                <w:rFonts w:hint="eastAsia"/>
              </w:rPr>
              <w:t xml:space="preserve">3.47 </w:t>
            </w:r>
          </w:p>
        </w:tc>
        <w:tc>
          <w:tcPr>
            <w:tcW w:w="719" w:type="dxa"/>
            <w:shd w:val="clear" w:color="auto" w:fill="auto"/>
          </w:tcPr>
          <w:p>
            <w:pPr>
              <w:pStyle w:val="74"/>
            </w:pPr>
            <w:r>
              <w:rPr>
                <w:rFonts w:hint="eastAsia"/>
              </w:rPr>
              <w:t xml:space="preserve">1.81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七月</w:t>
            </w:r>
          </w:p>
        </w:tc>
        <w:tc>
          <w:tcPr>
            <w:tcW w:w="719" w:type="dxa"/>
            <w:shd w:val="clear" w:color="auto" w:fill="auto"/>
          </w:tcPr>
          <w:p>
            <w:pPr>
              <w:pStyle w:val="74"/>
            </w:pPr>
            <w:r>
              <w:rPr>
                <w:rFonts w:hint="eastAsia"/>
              </w:rPr>
              <w:t xml:space="preserve">3.36 </w:t>
            </w:r>
          </w:p>
        </w:tc>
        <w:tc>
          <w:tcPr>
            <w:tcW w:w="719" w:type="dxa"/>
            <w:shd w:val="clear" w:color="auto" w:fill="auto"/>
          </w:tcPr>
          <w:p>
            <w:pPr>
              <w:pStyle w:val="74"/>
            </w:pPr>
            <w:r>
              <w:rPr>
                <w:rFonts w:hint="eastAsia"/>
              </w:rPr>
              <w:t xml:space="preserve">4.44 </w:t>
            </w:r>
          </w:p>
        </w:tc>
        <w:tc>
          <w:tcPr>
            <w:tcW w:w="718" w:type="dxa"/>
            <w:shd w:val="clear" w:color="auto" w:fill="auto"/>
          </w:tcPr>
          <w:p>
            <w:pPr>
              <w:pStyle w:val="74"/>
            </w:pPr>
            <w:r>
              <w:rPr>
                <w:rFonts w:hint="eastAsia"/>
              </w:rPr>
              <w:t xml:space="preserve">2.82 </w:t>
            </w:r>
          </w:p>
        </w:tc>
        <w:tc>
          <w:tcPr>
            <w:tcW w:w="718" w:type="dxa"/>
            <w:shd w:val="clear" w:color="auto" w:fill="auto"/>
          </w:tcPr>
          <w:p>
            <w:pPr>
              <w:pStyle w:val="74"/>
            </w:pPr>
            <w:r>
              <w:rPr>
                <w:rFonts w:hint="eastAsia"/>
              </w:rPr>
              <w:t xml:space="preserve">3.90 </w:t>
            </w:r>
          </w:p>
        </w:tc>
        <w:tc>
          <w:tcPr>
            <w:tcW w:w="718" w:type="dxa"/>
            <w:shd w:val="clear" w:color="auto" w:fill="auto"/>
          </w:tcPr>
          <w:p>
            <w:pPr>
              <w:pStyle w:val="74"/>
            </w:pPr>
            <w:r>
              <w:rPr>
                <w:rFonts w:hint="eastAsia"/>
              </w:rPr>
              <w:t xml:space="preserve">3.90 </w:t>
            </w:r>
          </w:p>
        </w:tc>
        <w:tc>
          <w:tcPr>
            <w:tcW w:w="718" w:type="dxa"/>
            <w:shd w:val="clear" w:color="auto" w:fill="auto"/>
          </w:tcPr>
          <w:p>
            <w:pPr>
              <w:pStyle w:val="74"/>
            </w:pPr>
            <w:r>
              <w:rPr>
                <w:rFonts w:hint="eastAsia"/>
              </w:rPr>
              <w:t xml:space="preserve">3.49 </w:t>
            </w:r>
          </w:p>
        </w:tc>
        <w:tc>
          <w:tcPr>
            <w:tcW w:w="718" w:type="dxa"/>
            <w:shd w:val="clear" w:color="auto" w:fill="auto"/>
          </w:tcPr>
          <w:p>
            <w:pPr>
              <w:pStyle w:val="74"/>
            </w:pPr>
            <w:r>
              <w:rPr>
                <w:rFonts w:hint="eastAsia"/>
              </w:rPr>
              <w:t xml:space="preserve">11.29 </w:t>
            </w:r>
          </w:p>
        </w:tc>
        <w:tc>
          <w:tcPr>
            <w:tcW w:w="718" w:type="dxa"/>
            <w:shd w:val="clear" w:color="auto" w:fill="auto"/>
          </w:tcPr>
          <w:p>
            <w:pPr>
              <w:pStyle w:val="74"/>
            </w:pPr>
            <w:r>
              <w:rPr>
                <w:rFonts w:hint="eastAsia"/>
              </w:rPr>
              <w:t xml:space="preserve">14.78 </w:t>
            </w:r>
          </w:p>
        </w:tc>
        <w:tc>
          <w:tcPr>
            <w:tcW w:w="718" w:type="dxa"/>
            <w:shd w:val="clear" w:color="auto" w:fill="auto"/>
          </w:tcPr>
          <w:p>
            <w:pPr>
              <w:pStyle w:val="74"/>
            </w:pPr>
            <w:r>
              <w:rPr>
                <w:rFonts w:hint="eastAsia"/>
              </w:rPr>
              <w:t xml:space="preserve">19.62 </w:t>
            </w:r>
          </w:p>
        </w:tc>
        <w:tc>
          <w:tcPr>
            <w:tcW w:w="718" w:type="dxa"/>
            <w:shd w:val="clear" w:color="auto" w:fill="auto"/>
          </w:tcPr>
          <w:p>
            <w:pPr>
              <w:pStyle w:val="74"/>
            </w:pPr>
            <w:r>
              <w:rPr>
                <w:rFonts w:hint="eastAsia"/>
              </w:rPr>
              <w:t xml:space="preserve">10.48 </w:t>
            </w:r>
          </w:p>
        </w:tc>
        <w:tc>
          <w:tcPr>
            <w:tcW w:w="718" w:type="dxa"/>
            <w:shd w:val="clear" w:color="auto" w:fill="auto"/>
          </w:tcPr>
          <w:p>
            <w:pPr>
              <w:pStyle w:val="74"/>
            </w:pPr>
            <w:r>
              <w:rPr>
                <w:rFonts w:hint="eastAsia"/>
              </w:rPr>
              <w:t xml:space="preserve">6.72 </w:t>
            </w:r>
          </w:p>
        </w:tc>
        <w:tc>
          <w:tcPr>
            <w:tcW w:w="727" w:type="dxa"/>
            <w:shd w:val="clear" w:color="auto" w:fill="auto"/>
          </w:tcPr>
          <w:p>
            <w:pPr>
              <w:pStyle w:val="74"/>
            </w:pPr>
            <w:r>
              <w:rPr>
                <w:rFonts w:hint="eastAsia"/>
              </w:rPr>
              <w:t xml:space="preserve">3.63 </w:t>
            </w:r>
          </w:p>
        </w:tc>
        <w:tc>
          <w:tcPr>
            <w:tcW w:w="718" w:type="dxa"/>
            <w:shd w:val="clear" w:color="auto" w:fill="auto"/>
          </w:tcPr>
          <w:p>
            <w:pPr>
              <w:pStyle w:val="74"/>
            </w:pPr>
            <w:r>
              <w:rPr>
                <w:rFonts w:hint="eastAsia"/>
              </w:rPr>
              <w:t xml:space="preserve">4.84 </w:t>
            </w:r>
          </w:p>
        </w:tc>
        <w:tc>
          <w:tcPr>
            <w:tcW w:w="763" w:type="dxa"/>
            <w:shd w:val="clear" w:color="auto" w:fill="auto"/>
          </w:tcPr>
          <w:p>
            <w:pPr>
              <w:pStyle w:val="74"/>
            </w:pPr>
            <w:r>
              <w:rPr>
                <w:rFonts w:hint="eastAsia"/>
              </w:rPr>
              <w:t xml:space="preserve">3.36 </w:t>
            </w:r>
          </w:p>
        </w:tc>
        <w:tc>
          <w:tcPr>
            <w:tcW w:w="719" w:type="dxa"/>
            <w:shd w:val="clear" w:color="auto" w:fill="auto"/>
          </w:tcPr>
          <w:p>
            <w:pPr>
              <w:pStyle w:val="74"/>
            </w:pPr>
            <w:r>
              <w:rPr>
                <w:rFonts w:hint="eastAsia"/>
              </w:rPr>
              <w:t xml:space="preserve">1.88 </w:t>
            </w:r>
          </w:p>
        </w:tc>
        <w:tc>
          <w:tcPr>
            <w:tcW w:w="719" w:type="dxa"/>
            <w:shd w:val="clear" w:color="auto" w:fill="auto"/>
          </w:tcPr>
          <w:p>
            <w:pPr>
              <w:pStyle w:val="74"/>
            </w:pPr>
            <w:r>
              <w:rPr>
                <w:rFonts w:hint="eastAsia"/>
              </w:rPr>
              <w:t xml:space="preserve">1.48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八月</w:t>
            </w:r>
          </w:p>
        </w:tc>
        <w:tc>
          <w:tcPr>
            <w:tcW w:w="719" w:type="dxa"/>
            <w:shd w:val="clear" w:color="auto" w:fill="auto"/>
          </w:tcPr>
          <w:p>
            <w:pPr>
              <w:pStyle w:val="74"/>
            </w:pPr>
            <w:r>
              <w:rPr>
                <w:rFonts w:hint="eastAsia"/>
              </w:rPr>
              <w:t xml:space="preserve">5.78 </w:t>
            </w:r>
          </w:p>
        </w:tc>
        <w:tc>
          <w:tcPr>
            <w:tcW w:w="719" w:type="dxa"/>
            <w:shd w:val="clear" w:color="auto" w:fill="auto"/>
          </w:tcPr>
          <w:p>
            <w:pPr>
              <w:pStyle w:val="74"/>
            </w:pPr>
            <w:r>
              <w:rPr>
                <w:rFonts w:hint="eastAsia"/>
              </w:rPr>
              <w:t xml:space="preserve">11.83 </w:t>
            </w:r>
          </w:p>
        </w:tc>
        <w:tc>
          <w:tcPr>
            <w:tcW w:w="718" w:type="dxa"/>
            <w:shd w:val="clear" w:color="auto" w:fill="auto"/>
          </w:tcPr>
          <w:p>
            <w:pPr>
              <w:pStyle w:val="74"/>
            </w:pPr>
            <w:r>
              <w:rPr>
                <w:rFonts w:hint="eastAsia"/>
              </w:rPr>
              <w:t xml:space="preserve">4.57 </w:t>
            </w:r>
          </w:p>
        </w:tc>
        <w:tc>
          <w:tcPr>
            <w:tcW w:w="718" w:type="dxa"/>
            <w:shd w:val="clear" w:color="auto" w:fill="auto"/>
          </w:tcPr>
          <w:p>
            <w:pPr>
              <w:pStyle w:val="74"/>
            </w:pPr>
            <w:r>
              <w:rPr>
                <w:rFonts w:hint="eastAsia"/>
              </w:rPr>
              <w:t xml:space="preserve">6.05 </w:t>
            </w:r>
          </w:p>
        </w:tc>
        <w:tc>
          <w:tcPr>
            <w:tcW w:w="718" w:type="dxa"/>
            <w:shd w:val="clear" w:color="auto" w:fill="auto"/>
          </w:tcPr>
          <w:p>
            <w:pPr>
              <w:pStyle w:val="74"/>
            </w:pPr>
            <w:r>
              <w:rPr>
                <w:rFonts w:hint="eastAsia"/>
              </w:rPr>
              <w:t xml:space="preserve">3.49 </w:t>
            </w:r>
          </w:p>
        </w:tc>
        <w:tc>
          <w:tcPr>
            <w:tcW w:w="718" w:type="dxa"/>
            <w:shd w:val="clear" w:color="auto" w:fill="auto"/>
          </w:tcPr>
          <w:p>
            <w:pPr>
              <w:pStyle w:val="74"/>
            </w:pPr>
            <w:r>
              <w:rPr>
                <w:rFonts w:hint="eastAsia"/>
              </w:rPr>
              <w:t xml:space="preserve">4.44 </w:t>
            </w:r>
          </w:p>
        </w:tc>
        <w:tc>
          <w:tcPr>
            <w:tcW w:w="718" w:type="dxa"/>
            <w:shd w:val="clear" w:color="auto" w:fill="auto"/>
          </w:tcPr>
          <w:p>
            <w:pPr>
              <w:pStyle w:val="74"/>
            </w:pPr>
            <w:r>
              <w:rPr>
                <w:rFonts w:hint="eastAsia"/>
              </w:rPr>
              <w:t xml:space="preserve">8.33 </w:t>
            </w:r>
          </w:p>
        </w:tc>
        <w:tc>
          <w:tcPr>
            <w:tcW w:w="718" w:type="dxa"/>
            <w:shd w:val="clear" w:color="auto" w:fill="auto"/>
          </w:tcPr>
          <w:p>
            <w:pPr>
              <w:pStyle w:val="74"/>
            </w:pPr>
            <w:r>
              <w:rPr>
                <w:rFonts w:hint="eastAsia"/>
              </w:rPr>
              <w:t xml:space="preserve">12.63 </w:t>
            </w:r>
          </w:p>
        </w:tc>
        <w:tc>
          <w:tcPr>
            <w:tcW w:w="718" w:type="dxa"/>
            <w:shd w:val="clear" w:color="auto" w:fill="auto"/>
          </w:tcPr>
          <w:p>
            <w:pPr>
              <w:pStyle w:val="74"/>
            </w:pPr>
            <w:r>
              <w:rPr>
                <w:rFonts w:hint="eastAsia"/>
              </w:rPr>
              <w:t xml:space="preserve">17.34 </w:t>
            </w:r>
          </w:p>
        </w:tc>
        <w:tc>
          <w:tcPr>
            <w:tcW w:w="718" w:type="dxa"/>
            <w:shd w:val="clear" w:color="auto" w:fill="auto"/>
          </w:tcPr>
          <w:p>
            <w:pPr>
              <w:pStyle w:val="74"/>
            </w:pPr>
            <w:r>
              <w:rPr>
                <w:rFonts w:hint="eastAsia"/>
              </w:rPr>
              <w:t xml:space="preserve">7.53 </w:t>
            </w:r>
          </w:p>
        </w:tc>
        <w:tc>
          <w:tcPr>
            <w:tcW w:w="718" w:type="dxa"/>
            <w:shd w:val="clear" w:color="auto" w:fill="auto"/>
          </w:tcPr>
          <w:p>
            <w:pPr>
              <w:pStyle w:val="74"/>
            </w:pPr>
            <w:r>
              <w:rPr>
                <w:rFonts w:hint="eastAsia"/>
              </w:rPr>
              <w:t xml:space="preserve">5.91 </w:t>
            </w:r>
          </w:p>
        </w:tc>
        <w:tc>
          <w:tcPr>
            <w:tcW w:w="727" w:type="dxa"/>
            <w:shd w:val="clear" w:color="auto" w:fill="auto"/>
          </w:tcPr>
          <w:p>
            <w:pPr>
              <w:pStyle w:val="74"/>
            </w:pPr>
            <w:r>
              <w:rPr>
                <w:rFonts w:hint="eastAsia"/>
              </w:rPr>
              <w:t xml:space="preserve">3.23 </w:t>
            </w:r>
          </w:p>
        </w:tc>
        <w:tc>
          <w:tcPr>
            <w:tcW w:w="718" w:type="dxa"/>
            <w:shd w:val="clear" w:color="auto" w:fill="auto"/>
          </w:tcPr>
          <w:p>
            <w:pPr>
              <w:pStyle w:val="74"/>
            </w:pPr>
            <w:r>
              <w:rPr>
                <w:rFonts w:hint="eastAsia"/>
              </w:rPr>
              <w:t xml:space="preserve">4.44 </w:t>
            </w:r>
          </w:p>
        </w:tc>
        <w:tc>
          <w:tcPr>
            <w:tcW w:w="763" w:type="dxa"/>
            <w:shd w:val="clear" w:color="auto" w:fill="auto"/>
          </w:tcPr>
          <w:p>
            <w:pPr>
              <w:pStyle w:val="74"/>
            </w:pPr>
            <w:r>
              <w:rPr>
                <w:rFonts w:hint="eastAsia"/>
              </w:rPr>
              <w:t xml:space="preserve">2.02 </w:t>
            </w:r>
          </w:p>
        </w:tc>
        <w:tc>
          <w:tcPr>
            <w:tcW w:w="719" w:type="dxa"/>
            <w:shd w:val="clear" w:color="auto" w:fill="auto"/>
          </w:tcPr>
          <w:p>
            <w:pPr>
              <w:pStyle w:val="74"/>
            </w:pPr>
            <w:r>
              <w:rPr>
                <w:rFonts w:hint="eastAsia"/>
              </w:rPr>
              <w:t xml:space="preserve">1.21 </w:t>
            </w:r>
          </w:p>
        </w:tc>
        <w:tc>
          <w:tcPr>
            <w:tcW w:w="719" w:type="dxa"/>
            <w:shd w:val="clear" w:color="auto" w:fill="auto"/>
          </w:tcPr>
          <w:p>
            <w:pPr>
              <w:pStyle w:val="74"/>
            </w:pPr>
            <w:r>
              <w:rPr>
                <w:rFonts w:hint="eastAsia"/>
              </w:rPr>
              <w:t xml:space="preserve">1.21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九月</w:t>
            </w:r>
          </w:p>
        </w:tc>
        <w:tc>
          <w:tcPr>
            <w:tcW w:w="719" w:type="dxa"/>
            <w:shd w:val="clear" w:color="auto" w:fill="auto"/>
          </w:tcPr>
          <w:p>
            <w:pPr>
              <w:pStyle w:val="74"/>
            </w:pPr>
            <w:r>
              <w:rPr>
                <w:rFonts w:hint="eastAsia"/>
              </w:rPr>
              <w:t xml:space="preserve">9.03 </w:t>
            </w:r>
          </w:p>
        </w:tc>
        <w:tc>
          <w:tcPr>
            <w:tcW w:w="719" w:type="dxa"/>
            <w:shd w:val="clear" w:color="auto" w:fill="auto"/>
          </w:tcPr>
          <w:p>
            <w:pPr>
              <w:pStyle w:val="74"/>
            </w:pPr>
            <w:r>
              <w:rPr>
                <w:rFonts w:hint="eastAsia"/>
              </w:rPr>
              <w:t xml:space="preserve">6.94 </w:t>
            </w:r>
          </w:p>
        </w:tc>
        <w:tc>
          <w:tcPr>
            <w:tcW w:w="718" w:type="dxa"/>
            <w:shd w:val="clear" w:color="auto" w:fill="auto"/>
          </w:tcPr>
          <w:p>
            <w:pPr>
              <w:pStyle w:val="74"/>
            </w:pPr>
            <w:r>
              <w:rPr>
                <w:rFonts w:hint="eastAsia"/>
              </w:rPr>
              <w:t xml:space="preserve">5.69 </w:t>
            </w:r>
          </w:p>
        </w:tc>
        <w:tc>
          <w:tcPr>
            <w:tcW w:w="718" w:type="dxa"/>
            <w:shd w:val="clear" w:color="auto" w:fill="auto"/>
          </w:tcPr>
          <w:p>
            <w:pPr>
              <w:pStyle w:val="74"/>
            </w:pPr>
            <w:r>
              <w:rPr>
                <w:rFonts w:hint="eastAsia"/>
              </w:rPr>
              <w:t xml:space="preserve">5.83 </w:t>
            </w:r>
          </w:p>
        </w:tc>
        <w:tc>
          <w:tcPr>
            <w:tcW w:w="718" w:type="dxa"/>
            <w:shd w:val="clear" w:color="auto" w:fill="auto"/>
          </w:tcPr>
          <w:p>
            <w:pPr>
              <w:pStyle w:val="74"/>
            </w:pPr>
            <w:r>
              <w:rPr>
                <w:rFonts w:hint="eastAsia"/>
              </w:rPr>
              <w:t xml:space="preserve">3.75 </w:t>
            </w:r>
          </w:p>
        </w:tc>
        <w:tc>
          <w:tcPr>
            <w:tcW w:w="718" w:type="dxa"/>
            <w:shd w:val="clear" w:color="auto" w:fill="auto"/>
          </w:tcPr>
          <w:p>
            <w:pPr>
              <w:pStyle w:val="74"/>
            </w:pPr>
            <w:r>
              <w:rPr>
                <w:rFonts w:hint="eastAsia"/>
              </w:rPr>
              <w:t xml:space="preserve">7.36 </w:t>
            </w:r>
          </w:p>
        </w:tc>
        <w:tc>
          <w:tcPr>
            <w:tcW w:w="718" w:type="dxa"/>
            <w:shd w:val="clear" w:color="auto" w:fill="auto"/>
          </w:tcPr>
          <w:p>
            <w:pPr>
              <w:pStyle w:val="74"/>
            </w:pPr>
            <w:r>
              <w:rPr>
                <w:rFonts w:hint="eastAsia"/>
              </w:rPr>
              <w:t xml:space="preserve">10.00 </w:t>
            </w:r>
          </w:p>
        </w:tc>
        <w:tc>
          <w:tcPr>
            <w:tcW w:w="718" w:type="dxa"/>
            <w:shd w:val="clear" w:color="auto" w:fill="auto"/>
          </w:tcPr>
          <w:p>
            <w:pPr>
              <w:pStyle w:val="74"/>
            </w:pPr>
            <w:r>
              <w:rPr>
                <w:rFonts w:hint="eastAsia"/>
              </w:rPr>
              <w:t xml:space="preserve">8.47 </w:t>
            </w:r>
          </w:p>
        </w:tc>
        <w:tc>
          <w:tcPr>
            <w:tcW w:w="718" w:type="dxa"/>
            <w:shd w:val="clear" w:color="auto" w:fill="auto"/>
          </w:tcPr>
          <w:p>
            <w:pPr>
              <w:pStyle w:val="74"/>
            </w:pPr>
            <w:r>
              <w:rPr>
                <w:rFonts w:hint="eastAsia"/>
              </w:rPr>
              <w:t xml:space="preserve">10.14 </w:t>
            </w:r>
          </w:p>
        </w:tc>
        <w:tc>
          <w:tcPr>
            <w:tcW w:w="718" w:type="dxa"/>
            <w:shd w:val="clear" w:color="auto" w:fill="auto"/>
          </w:tcPr>
          <w:p>
            <w:pPr>
              <w:pStyle w:val="74"/>
            </w:pPr>
            <w:r>
              <w:rPr>
                <w:rFonts w:hint="eastAsia"/>
              </w:rPr>
              <w:t xml:space="preserve">6.39 </w:t>
            </w:r>
          </w:p>
        </w:tc>
        <w:tc>
          <w:tcPr>
            <w:tcW w:w="718" w:type="dxa"/>
            <w:shd w:val="clear" w:color="auto" w:fill="auto"/>
          </w:tcPr>
          <w:p>
            <w:pPr>
              <w:pStyle w:val="74"/>
            </w:pPr>
            <w:r>
              <w:rPr>
                <w:rFonts w:hint="eastAsia"/>
              </w:rPr>
              <w:t xml:space="preserve">3.33 </w:t>
            </w:r>
          </w:p>
        </w:tc>
        <w:tc>
          <w:tcPr>
            <w:tcW w:w="727" w:type="dxa"/>
            <w:shd w:val="clear" w:color="auto" w:fill="auto"/>
          </w:tcPr>
          <w:p>
            <w:pPr>
              <w:pStyle w:val="74"/>
            </w:pPr>
            <w:r>
              <w:rPr>
                <w:rFonts w:hint="eastAsia"/>
              </w:rPr>
              <w:t xml:space="preserve">4.44 </w:t>
            </w:r>
          </w:p>
        </w:tc>
        <w:tc>
          <w:tcPr>
            <w:tcW w:w="718" w:type="dxa"/>
            <w:shd w:val="clear" w:color="auto" w:fill="auto"/>
          </w:tcPr>
          <w:p>
            <w:pPr>
              <w:pStyle w:val="74"/>
            </w:pPr>
            <w:r>
              <w:rPr>
                <w:rFonts w:hint="eastAsia"/>
              </w:rPr>
              <w:t xml:space="preserve">12.08 </w:t>
            </w:r>
          </w:p>
        </w:tc>
        <w:tc>
          <w:tcPr>
            <w:tcW w:w="763" w:type="dxa"/>
            <w:shd w:val="clear" w:color="auto" w:fill="auto"/>
          </w:tcPr>
          <w:p>
            <w:pPr>
              <w:pStyle w:val="74"/>
            </w:pPr>
            <w:r>
              <w:rPr>
                <w:rFonts w:hint="eastAsia"/>
              </w:rPr>
              <w:t xml:space="preserve">4.17 </w:t>
            </w:r>
          </w:p>
        </w:tc>
        <w:tc>
          <w:tcPr>
            <w:tcW w:w="719" w:type="dxa"/>
            <w:shd w:val="clear" w:color="auto" w:fill="auto"/>
          </w:tcPr>
          <w:p>
            <w:pPr>
              <w:pStyle w:val="74"/>
            </w:pPr>
            <w:r>
              <w:rPr>
                <w:rFonts w:hint="eastAsia"/>
              </w:rPr>
              <w:t xml:space="preserve">1.39 </w:t>
            </w:r>
          </w:p>
        </w:tc>
        <w:tc>
          <w:tcPr>
            <w:tcW w:w="719" w:type="dxa"/>
            <w:shd w:val="clear" w:color="auto" w:fill="auto"/>
          </w:tcPr>
          <w:p>
            <w:pPr>
              <w:pStyle w:val="74"/>
            </w:pPr>
            <w:r>
              <w:rPr>
                <w:rFonts w:hint="eastAsia"/>
              </w:rPr>
              <w:t xml:space="preserve">0.97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十月</w:t>
            </w:r>
          </w:p>
        </w:tc>
        <w:tc>
          <w:tcPr>
            <w:tcW w:w="719" w:type="dxa"/>
            <w:shd w:val="clear" w:color="auto" w:fill="auto"/>
          </w:tcPr>
          <w:p>
            <w:pPr>
              <w:pStyle w:val="74"/>
            </w:pPr>
            <w:r>
              <w:rPr>
                <w:rFonts w:hint="eastAsia"/>
              </w:rPr>
              <w:t xml:space="preserve">7.93 </w:t>
            </w:r>
          </w:p>
        </w:tc>
        <w:tc>
          <w:tcPr>
            <w:tcW w:w="719" w:type="dxa"/>
            <w:shd w:val="clear" w:color="auto" w:fill="auto"/>
          </w:tcPr>
          <w:p>
            <w:pPr>
              <w:pStyle w:val="74"/>
            </w:pPr>
            <w:r>
              <w:rPr>
                <w:rFonts w:hint="eastAsia"/>
              </w:rPr>
              <w:t xml:space="preserve">4.03 </w:t>
            </w:r>
          </w:p>
        </w:tc>
        <w:tc>
          <w:tcPr>
            <w:tcW w:w="718" w:type="dxa"/>
            <w:shd w:val="clear" w:color="auto" w:fill="auto"/>
          </w:tcPr>
          <w:p>
            <w:pPr>
              <w:pStyle w:val="74"/>
            </w:pPr>
            <w:r>
              <w:rPr>
                <w:rFonts w:hint="eastAsia"/>
              </w:rPr>
              <w:t xml:space="preserve">4.17 </w:t>
            </w:r>
          </w:p>
        </w:tc>
        <w:tc>
          <w:tcPr>
            <w:tcW w:w="718" w:type="dxa"/>
            <w:shd w:val="clear" w:color="auto" w:fill="auto"/>
          </w:tcPr>
          <w:p>
            <w:pPr>
              <w:pStyle w:val="74"/>
            </w:pPr>
            <w:r>
              <w:rPr>
                <w:rFonts w:hint="eastAsia"/>
              </w:rPr>
              <w:t xml:space="preserve">2.96 </w:t>
            </w:r>
          </w:p>
        </w:tc>
        <w:tc>
          <w:tcPr>
            <w:tcW w:w="718" w:type="dxa"/>
            <w:shd w:val="clear" w:color="auto" w:fill="auto"/>
          </w:tcPr>
          <w:p>
            <w:pPr>
              <w:pStyle w:val="74"/>
            </w:pPr>
            <w:r>
              <w:rPr>
                <w:rFonts w:hint="eastAsia"/>
              </w:rPr>
              <w:t xml:space="preserve">1.75 </w:t>
            </w:r>
          </w:p>
        </w:tc>
        <w:tc>
          <w:tcPr>
            <w:tcW w:w="718" w:type="dxa"/>
            <w:shd w:val="clear" w:color="auto" w:fill="auto"/>
          </w:tcPr>
          <w:p>
            <w:pPr>
              <w:pStyle w:val="74"/>
            </w:pPr>
            <w:r>
              <w:rPr>
                <w:rFonts w:hint="eastAsia"/>
              </w:rPr>
              <w:t xml:space="preserve">7.39 </w:t>
            </w:r>
          </w:p>
        </w:tc>
        <w:tc>
          <w:tcPr>
            <w:tcW w:w="718" w:type="dxa"/>
            <w:shd w:val="clear" w:color="auto" w:fill="auto"/>
          </w:tcPr>
          <w:p>
            <w:pPr>
              <w:pStyle w:val="74"/>
            </w:pPr>
            <w:r>
              <w:rPr>
                <w:rFonts w:hint="eastAsia"/>
              </w:rPr>
              <w:t xml:space="preserve">13.04 </w:t>
            </w:r>
          </w:p>
        </w:tc>
        <w:tc>
          <w:tcPr>
            <w:tcW w:w="718" w:type="dxa"/>
            <w:shd w:val="clear" w:color="auto" w:fill="auto"/>
          </w:tcPr>
          <w:p>
            <w:pPr>
              <w:pStyle w:val="74"/>
            </w:pPr>
            <w:r>
              <w:rPr>
                <w:rFonts w:hint="eastAsia"/>
              </w:rPr>
              <w:t xml:space="preserve">8.87 </w:t>
            </w:r>
          </w:p>
        </w:tc>
        <w:tc>
          <w:tcPr>
            <w:tcW w:w="718" w:type="dxa"/>
            <w:shd w:val="clear" w:color="auto" w:fill="auto"/>
          </w:tcPr>
          <w:p>
            <w:pPr>
              <w:pStyle w:val="74"/>
            </w:pPr>
            <w:r>
              <w:rPr>
                <w:rFonts w:hint="eastAsia"/>
              </w:rPr>
              <w:t xml:space="preserve">15.05 </w:t>
            </w:r>
          </w:p>
        </w:tc>
        <w:tc>
          <w:tcPr>
            <w:tcW w:w="718" w:type="dxa"/>
            <w:shd w:val="clear" w:color="auto" w:fill="auto"/>
          </w:tcPr>
          <w:p>
            <w:pPr>
              <w:pStyle w:val="74"/>
            </w:pPr>
            <w:r>
              <w:rPr>
                <w:rFonts w:hint="eastAsia"/>
              </w:rPr>
              <w:t xml:space="preserve">9.68 </w:t>
            </w:r>
          </w:p>
        </w:tc>
        <w:tc>
          <w:tcPr>
            <w:tcW w:w="718" w:type="dxa"/>
            <w:shd w:val="clear" w:color="auto" w:fill="auto"/>
          </w:tcPr>
          <w:p>
            <w:pPr>
              <w:pStyle w:val="74"/>
            </w:pPr>
            <w:r>
              <w:rPr>
                <w:rFonts w:hint="eastAsia"/>
              </w:rPr>
              <w:t xml:space="preserve">6.45 </w:t>
            </w:r>
          </w:p>
        </w:tc>
        <w:tc>
          <w:tcPr>
            <w:tcW w:w="727" w:type="dxa"/>
            <w:shd w:val="clear" w:color="auto" w:fill="auto"/>
          </w:tcPr>
          <w:p>
            <w:pPr>
              <w:pStyle w:val="74"/>
            </w:pPr>
            <w:r>
              <w:rPr>
                <w:rFonts w:hint="eastAsia"/>
              </w:rPr>
              <w:t xml:space="preserve">3.76 </w:t>
            </w:r>
          </w:p>
        </w:tc>
        <w:tc>
          <w:tcPr>
            <w:tcW w:w="718" w:type="dxa"/>
            <w:shd w:val="clear" w:color="auto" w:fill="auto"/>
          </w:tcPr>
          <w:p>
            <w:pPr>
              <w:pStyle w:val="74"/>
            </w:pPr>
            <w:r>
              <w:rPr>
                <w:rFonts w:hint="eastAsia"/>
              </w:rPr>
              <w:t xml:space="preserve">7.12 </w:t>
            </w:r>
          </w:p>
        </w:tc>
        <w:tc>
          <w:tcPr>
            <w:tcW w:w="763" w:type="dxa"/>
            <w:shd w:val="clear" w:color="auto" w:fill="auto"/>
          </w:tcPr>
          <w:p>
            <w:pPr>
              <w:pStyle w:val="74"/>
            </w:pPr>
            <w:r>
              <w:rPr>
                <w:rFonts w:hint="eastAsia"/>
              </w:rPr>
              <w:t xml:space="preserve">3.90 </w:t>
            </w:r>
          </w:p>
        </w:tc>
        <w:tc>
          <w:tcPr>
            <w:tcW w:w="719" w:type="dxa"/>
            <w:shd w:val="clear" w:color="auto" w:fill="auto"/>
          </w:tcPr>
          <w:p>
            <w:pPr>
              <w:pStyle w:val="74"/>
            </w:pPr>
            <w:r>
              <w:rPr>
                <w:rFonts w:hint="eastAsia"/>
              </w:rPr>
              <w:t xml:space="preserve">1.88 </w:t>
            </w:r>
          </w:p>
        </w:tc>
        <w:tc>
          <w:tcPr>
            <w:tcW w:w="719" w:type="dxa"/>
            <w:shd w:val="clear" w:color="auto" w:fill="auto"/>
          </w:tcPr>
          <w:p>
            <w:pPr>
              <w:pStyle w:val="74"/>
            </w:pPr>
            <w:r>
              <w:rPr>
                <w:rFonts w:hint="eastAsia"/>
              </w:rPr>
              <w:t xml:space="preserve">2.02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十一月</w:t>
            </w:r>
          </w:p>
        </w:tc>
        <w:tc>
          <w:tcPr>
            <w:tcW w:w="719" w:type="dxa"/>
            <w:shd w:val="clear" w:color="auto" w:fill="auto"/>
          </w:tcPr>
          <w:p>
            <w:pPr>
              <w:pStyle w:val="74"/>
            </w:pPr>
            <w:r>
              <w:rPr>
                <w:rFonts w:hint="eastAsia"/>
              </w:rPr>
              <w:t xml:space="preserve">10.69 </w:t>
            </w:r>
          </w:p>
        </w:tc>
        <w:tc>
          <w:tcPr>
            <w:tcW w:w="719" w:type="dxa"/>
            <w:shd w:val="clear" w:color="auto" w:fill="auto"/>
          </w:tcPr>
          <w:p>
            <w:pPr>
              <w:pStyle w:val="74"/>
            </w:pPr>
            <w:r>
              <w:rPr>
                <w:rFonts w:hint="eastAsia"/>
              </w:rPr>
              <w:t xml:space="preserve">9.44 </w:t>
            </w:r>
          </w:p>
        </w:tc>
        <w:tc>
          <w:tcPr>
            <w:tcW w:w="718" w:type="dxa"/>
            <w:shd w:val="clear" w:color="auto" w:fill="auto"/>
          </w:tcPr>
          <w:p>
            <w:pPr>
              <w:pStyle w:val="74"/>
            </w:pPr>
            <w:r>
              <w:rPr>
                <w:rFonts w:hint="eastAsia"/>
              </w:rPr>
              <w:t xml:space="preserve">3.47 </w:t>
            </w:r>
          </w:p>
        </w:tc>
        <w:tc>
          <w:tcPr>
            <w:tcW w:w="718" w:type="dxa"/>
            <w:shd w:val="clear" w:color="auto" w:fill="auto"/>
          </w:tcPr>
          <w:p>
            <w:pPr>
              <w:pStyle w:val="74"/>
            </w:pPr>
            <w:r>
              <w:rPr>
                <w:rFonts w:hint="eastAsia"/>
              </w:rPr>
              <w:t xml:space="preserve">3.61 </w:t>
            </w:r>
          </w:p>
        </w:tc>
        <w:tc>
          <w:tcPr>
            <w:tcW w:w="718" w:type="dxa"/>
            <w:shd w:val="clear" w:color="auto" w:fill="auto"/>
          </w:tcPr>
          <w:p>
            <w:pPr>
              <w:pStyle w:val="74"/>
            </w:pPr>
            <w:r>
              <w:rPr>
                <w:rFonts w:hint="eastAsia"/>
              </w:rPr>
              <w:t xml:space="preserve">1.94 </w:t>
            </w:r>
          </w:p>
        </w:tc>
        <w:tc>
          <w:tcPr>
            <w:tcW w:w="718" w:type="dxa"/>
            <w:shd w:val="clear" w:color="auto" w:fill="auto"/>
          </w:tcPr>
          <w:p>
            <w:pPr>
              <w:pStyle w:val="74"/>
            </w:pPr>
            <w:r>
              <w:rPr>
                <w:rFonts w:hint="eastAsia"/>
              </w:rPr>
              <w:t xml:space="preserve">4.44 </w:t>
            </w:r>
          </w:p>
        </w:tc>
        <w:tc>
          <w:tcPr>
            <w:tcW w:w="718" w:type="dxa"/>
            <w:shd w:val="clear" w:color="auto" w:fill="auto"/>
          </w:tcPr>
          <w:p>
            <w:pPr>
              <w:pStyle w:val="74"/>
            </w:pPr>
            <w:r>
              <w:rPr>
                <w:rFonts w:hint="eastAsia"/>
              </w:rPr>
              <w:t xml:space="preserve">8.33 </w:t>
            </w:r>
          </w:p>
        </w:tc>
        <w:tc>
          <w:tcPr>
            <w:tcW w:w="718" w:type="dxa"/>
            <w:shd w:val="clear" w:color="auto" w:fill="auto"/>
          </w:tcPr>
          <w:p>
            <w:pPr>
              <w:pStyle w:val="74"/>
            </w:pPr>
            <w:r>
              <w:rPr>
                <w:rFonts w:hint="eastAsia"/>
              </w:rPr>
              <w:t xml:space="preserve">5.00 </w:t>
            </w:r>
          </w:p>
        </w:tc>
        <w:tc>
          <w:tcPr>
            <w:tcW w:w="718" w:type="dxa"/>
            <w:shd w:val="clear" w:color="auto" w:fill="auto"/>
          </w:tcPr>
          <w:p>
            <w:pPr>
              <w:pStyle w:val="74"/>
            </w:pPr>
            <w:r>
              <w:rPr>
                <w:rFonts w:hint="eastAsia"/>
              </w:rPr>
              <w:t xml:space="preserve">12.64 </w:t>
            </w:r>
          </w:p>
        </w:tc>
        <w:tc>
          <w:tcPr>
            <w:tcW w:w="718" w:type="dxa"/>
            <w:shd w:val="clear" w:color="auto" w:fill="auto"/>
          </w:tcPr>
          <w:p>
            <w:pPr>
              <w:pStyle w:val="74"/>
            </w:pPr>
            <w:r>
              <w:rPr>
                <w:rFonts w:hint="eastAsia"/>
              </w:rPr>
              <w:t xml:space="preserve">5.42 </w:t>
            </w:r>
          </w:p>
        </w:tc>
        <w:tc>
          <w:tcPr>
            <w:tcW w:w="718" w:type="dxa"/>
            <w:shd w:val="clear" w:color="auto" w:fill="auto"/>
          </w:tcPr>
          <w:p>
            <w:pPr>
              <w:pStyle w:val="74"/>
            </w:pPr>
            <w:r>
              <w:rPr>
                <w:rFonts w:hint="eastAsia"/>
              </w:rPr>
              <w:t xml:space="preserve">7.08 </w:t>
            </w:r>
          </w:p>
        </w:tc>
        <w:tc>
          <w:tcPr>
            <w:tcW w:w="727" w:type="dxa"/>
            <w:shd w:val="clear" w:color="auto" w:fill="auto"/>
          </w:tcPr>
          <w:p>
            <w:pPr>
              <w:pStyle w:val="74"/>
            </w:pPr>
            <w:r>
              <w:rPr>
                <w:rFonts w:hint="eastAsia"/>
              </w:rPr>
              <w:t xml:space="preserve">3.61 </w:t>
            </w:r>
          </w:p>
        </w:tc>
        <w:tc>
          <w:tcPr>
            <w:tcW w:w="718" w:type="dxa"/>
            <w:shd w:val="clear" w:color="auto" w:fill="auto"/>
          </w:tcPr>
          <w:p>
            <w:pPr>
              <w:pStyle w:val="74"/>
            </w:pPr>
            <w:r>
              <w:rPr>
                <w:rFonts w:hint="eastAsia"/>
              </w:rPr>
              <w:t xml:space="preserve">5.00 </w:t>
            </w:r>
          </w:p>
        </w:tc>
        <w:tc>
          <w:tcPr>
            <w:tcW w:w="763" w:type="dxa"/>
            <w:shd w:val="clear" w:color="auto" w:fill="auto"/>
          </w:tcPr>
          <w:p>
            <w:pPr>
              <w:pStyle w:val="74"/>
            </w:pPr>
            <w:r>
              <w:rPr>
                <w:rFonts w:hint="eastAsia"/>
              </w:rPr>
              <w:t xml:space="preserve">8.61 </w:t>
            </w:r>
          </w:p>
        </w:tc>
        <w:tc>
          <w:tcPr>
            <w:tcW w:w="719" w:type="dxa"/>
            <w:shd w:val="clear" w:color="auto" w:fill="auto"/>
          </w:tcPr>
          <w:p>
            <w:pPr>
              <w:pStyle w:val="74"/>
            </w:pPr>
            <w:r>
              <w:rPr>
                <w:rFonts w:hint="eastAsia"/>
              </w:rPr>
              <w:t xml:space="preserve">5.83 </w:t>
            </w:r>
          </w:p>
        </w:tc>
        <w:tc>
          <w:tcPr>
            <w:tcW w:w="719" w:type="dxa"/>
            <w:shd w:val="clear" w:color="auto" w:fill="auto"/>
          </w:tcPr>
          <w:p>
            <w:pPr>
              <w:pStyle w:val="74"/>
            </w:pPr>
            <w:r>
              <w:rPr>
                <w:rFonts w:hint="eastAsia"/>
              </w:rPr>
              <w:t xml:space="preserve">4.86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十二月</w:t>
            </w:r>
          </w:p>
        </w:tc>
        <w:tc>
          <w:tcPr>
            <w:tcW w:w="719" w:type="dxa"/>
            <w:shd w:val="clear" w:color="auto" w:fill="auto"/>
          </w:tcPr>
          <w:p>
            <w:pPr>
              <w:pStyle w:val="74"/>
            </w:pPr>
            <w:r>
              <w:rPr>
                <w:rFonts w:hint="eastAsia"/>
              </w:rPr>
              <w:t xml:space="preserve">10.22 </w:t>
            </w:r>
          </w:p>
        </w:tc>
        <w:tc>
          <w:tcPr>
            <w:tcW w:w="719" w:type="dxa"/>
            <w:shd w:val="clear" w:color="auto" w:fill="auto"/>
          </w:tcPr>
          <w:p>
            <w:pPr>
              <w:pStyle w:val="74"/>
            </w:pPr>
            <w:r>
              <w:rPr>
                <w:rFonts w:hint="eastAsia"/>
              </w:rPr>
              <w:t xml:space="preserve">8.33 </w:t>
            </w:r>
          </w:p>
        </w:tc>
        <w:tc>
          <w:tcPr>
            <w:tcW w:w="718" w:type="dxa"/>
            <w:shd w:val="clear" w:color="auto" w:fill="auto"/>
          </w:tcPr>
          <w:p>
            <w:pPr>
              <w:pStyle w:val="74"/>
            </w:pPr>
            <w:r>
              <w:rPr>
                <w:rFonts w:hint="eastAsia"/>
              </w:rPr>
              <w:t xml:space="preserve">2.69 </w:t>
            </w:r>
          </w:p>
        </w:tc>
        <w:tc>
          <w:tcPr>
            <w:tcW w:w="718" w:type="dxa"/>
            <w:shd w:val="clear" w:color="auto" w:fill="auto"/>
          </w:tcPr>
          <w:p>
            <w:pPr>
              <w:pStyle w:val="74"/>
            </w:pPr>
            <w:r>
              <w:rPr>
                <w:rFonts w:hint="eastAsia"/>
              </w:rPr>
              <w:t xml:space="preserve">2.69 </w:t>
            </w:r>
          </w:p>
        </w:tc>
        <w:tc>
          <w:tcPr>
            <w:tcW w:w="718" w:type="dxa"/>
            <w:shd w:val="clear" w:color="auto" w:fill="auto"/>
          </w:tcPr>
          <w:p>
            <w:pPr>
              <w:pStyle w:val="74"/>
            </w:pPr>
            <w:r>
              <w:rPr>
                <w:rFonts w:hint="eastAsia"/>
              </w:rPr>
              <w:t xml:space="preserve">2.15 </w:t>
            </w:r>
          </w:p>
        </w:tc>
        <w:tc>
          <w:tcPr>
            <w:tcW w:w="718" w:type="dxa"/>
            <w:shd w:val="clear" w:color="auto" w:fill="auto"/>
          </w:tcPr>
          <w:p>
            <w:pPr>
              <w:pStyle w:val="74"/>
            </w:pPr>
            <w:r>
              <w:rPr>
                <w:rFonts w:hint="eastAsia"/>
              </w:rPr>
              <w:t xml:space="preserve">5.51 </w:t>
            </w:r>
          </w:p>
        </w:tc>
        <w:tc>
          <w:tcPr>
            <w:tcW w:w="718" w:type="dxa"/>
            <w:shd w:val="clear" w:color="auto" w:fill="auto"/>
          </w:tcPr>
          <w:p>
            <w:pPr>
              <w:pStyle w:val="74"/>
            </w:pPr>
            <w:r>
              <w:rPr>
                <w:rFonts w:hint="eastAsia"/>
              </w:rPr>
              <w:t xml:space="preserve">11.83 </w:t>
            </w:r>
          </w:p>
        </w:tc>
        <w:tc>
          <w:tcPr>
            <w:tcW w:w="718" w:type="dxa"/>
            <w:shd w:val="clear" w:color="auto" w:fill="auto"/>
          </w:tcPr>
          <w:p>
            <w:pPr>
              <w:pStyle w:val="74"/>
            </w:pPr>
            <w:r>
              <w:rPr>
                <w:rFonts w:hint="eastAsia"/>
              </w:rPr>
              <w:t xml:space="preserve">4.30 </w:t>
            </w:r>
          </w:p>
        </w:tc>
        <w:tc>
          <w:tcPr>
            <w:tcW w:w="718" w:type="dxa"/>
            <w:shd w:val="clear" w:color="auto" w:fill="auto"/>
          </w:tcPr>
          <w:p>
            <w:pPr>
              <w:pStyle w:val="74"/>
            </w:pPr>
            <w:r>
              <w:rPr>
                <w:rFonts w:hint="eastAsia"/>
              </w:rPr>
              <w:t xml:space="preserve">9.95 </w:t>
            </w:r>
          </w:p>
        </w:tc>
        <w:tc>
          <w:tcPr>
            <w:tcW w:w="718" w:type="dxa"/>
            <w:shd w:val="clear" w:color="auto" w:fill="auto"/>
          </w:tcPr>
          <w:p>
            <w:pPr>
              <w:pStyle w:val="74"/>
            </w:pPr>
            <w:r>
              <w:rPr>
                <w:rFonts w:hint="eastAsia"/>
              </w:rPr>
              <w:t xml:space="preserve">7.39 </w:t>
            </w:r>
          </w:p>
        </w:tc>
        <w:tc>
          <w:tcPr>
            <w:tcW w:w="718" w:type="dxa"/>
            <w:shd w:val="clear" w:color="auto" w:fill="auto"/>
          </w:tcPr>
          <w:p>
            <w:pPr>
              <w:pStyle w:val="74"/>
            </w:pPr>
            <w:r>
              <w:rPr>
                <w:rFonts w:hint="eastAsia"/>
              </w:rPr>
              <w:t xml:space="preserve">4.57 </w:t>
            </w:r>
          </w:p>
        </w:tc>
        <w:tc>
          <w:tcPr>
            <w:tcW w:w="727" w:type="dxa"/>
            <w:shd w:val="clear" w:color="auto" w:fill="auto"/>
          </w:tcPr>
          <w:p>
            <w:pPr>
              <w:pStyle w:val="74"/>
            </w:pPr>
            <w:r>
              <w:rPr>
                <w:rFonts w:hint="eastAsia"/>
              </w:rPr>
              <w:t xml:space="preserve">3.63 </w:t>
            </w:r>
          </w:p>
        </w:tc>
        <w:tc>
          <w:tcPr>
            <w:tcW w:w="718" w:type="dxa"/>
            <w:shd w:val="clear" w:color="auto" w:fill="auto"/>
          </w:tcPr>
          <w:p>
            <w:pPr>
              <w:pStyle w:val="74"/>
            </w:pPr>
            <w:r>
              <w:rPr>
                <w:rFonts w:hint="eastAsia"/>
              </w:rPr>
              <w:t xml:space="preserve">9.68 </w:t>
            </w:r>
          </w:p>
        </w:tc>
        <w:tc>
          <w:tcPr>
            <w:tcW w:w="763" w:type="dxa"/>
            <w:shd w:val="clear" w:color="auto" w:fill="auto"/>
          </w:tcPr>
          <w:p>
            <w:pPr>
              <w:pStyle w:val="74"/>
            </w:pPr>
            <w:r>
              <w:rPr>
                <w:rFonts w:hint="eastAsia"/>
              </w:rPr>
              <w:t xml:space="preserve">8.20 </w:t>
            </w:r>
          </w:p>
        </w:tc>
        <w:tc>
          <w:tcPr>
            <w:tcW w:w="719" w:type="dxa"/>
            <w:shd w:val="clear" w:color="auto" w:fill="auto"/>
          </w:tcPr>
          <w:p>
            <w:pPr>
              <w:pStyle w:val="74"/>
            </w:pPr>
            <w:r>
              <w:rPr>
                <w:rFonts w:hint="eastAsia"/>
              </w:rPr>
              <w:t xml:space="preserve">3.49 </w:t>
            </w:r>
          </w:p>
        </w:tc>
        <w:tc>
          <w:tcPr>
            <w:tcW w:w="719" w:type="dxa"/>
            <w:shd w:val="clear" w:color="auto" w:fill="auto"/>
          </w:tcPr>
          <w:p>
            <w:pPr>
              <w:pStyle w:val="74"/>
            </w:pPr>
            <w:r>
              <w:rPr>
                <w:rFonts w:hint="eastAsia"/>
              </w:rPr>
              <w:t xml:space="preserve">5.38 </w:t>
            </w:r>
          </w:p>
        </w:tc>
        <w:tc>
          <w:tcPr>
            <w:tcW w:w="719" w:type="dxa"/>
            <w:shd w:val="clear" w:color="auto" w:fill="auto"/>
          </w:tcPr>
          <w:p>
            <w:pPr>
              <w:pStyle w:val="74"/>
            </w:pPr>
            <w:r>
              <w:rPr>
                <w:rFonts w:hint="eastAsia"/>
              </w:rPr>
              <w:t xml:space="preserve">0.00 </w:t>
            </w:r>
          </w:p>
        </w:tc>
      </w:tr>
    </w:tbl>
    <w:p>
      <w:pPr>
        <w:pStyle w:val="76"/>
        <w:rPr>
          <w:snapToGrid/>
        </w:rPr>
      </w:pPr>
    </w:p>
    <w:p>
      <w:pPr>
        <w:pStyle w:val="76"/>
      </w:pPr>
      <w:r>
        <w:t>表</w:t>
      </w:r>
      <w:bookmarkEnd w:id="325"/>
      <w:r>
        <w:rPr>
          <w:rFonts w:hint="eastAsia"/>
        </w:rPr>
        <w:t>5</w:t>
      </w:r>
      <w:r>
        <w:t>.1</w:t>
      </w:r>
      <w:r>
        <w:rPr>
          <w:rFonts w:hint="eastAsia"/>
        </w:rPr>
        <w:t xml:space="preserve">-5                                  </w:t>
      </w:r>
      <w:r>
        <w:t xml:space="preserve"> </w:t>
      </w:r>
      <w:r>
        <w:rPr>
          <w:rFonts w:hint="eastAsia"/>
        </w:rPr>
        <w:t>年均</w:t>
      </w:r>
      <w:r>
        <w:t>风频</w:t>
      </w:r>
      <w:r>
        <w:rPr>
          <w:rFonts w:hint="eastAsia"/>
        </w:rPr>
        <w:t>的及变化及年均风频统计结果</w:t>
      </w:r>
      <w:r>
        <w:t xml:space="preserve">  </w:t>
      </w:r>
      <w:r>
        <w:rPr>
          <w:rFonts w:hint="eastAsia"/>
        </w:rPr>
        <w:t xml:space="preserve">                               </w:t>
      </w:r>
      <w:r>
        <w:t xml:space="preserve"> 单位：%</w:t>
      </w:r>
    </w:p>
    <w:tbl>
      <w:tblPr>
        <w:tblStyle w:val="69"/>
        <w:tblW w:w="13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719"/>
        <w:gridCol w:w="719"/>
        <w:gridCol w:w="718"/>
        <w:gridCol w:w="718"/>
        <w:gridCol w:w="718"/>
        <w:gridCol w:w="718"/>
        <w:gridCol w:w="718"/>
        <w:gridCol w:w="718"/>
        <w:gridCol w:w="718"/>
        <w:gridCol w:w="718"/>
        <w:gridCol w:w="718"/>
        <w:gridCol w:w="727"/>
        <w:gridCol w:w="718"/>
        <w:gridCol w:w="763"/>
        <w:gridCol w:w="719"/>
        <w:gridCol w:w="719"/>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387" w:type="dxa"/>
            <w:shd w:val="clear" w:color="auto" w:fill="auto"/>
          </w:tcPr>
          <w:p>
            <w:pPr>
              <w:pStyle w:val="74"/>
            </w:pPr>
            <w:r>
              <w:rPr>
                <w:rFonts w:hint="eastAsia"/>
              </w:rPr>
              <w:t>风频(%)风向</w:t>
            </w:r>
          </w:p>
        </w:tc>
        <w:tc>
          <w:tcPr>
            <w:tcW w:w="719" w:type="dxa"/>
            <w:shd w:val="clear" w:color="auto" w:fill="auto"/>
          </w:tcPr>
          <w:p>
            <w:pPr>
              <w:pStyle w:val="74"/>
            </w:pPr>
            <w:r>
              <w:rPr>
                <w:rFonts w:hint="eastAsia"/>
              </w:rPr>
              <w:t>N</w:t>
            </w:r>
          </w:p>
        </w:tc>
        <w:tc>
          <w:tcPr>
            <w:tcW w:w="719" w:type="dxa"/>
            <w:shd w:val="clear" w:color="auto" w:fill="auto"/>
          </w:tcPr>
          <w:p>
            <w:pPr>
              <w:pStyle w:val="74"/>
            </w:pPr>
            <w:r>
              <w:rPr>
                <w:rFonts w:hint="eastAsia"/>
              </w:rPr>
              <w:t>NNE</w:t>
            </w:r>
          </w:p>
        </w:tc>
        <w:tc>
          <w:tcPr>
            <w:tcW w:w="718" w:type="dxa"/>
            <w:shd w:val="clear" w:color="auto" w:fill="auto"/>
          </w:tcPr>
          <w:p>
            <w:pPr>
              <w:pStyle w:val="74"/>
            </w:pPr>
            <w:r>
              <w:rPr>
                <w:rFonts w:hint="eastAsia"/>
              </w:rPr>
              <w:t>NE</w:t>
            </w:r>
          </w:p>
        </w:tc>
        <w:tc>
          <w:tcPr>
            <w:tcW w:w="718" w:type="dxa"/>
            <w:shd w:val="clear" w:color="auto" w:fill="auto"/>
          </w:tcPr>
          <w:p>
            <w:pPr>
              <w:pStyle w:val="74"/>
            </w:pPr>
            <w:r>
              <w:rPr>
                <w:rFonts w:hint="eastAsia"/>
              </w:rPr>
              <w:t>ENE</w:t>
            </w:r>
          </w:p>
        </w:tc>
        <w:tc>
          <w:tcPr>
            <w:tcW w:w="718" w:type="dxa"/>
            <w:shd w:val="clear" w:color="auto" w:fill="auto"/>
          </w:tcPr>
          <w:p>
            <w:pPr>
              <w:pStyle w:val="74"/>
            </w:pPr>
            <w:r>
              <w:rPr>
                <w:rFonts w:hint="eastAsia"/>
              </w:rPr>
              <w:t>E</w:t>
            </w:r>
          </w:p>
        </w:tc>
        <w:tc>
          <w:tcPr>
            <w:tcW w:w="718" w:type="dxa"/>
            <w:shd w:val="clear" w:color="auto" w:fill="auto"/>
          </w:tcPr>
          <w:p>
            <w:pPr>
              <w:pStyle w:val="74"/>
            </w:pPr>
            <w:r>
              <w:rPr>
                <w:rFonts w:hint="eastAsia"/>
              </w:rPr>
              <w:t>ESE</w:t>
            </w:r>
          </w:p>
        </w:tc>
        <w:tc>
          <w:tcPr>
            <w:tcW w:w="718" w:type="dxa"/>
            <w:shd w:val="clear" w:color="auto" w:fill="auto"/>
          </w:tcPr>
          <w:p>
            <w:pPr>
              <w:pStyle w:val="74"/>
            </w:pPr>
            <w:r>
              <w:rPr>
                <w:rFonts w:hint="eastAsia"/>
              </w:rPr>
              <w:t>SE</w:t>
            </w:r>
          </w:p>
        </w:tc>
        <w:tc>
          <w:tcPr>
            <w:tcW w:w="718" w:type="dxa"/>
            <w:shd w:val="clear" w:color="auto" w:fill="auto"/>
          </w:tcPr>
          <w:p>
            <w:pPr>
              <w:pStyle w:val="74"/>
            </w:pPr>
            <w:r>
              <w:rPr>
                <w:rFonts w:hint="eastAsia"/>
              </w:rPr>
              <w:t>SSE</w:t>
            </w:r>
          </w:p>
        </w:tc>
        <w:tc>
          <w:tcPr>
            <w:tcW w:w="718" w:type="dxa"/>
            <w:shd w:val="clear" w:color="auto" w:fill="auto"/>
          </w:tcPr>
          <w:p>
            <w:pPr>
              <w:pStyle w:val="74"/>
            </w:pPr>
            <w:r>
              <w:rPr>
                <w:rFonts w:hint="eastAsia"/>
              </w:rPr>
              <w:t>S</w:t>
            </w:r>
          </w:p>
        </w:tc>
        <w:tc>
          <w:tcPr>
            <w:tcW w:w="718" w:type="dxa"/>
            <w:shd w:val="clear" w:color="auto" w:fill="auto"/>
          </w:tcPr>
          <w:p>
            <w:pPr>
              <w:pStyle w:val="74"/>
            </w:pPr>
            <w:r>
              <w:rPr>
                <w:rFonts w:hint="eastAsia"/>
              </w:rPr>
              <w:t>SSW</w:t>
            </w:r>
          </w:p>
        </w:tc>
        <w:tc>
          <w:tcPr>
            <w:tcW w:w="718" w:type="dxa"/>
            <w:shd w:val="clear" w:color="auto" w:fill="auto"/>
          </w:tcPr>
          <w:p>
            <w:pPr>
              <w:pStyle w:val="74"/>
            </w:pPr>
            <w:r>
              <w:rPr>
                <w:rFonts w:hint="eastAsia"/>
              </w:rPr>
              <w:t>SW</w:t>
            </w:r>
          </w:p>
        </w:tc>
        <w:tc>
          <w:tcPr>
            <w:tcW w:w="727" w:type="dxa"/>
            <w:shd w:val="clear" w:color="auto" w:fill="auto"/>
          </w:tcPr>
          <w:p>
            <w:pPr>
              <w:pStyle w:val="74"/>
            </w:pPr>
            <w:r>
              <w:rPr>
                <w:rFonts w:hint="eastAsia"/>
              </w:rPr>
              <w:t>WSW</w:t>
            </w:r>
          </w:p>
        </w:tc>
        <w:tc>
          <w:tcPr>
            <w:tcW w:w="718" w:type="dxa"/>
            <w:shd w:val="clear" w:color="auto" w:fill="auto"/>
          </w:tcPr>
          <w:p>
            <w:pPr>
              <w:pStyle w:val="74"/>
            </w:pPr>
            <w:r>
              <w:rPr>
                <w:rFonts w:hint="eastAsia"/>
              </w:rPr>
              <w:t>W</w:t>
            </w:r>
          </w:p>
        </w:tc>
        <w:tc>
          <w:tcPr>
            <w:tcW w:w="763" w:type="dxa"/>
            <w:shd w:val="clear" w:color="auto" w:fill="auto"/>
          </w:tcPr>
          <w:p>
            <w:pPr>
              <w:pStyle w:val="74"/>
            </w:pPr>
            <w:r>
              <w:rPr>
                <w:rFonts w:hint="eastAsia"/>
              </w:rPr>
              <w:t>WNW</w:t>
            </w:r>
          </w:p>
        </w:tc>
        <w:tc>
          <w:tcPr>
            <w:tcW w:w="719" w:type="dxa"/>
            <w:shd w:val="clear" w:color="auto" w:fill="auto"/>
          </w:tcPr>
          <w:p>
            <w:pPr>
              <w:pStyle w:val="74"/>
            </w:pPr>
            <w:r>
              <w:rPr>
                <w:rFonts w:hint="eastAsia"/>
              </w:rPr>
              <w:t>NW</w:t>
            </w:r>
          </w:p>
        </w:tc>
        <w:tc>
          <w:tcPr>
            <w:tcW w:w="719" w:type="dxa"/>
            <w:shd w:val="clear" w:color="auto" w:fill="auto"/>
          </w:tcPr>
          <w:p>
            <w:pPr>
              <w:pStyle w:val="74"/>
            </w:pPr>
            <w:r>
              <w:rPr>
                <w:rFonts w:hint="eastAsia"/>
              </w:rPr>
              <w:t>NNW</w:t>
            </w:r>
          </w:p>
        </w:tc>
        <w:tc>
          <w:tcPr>
            <w:tcW w:w="719" w:type="dxa"/>
            <w:shd w:val="clear" w:color="auto" w:fill="auto"/>
          </w:tcPr>
          <w:p>
            <w:pPr>
              <w:pStyle w:val="74"/>
            </w:pPr>
            <w:r>
              <w:rPr>
                <w:rFonts w:hint="eastAsia"/>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春季</w:t>
            </w:r>
          </w:p>
        </w:tc>
        <w:tc>
          <w:tcPr>
            <w:tcW w:w="719" w:type="dxa"/>
            <w:shd w:val="clear" w:color="auto" w:fill="auto"/>
          </w:tcPr>
          <w:p>
            <w:pPr>
              <w:pStyle w:val="74"/>
            </w:pPr>
            <w:r>
              <w:rPr>
                <w:rFonts w:hint="eastAsia"/>
              </w:rPr>
              <w:t xml:space="preserve">6.75 </w:t>
            </w:r>
          </w:p>
        </w:tc>
        <w:tc>
          <w:tcPr>
            <w:tcW w:w="719" w:type="dxa"/>
            <w:shd w:val="clear" w:color="auto" w:fill="auto"/>
          </w:tcPr>
          <w:p>
            <w:pPr>
              <w:pStyle w:val="74"/>
            </w:pPr>
            <w:r>
              <w:rPr>
                <w:rFonts w:hint="eastAsia"/>
              </w:rPr>
              <w:t xml:space="preserve">7.16 </w:t>
            </w:r>
          </w:p>
        </w:tc>
        <w:tc>
          <w:tcPr>
            <w:tcW w:w="718" w:type="dxa"/>
            <w:shd w:val="clear" w:color="auto" w:fill="auto"/>
          </w:tcPr>
          <w:p>
            <w:pPr>
              <w:pStyle w:val="74"/>
            </w:pPr>
            <w:r>
              <w:rPr>
                <w:rFonts w:hint="eastAsia"/>
              </w:rPr>
              <w:t xml:space="preserve">5.07 </w:t>
            </w:r>
          </w:p>
        </w:tc>
        <w:tc>
          <w:tcPr>
            <w:tcW w:w="718" w:type="dxa"/>
            <w:shd w:val="clear" w:color="auto" w:fill="auto"/>
          </w:tcPr>
          <w:p>
            <w:pPr>
              <w:pStyle w:val="74"/>
            </w:pPr>
            <w:r>
              <w:rPr>
                <w:rFonts w:hint="eastAsia"/>
              </w:rPr>
              <w:t xml:space="preserve">4.57 </w:t>
            </w:r>
          </w:p>
        </w:tc>
        <w:tc>
          <w:tcPr>
            <w:tcW w:w="718" w:type="dxa"/>
            <w:shd w:val="clear" w:color="auto" w:fill="auto"/>
          </w:tcPr>
          <w:p>
            <w:pPr>
              <w:pStyle w:val="74"/>
            </w:pPr>
            <w:r>
              <w:rPr>
                <w:rFonts w:hint="eastAsia"/>
              </w:rPr>
              <w:t xml:space="preserve">2.94 </w:t>
            </w:r>
          </w:p>
        </w:tc>
        <w:tc>
          <w:tcPr>
            <w:tcW w:w="718" w:type="dxa"/>
            <w:shd w:val="clear" w:color="auto" w:fill="auto"/>
          </w:tcPr>
          <w:p>
            <w:pPr>
              <w:pStyle w:val="74"/>
            </w:pPr>
            <w:r>
              <w:rPr>
                <w:rFonts w:hint="eastAsia"/>
              </w:rPr>
              <w:t xml:space="preserve">2.49 </w:t>
            </w:r>
          </w:p>
        </w:tc>
        <w:tc>
          <w:tcPr>
            <w:tcW w:w="718" w:type="dxa"/>
            <w:shd w:val="clear" w:color="auto" w:fill="auto"/>
          </w:tcPr>
          <w:p>
            <w:pPr>
              <w:pStyle w:val="74"/>
            </w:pPr>
            <w:r>
              <w:rPr>
                <w:rFonts w:hint="eastAsia"/>
              </w:rPr>
              <w:t xml:space="preserve">8.15 </w:t>
            </w:r>
          </w:p>
        </w:tc>
        <w:tc>
          <w:tcPr>
            <w:tcW w:w="718" w:type="dxa"/>
            <w:shd w:val="clear" w:color="auto" w:fill="auto"/>
          </w:tcPr>
          <w:p>
            <w:pPr>
              <w:pStyle w:val="74"/>
            </w:pPr>
            <w:r>
              <w:rPr>
                <w:rFonts w:hint="eastAsia"/>
              </w:rPr>
              <w:t xml:space="preserve">8.33 </w:t>
            </w:r>
          </w:p>
        </w:tc>
        <w:tc>
          <w:tcPr>
            <w:tcW w:w="718" w:type="dxa"/>
            <w:shd w:val="clear" w:color="auto" w:fill="auto"/>
          </w:tcPr>
          <w:p>
            <w:pPr>
              <w:pStyle w:val="74"/>
            </w:pPr>
            <w:r>
              <w:rPr>
                <w:rFonts w:hint="eastAsia"/>
              </w:rPr>
              <w:t xml:space="preserve">15.31 </w:t>
            </w:r>
          </w:p>
        </w:tc>
        <w:tc>
          <w:tcPr>
            <w:tcW w:w="718" w:type="dxa"/>
            <w:shd w:val="clear" w:color="auto" w:fill="auto"/>
          </w:tcPr>
          <w:p>
            <w:pPr>
              <w:pStyle w:val="74"/>
            </w:pPr>
            <w:r>
              <w:rPr>
                <w:rFonts w:hint="eastAsia"/>
              </w:rPr>
              <w:t xml:space="preserve">8.47 </w:t>
            </w:r>
          </w:p>
        </w:tc>
        <w:tc>
          <w:tcPr>
            <w:tcW w:w="718" w:type="dxa"/>
            <w:shd w:val="clear" w:color="auto" w:fill="auto"/>
          </w:tcPr>
          <w:p>
            <w:pPr>
              <w:pStyle w:val="74"/>
            </w:pPr>
            <w:r>
              <w:rPr>
                <w:rFonts w:hint="eastAsia"/>
              </w:rPr>
              <w:t xml:space="preserve">6.57 </w:t>
            </w:r>
          </w:p>
        </w:tc>
        <w:tc>
          <w:tcPr>
            <w:tcW w:w="727" w:type="dxa"/>
            <w:shd w:val="clear" w:color="auto" w:fill="auto"/>
          </w:tcPr>
          <w:p>
            <w:pPr>
              <w:pStyle w:val="74"/>
            </w:pPr>
            <w:r>
              <w:rPr>
                <w:rFonts w:hint="eastAsia"/>
              </w:rPr>
              <w:t xml:space="preserve">5.57 </w:t>
            </w:r>
          </w:p>
        </w:tc>
        <w:tc>
          <w:tcPr>
            <w:tcW w:w="718" w:type="dxa"/>
            <w:shd w:val="clear" w:color="auto" w:fill="auto"/>
          </w:tcPr>
          <w:p>
            <w:pPr>
              <w:pStyle w:val="74"/>
            </w:pPr>
            <w:r>
              <w:rPr>
                <w:rFonts w:hint="eastAsia"/>
              </w:rPr>
              <w:t xml:space="preserve">7.38 </w:t>
            </w:r>
          </w:p>
        </w:tc>
        <w:tc>
          <w:tcPr>
            <w:tcW w:w="763" w:type="dxa"/>
            <w:shd w:val="clear" w:color="auto" w:fill="auto"/>
          </w:tcPr>
          <w:p>
            <w:pPr>
              <w:pStyle w:val="74"/>
            </w:pPr>
            <w:r>
              <w:rPr>
                <w:rFonts w:hint="eastAsia"/>
              </w:rPr>
              <w:t xml:space="preserve">4.89 </w:t>
            </w:r>
          </w:p>
        </w:tc>
        <w:tc>
          <w:tcPr>
            <w:tcW w:w="719" w:type="dxa"/>
            <w:shd w:val="clear" w:color="auto" w:fill="auto"/>
          </w:tcPr>
          <w:p>
            <w:pPr>
              <w:pStyle w:val="74"/>
            </w:pPr>
            <w:r>
              <w:rPr>
                <w:rFonts w:hint="eastAsia"/>
              </w:rPr>
              <w:t xml:space="preserve">3.99 </w:t>
            </w:r>
          </w:p>
        </w:tc>
        <w:tc>
          <w:tcPr>
            <w:tcW w:w="719" w:type="dxa"/>
            <w:shd w:val="clear" w:color="auto" w:fill="auto"/>
          </w:tcPr>
          <w:p>
            <w:pPr>
              <w:pStyle w:val="74"/>
            </w:pPr>
            <w:r>
              <w:rPr>
                <w:rFonts w:hint="eastAsia"/>
              </w:rPr>
              <w:t xml:space="preserve">2.31 </w:t>
            </w:r>
          </w:p>
        </w:tc>
        <w:tc>
          <w:tcPr>
            <w:tcW w:w="719" w:type="dxa"/>
            <w:shd w:val="clear" w:color="auto" w:fill="auto"/>
          </w:tcPr>
          <w:p>
            <w:pPr>
              <w:pStyle w:val="74"/>
            </w:pPr>
            <w:r>
              <w:rPr>
                <w:rFonts w:hint="eastAsia"/>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夏季</w:t>
            </w:r>
          </w:p>
        </w:tc>
        <w:tc>
          <w:tcPr>
            <w:tcW w:w="719" w:type="dxa"/>
            <w:shd w:val="clear" w:color="auto" w:fill="auto"/>
          </w:tcPr>
          <w:p>
            <w:pPr>
              <w:pStyle w:val="74"/>
            </w:pPr>
            <w:r>
              <w:rPr>
                <w:rFonts w:hint="eastAsia"/>
              </w:rPr>
              <w:t xml:space="preserve">4.94 </w:t>
            </w:r>
          </w:p>
        </w:tc>
        <w:tc>
          <w:tcPr>
            <w:tcW w:w="719" w:type="dxa"/>
            <w:shd w:val="clear" w:color="auto" w:fill="auto"/>
          </w:tcPr>
          <w:p>
            <w:pPr>
              <w:pStyle w:val="74"/>
            </w:pPr>
            <w:r>
              <w:rPr>
                <w:rFonts w:hint="eastAsia"/>
              </w:rPr>
              <w:t xml:space="preserve">6.97 </w:t>
            </w:r>
          </w:p>
        </w:tc>
        <w:tc>
          <w:tcPr>
            <w:tcW w:w="718" w:type="dxa"/>
            <w:shd w:val="clear" w:color="auto" w:fill="auto"/>
          </w:tcPr>
          <w:p>
            <w:pPr>
              <w:pStyle w:val="74"/>
            </w:pPr>
            <w:r>
              <w:rPr>
                <w:rFonts w:hint="eastAsia"/>
              </w:rPr>
              <w:t xml:space="preserve">3.67 </w:t>
            </w:r>
          </w:p>
        </w:tc>
        <w:tc>
          <w:tcPr>
            <w:tcW w:w="718" w:type="dxa"/>
            <w:shd w:val="clear" w:color="auto" w:fill="auto"/>
          </w:tcPr>
          <w:p>
            <w:pPr>
              <w:pStyle w:val="74"/>
            </w:pPr>
            <w:r>
              <w:rPr>
                <w:rFonts w:hint="eastAsia"/>
              </w:rPr>
              <w:t xml:space="preserve">5.25 </w:t>
            </w:r>
          </w:p>
        </w:tc>
        <w:tc>
          <w:tcPr>
            <w:tcW w:w="718" w:type="dxa"/>
            <w:shd w:val="clear" w:color="auto" w:fill="auto"/>
          </w:tcPr>
          <w:p>
            <w:pPr>
              <w:pStyle w:val="74"/>
            </w:pPr>
            <w:r>
              <w:rPr>
                <w:rFonts w:hint="eastAsia"/>
              </w:rPr>
              <w:t xml:space="preserve">3.62 </w:t>
            </w:r>
          </w:p>
        </w:tc>
        <w:tc>
          <w:tcPr>
            <w:tcW w:w="718" w:type="dxa"/>
            <w:shd w:val="clear" w:color="auto" w:fill="auto"/>
          </w:tcPr>
          <w:p>
            <w:pPr>
              <w:pStyle w:val="74"/>
            </w:pPr>
            <w:r>
              <w:rPr>
                <w:rFonts w:hint="eastAsia"/>
              </w:rPr>
              <w:t xml:space="preserve">3.53 </w:t>
            </w:r>
          </w:p>
        </w:tc>
        <w:tc>
          <w:tcPr>
            <w:tcW w:w="718" w:type="dxa"/>
            <w:shd w:val="clear" w:color="auto" w:fill="auto"/>
          </w:tcPr>
          <w:p>
            <w:pPr>
              <w:pStyle w:val="74"/>
            </w:pPr>
            <w:r>
              <w:rPr>
                <w:rFonts w:hint="eastAsia"/>
              </w:rPr>
              <w:t xml:space="preserve">8.42 </w:t>
            </w:r>
          </w:p>
        </w:tc>
        <w:tc>
          <w:tcPr>
            <w:tcW w:w="718" w:type="dxa"/>
            <w:shd w:val="clear" w:color="auto" w:fill="auto"/>
          </w:tcPr>
          <w:p>
            <w:pPr>
              <w:pStyle w:val="74"/>
            </w:pPr>
            <w:r>
              <w:rPr>
                <w:rFonts w:hint="eastAsia"/>
              </w:rPr>
              <w:t xml:space="preserve">12.73 </w:t>
            </w:r>
          </w:p>
        </w:tc>
        <w:tc>
          <w:tcPr>
            <w:tcW w:w="718" w:type="dxa"/>
            <w:shd w:val="clear" w:color="auto" w:fill="auto"/>
          </w:tcPr>
          <w:p>
            <w:pPr>
              <w:pStyle w:val="74"/>
            </w:pPr>
            <w:r>
              <w:rPr>
                <w:rFonts w:hint="eastAsia"/>
              </w:rPr>
              <w:t xml:space="preserve">18.43 </w:t>
            </w:r>
          </w:p>
        </w:tc>
        <w:tc>
          <w:tcPr>
            <w:tcW w:w="718" w:type="dxa"/>
            <w:shd w:val="clear" w:color="auto" w:fill="auto"/>
          </w:tcPr>
          <w:p>
            <w:pPr>
              <w:pStyle w:val="74"/>
            </w:pPr>
            <w:r>
              <w:rPr>
                <w:rFonts w:hint="eastAsia"/>
              </w:rPr>
              <w:t xml:space="preserve">9.33 </w:t>
            </w:r>
          </w:p>
        </w:tc>
        <w:tc>
          <w:tcPr>
            <w:tcW w:w="718" w:type="dxa"/>
            <w:shd w:val="clear" w:color="auto" w:fill="auto"/>
          </w:tcPr>
          <w:p>
            <w:pPr>
              <w:pStyle w:val="74"/>
            </w:pPr>
            <w:r>
              <w:rPr>
                <w:rFonts w:hint="eastAsia"/>
              </w:rPr>
              <w:t xml:space="preserve">6.61 </w:t>
            </w:r>
          </w:p>
        </w:tc>
        <w:tc>
          <w:tcPr>
            <w:tcW w:w="727" w:type="dxa"/>
            <w:shd w:val="clear" w:color="auto" w:fill="auto"/>
          </w:tcPr>
          <w:p>
            <w:pPr>
              <w:pStyle w:val="74"/>
            </w:pPr>
            <w:r>
              <w:rPr>
                <w:rFonts w:hint="eastAsia"/>
              </w:rPr>
              <w:t xml:space="preserve">3.94 </w:t>
            </w:r>
          </w:p>
        </w:tc>
        <w:tc>
          <w:tcPr>
            <w:tcW w:w="718" w:type="dxa"/>
            <w:shd w:val="clear" w:color="auto" w:fill="auto"/>
          </w:tcPr>
          <w:p>
            <w:pPr>
              <w:pStyle w:val="74"/>
            </w:pPr>
            <w:r>
              <w:rPr>
                <w:rFonts w:hint="eastAsia"/>
              </w:rPr>
              <w:t xml:space="preserve">5.80 </w:t>
            </w:r>
          </w:p>
        </w:tc>
        <w:tc>
          <w:tcPr>
            <w:tcW w:w="763" w:type="dxa"/>
            <w:shd w:val="clear" w:color="auto" w:fill="auto"/>
          </w:tcPr>
          <w:p>
            <w:pPr>
              <w:pStyle w:val="74"/>
            </w:pPr>
            <w:r>
              <w:rPr>
                <w:rFonts w:hint="eastAsia"/>
              </w:rPr>
              <w:t xml:space="preserve">3.08 </w:t>
            </w:r>
          </w:p>
        </w:tc>
        <w:tc>
          <w:tcPr>
            <w:tcW w:w="719" w:type="dxa"/>
            <w:shd w:val="clear" w:color="auto" w:fill="auto"/>
          </w:tcPr>
          <w:p>
            <w:pPr>
              <w:pStyle w:val="74"/>
            </w:pPr>
            <w:r>
              <w:rPr>
                <w:rFonts w:hint="eastAsia"/>
              </w:rPr>
              <w:t xml:space="preserve">2.17 </w:t>
            </w:r>
          </w:p>
        </w:tc>
        <w:tc>
          <w:tcPr>
            <w:tcW w:w="719" w:type="dxa"/>
            <w:shd w:val="clear" w:color="auto" w:fill="auto"/>
          </w:tcPr>
          <w:p>
            <w:pPr>
              <w:pStyle w:val="74"/>
            </w:pPr>
            <w:r>
              <w:rPr>
                <w:rFonts w:hint="eastAsia"/>
              </w:rPr>
              <w:t xml:space="preserve">1.49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秋季</w:t>
            </w:r>
          </w:p>
        </w:tc>
        <w:tc>
          <w:tcPr>
            <w:tcW w:w="719" w:type="dxa"/>
            <w:shd w:val="clear" w:color="auto" w:fill="auto"/>
          </w:tcPr>
          <w:p>
            <w:pPr>
              <w:pStyle w:val="74"/>
            </w:pPr>
            <w:r>
              <w:rPr>
                <w:rFonts w:hint="eastAsia"/>
              </w:rPr>
              <w:t xml:space="preserve">9.20 </w:t>
            </w:r>
          </w:p>
        </w:tc>
        <w:tc>
          <w:tcPr>
            <w:tcW w:w="719" w:type="dxa"/>
            <w:shd w:val="clear" w:color="auto" w:fill="auto"/>
          </w:tcPr>
          <w:p>
            <w:pPr>
              <w:pStyle w:val="74"/>
            </w:pPr>
            <w:r>
              <w:rPr>
                <w:rFonts w:hint="eastAsia"/>
              </w:rPr>
              <w:t xml:space="preserve">6.78 </w:t>
            </w:r>
          </w:p>
        </w:tc>
        <w:tc>
          <w:tcPr>
            <w:tcW w:w="718" w:type="dxa"/>
            <w:shd w:val="clear" w:color="auto" w:fill="auto"/>
          </w:tcPr>
          <w:p>
            <w:pPr>
              <w:pStyle w:val="74"/>
            </w:pPr>
            <w:r>
              <w:rPr>
                <w:rFonts w:hint="eastAsia"/>
              </w:rPr>
              <w:t xml:space="preserve">4.44 </w:t>
            </w:r>
          </w:p>
        </w:tc>
        <w:tc>
          <w:tcPr>
            <w:tcW w:w="718" w:type="dxa"/>
            <w:shd w:val="clear" w:color="auto" w:fill="auto"/>
          </w:tcPr>
          <w:p>
            <w:pPr>
              <w:pStyle w:val="74"/>
            </w:pPr>
            <w:r>
              <w:rPr>
                <w:rFonts w:hint="eastAsia"/>
              </w:rPr>
              <w:t xml:space="preserve">4.12 </w:t>
            </w:r>
          </w:p>
        </w:tc>
        <w:tc>
          <w:tcPr>
            <w:tcW w:w="718" w:type="dxa"/>
            <w:shd w:val="clear" w:color="auto" w:fill="auto"/>
          </w:tcPr>
          <w:p>
            <w:pPr>
              <w:pStyle w:val="74"/>
            </w:pPr>
            <w:r>
              <w:rPr>
                <w:rFonts w:hint="eastAsia"/>
              </w:rPr>
              <w:t xml:space="preserve">2.47 </w:t>
            </w:r>
          </w:p>
        </w:tc>
        <w:tc>
          <w:tcPr>
            <w:tcW w:w="718" w:type="dxa"/>
            <w:shd w:val="clear" w:color="auto" w:fill="auto"/>
          </w:tcPr>
          <w:p>
            <w:pPr>
              <w:pStyle w:val="74"/>
            </w:pPr>
            <w:r>
              <w:rPr>
                <w:rFonts w:hint="eastAsia"/>
              </w:rPr>
              <w:t xml:space="preserve">6.41 </w:t>
            </w:r>
          </w:p>
        </w:tc>
        <w:tc>
          <w:tcPr>
            <w:tcW w:w="718" w:type="dxa"/>
            <w:shd w:val="clear" w:color="auto" w:fill="auto"/>
          </w:tcPr>
          <w:p>
            <w:pPr>
              <w:pStyle w:val="74"/>
            </w:pPr>
            <w:r>
              <w:rPr>
                <w:rFonts w:hint="eastAsia"/>
              </w:rPr>
              <w:t xml:space="preserve">10.49 </w:t>
            </w:r>
          </w:p>
        </w:tc>
        <w:tc>
          <w:tcPr>
            <w:tcW w:w="718" w:type="dxa"/>
            <w:shd w:val="clear" w:color="auto" w:fill="auto"/>
          </w:tcPr>
          <w:p>
            <w:pPr>
              <w:pStyle w:val="74"/>
            </w:pPr>
            <w:r>
              <w:rPr>
                <w:rFonts w:hint="eastAsia"/>
              </w:rPr>
              <w:t xml:space="preserve">7.46 </w:t>
            </w:r>
          </w:p>
        </w:tc>
        <w:tc>
          <w:tcPr>
            <w:tcW w:w="718" w:type="dxa"/>
            <w:shd w:val="clear" w:color="auto" w:fill="auto"/>
          </w:tcPr>
          <w:p>
            <w:pPr>
              <w:pStyle w:val="74"/>
            </w:pPr>
            <w:r>
              <w:rPr>
                <w:rFonts w:hint="eastAsia"/>
              </w:rPr>
              <w:t xml:space="preserve">12.64 </w:t>
            </w:r>
          </w:p>
        </w:tc>
        <w:tc>
          <w:tcPr>
            <w:tcW w:w="718" w:type="dxa"/>
            <w:shd w:val="clear" w:color="auto" w:fill="auto"/>
          </w:tcPr>
          <w:p>
            <w:pPr>
              <w:pStyle w:val="74"/>
            </w:pPr>
            <w:r>
              <w:rPr>
                <w:rFonts w:hint="eastAsia"/>
              </w:rPr>
              <w:t xml:space="preserve">7.19 </w:t>
            </w:r>
          </w:p>
        </w:tc>
        <w:tc>
          <w:tcPr>
            <w:tcW w:w="718" w:type="dxa"/>
            <w:shd w:val="clear" w:color="auto" w:fill="auto"/>
          </w:tcPr>
          <w:p>
            <w:pPr>
              <w:pStyle w:val="74"/>
            </w:pPr>
            <w:r>
              <w:rPr>
                <w:rFonts w:hint="eastAsia"/>
              </w:rPr>
              <w:t xml:space="preserve">5.63 </w:t>
            </w:r>
          </w:p>
        </w:tc>
        <w:tc>
          <w:tcPr>
            <w:tcW w:w="727" w:type="dxa"/>
            <w:shd w:val="clear" w:color="auto" w:fill="auto"/>
          </w:tcPr>
          <w:p>
            <w:pPr>
              <w:pStyle w:val="74"/>
            </w:pPr>
            <w:r>
              <w:rPr>
                <w:rFonts w:hint="eastAsia"/>
              </w:rPr>
              <w:t xml:space="preserve">3.94 </w:t>
            </w:r>
          </w:p>
        </w:tc>
        <w:tc>
          <w:tcPr>
            <w:tcW w:w="718" w:type="dxa"/>
            <w:shd w:val="clear" w:color="auto" w:fill="auto"/>
          </w:tcPr>
          <w:p>
            <w:pPr>
              <w:pStyle w:val="74"/>
            </w:pPr>
            <w:r>
              <w:rPr>
                <w:rFonts w:hint="eastAsia"/>
              </w:rPr>
              <w:t xml:space="preserve">8.06 </w:t>
            </w:r>
          </w:p>
        </w:tc>
        <w:tc>
          <w:tcPr>
            <w:tcW w:w="763" w:type="dxa"/>
            <w:shd w:val="clear" w:color="auto" w:fill="auto"/>
          </w:tcPr>
          <w:p>
            <w:pPr>
              <w:pStyle w:val="74"/>
            </w:pPr>
            <w:r>
              <w:rPr>
                <w:rFonts w:hint="eastAsia"/>
              </w:rPr>
              <w:t xml:space="preserve">5.54 </w:t>
            </w:r>
          </w:p>
        </w:tc>
        <w:tc>
          <w:tcPr>
            <w:tcW w:w="719" w:type="dxa"/>
            <w:shd w:val="clear" w:color="auto" w:fill="auto"/>
          </w:tcPr>
          <w:p>
            <w:pPr>
              <w:pStyle w:val="74"/>
            </w:pPr>
            <w:r>
              <w:rPr>
                <w:rFonts w:hint="eastAsia"/>
              </w:rPr>
              <w:t xml:space="preserve">3.02 </w:t>
            </w:r>
          </w:p>
        </w:tc>
        <w:tc>
          <w:tcPr>
            <w:tcW w:w="719" w:type="dxa"/>
            <w:shd w:val="clear" w:color="auto" w:fill="auto"/>
          </w:tcPr>
          <w:p>
            <w:pPr>
              <w:pStyle w:val="74"/>
            </w:pPr>
            <w:r>
              <w:rPr>
                <w:rFonts w:hint="eastAsia"/>
              </w:rPr>
              <w:t xml:space="preserve">2.61 </w:t>
            </w:r>
          </w:p>
        </w:tc>
        <w:tc>
          <w:tcPr>
            <w:tcW w:w="719" w:type="dxa"/>
            <w:shd w:val="clear" w:color="auto" w:fill="auto"/>
          </w:tcPr>
          <w:p>
            <w:pPr>
              <w:pStyle w:val="74"/>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冬季</w:t>
            </w:r>
          </w:p>
        </w:tc>
        <w:tc>
          <w:tcPr>
            <w:tcW w:w="719" w:type="dxa"/>
            <w:shd w:val="clear" w:color="auto" w:fill="auto"/>
          </w:tcPr>
          <w:p>
            <w:pPr>
              <w:pStyle w:val="74"/>
            </w:pPr>
            <w:r>
              <w:rPr>
                <w:rFonts w:hint="eastAsia"/>
              </w:rPr>
              <w:t xml:space="preserve">12.13 </w:t>
            </w:r>
          </w:p>
        </w:tc>
        <w:tc>
          <w:tcPr>
            <w:tcW w:w="719" w:type="dxa"/>
            <w:shd w:val="clear" w:color="auto" w:fill="auto"/>
          </w:tcPr>
          <w:p>
            <w:pPr>
              <w:pStyle w:val="74"/>
            </w:pPr>
            <w:r>
              <w:rPr>
                <w:rFonts w:hint="eastAsia"/>
              </w:rPr>
              <w:t xml:space="preserve">12.87 </w:t>
            </w:r>
          </w:p>
        </w:tc>
        <w:tc>
          <w:tcPr>
            <w:tcW w:w="718" w:type="dxa"/>
            <w:shd w:val="clear" w:color="auto" w:fill="auto"/>
          </w:tcPr>
          <w:p>
            <w:pPr>
              <w:pStyle w:val="74"/>
            </w:pPr>
            <w:r>
              <w:rPr>
                <w:rFonts w:hint="eastAsia"/>
              </w:rPr>
              <w:t xml:space="preserve">6.73 </w:t>
            </w:r>
          </w:p>
        </w:tc>
        <w:tc>
          <w:tcPr>
            <w:tcW w:w="718" w:type="dxa"/>
            <w:shd w:val="clear" w:color="auto" w:fill="auto"/>
          </w:tcPr>
          <w:p>
            <w:pPr>
              <w:pStyle w:val="74"/>
            </w:pPr>
            <w:r>
              <w:rPr>
                <w:rFonts w:hint="eastAsia"/>
              </w:rPr>
              <w:t xml:space="preserve">6.82 </w:t>
            </w:r>
          </w:p>
        </w:tc>
        <w:tc>
          <w:tcPr>
            <w:tcW w:w="718" w:type="dxa"/>
            <w:shd w:val="clear" w:color="auto" w:fill="auto"/>
          </w:tcPr>
          <w:p>
            <w:pPr>
              <w:pStyle w:val="74"/>
            </w:pPr>
            <w:r>
              <w:rPr>
                <w:rFonts w:hint="eastAsia"/>
              </w:rPr>
              <w:t xml:space="preserve">3.43 </w:t>
            </w:r>
          </w:p>
        </w:tc>
        <w:tc>
          <w:tcPr>
            <w:tcW w:w="718" w:type="dxa"/>
            <w:shd w:val="clear" w:color="auto" w:fill="auto"/>
          </w:tcPr>
          <w:p>
            <w:pPr>
              <w:pStyle w:val="74"/>
            </w:pPr>
            <w:r>
              <w:rPr>
                <w:rFonts w:hint="eastAsia"/>
              </w:rPr>
              <w:t xml:space="preserve">3.66 </w:t>
            </w:r>
          </w:p>
        </w:tc>
        <w:tc>
          <w:tcPr>
            <w:tcW w:w="718" w:type="dxa"/>
            <w:shd w:val="clear" w:color="auto" w:fill="auto"/>
          </w:tcPr>
          <w:p>
            <w:pPr>
              <w:pStyle w:val="74"/>
            </w:pPr>
            <w:r>
              <w:rPr>
                <w:rFonts w:hint="eastAsia"/>
              </w:rPr>
              <w:t xml:space="preserve">9.11 </w:t>
            </w:r>
          </w:p>
        </w:tc>
        <w:tc>
          <w:tcPr>
            <w:tcW w:w="718" w:type="dxa"/>
            <w:shd w:val="clear" w:color="auto" w:fill="auto"/>
          </w:tcPr>
          <w:p>
            <w:pPr>
              <w:pStyle w:val="74"/>
            </w:pPr>
            <w:r>
              <w:rPr>
                <w:rFonts w:hint="eastAsia"/>
              </w:rPr>
              <w:t xml:space="preserve">5.27 </w:t>
            </w:r>
          </w:p>
        </w:tc>
        <w:tc>
          <w:tcPr>
            <w:tcW w:w="718" w:type="dxa"/>
            <w:shd w:val="clear" w:color="auto" w:fill="auto"/>
          </w:tcPr>
          <w:p>
            <w:pPr>
              <w:pStyle w:val="74"/>
            </w:pPr>
            <w:r>
              <w:rPr>
                <w:rFonts w:hint="eastAsia"/>
              </w:rPr>
              <w:t xml:space="preserve">8.75 </w:t>
            </w:r>
          </w:p>
        </w:tc>
        <w:tc>
          <w:tcPr>
            <w:tcW w:w="718" w:type="dxa"/>
            <w:shd w:val="clear" w:color="auto" w:fill="auto"/>
          </w:tcPr>
          <w:p>
            <w:pPr>
              <w:pStyle w:val="74"/>
            </w:pPr>
            <w:r>
              <w:rPr>
                <w:rFonts w:hint="eastAsia"/>
              </w:rPr>
              <w:t xml:space="preserve">5.91 </w:t>
            </w:r>
          </w:p>
        </w:tc>
        <w:tc>
          <w:tcPr>
            <w:tcW w:w="718" w:type="dxa"/>
            <w:shd w:val="clear" w:color="auto" w:fill="auto"/>
          </w:tcPr>
          <w:p>
            <w:pPr>
              <w:pStyle w:val="74"/>
            </w:pPr>
            <w:r>
              <w:rPr>
                <w:rFonts w:hint="eastAsia"/>
              </w:rPr>
              <w:t xml:space="preserve">4.67 </w:t>
            </w:r>
          </w:p>
        </w:tc>
        <w:tc>
          <w:tcPr>
            <w:tcW w:w="727" w:type="dxa"/>
            <w:shd w:val="clear" w:color="auto" w:fill="auto"/>
          </w:tcPr>
          <w:p>
            <w:pPr>
              <w:pStyle w:val="74"/>
            </w:pPr>
            <w:r>
              <w:rPr>
                <w:rFonts w:hint="eastAsia"/>
              </w:rPr>
              <w:t xml:space="preserve">3.07 </w:t>
            </w:r>
          </w:p>
        </w:tc>
        <w:tc>
          <w:tcPr>
            <w:tcW w:w="718" w:type="dxa"/>
            <w:shd w:val="clear" w:color="auto" w:fill="auto"/>
          </w:tcPr>
          <w:p>
            <w:pPr>
              <w:pStyle w:val="74"/>
            </w:pPr>
            <w:r>
              <w:rPr>
                <w:rFonts w:hint="eastAsia"/>
              </w:rPr>
              <w:t xml:space="preserve">6.82 </w:t>
            </w:r>
          </w:p>
        </w:tc>
        <w:tc>
          <w:tcPr>
            <w:tcW w:w="763" w:type="dxa"/>
            <w:shd w:val="clear" w:color="auto" w:fill="auto"/>
          </w:tcPr>
          <w:p>
            <w:pPr>
              <w:pStyle w:val="74"/>
            </w:pPr>
            <w:r>
              <w:rPr>
                <w:rFonts w:hint="eastAsia"/>
              </w:rPr>
              <w:t xml:space="preserve">4.95 </w:t>
            </w:r>
          </w:p>
        </w:tc>
        <w:tc>
          <w:tcPr>
            <w:tcW w:w="719" w:type="dxa"/>
            <w:shd w:val="clear" w:color="auto" w:fill="auto"/>
          </w:tcPr>
          <w:p>
            <w:pPr>
              <w:pStyle w:val="74"/>
            </w:pPr>
            <w:r>
              <w:rPr>
                <w:rFonts w:hint="eastAsia"/>
              </w:rPr>
              <w:t xml:space="preserve">2.47 </w:t>
            </w:r>
          </w:p>
        </w:tc>
        <w:tc>
          <w:tcPr>
            <w:tcW w:w="719" w:type="dxa"/>
            <w:shd w:val="clear" w:color="auto" w:fill="auto"/>
          </w:tcPr>
          <w:p>
            <w:pPr>
              <w:pStyle w:val="74"/>
            </w:pPr>
            <w:r>
              <w:rPr>
                <w:rFonts w:hint="eastAsia"/>
              </w:rPr>
              <w:t xml:space="preserve">3.07 </w:t>
            </w:r>
          </w:p>
        </w:tc>
        <w:tc>
          <w:tcPr>
            <w:tcW w:w="719" w:type="dxa"/>
            <w:shd w:val="clear" w:color="auto" w:fill="auto"/>
          </w:tcPr>
          <w:p>
            <w:pPr>
              <w:pStyle w:val="74"/>
            </w:pPr>
            <w:r>
              <w:rPr>
                <w:rFonts w:hint="eastAsia"/>
              </w:rPr>
              <w:t xml:space="preserve">0.27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387" w:type="dxa"/>
            <w:shd w:val="clear" w:color="auto" w:fill="auto"/>
          </w:tcPr>
          <w:p>
            <w:pPr>
              <w:pStyle w:val="74"/>
            </w:pPr>
            <w:r>
              <w:rPr>
                <w:rFonts w:hint="eastAsia"/>
              </w:rPr>
              <w:t>全年</w:t>
            </w:r>
          </w:p>
        </w:tc>
        <w:tc>
          <w:tcPr>
            <w:tcW w:w="719" w:type="dxa"/>
            <w:shd w:val="clear" w:color="auto" w:fill="auto"/>
          </w:tcPr>
          <w:p>
            <w:pPr>
              <w:pStyle w:val="74"/>
            </w:pPr>
            <w:r>
              <w:rPr>
                <w:rFonts w:hint="eastAsia"/>
              </w:rPr>
              <w:t xml:space="preserve">8.24 </w:t>
            </w:r>
          </w:p>
        </w:tc>
        <w:tc>
          <w:tcPr>
            <w:tcW w:w="719" w:type="dxa"/>
            <w:shd w:val="clear" w:color="auto" w:fill="auto"/>
          </w:tcPr>
          <w:p>
            <w:pPr>
              <w:pStyle w:val="74"/>
            </w:pPr>
            <w:r>
              <w:rPr>
                <w:rFonts w:hint="eastAsia"/>
              </w:rPr>
              <w:t xml:space="preserve">8.44 </w:t>
            </w:r>
          </w:p>
        </w:tc>
        <w:tc>
          <w:tcPr>
            <w:tcW w:w="718" w:type="dxa"/>
            <w:shd w:val="clear" w:color="auto" w:fill="auto"/>
          </w:tcPr>
          <w:p>
            <w:pPr>
              <w:pStyle w:val="74"/>
            </w:pPr>
            <w:r>
              <w:rPr>
                <w:rFonts w:hint="eastAsia"/>
              </w:rPr>
              <w:t xml:space="preserve">4.97 </w:t>
            </w:r>
          </w:p>
        </w:tc>
        <w:tc>
          <w:tcPr>
            <w:tcW w:w="718" w:type="dxa"/>
            <w:shd w:val="clear" w:color="auto" w:fill="auto"/>
          </w:tcPr>
          <w:p>
            <w:pPr>
              <w:pStyle w:val="74"/>
            </w:pPr>
            <w:r>
              <w:rPr>
                <w:rFonts w:hint="eastAsia"/>
              </w:rPr>
              <w:t xml:space="preserve">5.19 </w:t>
            </w:r>
          </w:p>
        </w:tc>
        <w:tc>
          <w:tcPr>
            <w:tcW w:w="718" w:type="dxa"/>
            <w:shd w:val="clear" w:color="auto" w:fill="auto"/>
          </w:tcPr>
          <w:p>
            <w:pPr>
              <w:pStyle w:val="74"/>
            </w:pPr>
            <w:r>
              <w:rPr>
                <w:rFonts w:hint="eastAsia"/>
              </w:rPr>
              <w:t xml:space="preserve">3.12 </w:t>
            </w:r>
          </w:p>
        </w:tc>
        <w:tc>
          <w:tcPr>
            <w:tcW w:w="718" w:type="dxa"/>
            <w:shd w:val="clear" w:color="auto" w:fill="auto"/>
          </w:tcPr>
          <w:p>
            <w:pPr>
              <w:pStyle w:val="74"/>
            </w:pPr>
            <w:r>
              <w:rPr>
                <w:rFonts w:hint="eastAsia"/>
              </w:rPr>
              <w:t xml:space="preserve">4.02 </w:t>
            </w:r>
          </w:p>
        </w:tc>
        <w:tc>
          <w:tcPr>
            <w:tcW w:w="718" w:type="dxa"/>
            <w:shd w:val="clear" w:color="auto" w:fill="auto"/>
          </w:tcPr>
          <w:p>
            <w:pPr>
              <w:pStyle w:val="74"/>
            </w:pPr>
            <w:r>
              <w:rPr>
                <w:rFonts w:hint="eastAsia"/>
              </w:rPr>
              <w:t xml:space="preserve">9.04 </w:t>
            </w:r>
          </w:p>
        </w:tc>
        <w:tc>
          <w:tcPr>
            <w:tcW w:w="718" w:type="dxa"/>
            <w:shd w:val="clear" w:color="auto" w:fill="auto"/>
          </w:tcPr>
          <w:p>
            <w:pPr>
              <w:pStyle w:val="74"/>
            </w:pPr>
            <w:r>
              <w:rPr>
                <w:rFonts w:hint="eastAsia"/>
              </w:rPr>
              <w:t xml:space="preserve">8.46 </w:t>
            </w:r>
          </w:p>
        </w:tc>
        <w:tc>
          <w:tcPr>
            <w:tcW w:w="718" w:type="dxa"/>
            <w:shd w:val="clear" w:color="auto" w:fill="auto"/>
          </w:tcPr>
          <w:p>
            <w:pPr>
              <w:pStyle w:val="74"/>
            </w:pPr>
            <w:r>
              <w:rPr>
                <w:rFonts w:hint="eastAsia"/>
              </w:rPr>
              <w:t xml:space="preserve">13.80 </w:t>
            </w:r>
          </w:p>
        </w:tc>
        <w:tc>
          <w:tcPr>
            <w:tcW w:w="718" w:type="dxa"/>
            <w:shd w:val="clear" w:color="auto" w:fill="auto"/>
          </w:tcPr>
          <w:p>
            <w:pPr>
              <w:pStyle w:val="74"/>
            </w:pPr>
            <w:r>
              <w:rPr>
                <w:rFonts w:hint="eastAsia"/>
              </w:rPr>
              <w:t xml:space="preserve">7.73 </w:t>
            </w:r>
          </w:p>
        </w:tc>
        <w:tc>
          <w:tcPr>
            <w:tcW w:w="718" w:type="dxa"/>
            <w:shd w:val="clear" w:color="auto" w:fill="auto"/>
          </w:tcPr>
          <w:p>
            <w:pPr>
              <w:pStyle w:val="74"/>
            </w:pPr>
            <w:r>
              <w:rPr>
                <w:rFonts w:hint="eastAsia"/>
              </w:rPr>
              <w:t xml:space="preserve">5.87 </w:t>
            </w:r>
          </w:p>
        </w:tc>
        <w:tc>
          <w:tcPr>
            <w:tcW w:w="727" w:type="dxa"/>
            <w:shd w:val="clear" w:color="auto" w:fill="auto"/>
          </w:tcPr>
          <w:p>
            <w:pPr>
              <w:pStyle w:val="74"/>
            </w:pPr>
            <w:r>
              <w:rPr>
                <w:rFonts w:hint="eastAsia"/>
              </w:rPr>
              <w:t xml:space="preserve">4.13 </w:t>
            </w:r>
          </w:p>
        </w:tc>
        <w:tc>
          <w:tcPr>
            <w:tcW w:w="718" w:type="dxa"/>
            <w:shd w:val="clear" w:color="auto" w:fill="auto"/>
          </w:tcPr>
          <w:p>
            <w:pPr>
              <w:pStyle w:val="74"/>
            </w:pPr>
            <w:r>
              <w:rPr>
                <w:rFonts w:hint="eastAsia"/>
              </w:rPr>
              <w:t xml:space="preserve">7.01 </w:t>
            </w:r>
          </w:p>
        </w:tc>
        <w:tc>
          <w:tcPr>
            <w:tcW w:w="763" w:type="dxa"/>
            <w:shd w:val="clear" w:color="auto" w:fill="auto"/>
          </w:tcPr>
          <w:p>
            <w:pPr>
              <w:pStyle w:val="74"/>
            </w:pPr>
            <w:r>
              <w:rPr>
                <w:rFonts w:hint="eastAsia"/>
              </w:rPr>
              <w:t xml:space="preserve">4.61 </w:t>
            </w:r>
          </w:p>
        </w:tc>
        <w:tc>
          <w:tcPr>
            <w:tcW w:w="719" w:type="dxa"/>
            <w:shd w:val="clear" w:color="auto" w:fill="auto"/>
          </w:tcPr>
          <w:p>
            <w:pPr>
              <w:pStyle w:val="74"/>
            </w:pPr>
            <w:r>
              <w:rPr>
                <w:rFonts w:hint="eastAsia"/>
              </w:rPr>
              <w:t xml:space="preserve">2.91 </w:t>
            </w:r>
          </w:p>
        </w:tc>
        <w:tc>
          <w:tcPr>
            <w:tcW w:w="719" w:type="dxa"/>
            <w:shd w:val="clear" w:color="auto" w:fill="auto"/>
          </w:tcPr>
          <w:p>
            <w:pPr>
              <w:pStyle w:val="74"/>
            </w:pPr>
            <w:r>
              <w:rPr>
                <w:rFonts w:hint="eastAsia"/>
              </w:rPr>
              <w:t xml:space="preserve">2.37 </w:t>
            </w:r>
          </w:p>
        </w:tc>
        <w:tc>
          <w:tcPr>
            <w:tcW w:w="719" w:type="dxa"/>
            <w:shd w:val="clear" w:color="auto" w:fill="auto"/>
          </w:tcPr>
          <w:p>
            <w:pPr>
              <w:pStyle w:val="74"/>
            </w:pPr>
            <w:r>
              <w:rPr>
                <w:rFonts w:hint="eastAsia"/>
              </w:rPr>
              <w:t xml:space="preserve">0.08 </w:t>
            </w:r>
          </w:p>
        </w:tc>
      </w:tr>
    </w:tbl>
    <w:p>
      <w:pPr>
        <w:rPr>
          <w:color w:val="0000FF"/>
          <w:sz w:val="24"/>
        </w:rPr>
        <w:sectPr>
          <w:pgSz w:w="16838" w:h="11906" w:orient="landscape"/>
          <w:pgMar w:top="1701" w:right="1701" w:bottom="1701" w:left="1701" w:header="851" w:footer="851" w:gutter="0"/>
          <w:cols w:space="720" w:num="1"/>
          <w:docGrid w:type="lines" w:linePitch="326" w:charSpace="0"/>
        </w:sectPr>
      </w:pPr>
    </w:p>
    <w:p>
      <w:pPr>
        <w:pStyle w:val="709"/>
      </w:pPr>
      <w:bookmarkStart w:id="326" w:name="_Ref531616819"/>
      <w:r>
        <w:rPr>
          <w:rFonts w:hint="eastAsia"/>
        </w:rPr>
        <w:t>图</w:t>
      </w:r>
      <w:bookmarkEnd w:id="326"/>
      <w:r>
        <w:rPr>
          <w:kern w:val="0"/>
          <w:sz w:val="24"/>
          <w:szCs w:val="20"/>
        </w:rPr>
        <w:t>5.1</w:t>
      </w:r>
      <w:r>
        <w:rPr>
          <w:rFonts w:hint="eastAsia"/>
          <w:kern w:val="0"/>
          <w:sz w:val="24"/>
          <w:szCs w:val="20"/>
        </w:rPr>
        <w:t>-</w:t>
      </w:r>
      <w:r>
        <w:rPr>
          <w:kern w:val="0"/>
          <w:sz w:val="24"/>
          <w:szCs w:val="20"/>
        </w:rPr>
        <w:t>4</w:t>
      </w:r>
      <w:r>
        <w:t xml:space="preserve">   </w:t>
      </w:r>
      <w:r>
        <w:rPr>
          <w:rFonts w:hint="eastAsia"/>
        </w:rPr>
        <w:t>鞍山市气象站风频玫瑰图（</w:t>
      </w:r>
      <w:r>
        <w:t>20</w:t>
      </w:r>
      <w:r>
        <w:rPr>
          <w:rFonts w:hint="eastAsia"/>
        </w:rPr>
        <w:t>20年）</w:t>
      </w:r>
    </w:p>
    <w:p>
      <w:pPr>
        <w:ind w:firstLine="482"/>
        <w:rPr>
          <w:bCs/>
          <w:color w:val="0000FF"/>
        </w:rPr>
      </w:pPr>
    </w:p>
    <w:p>
      <w:pPr>
        <w:pStyle w:val="709"/>
      </w:pPr>
    </w:p>
    <w:p>
      <w:pPr>
        <w:pStyle w:val="709"/>
      </w:pPr>
      <w:r>
        <w:rPr>
          <w:rFonts w:hint="eastAsia"/>
        </w:rPr>
        <w:t>图</w:t>
      </w:r>
      <w:r>
        <w:rPr>
          <w:kern w:val="0"/>
          <w:sz w:val="24"/>
          <w:szCs w:val="20"/>
        </w:rPr>
        <w:t>5.1</w:t>
      </w:r>
      <w:r>
        <w:rPr>
          <w:rFonts w:hint="eastAsia"/>
          <w:kern w:val="0"/>
          <w:sz w:val="24"/>
          <w:szCs w:val="20"/>
        </w:rPr>
        <w:t>-</w:t>
      </w:r>
      <w:r>
        <w:rPr>
          <w:rFonts w:hint="eastAsia"/>
        </w:rPr>
        <w:t>5</w:t>
      </w:r>
      <w:r>
        <w:t xml:space="preserve">   </w:t>
      </w:r>
      <w:r>
        <w:rPr>
          <w:rFonts w:hint="eastAsia"/>
        </w:rPr>
        <w:t>鞍山市气象站污染系数玫瑰图（</w:t>
      </w:r>
      <w:r>
        <w:t>20</w:t>
      </w:r>
      <w:r>
        <w:rPr>
          <w:rFonts w:hint="eastAsia"/>
        </w:rPr>
        <w:t>20年）</w:t>
      </w:r>
    </w:p>
    <w:p>
      <w:pPr>
        <w:spacing w:line="360" w:lineRule="auto"/>
        <w:outlineLvl w:val="2"/>
        <w:rPr>
          <w:rFonts w:ascii="Times New Roman" w:hAnsi="Times New Roman" w:eastAsia="宋体"/>
          <w:b/>
          <w:bCs/>
          <w:sz w:val="24"/>
          <w:szCs w:val="24"/>
        </w:rPr>
      </w:pPr>
      <w:bookmarkStart w:id="327" w:name="_Toc1318"/>
      <w:bookmarkStart w:id="328" w:name="_Toc95555949"/>
      <w:bookmarkStart w:id="329" w:name="_Toc1240"/>
      <w:r>
        <w:rPr>
          <w:rFonts w:ascii="Times New Roman" w:hAnsi="Times New Roman" w:eastAsia="宋体"/>
          <w:b/>
          <w:bCs/>
          <w:sz w:val="24"/>
          <w:szCs w:val="24"/>
        </w:rPr>
        <w:t>5.1.2预测模式</w:t>
      </w:r>
      <w:bookmarkEnd w:id="327"/>
      <w:bookmarkEnd w:id="328"/>
      <w:bookmarkEnd w:id="329"/>
    </w:p>
    <w:p>
      <w:pPr>
        <w:spacing w:line="360" w:lineRule="auto"/>
        <w:ind w:firstLine="480" w:firstLineChars="200"/>
        <w:rPr>
          <w:rFonts w:ascii="Times New Roman" w:hAnsi="Times New Roman" w:eastAsia="宋体"/>
          <w:bCs/>
          <w:sz w:val="24"/>
          <w:szCs w:val="24"/>
        </w:rPr>
      </w:pPr>
      <w:bookmarkStart w:id="330" w:name="_Hlt22537770"/>
      <w:bookmarkEnd w:id="330"/>
      <w:bookmarkStart w:id="331" w:name="_Toc441158289"/>
      <w:bookmarkStart w:id="332" w:name="_Toc445467968"/>
      <w:bookmarkStart w:id="333" w:name="_Toc440888735"/>
      <w:bookmarkStart w:id="334" w:name="_Toc449102254"/>
      <w:bookmarkStart w:id="335" w:name="_Toc440368253"/>
      <w:bookmarkStart w:id="336" w:name="_Toc377222835"/>
      <w:bookmarkStart w:id="337" w:name="_Toc375035968"/>
      <w:bookmarkStart w:id="338" w:name="_Toc377222618"/>
      <w:bookmarkStart w:id="339" w:name="_Toc523751897"/>
      <w:bookmarkStart w:id="340" w:name="_Toc523752230"/>
      <w:bookmarkStart w:id="341" w:name="_Toc440987749"/>
      <w:bookmarkStart w:id="342" w:name="_Toc532891994"/>
      <w:r>
        <w:rPr>
          <w:rFonts w:ascii="Times New Roman" w:hAnsi="Times New Roman" w:eastAsia="宋体"/>
          <w:bCs/>
          <w:sz w:val="24"/>
          <w:szCs w:val="24"/>
        </w:rPr>
        <w:t>采用《环境影响评价技术导则—大气环境》（HJ2.2—2018）中AERMOD模式，AERMOD包括两个预处理模式，即AERMET气象预处理和AERMAP地形预处理模式，Aermod模型版本为Version18081版，气象预处理模型为Aermet，采用的版本为Version18081版。AERMOD模式系统是由美国国家环保局联合美国气象学会组建法规模式改善委员会开发，该系统以扩散统计理论为出发点，假设污染物的浓度分布在一定浓度上服从高斯分布。模式系统可用于多种排放源（包括点源、面源和体源）的排放，也适用于乡村环境和城市环境、平坦地形和复杂地形、地面源和高架源等多种排放扩散情形的模拟和预测。</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大气环境影响预测采用AERMOD模式系统模拟点源排放出的污染物在短期（小时平均、日平均）、长期平均（年平均）的浓度分布，模式使用每小时连续预处理气象数据模拟大于等于1小时平均时间的浓度分布。</w:t>
      </w:r>
    </w:p>
    <w:p>
      <w:pPr>
        <w:spacing w:line="360" w:lineRule="auto"/>
        <w:outlineLvl w:val="2"/>
        <w:rPr>
          <w:rFonts w:ascii="Times New Roman" w:hAnsi="Times New Roman" w:eastAsia="宋体"/>
          <w:b/>
          <w:bCs/>
          <w:sz w:val="24"/>
          <w:szCs w:val="24"/>
        </w:rPr>
      </w:pPr>
      <w:bookmarkStart w:id="343" w:name="_Toc15544"/>
      <w:bookmarkStart w:id="344" w:name="_Toc95555950"/>
      <w:bookmarkStart w:id="345" w:name="_Toc6298"/>
      <w:r>
        <w:rPr>
          <w:rFonts w:ascii="Times New Roman" w:hAnsi="Times New Roman" w:eastAsia="宋体"/>
          <w:b/>
          <w:bCs/>
          <w:sz w:val="24"/>
          <w:szCs w:val="24"/>
        </w:rPr>
        <w:t>5.1.3预测条件</w:t>
      </w:r>
      <w:bookmarkEnd w:id="343"/>
      <w:bookmarkEnd w:id="344"/>
      <w:bookmarkEnd w:id="345"/>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1、大气污染物排放参数</w:t>
      </w:r>
    </w:p>
    <w:p>
      <w:pPr>
        <w:spacing w:line="360" w:lineRule="auto"/>
        <w:ind w:firstLine="480" w:firstLineChars="200"/>
        <w:rPr>
          <w:rFonts w:hint="default" w:ascii="Times New Roman" w:hAnsi="Times New Roman" w:eastAsia="宋体"/>
          <w:bCs/>
          <w:sz w:val="24"/>
          <w:szCs w:val="24"/>
          <w:lang w:val="en-US" w:eastAsia="zh-CN"/>
        </w:rPr>
      </w:pPr>
      <w:r>
        <w:rPr>
          <w:rFonts w:hint="eastAsia" w:ascii="Times New Roman" w:hAnsi="Times New Roman" w:eastAsia="宋体"/>
          <w:bCs/>
          <w:sz w:val="24"/>
          <w:szCs w:val="24"/>
          <w:lang w:eastAsia="zh-CN"/>
        </w:rPr>
        <w:t>（</w:t>
      </w:r>
      <w:r>
        <w:rPr>
          <w:rFonts w:hint="eastAsia" w:ascii="Times New Roman" w:hAnsi="Times New Roman" w:eastAsia="宋体"/>
          <w:bCs/>
          <w:sz w:val="24"/>
          <w:szCs w:val="24"/>
          <w:lang w:val="en-US" w:eastAsia="zh-CN"/>
        </w:rPr>
        <w:t>1</w:t>
      </w:r>
      <w:r>
        <w:rPr>
          <w:rFonts w:hint="eastAsia" w:ascii="Times New Roman" w:hAnsi="Times New Roman" w:eastAsia="宋体"/>
          <w:bCs/>
          <w:sz w:val="24"/>
          <w:szCs w:val="24"/>
          <w:lang w:eastAsia="zh-CN"/>
        </w:rPr>
        <w:t>）</w:t>
      </w:r>
      <w:r>
        <w:rPr>
          <w:rFonts w:hint="eastAsia" w:ascii="Times New Roman" w:hAnsi="Times New Roman" w:eastAsia="宋体"/>
          <w:bCs/>
          <w:sz w:val="24"/>
          <w:szCs w:val="24"/>
          <w:lang w:val="en-US" w:eastAsia="zh-CN"/>
        </w:rPr>
        <w:t>本项目锅炉废气排放参数</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w:t>
      </w:r>
      <w:r>
        <w:rPr>
          <w:rFonts w:hint="eastAsia" w:ascii="Times New Roman" w:hAnsi="Times New Roman" w:eastAsia="宋体"/>
          <w:bCs/>
          <w:sz w:val="24"/>
          <w:szCs w:val="24"/>
        </w:rPr>
        <w:t>点源参数</w:t>
      </w:r>
      <w:r>
        <w:rPr>
          <w:rFonts w:ascii="Times New Roman" w:hAnsi="Times New Roman" w:eastAsia="宋体"/>
          <w:bCs/>
          <w:sz w:val="24"/>
          <w:szCs w:val="24"/>
        </w:rPr>
        <w:t>表见</w:t>
      </w:r>
      <w:r>
        <w:rPr>
          <w:rFonts w:hint="eastAsia" w:ascii="Times New Roman" w:hAnsi="Times New Roman" w:eastAsia="宋体"/>
          <w:sz w:val="24"/>
          <w:szCs w:val="24"/>
        </w:rPr>
        <w:t>下表</w:t>
      </w:r>
      <w:r>
        <w:rPr>
          <w:rFonts w:ascii="Times New Roman" w:hAnsi="Times New Roman" w:eastAsia="宋体"/>
          <w:bCs/>
          <w:sz w:val="24"/>
          <w:szCs w:val="24"/>
        </w:rPr>
        <w:t>，</w:t>
      </w:r>
      <w:bookmarkEnd w:id="331"/>
      <w:bookmarkEnd w:id="332"/>
      <w:bookmarkEnd w:id="333"/>
      <w:bookmarkEnd w:id="334"/>
      <w:bookmarkEnd w:id="335"/>
      <w:bookmarkEnd w:id="336"/>
      <w:bookmarkEnd w:id="337"/>
      <w:bookmarkEnd w:id="338"/>
      <w:bookmarkEnd w:id="339"/>
      <w:bookmarkEnd w:id="340"/>
      <w:bookmarkEnd w:id="341"/>
      <w:bookmarkEnd w:id="342"/>
      <w:r>
        <w:rPr>
          <w:rFonts w:hint="eastAsia" w:ascii="Times New Roman" w:hAnsi="Times New Roman" w:eastAsia="宋体"/>
          <w:bCs/>
          <w:sz w:val="24"/>
          <w:szCs w:val="24"/>
        </w:rPr>
        <w:t>无组织排放量忽略不计，不对其进行预测。</w:t>
      </w:r>
    </w:p>
    <w:p>
      <w:pPr>
        <w:rPr>
          <w:rFonts w:ascii="Times New Roman" w:hAnsi="Times New Roman" w:eastAsia="宋体"/>
          <w:b/>
          <w:bCs/>
          <w:sz w:val="21"/>
          <w:szCs w:val="21"/>
        </w:rPr>
        <w:sectPr>
          <w:headerReference r:id="rId7" w:type="default"/>
          <w:footerReference r:id="rId8" w:type="default"/>
          <w:pgSz w:w="11906" w:h="16838"/>
          <w:pgMar w:top="1440" w:right="1800" w:bottom="1440" w:left="1800" w:header="708" w:footer="708" w:gutter="0"/>
          <w:cols w:space="720" w:num="1"/>
          <w:docGrid w:linePitch="360" w:charSpace="0"/>
        </w:sectPr>
      </w:pPr>
    </w:p>
    <w:p>
      <w:pPr>
        <w:rPr>
          <w:rFonts w:ascii="Times New Roman" w:hAnsi="Times New Roman" w:eastAsia="宋体"/>
          <w:b/>
          <w:bCs/>
          <w:sz w:val="21"/>
          <w:szCs w:val="21"/>
        </w:rPr>
      </w:pPr>
      <w:r>
        <w:rPr>
          <w:rFonts w:ascii="Times New Roman" w:hAnsi="Times New Roman" w:eastAsia="宋体"/>
          <w:b/>
          <w:bCs/>
          <w:sz w:val="21"/>
          <w:szCs w:val="21"/>
        </w:rPr>
        <w:t>表5.1-6</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本项目锅炉</w:t>
      </w:r>
      <w:r>
        <w:rPr>
          <w:rFonts w:ascii="Times New Roman" w:hAnsi="Times New Roman" w:eastAsia="宋体"/>
          <w:b/>
          <w:bCs/>
          <w:sz w:val="21"/>
          <w:szCs w:val="21"/>
        </w:rPr>
        <w:t>点源参数表</w:t>
      </w:r>
    </w:p>
    <w:tbl>
      <w:tblPr>
        <w:tblStyle w:val="69"/>
        <w:tblW w:w="141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958"/>
        <w:gridCol w:w="845"/>
        <w:gridCol w:w="807"/>
        <w:gridCol w:w="1068"/>
        <w:gridCol w:w="903"/>
        <w:gridCol w:w="1020"/>
        <w:gridCol w:w="1116"/>
        <w:gridCol w:w="915"/>
        <w:gridCol w:w="1043"/>
        <w:gridCol w:w="1000"/>
        <w:gridCol w:w="951"/>
        <w:gridCol w:w="951"/>
        <w:gridCol w:w="95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92"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编号</w:t>
            </w:r>
          </w:p>
        </w:tc>
        <w:tc>
          <w:tcPr>
            <w:tcW w:w="958"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名称</w:t>
            </w:r>
          </w:p>
        </w:tc>
        <w:tc>
          <w:tcPr>
            <w:tcW w:w="1652"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排气筒底部中心坐标/m</w:t>
            </w:r>
          </w:p>
        </w:tc>
        <w:tc>
          <w:tcPr>
            <w:tcW w:w="1068"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排气筒底部海拔高度/m</w:t>
            </w:r>
          </w:p>
        </w:tc>
        <w:tc>
          <w:tcPr>
            <w:tcW w:w="90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排气筒高度/m</w:t>
            </w:r>
          </w:p>
        </w:tc>
        <w:tc>
          <w:tcPr>
            <w:tcW w:w="102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排气筒出口内径/m</w:t>
            </w:r>
          </w:p>
        </w:tc>
        <w:tc>
          <w:tcPr>
            <w:tcW w:w="1116"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烟气流速/（m</w:t>
            </w:r>
            <w:r>
              <w:rPr>
                <w:rFonts w:hint="eastAsia" w:ascii="Times New Roman" w:hAnsi="Times New Roman" w:eastAsia="宋体"/>
                <w:sz w:val="21"/>
                <w:szCs w:val="21"/>
                <w:vertAlign w:val="superscript"/>
              </w:rPr>
              <w:t>3</w:t>
            </w:r>
            <w:r>
              <w:rPr>
                <w:rFonts w:ascii="Times New Roman" w:hAnsi="Times New Roman" w:eastAsia="宋体"/>
                <w:sz w:val="21"/>
                <w:szCs w:val="21"/>
              </w:rPr>
              <w:t>/s）</w:t>
            </w:r>
          </w:p>
        </w:tc>
        <w:tc>
          <w:tcPr>
            <w:tcW w:w="91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烟气温度/</w:t>
            </w:r>
            <w:r>
              <w:rPr>
                <w:rFonts w:hint="eastAsia" w:ascii="宋体" w:hAnsi="宋体" w:eastAsia="宋体" w:cs="宋体"/>
                <w:sz w:val="21"/>
                <w:szCs w:val="21"/>
              </w:rPr>
              <w:t>℃</w:t>
            </w:r>
          </w:p>
        </w:tc>
        <w:tc>
          <w:tcPr>
            <w:tcW w:w="104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年排放小时数/h</w:t>
            </w:r>
          </w:p>
        </w:tc>
        <w:tc>
          <w:tcPr>
            <w:tcW w:w="100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排放</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工况</w:t>
            </w:r>
          </w:p>
        </w:tc>
        <w:tc>
          <w:tcPr>
            <w:tcW w:w="3806" w:type="dxa"/>
            <w:gridSpan w:val="4"/>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污染物排放速率/(</w:t>
            </w:r>
            <w:r>
              <w:rPr>
                <w:rFonts w:hint="eastAsia" w:ascii="Times New Roman" w:hAnsi="Times New Roman" w:eastAsia="宋体"/>
                <w:sz w:val="21"/>
                <w:szCs w:val="21"/>
              </w:rPr>
              <w:t>kg/h</w:t>
            </w: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92" w:type="dxa"/>
            <w:vMerge w:val="continue"/>
            <w:vAlign w:val="center"/>
          </w:tcPr>
          <w:p>
            <w:pPr>
              <w:autoSpaceDE w:val="0"/>
              <w:autoSpaceDN w:val="0"/>
              <w:jc w:val="center"/>
              <w:rPr>
                <w:rFonts w:ascii="Times New Roman" w:hAnsi="Times New Roman" w:eastAsia="宋体"/>
                <w:sz w:val="21"/>
                <w:szCs w:val="21"/>
              </w:rPr>
            </w:pPr>
          </w:p>
        </w:tc>
        <w:tc>
          <w:tcPr>
            <w:tcW w:w="958" w:type="dxa"/>
            <w:vMerge w:val="continue"/>
            <w:vAlign w:val="center"/>
          </w:tcPr>
          <w:p>
            <w:pPr>
              <w:autoSpaceDE w:val="0"/>
              <w:autoSpaceDN w:val="0"/>
              <w:jc w:val="center"/>
              <w:rPr>
                <w:rFonts w:ascii="Times New Roman" w:hAnsi="Times New Roman" w:eastAsia="宋体"/>
                <w:sz w:val="21"/>
                <w:szCs w:val="21"/>
              </w:rPr>
            </w:pPr>
          </w:p>
        </w:tc>
        <w:tc>
          <w:tcPr>
            <w:tcW w:w="84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X</w:t>
            </w:r>
          </w:p>
        </w:tc>
        <w:tc>
          <w:tcPr>
            <w:tcW w:w="807"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Y</w:t>
            </w:r>
          </w:p>
        </w:tc>
        <w:tc>
          <w:tcPr>
            <w:tcW w:w="1068" w:type="dxa"/>
            <w:vMerge w:val="continue"/>
            <w:vAlign w:val="center"/>
          </w:tcPr>
          <w:p>
            <w:pPr>
              <w:autoSpaceDE w:val="0"/>
              <w:autoSpaceDN w:val="0"/>
              <w:jc w:val="center"/>
              <w:rPr>
                <w:rFonts w:ascii="Times New Roman" w:hAnsi="Times New Roman" w:eastAsia="宋体"/>
                <w:sz w:val="21"/>
                <w:szCs w:val="21"/>
              </w:rPr>
            </w:pPr>
          </w:p>
        </w:tc>
        <w:tc>
          <w:tcPr>
            <w:tcW w:w="903" w:type="dxa"/>
            <w:vMerge w:val="continue"/>
            <w:vAlign w:val="center"/>
          </w:tcPr>
          <w:p>
            <w:pPr>
              <w:autoSpaceDE w:val="0"/>
              <w:autoSpaceDN w:val="0"/>
              <w:jc w:val="center"/>
              <w:rPr>
                <w:rFonts w:ascii="Times New Roman" w:hAnsi="Times New Roman" w:eastAsia="宋体"/>
                <w:sz w:val="21"/>
                <w:szCs w:val="21"/>
              </w:rPr>
            </w:pPr>
          </w:p>
        </w:tc>
        <w:tc>
          <w:tcPr>
            <w:tcW w:w="1020" w:type="dxa"/>
            <w:vMerge w:val="continue"/>
            <w:vAlign w:val="center"/>
          </w:tcPr>
          <w:p>
            <w:pPr>
              <w:autoSpaceDE w:val="0"/>
              <w:autoSpaceDN w:val="0"/>
              <w:jc w:val="center"/>
              <w:rPr>
                <w:rFonts w:ascii="Times New Roman" w:hAnsi="Times New Roman" w:eastAsia="宋体"/>
                <w:sz w:val="21"/>
                <w:szCs w:val="21"/>
              </w:rPr>
            </w:pPr>
          </w:p>
        </w:tc>
        <w:tc>
          <w:tcPr>
            <w:tcW w:w="1116" w:type="dxa"/>
            <w:vMerge w:val="continue"/>
            <w:vAlign w:val="center"/>
          </w:tcPr>
          <w:p>
            <w:pPr>
              <w:autoSpaceDE w:val="0"/>
              <w:autoSpaceDN w:val="0"/>
              <w:jc w:val="center"/>
              <w:rPr>
                <w:rFonts w:ascii="Times New Roman" w:hAnsi="Times New Roman" w:eastAsia="宋体"/>
                <w:sz w:val="21"/>
                <w:szCs w:val="21"/>
              </w:rPr>
            </w:pPr>
          </w:p>
        </w:tc>
        <w:tc>
          <w:tcPr>
            <w:tcW w:w="915" w:type="dxa"/>
            <w:vMerge w:val="continue"/>
            <w:vAlign w:val="center"/>
          </w:tcPr>
          <w:p>
            <w:pPr>
              <w:autoSpaceDE w:val="0"/>
              <w:autoSpaceDN w:val="0"/>
              <w:jc w:val="center"/>
              <w:rPr>
                <w:rFonts w:ascii="Times New Roman" w:hAnsi="Times New Roman" w:eastAsia="宋体"/>
                <w:sz w:val="21"/>
                <w:szCs w:val="21"/>
              </w:rPr>
            </w:pPr>
          </w:p>
        </w:tc>
        <w:tc>
          <w:tcPr>
            <w:tcW w:w="1043" w:type="dxa"/>
            <w:vMerge w:val="continue"/>
            <w:vAlign w:val="center"/>
          </w:tcPr>
          <w:p>
            <w:pPr>
              <w:autoSpaceDE w:val="0"/>
              <w:autoSpaceDN w:val="0"/>
              <w:jc w:val="center"/>
              <w:rPr>
                <w:rFonts w:ascii="Times New Roman" w:hAnsi="Times New Roman" w:eastAsia="宋体"/>
                <w:sz w:val="21"/>
                <w:szCs w:val="21"/>
              </w:rPr>
            </w:pPr>
          </w:p>
        </w:tc>
        <w:tc>
          <w:tcPr>
            <w:tcW w:w="1000" w:type="dxa"/>
            <w:vMerge w:val="continue"/>
            <w:vAlign w:val="center"/>
          </w:tcPr>
          <w:p>
            <w:pPr>
              <w:autoSpaceDE w:val="0"/>
              <w:autoSpaceDN w:val="0"/>
              <w:jc w:val="center"/>
              <w:rPr>
                <w:rFonts w:ascii="Times New Roman" w:hAnsi="Times New Roman" w:eastAsia="宋体"/>
                <w:sz w:val="21"/>
                <w:szCs w:val="21"/>
              </w:rPr>
            </w:pP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PM</w:t>
            </w:r>
            <w:r>
              <w:rPr>
                <w:rFonts w:hint="eastAsia" w:ascii="Times New Roman" w:hAnsi="Times New Roman" w:eastAsia="宋体"/>
                <w:sz w:val="21"/>
                <w:szCs w:val="21"/>
                <w:vertAlign w:val="subscript"/>
              </w:rPr>
              <w:t>10</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SO</w:t>
            </w:r>
            <w:r>
              <w:rPr>
                <w:rFonts w:hint="eastAsia" w:ascii="Times New Roman" w:hAnsi="Times New Roman" w:eastAsia="宋体"/>
                <w:sz w:val="21"/>
                <w:szCs w:val="21"/>
                <w:vertAlign w:val="subscript"/>
              </w:rPr>
              <w:t>2</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NOx</w:t>
            </w:r>
          </w:p>
        </w:tc>
        <w:tc>
          <w:tcPr>
            <w:tcW w:w="9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92"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DA</w:t>
            </w:r>
          </w:p>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001</w:t>
            </w:r>
          </w:p>
        </w:tc>
        <w:tc>
          <w:tcPr>
            <w:tcW w:w="958"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锅炉</w:t>
            </w:r>
          </w:p>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烟囱</w:t>
            </w:r>
          </w:p>
        </w:tc>
        <w:tc>
          <w:tcPr>
            <w:tcW w:w="84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0</w:t>
            </w:r>
          </w:p>
        </w:tc>
        <w:tc>
          <w:tcPr>
            <w:tcW w:w="807"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0</w:t>
            </w:r>
          </w:p>
        </w:tc>
        <w:tc>
          <w:tcPr>
            <w:tcW w:w="1068"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33</w:t>
            </w:r>
          </w:p>
        </w:tc>
        <w:tc>
          <w:tcPr>
            <w:tcW w:w="90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6</w:t>
            </w:r>
            <w:r>
              <w:rPr>
                <w:rFonts w:hint="eastAsia" w:ascii="Times New Roman" w:hAnsi="Times New Roman" w:eastAsia="宋体"/>
                <w:sz w:val="21"/>
                <w:szCs w:val="21"/>
              </w:rPr>
              <w:t>0</w:t>
            </w:r>
          </w:p>
        </w:tc>
        <w:tc>
          <w:tcPr>
            <w:tcW w:w="102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2.5</w:t>
            </w:r>
          </w:p>
        </w:tc>
        <w:tc>
          <w:tcPr>
            <w:tcW w:w="1116" w:type="dxa"/>
            <w:vMerge w:val="restart"/>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15.572</w:t>
            </w:r>
          </w:p>
        </w:tc>
        <w:tc>
          <w:tcPr>
            <w:tcW w:w="915"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5</w:t>
            </w:r>
            <w:r>
              <w:rPr>
                <w:rFonts w:ascii="Times New Roman" w:hAnsi="Times New Roman" w:eastAsia="宋体"/>
                <w:sz w:val="21"/>
                <w:szCs w:val="21"/>
              </w:rPr>
              <w:t>5</w:t>
            </w:r>
          </w:p>
        </w:tc>
        <w:tc>
          <w:tcPr>
            <w:tcW w:w="1043"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3000</w:t>
            </w:r>
          </w:p>
        </w:tc>
        <w:tc>
          <w:tcPr>
            <w:tcW w:w="100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正常</w:t>
            </w:r>
          </w:p>
        </w:tc>
        <w:tc>
          <w:tcPr>
            <w:tcW w:w="951" w:type="dxa"/>
            <w:vAlign w:val="center"/>
          </w:tcPr>
          <w:p>
            <w:pPr>
              <w:autoSpaceDE w:val="0"/>
              <w:autoSpaceDN w:val="0"/>
              <w:jc w:val="center"/>
              <w:rPr>
                <w:rFonts w:ascii="Times New Roman" w:hAnsi="Times New Roman" w:eastAsia="等线"/>
                <w:sz w:val="21"/>
                <w:szCs w:val="21"/>
              </w:rPr>
            </w:pPr>
            <w:r>
              <w:rPr>
                <w:rFonts w:ascii="Times New Roman" w:hAnsi="Times New Roman" w:eastAsia="等线"/>
                <w:sz w:val="21"/>
                <w:szCs w:val="21"/>
              </w:rPr>
              <w:t>1.085</w:t>
            </w:r>
          </w:p>
        </w:tc>
        <w:tc>
          <w:tcPr>
            <w:tcW w:w="951" w:type="dxa"/>
            <w:vAlign w:val="center"/>
          </w:tcPr>
          <w:p>
            <w:pPr>
              <w:autoSpaceDE w:val="0"/>
              <w:autoSpaceDN w:val="0"/>
              <w:jc w:val="center"/>
              <w:rPr>
                <w:rFonts w:ascii="Times New Roman" w:hAnsi="Times New Roman" w:eastAsia="等线"/>
                <w:sz w:val="21"/>
                <w:szCs w:val="21"/>
              </w:rPr>
            </w:pPr>
            <w:r>
              <w:rPr>
                <w:rFonts w:ascii="Times New Roman" w:hAnsi="Times New Roman" w:eastAsia="等线"/>
                <w:sz w:val="21"/>
                <w:szCs w:val="21"/>
              </w:rPr>
              <w:t>7.837</w:t>
            </w:r>
          </w:p>
        </w:tc>
        <w:tc>
          <w:tcPr>
            <w:tcW w:w="951" w:type="dxa"/>
            <w:vAlign w:val="bottom"/>
          </w:tcPr>
          <w:p>
            <w:pPr>
              <w:autoSpaceDE w:val="0"/>
              <w:autoSpaceDN w:val="0"/>
              <w:jc w:val="center"/>
              <w:rPr>
                <w:rFonts w:ascii="Times New Roman" w:hAnsi="Times New Roman" w:eastAsia="等线"/>
                <w:sz w:val="21"/>
                <w:szCs w:val="21"/>
              </w:rPr>
            </w:pPr>
            <w:r>
              <w:rPr>
                <w:rFonts w:hint="eastAsia" w:ascii="Times New Roman" w:hAnsi="Times New Roman" w:eastAsia="等线"/>
                <w:sz w:val="21"/>
                <w:szCs w:val="21"/>
              </w:rPr>
              <w:t>9.712</w:t>
            </w:r>
          </w:p>
        </w:tc>
        <w:tc>
          <w:tcPr>
            <w:tcW w:w="953" w:type="dxa"/>
            <w:vAlign w:val="center"/>
          </w:tcPr>
          <w:p>
            <w:pPr>
              <w:autoSpaceDE w:val="0"/>
              <w:autoSpaceDN w:val="0"/>
              <w:jc w:val="center"/>
              <w:rPr>
                <w:rFonts w:ascii="Times New Roman" w:hAnsi="Times New Roman" w:eastAsia="等线"/>
                <w:sz w:val="21"/>
                <w:szCs w:val="21"/>
              </w:rPr>
            </w:pPr>
            <w:r>
              <w:rPr>
                <w:rFonts w:ascii="Times New Roman" w:hAnsi="Times New Roman" w:eastAsia="等线"/>
                <w:sz w:val="21"/>
                <w:szCs w:val="21"/>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92" w:type="dxa"/>
            <w:vMerge w:val="continue"/>
            <w:vAlign w:val="center"/>
          </w:tcPr>
          <w:p>
            <w:pPr>
              <w:autoSpaceDE w:val="0"/>
              <w:autoSpaceDN w:val="0"/>
              <w:jc w:val="center"/>
              <w:rPr>
                <w:rFonts w:ascii="Times New Roman" w:hAnsi="Times New Roman" w:eastAsia="宋体"/>
                <w:sz w:val="21"/>
                <w:szCs w:val="21"/>
              </w:rPr>
            </w:pPr>
          </w:p>
        </w:tc>
        <w:tc>
          <w:tcPr>
            <w:tcW w:w="958" w:type="dxa"/>
            <w:vMerge w:val="continue"/>
            <w:vAlign w:val="center"/>
          </w:tcPr>
          <w:p>
            <w:pPr>
              <w:autoSpaceDE w:val="0"/>
              <w:autoSpaceDN w:val="0"/>
              <w:jc w:val="center"/>
              <w:rPr>
                <w:rFonts w:ascii="Times New Roman" w:hAnsi="Times New Roman" w:eastAsia="宋体"/>
                <w:sz w:val="21"/>
                <w:szCs w:val="21"/>
              </w:rPr>
            </w:pPr>
          </w:p>
        </w:tc>
        <w:tc>
          <w:tcPr>
            <w:tcW w:w="845" w:type="dxa"/>
            <w:vMerge w:val="continue"/>
            <w:vAlign w:val="center"/>
          </w:tcPr>
          <w:p>
            <w:pPr>
              <w:autoSpaceDE w:val="0"/>
              <w:autoSpaceDN w:val="0"/>
              <w:jc w:val="center"/>
              <w:rPr>
                <w:rFonts w:ascii="Times New Roman" w:hAnsi="Times New Roman" w:eastAsia="宋体"/>
                <w:sz w:val="21"/>
                <w:szCs w:val="21"/>
              </w:rPr>
            </w:pPr>
          </w:p>
        </w:tc>
        <w:tc>
          <w:tcPr>
            <w:tcW w:w="807" w:type="dxa"/>
            <w:vMerge w:val="continue"/>
            <w:vAlign w:val="center"/>
          </w:tcPr>
          <w:p>
            <w:pPr>
              <w:autoSpaceDE w:val="0"/>
              <w:autoSpaceDN w:val="0"/>
              <w:jc w:val="center"/>
              <w:rPr>
                <w:rFonts w:ascii="Times New Roman" w:hAnsi="Times New Roman" w:eastAsia="宋体"/>
                <w:sz w:val="21"/>
                <w:szCs w:val="21"/>
              </w:rPr>
            </w:pPr>
          </w:p>
        </w:tc>
        <w:tc>
          <w:tcPr>
            <w:tcW w:w="1068" w:type="dxa"/>
            <w:vMerge w:val="continue"/>
            <w:vAlign w:val="center"/>
          </w:tcPr>
          <w:p>
            <w:pPr>
              <w:autoSpaceDE w:val="0"/>
              <w:autoSpaceDN w:val="0"/>
              <w:jc w:val="center"/>
              <w:rPr>
                <w:rFonts w:ascii="Times New Roman" w:hAnsi="Times New Roman" w:eastAsia="宋体"/>
                <w:sz w:val="21"/>
                <w:szCs w:val="21"/>
              </w:rPr>
            </w:pPr>
          </w:p>
        </w:tc>
        <w:tc>
          <w:tcPr>
            <w:tcW w:w="903" w:type="dxa"/>
            <w:vMerge w:val="continue"/>
            <w:vAlign w:val="center"/>
          </w:tcPr>
          <w:p>
            <w:pPr>
              <w:autoSpaceDE w:val="0"/>
              <w:autoSpaceDN w:val="0"/>
              <w:jc w:val="center"/>
              <w:rPr>
                <w:rFonts w:ascii="Times New Roman" w:hAnsi="Times New Roman" w:eastAsia="宋体"/>
                <w:sz w:val="21"/>
                <w:szCs w:val="21"/>
              </w:rPr>
            </w:pPr>
          </w:p>
        </w:tc>
        <w:tc>
          <w:tcPr>
            <w:tcW w:w="1020" w:type="dxa"/>
            <w:vMerge w:val="continue"/>
            <w:vAlign w:val="center"/>
          </w:tcPr>
          <w:p>
            <w:pPr>
              <w:autoSpaceDE w:val="0"/>
              <w:autoSpaceDN w:val="0"/>
              <w:jc w:val="center"/>
              <w:rPr>
                <w:rFonts w:ascii="Times New Roman" w:hAnsi="Times New Roman" w:eastAsia="宋体"/>
                <w:sz w:val="21"/>
                <w:szCs w:val="21"/>
              </w:rPr>
            </w:pPr>
          </w:p>
        </w:tc>
        <w:tc>
          <w:tcPr>
            <w:tcW w:w="1116" w:type="dxa"/>
            <w:vMerge w:val="continue"/>
            <w:vAlign w:val="center"/>
          </w:tcPr>
          <w:p>
            <w:pPr>
              <w:autoSpaceDE w:val="0"/>
              <w:autoSpaceDN w:val="0"/>
              <w:jc w:val="center"/>
              <w:rPr>
                <w:rFonts w:ascii="Times New Roman" w:hAnsi="Times New Roman" w:eastAsia="宋体"/>
                <w:sz w:val="21"/>
                <w:szCs w:val="21"/>
              </w:rPr>
            </w:pPr>
          </w:p>
        </w:tc>
        <w:tc>
          <w:tcPr>
            <w:tcW w:w="915" w:type="dxa"/>
            <w:vMerge w:val="continue"/>
            <w:vAlign w:val="center"/>
          </w:tcPr>
          <w:p>
            <w:pPr>
              <w:autoSpaceDE w:val="0"/>
              <w:autoSpaceDN w:val="0"/>
              <w:jc w:val="center"/>
              <w:rPr>
                <w:rFonts w:ascii="Times New Roman" w:hAnsi="Times New Roman" w:eastAsia="宋体"/>
                <w:sz w:val="21"/>
                <w:szCs w:val="21"/>
              </w:rPr>
            </w:pPr>
          </w:p>
        </w:tc>
        <w:tc>
          <w:tcPr>
            <w:tcW w:w="1043"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w:t>
            </w:r>
          </w:p>
        </w:tc>
        <w:tc>
          <w:tcPr>
            <w:tcW w:w="100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非正常</w:t>
            </w:r>
          </w:p>
        </w:tc>
        <w:tc>
          <w:tcPr>
            <w:tcW w:w="951" w:type="dxa"/>
            <w:vAlign w:val="bottom"/>
          </w:tcPr>
          <w:p>
            <w:pPr>
              <w:autoSpaceDE w:val="0"/>
              <w:autoSpaceDN w:val="0"/>
              <w:jc w:val="center"/>
              <w:rPr>
                <w:rFonts w:ascii="Times New Roman" w:hAnsi="Times New Roman" w:eastAsia="等线"/>
                <w:sz w:val="21"/>
                <w:szCs w:val="21"/>
              </w:rPr>
            </w:pPr>
            <w:r>
              <w:rPr>
                <w:rFonts w:hint="eastAsia" w:ascii="Times New Roman" w:hAnsi="Times New Roman" w:eastAsia="等线"/>
                <w:sz w:val="21"/>
                <w:szCs w:val="21"/>
              </w:rPr>
              <w:t>180.864</w:t>
            </w:r>
          </w:p>
        </w:tc>
        <w:tc>
          <w:tcPr>
            <w:tcW w:w="951" w:type="dxa"/>
            <w:vAlign w:val="bottom"/>
          </w:tcPr>
          <w:p>
            <w:pPr>
              <w:autoSpaceDE w:val="0"/>
              <w:autoSpaceDN w:val="0"/>
              <w:jc w:val="center"/>
              <w:rPr>
                <w:rFonts w:ascii="Times New Roman" w:hAnsi="Times New Roman" w:eastAsia="等线"/>
                <w:sz w:val="21"/>
                <w:szCs w:val="21"/>
              </w:rPr>
            </w:pPr>
            <w:r>
              <w:rPr>
                <w:rFonts w:hint="eastAsia" w:ascii="Times New Roman" w:hAnsi="Times New Roman" w:eastAsia="等线"/>
                <w:sz w:val="21"/>
                <w:szCs w:val="21"/>
              </w:rPr>
              <w:t>111.963</w:t>
            </w:r>
          </w:p>
        </w:tc>
        <w:tc>
          <w:tcPr>
            <w:tcW w:w="951" w:type="dxa"/>
            <w:vAlign w:val="bottom"/>
          </w:tcPr>
          <w:p>
            <w:pPr>
              <w:autoSpaceDE w:val="0"/>
              <w:autoSpaceDN w:val="0"/>
              <w:jc w:val="center"/>
              <w:rPr>
                <w:rFonts w:ascii="Times New Roman" w:hAnsi="Times New Roman" w:eastAsia="等线"/>
                <w:sz w:val="21"/>
                <w:szCs w:val="21"/>
              </w:rPr>
            </w:pPr>
            <w:r>
              <w:rPr>
                <w:rFonts w:hint="eastAsia" w:ascii="Times New Roman" w:hAnsi="Times New Roman" w:eastAsia="等线"/>
                <w:sz w:val="21"/>
                <w:szCs w:val="21"/>
              </w:rPr>
              <w:t>17.658</w:t>
            </w:r>
          </w:p>
        </w:tc>
        <w:tc>
          <w:tcPr>
            <w:tcW w:w="953" w:type="dxa"/>
            <w:vAlign w:val="bottom"/>
          </w:tcPr>
          <w:p>
            <w:pPr>
              <w:autoSpaceDE w:val="0"/>
              <w:autoSpaceDN w:val="0"/>
              <w:jc w:val="center"/>
              <w:rPr>
                <w:rFonts w:ascii="Times New Roman" w:hAnsi="Times New Roman" w:eastAsia="等线"/>
                <w:sz w:val="21"/>
                <w:szCs w:val="21"/>
              </w:rPr>
            </w:pPr>
            <w:r>
              <w:rPr>
                <w:rFonts w:hint="eastAsia" w:ascii="Times New Roman" w:hAnsi="Times New Roman" w:eastAsia="等线"/>
                <w:sz w:val="21"/>
                <w:szCs w:val="21"/>
              </w:rPr>
              <w:t>0.00121</w:t>
            </w:r>
          </w:p>
        </w:tc>
      </w:tr>
    </w:tbl>
    <w:p>
      <w:pPr>
        <w:spacing w:line="360" w:lineRule="auto"/>
        <w:ind w:firstLine="480" w:firstLineChars="200"/>
        <w:rPr>
          <w:rFonts w:ascii="Times New Roman" w:hAnsi="Times New Roman" w:eastAsia="宋体"/>
          <w:bCs/>
          <w:sz w:val="24"/>
          <w:szCs w:val="24"/>
        </w:rPr>
      </w:pPr>
    </w:p>
    <w:p>
      <w:pPr>
        <w:numPr>
          <w:ilvl w:val="0"/>
          <w:numId w:val="8"/>
        </w:numPr>
        <w:spacing w:line="360" w:lineRule="auto"/>
        <w:ind w:firstLine="480" w:firstLineChars="200"/>
        <w:rPr>
          <w:rFonts w:hint="eastAsia" w:ascii="Times New Roman" w:hAnsi="Times New Roman" w:eastAsia="宋体"/>
          <w:bCs/>
          <w:sz w:val="24"/>
          <w:szCs w:val="24"/>
          <w:lang w:val="en-US" w:eastAsia="zh-CN"/>
        </w:rPr>
      </w:pPr>
      <w:r>
        <w:rPr>
          <w:rFonts w:hint="eastAsia" w:ascii="Times New Roman" w:hAnsi="Times New Roman" w:eastAsia="宋体"/>
          <w:bCs/>
          <w:sz w:val="24"/>
          <w:szCs w:val="24"/>
          <w:lang w:val="en-US" w:eastAsia="zh-CN"/>
        </w:rPr>
        <w:t>替代削减源排放参数</w:t>
      </w:r>
    </w:p>
    <w:p>
      <w:pPr>
        <w:spacing w:line="360" w:lineRule="auto"/>
        <w:ind w:firstLine="480" w:firstLineChars="200"/>
        <w:rPr>
          <w:rFonts w:hint="default" w:ascii="Times New Roman" w:hAnsi="Times New Roman" w:eastAsia="宋体"/>
          <w:bCs/>
          <w:sz w:val="24"/>
          <w:szCs w:val="24"/>
          <w:lang w:val="en-US" w:eastAsia="zh-CN"/>
        </w:rPr>
      </w:pPr>
      <w:r>
        <w:rPr>
          <w:rFonts w:hint="eastAsia" w:ascii="Times New Roman" w:hAnsi="Times New Roman" w:eastAsia="宋体"/>
          <w:bCs/>
          <w:sz w:val="24"/>
          <w:szCs w:val="24"/>
          <w:lang w:val="en-US" w:eastAsia="zh-CN"/>
        </w:rPr>
        <w:t>本项目替代以下锅炉房</w:t>
      </w:r>
    </w:p>
    <w:p>
      <w:pPr>
        <w:pStyle w:val="37"/>
        <w:adjustRightInd w:val="0"/>
        <w:snapToGrid w:val="0"/>
        <w:ind w:firstLine="0" w:firstLineChars="0"/>
        <w:rPr>
          <w:rFonts w:hint="eastAsia" w:ascii="Times New Roman" w:hAnsi="Times New Roman" w:eastAsia="宋体"/>
          <w:b/>
          <w:kern w:val="0"/>
          <w:sz w:val="21"/>
          <w:szCs w:val="21"/>
          <w:lang w:val="en-US" w:eastAsia="zh-CN"/>
        </w:rPr>
      </w:pPr>
      <w:r>
        <w:rPr>
          <w:rFonts w:ascii="Times New Roman" w:hAnsi="Times New Roman"/>
          <w:b/>
          <w:kern w:val="0"/>
          <w:sz w:val="21"/>
          <w:szCs w:val="21"/>
        </w:rPr>
        <w:t>表</w:t>
      </w:r>
      <w:r>
        <w:rPr>
          <w:rFonts w:hint="eastAsia" w:ascii="Times New Roman" w:hAnsi="Times New Roman"/>
          <w:b/>
          <w:kern w:val="0"/>
          <w:sz w:val="21"/>
          <w:szCs w:val="21"/>
          <w:lang w:val="en-US" w:eastAsia="zh-CN"/>
        </w:rPr>
        <w:t>5.1-7</w:t>
      </w:r>
      <w:r>
        <w:rPr>
          <w:rFonts w:hint="eastAsia" w:ascii="Times New Roman" w:hAnsi="Times New Roman"/>
          <w:b/>
          <w:kern w:val="0"/>
          <w:sz w:val="21"/>
          <w:szCs w:val="21"/>
        </w:rPr>
        <w:t xml:space="preserve">                        </w:t>
      </w:r>
      <w:r>
        <w:rPr>
          <w:rFonts w:hint="eastAsia" w:ascii="Times New Roman" w:hAnsi="Times New Roman"/>
          <w:b/>
          <w:kern w:val="0"/>
          <w:sz w:val="21"/>
          <w:szCs w:val="21"/>
          <w:lang w:val="en-US" w:eastAsia="zh-CN"/>
        </w:rPr>
        <w:t xml:space="preserve">                                                </w:t>
      </w:r>
      <w:r>
        <w:rPr>
          <w:rFonts w:hint="eastAsia" w:ascii="Times New Roman" w:hAnsi="Times New Roman"/>
          <w:b/>
          <w:kern w:val="0"/>
          <w:sz w:val="21"/>
          <w:szCs w:val="21"/>
        </w:rPr>
        <w:t xml:space="preserve"> </w:t>
      </w:r>
      <w:r>
        <w:rPr>
          <w:rFonts w:hint="eastAsia" w:ascii="Times New Roman" w:hAnsi="Times New Roman"/>
          <w:b/>
          <w:kern w:val="0"/>
          <w:sz w:val="21"/>
          <w:szCs w:val="21"/>
          <w:lang w:val="en-US" w:eastAsia="zh-CN"/>
        </w:rPr>
        <w:t xml:space="preserve">                         </w:t>
      </w:r>
      <w:r>
        <w:rPr>
          <w:rFonts w:hint="eastAsia" w:ascii="Times New Roman" w:hAnsi="Times New Roman"/>
          <w:b/>
          <w:kern w:val="0"/>
          <w:sz w:val="21"/>
          <w:szCs w:val="21"/>
        </w:rPr>
        <w:t xml:space="preserve">  替代锅炉</w:t>
      </w:r>
      <w:r>
        <w:rPr>
          <w:rFonts w:hint="eastAsia" w:ascii="Times New Roman" w:hAnsi="Times New Roman"/>
          <w:b/>
          <w:kern w:val="0"/>
          <w:sz w:val="21"/>
          <w:szCs w:val="21"/>
          <w:lang w:val="en-US" w:eastAsia="zh-CN"/>
        </w:rPr>
        <w:t>情况</w:t>
      </w:r>
    </w:p>
    <w:tbl>
      <w:tblPr>
        <w:tblStyle w:val="69"/>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6"/>
        <w:gridCol w:w="6153"/>
        <w:gridCol w:w="3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取缔的供暖燃煤锅炉</w:t>
            </w:r>
          </w:p>
        </w:tc>
        <w:tc>
          <w:tcPr>
            <w:tcW w:w="6153" w:type="dxa"/>
            <w:vAlign w:val="center"/>
          </w:tcPr>
          <w:p>
            <w:pPr>
              <w:autoSpaceDE w:val="0"/>
              <w:autoSpaceDN w:val="0"/>
              <w:jc w:val="center"/>
              <w:rPr>
                <w:rFonts w:hint="eastAsia" w:ascii="Times New Roman" w:hAnsi="Times New Roman" w:eastAsia="宋体"/>
                <w:sz w:val="21"/>
                <w:szCs w:val="21"/>
                <w:lang w:eastAsia="zh-CN"/>
              </w:rPr>
            </w:pPr>
            <w:r>
              <w:rPr>
                <w:rFonts w:hint="eastAsia" w:ascii="Times New Roman" w:hAnsi="Times New Roman" w:eastAsia="宋体"/>
                <w:sz w:val="21"/>
                <w:szCs w:val="21"/>
                <w:lang w:val="en-US" w:eastAsia="zh-CN"/>
              </w:rPr>
              <w:t>规格</w:t>
            </w:r>
          </w:p>
        </w:tc>
        <w:tc>
          <w:tcPr>
            <w:tcW w:w="3295"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鞍山市立山区第四十八中学锅炉房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鞍山市立山区第四十七中学锅炉房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鞍山市立山区第三十三中学锅炉房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鞍山市立山区第十四中学锅炉房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hint="eastAsia" w:ascii="Times New Roman" w:hAnsi="Times New Roman" w:eastAsia="宋体"/>
                <w:sz w:val="21"/>
                <w:szCs w:val="21"/>
              </w:rPr>
            </w:pPr>
            <w:r>
              <w:rPr>
                <w:rFonts w:hint="eastAsia" w:ascii="Times New Roman" w:hAnsi="Times New Roman" w:eastAsia="宋体"/>
                <w:sz w:val="21"/>
                <w:szCs w:val="21"/>
              </w:rPr>
              <w:t>鞍山市立山区团结小学锅炉房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鞍山市立山区第友谊小学锅炉房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鞍山市立山区前沙河小学锅炉房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4726"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鞍山市立山区劳动路小学锅炉房</w:t>
            </w:r>
          </w:p>
        </w:tc>
        <w:tc>
          <w:tcPr>
            <w:tcW w:w="61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四吨燃煤</w:t>
            </w:r>
            <w:r>
              <w:rPr>
                <w:rFonts w:ascii="Times New Roman" w:hAnsi="Times New Roman" w:eastAsia="宋体"/>
                <w:sz w:val="21"/>
                <w:szCs w:val="21"/>
              </w:rPr>
              <w:t>锅炉</w:t>
            </w:r>
          </w:p>
        </w:tc>
        <w:tc>
          <w:tcPr>
            <w:tcW w:w="32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立山区教育局</w:t>
            </w:r>
          </w:p>
        </w:tc>
      </w:tr>
    </w:tbl>
    <w:p>
      <w:pPr>
        <w:pStyle w:val="39"/>
        <w:rPr>
          <w:rFonts w:hint="default"/>
          <w:lang w:val="en-US" w:eastAsia="zh-CN"/>
        </w:rPr>
      </w:pPr>
    </w:p>
    <w:p>
      <w:pPr>
        <w:spacing w:line="360" w:lineRule="auto"/>
        <w:ind w:firstLine="480" w:firstLineChars="200"/>
        <w:rPr>
          <w:rFonts w:hint="default" w:ascii="Times New Roman" w:hAnsi="Times New Roman" w:eastAsia="宋体"/>
          <w:bCs/>
          <w:sz w:val="24"/>
          <w:szCs w:val="24"/>
          <w:lang w:val="en-US" w:eastAsia="zh-CN"/>
        </w:rPr>
      </w:pPr>
      <w:r>
        <w:rPr>
          <w:rFonts w:hint="eastAsia" w:ascii="Times New Roman" w:hAnsi="Times New Roman" w:eastAsia="宋体"/>
          <w:bCs/>
          <w:sz w:val="24"/>
          <w:szCs w:val="24"/>
          <w:lang w:val="en-US" w:eastAsia="zh-CN"/>
        </w:rPr>
        <w:t>替代削减源源强参数见下表。</w:t>
      </w:r>
    </w:p>
    <w:p>
      <w:pPr>
        <w:pStyle w:val="39"/>
        <w:rPr>
          <w:rFonts w:hint="default"/>
          <w:lang w:val="en-US" w:eastAsia="zh-CN"/>
        </w:rPr>
      </w:pPr>
    </w:p>
    <w:p>
      <w:pPr>
        <w:rPr>
          <w:rFonts w:ascii="Times New Roman" w:hAnsi="Times New Roman" w:eastAsia="宋体"/>
          <w:b/>
          <w:bCs/>
          <w:sz w:val="21"/>
          <w:szCs w:val="21"/>
        </w:rPr>
      </w:pPr>
      <w:r>
        <w:rPr>
          <w:rFonts w:ascii="Times New Roman" w:hAnsi="Times New Roman" w:eastAsia="宋体"/>
          <w:b/>
          <w:bCs/>
          <w:sz w:val="21"/>
          <w:szCs w:val="21"/>
        </w:rPr>
        <w:t>表5.1-</w:t>
      </w:r>
      <w:r>
        <w:rPr>
          <w:rFonts w:hint="eastAsia" w:ascii="Times New Roman" w:hAnsi="Times New Roman" w:eastAsia="宋体"/>
          <w:b/>
          <w:bCs/>
          <w:sz w:val="21"/>
          <w:szCs w:val="21"/>
          <w:lang w:val="en-US" w:eastAsia="zh-CN"/>
        </w:rPr>
        <w:t>8</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 xml:space="preserve">                       </w:t>
      </w:r>
      <w:r>
        <w:rPr>
          <w:rFonts w:hint="eastAsia"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lang w:val="en-US" w:eastAsia="zh-CN"/>
        </w:rPr>
        <w:t>替代</w:t>
      </w:r>
      <w:r>
        <w:rPr>
          <w:rFonts w:ascii="Times New Roman" w:hAnsi="Times New Roman" w:eastAsia="宋体"/>
          <w:b/>
          <w:bCs/>
          <w:sz w:val="21"/>
          <w:szCs w:val="21"/>
        </w:rPr>
        <w:t>点源参数表</w:t>
      </w:r>
    </w:p>
    <w:tbl>
      <w:tblPr>
        <w:tblStyle w:val="69"/>
        <w:tblW w:w="141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320"/>
        <w:gridCol w:w="831"/>
        <w:gridCol w:w="806"/>
        <w:gridCol w:w="977"/>
        <w:gridCol w:w="823"/>
        <w:gridCol w:w="1020"/>
        <w:gridCol w:w="1079"/>
        <w:gridCol w:w="1061"/>
        <w:gridCol w:w="975"/>
        <w:gridCol w:w="850"/>
        <w:gridCol w:w="951"/>
        <w:gridCol w:w="951"/>
        <w:gridCol w:w="951"/>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24"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编号</w:t>
            </w:r>
          </w:p>
        </w:tc>
        <w:tc>
          <w:tcPr>
            <w:tcW w:w="132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名称</w:t>
            </w:r>
          </w:p>
        </w:tc>
        <w:tc>
          <w:tcPr>
            <w:tcW w:w="1637"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排气筒底部中心坐标/m</w:t>
            </w:r>
          </w:p>
        </w:tc>
        <w:tc>
          <w:tcPr>
            <w:tcW w:w="977"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排气筒底部海拔高度/m</w:t>
            </w:r>
          </w:p>
        </w:tc>
        <w:tc>
          <w:tcPr>
            <w:tcW w:w="82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排气筒高度/m</w:t>
            </w:r>
          </w:p>
        </w:tc>
        <w:tc>
          <w:tcPr>
            <w:tcW w:w="102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排气筒出口内径/m</w:t>
            </w:r>
          </w:p>
        </w:tc>
        <w:tc>
          <w:tcPr>
            <w:tcW w:w="1079"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烟气流速/（m</w:t>
            </w:r>
            <w:r>
              <w:rPr>
                <w:rFonts w:hint="eastAsia" w:ascii="Times New Roman" w:hAnsi="Times New Roman" w:eastAsia="宋体"/>
                <w:sz w:val="21"/>
                <w:szCs w:val="21"/>
                <w:vertAlign w:val="superscript"/>
              </w:rPr>
              <w:t>3</w:t>
            </w:r>
            <w:r>
              <w:rPr>
                <w:rFonts w:ascii="Times New Roman" w:hAnsi="Times New Roman" w:eastAsia="宋体"/>
                <w:sz w:val="21"/>
                <w:szCs w:val="21"/>
              </w:rPr>
              <w:t>/s）</w:t>
            </w:r>
          </w:p>
        </w:tc>
        <w:tc>
          <w:tcPr>
            <w:tcW w:w="1061"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烟气温度/</w:t>
            </w:r>
            <w:r>
              <w:rPr>
                <w:rFonts w:hint="eastAsia" w:ascii="宋体" w:hAnsi="宋体" w:eastAsia="宋体" w:cs="宋体"/>
                <w:sz w:val="21"/>
                <w:szCs w:val="21"/>
              </w:rPr>
              <w:t>℃</w:t>
            </w:r>
          </w:p>
        </w:tc>
        <w:tc>
          <w:tcPr>
            <w:tcW w:w="97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年排放小时数/h</w:t>
            </w:r>
          </w:p>
        </w:tc>
        <w:tc>
          <w:tcPr>
            <w:tcW w:w="85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排放</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工况</w:t>
            </w:r>
          </w:p>
        </w:tc>
        <w:tc>
          <w:tcPr>
            <w:tcW w:w="3806" w:type="dxa"/>
            <w:gridSpan w:val="4"/>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污染物排放速率/(</w:t>
            </w:r>
            <w:r>
              <w:rPr>
                <w:rFonts w:hint="eastAsia" w:ascii="Times New Roman" w:hAnsi="Times New Roman" w:eastAsia="宋体"/>
                <w:sz w:val="21"/>
                <w:szCs w:val="21"/>
              </w:rPr>
              <w:t>kg/h</w:t>
            </w:r>
            <w:r>
              <w:rPr>
                <w:rFonts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624" w:type="dxa"/>
            <w:vMerge w:val="continue"/>
            <w:vAlign w:val="center"/>
          </w:tcPr>
          <w:p>
            <w:pPr>
              <w:autoSpaceDE w:val="0"/>
              <w:autoSpaceDN w:val="0"/>
              <w:jc w:val="center"/>
              <w:rPr>
                <w:rFonts w:ascii="Times New Roman" w:hAnsi="Times New Roman" w:eastAsia="宋体"/>
                <w:sz w:val="21"/>
                <w:szCs w:val="21"/>
              </w:rPr>
            </w:pPr>
          </w:p>
        </w:tc>
        <w:tc>
          <w:tcPr>
            <w:tcW w:w="1320" w:type="dxa"/>
            <w:vMerge w:val="continue"/>
            <w:vAlign w:val="center"/>
          </w:tcPr>
          <w:p>
            <w:pPr>
              <w:autoSpaceDE w:val="0"/>
              <w:autoSpaceDN w:val="0"/>
              <w:jc w:val="center"/>
              <w:rPr>
                <w:rFonts w:ascii="Times New Roman" w:hAnsi="Times New Roman" w:eastAsia="宋体"/>
                <w:sz w:val="21"/>
                <w:szCs w:val="21"/>
              </w:rPr>
            </w:pPr>
          </w:p>
        </w:tc>
        <w:tc>
          <w:tcPr>
            <w:tcW w:w="831"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X</w:t>
            </w:r>
          </w:p>
        </w:tc>
        <w:tc>
          <w:tcPr>
            <w:tcW w:w="806"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Y</w:t>
            </w:r>
          </w:p>
        </w:tc>
        <w:tc>
          <w:tcPr>
            <w:tcW w:w="977" w:type="dxa"/>
            <w:vMerge w:val="continue"/>
            <w:vAlign w:val="center"/>
          </w:tcPr>
          <w:p>
            <w:pPr>
              <w:autoSpaceDE w:val="0"/>
              <w:autoSpaceDN w:val="0"/>
              <w:jc w:val="center"/>
              <w:rPr>
                <w:rFonts w:ascii="Times New Roman" w:hAnsi="Times New Roman" w:eastAsia="宋体"/>
                <w:sz w:val="21"/>
                <w:szCs w:val="21"/>
              </w:rPr>
            </w:pPr>
          </w:p>
        </w:tc>
        <w:tc>
          <w:tcPr>
            <w:tcW w:w="823" w:type="dxa"/>
            <w:vMerge w:val="continue"/>
            <w:vAlign w:val="center"/>
          </w:tcPr>
          <w:p>
            <w:pPr>
              <w:autoSpaceDE w:val="0"/>
              <w:autoSpaceDN w:val="0"/>
              <w:jc w:val="center"/>
              <w:rPr>
                <w:rFonts w:ascii="Times New Roman" w:hAnsi="Times New Roman" w:eastAsia="宋体"/>
                <w:sz w:val="21"/>
                <w:szCs w:val="21"/>
              </w:rPr>
            </w:pPr>
          </w:p>
        </w:tc>
        <w:tc>
          <w:tcPr>
            <w:tcW w:w="1020" w:type="dxa"/>
            <w:vMerge w:val="continue"/>
            <w:vAlign w:val="center"/>
          </w:tcPr>
          <w:p>
            <w:pPr>
              <w:autoSpaceDE w:val="0"/>
              <w:autoSpaceDN w:val="0"/>
              <w:jc w:val="center"/>
              <w:rPr>
                <w:rFonts w:ascii="Times New Roman" w:hAnsi="Times New Roman" w:eastAsia="宋体"/>
                <w:sz w:val="21"/>
                <w:szCs w:val="21"/>
              </w:rPr>
            </w:pPr>
          </w:p>
        </w:tc>
        <w:tc>
          <w:tcPr>
            <w:tcW w:w="1079" w:type="dxa"/>
            <w:vMerge w:val="continue"/>
            <w:vAlign w:val="center"/>
          </w:tcPr>
          <w:p>
            <w:pPr>
              <w:autoSpaceDE w:val="0"/>
              <w:autoSpaceDN w:val="0"/>
              <w:jc w:val="center"/>
              <w:rPr>
                <w:rFonts w:ascii="Times New Roman" w:hAnsi="Times New Roman" w:eastAsia="宋体"/>
                <w:sz w:val="21"/>
                <w:szCs w:val="21"/>
              </w:rPr>
            </w:pPr>
          </w:p>
        </w:tc>
        <w:tc>
          <w:tcPr>
            <w:tcW w:w="1061" w:type="dxa"/>
            <w:vMerge w:val="continue"/>
            <w:vAlign w:val="center"/>
          </w:tcPr>
          <w:p>
            <w:pPr>
              <w:autoSpaceDE w:val="0"/>
              <w:autoSpaceDN w:val="0"/>
              <w:jc w:val="center"/>
              <w:rPr>
                <w:rFonts w:ascii="Times New Roman" w:hAnsi="Times New Roman" w:eastAsia="宋体"/>
                <w:sz w:val="21"/>
                <w:szCs w:val="21"/>
              </w:rPr>
            </w:pPr>
          </w:p>
        </w:tc>
        <w:tc>
          <w:tcPr>
            <w:tcW w:w="975" w:type="dxa"/>
            <w:vMerge w:val="continue"/>
            <w:vAlign w:val="center"/>
          </w:tcPr>
          <w:p>
            <w:pPr>
              <w:autoSpaceDE w:val="0"/>
              <w:autoSpaceDN w:val="0"/>
              <w:jc w:val="center"/>
              <w:rPr>
                <w:rFonts w:ascii="Times New Roman" w:hAnsi="Times New Roman" w:eastAsia="宋体"/>
                <w:sz w:val="21"/>
                <w:szCs w:val="21"/>
              </w:rPr>
            </w:pPr>
          </w:p>
        </w:tc>
        <w:tc>
          <w:tcPr>
            <w:tcW w:w="850" w:type="dxa"/>
            <w:vMerge w:val="continue"/>
            <w:vAlign w:val="center"/>
          </w:tcPr>
          <w:p>
            <w:pPr>
              <w:autoSpaceDE w:val="0"/>
              <w:autoSpaceDN w:val="0"/>
              <w:jc w:val="center"/>
              <w:rPr>
                <w:rFonts w:ascii="Times New Roman" w:hAnsi="Times New Roman" w:eastAsia="宋体"/>
                <w:sz w:val="21"/>
                <w:szCs w:val="21"/>
              </w:rPr>
            </w:pP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PM</w:t>
            </w:r>
            <w:r>
              <w:rPr>
                <w:rFonts w:hint="eastAsia" w:ascii="Times New Roman" w:hAnsi="Times New Roman" w:eastAsia="宋体"/>
                <w:sz w:val="21"/>
                <w:szCs w:val="21"/>
                <w:vertAlign w:val="subscript"/>
              </w:rPr>
              <w:t>10</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SO</w:t>
            </w:r>
            <w:r>
              <w:rPr>
                <w:rFonts w:hint="eastAsia" w:ascii="Times New Roman" w:hAnsi="Times New Roman" w:eastAsia="宋体"/>
                <w:sz w:val="21"/>
                <w:szCs w:val="21"/>
                <w:vertAlign w:val="subscript"/>
              </w:rPr>
              <w:t>2</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NOx</w:t>
            </w:r>
          </w:p>
        </w:tc>
        <w:tc>
          <w:tcPr>
            <w:tcW w:w="9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鞍山市立山区第四十八中学锅炉房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-830</w:t>
            </w:r>
          </w:p>
        </w:tc>
        <w:tc>
          <w:tcPr>
            <w:tcW w:w="806"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-1200</w:t>
            </w:r>
          </w:p>
        </w:tc>
        <w:tc>
          <w:tcPr>
            <w:tcW w:w="977"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28</w:t>
            </w:r>
          </w:p>
        </w:tc>
        <w:tc>
          <w:tcPr>
            <w:tcW w:w="823"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color w:val="auto"/>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hint="default" w:ascii="Times New Roman" w:hAnsi="Times New Roman" w:eastAsia="宋体"/>
                <w:color w:val="auto"/>
                <w:sz w:val="21"/>
                <w:szCs w:val="21"/>
                <w:lang w:val="en-US" w:eastAsia="zh-CN"/>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color w:val="auto"/>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color w:val="auto"/>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kern w:val="0"/>
                <w:sz w:val="21"/>
                <w:szCs w:val="21"/>
                <w:u w:val="none"/>
                <w:lang w:val="en-US" w:eastAsia="zh-CN" w:bidi="ar"/>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hint="default" w:ascii="Times New Roman" w:hAnsi="Times New Roman" w:eastAsia="等线" w:cs="Times New Roman"/>
                <w:i w:val="0"/>
                <w:iCs w:val="0"/>
                <w:color w:val="auto"/>
                <w:kern w:val="0"/>
                <w:sz w:val="21"/>
                <w:szCs w:val="21"/>
                <w:u w:val="none"/>
                <w:lang w:val="en-US" w:eastAsia="zh-CN" w:bidi="ar"/>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hint="default" w:ascii="Times New Roman" w:hAnsi="Times New Roman" w:eastAsia="宋体"/>
                <w:sz w:val="21"/>
                <w:szCs w:val="21"/>
                <w:lang w:val="en-US" w:eastAsia="zh-CN"/>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2</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鞍山市立山区第四十七中学锅炉房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1200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-1700</w:t>
            </w:r>
          </w:p>
        </w:tc>
        <w:tc>
          <w:tcPr>
            <w:tcW w:w="977"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57</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hint="eastAsia"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hint="eastAsia"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3</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鞍山市立山区第三十三中学锅炉房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4500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210</w:t>
            </w:r>
          </w:p>
        </w:tc>
        <w:tc>
          <w:tcPr>
            <w:tcW w:w="977" w:type="dxa"/>
            <w:vAlign w:val="center"/>
          </w:tcPr>
          <w:p>
            <w:pPr>
              <w:autoSpaceDE w:val="0"/>
              <w:autoSpaceDN w:val="0"/>
              <w:jc w:val="center"/>
              <w:rPr>
                <w:rFonts w:hint="eastAsia" w:ascii="Times New Roman" w:hAnsi="Times New Roman" w:eastAsia="宋体"/>
                <w:sz w:val="21"/>
                <w:szCs w:val="21"/>
                <w:lang w:eastAsia="zh-CN"/>
              </w:rPr>
            </w:pPr>
            <w:r>
              <w:rPr>
                <w:rFonts w:ascii="Times New Roman" w:hAnsi="Times New Roman" w:eastAsia="宋体"/>
                <w:sz w:val="21"/>
                <w:szCs w:val="21"/>
              </w:rPr>
              <w:t>3</w:t>
            </w:r>
            <w:r>
              <w:rPr>
                <w:rFonts w:hint="eastAsia" w:ascii="Times New Roman" w:hAnsi="Times New Roman" w:eastAsia="宋体"/>
                <w:sz w:val="21"/>
                <w:szCs w:val="21"/>
                <w:lang w:val="en-US" w:eastAsia="zh-CN"/>
              </w:rPr>
              <w:t>9</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4</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鞍山市立山区第十四中学锅炉房</w:t>
            </w:r>
          </w:p>
        </w:tc>
        <w:tc>
          <w:tcPr>
            <w:tcW w:w="831"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w:t>
            </w:r>
          </w:p>
        </w:tc>
        <w:tc>
          <w:tcPr>
            <w:tcW w:w="806"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0</w:t>
            </w:r>
          </w:p>
        </w:tc>
        <w:tc>
          <w:tcPr>
            <w:tcW w:w="977"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33</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5</w:t>
            </w:r>
          </w:p>
        </w:tc>
        <w:tc>
          <w:tcPr>
            <w:tcW w:w="1320"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rPr>
              <w:t>鞍山市立山区团结小学锅炉房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-530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400</w:t>
            </w:r>
          </w:p>
        </w:tc>
        <w:tc>
          <w:tcPr>
            <w:tcW w:w="977" w:type="dxa"/>
            <w:vAlign w:val="center"/>
          </w:tcPr>
          <w:p>
            <w:pPr>
              <w:autoSpaceDE w:val="0"/>
              <w:autoSpaceDN w:val="0"/>
              <w:jc w:val="center"/>
              <w:rPr>
                <w:rFonts w:hint="eastAsia" w:ascii="Times New Roman" w:hAnsi="Times New Roman" w:eastAsia="宋体"/>
                <w:sz w:val="21"/>
                <w:szCs w:val="21"/>
                <w:lang w:eastAsia="zh-CN"/>
              </w:rPr>
            </w:pPr>
            <w:r>
              <w:rPr>
                <w:rFonts w:ascii="Times New Roman" w:hAnsi="Times New Roman" w:eastAsia="宋体"/>
                <w:sz w:val="21"/>
                <w:szCs w:val="21"/>
              </w:rPr>
              <w:t>3</w:t>
            </w:r>
            <w:r>
              <w:rPr>
                <w:rFonts w:hint="eastAsia" w:ascii="Times New Roman" w:hAnsi="Times New Roman" w:eastAsia="宋体"/>
                <w:sz w:val="21"/>
                <w:szCs w:val="21"/>
                <w:lang w:val="en-US" w:eastAsia="zh-CN"/>
              </w:rPr>
              <w:t>2</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6</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鞍山市立山区友谊小学锅炉房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390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210</w:t>
            </w:r>
          </w:p>
        </w:tc>
        <w:tc>
          <w:tcPr>
            <w:tcW w:w="977" w:type="dxa"/>
            <w:vAlign w:val="center"/>
          </w:tcPr>
          <w:p>
            <w:pPr>
              <w:autoSpaceDE w:val="0"/>
              <w:autoSpaceDN w:val="0"/>
              <w:jc w:val="center"/>
              <w:rPr>
                <w:rFonts w:hint="eastAsia" w:ascii="Times New Roman" w:hAnsi="Times New Roman" w:eastAsia="宋体"/>
                <w:sz w:val="21"/>
                <w:szCs w:val="21"/>
                <w:lang w:eastAsia="zh-CN"/>
              </w:rPr>
            </w:pPr>
            <w:r>
              <w:rPr>
                <w:rFonts w:ascii="Times New Roman" w:hAnsi="Times New Roman" w:eastAsia="宋体"/>
                <w:sz w:val="21"/>
                <w:szCs w:val="21"/>
              </w:rPr>
              <w:t>3</w:t>
            </w:r>
            <w:r>
              <w:rPr>
                <w:rFonts w:hint="eastAsia" w:ascii="Times New Roman" w:hAnsi="Times New Roman" w:eastAsia="宋体"/>
                <w:sz w:val="21"/>
                <w:szCs w:val="21"/>
                <w:lang w:val="en-US" w:eastAsia="zh-CN"/>
              </w:rPr>
              <w:t>5</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7</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鞍山市立山区前沙河小学锅炉房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920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1050</w:t>
            </w:r>
          </w:p>
        </w:tc>
        <w:tc>
          <w:tcPr>
            <w:tcW w:w="977"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27</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624" w:type="dxa"/>
            <w:vAlign w:val="center"/>
          </w:tcPr>
          <w:p>
            <w:pPr>
              <w:autoSpaceDE w:val="0"/>
              <w:autoSpaceDN w:val="0"/>
              <w:jc w:val="center"/>
              <w:rPr>
                <w:rFonts w:hint="eastAsia" w:ascii="Times New Roman" w:hAnsi="Times New Roman" w:eastAsia="宋体"/>
                <w:sz w:val="21"/>
                <w:szCs w:val="21"/>
                <w:lang w:val="en-US" w:eastAsia="zh-CN"/>
              </w:rPr>
            </w:pPr>
            <w:r>
              <w:rPr>
                <w:rFonts w:hint="eastAsia" w:ascii="Times New Roman" w:hAnsi="Times New Roman" w:eastAsia="宋体"/>
                <w:sz w:val="21"/>
                <w:szCs w:val="21"/>
                <w:lang w:val="en-US" w:eastAsia="zh-CN"/>
              </w:rPr>
              <w:t>8</w:t>
            </w:r>
          </w:p>
        </w:tc>
        <w:tc>
          <w:tcPr>
            <w:tcW w:w="1320" w:type="dxa"/>
            <w:vAlign w:val="center"/>
          </w:tcPr>
          <w:p>
            <w:pPr>
              <w:autoSpaceDE w:val="0"/>
              <w:autoSpaceDN w:val="0"/>
              <w:jc w:val="center"/>
              <w:rPr>
                <w:rFonts w:ascii="Times New Roman" w:hAnsi="Times New Roman" w:eastAsia="宋体"/>
                <w:sz w:val="21"/>
                <w:szCs w:val="21"/>
                <w:lang w:val="en-US" w:eastAsia="zh-CN"/>
              </w:rPr>
            </w:pPr>
            <w:r>
              <w:rPr>
                <w:rFonts w:hint="eastAsia" w:ascii="Times New Roman" w:hAnsi="Times New Roman" w:eastAsia="宋体"/>
                <w:sz w:val="21"/>
                <w:szCs w:val="21"/>
              </w:rPr>
              <w:t>鞍山市立山区劳动路小学锅炉房</w:t>
            </w:r>
          </w:p>
        </w:tc>
        <w:tc>
          <w:tcPr>
            <w:tcW w:w="831"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380</w:t>
            </w:r>
          </w:p>
        </w:tc>
        <w:tc>
          <w:tcPr>
            <w:tcW w:w="806" w:type="dxa"/>
            <w:vAlign w:val="center"/>
          </w:tcPr>
          <w:p>
            <w:pPr>
              <w:autoSpaceDE w:val="0"/>
              <w:autoSpaceDN w:val="0"/>
              <w:jc w:val="center"/>
              <w:rPr>
                <w:rFonts w:hint="default" w:ascii="Times New Roman" w:hAnsi="Times New Roman" w:eastAsia="宋体"/>
                <w:sz w:val="21"/>
                <w:szCs w:val="21"/>
                <w:lang w:val="en-US" w:eastAsia="zh-CN"/>
              </w:rPr>
            </w:pPr>
            <w:r>
              <w:rPr>
                <w:rFonts w:hint="eastAsia" w:ascii="Times New Roman" w:hAnsi="Times New Roman" w:eastAsia="宋体"/>
                <w:sz w:val="21"/>
                <w:szCs w:val="21"/>
                <w:lang w:val="en-US" w:eastAsia="zh-CN"/>
              </w:rPr>
              <w:t>240</w:t>
            </w:r>
          </w:p>
        </w:tc>
        <w:tc>
          <w:tcPr>
            <w:tcW w:w="977" w:type="dxa"/>
            <w:vAlign w:val="center"/>
          </w:tcPr>
          <w:p>
            <w:pPr>
              <w:autoSpaceDE w:val="0"/>
              <w:autoSpaceDN w:val="0"/>
              <w:jc w:val="center"/>
              <w:rPr>
                <w:rFonts w:hint="eastAsia" w:ascii="Times New Roman" w:hAnsi="Times New Roman" w:eastAsia="宋体"/>
                <w:sz w:val="21"/>
                <w:szCs w:val="21"/>
                <w:lang w:eastAsia="zh-CN"/>
              </w:rPr>
            </w:pPr>
            <w:r>
              <w:rPr>
                <w:rFonts w:ascii="Times New Roman" w:hAnsi="Times New Roman" w:eastAsia="宋体"/>
                <w:sz w:val="21"/>
                <w:szCs w:val="21"/>
              </w:rPr>
              <w:t>3</w:t>
            </w:r>
            <w:r>
              <w:rPr>
                <w:rFonts w:hint="eastAsia" w:ascii="Times New Roman" w:hAnsi="Times New Roman" w:eastAsia="宋体"/>
                <w:sz w:val="21"/>
                <w:szCs w:val="21"/>
                <w:lang w:val="en-US" w:eastAsia="zh-CN"/>
              </w:rPr>
              <w:t>5</w:t>
            </w:r>
          </w:p>
        </w:tc>
        <w:tc>
          <w:tcPr>
            <w:tcW w:w="82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35</w:t>
            </w:r>
          </w:p>
        </w:tc>
        <w:tc>
          <w:tcPr>
            <w:tcW w:w="102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0.5</w:t>
            </w:r>
          </w:p>
        </w:tc>
        <w:tc>
          <w:tcPr>
            <w:tcW w:w="1079"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1.923</w:t>
            </w:r>
          </w:p>
        </w:tc>
        <w:tc>
          <w:tcPr>
            <w:tcW w:w="106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55</w:t>
            </w:r>
          </w:p>
        </w:tc>
        <w:tc>
          <w:tcPr>
            <w:tcW w:w="975"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3000</w:t>
            </w:r>
          </w:p>
        </w:tc>
        <w:tc>
          <w:tcPr>
            <w:tcW w:w="850"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eastAsia" w:ascii="宋体" w:hAnsi="宋体" w:eastAsia="宋体" w:cs="宋体"/>
                <w:i w:val="0"/>
                <w:iCs w:val="0"/>
                <w:color w:val="auto"/>
                <w:kern w:val="0"/>
                <w:sz w:val="21"/>
                <w:szCs w:val="21"/>
                <w:u w:val="none"/>
                <w:lang w:val="en-US" w:eastAsia="zh-CN" w:bidi="ar"/>
              </w:rPr>
              <w:t>正常</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1.117</w:t>
            </w:r>
          </w:p>
        </w:tc>
        <w:tc>
          <w:tcPr>
            <w:tcW w:w="951" w:type="dxa"/>
            <w:vAlign w:val="center"/>
          </w:tcPr>
          <w:p>
            <w:pPr>
              <w:keepNext w:val="0"/>
              <w:keepLines w:val="0"/>
              <w:widowControl/>
              <w:suppressLineNumbers w:val="0"/>
              <w:jc w:val="center"/>
              <w:textAlignment w:val="center"/>
              <w:rPr>
                <w:rFonts w:ascii="Times New Roman" w:hAnsi="Times New Roman" w:eastAsia="宋体"/>
                <w:sz w:val="21"/>
                <w:szCs w:val="21"/>
              </w:rPr>
            </w:pPr>
            <w:r>
              <w:rPr>
                <w:rFonts w:hint="default" w:ascii="Times New Roman" w:hAnsi="Times New Roman" w:eastAsia="等线" w:cs="Times New Roman"/>
                <w:i w:val="0"/>
                <w:iCs w:val="0"/>
                <w:color w:val="auto"/>
                <w:kern w:val="0"/>
                <w:sz w:val="21"/>
                <w:szCs w:val="21"/>
                <w:u w:val="none"/>
                <w:lang w:val="en-US" w:eastAsia="zh-CN" w:bidi="ar"/>
              </w:rPr>
              <w:t>2.074</w:t>
            </w:r>
          </w:p>
        </w:tc>
        <w:tc>
          <w:tcPr>
            <w:tcW w:w="951"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lang w:val="en-US" w:eastAsia="zh-CN"/>
              </w:rPr>
              <w:t>2.180</w:t>
            </w:r>
          </w:p>
        </w:tc>
        <w:tc>
          <w:tcPr>
            <w:tcW w:w="953" w:type="dxa"/>
            <w:vAlign w:val="center"/>
          </w:tcPr>
          <w:p>
            <w:pPr>
              <w:autoSpaceDE w:val="0"/>
              <w:autoSpaceDN w:val="0"/>
              <w:jc w:val="center"/>
              <w:rPr>
                <w:rFonts w:ascii="Times New Roman" w:hAnsi="Times New Roman" w:eastAsia="宋体"/>
                <w:sz w:val="21"/>
                <w:szCs w:val="21"/>
              </w:rPr>
            </w:pPr>
            <w:r>
              <w:rPr>
                <w:rFonts w:hint="default" w:ascii="Times New Roman" w:hAnsi="Times New Roman" w:eastAsia="宋体"/>
                <w:sz w:val="21"/>
                <w:szCs w:val="21"/>
                <w:lang w:val="en-US" w:eastAsia="zh-CN"/>
              </w:rPr>
              <w:t>0.00009</w:t>
            </w:r>
          </w:p>
        </w:tc>
      </w:tr>
    </w:tbl>
    <w:p>
      <w:pPr>
        <w:pStyle w:val="39"/>
        <w:rPr>
          <w:rFonts w:hint="default"/>
          <w:lang w:val="en-US" w:eastAsia="zh-CN"/>
        </w:rPr>
      </w:pPr>
    </w:p>
    <w:p>
      <w:pPr>
        <w:spacing w:line="360" w:lineRule="auto"/>
        <w:rPr>
          <w:rFonts w:hint="default" w:ascii="Times New Roman" w:hAnsi="Times New Roman" w:eastAsia="宋体"/>
          <w:bCs/>
          <w:sz w:val="21"/>
          <w:szCs w:val="21"/>
          <w:lang w:val="en-US" w:eastAsia="zh-CN"/>
        </w:rPr>
        <w:sectPr>
          <w:pgSz w:w="16838" w:h="11906" w:orient="landscape"/>
          <w:pgMar w:top="1803" w:right="1440" w:bottom="1803" w:left="1440" w:header="708" w:footer="709" w:gutter="0"/>
          <w:cols w:space="0" w:num="1"/>
          <w:rtlGutter w:val="0"/>
          <w:docGrid w:linePitch="360" w:charSpace="0"/>
        </w:sectPr>
      </w:pPr>
      <w:r>
        <w:rPr>
          <w:rFonts w:hint="eastAsia" w:ascii="Times New Roman" w:hAnsi="Times New Roman" w:eastAsia="宋体"/>
          <w:bCs/>
          <w:sz w:val="21"/>
          <w:szCs w:val="21"/>
          <w:lang w:val="en-US" w:eastAsia="zh-CN"/>
        </w:rPr>
        <w:t>*按照各锅炉满负荷运行计算，上述锅炉房采用旋风+湿法脱硫除尘措施，按照除尘效率95%，脱硫效率85%，无脱硝。</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2、预测网格</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考虑项目特殊性，预测东西5km，南北5km的矩形区域，网格间距选取100m。</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5、地形数据</w:t>
      </w:r>
    </w:p>
    <w:p>
      <w:pPr>
        <w:spacing w:line="360" w:lineRule="auto"/>
        <w:ind w:firstLine="480" w:firstLineChars="200"/>
        <w:rPr>
          <w:rFonts w:ascii="Times New Roman" w:hAnsi="Times New Roman" w:eastAsia="宋体"/>
          <w:bCs/>
          <w:sz w:val="24"/>
          <w:szCs w:val="24"/>
        </w:rPr>
      </w:pPr>
      <w:bookmarkStart w:id="346" w:name="_Toc13924"/>
      <w:bookmarkStart w:id="347" w:name="_Toc1076"/>
      <w:r>
        <w:rPr>
          <w:rFonts w:hint="eastAsia" w:ascii="Times New Roman" w:hAnsi="Times New Roman" w:eastAsia="宋体"/>
          <w:bCs/>
          <w:sz w:val="24"/>
          <w:szCs w:val="24"/>
        </w:rPr>
        <w:t>本次评价</w:t>
      </w:r>
      <w:r>
        <w:rPr>
          <w:rFonts w:ascii="Times New Roman" w:hAnsi="Times New Roman" w:eastAsia="宋体"/>
          <w:bCs/>
          <w:sz w:val="24"/>
          <w:szCs w:val="24"/>
        </w:rPr>
        <w:t>区域地形</w:t>
      </w:r>
      <w:r>
        <w:rPr>
          <w:rFonts w:hint="eastAsia" w:ascii="Times New Roman" w:hAnsi="Times New Roman" w:eastAsia="宋体"/>
          <w:bCs/>
          <w:sz w:val="24"/>
          <w:szCs w:val="24"/>
        </w:rPr>
        <w:t>数据采用SRTM（Shuttle</w:t>
      </w:r>
      <w:r>
        <w:rPr>
          <w:rFonts w:ascii="Times New Roman" w:hAnsi="Times New Roman" w:eastAsia="宋体"/>
          <w:bCs/>
          <w:sz w:val="24"/>
          <w:szCs w:val="24"/>
        </w:rPr>
        <w:t xml:space="preserve"> R</w:t>
      </w:r>
      <w:r>
        <w:rPr>
          <w:rFonts w:hint="eastAsia" w:ascii="Times New Roman" w:hAnsi="Times New Roman" w:eastAsia="宋体"/>
          <w:bCs/>
          <w:sz w:val="24"/>
          <w:szCs w:val="24"/>
        </w:rPr>
        <w:t>adar</w:t>
      </w:r>
      <w:r>
        <w:rPr>
          <w:rFonts w:ascii="Times New Roman" w:hAnsi="Times New Roman" w:eastAsia="宋体"/>
          <w:bCs/>
          <w:sz w:val="24"/>
          <w:szCs w:val="24"/>
        </w:rPr>
        <w:t xml:space="preserve"> T</w:t>
      </w:r>
      <w:r>
        <w:rPr>
          <w:rFonts w:hint="eastAsia" w:ascii="Times New Roman" w:hAnsi="Times New Roman" w:eastAsia="宋体"/>
          <w:bCs/>
          <w:sz w:val="24"/>
          <w:szCs w:val="24"/>
        </w:rPr>
        <w:t>opography</w:t>
      </w:r>
      <w:r>
        <w:rPr>
          <w:rFonts w:ascii="Times New Roman" w:hAnsi="Times New Roman" w:eastAsia="宋体"/>
          <w:bCs/>
          <w:sz w:val="24"/>
          <w:szCs w:val="24"/>
        </w:rPr>
        <w:t xml:space="preserve"> M</w:t>
      </w:r>
      <w:r>
        <w:rPr>
          <w:rFonts w:hint="eastAsia" w:ascii="Times New Roman" w:hAnsi="Times New Roman" w:eastAsia="宋体"/>
          <w:bCs/>
          <w:sz w:val="24"/>
          <w:szCs w:val="24"/>
        </w:rPr>
        <w:t>ission）的90m分辨率地形数据，数据来源</w:t>
      </w:r>
      <w:r>
        <w:rPr>
          <w:rFonts w:ascii="Times New Roman" w:hAnsi="Times New Roman" w:eastAsia="宋体"/>
          <w:bCs/>
          <w:sz w:val="24"/>
          <w:szCs w:val="24"/>
        </w:rPr>
        <w:t>http：//srtm.csi.cgiar.org</w:t>
      </w:r>
      <w:r>
        <w:rPr>
          <w:rFonts w:hint="eastAsia" w:ascii="Times New Roman" w:hAnsi="Times New Roman" w:eastAsia="宋体"/>
          <w:bCs/>
          <w:sz w:val="24"/>
          <w:szCs w:val="24"/>
        </w:rPr>
        <w:t>，地形数据范围为Srtm61-0</w:t>
      </w:r>
      <w:r>
        <w:rPr>
          <w:rFonts w:ascii="Times New Roman" w:hAnsi="Times New Roman" w:eastAsia="宋体"/>
          <w:bCs/>
          <w:sz w:val="24"/>
          <w:szCs w:val="24"/>
        </w:rPr>
        <w:t>4</w:t>
      </w:r>
      <w:r>
        <w:rPr>
          <w:rFonts w:hint="eastAsia" w:ascii="Times New Roman" w:hAnsi="Times New Roman" w:eastAsia="宋体"/>
          <w:bCs/>
          <w:sz w:val="24"/>
          <w:szCs w:val="24"/>
        </w:rPr>
        <w:t>，</w:t>
      </w:r>
      <w:r>
        <w:rPr>
          <w:rFonts w:ascii="Times New Roman" w:hAnsi="Times New Roman" w:eastAsia="宋体"/>
          <w:bCs/>
          <w:sz w:val="24"/>
          <w:szCs w:val="24"/>
        </w:rPr>
        <w:t>覆盖范围</w:t>
      </w:r>
      <w:r>
        <w:rPr>
          <w:rFonts w:hint="eastAsia" w:ascii="Times New Roman" w:hAnsi="Times New Roman" w:eastAsia="宋体"/>
          <w:bCs/>
          <w:sz w:val="24"/>
          <w:szCs w:val="24"/>
        </w:rPr>
        <w:t>1</w:t>
      </w:r>
      <w:r>
        <w:rPr>
          <w:rFonts w:ascii="Times New Roman" w:hAnsi="Times New Roman" w:eastAsia="宋体"/>
          <w:bCs/>
          <w:sz w:val="24"/>
          <w:szCs w:val="24"/>
        </w:rPr>
        <w:t>0km×10km</w:t>
      </w:r>
      <w:r>
        <w:rPr>
          <w:rFonts w:hint="eastAsia" w:ascii="Times New Roman" w:hAnsi="Times New Roman" w:eastAsia="宋体"/>
          <w:bCs/>
          <w:sz w:val="24"/>
          <w:szCs w:val="24"/>
        </w:rPr>
        <w:t>。</w:t>
      </w:r>
    </w:p>
    <w:p>
      <w:pPr>
        <w:spacing w:line="360" w:lineRule="auto"/>
        <w:outlineLvl w:val="2"/>
        <w:rPr>
          <w:rFonts w:ascii="Times New Roman" w:hAnsi="Times New Roman" w:eastAsia="宋体"/>
          <w:b/>
          <w:bCs/>
          <w:sz w:val="24"/>
          <w:szCs w:val="24"/>
        </w:rPr>
      </w:pPr>
      <w:bookmarkStart w:id="348" w:name="_Toc95555951"/>
      <w:r>
        <w:rPr>
          <w:rFonts w:ascii="Times New Roman" w:hAnsi="Times New Roman" w:eastAsia="宋体"/>
          <w:b/>
          <w:bCs/>
          <w:sz w:val="24"/>
          <w:szCs w:val="24"/>
        </w:rPr>
        <w:t>5.1.3预测内容</w:t>
      </w:r>
      <w:bookmarkEnd w:id="346"/>
      <w:bookmarkEnd w:id="347"/>
      <w:bookmarkEnd w:id="348"/>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根据污染物的特点及大气导则的要求，结合该区域的污染气象特征，采用逐日逐时的方式进行大气环境影响预测。</w:t>
      </w:r>
      <w:r>
        <w:rPr>
          <w:rFonts w:hint="eastAsia" w:ascii="Times New Roman" w:hAnsi="Times New Roman" w:eastAsia="宋体" w:cs="Times New Roman"/>
          <w:bCs/>
          <w:sz w:val="24"/>
          <w:szCs w:val="24"/>
        </w:rPr>
        <w:t>根据达标区判定结果，本项目属于不达标区的评价项目，因此主要进行不达标区的评价，根</w:t>
      </w:r>
      <w:r>
        <w:rPr>
          <w:rFonts w:ascii="Times New Roman" w:hAnsi="Times New Roman" w:eastAsia="宋体" w:cs="Times New Roman"/>
          <w:bCs/>
          <w:sz w:val="24"/>
          <w:szCs w:val="24"/>
        </w:rPr>
        <w:t>据HJ2.2-20</w:t>
      </w:r>
      <w:r>
        <w:rPr>
          <w:rFonts w:hint="eastAsia" w:ascii="Times New Roman" w:hAnsi="Times New Roman" w:eastAsia="宋体" w:cs="Times New Roman"/>
          <w:bCs/>
          <w:sz w:val="24"/>
          <w:szCs w:val="24"/>
        </w:rPr>
        <w:t>1</w:t>
      </w:r>
      <w:r>
        <w:rPr>
          <w:rFonts w:ascii="Times New Roman" w:hAnsi="Times New Roman" w:eastAsia="宋体" w:cs="Times New Roman"/>
          <w:bCs/>
          <w:sz w:val="24"/>
          <w:szCs w:val="24"/>
        </w:rPr>
        <w:t>8</w:t>
      </w:r>
      <w:r>
        <w:rPr>
          <w:rFonts w:hint="eastAsia" w:ascii="Times New Roman" w:hAnsi="Times New Roman" w:eastAsia="宋体" w:cs="Times New Roman"/>
          <w:bCs/>
          <w:sz w:val="24"/>
          <w:szCs w:val="24"/>
        </w:rPr>
        <w:t>要求，确定本次评价预测方案</w:t>
      </w:r>
      <w:r>
        <w:rPr>
          <w:rFonts w:ascii="Times New Roman" w:hAnsi="Times New Roman" w:eastAsia="宋体" w:cs="Times New Roman"/>
          <w:bCs/>
          <w:sz w:val="24"/>
          <w:szCs w:val="24"/>
        </w:rPr>
        <w:t>见</w:t>
      </w:r>
      <w:r>
        <w:rPr>
          <w:rFonts w:hint="eastAsia" w:ascii="Times New Roman" w:hAnsi="Times New Roman" w:eastAsia="宋体" w:cs="Times New Roman"/>
          <w:bCs/>
          <w:sz w:val="24"/>
          <w:szCs w:val="24"/>
        </w:rPr>
        <w:t>下表</w:t>
      </w:r>
      <w:r>
        <w:rPr>
          <w:rFonts w:ascii="Times New Roman" w:hAnsi="Times New Roman" w:eastAsia="宋体" w:cs="Times New Roman"/>
          <w:bCs/>
          <w:sz w:val="24"/>
          <w:szCs w:val="24"/>
        </w:rPr>
        <w:t>。</w:t>
      </w:r>
    </w:p>
    <w:p>
      <w:pPr>
        <w:rPr>
          <w:rFonts w:ascii="Times New Roman" w:hAnsi="Times New Roman" w:eastAsia="宋体"/>
          <w:b/>
          <w:bCs/>
          <w:sz w:val="21"/>
          <w:szCs w:val="21"/>
        </w:rPr>
      </w:pPr>
    </w:p>
    <w:p>
      <w:pPr>
        <w:rPr>
          <w:rFonts w:ascii="Times New Roman" w:hAnsi="Times New Roman" w:eastAsia="宋体"/>
          <w:b/>
          <w:bCs/>
          <w:sz w:val="21"/>
          <w:szCs w:val="21"/>
        </w:rPr>
      </w:pPr>
      <w:r>
        <w:rPr>
          <w:rFonts w:ascii="Times New Roman" w:hAnsi="Times New Roman" w:eastAsia="宋体"/>
          <w:b/>
          <w:bCs/>
          <w:sz w:val="21"/>
          <w:szCs w:val="21"/>
        </w:rPr>
        <w:t>表5.1-7                                                           预测方案</w:t>
      </w:r>
    </w:p>
    <w:tbl>
      <w:tblPr>
        <w:tblStyle w:val="69"/>
        <w:tblW w:w="83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8"/>
        <w:gridCol w:w="945"/>
        <w:gridCol w:w="709"/>
        <w:gridCol w:w="1062"/>
        <w:gridCol w:w="1915"/>
        <w:gridCol w:w="27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98"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评价对</w:t>
            </w:r>
            <w:r>
              <w:rPr>
                <w:color w:val="000000"/>
              </w:rPr>
              <w:t>象</w:t>
            </w:r>
          </w:p>
        </w:tc>
        <w:tc>
          <w:tcPr>
            <w:tcW w:w="94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污染源</w:t>
            </w:r>
          </w:p>
        </w:tc>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排放形式</w:t>
            </w:r>
          </w:p>
        </w:tc>
        <w:tc>
          <w:tcPr>
            <w:tcW w:w="10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预测因子</w:t>
            </w:r>
          </w:p>
        </w:tc>
        <w:tc>
          <w:tcPr>
            <w:tcW w:w="19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color w:val="000000"/>
              </w:rPr>
              <w:t>预测内容</w:t>
            </w:r>
          </w:p>
        </w:tc>
        <w:tc>
          <w:tcPr>
            <w:tcW w:w="277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评价内容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98" w:type="dxa"/>
            <w:vMerge w:val="restart"/>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不达标</w:t>
            </w:r>
            <w:r>
              <w:rPr>
                <w:color w:val="000000"/>
              </w:rPr>
              <w:t>区</w:t>
            </w:r>
          </w:p>
        </w:tc>
        <w:tc>
          <w:tcPr>
            <w:tcW w:w="94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hint="eastAsia" w:eastAsia="宋体"/>
                <w:color w:val="000000"/>
                <w:lang w:eastAsia="zh-CN"/>
              </w:rPr>
            </w:pPr>
            <w:r>
              <w:rPr>
                <w:rFonts w:hint="eastAsia"/>
                <w:color w:val="000000"/>
                <w:lang w:val="en-US" w:eastAsia="zh-CN"/>
              </w:rPr>
              <w:t>本项目</w:t>
            </w:r>
          </w:p>
        </w:tc>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bookmarkStart w:id="349" w:name="OLE_LINK5"/>
            <w:r>
              <w:rPr>
                <w:rFonts w:hint="eastAsia"/>
                <w:color w:val="000000"/>
              </w:rPr>
              <w:t>正常排放</w:t>
            </w:r>
            <w:bookmarkEnd w:id="349"/>
          </w:p>
        </w:tc>
        <w:tc>
          <w:tcPr>
            <w:tcW w:w="10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ascii="Times New Roman" w:hAnsi="Times New Roman" w:eastAsia="宋体"/>
                <w:color w:val="000000"/>
                <w:sz w:val="21"/>
                <w:szCs w:val="21"/>
              </w:rPr>
              <w:t>PM</w:t>
            </w:r>
            <w:r>
              <w:rPr>
                <w:rFonts w:ascii="Times New Roman" w:hAnsi="Times New Roman" w:eastAsia="宋体"/>
                <w:color w:val="000000"/>
                <w:sz w:val="21"/>
                <w:szCs w:val="21"/>
                <w:vertAlign w:val="subscript"/>
              </w:rPr>
              <w:t>10</w:t>
            </w:r>
            <w:r>
              <w:rPr>
                <w:rFonts w:ascii="Times New Roman" w:hAnsi="Times New Roman" w:eastAsia="宋体"/>
                <w:color w:val="000000"/>
                <w:sz w:val="21"/>
                <w:szCs w:val="21"/>
              </w:rPr>
              <w:t>、SO</w:t>
            </w:r>
            <w:r>
              <w:rPr>
                <w:rFonts w:ascii="Times New Roman" w:hAnsi="Times New Roman" w:eastAsia="宋体"/>
                <w:color w:val="000000"/>
                <w:sz w:val="21"/>
                <w:szCs w:val="21"/>
                <w:vertAlign w:val="subscript"/>
              </w:rPr>
              <w:t>2</w:t>
            </w:r>
            <w:r>
              <w:rPr>
                <w:rFonts w:ascii="Times New Roman" w:hAnsi="Times New Roman" w:eastAsia="宋体"/>
                <w:color w:val="000000"/>
                <w:sz w:val="21"/>
                <w:szCs w:val="21"/>
              </w:rPr>
              <w:t>、NO</w:t>
            </w:r>
            <w:r>
              <w:rPr>
                <w:rFonts w:ascii="Times New Roman" w:hAnsi="Times New Roman" w:eastAsia="宋体"/>
                <w:color w:val="000000"/>
                <w:sz w:val="21"/>
                <w:szCs w:val="21"/>
                <w:vertAlign w:val="subscript"/>
              </w:rPr>
              <w:t>X</w:t>
            </w:r>
            <w:r>
              <w:rPr>
                <w:rFonts w:ascii="Times New Roman" w:hAnsi="Times New Roman" w:eastAsia="宋体"/>
                <w:color w:val="000000"/>
                <w:sz w:val="21"/>
                <w:szCs w:val="21"/>
              </w:rPr>
              <w:t>、</w:t>
            </w:r>
            <w:r>
              <w:rPr>
                <w:rFonts w:hint="eastAsia" w:ascii="Times New Roman" w:hAnsi="Times New Roman" w:eastAsia="宋体"/>
                <w:color w:val="000000"/>
                <w:sz w:val="21"/>
                <w:szCs w:val="21"/>
              </w:rPr>
              <w:t>汞</w:t>
            </w:r>
          </w:p>
        </w:tc>
        <w:tc>
          <w:tcPr>
            <w:tcW w:w="19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hint="eastAsia"/>
                <w:color w:val="000000"/>
                <w:lang w:val="en-US" w:eastAsia="zh-CN"/>
              </w:rPr>
            </w:pPr>
            <w:r>
              <w:rPr>
                <w:rFonts w:hint="eastAsia"/>
                <w:color w:val="000000"/>
                <w:lang w:val="en-US" w:eastAsia="zh-CN"/>
              </w:rPr>
              <w:t>短期浓度（小时、日均）</w:t>
            </w:r>
          </w:p>
          <w:p>
            <w:pPr>
              <w:pStyle w:val="74"/>
              <w:bidi w:val="0"/>
              <w:rPr>
                <w:rFonts w:hint="default"/>
                <w:color w:val="000000"/>
                <w:lang w:val="en-US" w:eastAsia="zh-CN"/>
              </w:rPr>
            </w:pPr>
            <w:r>
              <w:rPr>
                <w:rFonts w:hint="eastAsia"/>
                <w:color w:val="000000"/>
                <w:lang w:val="en-US" w:eastAsia="zh-CN"/>
              </w:rPr>
              <w:t>长期浓度（年均）</w:t>
            </w:r>
          </w:p>
        </w:tc>
        <w:tc>
          <w:tcPr>
            <w:tcW w:w="277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网</w:t>
            </w:r>
            <w:r>
              <w:rPr>
                <w:color w:val="000000"/>
              </w:rPr>
              <w:t>格点和</w:t>
            </w:r>
            <w:r>
              <w:rPr>
                <w:rFonts w:hint="eastAsia"/>
                <w:color w:val="000000"/>
              </w:rPr>
              <w:t>环境保护</w:t>
            </w:r>
            <w:r>
              <w:rPr>
                <w:color w:val="000000"/>
              </w:rPr>
              <w:t>目标处</w:t>
            </w:r>
            <w:r>
              <w:rPr>
                <w:rFonts w:hint="eastAsia"/>
                <w:color w:val="000000"/>
              </w:rPr>
              <w:t>最大贡献浓度及占标率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98"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p>
        </w:tc>
        <w:tc>
          <w:tcPr>
            <w:tcW w:w="94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hint="default" w:eastAsia="宋体"/>
                <w:color w:val="000000"/>
                <w:lang w:val="en-US" w:eastAsia="zh-CN"/>
              </w:rPr>
            </w:pPr>
            <w:r>
              <w:rPr>
                <w:rFonts w:hint="eastAsia"/>
                <w:color w:val="000000"/>
                <w:lang w:val="en-US" w:eastAsia="zh-CN"/>
              </w:rPr>
              <w:t>本项目—替代削减源</w:t>
            </w:r>
          </w:p>
        </w:tc>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正常排放</w:t>
            </w:r>
          </w:p>
        </w:tc>
        <w:tc>
          <w:tcPr>
            <w:tcW w:w="10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ascii="Times New Roman" w:hAnsi="Times New Roman" w:eastAsia="宋体"/>
                <w:color w:val="000000"/>
                <w:sz w:val="21"/>
                <w:szCs w:val="21"/>
              </w:rPr>
              <w:t>PM</w:t>
            </w:r>
            <w:r>
              <w:rPr>
                <w:rFonts w:ascii="Times New Roman" w:hAnsi="Times New Roman" w:eastAsia="宋体"/>
                <w:color w:val="000000"/>
                <w:sz w:val="21"/>
                <w:szCs w:val="21"/>
                <w:vertAlign w:val="subscript"/>
              </w:rPr>
              <w:t>10</w:t>
            </w:r>
            <w:r>
              <w:rPr>
                <w:rFonts w:ascii="Times New Roman" w:hAnsi="Times New Roman" w:eastAsia="宋体"/>
                <w:color w:val="000000"/>
                <w:sz w:val="21"/>
                <w:szCs w:val="21"/>
              </w:rPr>
              <w:t>、SO</w:t>
            </w:r>
            <w:r>
              <w:rPr>
                <w:rFonts w:ascii="Times New Roman" w:hAnsi="Times New Roman" w:eastAsia="宋体"/>
                <w:color w:val="000000"/>
                <w:sz w:val="21"/>
                <w:szCs w:val="21"/>
                <w:vertAlign w:val="subscript"/>
              </w:rPr>
              <w:t>2</w:t>
            </w:r>
            <w:r>
              <w:rPr>
                <w:rFonts w:ascii="Times New Roman" w:hAnsi="Times New Roman" w:eastAsia="宋体"/>
                <w:color w:val="000000"/>
                <w:sz w:val="21"/>
                <w:szCs w:val="21"/>
              </w:rPr>
              <w:t>、NO</w:t>
            </w:r>
            <w:r>
              <w:rPr>
                <w:rFonts w:ascii="Times New Roman" w:hAnsi="Times New Roman" w:eastAsia="宋体"/>
                <w:color w:val="000000"/>
                <w:sz w:val="21"/>
                <w:szCs w:val="21"/>
                <w:vertAlign w:val="subscript"/>
              </w:rPr>
              <w:t>X</w:t>
            </w:r>
          </w:p>
        </w:tc>
        <w:tc>
          <w:tcPr>
            <w:tcW w:w="19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hint="eastAsia"/>
                <w:color w:val="000000"/>
                <w:lang w:val="en-US" w:eastAsia="zh-CN"/>
              </w:rPr>
            </w:pPr>
            <w:r>
              <w:rPr>
                <w:rFonts w:hint="eastAsia"/>
                <w:color w:val="000000"/>
                <w:lang w:val="en-US" w:eastAsia="zh-CN"/>
              </w:rPr>
              <w:t>短期浓度（日均）</w:t>
            </w:r>
          </w:p>
          <w:p>
            <w:pPr>
              <w:pStyle w:val="74"/>
              <w:bidi w:val="0"/>
              <w:rPr>
                <w:rFonts w:hint="default" w:eastAsia="宋体"/>
                <w:color w:val="000000"/>
                <w:lang w:val="en-US" w:eastAsia="zh-CN"/>
              </w:rPr>
            </w:pPr>
            <w:r>
              <w:rPr>
                <w:rFonts w:hint="eastAsia"/>
                <w:color w:val="000000"/>
                <w:lang w:val="en-US" w:eastAsia="zh-CN"/>
              </w:rPr>
              <w:t>长期浓度（年均）</w:t>
            </w:r>
          </w:p>
        </w:tc>
        <w:tc>
          <w:tcPr>
            <w:tcW w:w="277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hint="eastAsia" w:eastAsia="宋体"/>
                <w:color w:val="000000"/>
                <w:lang w:eastAsia="zh-CN"/>
              </w:rPr>
            </w:pPr>
            <w:r>
              <w:rPr>
                <w:rFonts w:hint="eastAsia"/>
                <w:color w:val="000000"/>
              </w:rPr>
              <w:t>网</w:t>
            </w:r>
            <w:r>
              <w:rPr>
                <w:color w:val="000000"/>
              </w:rPr>
              <w:t>格点和</w:t>
            </w:r>
            <w:r>
              <w:rPr>
                <w:rFonts w:hint="eastAsia"/>
                <w:color w:val="000000"/>
              </w:rPr>
              <w:t>环境保护目标处</w:t>
            </w:r>
            <w:r>
              <w:rPr>
                <w:rFonts w:hint="eastAsia"/>
                <w:color w:val="000000"/>
                <w:lang w:val="en-US" w:eastAsia="zh-CN"/>
              </w:rPr>
              <w:t>本项目贡献值减去替代削减源</w:t>
            </w:r>
            <w:r>
              <w:rPr>
                <w:rFonts w:hint="eastAsia"/>
                <w:color w:val="000000"/>
              </w:rPr>
              <w:t>，</w:t>
            </w:r>
            <w:r>
              <w:rPr>
                <w:color w:val="000000"/>
              </w:rPr>
              <w:t>并</w:t>
            </w:r>
            <w:r>
              <w:rPr>
                <w:rFonts w:hint="eastAsia"/>
                <w:color w:val="000000"/>
              </w:rPr>
              <w:t>叠加</w:t>
            </w:r>
            <w:r>
              <w:rPr>
                <w:rFonts w:hint="eastAsia"/>
                <w:color w:val="000000"/>
                <w:lang w:val="en-US" w:eastAsia="zh-CN"/>
              </w:rPr>
              <w:t>规划达标目标浓度*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898" w:type="dxa"/>
            <w:vMerge w:val="continue"/>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p>
        </w:tc>
        <w:tc>
          <w:tcPr>
            <w:tcW w:w="94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lang w:val="en-US" w:eastAsia="zh-CN"/>
              </w:rPr>
              <w:t>本项目</w:t>
            </w:r>
          </w:p>
        </w:tc>
        <w:tc>
          <w:tcPr>
            <w:tcW w:w="709"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color w:val="000000"/>
              </w:rPr>
            </w:pPr>
            <w:r>
              <w:rPr>
                <w:rFonts w:hint="eastAsia"/>
                <w:color w:val="000000"/>
              </w:rPr>
              <w:t>非正常排放</w:t>
            </w:r>
          </w:p>
        </w:tc>
        <w:tc>
          <w:tcPr>
            <w:tcW w:w="1062"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ascii="Times New Roman" w:hAnsi="Times New Roman" w:eastAsia="宋体" w:cs="宋体"/>
                <w:color w:val="000000"/>
                <w:kern w:val="2"/>
                <w:sz w:val="21"/>
                <w:szCs w:val="24"/>
                <w:lang w:val="en-US" w:eastAsia="zh-CN" w:bidi="ar-SA"/>
              </w:rPr>
            </w:pPr>
            <w:r>
              <w:rPr>
                <w:rFonts w:ascii="Times New Roman" w:hAnsi="Times New Roman" w:eastAsia="宋体"/>
                <w:color w:val="000000"/>
                <w:sz w:val="21"/>
                <w:szCs w:val="21"/>
              </w:rPr>
              <w:t>PM</w:t>
            </w:r>
            <w:r>
              <w:rPr>
                <w:rFonts w:ascii="Times New Roman" w:hAnsi="Times New Roman" w:eastAsia="宋体"/>
                <w:color w:val="000000"/>
                <w:sz w:val="21"/>
                <w:szCs w:val="21"/>
                <w:vertAlign w:val="subscript"/>
              </w:rPr>
              <w:t>10</w:t>
            </w:r>
            <w:r>
              <w:rPr>
                <w:rFonts w:ascii="Times New Roman" w:hAnsi="Times New Roman" w:eastAsia="宋体"/>
                <w:color w:val="000000"/>
                <w:sz w:val="21"/>
                <w:szCs w:val="21"/>
              </w:rPr>
              <w:t>、SO</w:t>
            </w:r>
            <w:r>
              <w:rPr>
                <w:rFonts w:ascii="Times New Roman" w:hAnsi="Times New Roman" w:eastAsia="宋体"/>
                <w:color w:val="000000"/>
                <w:sz w:val="21"/>
                <w:szCs w:val="21"/>
                <w:vertAlign w:val="subscript"/>
              </w:rPr>
              <w:t>2</w:t>
            </w:r>
            <w:r>
              <w:rPr>
                <w:rFonts w:ascii="Times New Roman" w:hAnsi="Times New Roman" w:eastAsia="宋体"/>
                <w:color w:val="000000"/>
                <w:sz w:val="21"/>
                <w:szCs w:val="21"/>
              </w:rPr>
              <w:t>、NO</w:t>
            </w:r>
            <w:r>
              <w:rPr>
                <w:rFonts w:ascii="Times New Roman" w:hAnsi="Times New Roman" w:eastAsia="宋体"/>
                <w:color w:val="000000"/>
                <w:sz w:val="21"/>
                <w:szCs w:val="21"/>
                <w:vertAlign w:val="subscript"/>
              </w:rPr>
              <w:t>X</w:t>
            </w:r>
            <w:r>
              <w:rPr>
                <w:rFonts w:ascii="Times New Roman" w:hAnsi="Times New Roman" w:eastAsia="宋体"/>
                <w:color w:val="000000"/>
                <w:sz w:val="21"/>
                <w:szCs w:val="21"/>
              </w:rPr>
              <w:t>、</w:t>
            </w:r>
            <w:r>
              <w:rPr>
                <w:rFonts w:hint="eastAsia" w:ascii="Times New Roman" w:hAnsi="Times New Roman" w:eastAsia="宋体"/>
                <w:color w:val="000000"/>
                <w:sz w:val="21"/>
                <w:szCs w:val="21"/>
              </w:rPr>
              <w:t>汞</w:t>
            </w:r>
          </w:p>
        </w:tc>
        <w:tc>
          <w:tcPr>
            <w:tcW w:w="1915"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ascii="Times New Roman" w:hAnsi="Times New Roman" w:eastAsia="宋体" w:cs="宋体"/>
                <w:color w:val="000000"/>
                <w:kern w:val="2"/>
                <w:sz w:val="21"/>
                <w:szCs w:val="24"/>
                <w:lang w:val="en-US" w:eastAsia="zh-CN" w:bidi="ar-SA"/>
              </w:rPr>
            </w:pPr>
            <w:r>
              <w:rPr>
                <w:rFonts w:hint="eastAsia"/>
                <w:color w:val="000000"/>
              </w:rPr>
              <w:t>1h平均浓度</w:t>
            </w:r>
          </w:p>
        </w:tc>
        <w:tc>
          <w:tcPr>
            <w:tcW w:w="2777" w:type="dxa"/>
            <w:tcBorders>
              <w:top w:val="single" w:color="000000" w:sz="8" w:space="0"/>
              <w:left w:val="single" w:color="000000" w:sz="8" w:space="0"/>
              <w:bottom w:val="single" w:color="000000" w:sz="8" w:space="0"/>
              <w:right w:val="single" w:color="000000" w:sz="8" w:space="0"/>
              <w:tl2br w:val="nil"/>
              <w:tr2bl w:val="nil"/>
            </w:tcBorders>
            <w:shd w:val="clear" w:color="auto" w:fill="FFFFFF"/>
            <w:vAlign w:val="center"/>
          </w:tcPr>
          <w:p>
            <w:pPr>
              <w:pStyle w:val="74"/>
              <w:bidi w:val="0"/>
              <w:rPr>
                <w:rFonts w:ascii="Times New Roman" w:hAnsi="Times New Roman" w:eastAsia="宋体" w:cs="宋体"/>
                <w:color w:val="000000"/>
                <w:kern w:val="2"/>
                <w:sz w:val="21"/>
                <w:szCs w:val="24"/>
                <w:lang w:val="en-US" w:eastAsia="zh-CN" w:bidi="ar-SA"/>
              </w:rPr>
            </w:pPr>
            <w:r>
              <w:rPr>
                <w:rFonts w:hint="eastAsia"/>
                <w:color w:val="000000"/>
              </w:rPr>
              <w:t>网</w:t>
            </w:r>
            <w:r>
              <w:rPr>
                <w:color w:val="000000"/>
              </w:rPr>
              <w:t>格点和</w:t>
            </w:r>
            <w:r>
              <w:rPr>
                <w:rFonts w:hint="eastAsia"/>
                <w:color w:val="000000"/>
              </w:rPr>
              <w:t>环境保护</w:t>
            </w:r>
            <w:r>
              <w:rPr>
                <w:color w:val="000000"/>
              </w:rPr>
              <w:t>目标处</w:t>
            </w:r>
            <w:r>
              <w:rPr>
                <w:rFonts w:hint="eastAsia"/>
                <w:color w:val="000000"/>
              </w:rPr>
              <w:t>最大贡献浓度及占标率</w:t>
            </w:r>
          </w:p>
        </w:tc>
      </w:tr>
    </w:tbl>
    <w:p>
      <w:pPr>
        <w:rPr>
          <w:rFonts w:hint="default" w:ascii="Times New Roman" w:hAnsi="Times New Roman" w:eastAsia="宋体"/>
          <w:b w:val="0"/>
          <w:bCs w:val="0"/>
          <w:sz w:val="21"/>
          <w:szCs w:val="21"/>
          <w:lang w:val="en-US" w:eastAsia="zh-CN"/>
        </w:rPr>
      </w:pPr>
      <w:r>
        <w:rPr>
          <w:rFonts w:hint="eastAsia" w:ascii="Times New Roman" w:hAnsi="Times New Roman" w:eastAsia="宋体"/>
          <w:b w:val="0"/>
          <w:bCs w:val="0"/>
          <w:sz w:val="21"/>
          <w:szCs w:val="21"/>
          <w:lang w:val="en-US" w:eastAsia="zh-CN"/>
        </w:rPr>
        <w:t>*鞍山市尚未制定规划目标浓度，本评价暂按照标准限值*95%作为目标浓度</w:t>
      </w:r>
    </w:p>
    <w:p>
      <w:pPr>
        <w:spacing w:line="360" w:lineRule="auto"/>
        <w:outlineLvl w:val="2"/>
        <w:rPr>
          <w:rFonts w:ascii="Times New Roman" w:hAnsi="Times New Roman" w:eastAsia="宋体"/>
          <w:b/>
          <w:bCs/>
          <w:sz w:val="24"/>
          <w:szCs w:val="24"/>
        </w:rPr>
      </w:pPr>
      <w:bookmarkStart w:id="350" w:name="_Toc2664"/>
      <w:bookmarkStart w:id="351" w:name="_Toc9594"/>
      <w:bookmarkStart w:id="352" w:name="_Toc95555952"/>
      <w:r>
        <w:rPr>
          <w:rFonts w:ascii="Times New Roman" w:hAnsi="Times New Roman" w:eastAsia="宋体"/>
          <w:b/>
          <w:bCs/>
          <w:sz w:val="24"/>
          <w:szCs w:val="24"/>
        </w:rPr>
        <w:t>5.1.4预测结果</w:t>
      </w:r>
      <w:bookmarkEnd w:id="350"/>
      <w:bookmarkEnd w:id="351"/>
      <w:bookmarkEnd w:id="352"/>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1、</w:t>
      </w:r>
      <w:r>
        <w:rPr>
          <w:rFonts w:hint="eastAsia" w:ascii="Times New Roman" w:hAnsi="Times New Roman" w:eastAsia="宋体"/>
          <w:bCs/>
          <w:sz w:val="24"/>
          <w:szCs w:val="24"/>
          <w:lang w:val="en-US" w:eastAsia="zh-CN"/>
        </w:rPr>
        <w:t>本</w:t>
      </w:r>
      <w:r>
        <w:rPr>
          <w:rFonts w:ascii="Times New Roman" w:hAnsi="Times New Roman" w:eastAsia="宋体"/>
          <w:bCs/>
          <w:sz w:val="24"/>
          <w:szCs w:val="24"/>
        </w:rPr>
        <w:t>项目正常工况预测结果</w:t>
      </w:r>
    </w:p>
    <w:p>
      <w:pPr>
        <w:pStyle w:val="2"/>
        <w:ind w:firstLine="480"/>
        <w:rPr>
          <w:rFonts w:ascii="Times New Roman" w:hAnsi="Times New Roman"/>
          <w:bCs/>
          <w:szCs w:val="24"/>
        </w:rPr>
      </w:pPr>
      <w:r>
        <w:rPr>
          <w:rFonts w:hint="eastAsia" w:ascii="Times New Roman" w:hAnsi="Times New Roman"/>
          <w:bCs/>
          <w:szCs w:val="24"/>
        </w:rPr>
        <w:t>(</w:t>
      </w:r>
      <w:r>
        <w:rPr>
          <w:rFonts w:ascii="Times New Roman" w:hAnsi="Times New Roman"/>
          <w:bCs/>
          <w:szCs w:val="24"/>
        </w:rPr>
        <w:t>1)</w:t>
      </w:r>
      <w:r>
        <w:rPr>
          <w:rFonts w:hint="eastAsia" w:ascii="Times New Roman" w:hAnsi="Times New Roman"/>
          <w:bCs/>
          <w:szCs w:val="24"/>
        </w:rPr>
        <w:t xml:space="preserve"> </w:t>
      </w:r>
      <w:r>
        <w:rPr>
          <w:rFonts w:hint="eastAsia" w:ascii="Times New Roman" w:hAnsi="Times New Roman"/>
          <w:bCs/>
          <w:szCs w:val="24"/>
          <w:lang w:val="en-US" w:eastAsia="zh-CN"/>
        </w:rPr>
        <w:t>本</w:t>
      </w:r>
      <w:r>
        <w:rPr>
          <w:rFonts w:hint="eastAsia"/>
        </w:rPr>
        <w:t>项目贡献质量浓度预测结果</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w:t>
      </w:r>
      <w:r>
        <w:rPr>
          <w:rFonts w:hint="eastAsia" w:ascii="Times New Roman" w:hAnsi="Times New Roman" w:eastAsia="宋体"/>
          <w:bCs/>
          <w:sz w:val="24"/>
          <w:szCs w:val="24"/>
        </w:rPr>
        <w:t>汞</w:t>
      </w:r>
      <w:r>
        <w:rPr>
          <w:rFonts w:ascii="Times New Roman" w:hAnsi="Times New Roman" w:eastAsia="宋体"/>
          <w:bCs/>
          <w:sz w:val="24"/>
          <w:szCs w:val="24"/>
        </w:rPr>
        <w:t>预测网格和关心点的最大浓度见表5.1-</w:t>
      </w:r>
      <w:r>
        <w:rPr>
          <w:rFonts w:hint="eastAsia" w:ascii="Times New Roman" w:hAnsi="Times New Roman" w:eastAsia="宋体"/>
          <w:bCs/>
          <w:sz w:val="24"/>
          <w:szCs w:val="24"/>
        </w:rPr>
        <w:t>8</w:t>
      </w:r>
      <w:r>
        <w:rPr>
          <w:rFonts w:ascii="Times New Roman" w:hAnsi="Times New Roman" w:eastAsia="宋体"/>
          <w:bCs/>
          <w:sz w:val="24"/>
          <w:szCs w:val="24"/>
        </w:rPr>
        <w:t>~表5.1-</w:t>
      </w:r>
      <w:r>
        <w:rPr>
          <w:rFonts w:hint="eastAsia" w:ascii="Times New Roman" w:hAnsi="Times New Roman" w:eastAsia="宋体"/>
          <w:bCs/>
          <w:sz w:val="24"/>
          <w:szCs w:val="24"/>
        </w:rPr>
        <w:t>1</w:t>
      </w:r>
      <w:r>
        <w:rPr>
          <w:rFonts w:ascii="Times New Roman" w:hAnsi="Times New Roman" w:eastAsia="宋体"/>
          <w:bCs/>
          <w:sz w:val="24"/>
          <w:szCs w:val="24"/>
        </w:rPr>
        <w:t>1，浓度分布图见图5.1-6~图5.1-14。</w:t>
      </w:r>
    </w:p>
    <w:p>
      <w:pPr>
        <w:rPr>
          <w:rFonts w:ascii="Times New Roman" w:hAnsi="Times New Roman" w:eastAsia="宋体"/>
          <w:b/>
          <w:bCs/>
          <w:sz w:val="21"/>
          <w:szCs w:val="21"/>
        </w:rPr>
      </w:pPr>
    </w:p>
    <w:p>
      <w:pPr>
        <w:rPr>
          <w:rFonts w:ascii="Times New Roman" w:hAnsi="Times New Roman" w:eastAsia="宋体"/>
          <w:b/>
          <w:bCs/>
          <w:sz w:val="21"/>
          <w:szCs w:val="21"/>
        </w:rPr>
      </w:pPr>
      <w:r>
        <w:rPr>
          <w:rFonts w:ascii="Times New Roman" w:hAnsi="Times New Roman" w:eastAsia="宋体"/>
          <w:b/>
          <w:bCs/>
          <w:sz w:val="21"/>
          <w:szCs w:val="21"/>
        </w:rPr>
        <w:t>表5.1-</w:t>
      </w:r>
      <w:r>
        <w:rPr>
          <w:rFonts w:hint="eastAsia" w:ascii="Times New Roman" w:hAnsi="Times New Roman" w:eastAsia="宋体"/>
          <w:b/>
          <w:bCs/>
          <w:sz w:val="21"/>
          <w:szCs w:val="21"/>
        </w:rPr>
        <w:t>8</w:t>
      </w:r>
      <w:r>
        <w:rPr>
          <w:rFonts w:ascii="Times New Roman" w:hAnsi="Times New Roman" w:eastAsia="宋体"/>
          <w:b/>
          <w:bCs/>
          <w:sz w:val="21"/>
          <w:szCs w:val="21"/>
        </w:rPr>
        <w:t xml:space="preserve">                                项目预测网格和关心点的PM</w:t>
      </w:r>
      <w:r>
        <w:rPr>
          <w:rFonts w:ascii="Times New Roman" w:hAnsi="Times New Roman" w:eastAsia="宋体"/>
          <w:b/>
          <w:bCs/>
          <w:sz w:val="21"/>
          <w:szCs w:val="21"/>
          <w:vertAlign w:val="subscript"/>
        </w:rPr>
        <w:t>10</w:t>
      </w:r>
      <w:r>
        <w:rPr>
          <w:rFonts w:ascii="Times New Roman" w:hAnsi="Times New Roman" w:eastAsia="宋体"/>
          <w:b/>
          <w:bCs/>
          <w:sz w:val="21"/>
          <w:szCs w:val="21"/>
        </w:rPr>
        <w:t>最大浓度</w:t>
      </w:r>
      <w:r>
        <w:rPr>
          <w:rFonts w:hint="eastAsia" w:ascii="Times New Roman" w:hAnsi="Times New Roman" w:eastAsia="宋体"/>
          <w:b/>
          <w:bCs/>
          <w:sz w:val="21"/>
          <w:szCs w:val="21"/>
          <w:lang w:val="en-US" w:eastAsia="zh-CN"/>
        </w:rPr>
        <w:t>贡献</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0"/>
        <w:gridCol w:w="1538"/>
        <w:gridCol w:w="1123"/>
        <w:gridCol w:w="1190"/>
        <w:gridCol w:w="1865"/>
        <w:gridCol w:w="1123"/>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tcBorders>
              <w:tl2br w:val="single" w:color="000000" w:sz="6" w:space="0"/>
              <w:tr2bl w:val="nil"/>
            </w:tcBorders>
            <w:shd w:val="clear" w:color="auto" w:fill="auto"/>
            <w:vAlign w:val="center"/>
          </w:tcPr>
          <w:p>
            <w:pPr>
              <w:pStyle w:val="74"/>
            </w:pPr>
            <w:r>
              <w:rPr>
                <w:rFonts w:hint="eastAsia"/>
              </w:rPr>
              <w:t>序号</w:t>
            </w:r>
          </w:p>
        </w:tc>
        <w:tc>
          <w:tcPr>
            <w:tcW w:w="1538" w:type="dxa"/>
            <w:shd w:val="clear" w:color="auto" w:fill="auto"/>
            <w:vAlign w:val="center"/>
          </w:tcPr>
          <w:p>
            <w:pPr>
              <w:pStyle w:val="74"/>
            </w:pPr>
            <w:r>
              <w:rPr>
                <w:rFonts w:hint="eastAsia"/>
              </w:rPr>
              <w:t>点名称</w:t>
            </w:r>
          </w:p>
        </w:tc>
        <w:tc>
          <w:tcPr>
            <w:tcW w:w="1123" w:type="dxa"/>
            <w:shd w:val="clear" w:color="auto" w:fill="auto"/>
            <w:vAlign w:val="center"/>
          </w:tcPr>
          <w:p>
            <w:pPr>
              <w:pStyle w:val="74"/>
            </w:pPr>
            <w:r>
              <w:rPr>
                <w:rFonts w:hint="eastAsia"/>
              </w:rPr>
              <w:t>浓度类型</w:t>
            </w:r>
          </w:p>
        </w:tc>
        <w:tc>
          <w:tcPr>
            <w:tcW w:w="1190" w:type="dxa"/>
            <w:shd w:val="clear" w:color="auto" w:fill="auto"/>
            <w:vAlign w:val="center"/>
          </w:tcPr>
          <w:p>
            <w:pPr>
              <w:pStyle w:val="74"/>
            </w:pPr>
            <w:r>
              <w:rPr>
                <w:rFonts w:hint="eastAsia"/>
              </w:rPr>
              <w:t>浓度增量(μg/m^3)</w:t>
            </w:r>
          </w:p>
        </w:tc>
        <w:tc>
          <w:tcPr>
            <w:tcW w:w="1865" w:type="dxa"/>
            <w:shd w:val="clear" w:color="auto" w:fill="auto"/>
            <w:vAlign w:val="center"/>
          </w:tcPr>
          <w:p>
            <w:pPr>
              <w:pStyle w:val="74"/>
            </w:pPr>
            <w:r>
              <w:rPr>
                <w:rFonts w:hint="eastAsia"/>
              </w:rPr>
              <w:t>出现时间(YYMMDDHH)</w:t>
            </w:r>
          </w:p>
        </w:tc>
        <w:tc>
          <w:tcPr>
            <w:tcW w:w="1123" w:type="dxa"/>
            <w:shd w:val="clear" w:color="auto" w:fill="auto"/>
            <w:vAlign w:val="center"/>
          </w:tcPr>
          <w:p>
            <w:pPr>
              <w:pStyle w:val="74"/>
            </w:pPr>
            <w:r>
              <w:rPr>
                <w:rFonts w:hint="eastAsia"/>
              </w:rPr>
              <w:t>占标率%</w:t>
            </w:r>
          </w:p>
        </w:tc>
        <w:tc>
          <w:tcPr>
            <w:tcW w:w="1123" w:type="dxa"/>
            <w:shd w:val="clear" w:color="auto" w:fill="auto"/>
            <w:vAlign w:val="center"/>
          </w:tcPr>
          <w:p>
            <w:pPr>
              <w:pStyle w:val="74"/>
            </w:pPr>
            <w:r>
              <w:rPr>
                <w:rFonts w:hint="eastAsia"/>
              </w:rPr>
              <w:t>是否超标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w:t>
            </w:r>
          </w:p>
        </w:tc>
        <w:tc>
          <w:tcPr>
            <w:tcW w:w="1538" w:type="dxa"/>
            <w:vMerge w:val="restart"/>
            <w:shd w:val="clear" w:color="auto" w:fill="auto"/>
            <w:vAlign w:val="center"/>
          </w:tcPr>
          <w:p>
            <w:pPr>
              <w:pStyle w:val="74"/>
            </w:pPr>
            <w:r>
              <w:rPr>
                <w:rFonts w:hint="eastAsia"/>
              </w:rPr>
              <w:t>立山街道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0.2558</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0.17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0.0635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w:t>
            </w:r>
          </w:p>
        </w:tc>
        <w:tc>
          <w:tcPr>
            <w:tcW w:w="1538" w:type="dxa"/>
            <w:vMerge w:val="restart"/>
            <w:shd w:val="clear" w:color="auto" w:fill="auto"/>
            <w:vAlign w:val="center"/>
          </w:tcPr>
          <w:p>
            <w:pPr>
              <w:pStyle w:val="74"/>
            </w:pPr>
            <w:r>
              <w:rPr>
                <w:rFonts w:hint="eastAsia"/>
              </w:rPr>
              <w:t>沙河街道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0.1605</w:t>
            </w:r>
          </w:p>
        </w:tc>
        <w:tc>
          <w:tcPr>
            <w:tcW w:w="1865" w:type="dxa"/>
            <w:shd w:val="clear" w:color="auto" w:fill="auto"/>
            <w:vAlign w:val="center"/>
          </w:tcPr>
          <w:p>
            <w:pPr>
              <w:pStyle w:val="74"/>
            </w:pPr>
            <w:r>
              <w:rPr>
                <w:rFonts w:hint="eastAsia"/>
              </w:rPr>
              <w:t>200601</w:t>
            </w:r>
          </w:p>
        </w:tc>
        <w:tc>
          <w:tcPr>
            <w:tcW w:w="1123" w:type="dxa"/>
            <w:shd w:val="clear" w:color="auto" w:fill="auto"/>
            <w:vAlign w:val="center"/>
          </w:tcPr>
          <w:p>
            <w:pPr>
              <w:pStyle w:val="74"/>
            </w:pPr>
            <w:r>
              <w:rPr>
                <w:rFonts w:hint="eastAsia"/>
              </w:rPr>
              <w:t>0.11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0.0232</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3</w:t>
            </w:r>
          </w:p>
        </w:tc>
        <w:tc>
          <w:tcPr>
            <w:tcW w:w="1538" w:type="dxa"/>
            <w:vMerge w:val="restart"/>
            <w:shd w:val="clear" w:color="auto" w:fill="auto"/>
            <w:vAlign w:val="center"/>
          </w:tcPr>
          <w:p>
            <w:pPr>
              <w:pStyle w:val="74"/>
            </w:pPr>
            <w:r>
              <w:rPr>
                <w:rFonts w:hint="eastAsia"/>
              </w:rPr>
              <w:t>滨河街道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0.0801</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0.05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4</w:t>
            </w:r>
          </w:p>
        </w:tc>
        <w:tc>
          <w:tcPr>
            <w:tcW w:w="1538" w:type="dxa"/>
            <w:vMerge w:val="restart"/>
            <w:shd w:val="clear" w:color="auto" w:fill="auto"/>
            <w:vAlign w:val="center"/>
          </w:tcPr>
          <w:p>
            <w:pPr>
              <w:pStyle w:val="74"/>
            </w:pPr>
            <w:r>
              <w:rPr>
                <w:rFonts w:hint="eastAsia"/>
              </w:rPr>
              <w:t>曙光街道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0.1218</w:t>
            </w:r>
          </w:p>
        </w:tc>
        <w:tc>
          <w:tcPr>
            <w:tcW w:w="1865" w:type="dxa"/>
            <w:shd w:val="clear" w:color="auto" w:fill="auto"/>
            <w:vAlign w:val="center"/>
          </w:tcPr>
          <w:p>
            <w:pPr>
              <w:pStyle w:val="74"/>
            </w:pPr>
            <w:r>
              <w:rPr>
                <w:rFonts w:hint="eastAsia"/>
              </w:rPr>
              <w:t>200908</w:t>
            </w:r>
          </w:p>
        </w:tc>
        <w:tc>
          <w:tcPr>
            <w:tcW w:w="1123" w:type="dxa"/>
            <w:shd w:val="clear" w:color="auto" w:fill="auto"/>
            <w:vAlign w:val="center"/>
          </w:tcPr>
          <w:p>
            <w:pPr>
              <w:pStyle w:val="74"/>
            </w:pPr>
            <w:r>
              <w:rPr>
                <w:rFonts w:hint="eastAsia"/>
              </w:rPr>
              <w:t>0.08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0.0106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5</w:t>
            </w:r>
          </w:p>
        </w:tc>
        <w:tc>
          <w:tcPr>
            <w:tcW w:w="1538" w:type="dxa"/>
            <w:vMerge w:val="restart"/>
            <w:shd w:val="clear" w:color="auto" w:fill="auto"/>
            <w:vAlign w:val="center"/>
          </w:tcPr>
          <w:p>
            <w:pPr>
              <w:pStyle w:val="74"/>
            </w:pPr>
            <w:r>
              <w:rPr>
                <w:rFonts w:hint="eastAsia"/>
              </w:rPr>
              <w:t>深沟寺街道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0.0775</w:t>
            </w:r>
          </w:p>
        </w:tc>
        <w:tc>
          <w:tcPr>
            <w:tcW w:w="1865" w:type="dxa"/>
            <w:shd w:val="clear" w:color="auto" w:fill="auto"/>
            <w:vAlign w:val="center"/>
          </w:tcPr>
          <w:p>
            <w:pPr>
              <w:pStyle w:val="74"/>
            </w:pPr>
            <w:r>
              <w:rPr>
                <w:rFonts w:hint="eastAsia"/>
              </w:rPr>
              <w:t>201103</w:t>
            </w:r>
          </w:p>
        </w:tc>
        <w:tc>
          <w:tcPr>
            <w:tcW w:w="1123" w:type="dxa"/>
            <w:shd w:val="clear" w:color="auto" w:fill="auto"/>
            <w:vAlign w:val="center"/>
          </w:tcPr>
          <w:p>
            <w:pPr>
              <w:pStyle w:val="74"/>
            </w:pPr>
            <w:r>
              <w:rPr>
                <w:rFonts w:hint="eastAsia"/>
              </w:rPr>
              <w:t>0.05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0.0066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6</w:t>
            </w:r>
          </w:p>
        </w:tc>
        <w:tc>
          <w:tcPr>
            <w:tcW w:w="1538" w:type="dxa"/>
            <w:vMerge w:val="restart"/>
            <w:shd w:val="clear" w:color="auto" w:fill="auto"/>
            <w:vAlign w:val="center"/>
          </w:tcPr>
          <w:p>
            <w:pPr>
              <w:pStyle w:val="74"/>
            </w:pPr>
            <w:r>
              <w:rPr>
                <w:rFonts w:hint="eastAsia"/>
              </w:rPr>
              <w:t>双山街道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0.2497</w:t>
            </w:r>
          </w:p>
        </w:tc>
        <w:tc>
          <w:tcPr>
            <w:tcW w:w="1865" w:type="dxa"/>
            <w:shd w:val="clear" w:color="auto" w:fill="auto"/>
            <w:vAlign w:val="center"/>
          </w:tcPr>
          <w:p>
            <w:pPr>
              <w:pStyle w:val="74"/>
            </w:pPr>
            <w:r>
              <w:rPr>
                <w:rFonts w:hint="eastAsia"/>
              </w:rPr>
              <w:t>200214</w:t>
            </w:r>
          </w:p>
        </w:tc>
        <w:tc>
          <w:tcPr>
            <w:tcW w:w="1123" w:type="dxa"/>
            <w:shd w:val="clear" w:color="auto" w:fill="auto"/>
            <w:vAlign w:val="center"/>
          </w:tcPr>
          <w:p>
            <w:pPr>
              <w:pStyle w:val="74"/>
            </w:pPr>
            <w:r>
              <w:rPr>
                <w:rFonts w:hint="eastAsia"/>
              </w:rPr>
              <w:t>0.17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0.0257</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7</w:t>
            </w:r>
          </w:p>
        </w:tc>
        <w:tc>
          <w:tcPr>
            <w:tcW w:w="1538" w:type="dxa"/>
            <w:vMerge w:val="restart"/>
            <w:shd w:val="clear" w:color="auto" w:fill="auto"/>
            <w:vAlign w:val="center"/>
          </w:tcPr>
          <w:p>
            <w:pPr>
              <w:pStyle w:val="74"/>
            </w:pPr>
            <w:r>
              <w:rPr>
                <w:rFonts w:hint="eastAsia"/>
              </w:rPr>
              <w:t>友好街道</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0.1467</w:t>
            </w:r>
          </w:p>
        </w:tc>
        <w:tc>
          <w:tcPr>
            <w:tcW w:w="1865" w:type="dxa"/>
            <w:shd w:val="clear" w:color="auto" w:fill="auto"/>
            <w:vAlign w:val="center"/>
          </w:tcPr>
          <w:p>
            <w:pPr>
              <w:pStyle w:val="74"/>
            </w:pPr>
            <w:r>
              <w:rPr>
                <w:rFonts w:hint="eastAsia"/>
              </w:rPr>
              <w:t>200129</w:t>
            </w:r>
          </w:p>
        </w:tc>
        <w:tc>
          <w:tcPr>
            <w:tcW w:w="1123" w:type="dxa"/>
            <w:shd w:val="clear" w:color="auto" w:fill="auto"/>
            <w:vAlign w:val="center"/>
          </w:tcPr>
          <w:p>
            <w:pPr>
              <w:pStyle w:val="74"/>
            </w:pPr>
            <w:r>
              <w:rPr>
                <w:rFonts w:hint="eastAsia"/>
              </w:rPr>
              <w:t>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8</w:t>
            </w:r>
          </w:p>
        </w:tc>
        <w:tc>
          <w:tcPr>
            <w:tcW w:w="1538" w:type="dxa"/>
            <w:vMerge w:val="restart"/>
            <w:shd w:val="clear" w:color="auto" w:fill="auto"/>
            <w:vAlign w:val="center"/>
          </w:tcPr>
          <w:p>
            <w:pPr>
              <w:pStyle w:val="74"/>
            </w:pPr>
            <w:r>
              <w:rPr>
                <w:rFonts w:hint="eastAsia"/>
              </w:rPr>
              <w:t>第三医院</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0.2776</w:t>
            </w:r>
          </w:p>
        </w:tc>
        <w:tc>
          <w:tcPr>
            <w:tcW w:w="1865" w:type="dxa"/>
            <w:shd w:val="clear" w:color="auto" w:fill="auto"/>
            <w:vAlign w:val="center"/>
          </w:tcPr>
          <w:p>
            <w:pPr>
              <w:pStyle w:val="74"/>
            </w:pPr>
            <w:r>
              <w:rPr>
                <w:rFonts w:hint="eastAsia"/>
              </w:rPr>
              <w:t>201018</w:t>
            </w:r>
          </w:p>
        </w:tc>
        <w:tc>
          <w:tcPr>
            <w:tcW w:w="1123" w:type="dxa"/>
            <w:shd w:val="clear" w:color="auto" w:fill="auto"/>
            <w:vAlign w:val="center"/>
          </w:tcPr>
          <w:p>
            <w:pPr>
              <w:pStyle w:val="74"/>
            </w:pPr>
            <w:r>
              <w:rPr>
                <w:rFonts w:hint="eastAsia"/>
              </w:rPr>
              <w:t>0.19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0.0507</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9</w:t>
            </w:r>
          </w:p>
        </w:tc>
        <w:tc>
          <w:tcPr>
            <w:tcW w:w="1538" w:type="dxa"/>
            <w:vMerge w:val="restart"/>
            <w:shd w:val="clear" w:color="auto" w:fill="auto"/>
            <w:vAlign w:val="center"/>
          </w:tcPr>
          <w:p>
            <w:pPr>
              <w:pStyle w:val="74"/>
            </w:pPr>
            <w:r>
              <w:rPr>
                <w:rFonts w:hint="eastAsia"/>
              </w:rPr>
              <w:t>广仁医院</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0.185</w:t>
            </w:r>
          </w:p>
        </w:tc>
        <w:tc>
          <w:tcPr>
            <w:tcW w:w="1865" w:type="dxa"/>
            <w:shd w:val="clear" w:color="auto" w:fill="auto"/>
            <w:vAlign w:val="center"/>
          </w:tcPr>
          <w:p>
            <w:pPr>
              <w:pStyle w:val="74"/>
            </w:pPr>
            <w:r>
              <w:rPr>
                <w:rFonts w:hint="eastAsia"/>
              </w:rPr>
              <w:t>200220</w:t>
            </w:r>
          </w:p>
        </w:tc>
        <w:tc>
          <w:tcPr>
            <w:tcW w:w="1123" w:type="dxa"/>
            <w:shd w:val="clear" w:color="auto" w:fill="auto"/>
            <w:vAlign w:val="center"/>
          </w:tcPr>
          <w:p>
            <w:pPr>
              <w:pStyle w:val="74"/>
            </w:pPr>
            <w:r>
              <w:rPr>
                <w:rFonts w:hint="eastAsia"/>
              </w:rPr>
              <w:t>0.12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0.0379</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10</w:t>
            </w:r>
          </w:p>
        </w:tc>
        <w:tc>
          <w:tcPr>
            <w:tcW w:w="1538" w:type="dxa"/>
            <w:vMerge w:val="restart"/>
            <w:shd w:val="clear" w:color="auto" w:fill="auto"/>
            <w:vAlign w:val="center"/>
          </w:tcPr>
          <w:p>
            <w:pPr>
              <w:pStyle w:val="74"/>
            </w:pPr>
            <w:r>
              <w:rPr>
                <w:rFonts w:hint="eastAsia"/>
              </w:rPr>
              <w:t>立山医院</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0.2383</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0.16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0.0195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11</w:t>
            </w:r>
          </w:p>
        </w:tc>
        <w:tc>
          <w:tcPr>
            <w:tcW w:w="1538" w:type="dxa"/>
            <w:vMerge w:val="restart"/>
            <w:shd w:val="clear" w:color="auto" w:fill="auto"/>
            <w:vAlign w:val="center"/>
          </w:tcPr>
          <w:p>
            <w:pPr>
              <w:pStyle w:val="74"/>
            </w:pPr>
            <w:r>
              <w:rPr>
                <w:rFonts w:hint="eastAsia"/>
              </w:rPr>
              <w:t>双山医院</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0.1331</w:t>
            </w:r>
          </w:p>
        </w:tc>
        <w:tc>
          <w:tcPr>
            <w:tcW w:w="1865" w:type="dxa"/>
            <w:shd w:val="clear" w:color="auto" w:fill="auto"/>
            <w:vAlign w:val="center"/>
          </w:tcPr>
          <w:p>
            <w:pPr>
              <w:pStyle w:val="74"/>
            </w:pPr>
            <w:r>
              <w:rPr>
                <w:rFonts w:hint="eastAsia"/>
              </w:rPr>
              <w:t>200216</w:t>
            </w:r>
          </w:p>
        </w:tc>
        <w:tc>
          <w:tcPr>
            <w:tcW w:w="1123" w:type="dxa"/>
            <w:shd w:val="clear" w:color="auto" w:fill="auto"/>
            <w:vAlign w:val="center"/>
          </w:tcPr>
          <w:p>
            <w:pPr>
              <w:pStyle w:val="74"/>
            </w:pPr>
            <w:r>
              <w:rPr>
                <w:rFonts w:hint="eastAsia"/>
              </w:rPr>
              <w:t>0.09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0.0124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12</w:t>
            </w:r>
          </w:p>
        </w:tc>
        <w:tc>
          <w:tcPr>
            <w:tcW w:w="1538" w:type="dxa"/>
            <w:vMerge w:val="restart"/>
            <w:shd w:val="clear" w:color="auto" w:fill="auto"/>
            <w:vAlign w:val="center"/>
          </w:tcPr>
          <w:p>
            <w:pPr>
              <w:pStyle w:val="74"/>
            </w:pPr>
            <w:r>
              <w:rPr>
                <w:rFonts w:hint="eastAsia"/>
              </w:rPr>
              <w:t>前沙河小学</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0.0013</w:t>
            </w:r>
          </w:p>
        </w:tc>
        <w:tc>
          <w:tcPr>
            <w:tcW w:w="1865" w:type="dxa"/>
            <w:shd w:val="clear" w:color="auto" w:fill="auto"/>
            <w:vAlign w:val="center"/>
          </w:tcPr>
          <w:p>
            <w:pPr>
              <w:pStyle w:val="74"/>
            </w:pPr>
            <w:r>
              <w:rPr>
                <w:rFonts w:hint="eastAsia"/>
              </w:rPr>
              <w:t>200505</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13</w:t>
            </w:r>
          </w:p>
        </w:tc>
        <w:tc>
          <w:tcPr>
            <w:tcW w:w="1538" w:type="dxa"/>
            <w:vMerge w:val="restart"/>
            <w:shd w:val="clear" w:color="auto" w:fill="auto"/>
            <w:vAlign w:val="center"/>
          </w:tcPr>
          <w:p>
            <w:pPr>
              <w:pStyle w:val="74"/>
            </w:pPr>
            <w:r>
              <w:rPr>
                <w:rFonts w:hint="eastAsia"/>
              </w:rPr>
              <w:t>第十四中学</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0.0001</w:t>
            </w:r>
          </w:p>
        </w:tc>
        <w:tc>
          <w:tcPr>
            <w:tcW w:w="1865" w:type="dxa"/>
            <w:shd w:val="clear" w:color="auto" w:fill="auto"/>
            <w:vAlign w:val="center"/>
          </w:tcPr>
          <w:p>
            <w:pPr>
              <w:pStyle w:val="74"/>
            </w:pPr>
            <w:r>
              <w:rPr>
                <w:rFonts w:hint="eastAsia"/>
              </w:rPr>
              <w:t>200913</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14</w:t>
            </w:r>
          </w:p>
        </w:tc>
        <w:tc>
          <w:tcPr>
            <w:tcW w:w="1538" w:type="dxa"/>
            <w:vMerge w:val="restart"/>
            <w:shd w:val="clear" w:color="auto" w:fill="auto"/>
            <w:vAlign w:val="center"/>
          </w:tcPr>
          <w:p>
            <w:pPr>
              <w:pStyle w:val="74"/>
            </w:pPr>
            <w:r>
              <w:rPr>
                <w:rFonts w:hint="eastAsia"/>
              </w:rPr>
              <w:t>第八中学</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0.225</w:t>
            </w:r>
          </w:p>
        </w:tc>
        <w:tc>
          <w:tcPr>
            <w:tcW w:w="1865" w:type="dxa"/>
            <w:shd w:val="clear" w:color="auto" w:fill="auto"/>
            <w:vAlign w:val="center"/>
          </w:tcPr>
          <w:p>
            <w:pPr>
              <w:pStyle w:val="74"/>
            </w:pPr>
            <w:r>
              <w:rPr>
                <w:rFonts w:hint="eastAsia"/>
              </w:rPr>
              <w:t>200107</w:t>
            </w:r>
          </w:p>
        </w:tc>
        <w:tc>
          <w:tcPr>
            <w:tcW w:w="1123" w:type="dxa"/>
            <w:shd w:val="clear" w:color="auto" w:fill="auto"/>
            <w:vAlign w:val="center"/>
          </w:tcPr>
          <w:p>
            <w:pPr>
              <w:pStyle w:val="74"/>
            </w:pPr>
            <w:r>
              <w:rPr>
                <w:rFonts w:hint="eastAsia"/>
              </w:rPr>
              <w:t>0.15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0.0233</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15</w:t>
            </w:r>
          </w:p>
        </w:tc>
        <w:tc>
          <w:tcPr>
            <w:tcW w:w="1538" w:type="dxa"/>
            <w:vMerge w:val="restart"/>
            <w:shd w:val="clear" w:color="auto" w:fill="auto"/>
            <w:vAlign w:val="center"/>
          </w:tcPr>
          <w:p>
            <w:pPr>
              <w:pStyle w:val="74"/>
            </w:pPr>
            <w:r>
              <w:rPr>
                <w:rFonts w:hint="eastAsia"/>
              </w:rPr>
              <w:t>教育局家属楼</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0.0161</w:t>
            </w:r>
          </w:p>
        </w:tc>
        <w:tc>
          <w:tcPr>
            <w:tcW w:w="1865" w:type="dxa"/>
            <w:shd w:val="clear" w:color="auto" w:fill="auto"/>
            <w:vAlign w:val="center"/>
          </w:tcPr>
          <w:p>
            <w:pPr>
              <w:pStyle w:val="74"/>
            </w:pPr>
            <w:r>
              <w:rPr>
                <w:rFonts w:hint="eastAsia"/>
              </w:rPr>
              <w:t>200826</w:t>
            </w:r>
          </w:p>
        </w:tc>
        <w:tc>
          <w:tcPr>
            <w:tcW w:w="1123" w:type="dxa"/>
            <w:shd w:val="clear" w:color="auto" w:fill="auto"/>
            <w:vAlign w:val="center"/>
          </w:tcPr>
          <w:p>
            <w:pPr>
              <w:pStyle w:val="74"/>
            </w:pPr>
            <w:r>
              <w:rPr>
                <w:rFonts w:hint="eastAsia"/>
              </w:rPr>
              <w:t>0.01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0.0001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16</w:t>
            </w:r>
          </w:p>
        </w:tc>
        <w:tc>
          <w:tcPr>
            <w:tcW w:w="1538" w:type="dxa"/>
            <w:vMerge w:val="restart"/>
            <w:shd w:val="clear" w:color="auto" w:fill="auto"/>
            <w:vAlign w:val="center"/>
          </w:tcPr>
          <w:p>
            <w:pPr>
              <w:pStyle w:val="74"/>
            </w:pPr>
            <w:r>
              <w:rPr>
                <w:rFonts w:hint="eastAsia"/>
              </w:rPr>
              <w:t>第十五幼儿园</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0.222</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0.15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0.0164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17</w:t>
            </w:r>
          </w:p>
        </w:tc>
        <w:tc>
          <w:tcPr>
            <w:tcW w:w="1538" w:type="dxa"/>
            <w:vMerge w:val="restart"/>
            <w:shd w:val="clear" w:color="auto" w:fill="auto"/>
            <w:vAlign w:val="center"/>
          </w:tcPr>
          <w:p>
            <w:pPr>
              <w:pStyle w:val="74"/>
            </w:pPr>
            <w:r>
              <w:rPr>
                <w:rFonts w:hint="eastAsia"/>
              </w:rPr>
              <w:t>立山区政府</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0.1576</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0.11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0.0256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18</w:t>
            </w:r>
          </w:p>
        </w:tc>
        <w:tc>
          <w:tcPr>
            <w:tcW w:w="1538" w:type="dxa"/>
            <w:vMerge w:val="restart"/>
            <w:shd w:val="clear" w:color="auto" w:fill="auto"/>
            <w:vAlign w:val="center"/>
          </w:tcPr>
          <w:p>
            <w:pPr>
              <w:pStyle w:val="74"/>
            </w:pPr>
            <w:r>
              <w:rPr>
                <w:rFonts w:hint="eastAsia"/>
              </w:rPr>
              <w:t>西侧居民小区</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0.0634</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0.04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0.0031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19</w:t>
            </w:r>
          </w:p>
        </w:tc>
        <w:tc>
          <w:tcPr>
            <w:tcW w:w="1538" w:type="dxa"/>
            <w:vMerge w:val="restart"/>
            <w:shd w:val="clear" w:color="auto" w:fill="auto"/>
            <w:vAlign w:val="center"/>
          </w:tcPr>
          <w:p>
            <w:pPr>
              <w:pStyle w:val="74"/>
            </w:pPr>
            <w:r>
              <w:rPr>
                <w:rFonts w:hint="eastAsia"/>
              </w:rPr>
              <w:t>正福小区</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0.087</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0.06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0.011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20</w:t>
            </w:r>
          </w:p>
        </w:tc>
        <w:tc>
          <w:tcPr>
            <w:tcW w:w="1538" w:type="dxa"/>
            <w:vMerge w:val="restart"/>
            <w:shd w:val="clear" w:color="auto" w:fill="auto"/>
            <w:vAlign w:val="center"/>
          </w:tcPr>
          <w:p>
            <w:pPr>
              <w:pStyle w:val="74"/>
            </w:pPr>
            <w:r>
              <w:rPr>
                <w:rFonts w:hint="eastAsia"/>
              </w:rPr>
              <w:t>网格最大点</w:t>
            </w: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0.4229</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0.28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0.0755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0.11</w:t>
            </w:r>
          </w:p>
        </w:tc>
        <w:tc>
          <w:tcPr>
            <w:tcW w:w="1123" w:type="dxa"/>
            <w:shd w:val="clear" w:color="auto" w:fill="auto"/>
            <w:vAlign w:val="center"/>
          </w:tcPr>
          <w:p>
            <w:pPr>
              <w:pStyle w:val="74"/>
            </w:pPr>
            <w:r>
              <w:rPr>
                <w:rFonts w:hint="eastAsia"/>
              </w:rPr>
              <w:t>达标</w:t>
            </w:r>
          </w:p>
        </w:tc>
      </w:tr>
    </w:tbl>
    <w:p>
      <w:pPr>
        <w:pStyle w:val="39"/>
      </w:pPr>
    </w:p>
    <w:p>
      <w:pPr>
        <w:rPr>
          <w:rFonts w:ascii="Times New Roman" w:hAnsi="Times New Roman" w:eastAsia="宋体"/>
          <w:bCs/>
          <w:sz w:val="21"/>
          <w:szCs w:val="21"/>
        </w:rPr>
      </w:pPr>
      <w:r>
        <w:rPr>
          <w:rFonts w:ascii="Times New Roman" w:hAnsi="Times New Roman" w:eastAsia="宋体"/>
          <w:b/>
          <w:bCs/>
          <w:sz w:val="21"/>
          <w:szCs w:val="21"/>
        </w:rPr>
        <w:t>表5.1-9                                   项目预测网格和关心点的SO</w:t>
      </w:r>
      <w:r>
        <w:rPr>
          <w:rFonts w:ascii="Times New Roman" w:hAnsi="Times New Roman" w:eastAsia="宋体"/>
          <w:b/>
          <w:bCs/>
          <w:sz w:val="21"/>
          <w:szCs w:val="21"/>
          <w:vertAlign w:val="subscript"/>
        </w:rPr>
        <w:t>2</w:t>
      </w:r>
      <w:r>
        <w:rPr>
          <w:rFonts w:ascii="Times New Roman" w:hAnsi="Times New Roman" w:eastAsia="宋体"/>
          <w:b/>
          <w:bCs/>
          <w:sz w:val="21"/>
          <w:szCs w:val="21"/>
        </w:rPr>
        <w:t>最大浓度</w:t>
      </w:r>
      <w:r>
        <w:rPr>
          <w:rFonts w:hint="eastAsia" w:ascii="Times New Roman" w:hAnsi="Times New Roman" w:eastAsia="宋体"/>
          <w:b/>
          <w:bCs/>
          <w:sz w:val="21"/>
          <w:szCs w:val="21"/>
          <w:lang w:val="en-US" w:eastAsia="zh-CN"/>
        </w:rPr>
        <w:t>贡献</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0"/>
        <w:gridCol w:w="1538"/>
        <w:gridCol w:w="1123"/>
        <w:gridCol w:w="1190"/>
        <w:gridCol w:w="1865"/>
        <w:gridCol w:w="1123"/>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tcBorders>
              <w:tl2br w:val="single" w:color="000000" w:sz="6" w:space="0"/>
              <w:tr2bl w:val="nil"/>
            </w:tcBorders>
            <w:shd w:val="clear" w:color="auto" w:fill="auto"/>
            <w:vAlign w:val="center"/>
          </w:tcPr>
          <w:p>
            <w:pPr>
              <w:pStyle w:val="74"/>
            </w:pPr>
            <w:r>
              <w:rPr>
                <w:rFonts w:hint="eastAsia"/>
              </w:rPr>
              <w:t>序号</w:t>
            </w:r>
          </w:p>
        </w:tc>
        <w:tc>
          <w:tcPr>
            <w:tcW w:w="1538" w:type="dxa"/>
            <w:shd w:val="clear" w:color="auto" w:fill="auto"/>
            <w:vAlign w:val="center"/>
          </w:tcPr>
          <w:p>
            <w:pPr>
              <w:pStyle w:val="74"/>
            </w:pPr>
            <w:r>
              <w:rPr>
                <w:rFonts w:hint="eastAsia"/>
              </w:rPr>
              <w:t>点名称</w:t>
            </w:r>
          </w:p>
        </w:tc>
        <w:tc>
          <w:tcPr>
            <w:tcW w:w="1123" w:type="dxa"/>
            <w:shd w:val="clear" w:color="auto" w:fill="auto"/>
            <w:vAlign w:val="center"/>
          </w:tcPr>
          <w:p>
            <w:pPr>
              <w:pStyle w:val="74"/>
            </w:pPr>
            <w:r>
              <w:rPr>
                <w:rFonts w:hint="eastAsia"/>
              </w:rPr>
              <w:t>浓度类型</w:t>
            </w:r>
          </w:p>
        </w:tc>
        <w:tc>
          <w:tcPr>
            <w:tcW w:w="1190" w:type="dxa"/>
            <w:shd w:val="clear" w:color="auto" w:fill="auto"/>
            <w:vAlign w:val="center"/>
          </w:tcPr>
          <w:p>
            <w:pPr>
              <w:pStyle w:val="74"/>
            </w:pPr>
            <w:r>
              <w:rPr>
                <w:rFonts w:hint="eastAsia"/>
              </w:rPr>
              <w:t>浓度增量(μg/m^3)</w:t>
            </w:r>
          </w:p>
        </w:tc>
        <w:tc>
          <w:tcPr>
            <w:tcW w:w="1865" w:type="dxa"/>
            <w:shd w:val="clear" w:color="auto" w:fill="auto"/>
            <w:vAlign w:val="center"/>
          </w:tcPr>
          <w:p>
            <w:pPr>
              <w:pStyle w:val="74"/>
            </w:pPr>
            <w:r>
              <w:rPr>
                <w:rFonts w:hint="eastAsia"/>
              </w:rPr>
              <w:t>出现时间(YYMMDDHH)</w:t>
            </w:r>
          </w:p>
        </w:tc>
        <w:tc>
          <w:tcPr>
            <w:tcW w:w="1123" w:type="dxa"/>
            <w:shd w:val="clear" w:color="auto" w:fill="auto"/>
            <w:vAlign w:val="center"/>
          </w:tcPr>
          <w:p>
            <w:pPr>
              <w:pStyle w:val="74"/>
            </w:pPr>
            <w:r>
              <w:rPr>
                <w:rFonts w:hint="eastAsia"/>
              </w:rPr>
              <w:t>占标率%</w:t>
            </w:r>
          </w:p>
        </w:tc>
        <w:tc>
          <w:tcPr>
            <w:tcW w:w="1123" w:type="dxa"/>
            <w:shd w:val="clear" w:color="auto" w:fill="auto"/>
            <w:vAlign w:val="center"/>
          </w:tcPr>
          <w:p>
            <w:pPr>
              <w:pStyle w:val="74"/>
            </w:pPr>
            <w:r>
              <w:rPr>
                <w:rFonts w:hint="eastAsia"/>
              </w:rPr>
              <w:t>是否超标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w:t>
            </w:r>
          </w:p>
        </w:tc>
        <w:tc>
          <w:tcPr>
            <w:tcW w:w="1538" w:type="dxa"/>
            <w:vMerge w:val="restart"/>
            <w:shd w:val="clear" w:color="auto" w:fill="auto"/>
            <w:vAlign w:val="center"/>
          </w:tcPr>
          <w:p>
            <w:pPr>
              <w:pStyle w:val="74"/>
            </w:pPr>
            <w:r>
              <w:rPr>
                <w:rFonts w:hint="eastAsia"/>
              </w:rPr>
              <w:t>立山街道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8.1045</w:t>
            </w:r>
          </w:p>
        </w:tc>
        <w:tc>
          <w:tcPr>
            <w:tcW w:w="1865" w:type="dxa"/>
            <w:shd w:val="clear" w:color="auto" w:fill="auto"/>
            <w:vAlign w:val="center"/>
          </w:tcPr>
          <w:p>
            <w:pPr>
              <w:pStyle w:val="74"/>
            </w:pPr>
            <w:r>
              <w:rPr>
                <w:rFonts w:hint="eastAsia"/>
              </w:rPr>
              <w:t>20082810</w:t>
            </w:r>
          </w:p>
        </w:tc>
        <w:tc>
          <w:tcPr>
            <w:tcW w:w="1123" w:type="dxa"/>
            <w:shd w:val="clear" w:color="auto" w:fill="auto"/>
            <w:vAlign w:val="center"/>
          </w:tcPr>
          <w:p>
            <w:pPr>
              <w:pStyle w:val="74"/>
            </w:pPr>
            <w:r>
              <w:rPr>
                <w:rFonts w:hint="eastAsia"/>
              </w:rPr>
              <w:t>1.62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1.8475</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1.23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0.4586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0.76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w:t>
            </w:r>
          </w:p>
        </w:tc>
        <w:tc>
          <w:tcPr>
            <w:tcW w:w="1538" w:type="dxa"/>
            <w:vMerge w:val="restart"/>
            <w:shd w:val="clear" w:color="auto" w:fill="auto"/>
            <w:vAlign w:val="center"/>
          </w:tcPr>
          <w:p>
            <w:pPr>
              <w:pStyle w:val="74"/>
            </w:pPr>
            <w:r>
              <w:rPr>
                <w:rFonts w:hint="eastAsia"/>
              </w:rPr>
              <w:t>沙河街道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6.0388</w:t>
            </w:r>
          </w:p>
        </w:tc>
        <w:tc>
          <w:tcPr>
            <w:tcW w:w="1865" w:type="dxa"/>
            <w:shd w:val="clear" w:color="auto" w:fill="auto"/>
            <w:vAlign w:val="center"/>
          </w:tcPr>
          <w:p>
            <w:pPr>
              <w:pStyle w:val="74"/>
            </w:pPr>
            <w:r>
              <w:rPr>
                <w:rFonts w:hint="eastAsia"/>
              </w:rPr>
              <w:t>20041518</w:t>
            </w:r>
          </w:p>
        </w:tc>
        <w:tc>
          <w:tcPr>
            <w:tcW w:w="1123" w:type="dxa"/>
            <w:shd w:val="clear" w:color="auto" w:fill="auto"/>
            <w:vAlign w:val="center"/>
          </w:tcPr>
          <w:p>
            <w:pPr>
              <w:pStyle w:val="74"/>
            </w:pPr>
            <w:r>
              <w:rPr>
                <w:rFonts w:hint="eastAsia"/>
              </w:rPr>
              <w:t>1.21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1.1596</w:t>
            </w:r>
          </w:p>
        </w:tc>
        <w:tc>
          <w:tcPr>
            <w:tcW w:w="1865" w:type="dxa"/>
            <w:shd w:val="clear" w:color="auto" w:fill="auto"/>
            <w:vAlign w:val="center"/>
          </w:tcPr>
          <w:p>
            <w:pPr>
              <w:pStyle w:val="74"/>
            </w:pPr>
            <w:r>
              <w:rPr>
                <w:rFonts w:hint="eastAsia"/>
              </w:rPr>
              <w:t>200601</w:t>
            </w:r>
          </w:p>
        </w:tc>
        <w:tc>
          <w:tcPr>
            <w:tcW w:w="1123" w:type="dxa"/>
            <w:shd w:val="clear" w:color="auto" w:fill="auto"/>
            <w:vAlign w:val="center"/>
          </w:tcPr>
          <w:p>
            <w:pPr>
              <w:pStyle w:val="74"/>
            </w:pPr>
            <w:r>
              <w:rPr>
                <w:rFonts w:hint="eastAsia"/>
              </w:rPr>
              <w:t>0.77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0.1674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3</w:t>
            </w:r>
          </w:p>
        </w:tc>
        <w:tc>
          <w:tcPr>
            <w:tcW w:w="1538" w:type="dxa"/>
            <w:vMerge w:val="restart"/>
            <w:shd w:val="clear" w:color="auto" w:fill="auto"/>
            <w:vAlign w:val="center"/>
          </w:tcPr>
          <w:p>
            <w:pPr>
              <w:pStyle w:val="74"/>
            </w:pPr>
            <w:r>
              <w:rPr>
                <w:rFonts w:hint="eastAsia"/>
              </w:rPr>
              <w:t>滨河街道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3.3861</w:t>
            </w:r>
          </w:p>
        </w:tc>
        <w:tc>
          <w:tcPr>
            <w:tcW w:w="1865" w:type="dxa"/>
            <w:shd w:val="clear" w:color="auto" w:fill="auto"/>
            <w:vAlign w:val="center"/>
          </w:tcPr>
          <w:p>
            <w:pPr>
              <w:pStyle w:val="74"/>
            </w:pPr>
            <w:r>
              <w:rPr>
                <w:rFonts w:hint="eastAsia"/>
              </w:rPr>
              <w:t>20061220</w:t>
            </w:r>
          </w:p>
        </w:tc>
        <w:tc>
          <w:tcPr>
            <w:tcW w:w="1123" w:type="dxa"/>
            <w:shd w:val="clear" w:color="auto" w:fill="auto"/>
            <w:vAlign w:val="center"/>
          </w:tcPr>
          <w:p>
            <w:pPr>
              <w:pStyle w:val="74"/>
            </w:pPr>
            <w:r>
              <w:rPr>
                <w:rFonts w:hint="eastAsia"/>
              </w:rPr>
              <w:t>0.68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0.5787</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0.39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0.1013</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4</w:t>
            </w:r>
          </w:p>
        </w:tc>
        <w:tc>
          <w:tcPr>
            <w:tcW w:w="1538" w:type="dxa"/>
            <w:vMerge w:val="restart"/>
            <w:shd w:val="clear" w:color="auto" w:fill="auto"/>
            <w:vAlign w:val="center"/>
          </w:tcPr>
          <w:p>
            <w:pPr>
              <w:pStyle w:val="74"/>
            </w:pPr>
            <w:r>
              <w:rPr>
                <w:rFonts w:hint="eastAsia"/>
              </w:rPr>
              <w:t>曙光街道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5.086</w:t>
            </w:r>
          </w:p>
        </w:tc>
        <w:tc>
          <w:tcPr>
            <w:tcW w:w="1865" w:type="dxa"/>
            <w:shd w:val="clear" w:color="auto" w:fill="auto"/>
            <w:vAlign w:val="center"/>
          </w:tcPr>
          <w:p>
            <w:pPr>
              <w:pStyle w:val="74"/>
            </w:pPr>
            <w:r>
              <w:rPr>
                <w:rFonts w:hint="eastAsia"/>
              </w:rPr>
              <w:t>20103008</w:t>
            </w:r>
          </w:p>
        </w:tc>
        <w:tc>
          <w:tcPr>
            <w:tcW w:w="1123" w:type="dxa"/>
            <w:shd w:val="clear" w:color="auto" w:fill="auto"/>
            <w:vAlign w:val="center"/>
          </w:tcPr>
          <w:p>
            <w:pPr>
              <w:pStyle w:val="74"/>
            </w:pPr>
            <w:r>
              <w:rPr>
                <w:rFonts w:hint="eastAsia"/>
              </w:rPr>
              <w:t>1.02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0.8798</w:t>
            </w:r>
          </w:p>
        </w:tc>
        <w:tc>
          <w:tcPr>
            <w:tcW w:w="1865" w:type="dxa"/>
            <w:shd w:val="clear" w:color="auto" w:fill="auto"/>
            <w:vAlign w:val="center"/>
          </w:tcPr>
          <w:p>
            <w:pPr>
              <w:pStyle w:val="74"/>
            </w:pPr>
            <w:r>
              <w:rPr>
                <w:rFonts w:hint="eastAsia"/>
              </w:rPr>
              <w:t>200908</w:t>
            </w:r>
          </w:p>
        </w:tc>
        <w:tc>
          <w:tcPr>
            <w:tcW w:w="1123" w:type="dxa"/>
            <w:shd w:val="clear" w:color="auto" w:fill="auto"/>
            <w:vAlign w:val="center"/>
          </w:tcPr>
          <w:p>
            <w:pPr>
              <w:pStyle w:val="74"/>
            </w:pPr>
            <w:r>
              <w:rPr>
                <w:rFonts w:hint="eastAsia"/>
              </w:rPr>
              <w:t>0.59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0.0763</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5</w:t>
            </w:r>
          </w:p>
        </w:tc>
        <w:tc>
          <w:tcPr>
            <w:tcW w:w="1538" w:type="dxa"/>
            <w:vMerge w:val="restart"/>
            <w:shd w:val="clear" w:color="auto" w:fill="auto"/>
            <w:vAlign w:val="center"/>
          </w:tcPr>
          <w:p>
            <w:pPr>
              <w:pStyle w:val="74"/>
            </w:pPr>
            <w:r>
              <w:rPr>
                <w:rFonts w:hint="eastAsia"/>
              </w:rPr>
              <w:t>深沟寺街道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4.6125</w:t>
            </w:r>
          </w:p>
        </w:tc>
        <w:tc>
          <w:tcPr>
            <w:tcW w:w="1865" w:type="dxa"/>
            <w:shd w:val="clear" w:color="auto" w:fill="auto"/>
            <w:vAlign w:val="center"/>
          </w:tcPr>
          <w:p>
            <w:pPr>
              <w:pStyle w:val="74"/>
            </w:pPr>
            <w:r>
              <w:rPr>
                <w:rFonts w:hint="eastAsia"/>
              </w:rPr>
              <w:t>20071806</w:t>
            </w:r>
          </w:p>
        </w:tc>
        <w:tc>
          <w:tcPr>
            <w:tcW w:w="1123" w:type="dxa"/>
            <w:shd w:val="clear" w:color="auto" w:fill="auto"/>
            <w:vAlign w:val="center"/>
          </w:tcPr>
          <w:p>
            <w:pPr>
              <w:pStyle w:val="74"/>
            </w:pPr>
            <w:r>
              <w:rPr>
                <w:rFonts w:hint="eastAsia"/>
              </w:rPr>
              <w:t>0.92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0.56</w:t>
            </w:r>
          </w:p>
        </w:tc>
        <w:tc>
          <w:tcPr>
            <w:tcW w:w="1865" w:type="dxa"/>
            <w:shd w:val="clear" w:color="auto" w:fill="auto"/>
            <w:vAlign w:val="center"/>
          </w:tcPr>
          <w:p>
            <w:pPr>
              <w:pStyle w:val="74"/>
            </w:pPr>
            <w:r>
              <w:rPr>
                <w:rFonts w:hint="eastAsia"/>
              </w:rPr>
              <w:t>201103</w:t>
            </w:r>
          </w:p>
        </w:tc>
        <w:tc>
          <w:tcPr>
            <w:tcW w:w="1123" w:type="dxa"/>
            <w:shd w:val="clear" w:color="auto" w:fill="auto"/>
            <w:vAlign w:val="center"/>
          </w:tcPr>
          <w:p>
            <w:pPr>
              <w:pStyle w:val="74"/>
            </w:pPr>
            <w:r>
              <w:rPr>
                <w:rFonts w:hint="eastAsia"/>
              </w:rPr>
              <w:t>0.37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0.0476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6</w:t>
            </w:r>
          </w:p>
        </w:tc>
        <w:tc>
          <w:tcPr>
            <w:tcW w:w="1538" w:type="dxa"/>
            <w:vMerge w:val="restart"/>
            <w:shd w:val="clear" w:color="auto" w:fill="auto"/>
            <w:vAlign w:val="center"/>
          </w:tcPr>
          <w:p>
            <w:pPr>
              <w:pStyle w:val="74"/>
            </w:pPr>
            <w:r>
              <w:rPr>
                <w:rFonts w:hint="eastAsia"/>
              </w:rPr>
              <w:t>双山街道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4.4085</w:t>
            </w:r>
          </w:p>
        </w:tc>
        <w:tc>
          <w:tcPr>
            <w:tcW w:w="1865" w:type="dxa"/>
            <w:shd w:val="clear" w:color="auto" w:fill="auto"/>
            <w:vAlign w:val="center"/>
          </w:tcPr>
          <w:p>
            <w:pPr>
              <w:pStyle w:val="74"/>
            </w:pPr>
            <w:r>
              <w:rPr>
                <w:rFonts w:hint="eastAsia"/>
              </w:rPr>
              <w:t>20030908</w:t>
            </w:r>
          </w:p>
        </w:tc>
        <w:tc>
          <w:tcPr>
            <w:tcW w:w="1123" w:type="dxa"/>
            <w:shd w:val="clear" w:color="auto" w:fill="auto"/>
            <w:vAlign w:val="center"/>
          </w:tcPr>
          <w:p>
            <w:pPr>
              <w:pStyle w:val="74"/>
            </w:pPr>
            <w:r>
              <w:rPr>
                <w:rFonts w:hint="eastAsia"/>
              </w:rPr>
              <w:t>0.88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1.8036</w:t>
            </w:r>
          </w:p>
        </w:tc>
        <w:tc>
          <w:tcPr>
            <w:tcW w:w="1865" w:type="dxa"/>
            <w:shd w:val="clear" w:color="auto" w:fill="auto"/>
            <w:vAlign w:val="center"/>
          </w:tcPr>
          <w:p>
            <w:pPr>
              <w:pStyle w:val="74"/>
            </w:pPr>
            <w:r>
              <w:rPr>
                <w:rFonts w:hint="eastAsia"/>
              </w:rPr>
              <w:t>200214</w:t>
            </w:r>
          </w:p>
        </w:tc>
        <w:tc>
          <w:tcPr>
            <w:tcW w:w="1123" w:type="dxa"/>
            <w:shd w:val="clear" w:color="auto" w:fill="auto"/>
            <w:vAlign w:val="center"/>
          </w:tcPr>
          <w:p>
            <w:pPr>
              <w:pStyle w:val="74"/>
            </w:pPr>
            <w:r>
              <w:rPr>
                <w:rFonts w:hint="eastAsia"/>
              </w:rPr>
              <w:t>1.2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0.1858</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0.31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7</w:t>
            </w:r>
          </w:p>
        </w:tc>
        <w:tc>
          <w:tcPr>
            <w:tcW w:w="1538" w:type="dxa"/>
            <w:vMerge w:val="restart"/>
            <w:shd w:val="clear" w:color="auto" w:fill="auto"/>
            <w:vAlign w:val="center"/>
          </w:tcPr>
          <w:p>
            <w:pPr>
              <w:pStyle w:val="74"/>
            </w:pPr>
            <w:r>
              <w:rPr>
                <w:rFonts w:hint="eastAsia"/>
              </w:rPr>
              <w:t>友好街道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3.2585</w:t>
            </w:r>
          </w:p>
        </w:tc>
        <w:tc>
          <w:tcPr>
            <w:tcW w:w="1865" w:type="dxa"/>
            <w:shd w:val="clear" w:color="auto" w:fill="auto"/>
            <w:vAlign w:val="center"/>
          </w:tcPr>
          <w:p>
            <w:pPr>
              <w:pStyle w:val="74"/>
            </w:pPr>
            <w:r>
              <w:rPr>
                <w:rFonts w:hint="eastAsia"/>
              </w:rPr>
              <w:t>20081905</w:t>
            </w:r>
          </w:p>
        </w:tc>
        <w:tc>
          <w:tcPr>
            <w:tcW w:w="1123" w:type="dxa"/>
            <w:shd w:val="clear" w:color="auto" w:fill="auto"/>
            <w:vAlign w:val="center"/>
          </w:tcPr>
          <w:p>
            <w:pPr>
              <w:pStyle w:val="74"/>
            </w:pPr>
            <w:r>
              <w:rPr>
                <w:rFonts w:hint="eastAsia"/>
              </w:rPr>
              <w:t>0.65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1.0599</w:t>
            </w:r>
          </w:p>
        </w:tc>
        <w:tc>
          <w:tcPr>
            <w:tcW w:w="1865" w:type="dxa"/>
            <w:shd w:val="clear" w:color="auto" w:fill="auto"/>
            <w:vAlign w:val="center"/>
          </w:tcPr>
          <w:p>
            <w:pPr>
              <w:pStyle w:val="74"/>
            </w:pPr>
            <w:r>
              <w:rPr>
                <w:rFonts w:hint="eastAsia"/>
              </w:rPr>
              <w:t>200129</w:t>
            </w:r>
          </w:p>
        </w:tc>
        <w:tc>
          <w:tcPr>
            <w:tcW w:w="1123" w:type="dxa"/>
            <w:shd w:val="clear" w:color="auto" w:fill="auto"/>
            <w:vAlign w:val="center"/>
          </w:tcPr>
          <w:p>
            <w:pPr>
              <w:pStyle w:val="74"/>
            </w:pPr>
            <w:r>
              <w:rPr>
                <w:rFonts w:hint="eastAsia"/>
              </w:rPr>
              <w:t>0.71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0.1012</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8</w:t>
            </w:r>
          </w:p>
        </w:tc>
        <w:tc>
          <w:tcPr>
            <w:tcW w:w="1538" w:type="dxa"/>
            <w:vMerge w:val="restart"/>
            <w:shd w:val="clear" w:color="auto" w:fill="auto"/>
            <w:vAlign w:val="center"/>
          </w:tcPr>
          <w:p>
            <w:pPr>
              <w:pStyle w:val="74"/>
            </w:pPr>
            <w:r>
              <w:rPr>
                <w:rFonts w:hint="eastAsia"/>
              </w:rPr>
              <w:t>第三医院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8.4972</w:t>
            </w:r>
          </w:p>
        </w:tc>
        <w:tc>
          <w:tcPr>
            <w:tcW w:w="1865" w:type="dxa"/>
            <w:shd w:val="clear" w:color="auto" w:fill="auto"/>
            <w:vAlign w:val="center"/>
          </w:tcPr>
          <w:p>
            <w:pPr>
              <w:pStyle w:val="74"/>
            </w:pPr>
            <w:r>
              <w:rPr>
                <w:rFonts w:hint="eastAsia"/>
              </w:rPr>
              <w:t>20101810</w:t>
            </w:r>
          </w:p>
        </w:tc>
        <w:tc>
          <w:tcPr>
            <w:tcW w:w="1123" w:type="dxa"/>
            <w:shd w:val="clear" w:color="auto" w:fill="auto"/>
            <w:vAlign w:val="center"/>
          </w:tcPr>
          <w:p>
            <w:pPr>
              <w:pStyle w:val="74"/>
            </w:pPr>
            <w:r>
              <w:rPr>
                <w:rFonts w:hint="eastAsia"/>
              </w:rPr>
              <w:t>1.7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2.0053</w:t>
            </w:r>
          </w:p>
        </w:tc>
        <w:tc>
          <w:tcPr>
            <w:tcW w:w="1865" w:type="dxa"/>
            <w:shd w:val="clear" w:color="auto" w:fill="auto"/>
            <w:vAlign w:val="center"/>
          </w:tcPr>
          <w:p>
            <w:pPr>
              <w:pStyle w:val="74"/>
            </w:pPr>
            <w:r>
              <w:rPr>
                <w:rFonts w:hint="eastAsia"/>
              </w:rPr>
              <w:t>201018</w:t>
            </w:r>
          </w:p>
        </w:tc>
        <w:tc>
          <w:tcPr>
            <w:tcW w:w="1123" w:type="dxa"/>
            <w:shd w:val="clear" w:color="auto" w:fill="auto"/>
            <w:vAlign w:val="center"/>
          </w:tcPr>
          <w:p>
            <w:pPr>
              <w:pStyle w:val="74"/>
            </w:pPr>
            <w:r>
              <w:rPr>
                <w:rFonts w:hint="eastAsia"/>
              </w:rPr>
              <w:t>1.34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0.366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0.61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9</w:t>
            </w:r>
          </w:p>
        </w:tc>
        <w:tc>
          <w:tcPr>
            <w:tcW w:w="1538" w:type="dxa"/>
            <w:vMerge w:val="restart"/>
            <w:shd w:val="clear" w:color="auto" w:fill="auto"/>
            <w:vAlign w:val="center"/>
          </w:tcPr>
          <w:p>
            <w:pPr>
              <w:pStyle w:val="74"/>
            </w:pPr>
            <w:r>
              <w:rPr>
                <w:rFonts w:hint="eastAsia"/>
              </w:rPr>
              <w:t>广仁医院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9.0449</w:t>
            </w:r>
          </w:p>
        </w:tc>
        <w:tc>
          <w:tcPr>
            <w:tcW w:w="1865" w:type="dxa"/>
            <w:shd w:val="clear" w:color="auto" w:fill="auto"/>
            <w:vAlign w:val="center"/>
          </w:tcPr>
          <w:p>
            <w:pPr>
              <w:pStyle w:val="74"/>
            </w:pPr>
            <w:r>
              <w:rPr>
                <w:rFonts w:hint="eastAsia"/>
              </w:rPr>
              <w:t>20101310</w:t>
            </w:r>
          </w:p>
        </w:tc>
        <w:tc>
          <w:tcPr>
            <w:tcW w:w="1123" w:type="dxa"/>
            <w:shd w:val="clear" w:color="auto" w:fill="auto"/>
            <w:vAlign w:val="center"/>
          </w:tcPr>
          <w:p>
            <w:pPr>
              <w:pStyle w:val="74"/>
            </w:pPr>
            <w:r>
              <w:rPr>
                <w:rFonts w:hint="eastAsia"/>
              </w:rPr>
              <w:t>1.81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1.3359</w:t>
            </w:r>
          </w:p>
        </w:tc>
        <w:tc>
          <w:tcPr>
            <w:tcW w:w="1865" w:type="dxa"/>
            <w:shd w:val="clear" w:color="auto" w:fill="auto"/>
            <w:vAlign w:val="center"/>
          </w:tcPr>
          <w:p>
            <w:pPr>
              <w:pStyle w:val="74"/>
            </w:pPr>
            <w:r>
              <w:rPr>
                <w:rFonts w:hint="eastAsia"/>
              </w:rPr>
              <w:t>200220</w:t>
            </w:r>
          </w:p>
        </w:tc>
        <w:tc>
          <w:tcPr>
            <w:tcW w:w="1123" w:type="dxa"/>
            <w:shd w:val="clear" w:color="auto" w:fill="auto"/>
            <w:vAlign w:val="center"/>
          </w:tcPr>
          <w:p>
            <w:pPr>
              <w:pStyle w:val="74"/>
            </w:pPr>
            <w:r>
              <w:rPr>
                <w:rFonts w:hint="eastAsia"/>
              </w:rPr>
              <w:t>0.89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0.2734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0.46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10</w:t>
            </w:r>
          </w:p>
        </w:tc>
        <w:tc>
          <w:tcPr>
            <w:tcW w:w="1538" w:type="dxa"/>
            <w:vMerge w:val="restart"/>
            <w:shd w:val="clear" w:color="auto" w:fill="auto"/>
            <w:vAlign w:val="center"/>
          </w:tcPr>
          <w:p>
            <w:pPr>
              <w:pStyle w:val="74"/>
            </w:pPr>
            <w:r>
              <w:rPr>
                <w:rFonts w:hint="eastAsia"/>
              </w:rPr>
              <w:t>立山医院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4.7436</w:t>
            </w:r>
          </w:p>
        </w:tc>
        <w:tc>
          <w:tcPr>
            <w:tcW w:w="1865" w:type="dxa"/>
            <w:shd w:val="clear" w:color="auto" w:fill="auto"/>
            <w:vAlign w:val="center"/>
          </w:tcPr>
          <w:p>
            <w:pPr>
              <w:pStyle w:val="74"/>
            </w:pPr>
            <w:r>
              <w:rPr>
                <w:rFonts w:hint="eastAsia"/>
              </w:rPr>
              <w:t>20092907</w:t>
            </w:r>
          </w:p>
        </w:tc>
        <w:tc>
          <w:tcPr>
            <w:tcW w:w="1123" w:type="dxa"/>
            <w:shd w:val="clear" w:color="auto" w:fill="auto"/>
            <w:vAlign w:val="center"/>
          </w:tcPr>
          <w:p>
            <w:pPr>
              <w:pStyle w:val="74"/>
            </w:pPr>
            <w:r>
              <w:rPr>
                <w:rFonts w:hint="eastAsia"/>
              </w:rPr>
              <w:t>0.95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1.7209</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1.15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0.141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11</w:t>
            </w:r>
          </w:p>
        </w:tc>
        <w:tc>
          <w:tcPr>
            <w:tcW w:w="1538" w:type="dxa"/>
            <w:vMerge w:val="restart"/>
            <w:shd w:val="clear" w:color="auto" w:fill="auto"/>
            <w:vAlign w:val="center"/>
          </w:tcPr>
          <w:p>
            <w:pPr>
              <w:pStyle w:val="74"/>
            </w:pPr>
            <w:r>
              <w:rPr>
                <w:rFonts w:hint="eastAsia"/>
              </w:rPr>
              <w:t>双山医院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3.3978</w:t>
            </w:r>
          </w:p>
        </w:tc>
        <w:tc>
          <w:tcPr>
            <w:tcW w:w="1865" w:type="dxa"/>
            <w:shd w:val="clear" w:color="auto" w:fill="auto"/>
            <w:vAlign w:val="center"/>
          </w:tcPr>
          <w:p>
            <w:pPr>
              <w:pStyle w:val="74"/>
            </w:pPr>
            <w:r>
              <w:rPr>
                <w:rFonts w:hint="eastAsia"/>
              </w:rPr>
              <w:t>20061806</w:t>
            </w:r>
          </w:p>
        </w:tc>
        <w:tc>
          <w:tcPr>
            <w:tcW w:w="1123" w:type="dxa"/>
            <w:shd w:val="clear" w:color="auto" w:fill="auto"/>
            <w:vAlign w:val="center"/>
          </w:tcPr>
          <w:p>
            <w:pPr>
              <w:pStyle w:val="74"/>
            </w:pPr>
            <w:r>
              <w:rPr>
                <w:rFonts w:hint="eastAsia"/>
              </w:rPr>
              <w:t>0.68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0.9613</w:t>
            </w:r>
          </w:p>
        </w:tc>
        <w:tc>
          <w:tcPr>
            <w:tcW w:w="1865" w:type="dxa"/>
            <w:shd w:val="clear" w:color="auto" w:fill="auto"/>
            <w:vAlign w:val="center"/>
          </w:tcPr>
          <w:p>
            <w:pPr>
              <w:pStyle w:val="74"/>
            </w:pPr>
            <w:r>
              <w:rPr>
                <w:rFonts w:hint="eastAsia"/>
              </w:rPr>
              <w:t>200216</w:t>
            </w:r>
          </w:p>
        </w:tc>
        <w:tc>
          <w:tcPr>
            <w:tcW w:w="1123" w:type="dxa"/>
            <w:shd w:val="clear" w:color="auto" w:fill="auto"/>
            <w:vAlign w:val="center"/>
          </w:tcPr>
          <w:p>
            <w:pPr>
              <w:pStyle w:val="74"/>
            </w:pPr>
            <w:r>
              <w:rPr>
                <w:rFonts w:hint="eastAsia"/>
              </w:rPr>
              <w:t>0.64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0.0892</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12</w:t>
            </w:r>
          </w:p>
        </w:tc>
        <w:tc>
          <w:tcPr>
            <w:tcW w:w="1538" w:type="dxa"/>
            <w:vMerge w:val="restart"/>
            <w:shd w:val="clear" w:color="auto" w:fill="auto"/>
            <w:vAlign w:val="center"/>
          </w:tcPr>
          <w:p>
            <w:pPr>
              <w:pStyle w:val="74"/>
            </w:pPr>
            <w:r>
              <w:rPr>
                <w:rFonts w:hint="eastAsia"/>
              </w:rPr>
              <w:t>前沙河小学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0.2245</w:t>
            </w:r>
          </w:p>
        </w:tc>
        <w:tc>
          <w:tcPr>
            <w:tcW w:w="1865" w:type="dxa"/>
            <w:shd w:val="clear" w:color="auto" w:fill="auto"/>
            <w:vAlign w:val="center"/>
          </w:tcPr>
          <w:p>
            <w:pPr>
              <w:pStyle w:val="74"/>
            </w:pPr>
            <w:r>
              <w:rPr>
                <w:rFonts w:hint="eastAsia"/>
              </w:rPr>
              <w:t>20050508</w:t>
            </w:r>
          </w:p>
        </w:tc>
        <w:tc>
          <w:tcPr>
            <w:tcW w:w="1123" w:type="dxa"/>
            <w:shd w:val="clear" w:color="auto" w:fill="auto"/>
            <w:vAlign w:val="center"/>
          </w:tcPr>
          <w:p>
            <w:pPr>
              <w:pStyle w:val="74"/>
            </w:pPr>
            <w:r>
              <w:rPr>
                <w:rFonts w:hint="eastAsia"/>
              </w:rPr>
              <w:t>0.04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0.0094</w:t>
            </w:r>
          </w:p>
        </w:tc>
        <w:tc>
          <w:tcPr>
            <w:tcW w:w="1865" w:type="dxa"/>
            <w:shd w:val="clear" w:color="auto" w:fill="auto"/>
            <w:vAlign w:val="center"/>
          </w:tcPr>
          <w:p>
            <w:pPr>
              <w:pStyle w:val="74"/>
            </w:pPr>
            <w:r>
              <w:rPr>
                <w:rFonts w:hint="eastAsia"/>
              </w:rPr>
              <w:t>200505</w:t>
            </w:r>
          </w:p>
        </w:tc>
        <w:tc>
          <w:tcPr>
            <w:tcW w:w="1123" w:type="dxa"/>
            <w:shd w:val="clear" w:color="auto" w:fill="auto"/>
            <w:vAlign w:val="center"/>
          </w:tcPr>
          <w:p>
            <w:pPr>
              <w:pStyle w:val="74"/>
            </w:pPr>
            <w:r>
              <w:rPr>
                <w:rFonts w:hint="eastAsia"/>
              </w:rPr>
              <w:t>0.01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13</w:t>
            </w:r>
          </w:p>
        </w:tc>
        <w:tc>
          <w:tcPr>
            <w:tcW w:w="1538" w:type="dxa"/>
            <w:vMerge w:val="restart"/>
            <w:shd w:val="clear" w:color="auto" w:fill="auto"/>
            <w:vAlign w:val="center"/>
          </w:tcPr>
          <w:p>
            <w:pPr>
              <w:pStyle w:val="74"/>
            </w:pPr>
            <w:r>
              <w:rPr>
                <w:rFonts w:hint="eastAsia"/>
              </w:rPr>
              <w:t>第十四中学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0.0211</w:t>
            </w:r>
          </w:p>
        </w:tc>
        <w:tc>
          <w:tcPr>
            <w:tcW w:w="1865" w:type="dxa"/>
            <w:shd w:val="clear" w:color="auto" w:fill="auto"/>
            <w:vAlign w:val="center"/>
          </w:tcPr>
          <w:p>
            <w:pPr>
              <w:pStyle w:val="74"/>
            </w:pPr>
            <w:r>
              <w:rPr>
                <w:rFonts w:hint="eastAsia"/>
              </w:rPr>
              <w:t>20091311</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0.0009</w:t>
            </w:r>
          </w:p>
        </w:tc>
        <w:tc>
          <w:tcPr>
            <w:tcW w:w="1865" w:type="dxa"/>
            <w:shd w:val="clear" w:color="auto" w:fill="auto"/>
            <w:vAlign w:val="center"/>
          </w:tcPr>
          <w:p>
            <w:pPr>
              <w:pStyle w:val="74"/>
            </w:pPr>
            <w:r>
              <w:rPr>
                <w:rFonts w:hint="eastAsia"/>
              </w:rPr>
              <w:t>200913</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14</w:t>
            </w:r>
          </w:p>
        </w:tc>
        <w:tc>
          <w:tcPr>
            <w:tcW w:w="1538" w:type="dxa"/>
            <w:vMerge w:val="restart"/>
            <w:shd w:val="clear" w:color="auto" w:fill="auto"/>
            <w:vAlign w:val="center"/>
          </w:tcPr>
          <w:p>
            <w:pPr>
              <w:pStyle w:val="74"/>
            </w:pPr>
            <w:r>
              <w:rPr>
                <w:rFonts w:hint="eastAsia"/>
              </w:rPr>
              <w:t>第八中学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4.9028</w:t>
            </w:r>
          </w:p>
        </w:tc>
        <w:tc>
          <w:tcPr>
            <w:tcW w:w="1865" w:type="dxa"/>
            <w:shd w:val="clear" w:color="auto" w:fill="auto"/>
            <w:vAlign w:val="center"/>
          </w:tcPr>
          <w:p>
            <w:pPr>
              <w:pStyle w:val="74"/>
            </w:pPr>
            <w:r>
              <w:rPr>
                <w:rFonts w:hint="eastAsia"/>
              </w:rPr>
              <w:t>20070119</w:t>
            </w:r>
          </w:p>
        </w:tc>
        <w:tc>
          <w:tcPr>
            <w:tcW w:w="1123" w:type="dxa"/>
            <w:shd w:val="clear" w:color="auto" w:fill="auto"/>
            <w:vAlign w:val="center"/>
          </w:tcPr>
          <w:p>
            <w:pPr>
              <w:pStyle w:val="74"/>
            </w:pPr>
            <w:r>
              <w:rPr>
                <w:rFonts w:hint="eastAsia"/>
              </w:rPr>
              <w:t>0.98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1.6253</w:t>
            </w:r>
          </w:p>
        </w:tc>
        <w:tc>
          <w:tcPr>
            <w:tcW w:w="1865" w:type="dxa"/>
            <w:shd w:val="clear" w:color="auto" w:fill="auto"/>
            <w:vAlign w:val="center"/>
          </w:tcPr>
          <w:p>
            <w:pPr>
              <w:pStyle w:val="74"/>
            </w:pPr>
            <w:r>
              <w:rPr>
                <w:rFonts w:hint="eastAsia"/>
              </w:rPr>
              <w:t>200107</w:t>
            </w:r>
          </w:p>
        </w:tc>
        <w:tc>
          <w:tcPr>
            <w:tcW w:w="1123" w:type="dxa"/>
            <w:shd w:val="clear" w:color="auto" w:fill="auto"/>
            <w:vAlign w:val="center"/>
          </w:tcPr>
          <w:p>
            <w:pPr>
              <w:pStyle w:val="74"/>
            </w:pPr>
            <w:r>
              <w:rPr>
                <w:rFonts w:hint="eastAsia"/>
              </w:rPr>
              <w:t>1.08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0.1686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15</w:t>
            </w:r>
          </w:p>
        </w:tc>
        <w:tc>
          <w:tcPr>
            <w:tcW w:w="1538" w:type="dxa"/>
            <w:vMerge w:val="restart"/>
            <w:shd w:val="clear" w:color="auto" w:fill="auto"/>
            <w:vAlign w:val="center"/>
          </w:tcPr>
          <w:p>
            <w:pPr>
              <w:pStyle w:val="74"/>
            </w:pPr>
            <w:r>
              <w:rPr>
                <w:rFonts w:hint="eastAsia"/>
              </w:rPr>
              <w:t>教育局家属楼</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2.783</w:t>
            </w:r>
          </w:p>
        </w:tc>
        <w:tc>
          <w:tcPr>
            <w:tcW w:w="1865" w:type="dxa"/>
            <w:shd w:val="clear" w:color="auto" w:fill="auto"/>
            <w:vAlign w:val="center"/>
          </w:tcPr>
          <w:p>
            <w:pPr>
              <w:pStyle w:val="74"/>
            </w:pPr>
            <w:r>
              <w:rPr>
                <w:rFonts w:hint="eastAsia"/>
              </w:rPr>
              <w:t>20082609</w:t>
            </w:r>
          </w:p>
        </w:tc>
        <w:tc>
          <w:tcPr>
            <w:tcW w:w="1123" w:type="dxa"/>
            <w:shd w:val="clear" w:color="auto" w:fill="auto"/>
            <w:vAlign w:val="center"/>
          </w:tcPr>
          <w:p>
            <w:pPr>
              <w:pStyle w:val="74"/>
            </w:pPr>
            <w:r>
              <w:rPr>
                <w:rFonts w:hint="eastAsia"/>
              </w:rPr>
              <w:t>0.56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0.1162</w:t>
            </w:r>
          </w:p>
        </w:tc>
        <w:tc>
          <w:tcPr>
            <w:tcW w:w="1865" w:type="dxa"/>
            <w:shd w:val="clear" w:color="auto" w:fill="auto"/>
            <w:vAlign w:val="center"/>
          </w:tcPr>
          <w:p>
            <w:pPr>
              <w:pStyle w:val="74"/>
            </w:pPr>
            <w:r>
              <w:rPr>
                <w:rFonts w:hint="eastAsia"/>
              </w:rPr>
              <w:t>200826</w:t>
            </w:r>
          </w:p>
        </w:tc>
        <w:tc>
          <w:tcPr>
            <w:tcW w:w="1123" w:type="dxa"/>
            <w:shd w:val="clear" w:color="auto" w:fill="auto"/>
            <w:vAlign w:val="center"/>
          </w:tcPr>
          <w:p>
            <w:pPr>
              <w:pStyle w:val="74"/>
            </w:pPr>
            <w:r>
              <w:rPr>
                <w:rFonts w:hint="eastAsia"/>
              </w:rPr>
              <w:t>0.08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0.0009</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16</w:t>
            </w:r>
          </w:p>
        </w:tc>
        <w:tc>
          <w:tcPr>
            <w:tcW w:w="1538" w:type="dxa"/>
            <w:vMerge w:val="restart"/>
            <w:shd w:val="clear" w:color="auto" w:fill="auto"/>
            <w:vAlign w:val="center"/>
          </w:tcPr>
          <w:p>
            <w:pPr>
              <w:pStyle w:val="74"/>
            </w:pPr>
            <w:r>
              <w:rPr>
                <w:rFonts w:hint="eastAsia"/>
              </w:rPr>
              <w:t>第十五幼儿园</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8.1069</w:t>
            </w:r>
          </w:p>
        </w:tc>
        <w:tc>
          <w:tcPr>
            <w:tcW w:w="1865" w:type="dxa"/>
            <w:shd w:val="clear" w:color="auto" w:fill="auto"/>
            <w:vAlign w:val="center"/>
          </w:tcPr>
          <w:p>
            <w:pPr>
              <w:pStyle w:val="74"/>
            </w:pPr>
            <w:r>
              <w:rPr>
                <w:rFonts w:hint="eastAsia"/>
              </w:rPr>
              <w:t>20061808</w:t>
            </w:r>
          </w:p>
        </w:tc>
        <w:tc>
          <w:tcPr>
            <w:tcW w:w="1123" w:type="dxa"/>
            <w:shd w:val="clear" w:color="auto" w:fill="auto"/>
            <w:vAlign w:val="center"/>
          </w:tcPr>
          <w:p>
            <w:pPr>
              <w:pStyle w:val="74"/>
            </w:pPr>
            <w:r>
              <w:rPr>
                <w:rFonts w:hint="eastAsia"/>
              </w:rPr>
              <w:t>1.62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1.6032</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1.07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0.1181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17</w:t>
            </w:r>
          </w:p>
        </w:tc>
        <w:tc>
          <w:tcPr>
            <w:tcW w:w="1538" w:type="dxa"/>
            <w:vMerge w:val="restart"/>
            <w:shd w:val="clear" w:color="auto" w:fill="auto"/>
            <w:vAlign w:val="center"/>
          </w:tcPr>
          <w:p>
            <w:pPr>
              <w:pStyle w:val="74"/>
            </w:pPr>
            <w:r>
              <w:rPr>
                <w:rFonts w:hint="eastAsia"/>
              </w:rPr>
              <w:t>立山区政府</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7.8855</w:t>
            </w:r>
          </w:p>
        </w:tc>
        <w:tc>
          <w:tcPr>
            <w:tcW w:w="1865" w:type="dxa"/>
            <w:shd w:val="clear" w:color="auto" w:fill="auto"/>
            <w:vAlign w:val="center"/>
          </w:tcPr>
          <w:p>
            <w:pPr>
              <w:pStyle w:val="74"/>
            </w:pPr>
            <w:r>
              <w:rPr>
                <w:rFonts w:hint="eastAsia"/>
              </w:rPr>
              <w:t>20083008</w:t>
            </w:r>
          </w:p>
        </w:tc>
        <w:tc>
          <w:tcPr>
            <w:tcW w:w="1123" w:type="dxa"/>
            <w:shd w:val="clear" w:color="auto" w:fill="auto"/>
            <w:vAlign w:val="center"/>
          </w:tcPr>
          <w:p>
            <w:pPr>
              <w:pStyle w:val="74"/>
            </w:pPr>
            <w:r>
              <w:rPr>
                <w:rFonts w:hint="eastAsia"/>
              </w:rPr>
              <w:t>1.58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1.1385</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0.76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0.1849</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0.31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18</w:t>
            </w:r>
          </w:p>
        </w:tc>
        <w:tc>
          <w:tcPr>
            <w:tcW w:w="1538" w:type="dxa"/>
            <w:vMerge w:val="restart"/>
            <w:shd w:val="clear" w:color="auto" w:fill="auto"/>
            <w:vAlign w:val="center"/>
          </w:tcPr>
          <w:p>
            <w:pPr>
              <w:pStyle w:val="74"/>
            </w:pPr>
            <w:r>
              <w:rPr>
                <w:rFonts w:hint="eastAsia"/>
              </w:rPr>
              <w:t>西侧居民小区</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7.406</w:t>
            </w:r>
          </w:p>
        </w:tc>
        <w:tc>
          <w:tcPr>
            <w:tcW w:w="1865" w:type="dxa"/>
            <w:shd w:val="clear" w:color="auto" w:fill="auto"/>
            <w:vAlign w:val="center"/>
          </w:tcPr>
          <w:p>
            <w:pPr>
              <w:pStyle w:val="74"/>
            </w:pPr>
            <w:r>
              <w:rPr>
                <w:rFonts w:hint="eastAsia"/>
              </w:rPr>
              <w:t>20082609</w:t>
            </w:r>
          </w:p>
        </w:tc>
        <w:tc>
          <w:tcPr>
            <w:tcW w:w="1123" w:type="dxa"/>
            <w:shd w:val="clear" w:color="auto" w:fill="auto"/>
            <w:vAlign w:val="center"/>
          </w:tcPr>
          <w:p>
            <w:pPr>
              <w:pStyle w:val="74"/>
            </w:pPr>
            <w:r>
              <w:rPr>
                <w:rFonts w:hint="eastAsia"/>
              </w:rPr>
              <w:t>1.48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0.4577</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0.31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0.0227</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19</w:t>
            </w:r>
          </w:p>
        </w:tc>
        <w:tc>
          <w:tcPr>
            <w:tcW w:w="1538" w:type="dxa"/>
            <w:vMerge w:val="restart"/>
            <w:shd w:val="clear" w:color="auto" w:fill="auto"/>
            <w:vAlign w:val="center"/>
          </w:tcPr>
          <w:p>
            <w:pPr>
              <w:pStyle w:val="74"/>
            </w:pPr>
            <w:r>
              <w:rPr>
                <w:rFonts w:hint="eastAsia"/>
              </w:rPr>
              <w:t>正福小区</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7.3047</w:t>
            </w:r>
          </w:p>
        </w:tc>
        <w:tc>
          <w:tcPr>
            <w:tcW w:w="1865" w:type="dxa"/>
            <w:shd w:val="clear" w:color="auto" w:fill="auto"/>
            <w:vAlign w:val="center"/>
          </w:tcPr>
          <w:p>
            <w:pPr>
              <w:pStyle w:val="74"/>
            </w:pPr>
            <w:r>
              <w:rPr>
                <w:rFonts w:hint="eastAsia"/>
              </w:rPr>
              <w:t>20082608</w:t>
            </w:r>
          </w:p>
        </w:tc>
        <w:tc>
          <w:tcPr>
            <w:tcW w:w="1123" w:type="dxa"/>
            <w:shd w:val="clear" w:color="auto" w:fill="auto"/>
            <w:vAlign w:val="center"/>
          </w:tcPr>
          <w:p>
            <w:pPr>
              <w:pStyle w:val="74"/>
            </w:pPr>
            <w:r>
              <w:rPr>
                <w:rFonts w:hint="eastAsia"/>
              </w:rPr>
              <w:t>1.46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0.6286</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0.42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0.0791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20</w:t>
            </w:r>
          </w:p>
        </w:tc>
        <w:tc>
          <w:tcPr>
            <w:tcW w:w="1538" w:type="dxa"/>
            <w:vMerge w:val="restart"/>
            <w:shd w:val="clear" w:color="auto" w:fill="auto"/>
            <w:vAlign w:val="center"/>
          </w:tcPr>
          <w:p>
            <w:pPr>
              <w:pStyle w:val="74"/>
            </w:pPr>
            <w:r>
              <w:rPr>
                <w:rFonts w:hint="eastAsia"/>
              </w:rPr>
              <w:t>网格最大点</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52.6959</w:t>
            </w:r>
          </w:p>
        </w:tc>
        <w:tc>
          <w:tcPr>
            <w:tcW w:w="1865" w:type="dxa"/>
            <w:shd w:val="clear" w:color="auto" w:fill="auto"/>
            <w:vAlign w:val="center"/>
          </w:tcPr>
          <w:p>
            <w:pPr>
              <w:pStyle w:val="74"/>
            </w:pPr>
            <w:r>
              <w:rPr>
                <w:rFonts w:hint="eastAsia"/>
              </w:rPr>
              <w:t>20010622</w:t>
            </w:r>
          </w:p>
        </w:tc>
        <w:tc>
          <w:tcPr>
            <w:tcW w:w="1123" w:type="dxa"/>
            <w:shd w:val="clear" w:color="auto" w:fill="auto"/>
            <w:vAlign w:val="center"/>
          </w:tcPr>
          <w:p>
            <w:pPr>
              <w:pStyle w:val="74"/>
            </w:pPr>
            <w:r>
              <w:rPr>
                <w:rFonts w:hint="eastAsia"/>
              </w:rPr>
              <w:t>10.54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3.0549</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2.04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0.5452</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0.91</w:t>
            </w:r>
          </w:p>
        </w:tc>
        <w:tc>
          <w:tcPr>
            <w:tcW w:w="1123" w:type="dxa"/>
            <w:shd w:val="clear" w:color="auto" w:fill="auto"/>
            <w:vAlign w:val="center"/>
          </w:tcPr>
          <w:p>
            <w:pPr>
              <w:pStyle w:val="74"/>
            </w:pPr>
            <w:r>
              <w:rPr>
                <w:rFonts w:hint="eastAsia"/>
              </w:rPr>
              <w:t>达标</w:t>
            </w:r>
          </w:p>
        </w:tc>
      </w:tr>
    </w:tbl>
    <w:p>
      <w:pPr>
        <w:pStyle w:val="39"/>
      </w:pPr>
    </w:p>
    <w:p>
      <w:pPr>
        <w:rPr>
          <w:rFonts w:ascii="Times New Roman" w:hAnsi="Times New Roman" w:eastAsia="宋体"/>
          <w:b/>
          <w:bCs/>
          <w:sz w:val="21"/>
          <w:szCs w:val="21"/>
        </w:rPr>
      </w:pPr>
      <w:r>
        <w:rPr>
          <w:rFonts w:ascii="Times New Roman" w:hAnsi="Times New Roman" w:eastAsia="宋体"/>
          <w:b/>
          <w:bCs/>
          <w:sz w:val="21"/>
          <w:szCs w:val="21"/>
        </w:rPr>
        <w:t>表5.1-10                                  项目预测网格和关心点的NO</w:t>
      </w:r>
      <w:r>
        <w:rPr>
          <w:rFonts w:ascii="Times New Roman" w:hAnsi="Times New Roman" w:eastAsia="宋体"/>
          <w:b/>
          <w:bCs/>
          <w:sz w:val="21"/>
          <w:szCs w:val="21"/>
          <w:vertAlign w:val="subscript"/>
        </w:rPr>
        <w:t>2</w:t>
      </w:r>
      <w:r>
        <w:rPr>
          <w:rFonts w:ascii="Times New Roman" w:hAnsi="Times New Roman" w:eastAsia="宋体"/>
          <w:b/>
          <w:bCs/>
          <w:sz w:val="21"/>
          <w:szCs w:val="21"/>
        </w:rPr>
        <w:t>最大浓度</w:t>
      </w:r>
      <w:r>
        <w:rPr>
          <w:rFonts w:hint="eastAsia" w:ascii="Times New Roman" w:hAnsi="Times New Roman" w:eastAsia="宋体"/>
          <w:b/>
          <w:bCs/>
          <w:sz w:val="21"/>
          <w:szCs w:val="21"/>
          <w:lang w:val="en-US" w:eastAsia="zh-CN"/>
        </w:rPr>
        <w:t>贡献</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0"/>
        <w:gridCol w:w="1538"/>
        <w:gridCol w:w="1123"/>
        <w:gridCol w:w="1190"/>
        <w:gridCol w:w="1865"/>
        <w:gridCol w:w="1123"/>
        <w:gridCol w:w="11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tcBorders>
              <w:tl2br w:val="single" w:color="000000" w:sz="6" w:space="0"/>
              <w:tr2bl w:val="nil"/>
            </w:tcBorders>
            <w:shd w:val="clear" w:color="auto" w:fill="auto"/>
            <w:vAlign w:val="center"/>
          </w:tcPr>
          <w:p>
            <w:pPr>
              <w:pStyle w:val="74"/>
            </w:pPr>
            <w:r>
              <w:rPr>
                <w:rFonts w:hint="eastAsia"/>
              </w:rPr>
              <w:t>序号</w:t>
            </w:r>
          </w:p>
        </w:tc>
        <w:tc>
          <w:tcPr>
            <w:tcW w:w="1538" w:type="dxa"/>
            <w:shd w:val="clear" w:color="auto" w:fill="auto"/>
            <w:vAlign w:val="center"/>
          </w:tcPr>
          <w:p>
            <w:pPr>
              <w:pStyle w:val="74"/>
            </w:pPr>
            <w:r>
              <w:rPr>
                <w:rFonts w:hint="eastAsia"/>
              </w:rPr>
              <w:t>点名称</w:t>
            </w:r>
          </w:p>
        </w:tc>
        <w:tc>
          <w:tcPr>
            <w:tcW w:w="1123" w:type="dxa"/>
            <w:shd w:val="clear" w:color="auto" w:fill="auto"/>
            <w:vAlign w:val="center"/>
          </w:tcPr>
          <w:p>
            <w:pPr>
              <w:pStyle w:val="74"/>
            </w:pPr>
            <w:r>
              <w:rPr>
                <w:rFonts w:hint="eastAsia"/>
              </w:rPr>
              <w:t>浓度类型</w:t>
            </w:r>
          </w:p>
        </w:tc>
        <w:tc>
          <w:tcPr>
            <w:tcW w:w="1190" w:type="dxa"/>
            <w:shd w:val="clear" w:color="auto" w:fill="auto"/>
            <w:vAlign w:val="center"/>
          </w:tcPr>
          <w:p>
            <w:pPr>
              <w:pStyle w:val="74"/>
            </w:pPr>
            <w:r>
              <w:rPr>
                <w:rFonts w:hint="eastAsia"/>
              </w:rPr>
              <w:t>浓度增量(μg/m^3)</w:t>
            </w:r>
          </w:p>
        </w:tc>
        <w:tc>
          <w:tcPr>
            <w:tcW w:w="1865" w:type="dxa"/>
            <w:shd w:val="clear" w:color="auto" w:fill="auto"/>
            <w:vAlign w:val="center"/>
          </w:tcPr>
          <w:p>
            <w:pPr>
              <w:pStyle w:val="74"/>
            </w:pPr>
            <w:r>
              <w:rPr>
                <w:rFonts w:hint="eastAsia"/>
              </w:rPr>
              <w:t>出现时间(YYMMDDHH)</w:t>
            </w:r>
          </w:p>
        </w:tc>
        <w:tc>
          <w:tcPr>
            <w:tcW w:w="1123" w:type="dxa"/>
            <w:shd w:val="clear" w:color="auto" w:fill="auto"/>
            <w:vAlign w:val="center"/>
          </w:tcPr>
          <w:p>
            <w:pPr>
              <w:pStyle w:val="74"/>
            </w:pPr>
            <w:r>
              <w:rPr>
                <w:rFonts w:hint="eastAsia"/>
              </w:rPr>
              <w:t>占标率%</w:t>
            </w:r>
          </w:p>
        </w:tc>
        <w:tc>
          <w:tcPr>
            <w:tcW w:w="1123" w:type="dxa"/>
            <w:shd w:val="clear" w:color="auto" w:fill="auto"/>
            <w:vAlign w:val="center"/>
          </w:tcPr>
          <w:p>
            <w:pPr>
              <w:pStyle w:val="74"/>
            </w:pPr>
            <w:r>
              <w:rPr>
                <w:rFonts w:hint="eastAsia"/>
              </w:rPr>
              <w:t>是否超标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w:t>
            </w:r>
          </w:p>
        </w:tc>
        <w:tc>
          <w:tcPr>
            <w:tcW w:w="1538" w:type="dxa"/>
            <w:vMerge w:val="restart"/>
            <w:shd w:val="clear" w:color="auto" w:fill="auto"/>
            <w:vAlign w:val="center"/>
          </w:tcPr>
          <w:p>
            <w:pPr>
              <w:pStyle w:val="74"/>
            </w:pPr>
            <w:r>
              <w:rPr>
                <w:rFonts w:hint="eastAsia"/>
              </w:rPr>
              <w:t>立山街道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10.0435</w:t>
            </w:r>
          </w:p>
        </w:tc>
        <w:tc>
          <w:tcPr>
            <w:tcW w:w="1865" w:type="dxa"/>
            <w:shd w:val="clear" w:color="auto" w:fill="auto"/>
            <w:vAlign w:val="center"/>
          </w:tcPr>
          <w:p>
            <w:pPr>
              <w:pStyle w:val="74"/>
            </w:pPr>
            <w:r>
              <w:rPr>
                <w:rFonts w:hint="eastAsia"/>
              </w:rPr>
              <w:t>20082810</w:t>
            </w:r>
          </w:p>
        </w:tc>
        <w:tc>
          <w:tcPr>
            <w:tcW w:w="1123" w:type="dxa"/>
            <w:shd w:val="clear" w:color="auto" w:fill="auto"/>
            <w:vAlign w:val="center"/>
          </w:tcPr>
          <w:p>
            <w:pPr>
              <w:pStyle w:val="74"/>
            </w:pPr>
            <w:r>
              <w:rPr>
                <w:rFonts w:hint="eastAsia"/>
              </w:rPr>
              <w:t>5.02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2.2895</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2.86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0.5684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1.42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w:t>
            </w:r>
          </w:p>
        </w:tc>
        <w:tc>
          <w:tcPr>
            <w:tcW w:w="1538" w:type="dxa"/>
            <w:vMerge w:val="restart"/>
            <w:shd w:val="clear" w:color="auto" w:fill="auto"/>
            <w:vAlign w:val="center"/>
          </w:tcPr>
          <w:p>
            <w:pPr>
              <w:pStyle w:val="74"/>
            </w:pPr>
            <w:r>
              <w:rPr>
                <w:rFonts w:hint="eastAsia"/>
              </w:rPr>
              <w:t>沙河街道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7.4836</w:t>
            </w:r>
          </w:p>
        </w:tc>
        <w:tc>
          <w:tcPr>
            <w:tcW w:w="1865" w:type="dxa"/>
            <w:shd w:val="clear" w:color="auto" w:fill="auto"/>
            <w:vAlign w:val="center"/>
          </w:tcPr>
          <w:p>
            <w:pPr>
              <w:pStyle w:val="74"/>
            </w:pPr>
            <w:r>
              <w:rPr>
                <w:rFonts w:hint="eastAsia"/>
              </w:rPr>
              <w:t>20041518</w:t>
            </w:r>
          </w:p>
        </w:tc>
        <w:tc>
          <w:tcPr>
            <w:tcW w:w="1123" w:type="dxa"/>
            <w:shd w:val="clear" w:color="auto" w:fill="auto"/>
            <w:vAlign w:val="center"/>
          </w:tcPr>
          <w:p>
            <w:pPr>
              <w:pStyle w:val="74"/>
            </w:pPr>
            <w:r>
              <w:rPr>
                <w:rFonts w:hint="eastAsia"/>
              </w:rPr>
              <w:t>3.74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1.437</w:t>
            </w:r>
          </w:p>
        </w:tc>
        <w:tc>
          <w:tcPr>
            <w:tcW w:w="1865" w:type="dxa"/>
            <w:shd w:val="clear" w:color="auto" w:fill="auto"/>
            <w:vAlign w:val="center"/>
          </w:tcPr>
          <w:p>
            <w:pPr>
              <w:pStyle w:val="74"/>
            </w:pPr>
            <w:r>
              <w:rPr>
                <w:rFonts w:hint="eastAsia"/>
              </w:rPr>
              <w:t>200601</w:t>
            </w:r>
          </w:p>
        </w:tc>
        <w:tc>
          <w:tcPr>
            <w:tcW w:w="1123" w:type="dxa"/>
            <w:shd w:val="clear" w:color="auto" w:fill="auto"/>
            <w:vAlign w:val="center"/>
          </w:tcPr>
          <w:p>
            <w:pPr>
              <w:pStyle w:val="74"/>
            </w:pPr>
            <w:r>
              <w:rPr>
                <w:rFonts w:hint="eastAsia"/>
              </w:rPr>
              <w:t>1.8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0.2075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0.52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3</w:t>
            </w:r>
          </w:p>
        </w:tc>
        <w:tc>
          <w:tcPr>
            <w:tcW w:w="1538" w:type="dxa"/>
            <w:vMerge w:val="restart"/>
            <w:shd w:val="clear" w:color="auto" w:fill="auto"/>
            <w:vAlign w:val="center"/>
          </w:tcPr>
          <w:p>
            <w:pPr>
              <w:pStyle w:val="74"/>
            </w:pPr>
            <w:r>
              <w:rPr>
                <w:rFonts w:hint="eastAsia"/>
              </w:rPr>
              <w:t>滨河街道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4.1963</w:t>
            </w:r>
          </w:p>
        </w:tc>
        <w:tc>
          <w:tcPr>
            <w:tcW w:w="1865" w:type="dxa"/>
            <w:shd w:val="clear" w:color="auto" w:fill="auto"/>
            <w:vAlign w:val="center"/>
          </w:tcPr>
          <w:p>
            <w:pPr>
              <w:pStyle w:val="74"/>
            </w:pPr>
            <w:r>
              <w:rPr>
                <w:rFonts w:hint="eastAsia"/>
              </w:rPr>
              <w:t>20061220</w:t>
            </w:r>
          </w:p>
        </w:tc>
        <w:tc>
          <w:tcPr>
            <w:tcW w:w="1123" w:type="dxa"/>
            <w:shd w:val="clear" w:color="auto" w:fill="auto"/>
            <w:vAlign w:val="center"/>
          </w:tcPr>
          <w:p>
            <w:pPr>
              <w:pStyle w:val="74"/>
            </w:pPr>
            <w:r>
              <w:rPr>
                <w:rFonts w:hint="eastAsia"/>
              </w:rPr>
              <w:t>2.1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0.7171</w:t>
            </w:r>
          </w:p>
        </w:tc>
        <w:tc>
          <w:tcPr>
            <w:tcW w:w="1865" w:type="dxa"/>
            <w:shd w:val="clear" w:color="auto" w:fill="auto"/>
            <w:vAlign w:val="center"/>
          </w:tcPr>
          <w:p>
            <w:pPr>
              <w:pStyle w:val="74"/>
            </w:pPr>
            <w:r>
              <w:rPr>
                <w:rFonts w:hint="eastAsia"/>
              </w:rPr>
              <w:t>200513</w:t>
            </w:r>
          </w:p>
        </w:tc>
        <w:tc>
          <w:tcPr>
            <w:tcW w:w="1123" w:type="dxa"/>
            <w:shd w:val="clear" w:color="auto" w:fill="auto"/>
            <w:vAlign w:val="center"/>
          </w:tcPr>
          <w:p>
            <w:pPr>
              <w:pStyle w:val="74"/>
            </w:pPr>
            <w:r>
              <w:rPr>
                <w:rFonts w:hint="eastAsia"/>
              </w:rPr>
              <w:t>0.9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0.1255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0.31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4</w:t>
            </w:r>
          </w:p>
        </w:tc>
        <w:tc>
          <w:tcPr>
            <w:tcW w:w="1538" w:type="dxa"/>
            <w:vMerge w:val="restart"/>
            <w:shd w:val="clear" w:color="auto" w:fill="auto"/>
            <w:vAlign w:val="center"/>
          </w:tcPr>
          <w:p>
            <w:pPr>
              <w:pStyle w:val="74"/>
            </w:pPr>
            <w:r>
              <w:rPr>
                <w:rFonts w:hint="eastAsia"/>
              </w:rPr>
              <w:t>曙光街道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6.3029</w:t>
            </w:r>
          </w:p>
        </w:tc>
        <w:tc>
          <w:tcPr>
            <w:tcW w:w="1865" w:type="dxa"/>
            <w:shd w:val="clear" w:color="auto" w:fill="auto"/>
            <w:vAlign w:val="center"/>
          </w:tcPr>
          <w:p>
            <w:pPr>
              <w:pStyle w:val="74"/>
            </w:pPr>
            <w:r>
              <w:rPr>
                <w:rFonts w:hint="eastAsia"/>
              </w:rPr>
              <w:t>20103008</w:t>
            </w:r>
          </w:p>
        </w:tc>
        <w:tc>
          <w:tcPr>
            <w:tcW w:w="1123" w:type="dxa"/>
            <w:shd w:val="clear" w:color="auto" w:fill="auto"/>
            <w:vAlign w:val="center"/>
          </w:tcPr>
          <w:p>
            <w:pPr>
              <w:pStyle w:val="74"/>
            </w:pPr>
            <w:r>
              <w:rPr>
                <w:rFonts w:hint="eastAsia"/>
              </w:rPr>
              <w:t>3.15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1.0903</w:t>
            </w:r>
          </w:p>
        </w:tc>
        <w:tc>
          <w:tcPr>
            <w:tcW w:w="1865" w:type="dxa"/>
            <w:shd w:val="clear" w:color="auto" w:fill="auto"/>
            <w:vAlign w:val="center"/>
          </w:tcPr>
          <w:p>
            <w:pPr>
              <w:pStyle w:val="74"/>
            </w:pPr>
            <w:r>
              <w:rPr>
                <w:rFonts w:hint="eastAsia"/>
              </w:rPr>
              <w:t>200908</w:t>
            </w:r>
          </w:p>
        </w:tc>
        <w:tc>
          <w:tcPr>
            <w:tcW w:w="1123" w:type="dxa"/>
            <w:shd w:val="clear" w:color="auto" w:fill="auto"/>
            <w:vAlign w:val="center"/>
          </w:tcPr>
          <w:p>
            <w:pPr>
              <w:pStyle w:val="74"/>
            </w:pPr>
            <w:r>
              <w:rPr>
                <w:rFonts w:hint="eastAsia"/>
              </w:rPr>
              <w:t>1.36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0.0946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5</w:t>
            </w:r>
          </w:p>
        </w:tc>
        <w:tc>
          <w:tcPr>
            <w:tcW w:w="1538" w:type="dxa"/>
            <w:vMerge w:val="restart"/>
            <w:shd w:val="clear" w:color="auto" w:fill="auto"/>
            <w:vAlign w:val="center"/>
          </w:tcPr>
          <w:p>
            <w:pPr>
              <w:pStyle w:val="74"/>
            </w:pPr>
            <w:r>
              <w:rPr>
                <w:rFonts w:hint="eastAsia"/>
              </w:rPr>
              <w:t>深沟寺街道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5.7161</w:t>
            </w:r>
          </w:p>
        </w:tc>
        <w:tc>
          <w:tcPr>
            <w:tcW w:w="1865" w:type="dxa"/>
            <w:shd w:val="clear" w:color="auto" w:fill="auto"/>
            <w:vAlign w:val="center"/>
          </w:tcPr>
          <w:p>
            <w:pPr>
              <w:pStyle w:val="74"/>
            </w:pPr>
            <w:r>
              <w:rPr>
                <w:rFonts w:hint="eastAsia"/>
              </w:rPr>
              <w:t>20071806</w:t>
            </w:r>
          </w:p>
        </w:tc>
        <w:tc>
          <w:tcPr>
            <w:tcW w:w="1123" w:type="dxa"/>
            <w:shd w:val="clear" w:color="auto" w:fill="auto"/>
            <w:vAlign w:val="center"/>
          </w:tcPr>
          <w:p>
            <w:pPr>
              <w:pStyle w:val="74"/>
            </w:pPr>
            <w:r>
              <w:rPr>
                <w:rFonts w:hint="eastAsia"/>
              </w:rPr>
              <w:t>2.86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0.6939</w:t>
            </w:r>
          </w:p>
        </w:tc>
        <w:tc>
          <w:tcPr>
            <w:tcW w:w="1865" w:type="dxa"/>
            <w:shd w:val="clear" w:color="auto" w:fill="auto"/>
            <w:vAlign w:val="center"/>
          </w:tcPr>
          <w:p>
            <w:pPr>
              <w:pStyle w:val="74"/>
            </w:pPr>
            <w:r>
              <w:rPr>
                <w:rFonts w:hint="eastAsia"/>
              </w:rPr>
              <w:t>201103</w:t>
            </w:r>
          </w:p>
        </w:tc>
        <w:tc>
          <w:tcPr>
            <w:tcW w:w="1123" w:type="dxa"/>
            <w:shd w:val="clear" w:color="auto" w:fill="auto"/>
            <w:vAlign w:val="center"/>
          </w:tcPr>
          <w:p>
            <w:pPr>
              <w:pStyle w:val="74"/>
            </w:pPr>
            <w:r>
              <w:rPr>
                <w:rFonts w:hint="eastAsia"/>
              </w:rPr>
              <w:t>0.87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0.059</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0.15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6</w:t>
            </w:r>
          </w:p>
        </w:tc>
        <w:tc>
          <w:tcPr>
            <w:tcW w:w="1538" w:type="dxa"/>
            <w:vMerge w:val="restart"/>
            <w:shd w:val="clear" w:color="auto" w:fill="auto"/>
            <w:vAlign w:val="center"/>
          </w:tcPr>
          <w:p>
            <w:pPr>
              <w:pStyle w:val="74"/>
            </w:pPr>
            <w:r>
              <w:rPr>
                <w:rFonts w:hint="eastAsia"/>
              </w:rPr>
              <w:t>双山街道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5.4632</w:t>
            </w:r>
          </w:p>
        </w:tc>
        <w:tc>
          <w:tcPr>
            <w:tcW w:w="1865" w:type="dxa"/>
            <w:shd w:val="clear" w:color="auto" w:fill="auto"/>
            <w:vAlign w:val="center"/>
          </w:tcPr>
          <w:p>
            <w:pPr>
              <w:pStyle w:val="74"/>
            </w:pPr>
            <w:r>
              <w:rPr>
                <w:rFonts w:hint="eastAsia"/>
              </w:rPr>
              <w:t>20030908</w:t>
            </w:r>
          </w:p>
        </w:tc>
        <w:tc>
          <w:tcPr>
            <w:tcW w:w="1123" w:type="dxa"/>
            <w:shd w:val="clear" w:color="auto" w:fill="auto"/>
            <w:vAlign w:val="center"/>
          </w:tcPr>
          <w:p>
            <w:pPr>
              <w:pStyle w:val="74"/>
            </w:pPr>
            <w:r>
              <w:rPr>
                <w:rFonts w:hint="eastAsia"/>
              </w:rPr>
              <w:t>2.73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2.2351</w:t>
            </w:r>
          </w:p>
        </w:tc>
        <w:tc>
          <w:tcPr>
            <w:tcW w:w="1865" w:type="dxa"/>
            <w:shd w:val="clear" w:color="auto" w:fill="auto"/>
            <w:vAlign w:val="center"/>
          </w:tcPr>
          <w:p>
            <w:pPr>
              <w:pStyle w:val="74"/>
            </w:pPr>
            <w:r>
              <w:rPr>
                <w:rFonts w:hint="eastAsia"/>
              </w:rPr>
              <w:t>200214</w:t>
            </w:r>
          </w:p>
        </w:tc>
        <w:tc>
          <w:tcPr>
            <w:tcW w:w="1123" w:type="dxa"/>
            <w:shd w:val="clear" w:color="auto" w:fill="auto"/>
            <w:vAlign w:val="center"/>
          </w:tcPr>
          <w:p>
            <w:pPr>
              <w:pStyle w:val="74"/>
            </w:pPr>
            <w:r>
              <w:rPr>
                <w:rFonts w:hint="eastAsia"/>
              </w:rPr>
              <w:t>2.79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0.2302</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0.58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7</w:t>
            </w:r>
          </w:p>
        </w:tc>
        <w:tc>
          <w:tcPr>
            <w:tcW w:w="1538" w:type="dxa"/>
            <w:vMerge w:val="restart"/>
            <w:shd w:val="clear" w:color="auto" w:fill="auto"/>
            <w:vAlign w:val="center"/>
          </w:tcPr>
          <w:p>
            <w:pPr>
              <w:pStyle w:val="74"/>
            </w:pPr>
            <w:r>
              <w:rPr>
                <w:rFonts w:hint="eastAsia"/>
              </w:rPr>
              <w:t>友好街道</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4.0381</w:t>
            </w:r>
          </w:p>
        </w:tc>
        <w:tc>
          <w:tcPr>
            <w:tcW w:w="1865" w:type="dxa"/>
            <w:shd w:val="clear" w:color="auto" w:fill="auto"/>
            <w:vAlign w:val="center"/>
          </w:tcPr>
          <w:p>
            <w:pPr>
              <w:pStyle w:val="74"/>
            </w:pPr>
            <w:r>
              <w:rPr>
                <w:rFonts w:hint="eastAsia"/>
              </w:rPr>
              <w:t>20081905</w:t>
            </w:r>
          </w:p>
        </w:tc>
        <w:tc>
          <w:tcPr>
            <w:tcW w:w="1123" w:type="dxa"/>
            <w:shd w:val="clear" w:color="auto" w:fill="auto"/>
            <w:vAlign w:val="center"/>
          </w:tcPr>
          <w:p>
            <w:pPr>
              <w:pStyle w:val="74"/>
            </w:pPr>
            <w:r>
              <w:rPr>
                <w:rFonts w:hint="eastAsia"/>
              </w:rPr>
              <w:t>2.02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1.3134</w:t>
            </w:r>
          </w:p>
        </w:tc>
        <w:tc>
          <w:tcPr>
            <w:tcW w:w="1865" w:type="dxa"/>
            <w:shd w:val="clear" w:color="auto" w:fill="auto"/>
            <w:vAlign w:val="center"/>
          </w:tcPr>
          <w:p>
            <w:pPr>
              <w:pStyle w:val="74"/>
            </w:pPr>
            <w:r>
              <w:rPr>
                <w:rFonts w:hint="eastAsia"/>
              </w:rPr>
              <w:t>200129</w:t>
            </w:r>
          </w:p>
        </w:tc>
        <w:tc>
          <w:tcPr>
            <w:tcW w:w="1123" w:type="dxa"/>
            <w:shd w:val="clear" w:color="auto" w:fill="auto"/>
            <w:vAlign w:val="center"/>
          </w:tcPr>
          <w:p>
            <w:pPr>
              <w:pStyle w:val="74"/>
            </w:pPr>
            <w:r>
              <w:rPr>
                <w:rFonts w:hint="eastAsia"/>
              </w:rPr>
              <w:t>1.64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0.1254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0.31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8</w:t>
            </w:r>
          </w:p>
        </w:tc>
        <w:tc>
          <w:tcPr>
            <w:tcW w:w="1538" w:type="dxa"/>
            <w:vMerge w:val="restart"/>
            <w:shd w:val="clear" w:color="auto" w:fill="auto"/>
            <w:vAlign w:val="center"/>
          </w:tcPr>
          <w:p>
            <w:pPr>
              <w:pStyle w:val="74"/>
            </w:pPr>
            <w:r>
              <w:rPr>
                <w:rFonts w:hint="eastAsia"/>
              </w:rPr>
              <w:t>第三医院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10.5302</w:t>
            </w:r>
          </w:p>
        </w:tc>
        <w:tc>
          <w:tcPr>
            <w:tcW w:w="1865" w:type="dxa"/>
            <w:shd w:val="clear" w:color="auto" w:fill="auto"/>
            <w:vAlign w:val="center"/>
          </w:tcPr>
          <w:p>
            <w:pPr>
              <w:pStyle w:val="74"/>
            </w:pPr>
            <w:r>
              <w:rPr>
                <w:rFonts w:hint="eastAsia"/>
              </w:rPr>
              <w:t>20101810</w:t>
            </w:r>
          </w:p>
        </w:tc>
        <w:tc>
          <w:tcPr>
            <w:tcW w:w="1123" w:type="dxa"/>
            <w:shd w:val="clear" w:color="auto" w:fill="auto"/>
            <w:vAlign w:val="center"/>
          </w:tcPr>
          <w:p>
            <w:pPr>
              <w:pStyle w:val="74"/>
            </w:pPr>
            <w:r>
              <w:rPr>
                <w:rFonts w:hint="eastAsia"/>
              </w:rPr>
              <w:t>5.27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2.4851</w:t>
            </w:r>
          </w:p>
        </w:tc>
        <w:tc>
          <w:tcPr>
            <w:tcW w:w="1865" w:type="dxa"/>
            <w:shd w:val="clear" w:color="auto" w:fill="auto"/>
            <w:vAlign w:val="center"/>
          </w:tcPr>
          <w:p>
            <w:pPr>
              <w:pStyle w:val="74"/>
            </w:pPr>
            <w:r>
              <w:rPr>
                <w:rFonts w:hint="eastAsia"/>
              </w:rPr>
              <w:t>201018</w:t>
            </w:r>
          </w:p>
        </w:tc>
        <w:tc>
          <w:tcPr>
            <w:tcW w:w="1123" w:type="dxa"/>
            <w:shd w:val="clear" w:color="auto" w:fill="auto"/>
            <w:vAlign w:val="center"/>
          </w:tcPr>
          <w:p>
            <w:pPr>
              <w:pStyle w:val="74"/>
            </w:pPr>
            <w:r>
              <w:rPr>
                <w:rFonts w:hint="eastAsia"/>
              </w:rPr>
              <w:t>3.11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0.4536</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1.13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9</w:t>
            </w:r>
          </w:p>
        </w:tc>
        <w:tc>
          <w:tcPr>
            <w:tcW w:w="1538" w:type="dxa"/>
            <w:vMerge w:val="restart"/>
            <w:shd w:val="clear" w:color="auto" w:fill="auto"/>
            <w:vAlign w:val="center"/>
          </w:tcPr>
          <w:p>
            <w:pPr>
              <w:pStyle w:val="74"/>
            </w:pPr>
            <w:r>
              <w:rPr>
                <w:rFonts w:hint="eastAsia"/>
              </w:rPr>
              <w:t>广仁医院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11.2089</w:t>
            </w:r>
          </w:p>
        </w:tc>
        <w:tc>
          <w:tcPr>
            <w:tcW w:w="1865" w:type="dxa"/>
            <w:shd w:val="clear" w:color="auto" w:fill="auto"/>
            <w:vAlign w:val="center"/>
          </w:tcPr>
          <w:p>
            <w:pPr>
              <w:pStyle w:val="74"/>
            </w:pPr>
            <w:r>
              <w:rPr>
                <w:rFonts w:hint="eastAsia"/>
              </w:rPr>
              <w:t>20101310</w:t>
            </w:r>
          </w:p>
        </w:tc>
        <w:tc>
          <w:tcPr>
            <w:tcW w:w="1123" w:type="dxa"/>
            <w:shd w:val="clear" w:color="auto" w:fill="auto"/>
            <w:vAlign w:val="center"/>
          </w:tcPr>
          <w:p>
            <w:pPr>
              <w:pStyle w:val="74"/>
            </w:pPr>
            <w:r>
              <w:rPr>
                <w:rFonts w:hint="eastAsia"/>
              </w:rPr>
              <w:t>5.6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1.6555</w:t>
            </w:r>
          </w:p>
        </w:tc>
        <w:tc>
          <w:tcPr>
            <w:tcW w:w="1865" w:type="dxa"/>
            <w:shd w:val="clear" w:color="auto" w:fill="auto"/>
            <w:vAlign w:val="center"/>
          </w:tcPr>
          <w:p>
            <w:pPr>
              <w:pStyle w:val="74"/>
            </w:pPr>
            <w:r>
              <w:rPr>
                <w:rFonts w:hint="eastAsia"/>
              </w:rPr>
              <w:t>200220</w:t>
            </w:r>
          </w:p>
        </w:tc>
        <w:tc>
          <w:tcPr>
            <w:tcW w:w="1123" w:type="dxa"/>
            <w:shd w:val="clear" w:color="auto" w:fill="auto"/>
            <w:vAlign w:val="center"/>
          </w:tcPr>
          <w:p>
            <w:pPr>
              <w:pStyle w:val="74"/>
            </w:pPr>
            <w:r>
              <w:rPr>
                <w:rFonts w:hint="eastAsia"/>
              </w:rPr>
              <w:t>2.07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0.3388</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0.85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10</w:t>
            </w:r>
          </w:p>
        </w:tc>
        <w:tc>
          <w:tcPr>
            <w:tcW w:w="1538" w:type="dxa"/>
            <w:vMerge w:val="restart"/>
            <w:shd w:val="clear" w:color="auto" w:fill="auto"/>
            <w:vAlign w:val="center"/>
          </w:tcPr>
          <w:p>
            <w:pPr>
              <w:pStyle w:val="74"/>
            </w:pPr>
            <w:r>
              <w:rPr>
                <w:rFonts w:hint="eastAsia"/>
              </w:rPr>
              <w:t>立山医院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5.8785</w:t>
            </w:r>
          </w:p>
        </w:tc>
        <w:tc>
          <w:tcPr>
            <w:tcW w:w="1865" w:type="dxa"/>
            <w:shd w:val="clear" w:color="auto" w:fill="auto"/>
            <w:vAlign w:val="center"/>
          </w:tcPr>
          <w:p>
            <w:pPr>
              <w:pStyle w:val="74"/>
            </w:pPr>
            <w:r>
              <w:rPr>
                <w:rFonts w:hint="eastAsia"/>
              </w:rPr>
              <w:t>20092907</w:t>
            </w:r>
          </w:p>
        </w:tc>
        <w:tc>
          <w:tcPr>
            <w:tcW w:w="1123" w:type="dxa"/>
            <w:shd w:val="clear" w:color="auto" w:fill="auto"/>
            <w:vAlign w:val="center"/>
          </w:tcPr>
          <w:p>
            <w:pPr>
              <w:pStyle w:val="74"/>
            </w:pPr>
            <w:r>
              <w:rPr>
                <w:rFonts w:hint="eastAsia"/>
              </w:rPr>
              <w:t>2.94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2.1326</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2.67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0.1747</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0.44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11</w:t>
            </w:r>
          </w:p>
        </w:tc>
        <w:tc>
          <w:tcPr>
            <w:tcW w:w="1538" w:type="dxa"/>
            <w:vMerge w:val="restart"/>
            <w:shd w:val="clear" w:color="auto" w:fill="auto"/>
            <w:vAlign w:val="center"/>
          </w:tcPr>
          <w:p>
            <w:pPr>
              <w:pStyle w:val="74"/>
            </w:pPr>
            <w:r>
              <w:rPr>
                <w:rFonts w:hint="eastAsia"/>
              </w:rPr>
              <w:t>双山医院</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4.2108</w:t>
            </w:r>
          </w:p>
        </w:tc>
        <w:tc>
          <w:tcPr>
            <w:tcW w:w="1865" w:type="dxa"/>
            <w:shd w:val="clear" w:color="auto" w:fill="auto"/>
            <w:vAlign w:val="center"/>
          </w:tcPr>
          <w:p>
            <w:pPr>
              <w:pStyle w:val="74"/>
            </w:pPr>
            <w:r>
              <w:rPr>
                <w:rFonts w:hint="eastAsia"/>
              </w:rPr>
              <w:t>20061806</w:t>
            </w:r>
          </w:p>
        </w:tc>
        <w:tc>
          <w:tcPr>
            <w:tcW w:w="1123" w:type="dxa"/>
            <w:shd w:val="clear" w:color="auto" w:fill="auto"/>
            <w:vAlign w:val="center"/>
          </w:tcPr>
          <w:p>
            <w:pPr>
              <w:pStyle w:val="74"/>
            </w:pPr>
            <w:r>
              <w:rPr>
                <w:rFonts w:hint="eastAsia"/>
              </w:rPr>
              <w:t>2.11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1.1913</w:t>
            </w:r>
          </w:p>
        </w:tc>
        <w:tc>
          <w:tcPr>
            <w:tcW w:w="1865" w:type="dxa"/>
            <w:shd w:val="clear" w:color="auto" w:fill="auto"/>
            <w:vAlign w:val="center"/>
          </w:tcPr>
          <w:p>
            <w:pPr>
              <w:pStyle w:val="74"/>
            </w:pPr>
            <w:r>
              <w:rPr>
                <w:rFonts w:hint="eastAsia"/>
              </w:rPr>
              <w:t>200216</w:t>
            </w:r>
          </w:p>
        </w:tc>
        <w:tc>
          <w:tcPr>
            <w:tcW w:w="1123" w:type="dxa"/>
            <w:shd w:val="clear" w:color="auto" w:fill="auto"/>
            <w:vAlign w:val="center"/>
          </w:tcPr>
          <w:p>
            <w:pPr>
              <w:pStyle w:val="74"/>
            </w:pPr>
            <w:r>
              <w:rPr>
                <w:rFonts w:hint="eastAsia"/>
              </w:rPr>
              <w:t>1.49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0.1105</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12</w:t>
            </w:r>
          </w:p>
        </w:tc>
        <w:tc>
          <w:tcPr>
            <w:tcW w:w="1538" w:type="dxa"/>
            <w:vMerge w:val="restart"/>
            <w:shd w:val="clear" w:color="auto" w:fill="auto"/>
            <w:vAlign w:val="center"/>
          </w:tcPr>
          <w:p>
            <w:pPr>
              <w:pStyle w:val="74"/>
            </w:pPr>
            <w:r>
              <w:rPr>
                <w:rFonts w:hint="eastAsia"/>
              </w:rPr>
              <w:t>前沙河小学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0.2782</w:t>
            </w:r>
          </w:p>
        </w:tc>
        <w:tc>
          <w:tcPr>
            <w:tcW w:w="1865" w:type="dxa"/>
            <w:shd w:val="clear" w:color="auto" w:fill="auto"/>
            <w:vAlign w:val="center"/>
          </w:tcPr>
          <w:p>
            <w:pPr>
              <w:pStyle w:val="74"/>
            </w:pPr>
            <w:r>
              <w:rPr>
                <w:rFonts w:hint="eastAsia"/>
              </w:rPr>
              <w:t>20050508</w:t>
            </w:r>
          </w:p>
        </w:tc>
        <w:tc>
          <w:tcPr>
            <w:tcW w:w="1123" w:type="dxa"/>
            <w:shd w:val="clear" w:color="auto" w:fill="auto"/>
            <w:vAlign w:val="center"/>
          </w:tcPr>
          <w:p>
            <w:pPr>
              <w:pStyle w:val="74"/>
            </w:pPr>
            <w:r>
              <w:rPr>
                <w:rFonts w:hint="eastAsia"/>
              </w:rPr>
              <w:t>0.14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0.0116</w:t>
            </w:r>
          </w:p>
        </w:tc>
        <w:tc>
          <w:tcPr>
            <w:tcW w:w="1865" w:type="dxa"/>
            <w:shd w:val="clear" w:color="auto" w:fill="auto"/>
            <w:vAlign w:val="center"/>
          </w:tcPr>
          <w:p>
            <w:pPr>
              <w:pStyle w:val="74"/>
            </w:pPr>
            <w:r>
              <w:rPr>
                <w:rFonts w:hint="eastAsia"/>
              </w:rPr>
              <w:t>200505</w:t>
            </w:r>
          </w:p>
        </w:tc>
        <w:tc>
          <w:tcPr>
            <w:tcW w:w="1123" w:type="dxa"/>
            <w:shd w:val="clear" w:color="auto" w:fill="auto"/>
            <w:vAlign w:val="center"/>
          </w:tcPr>
          <w:p>
            <w:pPr>
              <w:pStyle w:val="74"/>
            </w:pPr>
            <w:r>
              <w:rPr>
                <w:rFonts w:hint="eastAsia"/>
              </w:rPr>
              <w:t>0.01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13</w:t>
            </w:r>
          </w:p>
        </w:tc>
        <w:tc>
          <w:tcPr>
            <w:tcW w:w="1538" w:type="dxa"/>
            <w:vMerge w:val="restart"/>
            <w:shd w:val="clear" w:color="auto" w:fill="auto"/>
            <w:vAlign w:val="center"/>
          </w:tcPr>
          <w:p>
            <w:pPr>
              <w:pStyle w:val="74"/>
            </w:pPr>
            <w:r>
              <w:rPr>
                <w:rFonts w:hint="eastAsia"/>
              </w:rPr>
              <w:t>第十四中学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0.0262</w:t>
            </w:r>
          </w:p>
        </w:tc>
        <w:tc>
          <w:tcPr>
            <w:tcW w:w="1865" w:type="dxa"/>
            <w:shd w:val="clear" w:color="auto" w:fill="auto"/>
            <w:vAlign w:val="center"/>
          </w:tcPr>
          <w:p>
            <w:pPr>
              <w:pStyle w:val="74"/>
            </w:pPr>
            <w:r>
              <w:rPr>
                <w:rFonts w:hint="eastAsia"/>
              </w:rPr>
              <w:t>20091311</w:t>
            </w:r>
          </w:p>
        </w:tc>
        <w:tc>
          <w:tcPr>
            <w:tcW w:w="1123" w:type="dxa"/>
            <w:shd w:val="clear" w:color="auto" w:fill="auto"/>
            <w:vAlign w:val="center"/>
          </w:tcPr>
          <w:p>
            <w:pPr>
              <w:pStyle w:val="74"/>
            </w:pPr>
            <w:r>
              <w:rPr>
                <w:rFonts w:hint="eastAsia"/>
              </w:rPr>
              <w:t>0.01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0.0011</w:t>
            </w:r>
          </w:p>
        </w:tc>
        <w:tc>
          <w:tcPr>
            <w:tcW w:w="1865" w:type="dxa"/>
            <w:shd w:val="clear" w:color="auto" w:fill="auto"/>
            <w:vAlign w:val="center"/>
          </w:tcPr>
          <w:p>
            <w:pPr>
              <w:pStyle w:val="74"/>
            </w:pPr>
            <w:r>
              <w:rPr>
                <w:rFonts w:hint="eastAsia"/>
              </w:rPr>
              <w:t>200913</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14</w:t>
            </w:r>
          </w:p>
        </w:tc>
        <w:tc>
          <w:tcPr>
            <w:tcW w:w="1538" w:type="dxa"/>
            <w:vMerge w:val="restart"/>
            <w:shd w:val="clear" w:color="auto" w:fill="auto"/>
            <w:vAlign w:val="center"/>
          </w:tcPr>
          <w:p>
            <w:pPr>
              <w:pStyle w:val="74"/>
            </w:pPr>
            <w:r>
              <w:rPr>
                <w:rFonts w:hint="eastAsia"/>
              </w:rPr>
              <w:t>第八中学</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6.0758</w:t>
            </w:r>
          </w:p>
        </w:tc>
        <w:tc>
          <w:tcPr>
            <w:tcW w:w="1865" w:type="dxa"/>
            <w:shd w:val="clear" w:color="auto" w:fill="auto"/>
            <w:vAlign w:val="center"/>
          </w:tcPr>
          <w:p>
            <w:pPr>
              <w:pStyle w:val="74"/>
            </w:pPr>
            <w:r>
              <w:rPr>
                <w:rFonts w:hint="eastAsia"/>
              </w:rPr>
              <w:t>20070119</w:t>
            </w:r>
          </w:p>
        </w:tc>
        <w:tc>
          <w:tcPr>
            <w:tcW w:w="1123" w:type="dxa"/>
            <w:shd w:val="clear" w:color="auto" w:fill="auto"/>
            <w:vAlign w:val="center"/>
          </w:tcPr>
          <w:p>
            <w:pPr>
              <w:pStyle w:val="74"/>
            </w:pPr>
            <w:r>
              <w:rPr>
                <w:rFonts w:hint="eastAsia"/>
              </w:rPr>
              <w:t>3.04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2.0142</w:t>
            </w:r>
          </w:p>
        </w:tc>
        <w:tc>
          <w:tcPr>
            <w:tcW w:w="1865" w:type="dxa"/>
            <w:shd w:val="clear" w:color="auto" w:fill="auto"/>
            <w:vAlign w:val="center"/>
          </w:tcPr>
          <w:p>
            <w:pPr>
              <w:pStyle w:val="74"/>
            </w:pPr>
            <w:r>
              <w:rPr>
                <w:rFonts w:hint="eastAsia"/>
              </w:rPr>
              <w:t>200107</w:t>
            </w:r>
          </w:p>
        </w:tc>
        <w:tc>
          <w:tcPr>
            <w:tcW w:w="1123" w:type="dxa"/>
            <w:shd w:val="clear" w:color="auto" w:fill="auto"/>
            <w:vAlign w:val="center"/>
          </w:tcPr>
          <w:p>
            <w:pPr>
              <w:pStyle w:val="74"/>
            </w:pPr>
            <w:r>
              <w:rPr>
                <w:rFonts w:hint="eastAsia"/>
              </w:rPr>
              <w:t>2.52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0.209</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0.52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15</w:t>
            </w:r>
          </w:p>
        </w:tc>
        <w:tc>
          <w:tcPr>
            <w:tcW w:w="1538" w:type="dxa"/>
            <w:vMerge w:val="restart"/>
            <w:shd w:val="clear" w:color="auto" w:fill="auto"/>
            <w:vAlign w:val="center"/>
          </w:tcPr>
          <w:p>
            <w:pPr>
              <w:pStyle w:val="74"/>
            </w:pPr>
            <w:r>
              <w:rPr>
                <w:rFonts w:hint="eastAsia"/>
              </w:rPr>
              <w:t>教育局家属楼</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3.4489</w:t>
            </w:r>
          </w:p>
        </w:tc>
        <w:tc>
          <w:tcPr>
            <w:tcW w:w="1865" w:type="dxa"/>
            <w:shd w:val="clear" w:color="auto" w:fill="auto"/>
            <w:vAlign w:val="center"/>
          </w:tcPr>
          <w:p>
            <w:pPr>
              <w:pStyle w:val="74"/>
            </w:pPr>
            <w:r>
              <w:rPr>
                <w:rFonts w:hint="eastAsia"/>
              </w:rPr>
              <w:t>20082609</w:t>
            </w:r>
          </w:p>
        </w:tc>
        <w:tc>
          <w:tcPr>
            <w:tcW w:w="1123" w:type="dxa"/>
            <w:shd w:val="clear" w:color="auto" w:fill="auto"/>
            <w:vAlign w:val="center"/>
          </w:tcPr>
          <w:p>
            <w:pPr>
              <w:pStyle w:val="74"/>
            </w:pPr>
            <w:r>
              <w:rPr>
                <w:rFonts w:hint="eastAsia"/>
              </w:rPr>
              <w:t>1.72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0.144</w:t>
            </w:r>
          </w:p>
        </w:tc>
        <w:tc>
          <w:tcPr>
            <w:tcW w:w="1865" w:type="dxa"/>
            <w:shd w:val="clear" w:color="auto" w:fill="auto"/>
            <w:vAlign w:val="center"/>
          </w:tcPr>
          <w:p>
            <w:pPr>
              <w:pStyle w:val="74"/>
            </w:pPr>
            <w:r>
              <w:rPr>
                <w:rFonts w:hint="eastAsia"/>
              </w:rPr>
              <w:t>200826</w:t>
            </w:r>
          </w:p>
        </w:tc>
        <w:tc>
          <w:tcPr>
            <w:tcW w:w="1123" w:type="dxa"/>
            <w:shd w:val="clear" w:color="auto" w:fill="auto"/>
            <w:vAlign w:val="center"/>
          </w:tcPr>
          <w:p>
            <w:pPr>
              <w:pStyle w:val="74"/>
            </w:pPr>
            <w:r>
              <w:rPr>
                <w:rFonts w:hint="eastAsia"/>
              </w:rPr>
              <w:t>0.18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0.0011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16</w:t>
            </w:r>
          </w:p>
        </w:tc>
        <w:tc>
          <w:tcPr>
            <w:tcW w:w="1538" w:type="dxa"/>
            <w:vMerge w:val="restart"/>
            <w:shd w:val="clear" w:color="auto" w:fill="auto"/>
            <w:vAlign w:val="center"/>
          </w:tcPr>
          <w:p>
            <w:pPr>
              <w:pStyle w:val="74"/>
            </w:pPr>
            <w:r>
              <w:rPr>
                <w:rFonts w:hint="eastAsia"/>
              </w:rPr>
              <w:t>第十五幼儿园</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10.0465</w:t>
            </w:r>
          </w:p>
        </w:tc>
        <w:tc>
          <w:tcPr>
            <w:tcW w:w="1865" w:type="dxa"/>
            <w:shd w:val="clear" w:color="auto" w:fill="auto"/>
            <w:vAlign w:val="center"/>
          </w:tcPr>
          <w:p>
            <w:pPr>
              <w:pStyle w:val="74"/>
            </w:pPr>
            <w:r>
              <w:rPr>
                <w:rFonts w:hint="eastAsia"/>
              </w:rPr>
              <w:t>20061808</w:t>
            </w:r>
          </w:p>
        </w:tc>
        <w:tc>
          <w:tcPr>
            <w:tcW w:w="1123" w:type="dxa"/>
            <w:shd w:val="clear" w:color="auto" w:fill="auto"/>
            <w:vAlign w:val="center"/>
          </w:tcPr>
          <w:p>
            <w:pPr>
              <w:pStyle w:val="74"/>
            </w:pPr>
            <w:r>
              <w:rPr>
                <w:rFonts w:hint="eastAsia"/>
              </w:rPr>
              <w:t>5.02</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1.9867</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2.48</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0.1464</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0.37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17</w:t>
            </w:r>
          </w:p>
        </w:tc>
        <w:tc>
          <w:tcPr>
            <w:tcW w:w="1538" w:type="dxa"/>
            <w:vMerge w:val="restart"/>
            <w:shd w:val="clear" w:color="auto" w:fill="auto"/>
            <w:vAlign w:val="center"/>
          </w:tcPr>
          <w:p>
            <w:pPr>
              <w:pStyle w:val="74"/>
            </w:pPr>
            <w:r>
              <w:rPr>
                <w:rFonts w:hint="eastAsia"/>
              </w:rPr>
              <w:t>立山区政府</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9.772</w:t>
            </w:r>
          </w:p>
        </w:tc>
        <w:tc>
          <w:tcPr>
            <w:tcW w:w="1865" w:type="dxa"/>
            <w:shd w:val="clear" w:color="auto" w:fill="auto"/>
            <w:vAlign w:val="center"/>
          </w:tcPr>
          <w:p>
            <w:pPr>
              <w:pStyle w:val="74"/>
            </w:pPr>
            <w:r>
              <w:rPr>
                <w:rFonts w:hint="eastAsia"/>
              </w:rPr>
              <w:t>20083008</w:t>
            </w:r>
          </w:p>
        </w:tc>
        <w:tc>
          <w:tcPr>
            <w:tcW w:w="1123" w:type="dxa"/>
            <w:shd w:val="clear" w:color="auto" w:fill="auto"/>
            <w:vAlign w:val="center"/>
          </w:tcPr>
          <w:p>
            <w:pPr>
              <w:pStyle w:val="74"/>
            </w:pPr>
            <w:r>
              <w:rPr>
                <w:rFonts w:hint="eastAsia"/>
              </w:rPr>
              <w:t>4.89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1.4109</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1.76</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0.2291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0.57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18</w:t>
            </w:r>
          </w:p>
        </w:tc>
        <w:tc>
          <w:tcPr>
            <w:tcW w:w="1538" w:type="dxa"/>
            <w:vMerge w:val="restart"/>
            <w:shd w:val="clear" w:color="auto" w:fill="auto"/>
            <w:vAlign w:val="center"/>
          </w:tcPr>
          <w:p>
            <w:pPr>
              <w:pStyle w:val="74"/>
            </w:pPr>
            <w:r>
              <w:rPr>
                <w:rFonts w:hint="eastAsia"/>
              </w:rPr>
              <w:t>西侧居民小区</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9.1779</w:t>
            </w:r>
          </w:p>
        </w:tc>
        <w:tc>
          <w:tcPr>
            <w:tcW w:w="1865" w:type="dxa"/>
            <w:shd w:val="clear" w:color="auto" w:fill="auto"/>
            <w:vAlign w:val="center"/>
          </w:tcPr>
          <w:p>
            <w:pPr>
              <w:pStyle w:val="74"/>
            </w:pPr>
            <w:r>
              <w:rPr>
                <w:rFonts w:hint="eastAsia"/>
              </w:rPr>
              <w:t>20082609</w:t>
            </w:r>
          </w:p>
        </w:tc>
        <w:tc>
          <w:tcPr>
            <w:tcW w:w="1123" w:type="dxa"/>
            <w:shd w:val="clear" w:color="auto" w:fill="auto"/>
            <w:vAlign w:val="center"/>
          </w:tcPr>
          <w:p>
            <w:pPr>
              <w:pStyle w:val="74"/>
            </w:pPr>
            <w:r>
              <w:rPr>
                <w:rFonts w:hint="eastAsia"/>
              </w:rPr>
              <w:t>4.59</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0.5671</w:t>
            </w:r>
          </w:p>
        </w:tc>
        <w:tc>
          <w:tcPr>
            <w:tcW w:w="1865" w:type="dxa"/>
            <w:shd w:val="clear" w:color="auto" w:fill="auto"/>
            <w:vAlign w:val="center"/>
          </w:tcPr>
          <w:p>
            <w:pPr>
              <w:pStyle w:val="74"/>
            </w:pPr>
            <w:r>
              <w:rPr>
                <w:rFonts w:hint="eastAsia"/>
              </w:rPr>
              <w:t>200816</w:t>
            </w:r>
          </w:p>
        </w:tc>
        <w:tc>
          <w:tcPr>
            <w:tcW w:w="1123" w:type="dxa"/>
            <w:shd w:val="clear" w:color="auto" w:fill="auto"/>
            <w:vAlign w:val="center"/>
          </w:tcPr>
          <w:p>
            <w:pPr>
              <w:pStyle w:val="74"/>
            </w:pPr>
            <w:r>
              <w:rPr>
                <w:rFonts w:hint="eastAsia"/>
              </w:rPr>
              <w:t>0.71</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0.0281</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0.07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19</w:t>
            </w:r>
          </w:p>
        </w:tc>
        <w:tc>
          <w:tcPr>
            <w:tcW w:w="1538" w:type="dxa"/>
            <w:vMerge w:val="restart"/>
            <w:shd w:val="clear" w:color="auto" w:fill="auto"/>
            <w:vAlign w:val="center"/>
          </w:tcPr>
          <w:p>
            <w:pPr>
              <w:pStyle w:val="74"/>
            </w:pPr>
            <w:r>
              <w:rPr>
                <w:rFonts w:hint="eastAsia"/>
              </w:rPr>
              <w:t>正福小区</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9.0523</w:t>
            </w:r>
          </w:p>
        </w:tc>
        <w:tc>
          <w:tcPr>
            <w:tcW w:w="1865" w:type="dxa"/>
            <w:shd w:val="clear" w:color="auto" w:fill="auto"/>
            <w:vAlign w:val="center"/>
          </w:tcPr>
          <w:p>
            <w:pPr>
              <w:pStyle w:val="74"/>
            </w:pPr>
            <w:r>
              <w:rPr>
                <w:rFonts w:hint="eastAsia"/>
              </w:rPr>
              <w:t>20082608</w:t>
            </w:r>
          </w:p>
        </w:tc>
        <w:tc>
          <w:tcPr>
            <w:tcW w:w="1123" w:type="dxa"/>
            <w:shd w:val="clear" w:color="auto" w:fill="auto"/>
            <w:vAlign w:val="center"/>
          </w:tcPr>
          <w:p>
            <w:pPr>
              <w:pStyle w:val="74"/>
            </w:pPr>
            <w:r>
              <w:rPr>
                <w:rFonts w:hint="eastAsia"/>
              </w:rPr>
              <w:t>4.53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0.779</w:t>
            </w:r>
          </w:p>
        </w:tc>
        <w:tc>
          <w:tcPr>
            <w:tcW w:w="1865" w:type="dxa"/>
            <w:shd w:val="clear" w:color="auto" w:fill="auto"/>
            <w:vAlign w:val="center"/>
          </w:tcPr>
          <w:p>
            <w:pPr>
              <w:pStyle w:val="74"/>
            </w:pPr>
            <w:r>
              <w:rPr>
                <w:rFonts w:hint="eastAsia"/>
              </w:rPr>
              <w:t>200822</w:t>
            </w:r>
          </w:p>
        </w:tc>
        <w:tc>
          <w:tcPr>
            <w:tcW w:w="1123" w:type="dxa"/>
            <w:shd w:val="clear" w:color="auto" w:fill="auto"/>
            <w:vAlign w:val="center"/>
          </w:tcPr>
          <w:p>
            <w:pPr>
              <w:pStyle w:val="74"/>
            </w:pPr>
            <w:r>
              <w:rPr>
                <w:rFonts w:hint="eastAsia"/>
              </w:rPr>
              <w:t>0.97</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0.098</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0.24</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restart"/>
            <w:shd w:val="clear" w:color="auto" w:fill="auto"/>
            <w:vAlign w:val="center"/>
          </w:tcPr>
          <w:p>
            <w:pPr>
              <w:pStyle w:val="74"/>
            </w:pPr>
            <w:r>
              <w:rPr>
                <w:rFonts w:hint="eastAsia"/>
              </w:rPr>
              <w:t>20</w:t>
            </w:r>
          </w:p>
        </w:tc>
        <w:tc>
          <w:tcPr>
            <w:tcW w:w="1538" w:type="dxa"/>
            <w:vMerge w:val="restart"/>
            <w:shd w:val="clear" w:color="auto" w:fill="auto"/>
            <w:vAlign w:val="center"/>
          </w:tcPr>
          <w:p>
            <w:pPr>
              <w:pStyle w:val="74"/>
            </w:pPr>
            <w:r>
              <w:rPr>
                <w:rFonts w:hint="eastAsia"/>
              </w:rPr>
              <w:t>网格最大点</w:t>
            </w:r>
          </w:p>
        </w:tc>
        <w:tc>
          <w:tcPr>
            <w:tcW w:w="1123" w:type="dxa"/>
            <w:shd w:val="clear" w:color="auto" w:fill="auto"/>
            <w:vAlign w:val="center"/>
          </w:tcPr>
          <w:p>
            <w:pPr>
              <w:pStyle w:val="74"/>
            </w:pPr>
            <w:r>
              <w:rPr>
                <w:rFonts w:hint="eastAsia"/>
              </w:rPr>
              <w:t>1小时</w:t>
            </w:r>
          </w:p>
        </w:tc>
        <w:tc>
          <w:tcPr>
            <w:tcW w:w="1190" w:type="dxa"/>
            <w:shd w:val="clear" w:color="auto" w:fill="auto"/>
            <w:vAlign w:val="center"/>
          </w:tcPr>
          <w:p>
            <w:pPr>
              <w:pStyle w:val="74"/>
            </w:pPr>
            <w:r>
              <w:rPr>
                <w:rFonts w:hint="eastAsia"/>
              </w:rPr>
              <w:t>65.3035</w:t>
            </w:r>
          </w:p>
        </w:tc>
        <w:tc>
          <w:tcPr>
            <w:tcW w:w="1865" w:type="dxa"/>
            <w:shd w:val="clear" w:color="auto" w:fill="auto"/>
            <w:vAlign w:val="center"/>
          </w:tcPr>
          <w:p>
            <w:pPr>
              <w:pStyle w:val="74"/>
            </w:pPr>
            <w:r>
              <w:rPr>
                <w:rFonts w:hint="eastAsia"/>
              </w:rPr>
              <w:t>20010622</w:t>
            </w:r>
          </w:p>
        </w:tc>
        <w:tc>
          <w:tcPr>
            <w:tcW w:w="1123" w:type="dxa"/>
            <w:shd w:val="clear" w:color="auto" w:fill="auto"/>
            <w:vAlign w:val="center"/>
          </w:tcPr>
          <w:p>
            <w:pPr>
              <w:pStyle w:val="74"/>
            </w:pPr>
            <w:r>
              <w:rPr>
                <w:rFonts w:hint="eastAsia"/>
              </w:rPr>
              <w:t>32.65</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日平均</w:t>
            </w:r>
          </w:p>
        </w:tc>
        <w:tc>
          <w:tcPr>
            <w:tcW w:w="1190" w:type="dxa"/>
            <w:shd w:val="clear" w:color="auto" w:fill="auto"/>
            <w:vAlign w:val="center"/>
          </w:tcPr>
          <w:p>
            <w:pPr>
              <w:pStyle w:val="74"/>
            </w:pPr>
            <w:r>
              <w:rPr>
                <w:rFonts w:hint="eastAsia"/>
              </w:rPr>
              <w:t>3.7858</w:t>
            </w:r>
          </w:p>
        </w:tc>
        <w:tc>
          <w:tcPr>
            <w:tcW w:w="1865" w:type="dxa"/>
            <w:shd w:val="clear" w:color="auto" w:fill="auto"/>
            <w:vAlign w:val="center"/>
          </w:tcPr>
          <w:p>
            <w:pPr>
              <w:pStyle w:val="74"/>
            </w:pPr>
            <w:r>
              <w:rPr>
                <w:rFonts w:hint="eastAsia"/>
              </w:rPr>
              <w:t>200518</w:t>
            </w:r>
          </w:p>
        </w:tc>
        <w:tc>
          <w:tcPr>
            <w:tcW w:w="1123" w:type="dxa"/>
            <w:shd w:val="clear" w:color="auto" w:fill="auto"/>
            <w:vAlign w:val="center"/>
          </w:tcPr>
          <w:p>
            <w:pPr>
              <w:pStyle w:val="74"/>
            </w:pPr>
            <w:r>
              <w:rPr>
                <w:rFonts w:hint="eastAsia"/>
              </w:rPr>
              <w:t>4.73</w:t>
            </w:r>
          </w:p>
        </w:tc>
        <w:tc>
          <w:tcPr>
            <w:tcW w:w="1123"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60" w:type="dxa"/>
            <w:vMerge w:val="continue"/>
            <w:shd w:val="clear" w:color="auto" w:fill="auto"/>
            <w:vAlign w:val="center"/>
          </w:tcPr>
          <w:p>
            <w:pPr>
              <w:pStyle w:val="74"/>
            </w:pPr>
          </w:p>
        </w:tc>
        <w:tc>
          <w:tcPr>
            <w:tcW w:w="1538" w:type="dxa"/>
            <w:vMerge w:val="continue"/>
            <w:shd w:val="clear" w:color="auto" w:fill="auto"/>
            <w:vAlign w:val="center"/>
          </w:tcPr>
          <w:p>
            <w:pPr>
              <w:pStyle w:val="74"/>
              <w:rPr>
                <w:rFonts w:eastAsia="Times New Roman"/>
                <w:sz w:val="20"/>
                <w:szCs w:val="20"/>
              </w:rPr>
            </w:pPr>
          </w:p>
        </w:tc>
        <w:tc>
          <w:tcPr>
            <w:tcW w:w="1123"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0.6757</w:t>
            </w:r>
          </w:p>
        </w:tc>
        <w:tc>
          <w:tcPr>
            <w:tcW w:w="1865" w:type="dxa"/>
            <w:shd w:val="clear" w:color="auto" w:fill="auto"/>
            <w:vAlign w:val="center"/>
          </w:tcPr>
          <w:p>
            <w:pPr>
              <w:pStyle w:val="74"/>
            </w:pPr>
            <w:r>
              <w:rPr>
                <w:rFonts w:hint="eastAsia"/>
              </w:rPr>
              <w:t>平均值</w:t>
            </w:r>
          </w:p>
        </w:tc>
        <w:tc>
          <w:tcPr>
            <w:tcW w:w="1123" w:type="dxa"/>
            <w:shd w:val="clear" w:color="auto" w:fill="auto"/>
            <w:vAlign w:val="center"/>
          </w:tcPr>
          <w:p>
            <w:pPr>
              <w:pStyle w:val="74"/>
            </w:pPr>
            <w:r>
              <w:rPr>
                <w:rFonts w:hint="eastAsia"/>
              </w:rPr>
              <w:t>1.69</w:t>
            </w:r>
          </w:p>
        </w:tc>
        <w:tc>
          <w:tcPr>
            <w:tcW w:w="1123" w:type="dxa"/>
            <w:shd w:val="clear" w:color="auto" w:fill="auto"/>
            <w:vAlign w:val="center"/>
          </w:tcPr>
          <w:p>
            <w:pPr>
              <w:pStyle w:val="74"/>
            </w:pPr>
            <w:r>
              <w:rPr>
                <w:rFonts w:hint="eastAsia"/>
              </w:rPr>
              <w:t>达标</w:t>
            </w:r>
          </w:p>
        </w:tc>
      </w:tr>
    </w:tbl>
    <w:p>
      <w:pPr>
        <w:pStyle w:val="39"/>
      </w:pPr>
    </w:p>
    <w:p>
      <w:pPr>
        <w:rPr>
          <w:rFonts w:hint="eastAsia" w:ascii="Times New Roman" w:hAnsi="Times New Roman" w:eastAsia="宋体"/>
          <w:bCs/>
          <w:sz w:val="21"/>
          <w:szCs w:val="21"/>
          <w:lang w:val="en-US" w:eastAsia="zh-CN"/>
        </w:rPr>
      </w:pPr>
      <w:r>
        <w:rPr>
          <w:rFonts w:ascii="Times New Roman" w:hAnsi="Times New Roman" w:eastAsia="宋体"/>
          <w:b/>
          <w:bCs/>
          <w:sz w:val="21"/>
          <w:szCs w:val="21"/>
        </w:rPr>
        <w:t>表5.1-11                                 项目预测网格和关心点的汞年均最大浓度</w:t>
      </w:r>
      <w:r>
        <w:rPr>
          <w:rFonts w:hint="eastAsia" w:ascii="Times New Roman" w:hAnsi="Times New Roman" w:eastAsia="宋体"/>
          <w:b/>
          <w:bCs/>
          <w:sz w:val="21"/>
          <w:szCs w:val="21"/>
          <w:lang w:val="en-US" w:eastAsia="zh-CN"/>
        </w:rPr>
        <w:t>贡献</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9"/>
        <w:gridCol w:w="1544"/>
        <w:gridCol w:w="1121"/>
        <w:gridCol w:w="1190"/>
        <w:gridCol w:w="1876"/>
        <w:gridCol w:w="1121"/>
        <w:gridCol w:w="112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tcBorders>
              <w:tl2br w:val="single" w:color="000000" w:sz="6" w:space="0"/>
              <w:tr2bl w:val="nil"/>
            </w:tcBorders>
            <w:shd w:val="clear" w:color="auto" w:fill="auto"/>
            <w:vAlign w:val="center"/>
          </w:tcPr>
          <w:p>
            <w:pPr>
              <w:pStyle w:val="74"/>
            </w:pPr>
            <w:r>
              <w:rPr>
                <w:rFonts w:hint="eastAsia"/>
              </w:rPr>
              <w:t>序号</w:t>
            </w:r>
          </w:p>
        </w:tc>
        <w:tc>
          <w:tcPr>
            <w:tcW w:w="1544" w:type="dxa"/>
            <w:shd w:val="clear" w:color="auto" w:fill="auto"/>
            <w:vAlign w:val="center"/>
          </w:tcPr>
          <w:p>
            <w:pPr>
              <w:pStyle w:val="74"/>
            </w:pPr>
            <w:r>
              <w:rPr>
                <w:rFonts w:hint="eastAsia"/>
              </w:rPr>
              <w:t>点名称</w:t>
            </w:r>
          </w:p>
        </w:tc>
        <w:tc>
          <w:tcPr>
            <w:tcW w:w="1121" w:type="dxa"/>
            <w:shd w:val="clear" w:color="auto" w:fill="auto"/>
            <w:vAlign w:val="center"/>
          </w:tcPr>
          <w:p>
            <w:pPr>
              <w:pStyle w:val="74"/>
            </w:pPr>
            <w:r>
              <w:rPr>
                <w:rFonts w:hint="eastAsia"/>
              </w:rPr>
              <w:t>浓度类型</w:t>
            </w:r>
          </w:p>
        </w:tc>
        <w:tc>
          <w:tcPr>
            <w:tcW w:w="1190" w:type="dxa"/>
            <w:shd w:val="clear" w:color="auto" w:fill="auto"/>
            <w:vAlign w:val="center"/>
          </w:tcPr>
          <w:p>
            <w:pPr>
              <w:pStyle w:val="74"/>
            </w:pPr>
            <w:r>
              <w:rPr>
                <w:rFonts w:hint="eastAsia"/>
              </w:rPr>
              <w:t>浓度增量(μg/m^3)</w:t>
            </w:r>
          </w:p>
        </w:tc>
        <w:tc>
          <w:tcPr>
            <w:tcW w:w="1876" w:type="dxa"/>
            <w:shd w:val="clear" w:color="auto" w:fill="auto"/>
            <w:vAlign w:val="center"/>
          </w:tcPr>
          <w:p>
            <w:pPr>
              <w:pStyle w:val="74"/>
            </w:pPr>
            <w:r>
              <w:rPr>
                <w:rFonts w:hint="eastAsia"/>
              </w:rPr>
              <w:t>出现时间(YYMMDDHH)</w:t>
            </w:r>
          </w:p>
        </w:tc>
        <w:tc>
          <w:tcPr>
            <w:tcW w:w="1121" w:type="dxa"/>
            <w:shd w:val="clear" w:color="auto" w:fill="auto"/>
            <w:vAlign w:val="center"/>
          </w:tcPr>
          <w:p>
            <w:pPr>
              <w:pStyle w:val="74"/>
            </w:pPr>
            <w:r>
              <w:rPr>
                <w:rFonts w:hint="eastAsia"/>
              </w:rPr>
              <w:t>占标率%</w:t>
            </w:r>
          </w:p>
        </w:tc>
        <w:tc>
          <w:tcPr>
            <w:tcW w:w="1121" w:type="dxa"/>
            <w:shd w:val="clear" w:color="auto" w:fill="auto"/>
            <w:vAlign w:val="center"/>
          </w:tcPr>
          <w:p>
            <w:pPr>
              <w:pStyle w:val="74"/>
            </w:pPr>
            <w:r>
              <w:rPr>
                <w:rFonts w:hint="eastAsia"/>
              </w:rPr>
              <w:t>是否超标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w:t>
            </w:r>
          </w:p>
        </w:tc>
        <w:tc>
          <w:tcPr>
            <w:tcW w:w="1544" w:type="dxa"/>
            <w:shd w:val="clear" w:color="auto" w:fill="auto"/>
            <w:vAlign w:val="center"/>
          </w:tcPr>
          <w:p>
            <w:pPr>
              <w:pStyle w:val="74"/>
            </w:pPr>
            <w:r>
              <w:rPr>
                <w:rFonts w:hint="eastAsia"/>
              </w:rPr>
              <w:t>立山街道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2.00E-05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0.04</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2</w:t>
            </w:r>
          </w:p>
        </w:tc>
        <w:tc>
          <w:tcPr>
            <w:tcW w:w="1544" w:type="dxa"/>
            <w:shd w:val="clear" w:color="auto" w:fill="auto"/>
            <w:vAlign w:val="center"/>
          </w:tcPr>
          <w:p>
            <w:pPr>
              <w:pStyle w:val="74"/>
            </w:pPr>
            <w:r>
              <w:rPr>
                <w:rFonts w:hint="eastAsia"/>
              </w:rPr>
              <w:t>沙河街道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3</w:t>
            </w:r>
          </w:p>
        </w:tc>
        <w:tc>
          <w:tcPr>
            <w:tcW w:w="1544" w:type="dxa"/>
            <w:shd w:val="clear" w:color="auto" w:fill="auto"/>
            <w:vAlign w:val="center"/>
          </w:tcPr>
          <w:p>
            <w:pPr>
              <w:pStyle w:val="74"/>
            </w:pPr>
            <w:r>
              <w:rPr>
                <w:rFonts w:hint="eastAsia"/>
              </w:rPr>
              <w:t>滨河街道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4</w:t>
            </w:r>
          </w:p>
        </w:tc>
        <w:tc>
          <w:tcPr>
            <w:tcW w:w="1544" w:type="dxa"/>
            <w:shd w:val="clear" w:color="auto" w:fill="auto"/>
            <w:vAlign w:val="center"/>
          </w:tcPr>
          <w:p>
            <w:pPr>
              <w:pStyle w:val="74"/>
            </w:pPr>
            <w:r>
              <w:rPr>
                <w:rFonts w:hint="eastAsia"/>
              </w:rPr>
              <w:t>曙光街道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5</w:t>
            </w:r>
          </w:p>
        </w:tc>
        <w:tc>
          <w:tcPr>
            <w:tcW w:w="1544" w:type="dxa"/>
            <w:shd w:val="clear" w:color="auto" w:fill="auto"/>
            <w:vAlign w:val="center"/>
          </w:tcPr>
          <w:p>
            <w:pPr>
              <w:pStyle w:val="74"/>
            </w:pPr>
            <w:r>
              <w:rPr>
                <w:rFonts w:hint="eastAsia"/>
              </w:rPr>
              <w:t>深沟寺街道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6</w:t>
            </w:r>
          </w:p>
        </w:tc>
        <w:tc>
          <w:tcPr>
            <w:tcW w:w="1544" w:type="dxa"/>
            <w:shd w:val="clear" w:color="auto" w:fill="auto"/>
            <w:vAlign w:val="center"/>
          </w:tcPr>
          <w:p>
            <w:pPr>
              <w:pStyle w:val="74"/>
            </w:pPr>
            <w:r>
              <w:rPr>
                <w:rFonts w:hint="eastAsia"/>
              </w:rPr>
              <w:t>双山街道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7</w:t>
            </w:r>
          </w:p>
        </w:tc>
        <w:tc>
          <w:tcPr>
            <w:tcW w:w="1544" w:type="dxa"/>
            <w:shd w:val="clear" w:color="auto" w:fill="auto"/>
            <w:vAlign w:val="center"/>
          </w:tcPr>
          <w:p>
            <w:pPr>
              <w:pStyle w:val="74"/>
            </w:pPr>
            <w:r>
              <w:rPr>
                <w:rFonts w:hint="eastAsia"/>
              </w:rPr>
              <w:t>友好街道</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8</w:t>
            </w:r>
          </w:p>
        </w:tc>
        <w:tc>
          <w:tcPr>
            <w:tcW w:w="1544" w:type="dxa"/>
            <w:shd w:val="clear" w:color="auto" w:fill="auto"/>
            <w:vAlign w:val="center"/>
          </w:tcPr>
          <w:p>
            <w:pPr>
              <w:pStyle w:val="74"/>
            </w:pPr>
            <w:r>
              <w:rPr>
                <w:rFonts w:hint="eastAsia"/>
              </w:rPr>
              <w:t>第三医院</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2.00E-05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0.04</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9</w:t>
            </w:r>
          </w:p>
        </w:tc>
        <w:tc>
          <w:tcPr>
            <w:tcW w:w="1544" w:type="dxa"/>
            <w:shd w:val="clear" w:color="auto" w:fill="auto"/>
            <w:vAlign w:val="center"/>
          </w:tcPr>
          <w:p>
            <w:pPr>
              <w:pStyle w:val="74"/>
            </w:pPr>
            <w:r>
              <w:rPr>
                <w:rFonts w:hint="eastAsia"/>
              </w:rPr>
              <w:t>广仁医院</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10</w:t>
            </w:r>
          </w:p>
        </w:tc>
        <w:tc>
          <w:tcPr>
            <w:tcW w:w="1544" w:type="dxa"/>
            <w:shd w:val="clear" w:color="auto" w:fill="auto"/>
            <w:vAlign w:val="center"/>
          </w:tcPr>
          <w:p>
            <w:pPr>
              <w:pStyle w:val="74"/>
            </w:pPr>
            <w:r>
              <w:rPr>
                <w:rFonts w:hint="eastAsia"/>
              </w:rPr>
              <w:t>立山医院</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11</w:t>
            </w:r>
          </w:p>
        </w:tc>
        <w:tc>
          <w:tcPr>
            <w:tcW w:w="1544" w:type="dxa"/>
            <w:shd w:val="clear" w:color="auto" w:fill="auto"/>
            <w:vAlign w:val="center"/>
          </w:tcPr>
          <w:p>
            <w:pPr>
              <w:pStyle w:val="74"/>
            </w:pPr>
            <w:r>
              <w:rPr>
                <w:rFonts w:hint="eastAsia"/>
              </w:rPr>
              <w:t>双山医院</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12</w:t>
            </w:r>
          </w:p>
        </w:tc>
        <w:tc>
          <w:tcPr>
            <w:tcW w:w="1544" w:type="dxa"/>
            <w:shd w:val="clear" w:color="auto" w:fill="auto"/>
            <w:vAlign w:val="center"/>
          </w:tcPr>
          <w:p>
            <w:pPr>
              <w:pStyle w:val="74"/>
            </w:pPr>
            <w:r>
              <w:rPr>
                <w:rFonts w:hint="eastAsia"/>
              </w:rPr>
              <w:t>前沙河小学</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13</w:t>
            </w:r>
          </w:p>
        </w:tc>
        <w:tc>
          <w:tcPr>
            <w:tcW w:w="1544" w:type="dxa"/>
            <w:shd w:val="clear" w:color="auto" w:fill="auto"/>
            <w:vAlign w:val="center"/>
          </w:tcPr>
          <w:p>
            <w:pPr>
              <w:pStyle w:val="74"/>
            </w:pPr>
            <w:r>
              <w:rPr>
                <w:rFonts w:hint="eastAsia"/>
              </w:rPr>
              <w:t>第十四中学</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14</w:t>
            </w:r>
          </w:p>
        </w:tc>
        <w:tc>
          <w:tcPr>
            <w:tcW w:w="1544" w:type="dxa"/>
            <w:shd w:val="clear" w:color="auto" w:fill="auto"/>
            <w:vAlign w:val="center"/>
          </w:tcPr>
          <w:p>
            <w:pPr>
              <w:pStyle w:val="74"/>
            </w:pPr>
            <w:r>
              <w:rPr>
                <w:rFonts w:hint="eastAsia"/>
              </w:rPr>
              <w:t>第八中学</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15</w:t>
            </w:r>
          </w:p>
        </w:tc>
        <w:tc>
          <w:tcPr>
            <w:tcW w:w="1544" w:type="dxa"/>
            <w:shd w:val="clear" w:color="auto" w:fill="auto"/>
            <w:vAlign w:val="center"/>
          </w:tcPr>
          <w:p>
            <w:pPr>
              <w:pStyle w:val="74"/>
            </w:pPr>
            <w:r>
              <w:rPr>
                <w:rFonts w:hint="eastAsia"/>
              </w:rPr>
              <w:t>教育局家属楼</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16</w:t>
            </w:r>
          </w:p>
        </w:tc>
        <w:tc>
          <w:tcPr>
            <w:tcW w:w="1544" w:type="dxa"/>
            <w:shd w:val="clear" w:color="auto" w:fill="auto"/>
            <w:vAlign w:val="center"/>
          </w:tcPr>
          <w:p>
            <w:pPr>
              <w:pStyle w:val="74"/>
            </w:pPr>
            <w:r>
              <w:rPr>
                <w:rFonts w:hint="eastAsia"/>
              </w:rPr>
              <w:t>第十五幼儿园</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17</w:t>
            </w:r>
          </w:p>
        </w:tc>
        <w:tc>
          <w:tcPr>
            <w:tcW w:w="1544" w:type="dxa"/>
            <w:shd w:val="clear" w:color="auto" w:fill="auto"/>
            <w:vAlign w:val="center"/>
          </w:tcPr>
          <w:p>
            <w:pPr>
              <w:pStyle w:val="74"/>
            </w:pPr>
            <w:r>
              <w:rPr>
                <w:rFonts w:hint="eastAsia"/>
              </w:rPr>
              <w:t>立山区政府</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1.00E-05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0.02</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18</w:t>
            </w:r>
          </w:p>
        </w:tc>
        <w:tc>
          <w:tcPr>
            <w:tcW w:w="1544" w:type="dxa"/>
            <w:shd w:val="clear" w:color="auto" w:fill="auto"/>
            <w:vAlign w:val="center"/>
          </w:tcPr>
          <w:p>
            <w:pPr>
              <w:pStyle w:val="74"/>
            </w:pPr>
            <w:r>
              <w:rPr>
                <w:rFonts w:hint="eastAsia"/>
              </w:rPr>
              <w:t>西侧居民小区</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19</w:t>
            </w:r>
          </w:p>
        </w:tc>
        <w:tc>
          <w:tcPr>
            <w:tcW w:w="1544" w:type="dxa"/>
            <w:shd w:val="clear" w:color="auto" w:fill="auto"/>
            <w:vAlign w:val="center"/>
          </w:tcPr>
          <w:p>
            <w:pPr>
              <w:pStyle w:val="74"/>
            </w:pPr>
            <w:r>
              <w:rPr>
                <w:rFonts w:hint="eastAsia"/>
              </w:rPr>
              <w:t>正福小区</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0.00E+00</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w:t>
            </w:r>
          </w:p>
        </w:tc>
        <w:tc>
          <w:tcPr>
            <w:tcW w:w="1121" w:type="dxa"/>
            <w:shd w:val="clear" w:color="auto" w:fill="auto"/>
            <w:vAlign w:val="center"/>
          </w:tcPr>
          <w:p>
            <w:pPr>
              <w:pStyle w:val="74"/>
            </w:pPr>
            <w:r>
              <w:rPr>
                <w:rFonts w:hint="eastAsia"/>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549" w:type="dxa"/>
            <w:shd w:val="clear" w:color="auto" w:fill="auto"/>
            <w:vAlign w:val="center"/>
          </w:tcPr>
          <w:p>
            <w:pPr>
              <w:pStyle w:val="74"/>
            </w:pPr>
            <w:r>
              <w:rPr>
                <w:rFonts w:hint="eastAsia"/>
              </w:rPr>
              <w:t>20</w:t>
            </w:r>
          </w:p>
        </w:tc>
        <w:tc>
          <w:tcPr>
            <w:tcW w:w="1544" w:type="dxa"/>
            <w:shd w:val="clear" w:color="auto" w:fill="auto"/>
            <w:vAlign w:val="center"/>
          </w:tcPr>
          <w:p>
            <w:pPr>
              <w:pStyle w:val="74"/>
            </w:pPr>
            <w:r>
              <w:rPr>
                <w:rFonts w:hint="eastAsia"/>
              </w:rPr>
              <w:t>网格最大点</w:t>
            </w:r>
          </w:p>
        </w:tc>
        <w:tc>
          <w:tcPr>
            <w:tcW w:w="1121" w:type="dxa"/>
            <w:shd w:val="clear" w:color="auto" w:fill="auto"/>
            <w:vAlign w:val="center"/>
          </w:tcPr>
          <w:p>
            <w:pPr>
              <w:pStyle w:val="74"/>
            </w:pPr>
            <w:r>
              <w:rPr>
                <w:rFonts w:hint="eastAsia"/>
              </w:rPr>
              <w:t>全时段</w:t>
            </w:r>
          </w:p>
        </w:tc>
        <w:tc>
          <w:tcPr>
            <w:tcW w:w="1190" w:type="dxa"/>
            <w:shd w:val="clear" w:color="auto" w:fill="auto"/>
            <w:vAlign w:val="center"/>
          </w:tcPr>
          <w:p>
            <w:pPr>
              <w:pStyle w:val="74"/>
            </w:pPr>
            <w:r>
              <w:rPr>
                <w:rFonts w:hint="eastAsia"/>
              </w:rPr>
              <w:t>3.00E-05</w:t>
            </w:r>
          </w:p>
        </w:tc>
        <w:tc>
          <w:tcPr>
            <w:tcW w:w="1876" w:type="dxa"/>
            <w:shd w:val="clear" w:color="auto" w:fill="auto"/>
            <w:vAlign w:val="center"/>
          </w:tcPr>
          <w:p>
            <w:pPr>
              <w:pStyle w:val="74"/>
            </w:pPr>
            <w:r>
              <w:rPr>
                <w:rFonts w:hint="eastAsia"/>
              </w:rPr>
              <w:t>平均值</w:t>
            </w:r>
          </w:p>
        </w:tc>
        <w:tc>
          <w:tcPr>
            <w:tcW w:w="1121" w:type="dxa"/>
            <w:shd w:val="clear" w:color="auto" w:fill="auto"/>
            <w:vAlign w:val="center"/>
          </w:tcPr>
          <w:p>
            <w:pPr>
              <w:pStyle w:val="74"/>
            </w:pPr>
            <w:r>
              <w:rPr>
                <w:rFonts w:hint="eastAsia"/>
              </w:rPr>
              <w:t>0.06</w:t>
            </w:r>
          </w:p>
        </w:tc>
        <w:tc>
          <w:tcPr>
            <w:tcW w:w="1121" w:type="dxa"/>
            <w:shd w:val="clear" w:color="auto" w:fill="auto"/>
            <w:vAlign w:val="center"/>
          </w:tcPr>
          <w:p>
            <w:pPr>
              <w:pStyle w:val="74"/>
            </w:pPr>
            <w:r>
              <w:rPr>
                <w:rFonts w:hint="eastAsia"/>
              </w:rPr>
              <w:t>达标</w:t>
            </w:r>
          </w:p>
        </w:tc>
      </w:tr>
    </w:tbl>
    <w:p>
      <w:pPr>
        <w:rPr>
          <w:rFonts w:ascii="Times New Roman" w:hAnsi="Times New Roman" w:eastAsia="宋体"/>
          <w:bCs/>
          <w:sz w:val="21"/>
          <w:szCs w:val="21"/>
        </w:rPr>
      </w:pPr>
    </w:p>
    <w:p>
      <w:pPr>
        <w:pStyle w:val="39"/>
      </w:pPr>
    </w:p>
    <w:p>
      <w:pPr>
        <w:pStyle w:val="21"/>
        <w:adjustRightInd/>
        <w:snapToGrid/>
        <w:spacing w:after="0" w:line="360" w:lineRule="auto"/>
        <w:jc w:val="center"/>
        <w:rPr>
          <w:rFonts w:ascii="Times New Roman" w:hAnsi="Times New Roman" w:eastAsia="宋体"/>
          <w:b/>
          <w:bCs/>
          <w:sz w:val="24"/>
          <w:szCs w:val="24"/>
        </w:rPr>
      </w:pPr>
    </w:p>
    <w:p>
      <w:pPr>
        <w:pStyle w:val="433"/>
        <w:ind w:firstLine="0" w:firstLineChars="0"/>
        <w:jc w:val="center"/>
        <w:rPr>
          <w:rFonts w:cs="Times New Roman"/>
          <w:b/>
          <w:bCs/>
          <w:szCs w:val="24"/>
        </w:rPr>
      </w:pPr>
      <w:r>
        <w:rPr>
          <w:rFonts w:cs="Times New Roman"/>
          <w:b/>
          <w:bCs/>
          <w:szCs w:val="24"/>
        </w:rPr>
        <w:t xml:space="preserve">图5.1-6   </w:t>
      </w:r>
      <w:r>
        <w:rPr>
          <w:rFonts w:hint="eastAsia" w:cs="Times New Roman"/>
          <w:b/>
          <w:bCs/>
          <w:szCs w:val="24"/>
          <w:lang w:val="en-US" w:eastAsia="zh-CN"/>
        </w:rPr>
        <w:t>本项目</w:t>
      </w:r>
      <w:r>
        <w:rPr>
          <w:rFonts w:cs="Times New Roman"/>
          <w:b/>
          <w:bCs/>
          <w:szCs w:val="24"/>
        </w:rPr>
        <w:t>PM</w:t>
      </w:r>
      <w:r>
        <w:rPr>
          <w:rFonts w:cs="Times New Roman"/>
          <w:b/>
          <w:bCs/>
          <w:szCs w:val="24"/>
          <w:vertAlign w:val="subscript"/>
        </w:rPr>
        <w:t>10</w:t>
      </w:r>
      <w:r>
        <w:rPr>
          <w:rFonts w:cs="Times New Roman"/>
          <w:b/>
          <w:bCs/>
          <w:szCs w:val="24"/>
        </w:rPr>
        <w:t>年均浓度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shd w:val="clear" w:color="auto" w:fill="FFFFFF"/>
        </w:rPr>
      </w:pPr>
    </w:p>
    <w:p>
      <w:pPr>
        <w:pStyle w:val="433"/>
        <w:ind w:firstLine="0" w:firstLineChars="0"/>
        <w:jc w:val="center"/>
        <w:rPr>
          <w:rFonts w:cs="Times New Roman"/>
          <w:b/>
          <w:bCs/>
          <w:szCs w:val="24"/>
        </w:rPr>
      </w:pPr>
      <w:r>
        <w:rPr>
          <w:rFonts w:cs="Times New Roman"/>
          <w:b/>
          <w:bCs/>
          <w:szCs w:val="24"/>
        </w:rPr>
        <w:t xml:space="preserve">图5.1-7    </w:t>
      </w:r>
      <w:r>
        <w:rPr>
          <w:rFonts w:hint="eastAsia" w:cs="Times New Roman"/>
          <w:b/>
          <w:bCs/>
          <w:szCs w:val="24"/>
          <w:lang w:val="en-US" w:eastAsia="zh-CN"/>
        </w:rPr>
        <w:t>本项目</w:t>
      </w:r>
      <w:r>
        <w:rPr>
          <w:rFonts w:cs="Times New Roman"/>
          <w:b/>
          <w:bCs/>
          <w:szCs w:val="24"/>
        </w:rPr>
        <w:t>PM</w:t>
      </w:r>
      <w:r>
        <w:rPr>
          <w:rFonts w:cs="Times New Roman"/>
          <w:b/>
          <w:bCs/>
          <w:szCs w:val="24"/>
          <w:vertAlign w:val="subscript"/>
        </w:rPr>
        <w:t>10</w:t>
      </w:r>
      <w:r>
        <w:rPr>
          <w:rFonts w:cs="Times New Roman"/>
          <w:b/>
          <w:bCs/>
          <w:szCs w:val="24"/>
        </w:rPr>
        <w:t>日均浓度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rPr>
      </w:pPr>
    </w:p>
    <w:p>
      <w:pPr>
        <w:pStyle w:val="39"/>
        <w:jc w:val="center"/>
      </w:pPr>
    </w:p>
    <w:p>
      <w:pPr>
        <w:pStyle w:val="433"/>
        <w:ind w:firstLine="0" w:firstLineChars="0"/>
        <w:jc w:val="center"/>
        <w:rPr>
          <w:rFonts w:cs="Times New Roman"/>
          <w:b/>
          <w:bCs/>
          <w:szCs w:val="24"/>
        </w:rPr>
      </w:pPr>
      <w:r>
        <w:rPr>
          <w:rFonts w:cs="Times New Roman"/>
          <w:b/>
          <w:bCs/>
          <w:szCs w:val="24"/>
        </w:rPr>
        <w:t xml:space="preserve">图5.1-8   </w:t>
      </w:r>
      <w:r>
        <w:rPr>
          <w:rFonts w:hint="eastAsia" w:cs="Times New Roman"/>
          <w:b/>
          <w:bCs/>
          <w:szCs w:val="24"/>
          <w:lang w:val="en-US" w:eastAsia="zh-CN"/>
        </w:rPr>
        <w:t>本项目</w:t>
      </w:r>
      <w:r>
        <w:rPr>
          <w:rFonts w:cs="Times New Roman"/>
          <w:b/>
          <w:bCs/>
          <w:szCs w:val="24"/>
        </w:rPr>
        <w:t>二氧化硫年均浓度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rPr>
      </w:pPr>
    </w:p>
    <w:p>
      <w:pPr>
        <w:pStyle w:val="433"/>
        <w:ind w:firstLine="0" w:firstLineChars="0"/>
        <w:jc w:val="center"/>
        <w:rPr>
          <w:rFonts w:cs="Times New Roman"/>
          <w:b/>
          <w:bCs/>
          <w:szCs w:val="24"/>
        </w:rPr>
      </w:pPr>
      <w:r>
        <w:rPr>
          <w:rFonts w:cs="Times New Roman"/>
          <w:b/>
          <w:bCs/>
          <w:szCs w:val="24"/>
        </w:rPr>
        <w:t xml:space="preserve">图5.1-9 </w:t>
      </w:r>
      <w:r>
        <w:rPr>
          <w:rFonts w:hint="eastAsia" w:cs="Times New Roman"/>
          <w:b/>
          <w:bCs/>
          <w:szCs w:val="24"/>
          <w:lang w:val="en-US" w:eastAsia="zh-CN"/>
        </w:rPr>
        <w:t>本项目</w:t>
      </w:r>
      <w:r>
        <w:rPr>
          <w:rFonts w:cs="Times New Roman"/>
          <w:b/>
          <w:bCs/>
          <w:szCs w:val="24"/>
        </w:rPr>
        <w:t>二氧化硫日均浓度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shd w:val="clear" w:color="auto" w:fill="FFFFFF"/>
        </w:rPr>
      </w:pPr>
    </w:p>
    <w:p>
      <w:pPr>
        <w:pStyle w:val="433"/>
        <w:ind w:firstLine="0" w:firstLineChars="0"/>
        <w:jc w:val="center"/>
        <w:rPr>
          <w:rFonts w:cs="Times New Roman"/>
          <w:b/>
          <w:bCs/>
          <w:szCs w:val="24"/>
        </w:rPr>
      </w:pPr>
      <w:r>
        <w:rPr>
          <w:rFonts w:cs="Times New Roman"/>
          <w:b/>
          <w:bCs/>
          <w:szCs w:val="24"/>
        </w:rPr>
        <w:t xml:space="preserve">图5.1-10 </w:t>
      </w:r>
      <w:r>
        <w:rPr>
          <w:rFonts w:hint="eastAsia" w:cs="Times New Roman"/>
          <w:b/>
          <w:bCs/>
          <w:szCs w:val="24"/>
          <w:lang w:val="en-US" w:eastAsia="zh-CN"/>
        </w:rPr>
        <w:t>本项目</w:t>
      </w:r>
      <w:r>
        <w:rPr>
          <w:rFonts w:cs="Times New Roman"/>
          <w:b/>
          <w:bCs/>
          <w:szCs w:val="24"/>
        </w:rPr>
        <w:t>二氧化硫小时浓度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pStyle w:val="433"/>
        <w:ind w:firstLine="0" w:firstLineChars="0"/>
        <w:jc w:val="center"/>
        <w:rPr>
          <w:rFonts w:cs="Times New Roman"/>
          <w:b/>
          <w:bCs/>
          <w:szCs w:val="24"/>
        </w:rPr>
      </w:pPr>
    </w:p>
    <w:p>
      <w:pPr>
        <w:pStyle w:val="433"/>
        <w:ind w:firstLine="0" w:firstLineChars="0"/>
        <w:jc w:val="center"/>
        <w:rPr>
          <w:rFonts w:cs="Times New Roman"/>
          <w:b/>
          <w:bCs/>
          <w:szCs w:val="24"/>
        </w:rPr>
      </w:pPr>
      <w:r>
        <w:rPr>
          <w:rFonts w:cs="Times New Roman"/>
          <w:b/>
          <w:bCs/>
          <w:szCs w:val="24"/>
        </w:rPr>
        <w:t>图5.1-11</w:t>
      </w:r>
      <w:r>
        <w:rPr>
          <w:rFonts w:hint="eastAsia" w:cs="Times New Roman"/>
          <w:b/>
          <w:bCs/>
          <w:szCs w:val="24"/>
          <w:lang w:val="en-US" w:eastAsia="zh-CN"/>
        </w:rPr>
        <w:t>本项目</w:t>
      </w:r>
      <w:r>
        <w:rPr>
          <w:rFonts w:hint="eastAsia" w:cs="Times New Roman"/>
          <w:b/>
          <w:bCs/>
          <w:szCs w:val="24"/>
        </w:rPr>
        <w:t>二氧化氮</w:t>
      </w:r>
      <w:r>
        <w:rPr>
          <w:rFonts w:cs="Times New Roman"/>
          <w:b/>
          <w:bCs/>
          <w:szCs w:val="24"/>
        </w:rPr>
        <w:t>年均浓度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shd w:val="clear" w:color="auto" w:fill="FFFFFF"/>
        </w:rPr>
      </w:pPr>
    </w:p>
    <w:p>
      <w:pPr>
        <w:pStyle w:val="433"/>
        <w:ind w:firstLine="0" w:firstLineChars="0"/>
        <w:jc w:val="center"/>
        <w:rPr>
          <w:rFonts w:cs="Times New Roman"/>
          <w:b/>
          <w:bCs/>
          <w:szCs w:val="24"/>
        </w:rPr>
      </w:pPr>
      <w:r>
        <w:rPr>
          <w:rFonts w:cs="Times New Roman"/>
          <w:b/>
          <w:bCs/>
          <w:szCs w:val="24"/>
        </w:rPr>
        <w:t>图5.1-12</w:t>
      </w:r>
      <w:r>
        <w:rPr>
          <w:rFonts w:hint="eastAsia" w:cs="Times New Roman"/>
          <w:b/>
          <w:bCs/>
          <w:szCs w:val="24"/>
          <w:lang w:val="en-US" w:eastAsia="zh-CN"/>
        </w:rPr>
        <w:t>本项目</w:t>
      </w:r>
      <w:r>
        <w:rPr>
          <w:rFonts w:hint="eastAsia" w:cs="Times New Roman"/>
          <w:b/>
          <w:bCs/>
          <w:szCs w:val="24"/>
        </w:rPr>
        <w:t>二氧化氮</w:t>
      </w:r>
      <w:r>
        <w:rPr>
          <w:rFonts w:cs="Times New Roman"/>
          <w:b/>
          <w:bCs/>
          <w:szCs w:val="24"/>
        </w:rPr>
        <w:t>日均浓度</w:t>
      </w:r>
      <w:r>
        <w:rPr>
          <w:rFonts w:hint="eastAsia" w:cs="Times New Roman"/>
          <w:b/>
          <w:bCs/>
          <w:szCs w:val="24"/>
          <w:lang w:val="en-US" w:eastAsia="zh-CN"/>
        </w:rPr>
        <w:t>贡献</w:t>
      </w:r>
      <w:r>
        <w:rPr>
          <w:rFonts w:cs="Times New Roman"/>
          <w:b/>
          <w:bCs/>
          <w:szCs w:val="24"/>
        </w:rPr>
        <w:t>网格分布图(单位：μg/m</w:t>
      </w:r>
      <w:r>
        <w:rPr>
          <w:rFonts w:cs="Times New Roman"/>
          <w:b/>
          <w:bCs/>
          <w:szCs w:val="24"/>
          <w:vertAlign w:val="superscript"/>
        </w:rPr>
        <w:t>3</w:t>
      </w:r>
      <w:r>
        <w:rPr>
          <w:rFonts w:cs="Times New Roman"/>
          <w:b/>
          <w:bCs/>
          <w:szCs w:val="24"/>
        </w:rPr>
        <w:t>)</w:t>
      </w:r>
    </w:p>
    <w:p>
      <w:pPr>
        <w:adjustRightInd/>
        <w:snapToGrid/>
        <w:spacing w:line="360" w:lineRule="auto"/>
        <w:jc w:val="center"/>
        <w:rPr>
          <w:rFonts w:ascii="Times New Roman" w:hAnsi="Times New Roman" w:eastAsia="宋体"/>
          <w:b/>
          <w:bCs/>
          <w:sz w:val="24"/>
          <w:szCs w:val="24"/>
          <w:shd w:val="clear" w:color="auto" w:fill="FFFFFF"/>
        </w:rPr>
      </w:pPr>
    </w:p>
    <w:p>
      <w:pPr>
        <w:adjustRightInd/>
        <w:snapToGrid/>
        <w:spacing w:line="360" w:lineRule="auto"/>
        <w:jc w:val="center"/>
        <w:rPr>
          <w:rFonts w:ascii="Times New Roman" w:hAnsi="Times New Roman" w:eastAsia="宋体"/>
          <w:b/>
          <w:bCs/>
          <w:sz w:val="24"/>
          <w:szCs w:val="24"/>
        </w:rPr>
      </w:pPr>
      <w:r>
        <w:rPr>
          <w:rFonts w:ascii="Times New Roman" w:hAnsi="Times New Roman" w:eastAsia="宋体"/>
          <w:b/>
          <w:bCs/>
          <w:sz w:val="24"/>
          <w:szCs w:val="24"/>
        </w:rPr>
        <w:t xml:space="preserve">图5.1-13 </w:t>
      </w:r>
      <w:r>
        <w:rPr>
          <w:rFonts w:hint="eastAsia" w:ascii="Times New Roman" w:hAnsi="Times New Roman" w:eastAsia="宋体"/>
          <w:b/>
          <w:bCs/>
          <w:sz w:val="24"/>
          <w:szCs w:val="24"/>
        </w:rPr>
        <w:t>本项目二氧化氮</w:t>
      </w:r>
      <w:r>
        <w:rPr>
          <w:rFonts w:ascii="Times New Roman" w:hAnsi="Times New Roman" w:eastAsia="宋体"/>
          <w:b/>
          <w:bCs/>
          <w:sz w:val="24"/>
          <w:szCs w:val="24"/>
        </w:rPr>
        <w:t>小时均浓度</w:t>
      </w:r>
      <w:r>
        <w:rPr>
          <w:rFonts w:hint="eastAsia" w:ascii="Times New Roman" w:hAnsi="Times New Roman" w:eastAsia="宋体"/>
          <w:b/>
          <w:bCs/>
          <w:sz w:val="24"/>
          <w:szCs w:val="24"/>
          <w:lang w:val="en-US" w:eastAsia="zh-CN"/>
        </w:rPr>
        <w:t>贡献</w:t>
      </w:r>
      <w:r>
        <w:rPr>
          <w:rFonts w:ascii="Times New Roman" w:hAnsi="Times New Roman" w:eastAsia="宋体"/>
          <w:b/>
          <w:bCs/>
          <w:sz w:val="24"/>
          <w:szCs w:val="24"/>
        </w:rPr>
        <w:t>网格分布图(单位：μg/m</w:t>
      </w:r>
      <w:r>
        <w:rPr>
          <w:rFonts w:ascii="Times New Roman" w:hAnsi="Times New Roman" w:eastAsia="宋体"/>
          <w:b/>
          <w:bCs/>
          <w:sz w:val="24"/>
          <w:szCs w:val="24"/>
          <w:vertAlign w:val="superscript"/>
        </w:rPr>
        <w:t>3</w:t>
      </w:r>
      <w:r>
        <w:rPr>
          <w:rFonts w:ascii="Times New Roman" w:hAnsi="Times New Roman" w:eastAsia="宋体"/>
          <w:b/>
          <w:bCs/>
          <w:sz w:val="24"/>
          <w:szCs w:val="24"/>
        </w:rPr>
        <w:t>)</w:t>
      </w:r>
    </w:p>
    <w:p>
      <w:pPr>
        <w:adjustRightInd/>
        <w:snapToGrid/>
        <w:spacing w:line="360" w:lineRule="auto"/>
        <w:jc w:val="center"/>
        <w:rPr>
          <w:rFonts w:ascii="Times New Roman" w:hAnsi="Times New Roman" w:eastAsia="宋体"/>
          <w:b/>
          <w:bCs/>
          <w:sz w:val="24"/>
          <w:szCs w:val="24"/>
          <w:shd w:val="clear" w:color="auto" w:fill="FFFFFF"/>
        </w:rPr>
      </w:pPr>
    </w:p>
    <w:p>
      <w:pPr>
        <w:pStyle w:val="433"/>
        <w:ind w:firstLine="0" w:firstLineChars="0"/>
        <w:jc w:val="center"/>
        <w:rPr>
          <w:rFonts w:cs="Times New Roman"/>
          <w:b/>
          <w:bCs/>
          <w:szCs w:val="24"/>
        </w:rPr>
      </w:pPr>
      <w:r>
        <w:rPr>
          <w:rFonts w:cs="Times New Roman"/>
          <w:b/>
          <w:bCs/>
          <w:szCs w:val="24"/>
        </w:rPr>
        <w:t>图5.1-14</w:t>
      </w:r>
      <w:r>
        <w:rPr>
          <w:rFonts w:hint="eastAsia" w:cs="Times New Roman"/>
          <w:b/>
          <w:bCs/>
          <w:szCs w:val="24"/>
          <w:lang w:val="en-US" w:eastAsia="zh-CN"/>
        </w:rPr>
        <w:t>本项目</w:t>
      </w:r>
      <w:r>
        <w:rPr>
          <w:rFonts w:cs="Times New Roman"/>
          <w:b/>
          <w:bCs/>
          <w:kern w:val="0"/>
          <w:szCs w:val="24"/>
        </w:rPr>
        <w:t>汞年均浓度</w:t>
      </w:r>
      <w:r>
        <w:rPr>
          <w:rFonts w:hint="eastAsia" w:cs="Times New Roman"/>
          <w:b/>
          <w:bCs/>
          <w:szCs w:val="24"/>
          <w:lang w:val="en-US" w:eastAsia="zh-CN"/>
        </w:rPr>
        <w:t>贡献</w:t>
      </w:r>
      <w:r>
        <w:rPr>
          <w:rFonts w:cs="Times New Roman"/>
          <w:b/>
          <w:bCs/>
          <w:kern w:val="0"/>
          <w:szCs w:val="24"/>
        </w:rPr>
        <w:t>网格分布图(</w:t>
      </w:r>
      <w:r>
        <w:rPr>
          <w:rFonts w:cs="Times New Roman"/>
          <w:b/>
          <w:bCs/>
          <w:szCs w:val="24"/>
        </w:rPr>
        <w:t>单位：μg/m</w:t>
      </w:r>
      <w:r>
        <w:rPr>
          <w:rFonts w:cs="Times New Roman"/>
          <w:b/>
          <w:bCs/>
          <w:szCs w:val="24"/>
          <w:vertAlign w:val="superscript"/>
        </w:rPr>
        <w:t>3</w:t>
      </w:r>
      <w:r>
        <w:rPr>
          <w:rFonts w:cs="Times New Roman"/>
          <w:b/>
          <w:bCs/>
          <w:szCs w:val="24"/>
        </w:rPr>
        <w:t>)</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根据预测结果看出，正常工况</w:t>
      </w:r>
      <w:r>
        <w:rPr>
          <w:rFonts w:hint="eastAsia" w:ascii="Times New Roman" w:hAnsi="Times New Roman" w:eastAsia="宋体"/>
          <w:bCs/>
          <w:sz w:val="24"/>
          <w:szCs w:val="24"/>
          <w:lang w:val="en-US" w:eastAsia="zh-CN"/>
        </w:rPr>
        <w:t>下，本项目</w:t>
      </w:r>
      <w:r>
        <w:rPr>
          <w:rFonts w:ascii="Times New Roman" w:hAnsi="Times New Roman" w:eastAsia="宋体"/>
          <w:bCs/>
          <w:sz w:val="24"/>
          <w:szCs w:val="24"/>
        </w:rPr>
        <w:t>排放的废气污染物对敏感点和网格年均最大浓度</w:t>
      </w:r>
      <w:r>
        <w:rPr>
          <w:rFonts w:hint="eastAsia" w:ascii="Times New Roman" w:hAnsi="Times New Roman" w:eastAsia="宋体"/>
          <w:bCs/>
          <w:sz w:val="24"/>
          <w:szCs w:val="24"/>
        </w:rPr>
        <w:t>本项目</w:t>
      </w:r>
      <w:r>
        <w:rPr>
          <w:rFonts w:hint="eastAsia" w:ascii="Times New Roman" w:hAnsi="Times New Roman" w:eastAsia="宋体"/>
          <w:bCs/>
          <w:sz w:val="24"/>
          <w:szCs w:val="24"/>
          <w:lang w:val="en-US" w:eastAsia="zh-CN"/>
        </w:rPr>
        <w:t>均</w:t>
      </w:r>
      <w:r>
        <w:rPr>
          <w:rFonts w:ascii="Times New Roman" w:hAnsi="Times New Roman" w:eastAsia="宋体"/>
          <w:bCs/>
          <w:sz w:val="24"/>
          <w:szCs w:val="24"/>
        </w:rPr>
        <w:t>有增加，污染物PM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、汞年均占标率最大为0.11%、</w:t>
      </w:r>
      <w:r>
        <w:rPr>
          <w:rFonts w:hint="eastAsia" w:ascii="Times New Roman" w:hAnsi="Times New Roman" w:eastAsia="宋体"/>
          <w:bCs/>
          <w:sz w:val="24"/>
          <w:szCs w:val="24"/>
        </w:rPr>
        <w:t>0.</w:t>
      </w:r>
      <w:r>
        <w:rPr>
          <w:rFonts w:ascii="Times New Roman" w:hAnsi="Times New Roman" w:eastAsia="宋体"/>
          <w:bCs/>
          <w:sz w:val="24"/>
          <w:szCs w:val="24"/>
        </w:rPr>
        <w:t>91%、1.69%、0.06%</w:t>
      </w:r>
      <w:r>
        <w:rPr>
          <w:rFonts w:hint="eastAsia" w:ascii="Times New Roman" w:hAnsi="Times New Roman" w:eastAsia="宋体"/>
          <w:bCs/>
          <w:sz w:val="24"/>
          <w:szCs w:val="24"/>
        </w:rPr>
        <w:t>；</w:t>
      </w:r>
      <w:r>
        <w:rPr>
          <w:rFonts w:ascii="Times New Roman" w:hAnsi="Times New Roman" w:eastAsia="宋体"/>
          <w:bCs/>
          <w:sz w:val="24"/>
          <w:szCs w:val="24"/>
        </w:rPr>
        <w:t>正常工况排放的废气污染物对敏感点和网格日均最大浓度有增加，污染物PM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日均占标率最大为</w:t>
      </w:r>
      <w:r>
        <w:rPr>
          <w:rFonts w:hint="eastAsia" w:ascii="Times New Roman" w:hAnsi="Times New Roman" w:eastAsia="宋体"/>
          <w:bCs/>
          <w:sz w:val="24"/>
          <w:szCs w:val="24"/>
        </w:rPr>
        <w:t>0.</w:t>
      </w:r>
      <w:r>
        <w:rPr>
          <w:rFonts w:ascii="Times New Roman" w:hAnsi="Times New Roman" w:eastAsia="宋体"/>
          <w:bCs/>
          <w:sz w:val="24"/>
          <w:szCs w:val="24"/>
        </w:rPr>
        <w:t>28%、2.04%、2.04%、4.73%</w:t>
      </w:r>
      <w:r>
        <w:rPr>
          <w:rFonts w:hint="eastAsia" w:ascii="Times New Roman" w:hAnsi="Times New Roman" w:eastAsia="宋体"/>
          <w:bCs/>
          <w:sz w:val="24"/>
          <w:szCs w:val="24"/>
        </w:rPr>
        <w:t>；</w:t>
      </w:r>
      <w:r>
        <w:rPr>
          <w:rFonts w:ascii="Times New Roman" w:hAnsi="Times New Roman" w:eastAsia="宋体"/>
          <w:bCs/>
          <w:sz w:val="24"/>
          <w:szCs w:val="24"/>
        </w:rPr>
        <w:t>正常工况排放的废气污染物对敏感点和网格小时最大浓度有增加，污染物SO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占标率最大为10.54%、32.65%。项目排放的大气污染物对周围的大气环境影响较小。</w:t>
      </w:r>
    </w:p>
    <w:p>
      <w:pPr>
        <w:numPr>
          <w:ilvl w:val="0"/>
          <w:numId w:val="7"/>
        </w:numPr>
        <w:spacing w:line="360" w:lineRule="auto"/>
        <w:ind w:left="0" w:leftChars="0" w:firstLine="0" w:firstLineChars="0"/>
        <w:rPr>
          <w:rFonts w:hint="eastAsia" w:ascii="Times New Roman" w:hAnsi="Times New Roman" w:eastAsia="宋体"/>
          <w:b/>
          <w:bCs w:val="0"/>
          <w:sz w:val="24"/>
          <w:szCs w:val="24"/>
          <w:lang w:val="en-US" w:eastAsia="zh-CN"/>
        </w:rPr>
      </w:pPr>
      <w:r>
        <w:rPr>
          <w:rFonts w:hint="eastAsia" w:ascii="Times New Roman" w:hAnsi="Times New Roman" w:eastAsia="宋体"/>
          <w:b/>
          <w:bCs w:val="0"/>
          <w:sz w:val="24"/>
          <w:szCs w:val="24"/>
          <w:lang w:val="en-US" w:eastAsia="zh-CN"/>
        </w:rPr>
        <w:t>本项目-替代削减源+达标规划目标浓度预测结果</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lang w:val="en-US" w:eastAsia="zh-CN"/>
        </w:rPr>
        <w:t>鞍山市尚未指定区域环境空气达标规划，按照质量标准95%作为目标值。</w:t>
      </w:r>
      <w:r>
        <w:rPr>
          <w:rFonts w:ascii="Times New Roman" w:hAnsi="Times New Roman" w:eastAsia="宋体"/>
          <w:bCs/>
          <w:sz w:val="24"/>
          <w:szCs w:val="24"/>
        </w:rPr>
        <w:t>项目</w:t>
      </w:r>
      <w:r>
        <w:rPr>
          <w:rFonts w:hint="eastAsia" w:ascii="Times New Roman" w:hAnsi="Times New Roman" w:eastAsia="宋体"/>
          <w:bCs/>
          <w:sz w:val="24"/>
          <w:szCs w:val="24"/>
          <w:lang w:val="en-US" w:eastAsia="zh-CN"/>
        </w:rPr>
        <w:t>建成后区域</w:t>
      </w:r>
      <w:r>
        <w:rPr>
          <w:rFonts w:ascii="Times New Roman" w:hAnsi="Times New Roman" w:eastAsia="宋体"/>
          <w:bCs/>
          <w:sz w:val="24"/>
          <w:szCs w:val="24"/>
        </w:rPr>
        <w:t>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预测网格和关心点的浓度见表5.1-</w:t>
      </w:r>
      <w:r>
        <w:rPr>
          <w:rFonts w:hint="eastAsia" w:ascii="Times New Roman" w:hAnsi="Times New Roman" w:eastAsia="宋体"/>
          <w:bCs/>
          <w:sz w:val="24"/>
          <w:szCs w:val="24"/>
          <w:lang w:val="en-US" w:eastAsia="zh-CN"/>
        </w:rPr>
        <w:t>12</w:t>
      </w:r>
      <w:r>
        <w:rPr>
          <w:rFonts w:ascii="Times New Roman" w:hAnsi="Times New Roman" w:eastAsia="宋体"/>
          <w:bCs/>
          <w:sz w:val="24"/>
          <w:szCs w:val="24"/>
        </w:rPr>
        <w:t>~表5.1-</w:t>
      </w:r>
      <w:r>
        <w:rPr>
          <w:rFonts w:hint="eastAsia" w:ascii="Times New Roman" w:hAnsi="Times New Roman" w:eastAsia="宋体"/>
          <w:bCs/>
          <w:sz w:val="24"/>
          <w:szCs w:val="24"/>
        </w:rPr>
        <w:t>1</w:t>
      </w:r>
      <w:r>
        <w:rPr>
          <w:rFonts w:hint="eastAsia" w:ascii="Times New Roman" w:hAnsi="Times New Roman" w:eastAsia="宋体"/>
          <w:bCs/>
          <w:sz w:val="24"/>
          <w:szCs w:val="24"/>
          <w:lang w:val="en-US" w:eastAsia="zh-CN"/>
        </w:rPr>
        <w:t>4</w:t>
      </w:r>
      <w:r>
        <w:rPr>
          <w:rFonts w:ascii="Times New Roman" w:hAnsi="Times New Roman" w:eastAsia="宋体"/>
          <w:bCs/>
          <w:sz w:val="24"/>
          <w:szCs w:val="24"/>
        </w:rPr>
        <w:t>，浓度分布图见图5.1-</w:t>
      </w:r>
      <w:r>
        <w:rPr>
          <w:rFonts w:hint="eastAsia" w:ascii="Times New Roman" w:hAnsi="Times New Roman" w:eastAsia="宋体"/>
          <w:bCs/>
          <w:sz w:val="24"/>
          <w:szCs w:val="24"/>
          <w:lang w:val="en-US" w:eastAsia="zh-CN"/>
        </w:rPr>
        <w:t>15</w:t>
      </w:r>
      <w:r>
        <w:rPr>
          <w:rFonts w:ascii="Times New Roman" w:hAnsi="Times New Roman" w:eastAsia="宋体"/>
          <w:bCs/>
          <w:sz w:val="24"/>
          <w:szCs w:val="24"/>
        </w:rPr>
        <w:t>~图5.1-</w:t>
      </w:r>
      <w:r>
        <w:rPr>
          <w:rFonts w:hint="eastAsia" w:ascii="Times New Roman" w:hAnsi="Times New Roman" w:eastAsia="宋体"/>
          <w:bCs/>
          <w:sz w:val="24"/>
          <w:szCs w:val="24"/>
          <w:lang w:val="en-US" w:eastAsia="zh-CN"/>
        </w:rPr>
        <w:t>20</w:t>
      </w:r>
      <w:r>
        <w:rPr>
          <w:rFonts w:ascii="Times New Roman" w:hAnsi="Times New Roman" w:eastAsia="宋体"/>
          <w:bCs/>
          <w:sz w:val="24"/>
          <w:szCs w:val="24"/>
        </w:rPr>
        <w:t>。</w:t>
      </w:r>
    </w:p>
    <w:p>
      <w:pPr>
        <w:pStyle w:val="76"/>
        <w:bidi w:val="0"/>
        <w:rPr>
          <w:rFonts w:hint="eastAsia"/>
          <w:lang w:val="en-US" w:eastAsia="zh-CN"/>
        </w:rPr>
        <w:sectPr>
          <w:pgSz w:w="11906" w:h="16838"/>
          <w:pgMar w:top="1440" w:right="1800" w:bottom="1440" w:left="1800" w:header="708" w:footer="708" w:gutter="0"/>
          <w:cols w:space="720" w:num="1"/>
          <w:docGrid w:linePitch="360" w:charSpace="0"/>
        </w:sectPr>
      </w:pPr>
    </w:p>
    <w:p>
      <w:pPr>
        <w:pStyle w:val="76"/>
        <w:bidi w:val="0"/>
        <w:jc w:val="center"/>
        <w:rPr>
          <w:rFonts w:hint="eastAsia"/>
          <w:lang w:val="en-US" w:eastAsia="zh-CN"/>
        </w:rPr>
      </w:pPr>
      <w:r>
        <w:rPr>
          <w:rFonts w:hint="eastAsia"/>
          <w:lang w:val="en-US" w:eastAsia="zh-CN"/>
        </w:rPr>
        <w:t>表5.1-12    敏感目标PM10预测浓度结果（项目-替代削减源+规划目标浓度）</w:t>
      </w:r>
    </w:p>
    <w:tbl>
      <w:tblPr>
        <w:tblStyle w:val="69"/>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9"/>
        <w:gridCol w:w="1491"/>
        <w:gridCol w:w="1124"/>
        <w:gridCol w:w="1124"/>
        <w:gridCol w:w="1124"/>
        <w:gridCol w:w="1327"/>
        <w:gridCol w:w="1036"/>
        <w:gridCol w:w="1171"/>
        <w:gridCol w:w="1171"/>
        <w:gridCol w:w="1171"/>
        <w:gridCol w:w="1241"/>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PM10</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p>
        </w:tc>
        <w:tc>
          <w:tcPr>
            <w:tcW w:w="4699" w:type="dxa"/>
            <w:gridSpan w:val="4"/>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95%保证率日均值</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p>
        </w:tc>
        <w:tc>
          <w:tcPr>
            <w:tcW w:w="5949"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年均值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序号</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 xml:space="preserve">  名称  </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削减源</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本项目</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目标值</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叠加值</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占标率</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削减源</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本项目</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目标值</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叠加值</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占标率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1.2826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0.2058</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141.4232</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94.28%</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0.6143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0.0635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65.9492</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沙河街道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1.5004</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0.0753</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141.0749</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94.05%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0.4853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0.0232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66.0379</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滨河街道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1.5214</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0.0488</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141.0274</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94.02%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0.511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66.003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4</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曙光街道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0.5991</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0.045</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141.9459</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94.63%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0.2015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0.0106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66.3091</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深沟寺街道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0.3117</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0.0326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142.2209</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94.81%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0.1187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0.0066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66.3879</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双山街道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1.1341</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0.1007</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141.4666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0.2672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0.0257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66.2585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7</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友好街道</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0.7402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0.0628</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141.8226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94.55%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0.176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66.338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第三医院</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2.6247</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0.1871</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140.0624</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93.37%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0.7679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0.0507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65.7828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广仁医院</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2.4143</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0.1289</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140.2146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93.48%</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1.0511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0.0379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65.4868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立山医院</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1.0542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0.0819</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141.5277</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0.268</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0.0195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66.2515</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双山医院</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0.6193</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0.0562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141.9369</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94.62%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0.1577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0.0123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66.3546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前沙河小学</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1.4532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141.0468</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94.03%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0.4539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66.0461</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第十四中学</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1.4576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141.0424</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94.03%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0.4612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66.0388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第八中学</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1.042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0.0946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141.5526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0.0233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66.2833</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15</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教育局家属楼</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1.211</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0.0001</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141.2891</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94.19%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0.4205</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0.0001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66.0796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16</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第十五幼儿园</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1.4986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0.0948</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141.0962</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94.06%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0.4956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0.0164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66.0208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17</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立山区政府</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2.5102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0.0995</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140.0893</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93.39%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0.8662</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0.0256</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65.6594</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18</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西侧居民小区</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1.2457</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0.0203</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141.2746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94.18%</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0.457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0.0031</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66.0461</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19</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正福小区</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2.202</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0.0546</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140.3526</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93.57%</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0.8023</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0.0109</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65.7086</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99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default"/>
                <w:color w:val="000000"/>
              </w:rPr>
            </w:pPr>
            <w:r>
              <w:rPr>
                <w:rFonts w:hint="default"/>
                <w:color w:val="000000"/>
                <w:lang w:val="en-US" w:eastAsia="zh-CN"/>
              </w:rPr>
              <w:t>20</w:t>
            </w:r>
          </w:p>
        </w:tc>
        <w:tc>
          <w:tcPr>
            <w:tcW w:w="149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叠加后最大值点</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0.2075</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0.0254</w:t>
            </w:r>
          </w:p>
        </w:tc>
        <w:tc>
          <w:tcPr>
            <w:tcW w:w="11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32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142.3179</w:t>
            </w:r>
          </w:p>
        </w:tc>
        <w:tc>
          <w:tcPr>
            <w:tcW w:w="103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94.88%</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0.0014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0.0294</w:t>
            </w:r>
          </w:p>
        </w:tc>
        <w:tc>
          <w:tcPr>
            <w:tcW w:w="117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w:t>
            </w:r>
          </w:p>
        </w:tc>
        <w:tc>
          <w:tcPr>
            <w:tcW w:w="124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66.528</w:t>
            </w:r>
          </w:p>
        </w:tc>
        <w:tc>
          <w:tcPr>
            <w:tcW w:w="119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95.04%</w:t>
            </w:r>
          </w:p>
        </w:tc>
      </w:tr>
    </w:tbl>
    <w:p>
      <w:pPr>
        <w:pStyle w:val="76"/>
        <w:bidi w:val="0"/>
        <w:rPr>
          <w:rFonts w:hint="eastAsia"/>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jc w:val="center"/>
        <w:rPr>
          <w:rFonts w:hint="eastAsia"/>
          <w:lang w:val="en-US" w:eastAsia="zh-CN"/>
        </w:rPr>
      </w:pPr>
      <w:r>
        <w:rPr>
          <w:rFonts w:hint="eastAsia"/>
          <w:lang w:val="en-US" w:eastAsia="zh-CN"/>
        </w:rPr>
        <w:t>表5.1-13    敏感目标SO2预测浓度结果（项目-替代削减源+规划目标浓度）</w:t>
      </w:r>
    </w:p>
    <w:tbl>
      <w:tblPr>
        <w:tblStyle w:val="69"/>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6"/>
        <w:gridCol w:w="1476"/>
        <w:gridCol w:w="1286"/>
        <w:gridCol w:w="1215"/>
        <w:gridCol w:w="1215"/>
        <w:gridCol w:w="1431"/>
        <w:gridCol w:w="1237"/>
        <w:gridCol w:w="1130"/>
        <w:gridCol w:w="1130"/>
        <w:gridCol w:w="1130"/>
        <w:gridCol w:w="1197"/>
        <w:gridCol w:w="11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SO2</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p>
        </w:tc>
        <w:tc>
          <w:tcPr>
            <w:tcW w:w="6384"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98%保证率日均值</w:t>
            </w:r>
          </w:p>
        </w:tc>
        <w:tc>
          <w:tcPr>
            <w:tcW w:w="5738" w:type="dxa"/>
            <w:gridSpan w:val="5"/>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年均值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序号</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 xml:space="preserve">  名称  </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削减源</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本项目</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目标值</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叠加值</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占标率</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削减源</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本项目</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目标值</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叠加值</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占标率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10.8894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1.6662</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133.2768</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88.85%</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4.4374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0.4586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53.0212</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沙河街道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14.0367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0.64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129.1033</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86.07%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3.5056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0.1674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53.6618</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滨河街道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13.6971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0.4776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129.2805</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86.19%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3.6908</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0.1013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53.4105</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4</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曙光街道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5.3291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0.5663</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137.7372</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91.82%</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1.4556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0.0763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55.6207</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92.70%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深沟寺街道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3.0947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0.3114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139.7167</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93.14%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0.8575</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0.0476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56.1901</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双山街道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9.9159</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1.2784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133.8625</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89.24%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1.9302</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0.1858</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55.2556</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7</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友好街道</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6.7359</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0.6816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136.4457</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90.96%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1.2709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0.1012</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55.8303</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第三医院</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23.3832</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1.5588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120.6756</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80.45%</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5.5462</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0.366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51.8198</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广仁医院</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20.0596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1.1108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123.5512</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82.37%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7.5919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0.2734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49.6815</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立山医院</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9.5511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0.8418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133.7907</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89.19%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1.9357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0.141</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55.2053</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双山医院</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5.1197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0.5706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137.9509</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91.97%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1.1391</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0.0892</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55.9501</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前沙河小学</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12.0089</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0.0001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130.4912</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86.99%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3.2783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53.7217</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第十四中学</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12.4494</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130.0506</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86.70%</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3.3316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53.6684</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第八中学</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9.0858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1.0467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134.4609</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89.64%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1.7333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0.1686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55.4353</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92.39%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15</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教育局家属楼</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11.1065</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0.0051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131.3986</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87.60%</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3.0373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0.0009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53.9636</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16</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第十五幼儿园</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14.1418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0.8518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129.21</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86.14%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3.5798</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0.1181</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53.5383</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17</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立山区政府</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23.3708</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0.8473</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119.9765</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79.98%</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6.2569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0.1849</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50.928</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18</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西侧居民小区</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10.0767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0.2196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132.6429</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88.43%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3.3006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0.0227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53.7221</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19</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正福小区</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20.7611</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0.476</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122.2149</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81.48%</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5.7954</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0.0791</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51.2837</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85.47%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5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default"/>
                <w:color w:val="000000"/>
              </w:rPr>
            </w:pPr>
            <w:r>
              <w:rPr>
                <w:rFonts w:hint="default"/>
                <w:color w:val="000000"/>
                <w:lang w:val="en-US" w:eastAsia="zh-CN"/>
              </w:rPr>
              <w:t>20</w:t>
            </w:r>
          </w:p>
        </w:tc>
        <w:tc>
          <w:tcPr>
            <w:tcW w:w="147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叠加后最大值点</w:t>
            </w:r>
          </w:p>
        </w:tc>
        <w:tc>
          <w:tcPr>
            <w:tcW w:w="1286"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1.8692</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0.5657</w:t>
            </w:r>
          </w:p>
        </w:tc>
        <w:tc>
          <w:tcPr>
            <w:tcW w:w="121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142.5</w:t>
            </w:r>
          </w:p>
        </w:tc>
        <w:tc>
          <w:tcPr>
            <w:tcW w:w="143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141.1965</w:t>
            </w:r>
          </w:p>
        </w:tc>
        <w:tc>
          <w:tcPr>
            <w:tcW w:w="123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94.13%</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0.377</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0.0486</w:t>
            </w:r>
          </w:p>
        </w:tc>
        <w:tc>
          <w:tcPr>
            <w:tcW w:w="1130"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57</w:t>
            </w:r>
          </w:p>
        </w:tc>
        <w:tc>
          <w:tcPr>
            <w:tcW w:w="1197"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56.6716</w:t>
            </w:r>
          </w:p>
        </w:tc>
        <w:tc>
          <w:tcPr>
            <w:tcW w:w="115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rPr>
            </w:pPr>
            <w:r>
              <w:rPr>
                <w:rFonts w:hint="eastAsia"/>
                <w:color w:val="000000"/>
                <w:lang w:val="en-US" w:eastAsia="zh-CN"/>
              </w:rPr>
              <w:t>94.45%</w:t>
            </w:r>
          </w:p>
        </w:tc>
      </w:tr>
    </w:tbl>
    <w:p>
      <w:pPr>
        <w:pStyle w:val="711"/>
        <w:bidi w:val="0"/>
        <w:rPr>
          <w:rFonts w:hint="eastAsia"/>
          <w:color w:val="000000"/>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rPr>
          <w:rFonts w:hint="eastAsia"/>
          <w:lang w:val="en-US" w:eastAsia="zh-CN"/>
        </w:rPr>
      </w:pPr>
    </w:p>
    <w:p>
      <w:pPr>
        <w:pStyle w:val="76"/>
        <w:bidi w:val="0"/>
        <w:jc w:val="center"/>
        <w:rPr>
          <w:rFonts w:hint="eastAsia"/>
          <w:lang w:val="en-US" w:eastAsia="zh-CN"/>
        </w:rPr>
      </w:pPr>
      <w:r>
        <w:rPr>
          <w:rFonts w:hint="eastAsia"/>
          <w:lang w:val="en-US" w:eastAsia="zh-CN"/>
        </w:rPr>
        <w:t>表5.1-14   敏感目标NO2预测浓度结果（项目-替代削减源+规划目标浓度）</w:t>
      </w:r>
    </w:p>
    <w:tbl>
      <w:tblPr>
        <w:tblStyle w:val="69"/>
        <w:tblW w:w="1417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8"/>
        <w:gridCol w:w="1713"/>
        <w:gridCol w:w="1149"/>
        <w:gridCol w:w="1149"/>
        <w:gridCol w:w="621"/>
        <w:gridCol w:w="1149"/>
        <w:gridCol w:w="1484"/>
        <w:gridCol w:w="1149"/>
        <w:gridCol w:w="1149"/>
        <w:gridCol w:w="1165"/>
        <w:gridCol w:w="1149"/>
        <w:gridCol w:w="11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序号</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 xml:space="preserve">  名称  </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削减源</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本项目</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目标值</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叠加值</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占标率</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削减源</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本项目</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目标值</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叠加值</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占标率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立山街道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13.4947</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2.0648</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64.5701</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80.71%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5.499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0.5683</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33.0693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82.67%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沙河街道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17.395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0.7932</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59.3982</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74.25%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4.3443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0.2075</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33.8632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滨河街道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16.9741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0.5919</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59.6178</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74.52%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4.5738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0.1255</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33.5517</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83.88%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曙光街道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6.604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0.7018</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70.0978</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87.62%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1.8038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0.0946</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36.2908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深沟寺街道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3.8351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0.3859</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72.5508</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90.69%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1.0626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0.059</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36.9964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92.49%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双山街道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12.2883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1.5842</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65.2959</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81.62%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2.392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0.2302</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35.8382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89.60%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友好街道</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8.3475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0.8447</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68.4972</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85.62%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1.575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0.1254</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36.5504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第三医院</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28.9776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1.9318</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48.9542</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61.19%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6.8732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0.4536</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31.5804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78.95%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广仁医院</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24.8588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1.3766</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52.5178</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65.65%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9.4083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0.3388</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28.9305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立山医院</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11.8362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1.0432</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65.207</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81.51%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2.3988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0.1747</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35.7759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11</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双山医院</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6.3446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0.7071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70.3625</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87.95%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1.4116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0.1105</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36.6989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12</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前沙河小学</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14.882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0.0001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61.1181</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76.40%</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4.0626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33.9374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13</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第十四中学</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15.4279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60.5721</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75.72%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4.1286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33.8714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84.68%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14</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第八中学</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11.2596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1.2971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66.0375</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82.55%</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2.148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0.209</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36.061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教育局家属楼</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13.7637</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0.0063</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62.2426</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77.80%</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3.764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0.0011</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34.2371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16</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第十五幼儿园</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17.5252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1.0556</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59.5304</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74.41%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4.4362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0.1464</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33.7102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17</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立山区政府</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28.9622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1.0501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48.0879</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60.11%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7.7539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0.2291</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30.4752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2"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18</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西侧居民小区</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12.4876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0.2721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63.7845</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79.73%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4.0903</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0.0281</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33.9378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84.84%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19</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正福小区</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25.7282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0.5899</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50.8617</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63.58%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7.1819</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0.098</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30.9161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 w:hRule="atLeast"/>
        </w:trPr>
        <w:tc>
          <w:tcPr>
            <w:tcW w:w="11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default"/>
                <w:color w:val="000000"/>
                <w:lang w:val="en-US" w:eastAsia="zh-CN"/>
              </w:rPr>
            </w:pPr>
            <w:r>
              <w:rPr>
                <w:rFonts w:hint="default"/>
                <w:color w:val="000000"/>
                <w:lang w:val="en-US" w:eastAsia="zh-CN"/>
              </w:rPr>
              <w:t>20</w:t>
            </w:r>
          </w:p>
        </w:tc>
        <w:tc>
          <w:tcPr>
            <w:tcW w:w="1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叠加后最大值点</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2.3164</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0.7011</w:t>
            </w:r>
          </w:p>
        </w:tc>
        <w:tc>
          <w:tcPr>
            <w:tcW w:w="621"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76</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74.3847</w:t>
            </w:r>
          </w:p>
        </w:tc>
        <w:tc>
          <w:tcPr>
            <w:tcW w:w="1484"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92.98%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0.4672</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0.0603</w:t>
            </w:r>
          </w:p>
        </w:tc>
        <w:tc>
          <w:tcPr>
            <w:tcW w:w="1165"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38</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37.5931</w:t>
            </w:r>
          </w:p>
        </w:tc>
        <w:tc>
          <w:tcPr>
            <w:tcW w:w="1149" w:type="dxa"/>
            <w:tcBorders>
              <w:top w:val="single" w:color="000000" w:sz="8" w:space="0"/>
              <w:left w:val="single" w:color="000000" w:sz="8" w:space="0"/>
              <w:bottom w:val="single" w:color="000000" w:sz="8" w:space="0"/>
              <w:right w:val="single" w:color="000000" w:sz="8" w:space="0"/>
            </w:tcBorders>
            <w:shd w:val="clear" w:color="auto" w:fill="FFFFFF"/>
            <w:vAlign w:val="center"/>
          </w:tcPr>
          <w:p>
            <w:pPr>
              <w:pStyle w:val="711"/>
              <w:bidi w:val="0"/>
              <w:rPr>
                <w:rFonts w:hint="eastAsia"/>
                <w:color w:val="000000"/>
                <w:lang w:val="en-US" w:eastAsia="zh-CN"/>
              </w:rPr>
            </w:pPr>
            <w:r>
              <w:rPr>
                <w:rFonts w:hint="eastAsia"/>
                <w:color w:val="000000"/>
                <w:lang w:val="en-US" w:eastAsia="zh-CN"/>
              </w:rPr>
              <w:t>93.98%</w:t>
            </w:r>
          </w:p>
        </w:tc>
      </w:tr>
    </w:tbl>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both"/>
        <w:sectPr>
          <w:pgSz w:w="16838" w:h="11906" w:orient="landscape"/>
          <w:pgMar w:top="1803" w:right="1440" w:bottom="1803" w:left="1440" w:header="708" w:footer="709" w:gutter="0"/>
          <w:cols w:space="0" w:num="1"/>
          <w:rtlGutter w:val="0"/>
          <w:docGrid w:linePitch="360" w:charSpace="0"/>
        </w:sectPr>
      </w:pP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15</w:t>
      </w:r>
      <w:r>
        <w:rPr>
          <w:rFonts w:cs="Times New Roman"/>
          <w:b/>
          <w:bCs/>
          <w:szCs w:val="24"/>
        </w:rPr>
        <w:t xml:space="preserve">  PM</w:t>
      </w:r>
      <w:r>
        <w:rPr>
          <w:rFonts w:cs="Times New Roman"/>
          <w:b/>
          <w:bCs/>
          <w:szCs w:val="24"/>
          <w:vertAlign w:val="subscript"/>
        </w:rPr>
        <w:t>10</w:t>
      </w:r>
      <w:r>
        <w:rPr>
          <w:rFonts w:cs="Times New Roman"/>
          <w:b/>
          <w:bCs/>
          <w:szCs w:val="24"/>
        </w:rPr>
        <w:t>年均浓度</w:t>
      </w:r>
      <w:r>
        <w:rPr>
          <w:rFonts w:hint="eastAsia" w:cs="Times New Roman"/>
          <w:b/>
          <w:bCs/>
          <w:szCs w:val="24"/>
          <w:lang w:val="en-US" w:eastAsia="zh-CN"/>
        </w:rPr>
        <w:t>预测结果</w:t>
      </w:r>
      <w:r>
        <w:rPr>
          <w:rFonts w:cs="Times New Roman"/>
          <w:b/>
          <w:bCs/>
          <w:szCs w:val="24"/>
        </w:rPr>
        <w:t>图(单位：μg/m</w:t>
      </w:r>
      <w:r>
        <w:rPr>
          <w:rFonts w:cs="Times New Roman"/>
          <w:b/>
          <w:bCs/>
          <w:szCs w:val="24"/>
          <w:vertAlign w:val="superscript"/>
        </w:rPr>
        <w:t>3</w:t>
      </w:r>
      <w:r>
        <w:rPr>
          <w:rFonts w:cs="Times New Roman"/>
          <w:b/>
          <w:bCs/>
          <w:szCs w:val="24"/>
        </w:rPr>
        <w:t>)</w:t>
      </w: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16</w:t>
      </w:r>
      <w:r>
        <w:rPr>
          <w:rFonts w:cs="Times New Roman"/>
          <w:b/>
          <w:bCs/>
          <w:szCs w:val="24"/>
        </w:rPr>
        <w:t xml:space="preserve">   PM</w:t>
      </w:r>
      <w:r>
        <w:rPr>
          <w:rFonts w:cs="Times New Roman"/>
          <w:b/>
          <w:bCs/>
          <w:szCs w:val="24"/>
          <w:vertAlign w:val="subscript"/>
        </w:rPr>
        <w:t>10</w:t>
      </w:r>
      <w:r>
        <w:rPr>
          <w:rFonts w:hint="eastAsia" w:cs="Times New Roman"/>
          <w:b/>
          <w:bCs/>
          <w:szCs w:val="24"/>
          <w:lang w:val="en-US" w:eastAsia="zh-CN"/>
        </w:rPr>
        <w:t>日</w:t>
      </w:r>
      <w:r>
        <w:rPr>
          <w:rFonts w:cs="Times New Roman"/>
          <w:b/>
          <w:bCs/>
          <w:szCs w:val="24"/>
        </w:rPr>
        <w:t>均浓度</w:t>
      </w:r>
      <w:r>
        <w:rPr>
          <w:rFonts w:hint="eastAsia" w:cs="Times New Roman"/>
          <w:b/>
          <w:bCs/>
          <w:szCs w:val="24"/>
          <w:lang w:val="en-US" w:eastAsia="zh-CN"/>
        </w:rPr>
        <w:t>95%保证率预测结果</w:t>
      </w:r>
      <w:r>
        <w:rPr>
          <w:rFonts w:cs="Times New Roman"/>
          <w:b/>
          <w:bCs/>
          <w:szCs w:val="24"/>
        </w:rPr>
        <w:t>图(单位：μg/m</w:t>
      </w:r>
      <w:r>
        <w:rPr>
          <w:rFonts w:cs="Times New Roman"/>
          <w:b/>
          <w:bCs/>
          <w:szCs w:val="24"/>
          <w:vertAlign w:val="superscript"/>
        </w:rPr>
        <w:t>3</w:t>
      </w:r>
      <w:r>
        <w:rPr>
          <w:rFonts w:cs="Times New Roman"/>
          <w:b/>
          <w:bCs/>
          <w:szCs w:val="24"/>
        </w:rPr>
        <w:t>)</w:t>
      </w: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17</w:t>
      </w:r>
      <w:r>
        <w:rPr>
          <w:rFonts w:cs="Times New Roman"/>
          <w:b/>
          <w:bCs/>
          <w:szCs w:val="24"/>
        </w:rPr>
        <w:t xml:space="preserve">   </w:t>
      </w:r>
      <w:r>
        <w:rPr>
          <w:rFonts w:hint="eastAsia" w:cs="Times New Roman"/>
          <w:b/>
          <w:bCs/>
          <w:szCs w:val="24"/>
          <w:lang w:val="en-US" w:eastAsia="zh-CN"/>
        </w:rPr>
        <w:t>SO</w:t>
      </w:r>
      <w:r>
        <w:rPr>
          <w:rFonts w:hint="eastAsia" w:cs="Times New Roman"/>
          <w:b/>
          <w:bCs/>
          <w:szCs w:val="24"/>
          <w:vertAlign w:val="subscript"/>
          <w:lang w:val="en-US" w:eastAsia="zh-CN"/>
        </w:rPr>
        <w:t>2</w:t>
      </w:r>
      <w:r>
        <w:rPr>
          <w:rFonts w:cs="Times New Roman"/>
          <w:b/>
          <w:bCs/>
          <w:szCs w:val="24"/>
        </w:rPr>
        <w:t>年均浓度</w:t>
      </w:r>
      <w:r>
        <w:rPr>
          <w:rFonts w:hint="eastAsia" w:cs="Times New Roman"/>
          <w:b/>
          <w:bCs/>
          <w:szCs w:val="24"/>
          <w:lang w:val="en-US" w:eastAsia="zh-CN"/>
        </w:rPr>
        <w:t>预测结果</w:t>
      </w:r>
      <w:r>
        <w:rPr>
          <w:rFonts w:cs="Times New Roman"/>
          <w:b/>
          <w:bCs/>
          <w:szCs w:val="24"/>
        </w:rPr>
        <w:t>图(单位：μg/m</w:t>
      </w:r>
      <w:r>
        <w:rPr>
          <w:rFonts w:cs="Times New Roman"/>
          <w:b/>
          <w:bCs/>
          <w:szCs w:val="24"/>
          <w:vertAlign w:val="superscript"/>
        </w:rPr>
        <w:t>3</w:t>
      </w:r>
      <w:r>
        <w:rPr>
          <w:rFonts w:cs="Times New Roman"/>
          <w:b/>
          <w:bCs/>
          <w:szCs w:val="24"/>
        </w:rPr>
        <w:t>)</w:t>
      </w: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18</w:t>
      </w:r>
      <w:r>
        <w:rPr>
          <w:rFonts w:cs="Times New Roman"/>
          <w:b/>
          <w:bCs/>
          <w:szCs w:val="24"/>
        </w:rPr>
        <w:t xml:space="preserve">   </w:t>
      </w:r>
      <w:r>
        <w:rPr>
          <w:rFonts w:hint="eastAsia" w:cs="Times New Roman"/>
          <w:b/>
          <w:bCs/>
          <w:szCs w:val="24"/>
          <w:lang w:val="en-US" w:eastAsia="zh-CN"/>
        </w:rPr>
        <w:t>SO</w:t>
      </w:r>
      <w:r>
        <w:rPr>
          <w:rFonts w:hint="eastAsia" w:cs="Times New Roman"/>
          <w:b/>
          <w:bCs/>
          <w:szCs w:val="24"/>
          <w:vertAlign w:val="subscript"/>
          <w:lang w:val="en-US" w:eastAsia="zh-CN"/>
        </w:rPr>
        <w:t>2</w:t>
      </w:r>
      <w:r>
        <w:rPr>
          <w:rFonts w:hint="eastAsia" w:cs="Times New Roman"/>
          <w:b/>
          <w:bCs/>
          <w:szCs w:val="24"/>
          <w:lang w:val="en-US" w:eastAsia="zh-CN"/>
        </w:rPr>
        <w:t>日</w:t>
      </w:r>
      <w:r>
        <w:rPr>
          <w:rFonts w:cs="Times New Roman"/>
          <w:b/>
          <w:bCs/>
          <w:szCs w:val="24"/>
        </w:rPr>
        <w:t>均浓度</w:t>
      </w:r>
      <w:r>
        <w:rPr>
          <w:rFonts w:hint="eastAsia" w:cs="Times New Roman"/>
          <w:b/>
          <w:bCs/>
          <w:szCs w:val="24"/>
          <w:lang w:val="en-US" w:eastAsia="zh-CN"/>
        </w:rPr>
        <w:t>98%保证率预测结果</w:t>
      </w:r>
      <w:r>
        <w:rPr>
          <w:rFonts w:cs="Times New Roman"/>
          <w:b/>
          <w:bCs/>
          <w:szCs w:val="24"/>
        </w:rPr>
        <w:t>图(单位：μg/m</w:t>
      </w:r>
      <w:r>
        <w:rPr>
          <w:rFonts w:cs="Times New Roman"/>
          <w:b/>
          <w:bCs/>
          <w:szCs w:val="24"/>
          <w:vertAlign w:val="superscript"/>
        </w:rPr>
        <w:t>3</w:t>
      </w:r>
      <w:r>
        <w:rPr>
          <w:rFonts w:cs="Times New Roman"/>
          <w:b/>
          <w:bCs/>
          <w:szCs w:val="24"/>
        </w:rPr>
        <w:t>)</w:t>
      </w: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19</w:t>
      </w:r>
      <w:r>
        <w:rPr>
          <w:rFonts w:cs="Times New Roman"/>
          <w:b/>
          <w:bCs/>
          <w:szCs w:val="24"/>
        </w:rPr>
        <w:t xml:space="preserve">  </w:t>
      </w:r>
      <w:r>
        <w:rPr>
          <w:rFonts w:hint="eastAsia" w:cs="Times New Roman"/>
          <w:b/>
          <w:bCs/>
          <w:szCs w:val="24"/>
          <w:lang w:val="en-US" w:eastAsia="zh-CN"/>
        </w:rPr>
        <w:t>NO</w:t>
      </w:r>
      <w:r>
        <w:rPr>
          <w:rFonts w:hint="eastAsia" w:cs="Times New Roman"/>
          <w:b/>
          <w:bCs/>
          <w:szCs w:val="24"/>
          <w:vertAlign w:val="subscript"/>
          <w:lang w:val="en-US" w:eastAsia="zh-CN"/>
        </w:rPr>
        <w:t>2</w:t>
      </w:r>
      <w:r>
        <w:rPr>
          <w:rFonts w:cs="Times New Roman"/>
          <w:b/>
          <w:bCs/>
          <w:szCs w:val="24"/>
        </w:rPr>
        <w:t>年均浓度</w:t>
      </w:r>
      <w:r>
        <w:rPr>
          <w:rFonts w:hint="eastAsia" w:cs="Times New Roman"/>
          <w:b/>
          <w:bCs/>
          <w:szCs w:val="24"/>
          <w:lang w:val="en-US" w:eastAsia="zh-CN"/>
        </w:rPr>
        <w:t>预测结果</w:t>
      </w:r>
      <w:r>
        <w:rPr>
          <w:rFonts w:cs="Times New Roman"/>
          <w:b/>
          <w:bCs/>
          <w:szCs w:val="24"/>
        </w:rPr>
        <w:t>图(单位：μg/m</w:t>
      </w:r>
      <w:r>
        <w:rPr>
          <w:rFonts w:cs="Times New Roman"/>
          <w:b/>
          <w:bCs/>
          <w:szCs w:val="24"/>
          <w:vertAlign w:val="superscript"/>
        </w:rPr>
        <w:t>3</w:t>
      </w:r>
      <w:r>
        <w:rPr>
          <w:rFonts w:cs="Times New Roman"/>
          <w:b/>
          <w:bCs/>
          <w:szCs w:val="24"/>
        </w:rPr>
        <w:t>)</w:t>
      </w: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both"/>
      </w:pPr>
    </w:p>
    <w:p>
      <w:pPr>
        <w:pStyle w:val="2"/>
        <w:widowControl w:val="0"/>
        <w:numPr>
          <w:ilvl w:val="0"/>
          <w:numId w:val="0"/>
        </w:numPr>
        <w:adjustRightInd/>
        <w:snapToGrid/>
        <w:spacing w:line="360" w:lineRule="auto"/>
        <w:jc w:val="center"/>
      </w:pPr>
      <w:r>
        <w:rPr>
          <w:rFonts w:cs="Times New Roman"/>
          <w:b/>
          <w:bCs/>
          <w:szCs w:val="24"/>
        </w:rPr>
        <w:t>图5.1-</w:t>
      </w:r>
      <w:r>
        <w:rPr>
          <w:rFonts w:hint="eastAsia" w:cs="Times New Roman"/>
          <w:b/>
          <w:bCs/>
          <w:szCs w:val="24"/>
          <w:lang w:val="en-US" w:eastAsia="zh-CN"/>
        </w:rPr>
        <w:t>20</w:t>
      </w:r>
      <w:r>
        <w:rPr>
          <w:rFonts w:cs="Times New Roman"/>
          <w:b/>
          <w:bCs/>
          <w:szCs w:val="24"/>
        </w:rPr>
        <w:t xml:space="preserve">   </w:t>
      </w:r>
      <w:r>
        <w:rPr>
          <w:rFonts w:hint="eastAsia" w:cs="Times New Roman"/>
          <w:b/>
          <w:bCs/>
          <w:szCs w:val="24"/>
          <w:lang w:val="en-US" w:eastAsia="zh-CN"/>
        </w:rPr>
        <w:t>NO</w:t>
      </w:r>
      <w:r>
        <w:rPr>
          <w:rFonts w:hint="eastAsia" w:cs="Times New Roman"/>
          <w:b/>
          <w:bCs/>
          <w:szCs w:val="24"/>
          <w:vertAlign w:val="subscript"/>
          <w:lang w:val="en-US" w:eastAsia="zh-CN"/>
        </w:rPr>
        <w:t>2</w:t>
      </w:r>
      <w:r>
        <w:rPr>
          <w:rFonts w:hint="eastAsia" w:cs="Times New Roman"/>
          <w:b/>
          <w:bCs/>
          <w:szCs w:val="24"/>
          <w:lang w:val="en-US" w:eastAsia="zh-CN"/>
        </w:rPr>
        <w:t>日</w:t>
      </w:r>
      <w:r>
        <w:rPr>
          <w:rFonts w:cs="Times New Roman"/>
          <w:b/>
          <w:bCs/>
          <w:szCs w:val="24"/>
        </w:rPr>
        <w:t>均浓度</w:t>
      </w:r>
      <w:r>
        <w:rPr>
          <w:rFonts w:hint="eastAsia" w:cs="Times New Roman"/>
          <w:b/>
          <w:bCs/>
          <w:szCs w:val="24"/>
          <w:lang w:val="en-US" w:eastAsia="zh-CN"/>
        </w:rPr>
        <w:t>98%保证率预测结果</w:t>
      </w:r>
      <w:r>
        <w:rPr>
          <w:rFonts w:cs="Times New Roman"/>
          <w:b/>
          <w:bCs/>
          <w:szCs w:val="24"/>
        </w:rPr>
        <w:t>图(单位：μg/m</w:t>
      </w:r>
      <w:r>
        <w:rPr>
          <w:rFonts w:cs="Times New Roman"/>
          <w:b/>
          <w:bCs/>
          <w:szCs w:val="24"/>
          <w:vertAlign w:val="superscript"/>
        </w:rPr>
        <w:t>3</w:t>
      </w:r>
      <w:r>
        <w:rPr>
          <w:rFonts w:cs="Times New Roman"/>
          <w:b/>
          <w:bCs/>
          <w:szCs w:val="24"/>
        </w:rPr>
        <w:t>)</w:t>
      </w:r>
    </w:p>
    <w:p>
      <w:pPr>
        <w:spacing w:line="360" w:lineRule="auto"/>
        <w:ind w:firstLine="480" w:firstLineChars="200"/>
        <w:rPr>
          <w:rFonts w:hint="eastAsia"/>
          <w:lang w:val="en-US" w:eastAsia="zh-CN"/>
        </w:rPr>
      </w:pPr>
      <w:r>
        <w:rPr>
          <w:rFonts w:ascii="Times New Roman" w:hAnsi="Times New Roman" w:eastAsia="宋体"/>
          <w:bCs/>
          <w:sz w:val="24"/>
          <w:szCs w:val="24"/>
        </w:rPr>
        <w:t>根据预测结果看出，正常工况</w:t>
      </w:r>
      <w:r>
        <w:rPr>
          <w:rFonts w:hint="eastAsia" w:ascii="Times New Roman" w:hAnsi="Times New Roman" w:eastAsia="宋体"/>
          <w:bCs/>
          <w:sz w:val="24"/>
          <w:szCs w:val="24"/>
          <w:lang w:val="en-US" w:eastAsia="zh-CN"/>
        </w:rPr>
        <w:t>下，项目建成后，按照叠加后预测，区域环境空气中</w:t>
      </w:r>
      <w:r>
        <w:rPr>
          <w:rFonts w:ascii="Times New Roman" w:hAnsi="Times New Roman" w:eastAsia="宋体"/>
          <w:bCs/>
          <w:sz w:val="24"/>
          <w:szCs w:val="24"/>
        </w:rPr>
        <w:t>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日均</w:t>
      </w:r>
      <w:r>
        <w:rPr>
          <w:rFonts w:hint="eastAsia" w:ascii="Times New Roman" w:hAnsi="Times New Roman" w:eastAsia="宋体"/>
          <w:bCs/>
          <w:sz w:val="24"/>
          <w:szCs w:val="24"/>
          <w:lang w:val="en-US" w:eastAsia="zh-CN"/>
        </w:rPr>
        <w:t>浓度</w:t>
      </w:r>
      <w:r>
        <w:rPr>
          <w:rFonts w:ascii="Times New Roman" w:hAnsi="Times New Roman" w:eastAsia="宋体"/>
          <w:bCs/>
          <w:sz w:val="24"/>
          <w:szCs w:val="24"/>
        </w:rPr>
        <w:t>占标率</w:t>
      </w:r>
      <w:r>
        <w:rPr>
          <w:rFonts w:ascii="Times New Roman" w:hAnsi="Times New Roman" w:eastAsia="宋体"/>
          <w:bCs/>
          <w:color w:val="auto"/>
          <w:sz w:val="24"/>
          <w:szCs w:val="24"/>
        </w:rPr>
        <w:t>最大为</w:t>
      </w:r>
      <w:r>
        <w:rPr>
          <w:rFonts w:hint="eastAsia" w:ascii="Times New Roman" w:hAnsi="Times New Roman" w:eastAsia="宋体"/>
          <w:bCs/>
          <w:color w:val="auto"/>
          <w:sz w:val="24"/>
          <w:szCs w:val="24"/>
          <w:lang w:val="en-US" w:eastAsia="zh-CN"/>
        </w:rPr>
        <w:t>94.88</w:t>
      </w:r>
      <w:r>
        <w:rPr>
          <w:rFonts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92.98</w:t>
      </w:r>
      <w:r>
        <w:rPr>
          <w:rFonts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94.13</w:t>
      </w:r>
      <w:r>
        <w:rPr>
          <w:rFonts w:ascii="Times New Roman" w:hAnsi="Times New Roman" w:eastAsia="宋体"/>
          <w:bCs/>
          <w:color w:val="auto"/>
          <w:sz w:val="24"/>
          <w:szCs w:val="24"/>
        </w:rPr>
        <w:t>%</w:t>
      </w:r>
      <w:r>
        <w:rPr>
          <w:rFonts w:hint="eastAsia" w:ascii="Times New Roman" w:hAnsi="Times New Roman" w:eastAsia="宋体"/>
          <w:bCs/>
          <w:color w:val="auto"/>
          <w:sz w:val="24"/>
          <w:szCs w:val="24"/>
        </w:rPr>
        <w:t>；</w:t>
      </w:r>
      <w:r>
        <w:rPr>
          <w:rFonts w:ascii="Times New Roman" w:hAnsi="Times New Roman" w:eastAsia="宋体"/>
          <w:bCs/>
          <w:color w:val="auto"/>
          <w:sz w:val="24"/>
          <w:szCs w:val="24"/>
        </w:rPr>
        <w:t>PM</w:t>
      </w:r>
      <w:r>
        <w:rPr>
          <w:rFonts w:ascii="Times New Roman" w:hAnsi="Times New Roman" w:eastAsia="宋体"/>
          <w:bCs/>
          <w:color w:val="auto"/>
          <w:sz w:val="24"/>
          <w:szCs w:val="24"/>
          <w:vertAlign w:val="subscript"/>
        </w:rPr>
        <w:t>10</w:t>
      </w:r>
      <w:r>
        <w:rPr>
          <w:rFonts w:ascii="Times New Roman" w:hAnsi="Times New Roman" w:eastAsia="宋体"/>
          <w:bCs/>
          <w:color w:val="auto"/>
          <w:sz w:val="24"/>
          <w:szCs w:val="24"/>
        </w:rPr>
        <w:t>、SO</w:t>
      </w:r>
      <w:r>
        <w:rPr>
          <w:rFonts w:ascii="Times New Roman" w:hAnsi="Times New Roman" w:eastAsia="宋体"/>
          <w:bCs/>
          <w:color w:val="auto"/>
          <w:sz w:val="24"/>
          <w:szCs w:val="24"/>
          <w:vertAlign w:val="subscript"/>
        </w:rPr>
        <w:t>2</w:t>
      </w:r>
      <w:r>
        <w:rPr>
          <w:rFonts w:ascii="Times New Roman" w:hAnsi="Times New Roman" w:eastAsia="宋体"/>
          <w:bCs/>
          <w:color w:val="auto"/>
          <w:sz w:val="24"/>
          <w:szCs w:val="24"/>
        </w:rPr>
        <w:t>、NO</w:t>
      </w:r>
      <w:r>
        <w:rPr>
          <w:rFonts w:ascii="Times New Roman" w:hAnsi="Times New Roman" w:eastAsia="宋体"/>
          <w:bCs/>
          <w:color w:val="auto"/>
          <w:sz w:val="24"/>
          <w:szCs w:val="24"/>
          <w:vertAlign w:val="subscript"/>
        </w:rPr>
        <w:t>2</w:t>
      </w:r>
      <w:r>
        <w:rPr>
          <w:rFonts w:hint="eastAsia" w:ascii="Times New Roman" w:hAnsi="Times New Roman" w:eastAsia="宋体"/>
          <w:bCs/>
          <w:color w:val="auto"/>
          <w:sz w:val="24"/>
          <w:szCs w:val="24"/>
          <w:vertAlign w:val="baseline"/>
          <w:lang w:val="en-US" w:eastAsia="zh-CN"/>
        </w:rPr>
        <w:t>年</w:t>
      </w:r>
      <w:r>
        <w:rPr>
          <w:rFonts w:ascii="Times New Roman" w:hAnsi="Times New Roman" w:eastAsia="宋体"/>
          <w:bCs/>
          <w:color w:val="auto"/>
          <w:sz w:val="24"/>
          <w:szCs w:val="24"/>
        </w:rPr>
        <w:t>均</w:t>
      </w:r>
      <w:r>
        <w:rPr>
          <w:rFonts w:hint="eastAsia" w:ascii="Times New Roman" w:hAnsi="Times New Roman" w:eastAsia="宋体"/>
          <w:bCs/>
          <w:color w:val="auto"/>
          <w:sz w:val="24"/>
          <w:szCs w:val="24"/>
          <w:lang w:val="en-US" w:eastAsia="zh-CN"/>
        </w:rPr>
        <w:t>浓度</w:t>
      </w:r>
      <w:r>
        <w:rPr>
          <w:rFonts w:ascii="Times New Roman" w:hAnsi="Times New Roman" w:eastAsia="宋体"/>
          <w:bCs/>
          <w:color w:val="auto"/>
          <w:sz w:val="24"/>
          <w:szCs w:val="24"/>
        </w:rPr>
        <w:t>占标率最大为</w:t>
      </w:r>
      <w:r>
        <w:rPr>
          <w:rFonts w:hint="eastAsia" w:ascii="Times New Roman" w:hAnsi="Times New Roman" w:eastAsia="宋体"/>
          <w:bCs/>
          <w:color w:val="auto"/>
          <w:sz w:val="24"/>
          <w:szCs w:val="24"/>
          <w:lang w:val="en-US" w:eastAsia="zh-CN"/>
        </w:rPr>
        <w:t>95.04</w:t>
      </w:r>
      <w:r>
        <w:rPr>
          <w:rFonts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93.98</w:t>
      </w:r>
      <w:r>
        <w:rPr>
          <w:rFonts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94.45</w:t>
      </w:r>
      <w:r>
        <w:rPr>
          <w:rFonts w:ascii="Times New Roman" w:hAnsi="Times New Roman" w:eastAsia="宋体"/>
          <w:bCs/>
          <w:color w:val="auto"/>
          <w:sz w:val="24"/>
          <w:szCs w:val="24"/>
        </w:rPr>
        <w:t>%</w:t>
      </w:r>
      <w:r>
        <w:rPr>
          <w:rFonts w:hint="eastAsia" w:ascii="Times New Roman" w:hAnsi="Times New Roman" w:eastAsia="宋体"/>
          <w:bCs/>
          <w:color w:val="auto"/>
          <w:sz w:val="24"/>
          <w:szCs w:val="24"/>
        </w:rPr>
        <w:t>；</w:t>
      </w:r>
      <w:r>
        <w:rPr>
          <w:rFonts w:hint="eastAsia" w:ascii="Times New Roman" w:hAnsi="Times New Roman" w:eastAsia="宋体"/>
          <w:bCs/>
          <w:color w:val="auto"/>
          <w:sz w:val="24"/>
          <w:szCs w:val="24"/>
          <w:lang w:val="en-US" w:eastAsia="zh-CN"/>
        </w:rPr>
        <w:t>区</w:t>
      </w:r>
      <w:r>
        <w:rPr>
          <w:rFonts w:hint="eastAsia" w:ascii="Times New Roman" w:hAnsi="Times New Roman" w:eastAsia="宋体"/>
          <w:bCs/>
          <w:sz w:val="24"/>
          <w:szCs w:val="24"/>
          <w:lang w:val="en-US" w:eastAsia="zh-CN"/>
        </w:rPr>
        <w:t>域环境空气质量可以达标。</w:t>
      </w:r>
    </w:p>
    <w:p>
      <w:pPr>
        <w:spacing w:line="360" w:lineRule="auto"/>
        <w:ind w:firstLine="482" w:firstLineChars="200"/>
        <w:rPr>
          <w:rFonts w:ascii="Times New Roman" w:hAnsi="Times New Roman" w:eastAsia="宋体"/>
          <w:b/>
          <w:bCs w:val="0"/>
          <w:sz w:val="24"/>
          <w:szCs w:val="24"/>
        </w:rPr>
      </w:pPr>
      <w:r>
        <w:rPr>
          <w:rFonts w:hint="eastAsia" w:ascii="Times New Roman" w:hAnsi="Times New Roman" w:eastAsia="宋体"/>
          <w:b/>
          <w:bCs w:val="0"/>
          <w:sz w:val="24"/>
          <w:szCs w:val="24"/>
          <w:lang w:val="en-US" w:eastAsia="zh-CN"/>
        </w:rPr>
        <w:t>3、</w:t>
      </w:r>
      <w:r>
        <w:rPr>
          <w:rFonts w:ascii="Times New Roman" w:hAnsi="Times New Roman" w:eastAsia="宋体"/>
          <w:b/>
          <w:bCs w:val="0"/>
          <w:sz w:val="24"/>
          <w:szCs w:val="24"/>
        </w:rPr>
        <w:t>项目非正常工况预测结果</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本次评价非正常工况污染物按照PM</w:t>
      </w:r>
      <w:r>
        <w:rPr>
          <w:rFonts w:ascii="Times New Roman" w:hAnsi="Times New Roman" w:eastAsia="宋体"/>
          <w:bCs/>
          <w:sz w:val="24"/>
          <w:szCs w:val="24"/>
          <w:vertAlign w:val="subscript"/>
        </w:rPr>
        <w:t>10</w:t>
      </w:r>
      <w:r>
        <w:rPr>
          <w:rFonts w:hint="eastAsia" w:ascii="Times New Roman" w:hAnsi="Times New Roman" w:eastAsia="宋体"/>
          <w:bCs/>
          <w:sz w:val="24"/>
          <w:szCs w:val="24"/>
        </w:rPr>
        <w:t>、SO</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、NO</w:t>
      </w:r>
      <w:r>
        <w:rPr>
          <w:rFonts w:hint="eastAsia" w:ascii="Times New Roman" w:hAnsi="Times New Roman" w:eastAsia="宋体"/>
          <w:bCs/>
          <w:sz w:val="24"/>
          <w:szCs w:val="24"/>
          <w:vertAlign w:val="subscript"/>
        </w:rPr>
        <w:t>X</w:t>
      </w:r>
      <w:r>
        <w:rPr>
          <w:rFonts w:hint="eastAsia" w:ascii="Times New Roman" w:hAnsi="Times New Roman" w:eastAsia="宋体"/>
          <w:bCs/>
          <w:sz w:val="24"/>
          <w:szCs w:val="24"/>
        </w:rPr>
        <w:t>、汞</w:t>
      </w:r>
      <w:r>
        <w:rPr>
          <w:rFonts w:ascii="Times New Roman" w:hAnsi="Times New Roman" w:eastAsia="宋体"/>
          <w:bCs/>
          <w:sz w:val="24"/>
          <w:szCs w:val="24"/>
        </w:rPr>
        <w:t>进行分析，网格和关心点的</w:t>
      </w:r>
      <w:r>
        <w:rPr>
          <w:rFonts w:hint="eastAsia" w:ascii="Times New Roman" w:hAnsi="Times New Roman" w:eastAsia="宋体"/>
          <w:bCs/>
          <w:sz w:val="24"/>
          <w:szCs w:val="24"/>
        </w:rPr>
        <w:t>小时</w:t>
      </w:r>
      <w:r>
        <w:rPr>
          <w:rFonts w:ascii="Times New Roman" w:hAnsi="Times New Roman" w:eastAsia="宋体"/>
          <w:bCs/>
          <w:sz w:val="24"/>
          <w:szCs w:val="24"/>
        </w:rPr>
        <w:t>最大浓度见表5.1-</w:t>
      </w:r>
      <w:r>
        <w:rPr>
          <w:rFonts w:hint="eastAsia" w:ascii="Times New Roman" w:hAnsi="Times New Roman" w:eastAsia="宋体"/>
          <w:bCs/>
          <w:sz w:val="24"/>
          <w:szCs w:val="24"/>
        </w:rPr>
        <w:t>1</w:t>
      </w:r>
      <w:r>
        <w:rPr>
          <w:rFonts w:ascii="Times New Roman" w:hAnsi="Times New Roman" w:eastAsia="宋体"/>
          <w:bCs/>
          <w:sz w:val="24"/>
          <w:szCs w:val="24"/>
        </w:rPr>
        <w:t>2。</w:t>
      </w:r>
    </w:p>
    <w:p>
      <w:pPr>
        <w:rPr>
          <w:rFonts w:ascii="Times New Roman" w:hAnsi="Times New Roman" w:eastAsia="宋体"/>
          <w:bCs/>
          <w:sz w:val="24"/>
          <w:szCs w:val="24"/>
        </w:rPr>
      </w:pPr>
      <w:r>
        <w:rPr>
          <w:rFonts w:ascii="Times New Roman" w:hAnsi="Times New Roman" w:eastAsia="宋体"/>
          <w:b/>
          <w:bCs/>
          <w:sz w:val="21"/>
          <w:szCs w:val="21"/>
        </w:rPr>
        <w:t>表5.1-12                   项目非正常工况预测网格和关心点的污染物最大浓度</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2"/>
        <w:gridCol w:w="1130"/>
        <w:gridCol w:w="1018"/>
        <w:gridCol w:w="807"/>
        <w:gridCol w:w="925"/>
        <w:gridCol w:w="781"/>
        <w:gridCol w:w="925"/>
        <w:gridCol w:w="781"/>
        <w:gridCol w:w="858"/>
        <w:gridCol w:w="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vMerge w:val="restart"/>
            <w:tcBorders>
              <w:tl2br w:val="single" w:color="000000" w:sz="6" w:space="0"/>
              <w:tr2bl w:val="nil"/>
            </w:tcBorders>
            <w:shd w:val="clear" w:color="auto" w:fill="auto"/>
            <w:vAlign w:val="center"/>
          </w:tcPr>
          <w:p>
            <w:pPr>
              <w:pStyle w:val="74"/>
              <w:rPr>
                <w:rFonts w:eastAsia="Times New Roman"/>
                <w:sz w:val="18"/>
                <w:szCs w:val="18"/>
              </w:rPr>
            </w:pPr>
            <w:r>
              <w:rPr>
                <w:rFonts w:hint="eastAsia"/>
                <w:sz w:val="18"/>
                <w:szCs w:val="18"/>
              </w:rPr>
              <w:t>序号</w:t>
            </w:r>
          </w:p>
        </w:tc>
        <w:tc>
          <w:tcPr>
            <w:tcW w:w="1130" w:type="dxa"/>
            <w:vMerge w:val="restart"/>
            <w:shd w:val="clear" w:color="auto" w:fill="auto"/>
            <w:vAlign w:val="center"/>
          </w:tcPr>
          <w:p>
            <w:pPr>
              <w:pStyle w:val="74"/>
              <w:rPr>
                <w:rFonts w:eastAsia="Times New Roman"/>
                <w:sz w:val="18"/>
                <w:szCs w:val="18"/>
              </w:rPr>
            </w:pPr>
            <w:r>
              <w:rPr>
                <w:rFonts w:hint="eastAsia"/>
                <w:sz w:val="18"/>
                <w:szCs w:val="18"/>
              </w:rPr>
              <w:t xml:space="preserve">  名称  </w:t>
            </w:r>
          </w:p>
        </w:tc>
        <w:tc>
          <w:tcPr>
            <w:tcW w:w="1825" w:type="dxa"/>
            <w:gridSpan w:val="2"/>
            <w:shd w:val="clear" w:color="auto" w:fill="auto"/>
            <w:vAlign w:val="center"/>
          </w:tcPr>
          <w:p>
            <w:pPr>
              <w:pStyle w:val="74"/>
              <w:rPr>
                <w:sz w:val="18"/>
                <w:szCs w:val="18"/>
              </w:rPr>
            </w:pPr>
            <w:r>
              <w:rPr>
                <w:rFonts w:hint="eastAsia"/>
                <w:sz w:val="18"/>
                <w:szCs w:val="18"/>
              </w:rPr>
              <w:t>PM</w:t>
            </w:r>
            <w:r>
              <w:rPr>
                <w:rFonts w:hint="eastAsia"/>
                <w:sz w:val="18"/>
                <w:szCs w:val="18"/>
                <w:vertAlign w:val="subscript"/>
              </w:rPr>
              <w:t>10</w:t>
            </w:r>
          </w:p>
        </w:tc>
        <w:tc>
          <w:tcPr>
            <w:tcW w:w="1706" w:type="dxa"/>
            <w:gridSpan w:val="2"/>
            <w:shd w:val="clear" w:color="auto" w:fill="auto"/>
            <w:vAlign w:val="center"/>
          </w:tcPr>
          <w:p>
            <w:pPr>
              <w:pStyle w:val="74"/>
              <w:rPr>
                <w:sz w:val="18"/>
                <w:szCs w:val="18"/>
              </w:rPr>
            </w:pPr>
            <w:r>
              <w:rPr>
                <w:rFonts w:hint="eastAsia"/>
                <w:sz w:val="18"/>
                <w:szCs w:val="18"/>
              </w:rPr>
              <w:t>SO</w:t>
            </w:r>
            <w:r>
              <w:rPr>
                <w:rFonts w:hint="eastAsia"/>
                <w:sz w:val="18"/>
                <w:szCs w:val="18"/>
                <w:vertAlign w:val="subscript"/>
              </w:rPr>
              <w:t>2</w:t>
            </w:r>
          </w:p>
        </w:tc>
        <w:tc>
          <w:tcPr>
            <w:tcW w:w="1706" w:type="dxa"/>
            <w:gridSpan w:val="2"/>
            <w:shd w:val="clear" w:color="auto" w:fill="auto"/>
            <w:vAlign w:val="center"/>
          </w:tcPr>
          <w:p>
            <w:pPr>
              <w:pStyle w:val="74"/>
              <w:rPr>
                <w:sz w:val="18"/>
                <w:szCs w:val="18"/>
              </w:rPr>
            </w:pPr>
            <w:r>
              <w:rPr>
                <w:rFonts w:hint="eastAsia"/>
                <w:sz w:val="18"/>
                <w:szCs w:val="18"/>
              </w:rPr>
              <w:t>NO</w:t>
            </w:r>
            <w:r>
              <w:rPr>
                <w:rFonts w:hint="eastAsia"/>
                <w:sz w:val="18"/>
                <w:szCs w:val="18"/>
                <w:vertAlign w:val="subscript"/>
              </w:rPr>
              <w:t>2</w:t>
            </w:r>
          </w:p>
        </w:tc>
        <w:tc>
          <w:tcPr>
            <w:tcW w:w="1663" w:type="dxa"/>
            <w:gridSpan w:val="2"/>
            <w:shd w:val="clear" w:color="auto" w:fill="auto"/>
            <w:vAlign w:val="center"/>
          </w:tcPr>
          <w:p>
            <w:pPr>
              <w:pStyle w:val="74"/>
              <w:rPr>
                <w:sz w:val="18"/>
                <w:szCs w:val="18"/>
              </w:rPr>
            </w:pPr>
            <w:r>
              <w:rPr>
                <w:rFonts w:hint="eastAsia"/>
                <w:sz w:val="18"/>
                <w:szCs w:val="18"/>
              </w:rPr>
              <w:t>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vMerge w:val="continue"/>
            <w:shd w:val="clear" w:color="auto" w:fill="auto"/>
            <w:vAlign w:val="center"/>
          </w:tcPr>
          <w:p>
            <w:pPr>
              <w:pStyle w:val="74"/>
              <w:rPr>
                <w:sz w:val="18"/>
                <w:szCs w:val="18"/>
              </w:rPr>
            </w:pPr>
          </w:p>
        </w:tc>
        <w:tc>
          <w:tcPr>
            <w:tcW w:w="1130" w:type="dxa"/>
            <w:vMerge w:val="continue"/>
            <w:shd w:val="clear" w:color="auto" w:fill="auto"/>
            <w:vAlign w:val="center"/>
          </w:tcPr>
          <w:p>
            <w:pPr>
              <w:pStyle w:val="74"/>
              <w:rPr>
                <w:sz w:val="18"/>
                <w:szCs w:val="18"/>
              </w:rPr>
            </w:pPr>
          </w:p>
        </w:tc>
        <w:tc>
          <w:tcPr>
            <w:tcW w:w="1018" w:type="dxa"/>
            <w:shd w:val="clear" w:color="auto" w:fill="auto"/>
            <w:vAlign w:val="center"/>
          </w:tcPr>
          <w:p>
            <w:pPr>
              <w:pStyle w:val="74"/>
              <w:rPr>
                <w:sz w:val="18"/>
                <w:szCs w:val="18"/>
              </w:rPr>
            </w:pPr>
            <w:r>
              <w:rPr>
                <w:rFonts w:hint="eastAsia"/>
                <w:sz w:val="18"/>
                <w:szCs w:val="18"/>
              </w:rPr>
              <w:t>1小时值</w:t>
            </w:r>
          </w:p>
        </w:tc>
        <w:tc>
          <w:tcPr>
            <w:tcW w:w="807" w:type="dxa"/>
            <w:shd w:val="clear" w:color="auto" w:fill="auto"/>
            <w:vAlign w:val="center"/>
          </w:tcPr>
          <w:p>
            <w:pPr>
              <w:pStyle w:val="74"/>
              <w:rPr>
                <w:sz w:val="18"/>
                <w:szCs w:val="18"/>
              </w:rPr>
            </w:pPr>
            <w:r>
              <w:rPr>
                <w:rFonts w:hint="eastAsia"/>
                <w:sz w:val="18"/>
                <w:szCs w:val="18"/>
              </w:rPr>
              <w:t>占标率%</w:t>
            </w:r>
          </w:p>
        </w:tc>
        <w:tc>
          <w:tcPr>
            <w:tcW w:w="925" w:type="dxa"/>
            <w:shd w:val="clear" w:color="auto" w:fill="auto"/>
            <w:vAlign w:val="center"/>
          </w:tcPr>
          <w:p>
            <w:pPr>
              <w:pStyle w:val="74"/>
              <w:rPr>
                <w:sz w:val="18"/>
                <w:szCs w:val="18"/>
              </w:rPr>
            </w:pPr>
            <w:r>
              <w:rPr>
                <w:rFonts w:hint="eastAsia"/>
                <w:sz w:val="18"/>
                <w:szCs w:val="18"/>
              </w:rPr>
              <w:t>1小时值</w:t>
            </w:r>
          </w:p>
        </w:tc>
        <w:tc>
          <w:tcPr>
            <w:tcW w:w="781" w:type="dxa"/>
            <w:shd w:val="clear" w:color="auto" w:fill="auto"/>
            <w:vAlign w:val="center"/>
          </w:tcPr>
          <w:p>
            <w:pPr>
              <w:pStyle w:val="74"/>
              <w:rPr>
                <w:sz w:val="18"/>
                <w:szCs w:val="18"/>
              </w:rPr>
            </w:pPr>
            <w:r>
              <w:rPr>
                <w:rFonts w:hint="eastAsia"/>
                <w:sz w:val="18"/>
                <w:szCs w:val="18"/>
              </w:rPr>
              <w:t>占标率%</w:t>
            </w:r>
          </w:p>
        </w:tc>
        <w:tc>
          <w:tcPr>
            <w:tcW w:w="925" w:type="dxa"/>
            <w:shd w:val="clear" w:color="auto" w:fill="auto"/>
            <w:vAlign w:val="center"/>
          </w:tcPr>
          <w:p>
            <w:pPr>
              <w:pStyle w:val="74"/>
              <w:rPr>
                <w:sz w:val="18"/>
                <w:szCs w:val="18"/>
              </w:rPr>
            </w:pPr>
            <w:r>
              <w:rPr>
                <w:rFonts w:hint="eastAsia"/>
                <w:sz w:val="18"/>
                <w:szCs w:val="18"/>
              </w:rPr>
              <w:t>1小时值</w:t>
            </w:r>
          </w:p>
        </w:tc>
        <w:tc>
          <w:tcPr>
            <w:tcW w:w="781" w:type="dxa"/>
            <w:shd w:val="clear" w:color="auto" w:fill="auto"/>
            <w:vAlign w:val="center"/>
          </w:tcPr>
          <w:p>
            <w:pPr>
              <w:pStyle w:val="74"/>
              <w:rPr>
                <w:sz w:val="18"/>
                <w:szCs w:val="18"/>
              </w:rPr>
            </w:pPr>
            <w:r>
              <w:rPr>
                <w:rFonts w:hint="eastAsia"/>
                <w:sz w:val="18"/>
                <w:szCs w:val="18"/>
              </w:rPr>
              <w:t>占标率%</w:t>
            </w:r>
          </w:p>
        </w:tc>
        <w:tc>
          <w:tcPr>
            <w:tcW w:w="858" w:type="dxa"/>
            <w:shd w:val="clear" w:color="auto" w:fill="auto"/>
            <w:vAlign w:val="center"/>
          </w:tcPr>
          <w:p>
            <w:pPr>
              <w:pStyle w:val="74"/>
              <w:rPr>
                <w:sz w:val="18"/>
                <w:szCs w:val="18"/>
              </w:rPr>
            </w:pPr>
            <w:r>
              <w:rPr>
                <w:rFonts w:hint="eastAsia"/>
                <w:sz w:val="18"/>
                <w:szCs w:val="18"/>
              </w:rPr>
              <w:t>1小时值</w:t>
            </w:r>
          </w:p>
        </w:tc>
        <w:tc>
          <w:tcPr>
            <w:tcW w:w="805" w:type="dxa"/>
            <w:shd w:val="clear" w:color="auto" w:fill="auto"/>
            <w:vAlign w:val="center"/>
          </w:tcPr>
          <w:p>
            <w:pPr>
              <w:pStyle w:val="74"/>
              <w:rPr>
                <w:sz w:val="18"/>
                <w:szCs w:val="18"/>
              </w:rPr>
            </w:pPr>
            <w:r>
              <w:rPr>
                <w:rFonts w:hint="eastAsia"/>
                <w:sz w:val="18"/>
                <w:szCs w:val="18"/>
              </w:rPr>
              <w:t>占标率%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w:t>
            </w:r>
          </w:p>
        </w:tc>
        <w:tc>
          <w:tcPr>
            <w:tcW w:w="1130" w:type="dxa"/>
            <w:shd w:val="clear" w:color="auto" w:fill="auto"/>
            <w:vAlign w:val="center"/>
          </w:tcPr>
          <w:p>
            <w:pPr>
              <w:pStyle w:val="74"/>
              <w:rPr>
                <w:sz w:val="18"/>
                <w:szCs w:val="18"/>
              </w:rPr>
            </w:pPr>
            <w:r>
              <w:rPr>
                <w:rFonts w:hint="eastAsia"/>
                <w:sz w:val="18"/>
                <w:szCs w:val="18"/>
              </w:rPr>
              <w:t>立山街道</w:t>
            </w:r>
          </w:p>
        </w:tc>
        <w:tc>
          <w:tcPr>
            <w:tcW w:w="1018" w:type="dxa"/>
            <w:shd w:val="clear" w:color="auto" w:fill="auto"/>
            <w:vAlign w:val="center"/>
          </w:tcPr>
          <w:p>
            <w:pPr>
              <w:pStyle w:val="74"/>
              <w:rPr>
                <w:sz w:val="18"/>
                <w:szCs w:val="18"/>
              </w:rPr>
            </w:pPr>
            <w:r>
              <w:rPr>
                <w:rFonts w:hint="eastAsia"/>
                <w:sz w:val="18"/>
                <w:szCs w:val="18"/>
              </w:rPr>
              <w:t>187.0381</w:t>
            </w:r>
          </w:p>
        </w:tc>
        <w:tc>
          <w:tcPr>
            <w:tcW w:w="807" w:type="dxa"/>
            <w:shd w:val="clear" w:color="auto" w:fill="auto"/>
            <w:vAlign w:val="center"/>
          </w:tcPr>
          <w:p>
            <w:pPr>
              <w:pStyle w:val="74"/>
              <w:rPr>
                <w:sz w:val="18"/>
                <w:szCs w:val="18"/>
              </w:rPr>
            </w:pPr>
            <w:r>
              <w:rPr>
                <w:rFonts w:hint="eastAsia"/>
                <w:sz w:val="18"/>
                <w:szCs w:val="18"/>
              </w:rPr>
              <w:t>41.56</w:t>
            </w:r>
          </w:p>
        </w:tc>
        <w:tc>
          <w:tcPr>
            <w:tcW w:w="925" w:type="dxa"/>
            <w:shd w:val="clear" w:color="auto" w:fill="auto"/>
            <w:vAlign w:val="center"/>
          </w:tcPr>
          <w:p>
            <w:pPr>
              <w:pStyle w:val="74"/>
              <w:rPr>
                <w:sz w:val="18"/>
                <w:szCs w:val="18"/>
              </w:rPr>
            </w:pPr>
            <w:r>
              <w:rPr>
                <w:rFonts w:hint="eastAsia"/>
                <w:sz w:val="18"/>
                <w:szCs w:val="18"/>
              </w:rPr>
              <w:t>115.785</w:t>
            </w:r>
          </w:p>
        </w:tc>
        <w:tc>
          <w:tcPr>
            <w:tcW w:w="781" w:type="dxa"/>
            <w:shd w:val="clear" w:color="auto" w:fill="auto"/>
            <w:vAlign w:val="center"/>
          </w:tcPr>
          <w:p>
            <w:pPr>
              <w:pStyle w:val="74"/>
              <w:rPr>
                <w:sz w:val="18"/>
                <w:szCs w:val="18"/>
              </w:rPr>
            </w:pPr>
            <w:r>
              <w:rPr>
                <w:rFonts w:hint="eastAsia"/>
                <w:sz w:val="18"/>
                <w:szCs w:val="18"/>
              </w:rPr>
              <w:t>23.16</w:t>
            </w:r>
          </w:p>
        </w:tc>
        <w:tc>
          <w:tcPr>
            <w:tcW w:w="925" w:type="dxa"/>
            <w:shd w:val="clear" w:color="auto" w:fill="auto"/>
            <w:vAlign w:val="center"/>
          </w:tcPr>
          <w:p>
            <w:pPr>
              <w:pStyle w:val="74"/>
              <w:rPr>
                <w:sz w:val="18"/>
                <w:szCs w:val="18"/>
              </w:rPr>
            </w:pPr>
            <w:r>
              <w:rPr>
                <w:rFonts w:hint="eastAsia"/>
                <w:sz w:val="18"/>
                <w:szCs w:val="18"/>
              </w:rPr>
              <w:t>18.2608</w:t>
            </w:r>
          </w:p>
        </w:tc>
        <w:tc>
          <w:tcPr>
            <w:tcW w:w="781" w:type="dxa"/>
            <w:shd w:val="clear" w:color="auto" w:fill="auto"/>
            <w:vAlign w:val="center"/>
          </w:tcPr>
          <w:p>
            <w:pPr>
              <w:pStyle w:val="74"/>
              <w:rPr>
                <w:sz w:val="18"/>
                <w:szCs w:val="18"/>
              </w:rPr>
            </w:pPr>
            <w:r>
              <w:rPr>
                <w:rFonts w:hint="eastAsia"/>
                <w:sz w:val="18"/>
                <w:szCs w:val="18"/>
              </w:rPr>
              <w:t>9.13</w:t>
            </w:r>
          </w:p>
        </w:tc>
        <w:tc>
          <w:tcPr>
            <w:tcW w:w="858" w:type="dxa"/>
            <w:shd w:val="clear" w:color="auto" w:fill="auto"/>
            <w:vAlign w:val="center"/>
          </w:tcPr>
          <w:p>
            <w:pPr>
              <w:pStyle w:val="74"/>
              <w:rPr>
                <w:sz w:val="18"/>
                <w:szCs w:val="18"/>
              </w:rPr>
            </w:pPr>
            <w:r>
              <w:rPr>
                <w:rFonts w:hint="eastAsia"/>
                <w:sz w:val="18"/>
                <w:szCs w:val="18"/>
              </w:rPr>
              <w:t>0.0013</w:t>
            </w:r>
          </w:p>
        </w:tc>
        <w:tc>
          <w:tcPr>
            <w:tcW w:w="805" w:type="dxa"/>
            <w:shd w:val="clear" w:color="auto" w:fill="auto"/>
            <w:vAlign w:val="center"/>
          </w:tcPr>
          <w:p>
            <w:pPr>
              <w:pStyle w:val="74"/>
              <w:rPr>
                <w:sz w:val="18"/>
                <w:szCs w:val="18"/>
              </w:rPr>
            </w:pPr>
            <w:r>
              <w:rPr>
                <w:rFonts w:hint="eastAsia"/>
                <w:sz w:val="18"/>
                <w:szCs w:val="18"/>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2</w:t>
            </w:r>
          </w:p>
        </w:tc>
        <w:tc>
          <w:tcPr>
            <w:tcW w:w="1130" w:type="dxa"/>
            <w:shd w:val="clear" w:color="auto" w:fill="auto"/>
            <w:vAlign w:val="center"/>
          </w:tcPr>
          <w:p>
            <w:pPr>
              <w:pStyle w:val="74"/>
              <w:rPr>
                <w:sz w:val="18"/>
                <w:szCs w:val="18"/>
              </w:rPr>
            </w:pPr>
            <w:r>
              <w:rPr>
                <w:rFonts w:hint="eastAsia"/>
                <w:sz w:val="18"/>
                <w:szCs w:val="18"/>
              </w:rPr>
              <w:t>沙河街道</w:t>
            </w:r>
          </w:p>
        </w:tc>
        <w:tc>
          <w:tcPr>
            <w:tcW w:w="1018" w:type="dxa"/>
            <w:shd w:val="clear" w:color="auto" w:fill="auto"/>
            <w:vAlign w:val="center"/>
          </w:tcPr>
          <w:p>
            <w:pPr>
              <w:pStyle w:val="74"/>
              <w:rPr>
                <w:sz w:val="18"/>
                <w:szCs w:val="18"/>
              </w:rPr>
            </w:pPr>
            <w:r>
              <w:rPr>
                <w:rFonts w:hint="eastAsia"/>
                <w:sz w:val="18"/>
                <w:szCs w:val="18"/>
              </w:rPr>
              <w:t>139.3645</w:t>
            </w:r>
          </w:p>
        </w:tc>
        <w:tc>
          <w:tcPr>
            <w:tcW w:w="807" w:type="dxa"/>
            <w:shd w:val="clear" w:color="auto" w:fill="auto"/>
            <w:vAlign w:val="center"/>
          </w:tcPr>
          <w:p>
            <w:pPr>
              <w:pStyle w:val="74"/>
              <w:rPr>
                <w:sz w:val="18"/>
                <w:szCs w:val="18"/>
              </w:rPr>
            </w:pPr>
            <w:r>
              <w:rPr>
                <w:rFonts w:hint="eastAsia"/>
                <w:sz w:val="18"/>
                <w:szCs w:val="18"/>
              </w:rPr>
              <w:t>30.97</w:t>
            </w:r>
          </w:p>
        </w:tc>
        <w:tc>
          <w:tcPr>
            <w:tcW w:w="925" w:type="dxa"/>
            <w:shd w:val="clear" w:color="auto" w:fill="auto"/>
            <w:vAlign w:val="center"/>
          </w:tcPr>
          <w:p>
            <w:pPr>
              <w:pStyle w:val="74"/>
              <w:rPr>
                <w:sz w:val="18"/>
                <w:szCs w:val="18"/>
              </w:rPr>
            </w:pPr>
            <w:r>
              <w:rPr>
                <w:rFonts w:hint="eastAsia"/>
                <w:sz w:val="18"/>
                <w:szCs w:val="18"/>
              </w:rPr>
              <w:t>86.2729</w:t>
            </w:r>
          </w:p>
        </w:tc>
        <w:tc>
          <w:tcPr>
            <w:tcW w:w="781" w:type="dxa"/>
            <w:shd w:val="clear" w:color="auto" w:fill="auto"/>
            <w:vAlign w:val="center"/>
          </w:tcPr>
          <w:p>
            <w:pPr>
              <w:pStyle w:val="74"/>
              <w:rPr>
                <w:sz w:val="18"/>
                <w:szCs w:val="18"/>
              </w:rPr>
            </w:pPr>
            <w:r>
              <w:rPr>
                <w:rFonts w:hint="eastAsia"/>
                <w:sz w:val="18"/>
                <w:szCs w:val="18"/>
              </w:rPr>
              <w:t>17.25</w:t>
            </w:r>
          </w:p>
        </w:tc>
        <w:tc>
          <w:tcPr>
            <w:tcW w:w="925" w:type="dxa"/>
            <w:shd w:val="clear" w:color="auto" w:fill="auto"/>
            <w:vAlign w:val="center"/>
          </w:tcPr>
          <w:p>
            <w:pPr>
              <w:pStyle w:val="74"/>
              <w:rPr>
                <w:sz w:val="18"/>
                <w:szCs w:val="18"/>
              </w:rPr>
            </w:pPr>
            <w:r>
              <w:rPr>
                <w:rFonts w:hint="eastAsia"/>
                <w:sz w:val="18"/>
                <w:szCs w:val="18"/>
              </w:rPr>
              <w:t>13.6064</w:t>
            </w:r>
          </w:p>
        </w:tc>
        <w:tc>
          <w:tcPr>
            <w:tcW w:w="781" w:type="dxa"/>
            <w:shd w:val="clear" w:color="auto" w:fill="auto"/>
            <w:vAlign w:val="center"/>
          </w:tcPr>
          <w:p>
            <w:pPr>
              <w:pStyle w:val="74"/>
              <w:rPr>
                <w:sz w:val="18"/>
                <w:szCs w:val="18"/>
              </w:rPr>
            </w:pPr>
            <w:r>
              <w:rPr>
                <w:rFonts w:hint="eastAsia"/>
                <w:sz w:val="18"/>
                <w:szCs w:val="18"/>
              </w:rPr>
              <w:t>6.80</w:t>
            </w:r>
          </w:p>
        </w:tc>
        <w:tc>
          <w:tcPr>
            <w:tcW w:w="858" w:type="dxa"/>
            <w:shd w:val="clear" w:color="auto" w:fill="auto"/>
            <w:vAlign w:val="center"/>
          </w:tcPr>
          <w:p>
            <w:pPr>
              <w:pStyle w:val="74"/>
              <w:rPr>
                <w:sz w:val="18"/>
                <w:szCs w:val="18"/>
              </w:rPr>
            </w:pPr>
            <w:r>
              <w:rPr>
                <w:rFonts w:hint="eastAsia"/>
                <w:sz w:val="18"/>
                <w:szCs w:val="18"/>
              </w:rPr>
              <w:t>0.0009</w:t>
            </w:r>
          </w:p>
        </w:tc>
        <w:tc>
          <w:tcPr>
            <w:tcW w:w="805" w:type="dxa"/>
            <w:shd w:val="clear" w:color="auto" w:fill="auto"/>
            <w:vAlign w:val="center"/>
          </w:tcPr>
          <w:p>
            <w:pPr>
              <w:pStyle w:val="74"/>
              <w:rPr>
                <w:sz w:val="18"/>
                <w:szCs w:val="18"/>
              </w:rPr>
            </w:pPr>
            <w:r>
              <w:rPr>
                <w:rFonts w:hint="eastAsia"/>
                <w:sz w:val="18"/>
                <w:szCs w:val="18"/>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3</w:t>
            </w:r>
          </w:p>
        </w:tc>
        <w:tc>
          <w:tcPr>
            <w:tcW w:w="1130" w:type="dxa"/>
            <w:shd w:val="clear" w:color="auto" w:fill="auto"/>
            <w:vAlign w:val="center"/>
          </w:tcPr>
          <w:p>
            <w:pPr>
              <w:pStyle w:val="74"/>
              <w:rPr>
                <w:sz w:val="18"/>
                <w:szCs w:val="18"/>
              </w:rPr>
            </w:pPr>
            <w:r>
              <w:rPr>
                <w:rFonts w:hint="eastAsia"/>
                <w:sz w:val="18"/>
                <w:szCs w:val="18"/>
              </w:rPr>
              <w:t>滨河街道</w:t>
            </w:r>
          </w:p>
        </w:tc>
        <w:tc>
          <w:tcPr>
            <w:tcW w:w="1018" w:type="dxa"/>
            <w:shd w:val="clear" w:color="auto" w:fill="auto"/>
            <w:vAlign w:val="center"/>
          </w:tcPr>
          <w:p>
            <w:pPr>
              <w:pStyle w:val="74"/>
              <w:rPr>
                <w:sz w:val="18"/>
                <w:szCs w:val="18"/>
              </w:rPr>
            </w:pPr>
            <w:r>
              <w:rPr>
                <w:rFonts w:hint="eastAsia"/>
                <w:sz w:val="18"/>
                <w:szCs w:val="18"/>
              </w:rPr>
              <w:t>78.1461</w:t>
            </w:r>
          </w:p>
        </w:tc>
        <w:tc>
          <w:tcPr>
            <w:tcW w:w="807" w:type="dxa"/>
            <w:shd w:val="clear" w:color="auto" w:fill="auto"/>
            <w:vAlign w:val="center"/>
          </w:tcPr>
          <w:p>
            <w:pPr>
              <w:pStyle w:val="74"/>
              <w:rPr>
                <w:sz w:val="18"/>
                <w:szCs w:val="18"/>
              </w:rPr>
            </w:pPr>
            <w:r>
              <w:rPr>
                <w:rFonts w:hint="eastAsia"/>
                <w:sz w:val="18"/>
                <w:szCs w:val="18"/>
              </w:rPr>
              <w:t>17.37</w:t>
            </w:r>
          </w:p>
        </w:tc>
        <w:tc>
          <w:tcPr>
            <w:tcW w:w="925" w:type="dxa"/>
            <w:shd w:val="clear" w:color="auto" w:fill="auto"/>
            <w:vAlign w:val="center"/>
          </w:tcPr>
          <w:p>
            <w:pPr>
              <w:pStyle w:val="74"/>
              <w:rPr>
                <w:sz w:val="18"/>
                <w:szCs w:val="18"/>
              </w:rPr>
            </w:pPr>
            <w:r>
              <w:rPr>
                <w:rFonts w:hint="eastAsia"/>
                <w:sz w:val="18"/>
                <w:szCs w:val="18"/>
              </w:rPr>
              <w:t>48.376</w:t>
            </w:r>
          </w:p>
        </w:tc>
        <w:tc>
          <w:tcPr>
            <w:tcW w:w="781" w:type="dxa"/>
            <w:shd w:val="clear" w:color="auto" w:fill="auto"/>
            <w:vAlign w:val="center"/>
          </w:tcPr>
          <w:p>
            <w:pPr>
              <w:pStyle w:val="74"/>
              <w:rPr>
                <w:sz w:val="18"/>
                <w:szCs w:val="18"/>
              </w:rPr>
            </w:pPr>
            <w:r>
              <w:rPr>
                <w:rFonts w:hint="eastAsia"/>
                <w:sz w:val="18"/>
                <w:szCs w:val="18"/>
              </w:rPr>
              <w:t>9.68</w:t>
            </w:r>
          </w:p>
        </w:tc>
        <w:tc>
          <w:tcPr>
            <w:tcW w:w="925" w:type="dxa"/>
            <w:shd w:val="clear" w:color="auto" w:fill="auto"/>
            <w:vAlign w:val="center"/>
          </w:tcPr>
          <w:p>
            <w:pPr>
              <w:pStyle w:val="74"/>
              <w:rPr>
                <w:sz w:val="18"/>
                <w:szCs w:val="18"/>
              </w:rPr>
            </w:pPr>
            <w:r>
              <w:rPr>
                <w:rFonts w:hint="eastAsia"/>
                <w:sz w:val="18"/>
                <w:szCs w:val="18"/>
              </w:rPr>
              <w:t>7.6295</w:t>
            </w:r>
          </w:p>
        </w:tc>
        <w:tc>
          <w:tcPr>
            <w:tcW w:w="781" w:type="dxa"/>
            <w:shd w:val="clear" w:color="auto" w:fill="auto"/>
            <w:vAlign w:val="center"/>
          </w:tcPr>
          <w:p>
            <w:pPr>
              <w:pStyle w:val="74"/>
              <w:rPr>
                <w:sz w:val="18"/>
                <w:szCs w:val="18"/>
              </w:rPr>
            </w:pPr>
            <w:r>
              <w:rPr>
                <w:rFonts w:hint="eastAsia"/>
                <w:sz w:val="18"/>
                <w:szCs w:val="18"/>
              </w:rPr>
              <w:t>3.81</w:t>
            </w:r>
          </w:p>
        </w:tc>
        <w:tc>
          <w:tcPr>
            <w:tcW w:w="858" w:type="dxa"/>
            <w:shd w:val="clear" w:color="auto" w:fill="auto"/>
            <w:vAlign w:val="center"/>
          </w:tcPr>
          <w:p>
            <w:pPr>
              <w:pStyle w:val="74"/>
              <w:rPr>
                <w:sz w:val="18"/>
                <w:szCs w:val="18"/>
              </w:rPr>
            </w:pPr>
            <w:r>
              <w:rPr>
                <w:rFonts w:hint="eastAsia"/>
                <w:sz w:val="18"/>
                <w:szCs w:val="18"/>
              </w:rPr>
              <w:t>0.0005</w:t>
            </w:r>
          </w:p>
        </w:tc>
        <w:tc>
          <w:tcPr>
            <w:tcW w:w="805" w:type="dxa"/>
            <w:shd w:val="clear" w:color="auto" w:fill="auto"/>
            <w:vAlign w:val="center"/>
          </w:tcPr>
          <w:p>
            <w:pPr>
              <w:pStyle w:val="74"/>
              <w:rPr>
                <w:sz w:val="18"/>
                <w:szCs w:val="18"/>
              </w:rPr>
            </w:pPr>
            <w:r>
              <w:rPr>
                <w:rFonts w:hint="eastAsia"/>
                <w:sz w:val="18"/>
                <w:szCs w:val="18"/>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4</w:t>
            </w:r>
          </w:p>
        </w:tc>
        <w:tc>
          <w:tcPr>
            <w:tcW w:w="1130" w:type="dxa"/>
            <w:shd w:val="clear" w:color="auto" w:fill="auto"/>
            <w:vAlign w:val="center"/>
          </w:tcPr>
          <w:p>
            <w:pPr>
              <w:pStyle w:val="74"/>
              <w:rPr>
                <w:sz w:val="18"/>
                <w:szCs w:val="18"/>
              </w:rPr>
            </w:pPr>
            <w:r>
              <w:rPr>
                <w:rFonts w:hint="eastAsia"/>
                <w:sz w:val="18"/>
                <w:szCs w:val="18"/>
              </w:rPr>
              <w:t>曙光街道</w:t>
            </w:r>
          </w:p>
        </w:tc>
        <w:tc>
          <w:tcPr>
            <w:tcW w:w="1018" w:type="dxa"/>
            <w:shd w:val="clear" w:color="auto" w:fill="auto"/>
            <w:vAlign w:val="center"/>
          </w:tcPr>
          <w:p>
            <w:pPr>
              <w:pStyle w:val="74"/>
              <w:rPr>
                <w:sz w:val="18"/>
                <w:szCs w:val="18"/>
              </w:rPr>
            </w:pPr>
            <w:r>
              <w:rPr>
                <w:rFonts w:hint="eastAsia"/>
                <w:sz w:val="18"/>
                <w:szCs w:val="18"/>
              </w:rPr>
              <w:t>117.3767</w:t>
            </w:r>
          </w:p>
        </w:tc>
        <w:tc>
          <w:tcPr>
            <w:tcW w:w="807" w:type="dxa"/>
            <w:shd w:val="clear" w:color="auto" w:fill="auto"/>
            <w:vAlign w:val="center"/>
          </w:tcPr>
          <w:p>
            <w:pPr>
              <w:pStyle w:val="74"/>
              <w:rPr>
                <w:sz w:val="18"/>
                <w:szCs w:val="18"/>
              </w:rPr>
            </w:pPr>
            <w:r>
              <w:rPr>
                <w:rFonts w:hint="eastAsia"/>
                <w:sz w:val="18"/>
                <w:szCs w:val="18"/>
              </w:rPr>
              <w:t>26.08</w:t>
            </w:r>
          </w:p>
        </w:tc>
        <w:tc>
          <w:tcPr>
            <w:tcW w:w="925" w:type="dxa"/>
            <w:shd w:val="clear" w:color="auto" w:fill="auto"/>
            <w:vAlign w:val="center"/>
          </w:tcPr>
          <w:p>
            <w:pPr>
              <w:pStyle w:val="74"/>
              <w:rPr>
                <w:sz w:val="18"/>
                <w:szCs w:val="18"/>
              </w:rPr>
            </w:pPr>
            <w:r>
              <w:rPr>
                <w:rFonts w:hint="eastAsia"/>
                <w:sz w:val="18"/>
                <w:szCs w:val="18"/>
              </w:rPr>
              <w:t>72.6615</w:t>
            </w:r>
          </w:p>
        </w:tc>
        <w:tc>
          <w:tcPr>
            <w:tcW w:w="781" w:type="dxa"/>
            <w:shd w:val="clear" w:color="auto" w:fill="auto"/>
            <w:vAlign w:val="center"/>
          </w:tcPr>
          <w:p>
            <w:pPr>
              <w:pStyle w:val="74"/>
              <w:rPr>
                <w:sz w:val="18"/>
                <w:szCs w:val="18"/>
              </w:rPr>
            </w:pPr>
            <w:r>
              <w:rPr>
                <w:rFonts w:hint="eastAsia"/>
                <w:sz w:val="18"/>
                <w:szCs w:val="18"/>
              </w:rPr>
              <w:t>14.53</w:t>
            </w:r>
          </w:p>
        </w:tc>
        <w:tc>
          <w:tcPr>
            <w:tcW w:w="925" w:type="dxa"/>
            <w:shd w:val="clear" w:color="auto" w:fill="auto"/>
            <w:vAlign w:val="center"/>
          </w:tcPr>
          <w:p>
            <w:pPr>
              <w:pStyle w:val="74"/>
              <w:rPr>
                <w:sz w:val="18"/>
                <w:szCs w:val="18"/>
              </w:rPr>
            </w:pPr>
            <w:r>
              <w:rPr>
                <w:rFonts w:hint="eastAsia"/>
                <w:sz w:val="18"/>
                <w:szCs w:val="18"/>
              </w:rPr>
              <w:t>11.4597</w:t>
            </w:r>
          </w:p>
        </w:tc>
        <w:tc>
          <w:tcPr>
            <w:tcW w:w="781" w:type="dxa"/>
            <w:shd w:val="clear" w:color="auto" w:fill="auto"/>
            <w:vAlign w:val="center"/>
          </w:tcPr>
          <w:p>
            <w:pPr>
              <w:pStyle w:val="74"/>
              <w:rPr>
                <w:sz w:val="18"/>
                <w:szCs w:val="18"/>
              </w:rPr>
            </w:pPr>
            <w:r>
              <w:rPr>
                <w:rFonts w:hint="eastAsia"/>
                <w:sz w:val="18"/>
                <w:szCs w:val="18"/>
              </w:rPr>
              <w:t>5.73</w:t>
            </w:r>
          </w:p>
        </w:tc>
        <w:tc>
          <w:tcPr>
            <w:tcW w:w="858" w:type="dxa"/>
            <w:shd w:val="clear" w:color="auto" w:fill="auto"/>
            <w:vAlign w:val="center"/>
          </w:tcPr>
          <w:p>
            <w:pPr>
              <w:pStyle w:val="74"/>
              <w:rPr>
                <w:sz w:val="18"/>
                <w:szCs w:val="18"/>
              </w:rPr>
            </w:pPr>
            <w:r>
              <w:rPr>
                <w:rFonts w:hint="eastAsia"/>
                <w:sz w:val="18"/>
                <w:szCs w:val="18"/>
              </w:rPr>
              <w:t>0.0008</w:t>
            </w:r>
          </w:p>
        </w:tc>
        <w:tc>
          <w:tcPr>
            <w:tcW w:w="805" w:type="dxa"/>
            <w:shd w:val="clear" w:color="auto" w:fill="auto"/>
            <w:vAlign w:val="center"/>
          </w:tcPr>
          <w:p>
            <w:pPr>
              <w:pStyle w:val="74"/>
              <w:rPr>
                <w:sz w:val="18"/>
                <w:szCs w:val="18"/>
              </w:rPr>
            </w:pPr>
            <w:r>
              <w:rPr>
                <w:rFonts w:hint="eastAsia"/>
                <w:sz w:val="18"/>
                <w:szCs w:val="18"/>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5</w:t>
            </w:r>
          </w:p>
        </w:tc>
        <w:tc>
          <w:tcPr>
            <w:tcW w:w="1130" w:type="dxa"/>
            <w:shd w:val="clear" w:color="auto" w:fill="auto"/>
            <w:vAlign w:val="center"/>
          </w:tcPr>
          <w:p>
            <w:pPr>
              <w:pStyle w:val="74"/>
              <w:rPr>
                <w:sz w:val="18"/>
                <w:szCs w:val="18"/>
              </w:rPr>
            </w:pPr>
            <w:r>
              <w:rPr>
                <w:rFonts w:hint="eastAsia"/>
                <w:sz w:val="18"/>
                <w:szCs w:val="18"/>
              </w:rPr>
              <w:t>深沟寺街道</w:t>
            </w:r>
          </w:p>
        </w:tc>
        <w:tc>
          <w:tcPr>
            <w:tcW w:w="1018" w:type="dxa"/>
            <w:shd w:val="clear" w:color="auto" w:fill="auto"/>
            <w:vAlign w:val="center"/>
          </w:tcPr>
          <w:p>
            <w:pPr>
              <w:pStyle w:val="74"/>
              <w:rPr>
                <w:sz w:val="18"/>
                <w:szCs w:val="18"/>
              </w:rPr>
            </w:pPr>
            <w:r>
              <w:rPr>
                <w:rFonts w:hint="eastAsia"/>
                <w:sz w:val="18"/>
                <w:szCs w:val="18"/>
              </w:rPr>
              <w:t>106.4488</w:t>
            </w:r>
          </w:p>
        </w:tc>
        <w:tc>
          <w:tcPr>
            <w:tcW w:w="807" w:type="dxa"/>
            <w:shd w:val="clear" w:color="auto" w:fill="auto"/>
            <w:vAlign w:val="center"/>
          </w:tcPr>
          <w:p>
            <w:pPr>
              <w:pStyle w:val="74"/>
              <w:rPr>
                <w:sz w:val="18"/>
                <w:szCs w:val="18"/>
              </w:rPr>
            </w:pPr>
            <w:r>
              <w:rPr>
                <w:rFonts w:hint="eastAsia"/>
                <w:sz w:val="18"/>
                <w:szCs w:val="18"/>
              </w:rPr>
              <w:t>23.66</w:t>
            </w:r>
          </w:p>
        </w:tc>
        <w:tc>
          <w:tcPr>
            <w:tcW w:w="925" w:type="dxa"/>
            <w:shd w:val="clear" w:color="auto" w:fill="auto"/>
            <w:vAlign w:val="center"/>
          </w:tcPr>
          <w:p>
            <w:pPr>
              <w:pStyle w:val="74"/>
              <w:rPr>
                <w:sz w:val="18"/>
                <w:szCs w:val="18"/>
              </w:rPr>
            </w:pPr>
            <w:r>
              <w:rPr>
                <w:rFonts w:hint="eastAsia"/>
                <w:sz w:val="18"/>
                <w:szCs w:val="18"/>
              </w:rPr>
              <w:t>65.8966</w:t>
            </w:r>
          </w:p>
        </w:tc>
        <w:tc>
          <w:tcPr>
            <w:tcW w:w="781" w:type="dxa"/>
            <w:shd w:val="clear" w:color="auto" w:fill="auto"/>
            <w:vAlign w:val="center"/>
          </w:tcPr>
          <w:p>
            <w:pPr>
              <w:pStyle w:val="74"/>
              <w:rPr>
                <w:sz w:val="18"/>
                <w:szCs w:val="18"/>
              </w:rPr>
            </w:pPr>
            <w:r>
              <w:rPr>
                <w:rFonts w:hint="eastAsia"/>
                <w:sz w:val="18"/>
                <w:szCs w:val="18"/>
              </w:rPr>
              <w:t>13.18</w:t>
            </w:r>
          </w:p>
        </w:tc>
        <w:tc>
          <w:tcPr>
            <w:tcW w:w="925" w:type="dxa"/>
            <w:shd w:val="clear" w:color="auto" w:fill="auto"/>
            <w:vAlign w:val="center"/>
          </w:tcPr>
          <w:p>
            <w:pPr>
              <w:pStyle w:val="74"/>
              <w:rPr>
                <w:sz w:val="18"/>
                <w:szCs w:val="18"/>
              </w:rPr>
            </w:pPr>
            <w:r>
              <w:rPr>
                <w:rFonts w:hint="eastAsia"/>
                <w:sz w:val="18"/>
                <w:szCs w:val="18"/>
              </w:rPr>
              <w:t>10.3927</w:t>
            </w:r>
          </w:p>
        </w:tc>
        <w:tc>
          <w:tcPr>
            <w:tcW w:w="781" w:type="dxa"/>
            <w:shd w:val="clear" w:color="auto" w:fill="auto"/>
            <w:vAlign w:val="center"/>
          </w:tcPr>
          <w:p>
            <w:pPr>
              <w:pStyle w:val="74"/>
              <w:rPr>
                <w:sz w:val="18"/>
                <w:szCs w:val="18"/>
              </w:rPr>
            </w:pPr>
            <w:r>
              <w:rPr>
                <w:rFonts w:hint="eastAsia"/>
                <w:sz w:val="18"/>
                <w:szCs w:val="18"/>
              </w:rPr>
              <w:t>5.20</w:t>
            </w:r>
          </w:p>
        </w:tc>
        <w:tc>
          <w:tcPr>
            <w:tcW w:w="858" w:type="dxa"/>
            <w:shd w:val="clear" w:color="auto" w:fill="auto"/>
            <w:vAlign w:val="center"/>
          </w:tcPr>
          <w:p>
            <w:pPr>
              <w:pStyle w:val="74"/>
              <w:rPr>
                <w:sz w:val="18"/>
                <w:szCs w:val="18"/>
              </w:rPr>
            </w:pPr>
            <w:r>
              <w:rPr>
                <w:rFonts w:hint="eastAsia"/>
                <w:sz w:val="18"/>
                <w:szCs w:val="18"/>
              </w:rPr>
              <w:t>0.0007</w:t>
            </w:r>
          </w:p>
        </w:tc>
        <w:tc>
          <w:tcPr>
            <w:tcW w:w="805" w:type="dxa"/>
            <w:shd w:val="clear" w:color="auto" w:fill="auto"/>
            <w:vAlign w:val="center"/>
          </w:tcPr>
          <w:p>
            <w:pPr>
              <w:pStyle w:val="74"/>
              <w:rPr>
                <w:sz w:val="18"/>
                <w:szCs w:val="18"/>
              </w:rPr>
            </w:pPr>
            <w:r>
              <w:rPr>
                <w:rFonts w:hint="eastAsia"/>
                <w:sz w:val="18"/>
                <w:szCs w:val="18"/>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6</w:t>
            </w:r>
          </w:p>
        </w:tc>
        <w:tc>
          <w:tcPr>
            <w:tcW w:w="1130" w:type="dxa"/>
            <w:shd w:val="clear" w:color="auto" w:fill="auto"/>
            <w:vAlign w:val="center"/>
          </w:tcPr>
          <w:p>
            <w:pPr>
              <w:pStyle w:val="74"/>
              <w:rPr>
                <w:sz w:val="18"/>
                <w:szCs w:val="18"/>
              </w:rPr>
            </w:pPr>
            <w:r>
              <w:rPr>
                <w:rFonts w:hint="eastAsia"/>
                <w:sz w:val="18"/>
                <w:szCs w:val="18"/>
              </w:rPr>
              <w:t>双山街道</w:t>
            </w:r>
          </w:p>
        </w:tc>
        <w:tc>
          <w:tcPr>
            <w:tcW w:w="1018" w:type="dxa"/>
            <w:shd w:val="clear" w:color="auto" w:fill="auto"/>
            <w:vAlign w:val="center"/>
          </w:tcPr>
          <w:p>
            <w:pPr>
              <w:pStyle w:val="74"/>
              <w:rPr>
                <w:sz w:val="18"/>
                <w:szCs w:val="18"/>
              </w:rPr>
            </w:pPr>
            <w:r>
              <w:rPr>
                <w:rFonts w:hint="eastAsia"/>
                <w:sz w:val="18"/>
                <w:szCs w:val="18"/>
              </w:rPr>
              <w:t>101.7405</w:t>
            </w:r>
          </w:p>
        </w:tc>
        <w:tc>
          <w:tcPr>
            <w:tcW w:w="807" w:type="dxa"/>
            <w:shd w:val="clear" w:color="auto" w:fill="auto"/>
            <w:vAlign w:val="center"/>
          </w:tcPr>
          <w:p>
            <w:pPr>
              <w:pStyle w:val="74"/>
              <w:rPr>
                <w:sz w:val="18"/>
                <w:szCs w:val="18"/>
              </w:rPr>
            </w:pPr>
            <w:r>
              <w:rPr>
                <w:rFonts w:hint="eastAsia"/>
                <w:sz w:val="18"/>
                <w:szCs w:val="18"/>
              </w:rPr>
              <w:t>22.61</w:t>
            </w:r>
          </w:p>
        </w:tc>
        <w:tc>
          <w:tcPr>
            <w:tcW w:w="925" w:type="dxa"/>
            <w:shd w:val="clear" w:color="auto" w:fill="auto"/>
            <w:vAlign w:val="center"/>
          </w:tcPr>
          <w:p>
            <w:pPr>
              <w:pStyle w:val="74"/>
              <w:rPr>
                <w:sz w:val="18"/>
                <w:szCs w:val="18"/>
              </w:rPr>
            </w:pPr>
            <w:r>
              <w:rPr>
                <w:rFonts w:hint="eastAsia"/>
                <w:sz w:val="18"/>
                <w:szCs w:val="18"/>
              </w:rPr>
              <w:t>62.982</w:t>
            </w:r>
          </w:p>
        </w:tc>
        <w:tc>
          <w:tcPr>
            <w:tcW w:w="781" w:type="dxa"/>
            <w:shd w:val="clear" w:color="auto" w:fill="auto"/>
            <w:vAlign w:val="center"/>
          </w:tcPr>
          <w:p>
            <w:pPr>
              <w:pStyle w:val="74"/>
              <w:rPr>
                <w:sz w:val="18"/>
                <w:szCs w:val="18"/>
              </w:rPr>
            </w:pPr>
            <w:r>
              <w:rPr>
                <w:rFonts w:hint="eastAsia"/>
                <w:sz w:val="18"/>
                <w:szCs w:val="18"/>
              </w:rPr>
              <w:t>12.60</w:t>
            </w:r>
          </w:p>
        </w:tc>
        <w:tc>
          <w:tcPr>
            <w:tcW w:w="925" w:type="dxa"/>
            <w:shd w:val="clear" w:color="auto" w:fill="auto"/>
            <w:vAlign w:val="center"/>
          </w:tcPr>
          <w:p>
            <w:pPr>
              <w:pStyle w:val="74"/>
              <w:rPr>
                <w:sz w:val="18"/>
                <w:szCs w:val="18"/>
              </w:rPr>
            </w:pPr>
            <w:r>
              <w:rPr>
                <w:rFonts w:hint="eastAsia"/>
                <w:sz w:val="18"/>
                <w:szCs w:val="18"/>
              </w:rPr>
              <w:t>9.9331</w:t>
            </w:r>
          </w:p>
        </w:tc>
        <w:tc>
          <w:tcPr>
            <w:tcW w:w="781" w:type="dxa"/>
            <w:shd w:val="clear" w:color="auto" w:fill="auto"/>
            <w:vAlign w:val="center"/>
          </w:tcPr>
          <w:p>
            <w:pPr>
              <w:pStyle w:val="74"/>
              <w:rPr>
                <w:sz w:val="18"/>
                <w:szCs w:val="18"/>
              </w:rPr>
            </w:pPr>
            <w:r>
              <w:rPr>
                <w:rFonts w:hint="eastAsia"/>
                <w:sz w:val="18"/>
                <w:szCs w:val="18"/>
              </w:rPr>
              <w:t>4.97</w:t>
            </w:r>
          </w:p>
        </w:tc>
        <w:tc>
          <w:tcPr>
            <w:tcW w:w="858" w:type="dxa"/>
            <w:shd w:val="clear" w:color="auto" w:fill="auto"/>
            <w:vAlign w:val="center"/>
          </w:tcPr>
          <w:p>
            <w:pPr>
              <w:pStyle w:val="74"/>
              <w:rPr>
                <w:sz w:val="18"/>
                <w:szCs w:val="18"/>
              </w:rPr>
            </w:pPr>
            <w:r>
              <w:rPr>
                <w:rFonts w:hint="eastAsia"/>
                <w:sz w:val="18"/>
                <w:szCs w:val="18"/>
              </w:rPr>
              <w:t>0.0007</w:t>
            </w:r>
          </w:p>
        </w:tc>
        <w:tc>
          <w:tcPr>
            <w:tcW w:w="805" w:type="dxa"/>
            <w:shd w:val="clear" w:color="auto" w:fill="auto"/>
            <w:vAlign w:val="center"/>
          </w:tcPr>
          <w:p>
            <w:pPr>
              <w:pStyle w:val="74"/>
              <w:rPr>
                <w:sz w:val="18"/>
                <w:szCs w:val="18"/>
              </w:rPr>
            </w:pPr>
            <w:r>
              <w:rPr>
                <w:rFonts w:hint="eastAsia"/>
                <w:sz w:val="18"/>
                <w:szCs w:val="18"/>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7</w:t>
            </w:r>
          </w:p>
        </w:tc>
        <w:tc>
          <w:tcPr>
            <w:tcW w:w="1130" w:type="dxa"/>
            <w:shd w:val="clear" w:color="auto" w:fill="auto"/>
            <w:vAlign w:val="center"/>
          </w:tcPr>
          <w:p>
            <w:pPr>
              <w:pStyle w:val="74"/>
              <w:rPr>
                <w:sz w:val="18"/>
                <w:szCs w:val="18"/>
              </w:rPr>
            </w:pPr>
            <w:r>
              <w:rPr>
                <w:rFonts w:hint="eastAsia"/>
                <w:sz w:val="18"/>
                <w:szCs w:val="18"/>
              </w:rPr>
              <w:t>友好街道</w:t>
            </w:r>
          </w:p>
        </w:tc>
        <w:tc>
          <w:tcPr>
            <w:tcW w:w="1018" w:type="dxa"/>
            <w:shd w:val="clear" w:color="auto" w:fill="auto"/>
            <w:vAlign w:val="center"/>
          </w:tcPr>
          <w:p>
            <w:pPr>
              <w:pStyle w:val="74"/>
              <w:rPr>
                <w:sz w:val="18"/>
                <w:szCs w:val="18"/>
              </w:rPr>
            </w:pPr>
            <w:r>
              <w:rPr>
                <w:rFonts w:hint="eastAsia"/>
                <w:sz w:val="18"/>
                <w:szCs w:val="18"/>
              </w:rPr>
              <w:t>75.1999</w:t>
            </w:r>
          </w:p>
        </w:tc>
        <w:tc>
          <w:tcPr>
            <w:tcW w:w="807" w:type="dxa"/>
            <w:shd w:val="clear" w:color="auto" w:fill="auto"/>
            <w:vAlign w:val="center"/>
          </w:tcPr>
          <w:p>
            <w:pPr>
              <w:pStyle w:val="74"/>
              <w:rPr>
                <w:sz w:val="18"/>
                <w:szCs w:val="18"/>
              </w:rPr>
            </w:pPr>
            <w:r>
              <w:rPr>
                <w:rFonts w:hint="eastAsia"/>
                <w:sz w:val="18"/>
                <w:szCs w:val="18"/>
              </w:rPr>
              <w:t>16.71</w:t>
            </w:r>
          </w:p>
        </w:tc>
        <w:tc>
          <w:tcPr>
            <w:tcW w:w="925" w:type="dxa"/>
            <w:shd w:val="clear" w:color="auto" w:fill="auto"/>
            <w:vAlign w:val="center"/>
          </w:tcPr>
          <w:p>
            <w:pPr>
              <w:pStyle w:val="74"/>
              <w:rPr>
                <w:sz w:val="18"/>
                <w:szCs w:val="18"/>
              </w:rPr>
            </w:pPr>
            <w:r>
              <w:rPr>
                <w:rFonts w:hint="eastAsia"/>
                <w:sz w:val="18"/>
                <w:szCs w:val="18"/>
              </w:rPr>
              <w:t>46.5522</w:t>
            </w:r>
          </w:p>
        </w:tc>
        <w:tc>
          <w:tcPr>
            <w:tcW w:w="781" w:type="dxa"/>
            <w:shd w:val="clear" w:color="auto" w:fill="auto"/>
            <w:vAlign w:val="center"/>
          </w:tcPr>
          <w:p>
            <w:pPr>
              <w:pStyle w:val="74"/>
              <w:rPr>
                <w:sz w:val="18"/>
                <w:szCs w:val="18"/>
              </w:rPr>
            </w:pPr>
            <w:r>
              <w:rPr>
                <w:rFonts w:hint="eastAsia"/>
                <w:sz w:val="18"/>
                <w:szCs w:val="18"/>
              </w:rPr>
              <w:t>9.31</w:t>
            </w:r>
          </w:p>
        </w:tc>
        <w:tc>
          <w:tcPr>
            <w:tcW w:w="925" w:type="dxa"/>
            <w:shd w:val="clear" w:color="auto" w:fill="auto"/>
            <w:vAlign w:val="center"/>
          </w:tcPr>
          <w:p>
            <w:pPr>
              <w:pStyle w:val="74"/>
              <w:rPr>
                <w:sz w:val="18"/>
                <w:szCs w:val="18"/>
              </w:rPr>
            </w:pPr>
            <w:r>
              <w:rPr>
                <w:rFonts w:hint="eastAsia"/>
                <w:sz w:val="18"/>
                <w:szCs w:val="18"/>
              </w:rPr>
              <w:t>7.3419</w:t>
            </w:r>
          </w:p>
        </w:tc>
        <w:tc>
          <w:tcPr>
            <w:tcW w:w="781" w:type="dxa"/>
            <w:shd w:val="clear" w:color="auto" w:fill="auto"/>
            <w:vAlign w:val="center"/>
          </w:tcPr>
          <w:p>
            <w:pPr>
              <w:pStyle w:val="74"/>
              <w:rPr>
                <w:sz w:val="18"/>
                <w:szCs w:val="18"/>
              </w:rPr>
            </w:pPr>
            <w:r>
              <w:rPr>
                <w:rFonts w:hint="eastAsia"/>
                <w:sz w:val="18"/>
                <w:szCs w:val="18"/>
              </w:rPr>
              <w:t>3.67</w:t>
            </w:r>
          </w:p>
        </w:tc>
        <w:tc>
          <w:tcPr>
            <w:tcW w:w="858" w:type="dxa"/>
            <w:shd w:val="clear" w:color="auto" w:fill="auto"/>
            <w:vAlign w:val="center"/>
          </w:tcPr>
          <w:p>
            <w:pPr>
              <w:pStyle w:val="74"/>
              <w:rPr>
                <w:sz w:val="18"/>
                <w:szCs w:val="18"/>
              </w:rPr>
            </w:pPr>
            <w:r>
              <w:rPr>
                <w:rFonts w:hint="eastAsia"/>
                <w:sz w:val="18"/>
                <w:szCs w:val="18"/>
              </w:rPr>
              <w:t>0.0005</w:t>
            </w:r>
          </w:p>
        </w:tc>
        <w:tc>
          <w:tcPr>
            <w:tcW w:w="805" w:type="dxa"/>
            <w:shd w:val="clear" w:color="auto" w:fill="auto"/>
            <w:vAlign w:val="center"/>
          </w:tcPr>
          <w:p>
            <w:pPr>
              <w:pStyle w:val="74"/>
              <w:rPr>
                <w:sz w:val="18"/>
                <w:szCs w:val="18"/>
              </w:rPr>
            </w:pPr>
            <w:r>
              <w:rPr>
                <w:rFonts w:hint="eastAsia"/>
                <w:sz w:val="18"/>
                <w:szCs w:val="18"/>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8</w:t>
            </w:r>
          </w:p>
        </w:tc>
        <w:tc>
          <w:tcPr>
            <w:tcW w:w="1130" w:type="dxa"/>
            <w:shd w:val="clear" w:color="auto" w:fill="auto"/>
            <w:vAlign w:val="center"/>
          </w:tcPr>
          <w:p>
            <w:pPr>
              <w:pStyle w:val="74"/>
              <w:rPr>
                <w:sz w:val="18"/>
                <w:szCs w:val="18"/>
              </w:rPr>
            </w:pPr>
            <w:r>
              <w:rPr>
                <w:rFonts w:hint="eastAsia"/>
                <w:sz w:val="18"/>
                <w:szCs w:val="18"/>
              </w:rPr>
              <w:t>第三医院</w:t>
            </w:r>
          </w:p>
        </w:tc>
        <w:tc>
          <w:tcPr>
            <w:tcW w:w="1018" w:type="dxa"/>
            <w:shd w:val="clear" w:color="auto" w:fill="auto"/>
            <w:vAlign w:val="center"/>
          </w:tcPr>
          <w:p>
            <w:pPr>
              <w:pStyle w:val="74"/>
              <w:rPr>
                <w:sz w:val="18"/>
                <w:szCs w:val="18"/>
              </w:rPr>
            </w:pPr>
            <w:r>
              <w:rPr>
                <w:rFonts w:hint="eastAsia"/>
                <w:sz w:val="18"/>
                <w:szCs w:val="18"/>
              </w:rPr>
              <w:t>196.1011</w:t>
            </w:r>
          </w:p>
        </w:tc>
        <w:tc>
          <w:tcPr>
            <w:tcW w:w="807" w:type="dxa"/>
            <w:shd w:val="clear" w:color="auto" w:fill="auto"/>
            <w:vAlign w:val="center"/>
          </w:tcPr>
          <w:p>
            <w:pPr>
              <w:pStyle w:val="74"/>
              <w:rPr>
                <w:sz w:val="18"/>
                <w:szCs w:val="18"/>
              </w:rPr>
            </w:pPr>
            <w:r>
              <w:rPr>
                <w:rFonts w:hint="eastAsia"/>
                <w:sz w:val="18"/>
                <w:szCs w:val="18"/>
              </w:rPr>
              <w:t>43.58</w:t>
            </w:r>
          </w:p>
        </w:tc>
        <w:tc>
          <w:tcPr>
            <w:tcW w:w="925" w:type="dxa"/>
            <w:shd w:val="clear" w:color="auto" w:fill="auto"/>
            <w:vAlign w:val="center"/>
          </w:tcPr>
          <w:p>
            <w:pPr>
              <w:pStyle w:val="74"/>
              <w:rPr>
                <w:sz w:val="18"/>
                <w:szCs w:val="18"/>
              </w:rPr>
            </w:pPr>
            <w:r>
              <w:rPr>
                <w:rFonts w:hint="eastAsia"/>
                <w:sz w:val="18"/>
                <w:szCs w:val="18"/>
              </w:rPr>
              <w:t>121.3954</w:t>
            </w:r>
          </w:p>
        </w:tc>
        <w:tc>
          <w:tcPr>
            <w:tcW w:w="781" w:type="dxa"/>
            <w:shd w:val="clear" w:color="auto" w:fill="auto"/>
            <w:vAlign w:val="center"/>
          </w:tcPr>
          <w:p>
            <w:pPr>
              <w:pStyle w:val="74"/>
              <w:rPr>
                <w:sz w:val="18"/>
                <w:szCs w:val="18"/>
              </w:rPr>
            </w:pPr>
            <w:r>
              <w:rPr>
                <w:rFonts w:hint="eastAsia"/>
                <w:sz w:val="18"/>
                <w:szCs w:val="18"/>
              </w:rPr>
              <w:t>24.28</w:t>
            </w:r>
          </w:p>
        </w:tc>
        <w:tc>
          <w:tcPr>
            <w:tcW w:w="925" w:type="dxa"/>
            <w:shd w:val="clear" w:color="auto" w:fill="auto"/>
            <w:vAlign w:val="center"/>
          </w:tcPr>
          <w:p>
            <w:pPr>
              <w:pStyle w:val="74"/>
              <w:rPr>
                <w:sz w:val="18"/>
                <w:szCs w:val="18"/>
              </w:rPr>
            </w:pPr>
            <w:r>
              <w:rPr>
                <w:rFonts w:hint="eastAsia"/>
                <w:sz w:val="18"/>
                <w:szCs w:val="18"/>
              </w:rPr>
              <w:t>19.1456</w:t>
            </w:r>
          </w:p>
        </w:tc>
        <w:tc>
          <w:tcPr>
            <w:tcW w:w="781" w:type="dxa"/>
            <w:shd w:val="clear" w:color="auto" w:fill="auto"/>
            <w:vAlign w:val="center"/>
          </w:tcPr>
          <w:p>
            <w:pPr>
              <w:pStyle w:val="74"/>
              <w:rPr>
                <w:sz w:val="18"/>
                <w:szCs w:val="18"/>
              </w:rPr>
            </w:pPr>
            <w:r>
              <w:rPr>
                <w:rFonts w:hint="eastAsia"/>
                <w:sz w:val="18"/>
                <w:szCs w:val="18"/>
              </w:rPr>
              <w:t>9.57</w:t>
            </w:r>
          </w:p>
        </w:tc>
        <w:tc>
          <w:tcPr>
            <w:tcW w:w="858" w:type="dxa"/>
            <w:shd w:val="clear" w:color="auto" w:fill="auto"/>
            <w:vAlign w:val="center"/>
          </w:tcPr>
          <w:p>
            <w:pPr>
              <w:pStyle w:val="74"/>
              <w:rPr>
                <w:sz w:val="18"/>
                <w:szCs w:val="18"/>
              </w:rPr>
            </w:pPr>
            <w:r>
              <w:rPr>
                <w:rFonts w:hint="eastAsia"/>
                <w:sz w:val="18"/>
                <w:szCs w:val="18"/>
              </w:rPr>
              <w:t>0.0013</w:t>
            </w:r>
          </w:p>
        </w:tc>
        <w:tc>
          <w:tcPr>
            <w:tcW w:w="805" w:type="dxa"/>
            <w:shd w:val="clear" w:color="auto" w:fill="auto"/>
            <w:vAlign w:val="center"/>
          </w:tcPr>
          <w:p>
            <w:pPr>
              <w:pStyle w:val="74"/>
              <w:rPr>
                <w:sz w:val="18"/>
                <w:szCs w:val="18"/>
              </w:rPr>
            </w:pPr>
            <w:r>
              <w:rPr>
                <w:rFonts w:hint="eastAsia"/>
                <w:sz w:val="18"/>
                <w:szCs w:val="18"/>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9</w:t>
            </w:r>
          </w:p>
        </w:tc>
        <w:tc>
          <w:tcPr>
            <w:tcW w:w="1130" w:type="dxa"/>
            <w:shd w:val="clear" w:color="auto" w:fill="auto"/>
            <w:vAlign w:val="center"/>
          </w:tcPr>
          <w:p>
            <w:pPr>
              <w:pStyle w:val="74"/>
              <w:rPr>
                <w:sz w:val="18"/>
                <w:szCs w:val="18"/>
              </w:rPr>
            </w:pPr>
            <w:r>
              <w:rPr>
                <w:rFonts w:hint="eastAsia"/>
                <w:sz w:val="18"/>
                <w:szCs w:val="18"/>
              </w:rPr>
              <w:t>广仁医院</w:t>
            </w:r>
          </w:p>
        </w:tc>
        <w:tc>
          <w:tcPr>
            <w:tcW w:w="1018" w:type="dxa"/>
            <w:shd w:val="clear" w:color="auto" w:fill="auto"/>
            <w:vAlign w:val="center"/>
          </w:tcPr>
          <w:p>
            <w:pPr>
              <w:pStyle w:val="74"/>
              <w:rPr>
                <w:sz w:val="18"/>
                <w:szCs w:val="18"/>
              </w:rPr>
            </w:pPr>
            <w:r>
              <w:rPr>
                <w:rFonts w:hint="eastAsia"/>
                <w:sz w:val="18"/>
                <w:szCs w:val="18"/>
              </w:rPr>
              <w:t>208.7404</w:t>
            </w:r>
          </w:p>
        </w:tc>
        <w:tc>
          <w:tcPr>
            <w:tcW w:w="807" w:type="dxa"/>
            <w:shd w:val="clear" w:color="auto" w:fill="auto"/>
            <w:vAlign w:val="center"/>
          </w:tcPr>
          <w:p>
            <w:pPr>
              <w:pStyle w:val="74"/>
              <w:rPr>
                <w:sz w:val="18"/>
                <w:szCs w:val="18"/>
              </w:rPr>
            </w:pPr>
            <w:r>
              <w:rPr>
                <w:rFonts w:hint="eastAsia"/>
                <w:sz w:val="18"/>
                <w:szCs w:val="18"/>
              </w:rPr>
              <w:t>46.39</w:t>
            </w:r>
          </w:p>
        </w:tc>
        <w:tc>
          <w:tcPr>
            <w:tcW w:w="925" w:type="dxa"/>
            <w:shd w:val="clear" w:color="auto" w:fill="auto"/>
            <w:vAlign w:val="center"/>
          </w:tcPr>
          <w:p>
            <w:pPr>
              <w:pStyle w:val="74"/>
              <w:rPr>
                <w:sz w:val="18"/>
                <w:szCs w:val="18"/>
              </w:rPr>
            </w:pPr>
            <w:r>
              <w:rPr>
                <w:rFonts w:hint="eastAsia"/>
                <w:sz w:val="18"/>
                <w:szCs w:val="18"/>
              </w:rPr>
              <w:t>129.2197</w:t>
            </w:r>
          </w:p>
        </w:tc>
        <w:tc>
          <w:tcPr>
            <w:tcW w:w="781" w:type="dxa"/>
            <w:shd w:val="clear" w:color="auto" w:fill="auto"/>
            <w:vAlign w:val="center"/>
          </w:tcPr>
          <w:p>
            <w:pPr>
              <w:pStyle w:val="74"/>
              <w:rPr>
                <w:sz w:val="18"/>
                <w:szCs w:val="18"/>
              </w:rPr>
            </w:pPr>
            <w:r>
              <w:rPr>
                <w:rFonts w:hint="eastAsia"/>
                <w:sz w:val="18"/>
                <w:szCs w:val="18"/>
              </w:rPr>
              <w:t>25.84</w:t>
            </w:r>
          </w:p>
        </w:tc>
        <w:tc>
          <w:tcPr>
            <w:tcW w:w="925" w:type="dxa"/>
            <w:shd w:val="clear" w:color="auto" w:fill="auto"/>
            <w:vAlign w:val="center"/>
          </w:tcPr>
          <w:p>
            <w:pPr>
              <w:pStyle w:val="74"/>
              <w:rPr>
                <w:sz w:val="18"/>
                <w:szCs w:val="18"/>
              </w:rPr>
            </w:pPr>
            <w:r>
              <w:rPr>
                <w:rFonts w:hint="eastAsia"/>
                <w:sz w:val="18"/>
                <w:szCs w:val="18"/>
              </w:rPr>
              <w:t>20.3796</w:t>
            </w:r>
          </w:p>
        </w:tc>
        <w:tc>
          <w:tcPr>
            <w:tcW w:w="781" w:type="dxa"/>
            <w:shd w:val="clear" w:color="auto" w:fill="auto"/>
            <w:vAlign w:val="center"/>
          </w:tcPr>
          <w:p>
            <w:pPr>
              <w:pStyle w:val="74"/>
              <w:rPr>
                <w:sz w:val="18"/>
                <w:szCs w:val="18"/>
              </w:rPr>
            </w:pPr>
            <w:r>
              <w:rPr>
                <w:rFonts w:hint="eastAsia"/>
                <w:sz w:val="18"/>
                <w:szCs w:val="18"/>
              </w:rPr>
              <w:t>10.19</w:t>
            </w:r>
          </w:p>
        </w:tc>
        <w:tc>
          <w:tcPr>
            <w:tcW w:w="858" w:type="dxa"/>
            <w:shd w:val="clear" w:color="auto" w:fill="auto"/>
            <w:vAlign w:val="center"/>
          </w:tcPr>
          <w:p>
            <w:pPr>
              <w:pStyle w:val="74"/>
              <w:rPr>
                <w:sz w:val="18"/>
                <w:szCs w:val="18"/>
              </w:rPr>
            </w:pPr>
            <w:r>
              <w:rPr>
                <w:rFonts w:hint="eastAsia"/>
                <w:sz w:val="18"/>
                <w:szCs w:val="18"/>
              </w:rPr>
              <w:t>0.0014</w:t>
            </w:r>
          </w:p>
        </w:tc>
        <w:tc>
          <w:tcPr>
            <w:tcW w:w="805" w:type="dxa"/>
            <w:shd w:val="clear" w:color="auto" w:fill="auto"/>
            <w:vAlign w:val="center"/>
          </w:tcPr>
          <w:p>
            <w:pPr>
              <w:pStyle w:val="74"/>
              <w:rPr>
                <w:sz w:val="18"/>
                <w:szCs w:val="18"/>
              </w:rPr>
            </w:pPr>
            <w:r>
              <w:rPr>
                <w:rFonts w:hint="eastAsia"/>
                <w:sz w:val="18"/>
                <w:szCs w:val="18"/>
              </w:rPr>
              <w:t>0.47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10</w:t>
            </w:r>
          </w:p>
        </w:tc>
        <w:tc>
          <w:tcPr>
            <w:tcW w:w="1130" w:type="dxa"/>
            <w:shd w:val="clear" w:color="auto" w:fill="auto"/>
            <w:vAlign w:val="center"/>
          </w:tcPr>
          <w:p>
            <w:pPr>
              <w:pStyle w:val="74"/>
              <w:rPr>
                <w:sz w:val="18"/>
                <w:szCs w:val="18"/>
              </w:rPr>
            </w:pPr>
            <w:r>
              <w:rPr>
                <w:rFonts w:hint="eastAsia"/>
                <w:sz w:val="18"/>
                <w:szCs w:val="18"/>
              </w:rPr>
              <w:t>立山医院</w:t>
            </w:r>
          </w:p>
        </w:tc>
        <w:tc>
          <w:tcPr>
            <w:tcW w:w="1018" w:type="dxa"/>
            <w:shd w:val="clear" w:color="auto" w:fill="auto"/>
            <w:vAlign w:val="center"/>
          </w:tcPr>
          <w:p>
            <w:pPr>
              <w:pStyle w:val="74"/>
              <w:rPr>
                <w:sz w:val="18"/>
                <w:szCs w:val="18"/>
              </w:rPr>
            </w:pPr>
            <w:r>
              <w:rPr>
                <w:rFonts w:hint="eastAsia"/>
                <w:sz w:val="18"/>
                <w:szCs w:val="18"/>
              </w:rPr>
              <w:t>109.4733</w:t>
            </w:r>
          </w:p>
        </w:tc>
        <w:tc>
          <w:tcPr>
            <w:tcW w:w="807" w:type="dxa"/>
            <w:shd w:val="clear" w:color="auto" w:fill="auto"/>
            <w:vAlign w:val="center"/>
          </w:tcPr>
          <w:p>
            <w:pPr>
              <w:pStyle w:val="74"/>
              <w:rPr>
                <w:sz w:val="18"/>
                <w:szCs w:val="18"/>
              </w:rPr>
            </w:pPr>
            <w:r>
              <w:rPr>
                <w:rFonts w:hint="eastAsia"/>
                <w:sz w:val="18"/>
                <w:szCs w:val="18"/>
              </w:rPr>
              <w:t>24.33</w:t>
            </w:r>
          </w:p>
        </w:tc>
        <w:tc>
          <w:tcPr>
            <w:tcW w:w="925" w:type="dxa"/>
            <w:shd w:val="clear" w:color="auto" w:fill="auto"/>
            <w:vAlign w:val="center"/>
          </w:tcPr>
          <w:p>
            <w:pPr>
              <w:pStyle w:val="74"/>
              <w:rPr>
                <w:sz w:val="18"/>
                <w:szCs w:val="18"/>
              </w:rPr>
            </w:pPr>
            <w:r>
              <w:rPr>
                <w:rFonts w:hint="eastAsia"/>
                <w:sz w:val="18"/>
                <w:szCs w:val="18"/>
              </w:rPr>
              <w:t>67.7689</w:t>
            </w:r>
          </w:p>
        </w:tc>
        <w:tc>
          <w:tcPr>
            <w:tcW w:w="781" w:type="dxa"/>
            <w:shd w:val="clear" w:color="auto" w:fill="auto"/>
            <w:vAlign w:val="center"/>
          </w:tcPr>
          <w:p>
            <w:pPr>
              <w:pStyle w:val="74"/>
              <w:rPr>
                <w:sz w:val="18"/>
                <w:szCs w:val="18"/>
              </w:rPr>
            </w:pPr>
            <w:r>
              <w:rPr>
                <w:rFonts w:hint="eastAsia"/>
                <w:sz w:val="18"/>
                <w:szCs w:val="18"/>
              </w:rPr>
              <w:t>13.55</w:t>
            </w:r>
          </w:p>
        </w:tc>
        <w:tc>
          <w:tcPr>
            <w:tcW w:w="925" w:type="dxa"/>
            <w:shd w:val="clear" w:color="auto" w:fill="auto"/>
            <w:vAlign w:val="center"/>
          </w:tcPr>
          <w:p>
            <w:pPr>
              <w:pStyle w:val="74"/>
              <w:rPr>
                <w:sz w:val="18"/>
                <w:szCs w:val="18"/>
              </w:rPr>
            </w:pPr>
            <w:r>
              <w:rPr>
                <w:rFonts w:hint="eastAsia"/>
                <w:sz w:val="18"/>
                <w:szCs w:val="18"/>
              </w:rPr>
              <w:t>10.688</w:t>
            </w:r>
          </w:p>
        </w:tc>
        <w:tc>
          <w:tcPr>
            <w:tcW w:w="781" w:type="dxa"/>
            <w:shd w:val="clear" w:color="auto" w:fill="auto"/>
            <w:vAlign w:val="center"/>
          </w:tcPr>
          <w:p>
            <w:pPr>
              <w:pStyle w:val="74"/>
              <w:rPr>
                <w:sz w:val="18"/>
                <w:szCs w:val="18"/>
              </w:rPr>
            </w:pPr>
            <w:r>
              <w:rPr>
                <w:rFonts w:hint="eastAsia"/>
                <w:sz w:val="18"/>
                <w:szCs w:val="18"/>
              </w:rPr>
              <w:t>5.34</w:t>
            </w:r>
          </w:p>
        </w:tc>
        <w:tc>
          <w:tcPr>
            <w:tcW w:w="858" w:type="dxa"/>
            <w:shd w:val="clear" w:color="auto" w:fill="auto"/>
            <w:vAlign w:val="center"/>
          </w:tcPr>
          <w:p>
            <w:pPr>
              <w:pStyle w:val="74"/>
              <w:rPr>
                <w:sz w:val="18"/>
                <w:szCs w:val="18"/>
              </w:rPr>
            </w:pPr>
            <w:r>
              <w:rPr>
                <w:rFonts w:hint="eastAsia"/>
                <w:sz w:val="18"/>
                <w:szCs w:val="18"/>
              </w:rPr>
              <w:t>0.0007</w:t>
            </w:r>
          </w:p>
        </w:tc>
        <w:tc>
          <w:tcPr>
            <w:tcW w:w="805" w:type="dxa"/>
            <w:shd w:val="clear" w:color="auto" w:fill="auto"/>
            <w:vAlign w:val="center"/>
          </w:tcPr>
          <w:p>
            <w:pPr>
              <w:pStyle w:val="74"/>
              <w:rPr>
                <w:sz w:val="18"/>
                <w:szCs w:val="18"/>
              </w:rPr>
            </w:pPr>
            <w:r>
              <w:rPr>
                <w:rFonts w:hint="eastAsia"/>
                <w:sz w:val="18"/>
                <w:szCs w:val="18"/>
              </w:rP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11</w:t>
            </w:r>
          </w:p>
        </w:tc>
        <w:tc>
          <w:tcPr>
            <w:tcW w:w="1130" w:type="dxa"/>
            <w:shd w:val="clear" w:color="auto" w:fill="auto"/>
            <w:vAlign w:val="center"/>
          </w:tcPr>
          <w:p>
            <w:pPr>
              <w:pStyle w:val="74"/>
              <w:rPr>
                <w:sz w:val="18"/>
                <w:szCs w:val="18"/>
              </w:rPr>
            </w:pPr>
            <w:r>
              <w:rPr>
                <w:rFonts w:hint="eastAsia"/>
                <w:sz w:val="18"/>
                <w:szCs w:val="18"/>
              </w:rPr>
              <w:t>双山医院</w:t>
            </w:r>
          </w:p>
        </w:tc>
        <w:tc>
          <w:tcPr>
            <w:tcW w:w="1018" w:type="dxa"/>
            <w:shd w:val="clear" w:color="auto" w:fill="auto"/>
            <w:vAlign w:val="center"/>
          </w:tcPr>
          <w:p>
            <w:pPr>
              <w:pStyle w:val="74"/>
              <w:rPr>
                <w:sz w:val="18"/>
                <w:szCs w:val="18"/>
              </w:rPr>
            </w:pPr>
            <w:r>
              <w:rPr>
                <w:rFonts w:hint="eastAsia"/>
                <w:sz w:val="18"/>
                <w:szCs w:val="18"/>
              </w:rPr>
              <w:t>78.4157</w:t>
            </w:r>
          </w:p>
        </w:tc>
        <w:tc>
          <w:tcPr>
            <w:tcW w:w="807" w:type="dxa"/>
            <w:shd w:val="clear" w:color="auto" w:fill="auto"/>
            <w:vAlign w:val="center"/>
          </w:tcPr>
          <w:p>
            <w:pPr>
              <w:pStyle w:val="74"/>
              <w:rPr>
                <w:sz w:val="18"/>
                <w:szCs w:val="18"/>
              </w:rPr>
            </w:pPr>
            <w:r>
              <w:rPr>
                <w:rFonts w:hint="eastAsia"/>
                <w:sz w:val="18"/>
                <w:szCs w:val="18"/>
              </w:rPr>
              <w:t>17.43</w:t>
            </w:r>
          </w:p>
        </w:tc>
        <w:tc>
          <w:tcPr>
            <w:tcW w:w="925" w:type="dxa"/>
            <w:shd w:val="clear" w:color="auto" w:fill="auto"/>
            <w:vAlign w:val="center"/>
          </w:tcPr>
          <w:p>
            <w:pPr>
              <w:pStyle w:val="74"/>
              <w:rPr>
                <w:sz w:val="18"/>
                <w:szCs w:val="18"/>
              </w:rPr>
            </w:pPr>
            <w:r>
              <w:rPr>
                <w:rFonts w:hint="eastAsia"/>
                <w:sz w:val="18"/>
                <w:szCs w:val="18"/>
              </w:rPr>
              <w:t>48.5429</w:t>
            </w:r>
          </w:p>
        </w:tc>
        <w:tc>
          <w:tcPr>
            <w:tcW w:w="781" w:type="dxa"/>
            <w:shd w:val="clear" w:color="auto" w:fill="auto"/>
            <w:vAlign w:val="center"/>
          </w:tcPr>
          <w:p>
            <w:pPr>
              <w:pStyle w:val="74"/>
              <w:rPr>
                <w:sz w:val="18"/>
                <w:szCs w:val="18"/>
              </w:rPr>
            </w:pPr>
            <w:r>
              <w:rPr>
                <w:rFonts w:hint="eastAsia"/>
                <w:sz w:val="18"/>
                <w:szCs w:val="18"/>
              </w:rPr>
              <w:t>9.71</w:t>
            </w:r>
          </w:p>
        </w:tc>
        <w:tc>
          <w:tcPr>
            <w:tcW w:w="925" w:type="dxa"/>
            <w:shd w:val="clear" w:color="auto" w:fill="auto"/>
            <w:vAlign w:val="center"/>
          </w:tcPr>
          <w:p>
            <w:pPr>
              <w:pStyle w:val="74"/>
              <w:rPr>
                <w:sz w:val="18"/>
                <w:szCs w:val="18"/>
              </w:rPr>
            </w:pPr>
            <w:r>
              <w:rPr>
                <w:rFonts w:hint="eastAsia"/>
                <w:sz w:val="18"/>
                <w:szCs w:val="18"/>
              </w:rPr>
              <w:t>7.6558</w:t>
            </w:r>
          </w:p>
        </w:tc>
        <w:tc>
          <w:tcPr>
            <w:tcW w:w="781" w:type="dxa"/>
            <w:shd w:val="clear" w:color="auto" w:fill="auto"/>
            <w:vAlign w:val="center"/>
          </w:tcPr>
          <w:p>
            <w:pPr>
              <w:pStyle w:val="74"/>
              <w:rPr>
                <w:sz w:val="18"/>
                <w:szCs w:val="18"/>
              </w:rPr>
            </w:pPr>
            <w:r>
              <w:rPr>
                <w:rFonts w:hint="eastAsia"/>
                <w:sz w:val="18"/>
                <w:szCs w:val="18"/>
              </w:rPr>
              <w:t>3.83</w:t>
            </w:r>
          </w:p>
        </w:tc>
        <w:tc>
          <w:tcPr>
            <w:tcW w:w="858" w:type="dxa"/>
            <w:shd w:val="clear" w:color="auto" w:fill="auto"/>
            <w:vAlign w:val="center"/>
          </w:tcPr>
          <w:p>
            <w:pPr>
              <w:pStyle w:val="74"/>
              <w:rPr>
                <w:sz w:val="18"/>
                <w:szCs w:val="18"/>
              </w:rPr>
            </w:pPr>
            <w:r>
              <w:rPr>
                <w:rFonts w:hint="eastAsia"/>
                <w:sz w:val="18"/>
                <w:szCs w:val="18"/>
              </w:rPr>
              <w:t>0.0005</w:t>
            </w:r>
          </w:p>
        </w:tc>
        <w:tc>
          <w:tcPr>
            <w:tcW w:w="805" w:type="dxa"/>
            <w:shd w:val="clear" w:color="auto" w:fill="auto"/>
            <w:vAlign w:val="center"/>
          </w:tcPr>
          <w:p>
            <w:pPr>
              <w:pStyle w:val="74"/>
              <w:rPr>
                <w:sz w:val="18"/>
                <w:szCs w:val="18"/>
              </w:rPr>
            </w:pPr>
            <w:r>
              <w:rPr>
                <w:rFonts w:hint="eastAsia"/>
                <w:sz w:val="18"/>
                <w:szCs w:val="18"/>
              </w:rP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12</w:t>
            </w:r>
          </w:p>
        </w:tc>
        <w:tc>
          <w:tcPr>
            <w:tcW w:w="1130" w:type="dxa"/>
            <w:shd w:val="clear" w:color="auto" w:fill="auto"/>
            <w:vAlign w:val="center"/>
          </w:tcPr>
          <w:p>
            <w:pPr>
              <w:pStyle w:val="74"/>
              <w:rPr>
                <w:sz w:val="18"/>
                <w:szCs w:val="18"/>
              </w:rPr>
            </w:pPr>
            <w:r>
              <w:rPr>
                <w:rFonts w:hint="eastAsia"/>
                <w:sz w:val="18"/>
                <w:szCs w:val="18"/>
              </w:rPr>
              <w:t>前沙河小学</w:t>
            </w:r>
          </w:p>
        </w:tc>
        <w:tc>
          <w:tcPr>
            <w:tcW w:w="1018" w:type="dxa"/>
            <w:shd w:val="clear" w:color="auto" w:fill="auto"/>
            <w:vAlign w:val="center"/>
          </w:tcPr>
          <w:p>
            <w:pPr>
              <w:pStyle w:val="74"/>
              <w:rPr>
                <w:sz w:val="18"/>
                <w:szCs w:val="18"/>
              </w:rPr>
            </w:pPr>
            <w:r>
              <w:rPr>
                <w:rFonts w:hint="eastAsia"/>
                <w:sz w:val="18"/>
                <w:szCs w:val="18"/>
              </w:rPr>
              <w:t>5.1811</w:t>
            </w:r>
          </w:p>
        </w:tc>
        <w:tc>
          <w:tcPr>
            <w:tcW w:w="807" w:type="dxa"/>
            <w:shd w:val="clear" w:color="auto" w:fill="auto"/>
            <w:vAlign w:val="center"/>
          </w:tcPr>
          <w:p>
            <w:pPr>
              <w:pStyle w:val="74"/>
              <w:rPr>
                <w:sz w:val="18"/>
                <w:szCs w:val="18"/>
              </w:rPr>
            </w:pPr>
            <w:r>
              <w:rPr>
                <w:rFonts w:hint="eastAsia"/>
                <w:sz w:val="18"/>
                <w:szCs w:val="18"/>
              </w:rPr>
              <w:t>1.15</w:t>
            </w:r>
          </w:p>
        </w:tc>
        <w:tc>
          <w:tcPr>
            <w:tcW w:w="925" w:type="dxa"/>
            <w:shd w:val="clear" w:color="auto" w:fill="auto"/>
            <w:vAlign w:val="center"/>
          </w:tcPr>
          <w:p>
            <w:pPr>
              <w:pStyle w:val="74"/>
              <w:rPr>
                <w:sz w:val="18"/>
                <w:szCs w:val="18"/>
              </w:rPr>
            </w:pPr>
            <w:r>
              <w:rPr>
                <w:rFonts w:hint="eastAsia"/>
                <w:sz w:val="18"/>
                <w:szCs w:val="18"/>
              </w:rPr>
              <w:t>3.2073</w:t>
            </w:r>
          </w:p>
        </w:tc>
        <w:tc>
          <w:tcPr>
            <w:tcW w:w="781" w:type="dxa"/>
            <w:shd w:val="clear" w:color="auto" w:fill="auto"/>
            <w:vAlign w:val="center"/>
          </w:tcPr>
          <w:p>
            <w:pPr>
              <w:pStyle w:val="74"/>
              <w:rPr>
                <w:sz w:val="18"/>
                <w:szCs w:val="18"/>
              </w:rPr>
            </w:pPr>
            <w:r>
              <w:rPr>
                <w:rFonts w:hint="eastAsia"/>
                <w:sz w:val="18"/>
                <w:szCs w:val="18"/>
              </w:rPr>
              <w:t>0.64</w:t>
            </w:r>
          </w:p>
        </w:tc>
        <w:tc>
          <w:tcPr>
            <w:tcW w:w="925" w:type="dxa"/>
            <w:shd w:val="clear" w:color="auto" w:fill="auto"/>
            <w:vAlign w:val="center"/>
          </w:tcPr>
          <w:p>
            <w:pPr>
              <w:pStyle w:val="74"/>
              <w:rPr>
                <w:sz w:val="18"/>
                <w:szCs w:val="18"/>
              </w:rPr>
            </w:pPr>
            <w:r>
              <w:rPr>
                <w:rFonts w:hint="eastAsia"/>
                <w:sz w:val="18"/>
                <w:szCs w:val="18"/>
              </w:rPr>
              <w:t>0.5058</w:t>
            </w:r>
          </w:p>
        </w:tc>
        <w:tc>
          <w:tcPr>
            <w:tcW w:w="781" w:type="dxa"/>
            <w:shd w:val="clear" w:color="auto" w:fill="auto"/>
            <w:vAlign w:val="center"/>
          </w:tcPr>
          <w:p>
            <w:pPr>
              <w:pStyle w:val="74"/>
              <w:rPr>
                <w:sz w:val="18"/>
                <w:szCs w:val="18"/>
              </w:rPr>
            </w:pPr>
            <w:r>
              <w:rPr>
                <w:rFonts w:hint="eastAsia"/>
                <w:sz w:val="18"/>
                <w:szCs w:val="18"/>
              </w:rPr>
              <w:t>0.25</w:t>
            </w:r>
          </w:p>
        </w:tc>
        <w:tc>
          <w:tcPr>
            <w:tcW w:w="858" w:type="dxa"/>
            <w:shd w:val="clear" w:color="auto" w:fill="auto"/>
            <w:vAlign w:val="center"/>
          </w:tcPr>
          <w:p>
            <w:pPr>
              <w:pStyle w:val="74"/>
              <w:rPr>
                <w:sz w:val="18"/>
                <w:szCs w:val="18"/>
              </w:rPr>
            </w:pPr>
            <w:r>
              <w:rPr>
                <w:rFonts w:hint="eastAsia"/>
                <w:sz w:val="18"/>
                <w:szCs w:val="18"/>
              </w:rPr>
              <w:t>0</w:t>
            </w:r>
          </w:p>
        </w:tc>
        <w:tc>
          <w:tcPr>
            <w:tcW w:w="805" w:type="dxa"/>
            <w:shd w:val="clear" w:color="auto" w:fill="auto"/>
            <w:vAlign w:val="center"/>
          </w:tcPr>
          <w:p>
            <w:pPr>
              <w:pStyle w:val="74"/>
              <w:rPr>
                <w:sz w:val="18"/>
                <w:szCs w:val="18"/>
              </w:rPr>
            </w:pPr>
            <w:r>
              <w:rPr>
                <w:rFonts w:hint="eastAsia"/>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13</w:t>
            </w:r>
          </w:p>
        </w:tc>
        <w:tc>
          <w:tcPr>
            <w:tcW w:w="1130" w:type="dxa"/>
            <w:shd w:val="clear" w:color="auto" w:fill="auto"/>
            <w:vAlign w:val="center"/>
          </w:tcPr>
          <w:p>
            <w:pPr>
              <w:pStyle w:val="74"/>
              <w:rPr>
                <w:sz w:val="18"/>
                <w:szCs w:val="18"/>
              </w:rPr>
            </w:pPr>
            <w:r>
              <w:rPr>
                <w:rFonts w:hint="eastAsia"/>
                <w:sz w:val="18"/>
                <w:szCs w:val="18"/>
              </w:rPr>
              <w:t>第十四中学</w:t>
            </w:r>
          </w:p>
        </w:tc>
        <w:tc>
          <w:tcPr>
            <w:tcW w:w="1018" w:type="dxa"/>
            <w:shd w:val="clear" w:color="auto" w:fill="auto"/>
            <w:vAlign w:val="center"/>
          </w:tcPr>
          <w:p>
            <w:pPr>
              <w:pStyle w:val="74"/>
              <w:rPr>
                <w:sz w:val="18"/>
                <w:szCs w:val="18"/>
              </w:rPr>
            </w:pPr>
            <w:r>
              <w:rPr>
                <w:rFonts w:hint="eastAsia"/>
                <w:sz w:val="18"/>
                <w:szCs w:val="18"/>
              </w:rPr>
              <w:t>0.4872</w:t>
            </w:r>
          </w:p>
        </w:tc>
        <w:tc>
          <w:tcPr>
            <w:tcW w:w="807" w:type="dxa"/>
            <w:shd w:val="clear" w:color="auto" w:fill="auto"/>
            <w:vAlign w:val="center"/>
          </w:tcPr>
          <w:p>
            <w:pPr>
              <w:pStyle w:val="74"/>
              <w:rPr>
                <w:sz w:val="18"/>
                <w:szCs w:val="18"/>
              </w:rPr>
            </w:pPr>
            <w:r>
              <w:rPr>
                <w:rFonts w:hint="eastAsia"/>
                <w:sz w:val="18"/>
                <w:szCs w:val="18"/>
              </w:rPr>
              <w:t>0.11</w:t>
            </w:r>
          </w:p>
        </w:tc>
        <w:tc>
          <w:tcPr>
            <w:tcW w:w="925" w:type="dxa"/>
            <w:shd w:val="clear" w:color="auto" w:fill="auto"/>
            <w:vAlign w:val="center"/>
          </w:tcPr>
          <w:p>
            <w:pPr>
              <w:pStyle w:val="74"/>
              <w:rPr>
                <w:sz w:val="18"/>
                <w:szCs w:val="18"/>
              </w:rPr>
            </w:pPr>
            <w:r>
              <w:rPr>
                <w:rFonts w:hint="eastAsia"/>
                <w:sz w:val="18"/>
                <w:szCs w:val="18"/>
              </w:rPr>
              <w:t>0.3016</w:t>
            </w:r>
          </w:p>
        </w:tc>
        <w:tc>
          <w:tcPr>
            <w:tcW w:w="781" w:type="dxa"/>
            <w:shd w:val="clear" w:color="auto" w:fill="auto"/>
            <w:vAlign w:val="center"/>
          </w:tcPr>
          <w:p>
            <w:pPr>
              <w:pStyle w:val="74"/>
              <w:rPr>
                <w:sz w:val="18"/>
                <w:szCs w:val="18"/>
              </w:rPr>
            </w:pPr>
            <w:r>
              <w:rPr>
                <w:rFonts w:hint="eastAsia"/>
                <w:sz w:val="18"/>
                <w:szCs w:val="18"/>
              </w:rPr>
              <w:t>0.06</w:t>
            </w:r>
          </w:p>
        </w:tc>
        <w:tc>
          <w:tcPr>
            <w:tcW w:w="925" w:type="dxa"/>
            <w:shd w:val="clear" w:color="auto" w:fill="auto"/>
            <w:vAlign w:val="center"/>
          </w:tcPr>
          <w:p>
            <w:pPr>
              <w:pStyle w:val="74"/>
              <w:rPr>
                <w:sz w:val="18"/>
                <w:szCs w:val="18"/>
              </w:rPr>
            </w:pPr>
            <w:r>
              <w:rPr>
                <w:rFonts w:hint="eastAsia"/>
                <w:sz w:val="18"/>
                <w:szCs w:val="18"/>
              </w:rPr>
              <w:t>0.0476</w:t>
            </w:r>
          </w:p>
        </w:tc>
        <w:tc>
          <w:tcPr>
            <w:tcW w:w="781" w:type="dxa"/>
            <w:shd w:val="clear" w:color="auto" w:fill="auto"/>
            <w:vAlign w:val="center"/>
          </w:tcPr>
          <w:p>
            <w:pPr>
              <w:pStyle w:val="74"/>
              <w:rPr>
                <w:sz w:val="18"/>
                <w:szCs w:val="18"/>
              </w:rPr>
            </w:pPr>
            <w:r>
              <w:rPr>
                <w:rFonts w:hint="eastAsia"/>
                <w:sz w:val="18"/>
                <w:szCs w:val="18"/>
              </w:rPr>
              <w:t>0.02</w:t>
            </w:r>
          </w:p>
        </w:tc>
        <w:tc>
          <w:tcPr>
            <w:tcW w:w="858" w:type="dxa"/>
            <w:shd w:val="clear" w:color="auto" w:fill="auto"/>
            <w:vAlign w:val="center"/>
          </w:tcPr>
          <w:p>
            <w:pPr>
              <w:pStyle w:val="74"/>
              <w:rPr>
                <w:sz w:val="18"/>
                <w:szCs w:val="18"/>
              </w:rPr>
            </w:pPr>
            <w:r>
              <w:rPr>
                <w:rFonts w:hint="eastAsia"/>
                <w:sz w:val="18"/>
                <w:szCs w:val="18"/>
              </w:rPr>
              <w:t>0</w:t>
            </w:r>
          </w:p>
        </w:tc>
        <w:tc>
          <w:tcPr>
            <w:tcW w:w="805" w:type="dxa"/>
            <w:shd w:val="clear" w:color="auto" w:fill="auto"/>
            <w:vAlign w:val="center"/>
          </w:tcPr>
          <w:p>
            <w:pPr>
              <w:pStyle w:val="74"/>
              <w:rPr>
                <w:sz w:val="18"/>
                <w:szCs w:val="18"/>
              </w:rPr>
            </w:pPr>
            <w:r>
              <w:rPr>
                <w:rFonts w:hint="eastAsia"/>
                <w:sz w:val="18"/>
                <w:szCs w:val="18"/>
              </w:rPr>
              <w:t>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14</w:t>
            </w:r>
          </w:p>
        </w:tc>
        <w:tc>
          <w:tcPr>
            <w:tcW w:w="1130" w:type="dxa"/>
            <w:shd w:val="clear" w:color="auto" w:fill="auto"/>
            <w:vAlign w:val="center"/>
          </w:tcPr>
          <w:p>
            <w:pPr>
              <w:pStyle w:val="74"/>
              <w:rPr>
                <w:sz w:val="18"/>
                <w:szCs w:val="18"/>
              </w:rPr>
            </w:pPr>
            <w:r>
              <w:rPr>
                <w:rFonts w:hint="eastAsia"/>
                <w:sz w:val="18"/>
                <w:szCs w:val="18"/>
              </w:rPr>
              <w:t>第八中学</w:t>
            </w:r>
          </w:p>
        </w:tc>
        <w:tc>
          <w:tcPr>
            <w:tcW w:w="1018" w:type="dxa"/>
            <w:shd w:val="clear" w:color="auto" w:fill="auto"/>
            <w:vAlign w:val="center"/>
          </w:tcPr>
          <w:p>
            <w:pPr>
              <w:pStyle w:val="74"/>
              <w:rPr>
                <w:sz w:val="18"/>
                <w:szCs w:val="18"/>
              </w:rPr>
            </w:pPr>
            <w:r>
              <w:rPr>
                <w:rFonts w:hint="eastAsia"/>
                <w:sz w:val="18"/>
                <w:szCs w:val="18"/>
              </w:rPr>
              <w:t>113.148</w:t>
            </w:r>
          </w:p>
        </w:tc>
        <w:tc>
          <w:tcPr>
            <w:tcW w:w="807" w:type="dxa"/>
            <w:shd w:val="clear" w:color="auto" w:fill="auto"/>
            <w:vAlign w:val="center"/>
          </w:tcPr>
          <w:p>
            <w:pPr>
              <w:pStyle w:val="74"/>
              <w:rPr>
                <w:sz w:val="18"/>
                <w:szCs w:val="18"/>
              </w:rPr>
            </w:pPr>
            <w:r>
              <w:rPr>
                <w:rFonts w:hint="eastAsia"/>
                <w:sz w:val="18"/>
                <w:szCs w:val="18"/>
              </w:rPr>
              <w:t>25.14</w:t>
            </w:r>
          </w:p>
        </w:tc>
        <w:tc>
          <w:tcPr>
            <w:tcW w:w="925" w:type="dxa"/>
            <w:shd w:val="clear" w:color="auto" w:fill="auto"/>
            <w:vAlign w:val="center"/>
          </w:tcPr>
          <w:p>
            <w:pPr>
              <w:pStyle w:val="74"/>
              <w:rPr>
                <w:sz w:val="18"/>
                <w:szCs w:val="18"/>
              </w:rPr>
            </w:pPr>
            <w:r>
              <w:rPr>
                <w:rFonts w:hint="eastAsia"/>
                <w:sz w:val="18"/>
                <w:szCs w:val="18"/>
              </w:rPr>
              <w:t>70.0437</w:t>
            </w:r>
          </w:p>
        </w:tc>
        <w:tc>
          <w:tcPr>
            <w:tcW w:w="781" w:type="dxa"/>
            <w:shd w:val="clear" w:color="auto" w:fill="auto"/>
            <w:vAlign w:val="center"/>
          </w:tcPr>
          <w:p>
            <w:pPr>
              <w:pStyle w:val="74"/>
              <w:rPr>
                <w:sz w:val="18"/>
                <w:szCs w:val="18"/>
              </w:rPr>
            </w:pPr>
            <w:r>
              <w:rPr>
                <w:rFonts w:hint="eastAsia"/>
                <w:sz w:val="18"/>
                <w:szCs w:val="18"/>
              </w:rPr>
              <w:t>14.01</w:t>
            </w:r>
          </w:p>
        </w:tc>
        <w:tc>
          <w:tcPr>
            <w:tcW w:w="925" w:type="dxa"/>
            <w:shd w:val="clear" w:color="auto" w:fill="auto"/>
            <w:vAlign w:val="center"/>
          </w:tcPr>
          <w:p>
            <w:pPr>
              <w:pStyle w:val="74"/>
              <w:rPr>
                <w:sz w:val="18"/>
                <w:szCs w:val="18"/>
              </w:rPr>
            </w:pPr>
            <w:r>
              <w:rPr>
                <w:rFonts w:hint="eastAsia"/>
                <w:sz w:val="18"/>
                <w:szCs w:val="18"/>
              </w:rPr>
              <w:t>11.0468</w:t>
            </w:r>
          </w:p>
        </w:tc>
        <w:tc>
          <w:tcPr>
            <w:tcW w:w="781" w:type="dxa"/>
            <w:shd w:val="clear" w:color="auto" w:fill="auto"/>
            <w:vAlign w:val="center"/>
          </w:tcPr>
          <w:p>
            <w:pPr>
              <w:pStyle w:val="74"/>
              <w:rPr>
                <w:sz w:val="18"/>
                <w:szCs w:val="18"/>
              </w:rPr>
            </w:pPr>
            <w:r>
              <w:rPr>
                <w:rFonts w:hint="eastAsia"/>
                <w:sz w:val="18"/>
                <w:szCs w:val="18"/>
              </w:rPr>
              <w:t>5.52</w:t>
            </w:r>
          </w:p>
        </w:tc>
        <w:tc>
          <w:tcPr>
            <w:tcW w:w="858" w:type="dxa"/>
            <w:shd w:val="clear" w:color="auto" w:fill="auto"/>
            <w:vAlign w:val="center"/>
          </w:tcPr>
          <w:p>
            <w:pPr>
              <w:pStyle w:val="74"/>
              <w:rPr>
                <w:sz w:val="18"/>
                <w:szCs w:val="18"/>
              </w:rPr>
            </w:pPr>
            <w:r>
              <w:rPr>
                <w:rFonts w:hint="eastAsia"/>
                <w:sz w:val="18"/>
                <w:szCs w:val="18"/>
              </w:rPr>
              <w:t>0.0008</w:t>
            </w:r>
          </w:p>
        </w:tc>
        <w:tc>
          <w:tcPr>
            <w:tcW w:w="805" w:type="dxa"/>
            <w:shd w:val="clear" w:color="auto" w:fill="auto"/>
            <w:vAlign w:val="center"/>
          </w:tcPr>
          <w:p>
            <w:pPr>
              <w:pStyle w:val="74"/>
              <w:rPr>
                <w:sz w:val="18"/>
                <w:szCs w:val="18"/>
              </w:rPr>
            </w:pPr>
            <w:r>
              <w:rPr>
                <w:rFonts w:hint="eastAsia"/>
                <w:sz w:val="18"/>
                <w:szCs w:val="18"/>
              </w:rPr>
              <w:t>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15</w:t>
            </w:r>
          </w:p>
        </w:tc>
        <w:tc>
          <w:tcPr>
            <w:tcW w:w="1130" w:type="dxa"/>
            <w:shd w:val="clear" w:color="auto" w:fill="auto"/>
            <w:vAlign w:val="center"/>
          </w:tcPr>
          <w:p>
            <w:pPr>
              <w:pStyle w:val="74"/>
              <w:rPr>
                <w:sz w:val="18"/>
                <w:szCs w:val="18"/>
              </w:rPr>
            </w:pPr>
            <w:r>
              <w:rPr>
                <w:rFonts w:hint="eastAsia"/>
                <w:sz w:val="18"/>
                <w:szCs w:val="18"/>
              </w:rPr>
              <w:t>教育局家属楼</w:t>
            </w:r>
          </w:p>
        </w:tc>
        <w:tc>
          <w:tcPr>
            <w:tcW w:w="1018" w:type="dxa"/>
            <w:shd w:val="clear" w:color="auto" w:fill="auto"/>
            <w:vAlign w:val="center"/>
          </w:tcPr>
          <w:p>
            <w:pPr>
              <w:pStyle w:val="74"/>
              <w:rPr>
                <w:sz w:val="18"/>
                <w:szCs w:val="18"/>
              </w:rPr>
            </w:pPr>
            <w:r>
              <w:rPr>
                <w:rFonts w:hint="eastAsia"/>
                <w:sz w:val="18"/>
                <w:szCs w:val="18"/>
              </w:rPr>
              <w:t>64.2277</w:t>
            </w:r>
          </w:p>
        </w:tc>
        <w:tc>
          <w:tcPr>
            <w:tcW w:w="807" w:type="dxa"/>
            <w:shd w:val="clear" w:color="auto" w:fill="auto"/>
            <w:vAlign w:val="center"/>
          </w:tcPr>
          <w:p>
            <w:pPr>
              <w:pStyle w:val="74"/>
              <w:rPr>
                <w:sz w:val="18"/>
                <w:szCs w:val="18"/>
              </w:rPr>
            </w:pPr>
            <w:r>
              <w:rPr>
                <w:rFonts w:hint="eastAsia"/>
                <w:sz w:val="18"/>
                <w:szCs w:val="18"/>
              </w:rPr>
              <w:t>14.27</w:t>
            </w:r>
          </w:p>
        </w:tc>
        <w:tc>
          <w:tcPr>
            <w:tcW w:w="925" w:type="dxa"/>
            <w:shd w:val="clear" w:color="auto" w:fill="auto"/>
            <w:vAlign w:val="center"/>
          </w:tcPr>
          <w:p>
            <w:pPr>
              <w:pStyle w:val="74"/>
              <w:rPr>
                <w:sz w:val="18"/>
                <w:szCs w:val="18"/>
              </w:rPr>
            </w:pPr>
            <w:r>
              <w:rPr>
                <w:rFonts w:hint="eastAsia"/>
                <w:sz w:val="18"/>
                <w:szCs w:val="18"/>
              </w:rPr>
              <w:t>39.7598</w:t>
            </w:r>
          </w:p>
        </w:tc>
        <w:tc>
          <w:tcPr>
            <w:tcW w:w="781" w:type="dxa"/>
            <w:shd w:val="clear" w:color="auto" w:fill="auto"/>
            <w:vAlign w:val="center"/>
          </w:tcPr>
          <w:p>
            <w:pPr>
              <w:pStyle w:val="74"/>
              <w:rPr>
                <w:sz w:val="18"/>
                <w:szCs w:val="18"/>
              </w:rPr>
            </w:pPr>
            <w:r>
              <w:rPr>
                <w:rFonts w:hint="eastAsia"/>
                <w:sz w:val="18"/>
                <w:szCs w:val="18"/>
              </w:rPr>
              <w:t>7.95</w:t>
            </w:r>
          </w:p>
        </w:tc>
        <w:tc>
          <w:tcPr>
            <w:tcW w:w="925" w:type="dxa"/>
            <w:shd w:val="clear" w:color="auto" w:fill="auto"/>
            <w:vAlign w:val="center"/>
          </w:tcPr>
          <w:p>
            <w:pPr>
              <w:pStyle w:val="74"/>
              <w:rPr>
                <w:sz w:val="18"/>
                <w:szCs w:val="18"/>
              </w:rPr>
            </w:pPr>
            <w:r>
              <w:rPr>
                <w:rFonts w:hint="eastAsia"/>
                <w:sz w:val="18"/>
                <w:szCs w:val="18"/>
              </w:rPr>
              <w:t>6.2706</w:t>
            </w:r>
          </w:p>
        </w:tc>
        <w:tc>
          <w:tcPr>
            <w:tcW w:w="781" w:type="dxa"/>
            <w:shd w:val="clear" w:color="auto" w:fill="auto"/>
            <w:vAlign w:val="center"/>
          </w:tcPr>
          <w:p>
            <w:pPr>
              <w:pStyle w:val="74"/>
              <w:rPr>
                <w:sz w:val="18"/>
                <w:szCs w:val="18"/>
              </w:rPr>
            </w:pPr>
            <w:r>
              <w:rPr>
                <w:rFonts w:hint="eastAsia"/>
                <w:sz w:val="18"/>
                <w:szCs w:val="18"/>
              </w:rPr>
              <w:t>3.14</w:t>
            </w:r>
          </w:p>
        </w:tc>
        <w:tc>
          <w:tcPr>
            <w:tcW w:w="858" w:type="dxa"/>
            <w:shd w:val="clear" w:color="auto" w:fill="auto"/>
            <w:vAlign w:val="center"/>
          </w:tcPr>
          <w:p>
            <w:pPr>
              <w:pStyle w:val="74"/>
              <w:rPr>
                <w:sz w:val="18"/>
                <w:szCs w:val="18"/>
              </w:rPr>
            </w:pPr>
            <w:r>
              <w:rPr>
                <w:rFonts w:hint="eastAsia"/>
                <w:sz w:val="18"/>
                <w:szCs w:val="18"/>
              </w:rPr>
              <w:t>0.0004</w:t>
            </w:r>
          </w:p>
        </w:tc>
        <w:tc>
          <w:tcPr>
            <w:tcW w:w="805" w:type="dxa"/>
            <w:shd w:val="clear" w:color="auto" w:fill="auto"/>
            <w:vAlign w:val="center"/>
          </w:tcPr>
          <w:p>
            <w:pPr>
              <w:pStyle w:val="74"/>
              <w:rPr>
                <w:sz w:val="18"/>
                <w:szCs w:val="18"/>
              </w:rPr>
            </w:pPr>
            <w:r>
              <w:rPr>
                <w:rFonts w:hint="eastAsia"/>
                <w:sz w:val="18"/>
                <w:szCs w:val="18"/>
              </w:rP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16</w:t>
            </w:r>
          </w:p>
        </w:tc>
        <w:tc>
          <w:tcPr>
            <w:tcW w:w="1130" w:type="dxa"/>
            <w:shd w:val="clear" w:color="auto" w:fill="auto"/>
            <w:vAlign w:val="center"/>
          </w:tcPr>
          <w:p>
            <w:pPr>
              <w:pStyle w:val="74"/>
              <w:rPr>
                <w:sz w:val="18"/>
                <w:szCs w:val="18"/>
              </w:rPr>
            </w:pPr>
            <w:r>
              <w:rPr>
                <w:rFonts w:hint="eastAsia"/>
                <w:sz w:val="18"/>
                <w:szCs w:val="18"/>
              </w:rPr>
              <w:t>第十五幼儿园</w:t>
            </w:r>
          </w:p>
        </w:tc>
        <w:tc>
          <w:tcPr>
            <w:tcW w:w="1018" w:type="dxa"/>
            <w:shd w:val="clear" w:color="auto" w:fill="auto"/>
            <w:vAlign w:val="center"/>
          </w:tcPr>
          <w:p>
            <w:pPr>
              <w:pStyle w:val="74"/>
              <w:rPr>
                <w:sz w:val="18"/>
                <w:szCs w:val="18"/>
              </w:rPr>
            </w:pPr>
            <w:r>
              <w:rPr>
                <w:rFonts w:hint="eastAsia"/>
                <w:sz w:val="18"/>
                <w:szCs w:val="18"/>
              </w:rPr>
              <w:t>187.0925</w:t>
            </w:r>
          </w:p>
        </w:tc>
        <w:tc>
          <w:tcPr>
            <w:tcW w:w="807" w:type="dxa"/>
            <w:shd w:val="clear" w:color="auto" w:fill="auto"/>
            <w:vAlign w:val="center"/>
          </w:tcPr>
          <w:p>
            <w:pPr>
              <w:pStyle w:val="74"/>
              <w:rPr>
                <w:sz w:val="18"/>
                <w:szCs w:val="18"/>
              </w:rPr>
            </w:pPr>
            <w:r>
              <w:rPr>
                <w:rFonts w:hint="eastAsia"/>
                <w:sz w:val="18"/>
                <w:szCs w:val="18"/>
              </w:rPr>
              <w:t>41.58</w:t>
            </w:r>
          </w:p>
        </w:tc>
        <w:tc>
          <w:tcPr>
            <w:tcW w:w="925" w:type="dxa"/>
            <w:shd w:val="clear" w:color="auto" w:fill="auto"/>
            <w:vAlign w:val="center"/>
          </w:tcPr>
          <w:p>
            <w:pPr>
              <w:pStyle w:val="74"/>
              <w:rPr>
                <w:sz w:val="18"/>
                <w:szCs w:val="18"/>
              </w:rPr>
            </w:pPr>
            <w:r>
              <w:rPr>
                <w:rFonts w:hint="eastAsia"/>
                <w:sz w:val="18"/>
                <w:szCs w:val="18"/>
              </w:rPr>
              <w:t>115.8187</w:t>
            </w:r>
          </w:p>
        </w:tc>
        <w:tc>
          <w:tcPr>
            <w:tcW w:w="781" w:type="dxa"/>
            <w:shd w:val="clear" w:color="auto" w:fill="auto"/>
            <w:vAlign w:val="center"/>
          </w:tcPr>
          <w:p>
            <w:pPr>
              <w:pStyle w:val="74"/>
              <w:rPr>
                <w:sz w:val="18"/>
                <w:szCs w:val="18"/>
              </w:rPr>
            </w:pPr>
            <w:r>
              <w:rPr>
                <w:rFonts w:hint="eastAsia"/>
                <w:sz w:val="18"/>
                <w:szCs w:val="18"/>
              </w:rPr>
              <w:t>23.16</w:t>
            </w:r>
          </w:p>
        </w:tc>
        <w:tc>
          <w:tcPr>
            <w:tcW w:w="925" w:type="dxa"/>
            <w:shd w:val="clear" w:color="auto" w:fill="auto"/>
            <w:vAlign w:val="center"/>
          </w:tcPr>
          <w:p>
            <w:pPr>
              <w:pStyle w:val="74"/>
              <w:rPr>
                <w:sz w:val="18"/>
                <w:szCs w:val="18"/>
              </w:rPr>
            </w:pPr>
            <w:r>
              <w:rPr>
                <w:rFonts w:hint="eastAsia"/>
                <w:sz w:val="18"/>
                <w:szCs w:val="18"/>
              </w:rPr>
              <w:t>18.2661</w:t>
            </w:r>
          </w:p>
        </w:tc>
        <w:tc>
          <w:tcPr>
            <w:tcW w:w="781" w:type="dxa"/>
            <w:shd w:val="clear" w:color="auto" w:fill="auto"/>
            <w:vAlign w:val="center"/>
          </w:tcPr>
          <w:p>
            <w:pPr>
              <w:pStyle w:val="74"/>
              <w:rPr>
                <w:sz w:val="18"/>
                <w:szCs w:val="18"/>
              </w:rPr>
            </w:pPr>
            <w:r>
              <w:rPr>
                <w:rFonts w:hint="eastAsia"/>
                <w:sz w:val="18"/>
                <w:szCs w:val="18"/>
              </w:rPr>
              <w:t>9.13</w:t>
            </w:r>
          </w:p>
        </w:tc>
        <w:tc>
          <w:tcPr>
            <w:tcW w:w="858" w:type="dxa"/>
            <w:shd w:val="clear" w:color="auto" w:fill="auto"/>
            <w:vAlign w:val="center"/>
          </w:tcPr>
          <w:p>
            <w:pPr>
              <w:pStyle w:val="74"/>
              <w:rPr>
                <w:sz w:val="18"/>
                <w:szCs w:val="18"/>
              </w:rPr>
            </w:pPr>
            <w:r>
              <w:rPr>
                <w:rFonts w:hint="eastAsia"/>
                <w:sz w:val="18"/>
                <w:szCs w:val="18"/>
              </w:rPr>
              <w:t>0.0013</w:t>
            </w:r>
          </w:p>
        </w:tc>
        <w:tc>
          <w:tcPr>
            <w:tcW w:w="805" w:type="dxa"/>
            <w:shd w:val="clear" w:color="auto" w:fill="auto"/>
            <w:vAlign w:val="center"/>
          </w:tcPr>
          <w:p>
            <w:pPr>
              <w:pStyle w:val="74"/>
              <w:rPr>
                <w:sz w:val="18"/>
                <w:szCs w:val="18"/>
              </w:rPr>
            </w:pPr>
            <w:r>
              <w:rPr>
                <w:rFonts w:hint="eastAsia"/>
                <w:sz w:val="18"/>
                <w:szCs w:val="18"/>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17</w:t>
            </w:r>
          </w:p>
        </w:tc>
        <w:tc>
          <w:tcPr>
            <w:tcW w:w="1130" w:type="dxa"/>
            <w:shd w:val="clear" w:color="auto" w:fill="auto"/>
            <w:vAlign w:val="center"/>
          </w:tcPr>
          <w:p>
            <w:pPr>
              <w:pStyle w:val="74"/>
              <w:rPr>
                <w:sz w:val="18"/>
                <w:szCs w:val="18"/>
              </w:rPr>
            </w:pPr>
            <w:r>
              <w:rPr>
                <w:rFonts w:hint="eastAsia"/>
                <w:sz w:val="18"/>
                <w:szCs w:val="18"/>
              </w:rPr>
              <w:t>立山区政府</w:t>
            </w:r>
          </w:p>
        </w:tc>
        <w:tc>
          <w:tcPr>
            <w:tcW w:w="1018" w:type="dxa"/>
            <w:shd w:val="clear" w:color="auto" w:fill="auto"/>
            <w:vAlign w:val="center"/>
          </w:tcPr>
          <w:p>
            <w:pPr>
              <w:pStyle w:val="74"/>
              <w:rPr>
                <w:sz w:val="18"/>
                <w:szCs w:val="18"/>
              </w:rPr>
            </w:pPr>
            <w:r>
              <w:rPr>
                <w:rFonts w:hint="eastAsia"/>
                <w:sz w:val="18"/>
                <w:szCs w:val="18"/>
              </w:rPr>
              <w:t>181.9822</w:t>
            </w:r>
          </w:p>
        </w:tc>
        <w:tc>
          <w:tcPr>
            <w:tcW w:w="807" w:type="dxa"/>
            <w:shd w:val="clear" w:color="auto" w:fill="auto"/>
            <w:vAlign w:val="center"/>
          </w:tcPr>
          <w:p>
            <w:pPr>
              <w:pStyle w:val="74"/>
              <w:rPr>
                <w:sz w:val="18"/>
                <w:szCs w:val="18"/>
              </w:rPr>
            </w:pPr>
            <w:r>
              <w:rPr>
                <w:rFonts w:hint="eastAsia"/>
                <w:sz w:val="18"/>
                <w:szCs w:val="18"/>
              </w:rPr>
              <w:t>40.44</w:t>
            </w:r>
          </w:p>
        </w:tc>
        <w:tc>
          <w:tcPr>
            <w:tcW w:w="925" w:type="dxa"/>
            <w:shd w:val="clear" w:color="auto" w:fill="auto"/>
            <w:vAlign w:val="center"/>
          </w:tcPr>
          <w:p>
            <w:pPr>
              <w:pStyle w:val="74"/>
              <w:rPr>
                <w:sz w:val="18"/>
                <w:szCs w:val="18"/>
              </w:rPr>
            </w:pPr>
            <w:r>
              <w:rPr>
                <w:rFonts w:hint="eastAsia"/>
                <w:sz w:val="18"/>
                <w:szCs w:val="18"/>
              </w:rPr>
              <w:t>112.6552</w:t>
            </w:r>
          </w:p>
        </w:tc>
        <w:tc>
          <w:tcPr>
            <w:tcW w:w="781" w:type="dxa"/>
            <w:shd w:val="clear" w:color="auto" w:fill="auto"/>
            <w:vAlign w:val="center"/>
          </w:tcPr>
          <w:p>
            <w:pPr>
              <w:pStyle w:val="74"/>
              <w:rPr>
                <w:sz w:val="18"/>
                <w:szCs w:val="18"/>
              </w:rPr>
            </w:pPr>
            <w:r>
              <w:rPr>
                <w:rFonts w:hint="eastAsia"/>
                <w:sz w:val="18"/>
                <w:szCs w:val="18"/>
              </w:rPr>
              <w:t>22.53</w:t>
            </w:r>
          </w:p>
        </w:tc>
        <w:tc>
          <w:tcPr>
            <w:tcW w:w="925" w:type="dxa"/>
            <w:shd w:val="clear" w:color="auto" w:fill="auto"/>
            <w:vAlign w:val="center"/>
          </w:tcPr>
          <w:p>
            <w:pPr>
              <w:pStyle w:val="74"/>
              <w:rPr>
                <w:sz w:val="18"/>
                <w:szCs w:val="18"/>
              </w:rPr>
            </w:pPr>
            <w:r>
              <w:rPr>
                <w:rFonts w:hint="eastAsia"/>
                <w:sz w:val="18"/>
                <w:szCs w:val="18"/>
              </w:rPr>
              <w:t>17.7672</w:t>
            </w:r>
          </w:p>
        </w:tc>
        <w:tc>
          <w:tcPr>
            <w:tcW w:w="781" w:type="dxa"/>
            <w:shd w:val="clear" w:color="auto" w:fill="auto"/>
            <w:vAlign w:val="center"/>
          </w:tcPr>
          <w:p>
            <w:pPr>
              <w:pStyle w:val="74"/>
              <w:rPr>
                <w:sz w:val="18"/>
                <w:szCs w:val="18"/>
              </w:rPr>
            </w:pPr>
            <w:r>
              <w:rPr>
                <w:rFonts w:hint="eastAsia"/>
                <w:sz w:val="18"/>
                <w:szCs w:val="18"/>
              </w:rPr>
              <w:t>8.88</w:t>
            </w:r>
          </w:p>
        </w:tc>
        <w:tc>
          <w:tcPr>
            <w:tcW w:w="858" w:type="dxa"/>
            <w:shd w:val="clear" w:color="auto" w:fill="auto"/>
            <w:vAlign w:val="center"/>
          </w:tcPr>
          <w:p>
            <w:pPr>
              <w:pStyle w:val="74"/>
              <w:rPr>
                <w:sz w:val="18"/>
                <w:szCs w:val="18"/>
              </w:rPr>
            </w:pPr>
            <w:r>
              <w:rPr>
                <w:rFonts w:hint="eastAsia"/>
                <w:sz w:val="18"/>
                <w:szCs w:val="18"/>
              </w:rPr>
              <w:t>0.0012</w:t>
            </w:r>
          </w:p>
        </w:tc>
        <w:tc>
          <w:tcPr>
            <w:tcW w:w="805" w:type="dxa"/>
            <w:shd w:val="clear" w:color="auto" w:fill="auto"/>
            <w:vAlign w:val="center"/>
          </w:tcPr>
          <w:p>
            <w:pPr>
              <w:pStyle w:val="74"/>
              <w:rPr>
                <w:sz w:val="18"/>
                <w:szCs w:val="18"/>
              </w:rPr>
            </w:pPr>
            <w:r>
              <w:rPr>
                <w:rFonts w:hint="eastAsia"/>
                <w:sz w:val="18"/>
                <w:szCs w:val="18"/>
              </w:rP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18</w:t>
            </w:r>
          </w:p>
        </w:tc>
        <w:tc>
          <w:tcPr>
            <w:tcW w:w="1130" w:type="dxa"/>
            <w:shd w:val="clear" w:color="auto" w:fill="auto"/>
            <w:vAlign w:val="center"/>
          </w:tcPr>
          <w:p>
            <w:pPr>
              <w:pStyle w:val="74"/>
              <w:rPr>
                <w:sz w:val="18"/>
                <w:szCs w:val="18"/>
              </w:rPr>
            </w:pPr>
            <w:r>
              <w:rPr>
                <w:rFonts w:hint="eastAsia"/>
                <w:sz w:val="18"/>
                <w:szCs w:val="18"/>
              </w:rPr>
              <w:t>西侧居民小区</w:t>
            </w:r>
          </w:p>
        </w:tc>
        <w:tc>
          <w:tcPr>
            <w:tcW w:w="1018" w:type="dxa"/>
            <w:shd w:val="clear" w:color="auto" w:fill="auto"/>
            <w:vAlign w:val="center"/>
          </w:tcPr>
          <w:p>
            <w:pPr>
              <w:pStyle w:val="74"/>
              <w:rPr>
                <w:sz w:val="18"/>
                <w:szCs w:val="18"/>
              </w:rPr>
            </w:pPr>
            <w:r>
              <w:rPr>
                <w:rFonts w:hint="eastAsia"/>
                <w:sz w:val="18"/>
                <w:szCs w:val="18"/>
              </w:rPr>
              <w:t>170.9183</w:t>
            </w:r>
          </w:p>
        </w:tc>
        <w:tc>
          <w:tcPr>
            <w:tcW w:w="807" w:type="dxa"/>
            <w:shd w:val="clear" w:color="auto" w:fill="auto"/>
            <w:vAlign w:val="center"/>
          </w:tcPr>
          <w:p>
            <w:pPr>
              <w:pStyle w:val="74"/>
              <w:rPr>
                <w:sz w:val="18"/>
                <w:szCs w:val="18"/>
              </w:rPr>
            </w:pPr>
            <w:r>
              <w:rPr>
                <w:rFonts w:hint="eastAsia"/>
                <w:sz w:val="18"/>
                <w:szCs w:val="18"/>
              </w:rPr>
              <w:t>37.98</w:t>
            </w:r>
          </w:p>
        </w:tc>
        <w:tc>
          <w:tcPr>
            <w:tcW w:w="925" w:type="dxa"/>
            <w:shd w:val="clear" w:color="auto" w:fill="auto"/>
            <w:vAlign w:val="center"/>
          </w:tcPr>
          <w:p>
            <w:pPr>
              <w:pStyle w:val="74"/>
              <w:rPr>
                <w:sz w:val="18"/>
                <w:szCs w:val="18"/>
              </w:rPr>
            </w:pPr>
            <w:r>
              <w:rPr>
                <w:rFonts w:hint="eastAsia"/>
                <w:sz w:val="18"/>
                <w:szCs w:val="18"/>
              </w:rPr>
              <w:t>105.8062</w:t>
            </w:r>
          </w:p>
        </w:tc>
        <w:tc>
          <w:tcPr>
            <w:tcW w:w="781" w:type="dxa"/>
            <w:shd w:val="clear" w:color="auto" w:fill="auto"/>
            <w:vAlign w:val="center"/>
          </w:tcPr>
          <w:p>
            <w:pPr>
              <w:pStyle w:val="74"/>
              <w:rPr>
                <w:sz w:val="18"/>
                <w:szCs w:val="18"/>
              </w:rPr>
            </w:pPr>
            <w:r>
              <w:rPr>
                <w:rFonts w:hint="eastAsia"/>
                <w:sz w:val="18"/>
                <w:szCs w:val="18"/>
              </w:rPr>
              <w:t>21.16</w:t>
            </w:r>
          </w:p>
        </w:tc>
        <w:tc>
          <w:tcPr>
            <w:tcW w:w="925" w:type="dxa"/>
            <w:shd w:val="clear" w:color="auto" w:fill="auto"/>
            <w:vAlign w:val="center"/>
          </w:tcPr>
          <w:p>
            <w:pPr>
              <w:pStyle w:val="74"/>
              <w:rPr>
                <w:sz w:val="18"/>
                <w:szCs w:val="18"/>
              </w:rPr>
            </w:pPr>
            <w:r>
              <w:rPr>
                <w:rFonts w:hint="eastAsia"/>
                <w:sz w:val="18"/>
                <w:szCs w:val="18"/>
              </w:rPr>
              <w:t>16.687</w:t>
            </w:r>
          </w:p>
        </w:tc>
        <w:tc>
          <w:tcPr>
            <w:tcW w:w="781" w:type="dxa"/>
            <w:shd w:val="clear" w:color="auto" w:fill="auto"/>
            <w:vAlign w:val="center"/>
          </w:tcPr>
          <w:p>
            <w:pPr>
              <w:pStyle w:val="74"/>
              <w:rPr>
                <w:sz w:val="18"/>
                <w:szCs w:val="18"/>
              </w:rPr>
            </w:pPr>
            <w:r>
              <w:rPr>
                <w:rFonts w:hint="eastAsia"/>
                <w:sz w:val="18"/>
                <w:szCs w:val="18"/>
              </w:rPr>
              <w:t>8.34</w:t>
            </w:r>
          </w:p>
        </w:tc>
        <w:tc>
          <w:tcPr>
            <w:tcW w:w="858" w:type="dxa"/>
            <w:shd w:val="clear" w:color="auto" w:fill="auto"/>
            <w:vAlign w:val="center"/>
          </w:tcPr>
          <w:p>
            <w:pPr>
              <w:pStyle w:val="74"/>
              <w:rPr>
                <w:sz w:val="18"/>
                <w:szCs w:val="18"/>
              </w:rPr>
            </w:pPr>
            <w:r>
              <w:rPr>
                <w:rFonts w:hint="eastAsia"/>
                <w:sz w:val="18"/>
                <w:szCs w:val="18"/>
              </w:rPr>
              <w:t>0.0011</w:t>
            </w:r>
          </w:p>
        </w:tc>
        <w:tc>
          <w:tcPr>
            <w:tcW w:w="805" w:type="dxa"/>
            <w:shd w:val="clear" w:color="auto" w:fill="auto"/>
            <w:vAlign w:val="center"/>
          </w:tcPr>
          <w:p>
            <w:pPr>
              <w:pStyle w:val="74"/>
              <w:rPr>
                <w:sz w:val="18"/>
                <w:szCs w:val="18"/>
              </w:rPr>
            </w:pPr>
            <w:r>
              <w:rPr>
                <w:rFonts w:hint="eastAsia"/>
                <w:sz w:val="18"/>
                <w:szCs w:val="18"/>
              </w:rP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19</w:t>
            </w:r>
          </w:p>
        </w:tc>
        <w:tc>
          <w:tcPr>
            <w:tcW w:w="1130" w:type="dxa"/>
            <w:shd w:val="clear" w:color="auto" w:fill="auto"/>
            <w:vAlign w:val="center"/>
          </w:tcPr>
          <w:p>
            <w:pPr>
              <w:pStyle w:val="74"/>
              <w:rPr>
                <w:sz w:val="18"/>
                <w:szCs w:val="18"/>
              </w:rPr>
            </w:pPr>
            <w:r>
              <w:rPr>
                <w:rFonts w:hint="eastAsia"/>
                <w:sz w:val="18"/>
                <w:szCs w:val="18"/>
              </w:rPr>
              <w:t>正福小区</w:t>
            </w:r>
          </w:p>
        </w:tc>
        <w:tc>
          <w:tcPr>
            <w:tcW w:w="1018" w:type="dxa"/>
            <w:shd w:val="clear" w:color="auto" w:fill="auto"/>
            <w:vAlign w:val="center"/>
          </w:tcPr>
          <w:p>
            <w:pPr>
              <w:pStyle w:val="74"/>
              <w:rPr>
                <w:sz w:val="18"/>
                <w:szCs w:val="18"/>
              </w:rPr>
            </w:pPr>
            <w:r>
              <w:rPr>
                <w:rFonts w:hint="eastAsia"/>
                <w:sz w:val="18"/>
                <w:szCs w:val="18"/>
              </w:rPr>
              <w:t>168.5791</w:t>
            </w:r>
          </w:p>
        </w:tc>
        <w:tc>
          <w:tcPr>
            <w:tcW w:w="807" w:type="dxa"/>
            <w:shd w:val="clear" w:color="auto" w:fill="auto"/>
            <w:vAlign w:val="center"/>
          </w:tcPr>
          <w:p>
            <w:pPr>
              <w:pStyle w:val="74"/>
              <w:rPr>
                <w:sz w:val="18"/>
                <w:szCs w:val="18"/>
              </w:rPr>
            </w:pPr>
            <w:r>
              <w:rPr>
                <w:rFonts w:hint="eastAsia"/>
                <w:sz w:val="18"/>
                <w:szCs w:val="18"/>
              </w:rPr>
              <w:t>37.46</w:t>
            </w:r>
          </w:p>
        </w:tc>
        <w:tc>
          <w:tcPr>
            <w:tcW w:w="925" w:type="dxa"/>
            <w:shd w:val="clear" w:color="auto" w:fill="auto"/>
            <w:vAlign w:val="center"/>
          </w:tcPr>
          <w:p>
            <w:pPr>
              <w:pStyle w:val="74"/>
              <w:rPr>
                <w:sz w:val="18"/>
                <w:szCs w:val="18"/>
              </w:rPr>
            </w:pPr>
            <w:r>
              <w:rPr>
                <w:rFonts w:hint="eastAsia"/>
                <w:sz w:val="18"/>
                <w:szCs w:val="18"/>
              </w:rPr>
              <w:t>104.3581</w:t>
            </w:r>
          </w:p>
        </w:tc>
        <w:tc>
          <w:tcPr>
            <w:tcW w:w="781" w:type="dxa"/>
            <w:shd w:val="clear" w:color="auto" w:fill="auto"/>
            <w:vAlign w:val="center"/>
          </w:tcPr>
          <w:p>
            <w:pPr>
              <w:pStyle w:val="74"/>
              <w:rPr>
                <w:sz w:val="18"/>
                <w:szCs w:val="18"/>
              </w:rPr>
            </w:pPr>
            <w:r>
              <w:rPr>
                <w:rFonts w:hint="eastAsia"/>
                <w:sz w:val="18"/>
                <w:szCs w:val="18"/>
              </w:rPr>
              <w:t>20.87</w:t>
            </w:r>
          </w:p>
        </w:tc>
        <w:tc>
          <w:tcPr>
            <w:tcW w:w="925" w:type="dxa"/>
            <w:shd w:val="clear" w:color="auto" w:fill="auto"/>
            <w:vAlign w:val="center"/>
          </w:tcPr>
          <w:p>
            <w:pPr>
              <w:pStyle w:val="74"/>
              <w:rPr>
                <w:sz w:val="18"/>
                <w:szCs w:val="18"/>
              </w:rPr>
            </w:pPr>
            <w:r>
              <w:rPr>
                <w:rFonts w:hint="eastAsia"/>
                <w:sz w:val="18"/>
                <w:szCs w:val="18"/>
              </w:rPr>
              <w:t>16.4586</w:t>
            </w:r>
          </w:p>
        </w:tc>
        <w:tc>
          <w:tcPr>
            <w:tcW w:w="781" w:type="dxa"/>
            <w:shd w:val="clear" w:color="auto" w:fill="auto"/>
            <w:vAlign w:val="center"/>
          </w:tcPr>
          <w:p>
            <w:pPr>
              <w:pStyle w:val="74"/>
              <w:rPr>
                <w:sz w:val="18"/>
                <w:szCs w:val="18"/>
              </w:rPr>
            </w:pPr>
            <w:r>
              <w:rPr>
                <w:rFonts w:hint="eastAsia"/>
                <w:sz w:val="18"/>
                <w:szCs w:val="18"/>
              </w:rPr>
              <w:t>8.23</w:t>
            </w:r>
          </w:p>
        </w:tc>
        <w:tc>
          <w:tcPr>
            <w:tcW w:w="858" w:type="dxa"/>
            <w:shd w:val="clear" w:color="auto" w:fill="auto"/>
            <w:vAlign w:val="center"/>
          </w:tcPr>
          <w:p>
            <w:pPr>
              <w:pStyle w:val="74"/>
              <w:rPr>
                <w:sz w:val="18"/>
                <w:szCs w:val="18"/>
              </w:rPr>
            </w:pPr>
            <w:r>
              <w:rPr>
                <w:rFonts w:hint="eastAsia"/>
                <w:sz w:val="18"/>
                <w:szCs w:val="18"/>
              </w:rPr>
              <w:t>0.0011</w:t>
            </w:r>
          </w:p>
        </w:tc>
        <w:tc>
          <w:tcPr>
            <w:tcW w:w="805" w:type="dxa"/>
            <w:shd w:val="clear" w:color="auto" w:fill="auto"/>
            <w:vAlign w:val="center"/>
          </w:tcPr>
          <w:p>
            <w:pPr>
              <w:pStyle w:val="74"/>
              <w:rPr>
                <w:sz w:val="18"/>
                <w:szCs w:val="18"/>
              </w:rPr>
            </w:pPr>
            <w:r>
              <w:rPr>
                <w:rFonts w:hint="eastAsia"/>
                <w:sz w:val="18"/>
                <w:szCs w:val="18"/>
              </w:rPr>
              <w:t>0.37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88" w:hRule="atLeast"/>
        </w:trPr>
        <w:tc>
          <w:tcPr>
            <w:tcW w:w="492" w:type="dxa"/>
            <w:shd w:val="clear" w:color="auto" w:fill="auto"/>
            <w:vAlign w:val="center"/>
          </w:tcPr>
          <w:p>
            <w:pPr>
              <w:pStyle w:val="74"/>
              <w:rPr>
                <w:sz w:val="18"/>
                <w:szCs w:val="18"/>
              </w:rPr>
            </w:pPr>
            <w:r>
              <w:rPr>
                <w:rFonts w:hint="eastAsia"/>
                <w:sz w:val="18"/>
                <w:szCs w:val="18"/>
              </w:rPr>
              <w:t>20</w:t>
            </w:r>
          </w:p>
        </w:tc>
        <w:tc>
          <w:tcPr>
            <w:tcW w:w="1130" w:type="dxa"/>
            <w:shd w:val="clear" w:color="auto" w:fill="auto"/>
            <w:vAlign w:val="center"/>
          </w:tcPr>
          <w:p>
            <w:pPr>
              <w:pStyle w:val="74"/>
              <w:rPr>
                <w:sz w:val="18"/>
                <w:szCs w:val="18"/>
              </w:rPr>
            </w:pPr>
            <w:r>
              <w:rPr>
                <w:rFonts w:hint="eastAsia"/>
                <w:sz w:val="18"/>
                <w:szCs w:val="18"/>
              </w:rPr>
              <w:t>网格最大值</w:t>
            </w:r>
          </w:p>
        </w:tc>
        <w:tc>
          <w:tcPr>
            <w:tcW w:w="1018" w:type="dxa"/>
            <w:shd w:val="clear" w:color="auto" w:fill="auto"/>
            <w:vAlign w:val="center"/>
          </w:tcPr>
          <w:p>
            <w:pPr>
              <w:pStyle w:val="74"/>
              <w:rPr>
                <w:sz w:val="18"/>
                <w:szCs w:val="18"/>
              </w:rPr>
            </w:pPr>
            <w:r>
              <w:rPr>
                <w:rFonts w:hint="eastAsia"/>
                <w:sz w:val="18"/>
                <w:szCs w:val="18"/>
              </w:rPr>
              <w:t>1216.1287</w:t>
            </w:r>
          </w:p>
        </w:tc>
        <w:tc>
          <w:tcPr>
            <w:tcW w:w="807" w:type="dxa"/>
            <w:shd w:val="clear" w:color="auto" w:fill="auto"/>
            <w:vAlign w:val="center"/>
          </w:tcPr>
          <w:p>
            <w:pPr>
              <w:pStyle w:val="74"/>
              <w:rPr>
                <w:sz w:val="18"/>
                <w:szCs w:val="18"/>
              </w:rPr>
            </w:pPr>
            <w:r>
              <w:rPr>
                <w:rFonts w:hint="eastAsia"/>
                <w:sz w:val="18"/>
                <w:szCs w:val="18"/>
              </w:rPr>
              <w:t>270.25</w:t>
            </w:r>
          </w:p>
        </w:tc>
        <w:tc>
          <w:tcPr>
            <w:tcW w:w="925" w:type="dxa"/>
            <w:shd w:val="clear" w:color="auto" w:fill="auto"/>
            <w:vAlign w:val="center"/>
          </w:tcPr>
          <w:p>
            <w:pPr>
              <w:pStyle w:val="74"/>
              <w:rPr>
                <w:sz w:val="18"/>
                <w:szCs w:val="18"/>
              </w:rPr>
            </w:pPr>
            <w:r>
              <w:rPr>
                <w:rFonts w:hint="eastAsia"/>
                <w:sz w:val="18"/>
                <w:szCs w:val="18"/>
              </w:rPr>
              <w:t>752.8386</w:t>
            </w:r>
          </w:p>
        </w:tc>
        <w:tc>
          <w:tcPr>
            <w:tcW w:w="781" w:type="dxa"/>
            <w:shd w:val="clear" w:color="auto" w:fill="auto"/>
            <w:vAlign w:val="center"/>
          </w:tcPr>
          <w:p>
            <w:pPr>
              <w:pStyle w:val="74"/>
              <w:rPr>
                <w:sz w:val="18"/>
                <w:szCs w:val="18"/>
              </w:rPr>
            </w:pPr>
            <w:r>
              <w:rPr>
                <w:rFonts w:hint="eastAsia"/>
                <w:sz w:val="18"/>
                <w:szCs w:val="18"/>
              </w:rPr>
              <w:t>150.57</w:t>
            </w:r>
          </w:p>
        </w:tc>
        <w:tc>
          <w:tcPr>
            <w:tcW w:w="925" w:type="dxa"/>
            <w:shd w:val="clear" w:color="auto" w:fill="auto"/>
            <w:vAlign w:val="center"/>
          </w:tcPr>
          <w:p>
            <w:pPr>
              <w:pStyle w:val="74"/>
              <w:rPr>
                <w:sz w:val="18"/>
                <w:szCs w:val="18"/>
              </w:rPr>
            </w:pPr>
            <w:r>
              <w:rPr>
                <w:rFonts w:hint="eastAsia"/>
                <w:sz w:val="18"/>
                <w:szCs w:val="18"/>
              </w:rPr>
              <w:t>118.7323</w:t>
            </w:r>
          </w:p>
        </w:tc>
        <w:tc>
          <w:tcPr>
            <w:tcW w:w="781" w:type="dxa"/>
            <w:shd w:val="clear" w:color="auto" w:fill="auto"/>
            <w:vAlign w:val="center"/>
          </w:tcPr>
          <w:p>
            <w:pPr>
              <w:pStyle w:val="74"/>
              <w:rPr>
                <w:sz w:val="18"/>
                <w:szCs w:val="18"/>
              </w:rPr>
            </w:pPr>
            <w:r>
              <w:rPr>
                <w:rFonts w:hint="eastAsia"/>
                <w:sz w:val="18"/>
                <w:szCs w:val="18"/>
              </w:rPr>
              <w:t>59.37</w:t>
            </w:r>
          </w:p>
        </w:tc>
        <w:tc>
          <w:tcPr>
            <w:tcW w:w="858" w:type="dxa"/>
            <w:shd w:val="clear" w:color="auto" w:fill="auto"/>
            <w:vAlign w:val="center"/>
          </w:tcPr>
          <w:p>
            <w:pPr>
              <w:pStyle w:val="74"/>
              <w:rPr>
                <w:sz w:val="18"/>
                <w:szCs w:val="18"/>
              </w:rPr>
            </w:pPr>
            <w:r>
              <w:rPr>
                <w:rFonts w:hint="eastAsia"/>
                <w:sz w:val="18"/>
                <w:szCs w:val="18"/>
              </w:rPr>
              <w:t>0.0081</w:t>
            </w:r>
          </w:p>
        </w:tc>
        <w:tc>
          <w:tcPr>
            <w:tcW w:w="805" w:type="dxa"/>
            <w:shd w:val="clear" w:color="auto" w:fill="auto"/>
            <w:vAlign w:val="center"/>
          </w:tcPr>
          <w:p>
            <w:pPr>
              <w:pStyle w:val="74"/>
              <w:rPr>
                <w:sz w:val="18"/>
                <w:szCs w:val="18"/>
              </w:rPr>
            </w:pPr>
            <w:r>
              <w:rPr>
                <w:rFonts w:hint="eastAsia"/>
                <w:sz w:val="18"/>
                <w:szCs w:val="18"/>
              </w:rPr>
              <w:t>2.70</w:t>
            </w:r>
          </w:p>
        </w:tc>
      </w:tr>
    </w:tbl>
    <w:p>
      <w:pPr>
        <w:pStyle w:val="2"/>
        <w:ind w:firstLine="480"/>
      </w:pPr>
      <w:r>
        <w:t>根据预测结果看出，非正常工况排放的废气污染物对敏感点和网格</w:t>
      </w:r>
      <w:r>
        <w:rPr>
          <w:rFonts w:hint="eastAsia"/>
        </w:rPr>
        <w:t>小时</w:t>
      </w:r>
      <w:r>
        <w:t>最大浓度明显增加，</w:t>
      </w:r>
      <w:r>
        <w:rPr>
          <w:rFonts w:hint="eastAsia"/>
        </w:rPr>
        <w:t>P</w:t>
      </w:r>
      <w:r>
        <w:t>M</w:t>
      </w:r>
      <w:r>
        <w:rPr>
          <w:vertAlign w:val="subscript"/>
        </w:rPr>
        <w:t>10</w:t>
      </w:r>
      <w:r>
        <w:rPr>
          <w:rFonts w:hint="eastAsia"/>
        </w:rPr>
        <w:t>和S</w:t>
      </w:r>
      <w:r>
        <w:t>O</w:t>
      </w:r>
      <w:r>
        <w:rPr>
          <w:vertAlign w:val="subscript"/>
        </w:rPr>
        <w:t>2</w:t>
      </w:r>
      <w:r>
        <w:rPr>
          <w:rFonts w:hint="eastAsia"/>
        </w:rPr>
        <w:t>对环境空气影响超标，</w:t>
      </w:r>
      <w:r>
        <w:t>在烟气处理设施失效情况下，项目排放的大气污染物对周围的大气环境影响很大。</w:t>
      </w:r>
      <w:r>
        <w:rPr>
          <w:rFonts w:hint="eastAsia"/>
        </w:rPr>
        <w:t>应严禁此类事故发生。</w:t>
      </w:r>
    </w:p>
    <w:p>
      <w:pPr>
        <w:spacing w:line="360" w:lineRule="auto"/>
        <w:outlineLvl w:val="2"/>
        <w:rPr>
          <w:rFonts w:ascii="Times New Roman" w:hAnsi="Times New Roman" w:eastAsia="宋体"/>
          <w:b/>
          <w:bCs/>
          <w:sz w:val="24"/>
          <w:szCs w:val="24"/>
        </w:rPr>
      </w:pPr>
      <w:bookmarkStart w:id="353" w:name="_Toc19289"/>
      <w:bookmarkStart w:id="354" w:name="_Toc9398"/>
      <w:bookmarkStart w:id="355" w:name="_Toc95555953"/>
      <w:r>
        <w:rPr>
          <w:rFonts w:hint="eastAsia" w:ascii="Times New Roman" w:hAnsi="Times New Roman" w:eastAsia="宋体"/>
          <w:b/>
          <w:bCs/>
          <w:sz w:val="24"/>
          <w:szCs w:val="24"/>
        </w:rPr>
        <w:t>5</w:t>
      </w:r>
      <w:r>
        <w:rPr>
          <w:rFonts w:ascii="Times New Roman" w:hAnsi="Times New Roman" w:eastAsia="宋体"/>
          <w:b/>
          <w:bCs/>
          <w:sz w:val="24"/>
          <w:szCs w:val="24"/>
        </w:rPr>
        <w:t>.1.5大气环境影响预测结论</w:t>
      </w:r>
      <w:bookmarkEnd w:id="353"/>
      <w:bookmarkEnd w:id="354"/>
      <w:bookmarkEnd w:id="355"/>
    </w:p>
    <w:p>
      <w:pPr>
        <w:numPr>
          <w:ilvl w:val="0"/>
          <w:numId w:val="9"/>
        </w:numPr>
        <w:spacing w:line="360" w:lineRule="auto"/>
        <w:ind w:firstLine="480" w:firstLineChars="200"/>
        <w:rPr>
          <w:rFonts w:hint="default" w:eastAsia="宋体"/>
          <w:lang w:val="en-US" w:eastAsia="zh-CN"/>
        </w:rPr>
      </w:pPr>
      <w:r>
        <w:rPr>
          <w:rFonts w:ascii="Times New Roman" w:hAnsi="Times New Roman" w:eastAsia="宋体"/>
          <w:bCs/>
          <w:sz w:val="24"/>
          <w:szCs w:val="24"/>
        </w:rPr>
        <w:t>根据预测结果看出，正常工况排放的废气污染物对敏感点和网格年均最大浓度有增加，污染物PM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、汞年均</w:t>
      </w:r>
      <w:r>
        <w:rPr>
          <w:rFonts w:hint="eastAsia" w:ascii="Times New Roman" w:hAnsi="Times New Roman" w:eastAsia="宋体"/>
          <w:bCs/>
          <w:sz w:val="24"/>
          <w:szCs w:val="24"/>
        </w:rPr>
        <w:t>浓度贡献</w:t>
      </w:r>
      <w:r>
        <w:rPr>
          <w:rFonts w:ascii="Times New Roman" w:hAnsi="Times New Roman" w:eastAsia="宋体"/>
          <w:bCs/>
          <w:sz w:val="24"/>
          <w:szCs w:val="24"/>
        </w:rPr>
        <w:t>占标率最大为0.11%、</w:t>
      </w:r>
      <w:r>
        <w:rPr>
          <w:rFonts w:hint="eastAsia" w:ascii="Times New Roman" w:hAnsi="Times New Roman" w:eastAsia="宋体"/>
          <w:bCs/>
          <w:sz w:val="24"/>
          <w:szCs w:val="24"/>
        </w:rPr>
        <w:t>0.</w:t>
      </w:r>
      <w:r>
        <w:rPr>
          <w:rFonts w:ascii="Times New Roman" w:hAnsi="Times New Roman" w:eastAsia="宋体"/>
          <w:bCs/>
          <w:sz w:val="24"/>
          <w:szCs w:val="24"/>
        </w:rPr>
        <w:t>91%、1.69%、0.06%</w:t>
      </w:r>
      <w:r>
        <w:rPr>
          <w:rFonts w:hint="eastAsia" w:ascii="Times New Roman" w:hAnsi="Times New Roman" w:eastAsia="宋体"/>
          <w:bCs/>
          <w:sz w:val="24"/>
          <w:szCs w:val="24"/>
        </w:rPr>
        <w:t>，各污染物年均浓度贡献值的最大浓度占标率</w:t>
      </w:r>
      <w:r>
        <w:rPr>
          <w:rFonts w:ascii="Times New Roman" w:hAnsi="Times New Roman" w:eastAsia="宋体"/>
          <w:bCs/>
          <w:sz w:val="24"/>
          <w:szCs w:val="24"/>
        </w:rPr>
        <w:t>≤</w:t>
      </w:r>
      <w:r>
        <w:rPr>
          <w:rFonts w:hint="eastAsia" w:ascii="Times New Roman" w:hAnsi="Times New Roman" w:eastAsia="宋体"/>
          <w:bCs/>
          <w:sz w:val="24"/>
          <w:szCs w:val="24"/>
        </w:rPr>
        <w:t>30%；</w:t>
      </w:r>
      <w:r>
        <w:rPr>
          <w:rFonts w:ascii="Times New Roman" w:hAnsi="Times New Roman" w:eastAsia="宋体"/>
          <w:bCs/>
          <w:sz w:val="24"/>
          <w:szCs w:val="24"/>
        </w:rPr>
        <w:t>正常工况排放的废气污染物对敏感点和网格日均最大浓度有增加，污染物PM</w:t>
      </w:r>
      <w:r>
        <w:rPr>
          <w:rFonts w:ascii="Times New Roman" w:hAnsi="Times New Roman" w:eastAsia="宋体"/>
          <w:bCs/>
          <w:sz w:val="24"/>
          <w:szCs w:val="24"/>
          <w:vertAlign w:val="subscript"/>
        </w:rPr>
        <w:t>10</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日均</w:t>
      </w:r>
      <w:r>
        <w:rPr>
          <w:rFonts w:hint="eastAsia" w:ascii="Times New Roman" w:hAnsi="Times New Roman" w:eastAsia="宋体"/>
          <w:bCs/>
          <w:sz w:val="24"/>
          <w:szCs w:val="24"/>
        </w:rPr>
        <w:t>浓度贡献</w:t>
      </w:r>
      <w:r>
        <w:rPr>
          <w:rFonts w:ascii="Times New Roman" w:hAnsi="Times New Roman" w:eastAsia="宋体"/>
          <w:bCs/>
          <w:sz w:val="24"/>
          <w:szCs w:val="24"/>
        </w:rPr>
        <w:t>占标率最大为</w:t>
      </w:r>
      <w:r>
        <w:rPr>
          <w:rFonts w:hint="eastAsia" w:ascii="Times New Roman" w:hAnsi="Times New Roman" w:eastAsia="宋体"/>
          <w:bCs/>
          <w:sz w:val="24"/>
          <w:szCs w:val="24"/>
        </w:rPr>
        <w:t>0.</w:t>
      </w:r>
      <w:r>
        <w:rPr>
          <w:rFonts w:ascii="Times New Roman" w:hAnsi="Times New Roman" w:eastAsia="宋体"/>
          <w:bCs/>
          <w:sz w:val="24"/>
          <w:szCs w:val="24"/>
        </w:rPr>
        <w:t>28%、2.04%、2.04%、4.73%</w:t>
      </w:r>
      <w:r>
        <w:rPr>
          <w:rFonts w:hint="eastAsia" w:ascii="Times New Roman" w:hAnsi="Times New Roman" w:eastAsia="宋体"/>
          <w:bCs/>
          <w:sz w:val="24"/>
          <w:szCs w:val="24"/>
        </w:rPr>
        <w:t>；</w:t>
      </w:r>
      <w:r>
        <w:rPr>
          <w:rFonts w:ascii="Times New Roman" w:hAnsi="Times New Roman" w:eastAsia="宋体"/>
          <w:bCs/>
          <w:sz w:val="24"/>
          <w:szCs w:val="24"/>
        </w:rPr>
        <w:t>正常工况排放的废气污染物对敏感点和网格小时最大浓度有增加，污染物SO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2</w:t>
      </w:r>
      <w:r>
        <w:rPr>
          <w:rFonts w:ascii="Times New Roman" w:hAnsi="Times New Roman" w:eastAsia="宋体"/>
          <w:bCs/>
          <w:sz w:val="24"/>
          <w:szCs w:val="24"/>
        </w:rPr>
        <w:t>小时</w:t>
      </w:r>
      <w:r>
        <w:rPr>
          <w:rFonts w:hint="eastAsia" w:ascii="Times New Roman" w:hAnsi="Times New Roman" w:eastAsia="宋体"/>
          <w:bCs/>
          <w:sz w:val="24"/>
          <w:szCs w:val="24"/>
        </w:rPr>
        <w:t>浓度贡献</w:t>
      </w:r>
      <w:r>
        <w:rPr>
          <w:rFonts w:ascii="Times New Roman" w:hAnsi="Times New Roman" w:eastAsia="宋体"/>
          <w:bCs/>
          <w:sz w:val="24"/>
          <w:szCs w:val="24"/>
        </w:rPr>
        <w:t>占标率最大为10.54%、32.65%。项目排放的大气污染物对周围的大气环境影响较小。</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w:t>
      </w:r>
      <w:r>
        <w:rPr>
          <w:rFonts w:hint="eastAsia" w:ascii="Times New Roman" w:hAnsi="Times New Roman" w:eastAsia="宋体"/>
          <w:bCs/>
          <w:sz w:val="24"/>
          <w:szCs w:val="24"/>
        </w:rPr>
        <w:t>、煤库、渣库、上煤坑等全部采取密闭措施，无组织排放量忽略不计，不设置卫生防护距离。根据大气预测结果项目厂界外无超标点，无需设置大气环境防护距离。</w:t>
      </w:r>
    </w:p>
    <w:p>
      <w:pPr>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3、项目</w:t>
      </w:r>
      <w:r>
        <w:rPr>
          <w:rFonts w:hint="eastAsia" w:ascii="Times New Roman" w:hAnsi="Times New Roman" w:eastAsia="宋体"/>
          <w:bCs/>
          <w:sz w:val="24"/>
          <w:szCs w:val="24"/>
        </w:rPr>
        <w:t>事故排放情况下，区域大气污染物浓度明显增加，</w:t>
      </w:r>
      <w:r>
        <w:rPr>
          <w:rFonts w:ascii="Times New Roman" w:hAnsi="Times New Roman" w:eastAsia="宋体"/>
          <w:bCs/>
          <w:sz w:val="24"/>
          <w:szCs w:val="24"/>
        </w:rPr>
        <w:t>PM</w:t>
      </w:r>
      <w:r>
        <w:rPr>
          <w:rFonts w:ascii="Times New Roman" w:hAnsi="Times New Roman" w:eastAsia="宋体"/>
          <w:bCs/>
          <w:sz w:val="24"/>
          <w:szCs w:val="24"/>
          <w:vertAlign w:val="subscript"/>
        </w:rPr>
        <w:t>10</w:t>
      </w:r>
      <w:r>
        <w:rPr>
          <w:rFonts w:hint="eastAsia" w:ascii="Times New Roman" w:hAnsi="Times New Roman" w:eastAsia="宋体"/>
          <w:bCs/>
          <w:sz w:val="24"/>
          <w:szCs w:val="24"/>
        </w:rPr>
        <w:t>、</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污染</w:t>
      </w:r>
      <w:r>
        <w:rPr>
          <w:rFonts w:hint="eastAsia" w:ascii="Times New Roman" w:hAnsi="Times New Roman" w:eastAsia="宋体"/>
          <w:bCs/>
          <w:sz w:val="24"/>
          <w:szCs w:val="24"/>
        </w:rPr>
        <w:t>物浓度超标。严禁事故排放。</w:t>
      </w:r>
    </w:p>
    <w:p>
      <w:pPr>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4、项目所在区域属于环境空气不达标区域，目前鞍山市尚未出台大气环境质量限期达标规划。随着《鞍山市蓝天工程实施方案》、《鞍山市打赢蓝天保卫战实施方案》、《鞍山市大气污染防治行动计划实施细则》等的实施，通过严控新建小型燃煤热源、全面拆除燃煤小锅炉、加强施工扬尘整治、严控交通扬尘、严控工业堆场扬尘、加大城乡绿化力度等方面的行动，项目所在区域环境空气质量将进一步得到改善。由大气预测可见引起的环境空气污染物占标率很低，由于建设区域应进行区域污染源双倍削减，在此基础上，</w:t>
      </w:r>
      <w:r>
        <w:rPr>
          <w:rFonts w:ascii="Times New Roman" w:hAnsi="Times New Roman" w:eastAsia="宋体"/>
          <w:bCs/>
          <w:sz w:val="24"/>
          <w:szCs w:val="24"/>
        </w:rPr>
        <w:t>的大气环境影响可以接受。</w:t>
      </w:r>
    </w:p>
    <w:p>
      <w:pPr>
        <w:pStyle w:val="306"/>
        <w:snapToGrid/>
        <w:ind w:left="0" w:firstLine="0"/>
        <w:rPr>
          <w:b/>
        </w:rPr>
      </w:pPr>
      <w:r>
        <w:rPr>
          <w:rFonts w:hint="eastAsia"/>
          <w:b/>
        </w:rPr>
        <w:t>5</w:t>
      </w:r>
      <w:r>
        <w:rPr>
          <w:b/>
        </w:rPr>
        <w:t>.1.</w:t>
      </w:r>
      <w:r>
        <w:rPr>
          <w:rFonts w:hint="eastAsia"/>
          <w:b/>
        </w:rPr>
        <w:t>6</w:t>
      </w:r>
      <w:r>
        <w:rPr>
          <w:b/>
        </w:rPr>
        <w:t>大气</w:t>
      </w:r>
      <w:r>
        <w:rPr>
          <w:rFonts w:hint="eastAsia"/>
          <w:b/>
        </w:rPr>
        <w:t>污染物排放量核算</w:t>
      </w:r>
    </w:p>
    <w:p>
      <w:pPr>
        <w:pStyle w:val="37"/>
        <w:spacing w:line="360" w:lineRule="auto"/>
        <w:ind w:firstLine="0" w:firstLineChars="0"/>
        <w:rPr>
          <w:rFonts w:ascii="Times New Roman" w:hAnsi="Times New Roman"/>
          <w:b/>
          <w:bCs/>
          <w:sz w:val="24"/>
        </w:rPr>
      </w:pPr>
      <w:r>
        <w:rPr>
          <w:rFonts w:hint="eastAsia" w:ascii="Times New Roman" w:hAnsi="Times New Roman"/>
          <w:b/>
          <w:bCs/>
          <w:sz w:val="24"/>
        </w:rPr>
        <w:t>① 有组织排放量核算</w:t>
      </w:r>
    </w:p>
    <w:p>
      <w:pPr>
        <w:pStyle w:val="37"/>
        <w:ind w:firstLine="0" w:firstLineChars="0"/>
        <w:rPr>
          <w:rFonts w:ascii="Times New Roman" w:hAnsi="Times New Roman"/>
          <w:sz w:val="24"/>
        </w:rPr>
      </w:pPr>
      <w:r>
        <w:rPr>
          <w:rFonts w:ascii="Times New Roman" w:hAnsi="Times New Roman"/>
          <w:b/>
          <w:sz w:val="21"/>
          <w:szCs w:val="21"/>
        </w:rPr>
        <w:t>表</w:t>
      </w:r>
      <w:r>
        <w:rPr>
          <w:rFonts w:hint="eastAsia" w:ascii="Times New Roman" w:hAnsi="Times New Roman"/>
          <w:b/>
          <w:sz w:val="21"/>
          <w:szCs w:val="21"/>
        </w:rPr>
        <w:t>5</w:t>
      </w:r>
      <w:r>
        <w:rPr>
          <w:rFonts w:ascii="Times New Roman" w:hAnsi="Times New Roman"/>
          <w:b/>
          <w:sz w:val="21"/>
          <w:szCs w:val="21"/>
        </w:rPr>
        <w:t xml:space="preserve">.1-13               </w:t>
      </w:r>
      <w:r>
        <w:rPr>
          <w:rFonts w:hint="eastAsia" w:ascii="Times New Roman" w:hAnsi="Times New Roman"/>
          <w:b/>
          <w:sz w:val="21"/>
          <w:szCs w:val="21"/>
        </w:rPr>
        <w:t xml:space="preserve">                  </w:t>
      </w:r>
      <w:r>
        <w:rPr>
          <w:rFonts w:ascii="Times New Roman" w:hAnsi="Times New Roman"/>
          <w:b/>
          <w:sz w:val="21"/>
          <w:szCs w:val="21"/>
        </w:rPr>
        <w:t xml:space="preserve">         </w:t>
      </w:r>
      <w:r>
        <w:rPr>
          <w:rFonts w:hint="eastAsia" w:ascii="Times New Roman" w:hAnsi="Times New Roman"/>
          <w:b/>
          <w:sz w:val="21"/>
          <w:szCs w:val="21"/>
        </w:rPr>
        <w:t>大气污染物有组织排放量核算表</w:t>
      </w:r>
    </w:p>
    <w:tbl>
      <w:tblPr>
        <w:tblStyle w:val="69"/>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0"/>
        <w:gridCol w:w="1368"/>
        <w:gridCol w:w="1480"/>
        <w:gridCol w:w="1699"/>
        <w:gridCol w:w="1539"/>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序号</w:t>
            </w:r>
          </w:p>
        </w:tc>
        <w:tc>
          <w:tcPr>
            <w:tcW w:w="13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排放口编号</w:t>
            </w:r>
          </w:p>
        </w:tc>
        <w:tc>
          <w:tcPr>
            <w:tcW w:w="1480"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w:t>
            </w:r>
          </w:p>
        </w:tc>
        <w:tc>
          <w:tcPr>
            <w:tcW w:w="169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核算排放浓度/</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m</w:t>
            </w:r>
            <w:r>
              <w:rPr>
                <w:rFonts w:ascii="Times New Roman" w:hAnsi="Times New Roman" w:eastAsia="宋体"/>
                <w:sz w:val="21"/>
                <w:szCs w:val="21"/>
              </w:rPr>
              <w:t>g/m</w:t>
            </w:r>
            <w:r>
              <w:rPr>
                <w:rFonts w:ascii="Times New Roman" w:hAnsi="Times New Roman" w:eastAsia="宋体"/>
                <w:sz w:val="21"/>
                <w:szCs w:val="21"/>
                <w:vertAlign w:val="superscript"/>
              </w:rPr>
              <w:t>3</w:t>
            </w:r>
            <w:r>
              <w:rPr>
                <w:rFonts w:ascii="Times New Roman" w:hAnsi="Times New Roman" w:eastAsia="宋体"/>
                <w:sz w:val="21"/>
                <w:szCs w:val="21"/>
              </w:rPr>
              <w:t>）</w:t>
            </w:r>
          </w:p>
        </w:tc>
        <w:tc>
          <w:tcPr>
            <w:tcW w:w="153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核算排放速率/</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kg</w:t>
            </w:r>
            <w:r>
              <w:rPr>
                <w:rFonts w:ascii="Times New Roman" w:hAnsi="Times New Roman" w:eastAsia="宋体"/>
                <w:sz w:val="21"/>
                <w:szCs w:val="21"/>
              </w:rPr>
              <w:t>/h）</w:t>
            </w:r>
          </w:p>
        </w:tc>
        <w:tc>
          <w:tcPr>
            <w:tcW w:w="1713"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核算年排放量/</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21" w:type="dxa"/>
            <w:gridSpan w:val="7"/>
            <w:vAlign w:val="center"/>
          </w:tcPr>
          <w:p>
            <w:pPr>
              <w:autoSpaceDE w:val="0"/>
              <w:autoSpaceDN w:val="0"/>
              <w:jc w:val="center"/>
              <w:rPr>
                <w:rFonts w:ascii="Times New Roman" w:hAnsi="Times New Roman" w:eastAsia="宋体"/>
                <w:sz w:val="21"/>
                <w:szCs w:val="21"/>
              </w:rPr>
            </w:pPr>
            <w:r>
              <w:rPr>
                <w:rFonts w:ascii="Times New Roman" w:hAnsi="Times New Roman" w:eastAsia="宋体"/>
                <w:b/>
                <w:bCs/>
                <w:sz w:val="21"/>
                <w:szCs w:val="21"/>
              </w:rPr>
              <w:t>主要排放口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2" w:type="dxa"/>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w:t>
            </w:r>
          </w:p>
        </w:tc>
        <w:tc>
          <w:tcPr>
            <w:tcW w:w="1378" w:type="dxa"/>
            <w:gridSpan w:val="2"/>
            <w:vMerge w:val="restart"/>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锅炉排气筒</w:t>
            </w:r>
          </w:p>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DA001</w:t>
            </w:r>
          </w:p>
        </w:tc>
        <w:tc>
          <w:tcPr>
            <w:tcW w:w="1480" w:type="dxa"/>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颗粒物</w:t>
            </w:r>
          </w:p>
        </w:tc>
        <w:tc>
          <w:tcPr>
            <w:tcW w:w="169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19.4</w:t>
            </w:r>
          </w:p>
        </w:tc>
        <w:tc>
          <w:tcPr>
            <w:tcW w:w="153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1.085</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2" w:type="dxa"/>
            <w:vMerge w:val="continue"/>
            <w:vAlign w:val="center"/>
          </w:tcPr>
          <w:p>
            <w:pPr>
              <w:autoSpaceDE w:val="0"/>
              <w:autoSpaceDN w:val="0"/>
              <w:jc w:val="center"/>
              <w:rPr>
                <w:rFonts w:ascii="Times New Roman" w:hAnsi="Times New Roman" w:eastAsia="宋体"/>
                <w:sz w:val="21"/>
                <w:szCs w:val="21"/>
              </w:rPr>
            </w:pPr>
          </w:p>
        </w:tc>
        <w:tc>
          <w:tcPr>
            <w:tcW w:w="1378" w:type="dxa"/>
            <w:gridSpan w:val="2"/>
            <w:vMerge w:val="continue"/>
            <w:vAlign w:val="center"/>
          </w:tcPr>
          <w:p>
            <w:pPr>
              <w:autoSpaceDE w:val="0"/>
              <w:autoSpaceDN w:val="0"/>
              <w:jc w:val="center"/>
              <w:rPr>
                <w:rFonts w:ascii="Times New Roman" w:hAnsi="Times New Roman" w:eastAsia="宋体"/>
                <w:sz w:val="21"/>
                <w:szCs w:val="21"/>
              </w:rPr>
            </w:pPr>
          </w:p>
        </w:tc>
        <w:tc>
          <w:tcPr>
            <w:tcW w:w="1480" w:type="dxa"/>
            <w:vAlign w:val="center"/>
          </w:tcPr>
          <w:p>
            <w:pPr>
              <w:jc w:val="center"/>
              <w:rPr>
                <w:rFonts w:ascii="Times New Roman" w:hAnsi="Times New Roman" w:eastAsia="宋体"/>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169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139.8</w:t>
            </w:r>
          </w:p>
        </w:tc>
        <w:tc>
          <w:tcPr>
            <w:tcW w:w="153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7.837</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2" w:type="dxa"/>
            <w:vMerge w:val="continue"/>
            <w:vAlign w:val="center"/>
          </w:tcPr>
          <w:p>
            <w:pPr>
              <w:autoSpaceDE w:val="0"/>
              <w:autoSpaceDN w:val="0"/>
              <w:jc w:val="center"/>
              <w:rPr>
                <w:rFonts w:ascii="Times New Roman" w:hAnsi="Times New Roman" w:eastAsia="宋体"/>
                <w:sz w:val="21"/>
                <w:szCs w:val="21"/>
              </w:rPr>
            </w:pPr>
          </w:p>
        </w:tc>
        <w:tc>
          <w:tcPr>
            <w:tcW w:w="1378" w:type="dxa"/>
            <w:gridSpan w:val="2"/>
            <w:vMerge w:val="continue"/>
            <w:vAlign w:val="center"/>
          </w:tcPr>
          <w:p>
            <w:pPr>
              <w:autoSpaceDE w:val="0"/>
              <w:autoSpaceDN w:val="0"/>
              <w:jc w:val="center"/>
              <w:rPr>
                <w:rFonts w:ascii="Times New Roman" w:hAnsi="Times New Roman" w:eastAsia="宋体"/>
                <w:sz w:val="21"/>
                <w:szCs w:val="21"/>
              </w:rPr>
            </w:pPr>
          </w:p>
        </w:tc>
        <w:tc>
          <w:tcPr>
            <w:tcW w:w="1480" w:type="dxa"/>
            <w:vAlign w:val="center"/>
          </w:tcPr>
          <w:p>
            <w:pPr>
              <w:jc w:val="center"/>
              <w:rPr>
                <w:rFonts w:ascii="Times New Roman" w:hAnsi="Times New Roman" w:eastAsia="宋体"/>
                <w:sz w:val="21"/>
                <w:szCs w:val="21"/>
              </w:rPr>
            </w:pPr>
            <w:r>
              <w:rPr>
                <w:rFonts w:ascii="Times New Roman" w:hAnsi="Times New Roman" w:eastAsia="宋体"/>
                <w:bCs/>
                <w:sz w:val="21"/>
                <w:szCs w:val="21"/>
              </w:rPr>
              <w:t>NOx</w:t>
            </w:r>
          </w:p>
        </w:tc>
        <w:tc>
          <w:tcPr>
            <w:tcW w:w="169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192.5</w:t>
            </w:r>
          </w:p>
        </w:tc>
        <w:tc>
          <w:tcPr>
            <w:tcW w:w="153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10.791</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2" w:type="dxa"/>
            <w:vMerge w:val="continue"/>
            <w:vAlign w:val="center"/>
          </w:tcPr>
          <w:p>
            <w:pPr>
              <w:autoSpaceDE w:val="0"/>
              <w:autoSpaceDN w:val="0"/>
              <w:jc w:val="center"/>
              <w:rPr>
                <w:rFonts w:ascii="Times New Roman" w:hAnsi="Times New Roman" w:eastAsia="宋体"/>
                <w:sz w:val="21"/>
                <w:szCs w:val="21"/>
              </w:rPr>
            </w:pPr>
          </w:p>
        </w:tc>
        <w:tc>
          <w:tcPr>
            <w:tcW w:w="1378" w:type="dxa"/>
            <w:gridSpan w:val="2"/>
            <w:vMerge w:val="continue"/>
            <w:vAlign w:val="center"/>
          </w:tcPr>
          <w:p>
            <w:pPr>
              <w:autoSpaceDE w:val="0"/>
              <w:autoSpaceDN w:val="0"/>
              <w:jc w:val="center"/>
              <w:rPr>
                <w:rFonts w:ascii="Times New Roman" w:hAnsi="Times New Roman" w:eastAsia="宋体"/>
                <w:sz w:val="21"/>
                <w:szCs w:val="21"/>
              </w:rPr>
            </w:pPr>
          </w:p>
        </w:tc>
        <w:tc>
          <w:tcPr>
            <w:tcW w:w="1480" w:type="dxa"/>
            <w:vAlign w:val="center"/>
          </w:tcPr>
          <w:p>
            <w:pPr>
              <w:jc w:val="center"/>
              <w:rPr>
                <w:rFonts w:ascii="Times New Roman" w:hAnsi="Times New Roman" w:eastAsia="宋体"/>
                <w:sz w:val="21"/>
                <w:szCs w:val="21"/>
              </w:rPr>
            </w:pPr>
            <w:r>
              <w:rPr>
                <w:rFonts w:ascii="Times New Roman" w:hAnsi="Times New Roman" w:eastAsia="宋体"/>
                <w:bCs/>
                <w:sz w:val="21"/>
                <w:szCs w:val="21"/>
              </w:rPr>
              <w:t>汞及化合物</w:t>
            </w:r>
          </w:p>
        </w:tc>
        <w:tc>
          <w:tcPr>
            <w:tcW w:w="169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0.007</w:t>
            </w:r>
          </w:p>
        </w:tc>
        <w:tc>
          <w:tcPr>
            <w:tcW w:w="1539"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0.00036</w:t>
            </w:r>
          </w:p>
        </w:tc>
        <w:tc>
          <w:tcPr>
            <w:tcW w:w="1713"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0.00109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主要排放口合计</w:t>
            </w:r>
          </w:p>
        </w:tc>
        <w:tc>
          <w:tcPr>
            <w:tcW w:w="4718" w:type="dxa"/>
            <w:gridSpan w:val="3"/>
            <w:vAlign w:val="center"/>
          </w:tcPr>
          <w:p>
            <w:pPr>
              <w:jc w:val="center"/>
              <w:rPr>
                <w:rFonts w:ascii="Times New Roman" w:hAnsi="Times New Roman" w:eastAsia="黑体"/>
                <w:sz w:val="21"/>
                <w:szCs w:val="21"/>
              </w:rPr>
            </w:pPr>
            <w:r>
              <w:rPr>
                <w:rFonts w:hint="eastAsia" w:ascii="Times New Roman" w:hAnsi="Times New Roman" w:eastAsia="宋体"/>
                <w:bCs/>
                <w:sz w:val="21"/>
                <w:szCs w:val="21"/>
              </w:rPr>
              <w:t>颗粒物</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黑体"/>
                <w:sz w:val="21"/>
                <w:szCs w:val="21"/>
              </w:rPr>
            </w:pPr>
          </w:p>
        </w:tc>
        <w:tc>
          <w:tcPr>
            <w:tcW w:w="4718" w:type="dxa"/>
            <w:gridSpan w:val="3"/>
            <w:vAlign w:val="center"/>
          </w:tcPr>
          <w:p>
            <w:pPr>
              <w:jc w:val="center"/>
              <w:rPr>
                <w:rFonts w:ascii="Times New Roman" w:hAnsi="Times New Roman" w:eastAsia="黑体"/>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宋体"/>
                <w:sz w:val="21"/>
                <w:szCs w:val="21"/>
              </w:rPr>
            </w:pPr>
          </w:p>
        </w:tc>
        <w:tc>
          <w:tcPr>
            <w:tcW w:w="4718" w:type="dxa"/>
            <w:gridSpan w:val="3"/>
            <w:vAlign w:val="center"/>
          </w:tcPr>
          <w:p>
            <w:pPr>
              <w:jc w:val="center"/>
              <w:rPr>
                <w:rFonts w:ascii="Times New Roman" w:hAnsi="Times New Roman" w:eastAsia="宋体"/>
                <w:sz w:val="21"/>
                <w:szCs w:val="21"/>
              </w:rPr>
            </w:pPr>
            <w:r>
              <w:rPr>
                <w:rFonts w:ascii="Times New Roman" w:hAnsi="Times New Roman" w:eastAsia="宋体"/>
                <w:bCs/>
                <w:sz w:val="21"/>
                <w:szCs w:val="21"/>
              </w:rPr>
              <w:t>NOx</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宋体"/>
                <w:sz w:val="21"/>
                <w:szCs w:val="21"/>
              </w:rPr>
            </w:pPr>
          </w:p>
        </w:tc>
        <w:tc>
          <w:tcPr>
            <w:tcW w:w="4718" w:type="dxa"/>
            <w:gridSpan w:val="3"/>
            <w:vAlign w:val="center"/>
          </w:tcPr>
          <w:p>
            <w:pPr>
              <w:jc w:val="center"/>
              <w:rPr>
                <w:rFonts w:ascii="Times New Roman" w:hAnsi="Times New Roman" w:eastAsia="宋体"/>
                <w:sz w:val="21"/>
                <w:szCs w:val="21"/>
              </w:rPr>
            </w:pPr>
            <w:r>
              <w:rPr>
                <w:rFonts w:ascii="Times New Roman" w:hAnsi="Times New Roman" w:eastAsia="宋体"/>
                <w:bCs/>
                <w:sz w:val="21"/>
                <w:szCs w:val="21"/>
              </w:rPr>
              <w:t>汞及化合物</w:t>
            </w:r>
          </w:p>
        </w:tc>
        <w:tc>
          <w:tcPr>
            <w:tcW w:w="1713"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0.00109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21" w:type="dxa"/>
            <w:gridSpan w:val="7"/>
            <w:vAlign w:val="center"/>
          </w:tcPr>
          <w:p>
            <w:pPr>
              <w:autoSpaceDE w:val="0"/>
              <w:autoSpaceDN w:val="0"/>
              <w:jc w:val="center"/>
              <w:rPr>
                <w:rFonts w:ascii="Times New Roman" w:hAnsi="Times New Roman" w:eastAsia="宋体"/>
                <w:sz w:val="21"/>
                <w:szCs w:val="21"/>
              </w:rPr>
            </w:pPr>
            <w:r>
              <w:rPr>
                <w:rFonts w:ascii="Times New Roman" w:hAnsi="Times New Roman" w:eastAsia="宋体"/>
                <w:b/>
                <w:bCs/>
                <w:sz w:val="21"/>
                <w:szCs w:val="21"/>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22" w:type="dxa"/>
            <w:gridSpan w:val="2"/>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w:t>
            </w:r>
          </w:p>
        </w:tc>
        <w:tc>
          <w:tcPr>
            <w:tcW w:w="1368"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48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699"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539"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71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一般排放口合计</w:t>
            </w:r>
          </w:p>
        </w:tc>
        <w:tc>
          <w:tcPr>
            <w:tcW w:w="4718" w:type="dxa"/>
            <w:gridSpan w:val="3"/>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c>
          <w:tcPr>
            <w:tcW w:w="171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21" w:type="dxa"/>
            <w:gridSpan w:val="7"/>
            <w:vAlign w:val="center"/>
          </w:tcPr>
          <w:p>
            <w:pPr>
              <w:autoSpaceDE w:val="0"/>
              <w:autoSpaceDN w:val="0"/>
              <w:jc w:val="center"/>
              <w:rPr>
                <w:rFonts w:ascii="Times New Roman" w:hAnsi="Times New Roman" w:eastAsia="宋体"/>
                <w:sz w:val="21"/>
                <w:szCs w:val="21"/>
              </w:rPr>
            </w:pPr>
            <w:r>
              <w:rPr>
                <w:rFonts w:ascii="Times New Roman" w:hAnsi="Times New Roman" w:eastAsia="宋体"/>
                <w:b/>
                <w:bCs/>
                <w:sz w:val="21"/>
                <w:szCs w:val="21"/>
              </w:rPr>
              <w:t>有组织排放总计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有组织排放总计</w:t>
            </w:r>
          </w:p>
        </w:tc>
        <w:tc>
          <w:tcPr>
            <w:tcW w:w="4718" w:type="dxa"/>
            <w:gridSpan w:val="3"/>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颗粒物</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宋体"/>
                <w:sz w:val="21"/>
                <w:szCs w:val="21"/>
              </w:rPr>
            </w:pPr>
          </w:p>
        </w:tc>
        <w:tc>
          <w:tcPr>
            <w:tcW w:w="4718" w:type="dxa"/>
            <w:gridSpan w:val="3"/>
            <w:vAlign w:val="center"/>
          </w:tcPr>
          <w:p>
            <w:pPr>
              <w:jc w:val="center"/>
              <w:rPr>
                <w:rFonts w:ascii="Times New Roman" w:hAnsi="Times New Roman" w:eastAsia="宋体"/>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宋体"/>
                <w:sz w:val="21"/>
                <w:szCs w:val="21"/>
              </w:rPr>
            </w:pPr>
          </w:p>
        </w:tc>
        <w:tc>
          <w:tcPr>
            <w:tcW w:w="4718" w:type="dxa"/>
            <w:gridSpan w:val="3"/>
            <w:vAlign w:val="center"/>
          </w:tcPr>
          <w:p>
            <w:pPr>
              <w:jc w:val="center"/>
              <w:rPr>
                <w:rFonts w:ascii="Times New Roman" w:hAnsi="Times New Roman" w:eastAsia="宋体"/>
                <w:sz w:val="21"/>
                <w:szCs w:val="21"/>
              </w:rPr>
            </w:pPr>
            <w:r>
              <w:rPr>
                <w:rFonts w:ascii="Times New Roman" w:hAnsi="Times New Roman" w:eastAsia="宋体"/>
                <w:bCs/>
                <w:sz w:val="21"/>
                <w:szCs w:val="21"/>
              </w:rPr>
              <w:t>NOx</w:t>
            </w:r>
          </w:p>
        </w:tc>
        <w:tc>
          <w:tcPr>
            <w:tcW w:w="1713" w:type="dxa"/>
            <w:vAlign w:val="center"/>
          </w:tcPr>
          <w:p>
            <w:pPr>
              <w:jc w:val="center"/>
              <w:rPr>
                <w:rFonts w:ascii="Times New Roman" w:hAnsi="Times New Roman" w:eastAsia="宋体"/>
                <w:sz w:val="21"/>
                <w:szCs w:val="21"/>
              </w:rPr>
            </w:pPr>
            <w:r>
              <w:rPr>
                <w:rFonts w:ascii="Times New Roman" w:hAnsi="Times New Roman" w:eastAsia="等线"/>
                <w:sz w:val="21"/>
                <w:szCs w:val="21"/>
              </w:rPr>
              <w:t>32.373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090" w:type="dxa"/>
            <w:gridSpan w:val="3"/>
            <w:vMerge w:val="continue"/>
            <w:vAlign w:val="center"/>
          </w:tcPr>
          <w:p>
            <w:pPr>
              <w:autoSpaceDE w:val="0"/>
              <w:autoSpaceDN w:val="0"/>
              <w:jc w:val="center"/>
              <w:rPr>
                <w:rFonts w:ascii="Times New Roman" w:hAnsi="Times New Roman" w:eastAsia="宋体"/>
                <w:sz w:val="21"/>
                <w:szCs w:val="21"/>
              </w:rPr>
            </w:pPr>
          </w:p>
        </w:tc>
        <w:tc>
          <w:tcPr>
            <w:tcW w:w="4718" w:type="dxa"/>
            <w:gridSpan w:val="3"/>
            <w:vAlign w:val="center"/>
          </w:tcPr>
          <w:p>
            <w:pPr>
              <w:jc w:val="center"/>
              <w:rPr>
                <w:rFonts w:ascii="Times New Roman" w:hAnsi="Times New Roman" w:eastAsia="宋体"/>
                <w:sz w:val="21"/>
                <w:szCs w:val="21"/>
              </w:rPr>
            </w:pPr>
            <w:r>
              <w:rPr>
                <w:rFonts w:ascii="Times New Roman" w:hAnsi="Times New Roman" w:eastAsia="宋体"/>
                <w:bCs/>
                <w:sz w:val="21"/>
                <w:szCs w:val="21"/>
              </w:rPr>
              <w:t>汞及化合物</w:t>
            </w:r>
          </w:p>
        </w:tc>
        <w:tc>
          <w:tcPr>
            <w:tcW w:w="1713" w:type="dxa"/>
            <w:vAlign w:val="center"/>
          </w:tcPr>
          <w:p>
            <w:pPr>
              <w:autoSpaceDE w:val="0"/>
              <w:autoSpaceDN w:val="0"/>
              <w:jc w:val="center"/>
              <w:rPr>
                <w:rFonts w:ascii="Times New Roman" w:hAnsi="Times New Roman" w:eastAsia="宋体"/>
                <w:sz w:val="21"/>
                <w:szCs w:val="21"/>
              </w:rPr>
            </w:pPr>
            <w:r>
              <w:rPr>
                <w:rFonts w:ascii="Times New Roman" w:hAnsi="Times New Roman" w:eastAsia="等线"/>
                <w:sz w:val="21"/>
                <w:szCs w:val="21"/>
              </w:rPr>
              <w:t>0.00109</w:t>
            </w:r>
          </w:p>
        </w:tc>
      </w:tr>
    </w:tbl>
    <w:p>
      <w:pPr>
        <w:pStyle w:val="37"/>
        <w:ind w:firstLine="480"/>
        <w:rPr>
          <w:rFonts w:ascii="Times New Roman" w:hAnsi="Times New Roman"/>
          <w:sz w:val="24"/>
        </w:rPr>
      </w:pPr>
    </w:p>
    <w:p/>
    <w:p>
      <w:pPr>
        <w:pStyle w:val="37"/>
        <w:spacing w:line="360" w:lineRule="auto"/>
        <w:ind w:firstLine="0" w:firstLineChars="0"/>
        <w:rPr>
          <w:rFonts w:ascii="Times New Roman" w:hAnsi="Times New Roman"/>
          <w:b/>
          <w:bCs/>
          <w:sz w:val="24"/>
        </w:rPr>
      </w:pPr>
      <w:r>
        <w:rPr>
          <w:rFonts w:hint="eastAsia" w:ascii="Times New Roman" w:hAnsi="Times New Roman"/>
          <w:b/>
          <w:bCs/>
          <w:sz w:val="24"/>
        </w:rPr>
        <w:t>② 无组织排放量核算</w:t>
      </w:r>
    </w:p>
    <w:p>
      <w:pPr>
        <w:pStyle w:val="37"/>
        <w:ind w:firstLine="480"/>
        <w:rPr>
          <w:rFonts w:ascii="Times New Roman" w:hAnsi="Times New Roman"/>
          <w:sz w:val="24"/>
        </w:rPr>
      </w:pPr>
    </w:p>
    <w:p>
      <w:pPr>
        <w:pStyle w:val="37"/>
        <w:ind w:firstLine="0" w:firstLineChars="0"/>
        <w:rPr>
          <w:rFonts w:ascii="Times New Roman" w:hAnsi="Times New Roman"/>
          <w:sz w:val="24"/>
        </w:rPr>
      </w:pPr>
      <w:r>
        <w:rPr>
          <w:rFonts w:ascii="Times New Roman" w:hAnsi="Times New Roman"/>
          <w:b/>
          <w:sz w:val="21"/>
          <w:szCs w:val="21"/>
        </w:rPr>
        <w:t xml:space="preserve">表5.1-14               </w:t>
      </w:r>
      <w:r>
        <w:rPr>
          <w:rFonts w:hint="eastAsia" w:ascii="Times New Roman" w:hAnsi="Times New Roman"/>
          <w:b/>
          <w:sz w:val="21"/>
          <w:szCs w:val="21"/>
        </w:rPr>
        <w:t xml:space="preserve">                  </w:t>
      </w:r>
      <w:r>
        <w:rPr>
          <w:rFonts w:ascii="Times New Roman" w:hAnsi="Times New Roman"/>
          <w:b/>
          <w:sz w:val="21"/>
          <w:szCs w:val="21"/>
        </w:rPr>
        <w:t xml:space="preserve">         </w:t>
      </w:r>
      <w:r>
        <w:rPr>
          <w:rFonts w:hint="eastAsia" w:ascii="Times New Roman" w:hAnsi="Times New Roman"/>
          <w:b/>
          <w:sz w:val="21"/>
          <w:szCs w:val="21"/>
        </w:rPr>
        <w:t>大气污染物无组织排放量核算表</w:t>
      </w:r>
    </w:p>
    <w:tbl>
      <w:tblPr>
        <w:tblStyle w:val="69"/>
        <w:tblW w:w="85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895"/>
        <w:gridCol w:w="1181"/>
        <w:gridCol w:w="970"/>
        <w:gridCol w:w="1290"/>
        <w:gridCol w:w="1559"/>
        <w:gridCol w:w="1297"/>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3"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序号</w:t>
            </w:r>
          </w:p>
        </w:tc>
        <w:tc>
          <w:tcPr>
            <w:tcW w:w="895"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排放口</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编号</w:t>
            </w:r>
          </w:p>
        </w:tc>
        <w:tc>
          <w:tcPr>
            <w:tcW w:w="1181"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产污环节</w:t>
            </w:r>
          </w:p>
        </w:tc>
        <w:tc>
          <w:tcPr>
            <w:tcW w:w="97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w:t>
            </w:r>
          </w:p>
        </w:tc>
        <w:tc>
          <w:tcPr>
            <w:tcW w:w="1290"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主要污染</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防治措施</w:t>
            </w:r>
          </w:p>
        </w:tc>
        <w:tc>
          <w:tcPr>
            <w:tcW w:w="2856" w:type="dxa"/>
            <w:gridSpan w:val="2"/>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国家或地方污染物排放标准</w:t>
            </w:r>
          </w:p>
        </w:tc>
        <w:tc>
          <w:tcPr>
            <w:tcW w:w="732" w:type="dxa"/>
            <w:vMerge w:val="restart"/>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3" w:type="dxa"/>
            <w:vMerge w:val="continue"/>
            <w:vAlign w:val="center"/>
          </w:tcPr>
          <w:p>
            <w:pPr>
              <w:autoSpaceDE w:val="0"/>
              <w:autoSpaceDN w:val="0"/>
              <w:jc w:val="center"/>
              <w:rPr>
                <w:rFonts w:ascii="Times New Roman" w:hAnsi="Times New Roman" w:eastAsia="宋体"/>
                <w:sz w:val="21"/>
                <w:szCs w:val="21"/>
              </w:rPr>
            </w:pPr>
          </w:p>
        </w:tc>
        <w:tc>
          <w:tcPr>
            <w:tcW w:w="895" w:type="dxa"/>
            <w:vMerge w:val="continue"/>
            <w:vAlign w:val="center"/>
          </w:tcPr>
          <w:p>
            <w:pPr>
              <w:autoSpaceDE w:val="0"/>
              <w:autoSpaceDN w:val="0"/>
              <w:jc w:val="center"/>
              <w:rPr>
                <w:rFonts w:ascii="Times New Roman" w:hAnsi="Times New Roman" w:eastAsia="宋体"/>
                <w:sz w:val="21"/>
                <w:szCs w:val="21"/>
              </w:rPr>
            </w:pPr>
          </w:p>
        </w:tc>
        <w:tc>
          <w:tcPr>
            <w:tcW w:w="1181" w:type="dxa"/>
            <w:vMerge w:val="continue"/>
            <w:vAlign w:val="center"/>
          </w:tcPr>
          <w:p>
            <w:pPr>
              <w:autoSpaceDE w:val="0"/>
              <w:autoSpaceDN w:val="0"/>
              <w:jc w:val="center"/>
              <w:rPr>
                <w:rFonts w:ascii="Times New Roman" w:hAnsi="Times New Roman" w:eastAsia="宋体"/>
                <w:sz w:val="21"/>
                <w:szCs w:val="21"/>
              </w:rPr>
            </w:pPr>
          </w:p>
        </w:tc>
        <w:tc>
          <w:tcPr>
            <w:tcW w:w="970" w:type="dxa"/>
            <w:vMerge w:val="continue"/>
            <w:vAlign w:val="center"/>
          </w:tcPr>
          <w:p>
            <w:pPr>
              <w:autoSpaceDE w:val="0"/>
              <w:autoSpaceDN w:val="0"/>
              <w:jc w:val="center"/>
              <w:rPr>
                <w:rFonts w:ascii="Times New Roman" w:hAnsi="Times New Roman" w:eastAsia="宋体"/>
                <w:sz w:val="21"/>
                <w:szCs w:val="21"/>
              </w:rPr>
            </w:pPr>
          </w:p>
        </w:tc>
        <w:tc>
          <w:tcPr>
            <w:tcW w:w="1290" w:type="dxa"/>
            <w:vMerge w:val="continue"/>
            <w:vAlign w:val="center"/>
          </w:tcPr>
          <w:p>
            <w:pPr>
              <w:autoSpaceDE w:val="0"/>
              <w:autoSpaceDN w:val="0"/>
              <w:jc w:val="center"/>
              <w:rPr>
                <w:rFonts w:ascii="Times New Roman" w:hAnsi="Times New Roman" w:eastAsia="宋体"/>
                <w:sz w:val="21"/>
                <w:szCs w:val="21"/>
              </w:rPr>
            </w:pPr>
          </w:p>
        </w:tc>
        <w:tc>
          <w:tcPr>
            <w:tcW w:w="155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标准名称</w:t>
            </w:r>
          </w:p>
        </w:tc>
        <w:tc>
          <w:tcPr>
            <w:tcW w:w="1297"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浓度限值/</w:t>
            </w:r>
          </w:p>
          <w:p>
            <w:pPr>
              <w:autoSpaceDE w:val="0"/>
              <w:autoSpaceDN w:val="0"/>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m</w:t>
            </w:r>
            <w:r>
              <w:rPr>
                <w:rFonts w:ascii="Times New Roman" w:hAnsi="Times New Roman" w:eastAsia="宋体"/>
                <w:sz w:val="21"/>
                <w:szCs w:val="21"/>
              </w:rPr>
              <w:t>g/m</w:t>
            </w:r>
            <w:r>
              <w:rPr>
                <w:rFonts w:ascii="Times New Roman" w:hAnsi="Times New Roman" w:eastAsia="宋体"/>
                <w:sz w:val="21"/>
                <w:szCs w:val="21"/>
                <w:vertAlign w:val="superscript"/>
              </w:rPr>
              <w:t>3</w:t>
            </w:r>
            <w:r>
              <w:rPr>
                <w:rFonts w:ascii="Times New Roman" w:hAnsi="Times New Roman" w:eastAsia="宋体"/>
                <w:sz w:val="21"/>
                <w:szCs w:val="21"/>
              </w:rPr>
              <w:t>）</w:t>
            </w:r>
          </w:p>
        </w:tc>
        <w:tc>
          <w:tcPr>
            <w:tcW w:w="732" w:type="dxa"/>
            <w:vMerge w:val="continue"/>
            <w:vAlign w:val="center"/>
          </w:tcPr>
          <w:p>
            <w:pPr>
              <w:autoSpaceDE w:val="0"/>
              <w:autoSpaceDN w:val="0"/>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53"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w:t>
            </w:r>
          </w:p>
        </w:tc>
        <w:tc>
          <w:tcPr>
            <w:tcW w:w="895"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DA002</w:t>
            </w:r>
          </w:p>
        </w:tc>
        <w:tc>
          <w:tcPr>
            <w:tcW w:w="1181" w:type="dxa"/>
            <w:vAlign w:val="center"/>
          </w:tcPr>
          <w:p>
            <w:pPr>
              <w:pStyle w:val="37"/>
              <w:ind w:firstLine="0" w:firstLineChars="0"/>
              <w:rPr>
                <w:sz w:val="21"/>
                <w:szCs w:val="21"/>
              </w:rPr>
            </w:pPr>
            <w:r>
              <w:rPr>
                <w:rFonts w:hint="eastAsia" w:ascii="Times New Roman" w:hAnsi="Times New Roman"/>
                <w:kern w:val="0"/>
                <w:sz w:val="21"/>
                <w:szCs w:val="21"/>
              </w:rPr>
              <w:t>煤库</w:t>
            </w:r>
          </w:p>
        </w:tc>
        <w:tc>
          <w:tcPr>
            <w:tcW w:w="97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颗粒物</w:t>
            </w:r>
          </w:p>
        </w:tc>
        <w:tc>
          <w:tcPr>
            <w:tcW w:w="1290"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设封闭库并采取卸车喷雾降尘措施</w:t>
            </w:r>
          </w:p>
        </w:tc>
        <w:tc>
          <w:tcPr>
            <w:tcW w:w="1559"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大气污染物综合排放标准</w:t>
            </w:r>
          </w:p>
        </w:tc>
        <w:tc>
          <w:tcPr>
            <w:tcW w:w="1297" w:type="dxa"/>
            <w:vAlign w:val="center"/>
          </w:tcPr>
          <w:p>
            <w:pPr>
              <w:autoSpaceDE w:val="0"/>
              <w:autoSpaceDN w:val="0"/>
              <w:jc w:val="center"/>
              <w:rPr>
                <w:rFonts w:ascii="Times New Roman" w:hAnsi="Times New Roman" w:eastAsia="宋体"/>
                <w:sz w:val="21"/>
                <w:szCs w:val="21"/>
              </w:rPr>
            </w:pPr>
            <w:r>
              <w:rPr>
                <w:rFonts w:hint="eastAsia" w:ascii="Times New Roman" w:hAnsi="Times New Roman" w:eastAsia="宋体"/>
                <w:sz w:val="21"/>
                <w:szCs w:val="21"/>
              </w:rPr>
              <w:t>1.0</w:t>
            </w:r>
          </w:p>
        </w:tc>
        <w:tc>
          <w:tcPr>
            <w:tcW w:w="732"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577" w:type="dxa"/>
            <w:gridSpan w:val="8"/>
            <w:vAlign w:val="center"/>
          </w:tcPr>
          <w:p>
            <w:pPr>
              <w:autoSpaceDE w:val="0"/>
              <w:autoSpaceDN w:val="0"/>
              <w:jc w:val="center"/>
              <w:rPr>
                <w:rFonts w:ascii="Times New Roman" w:hAnsi="Times New Roman" w:eastAsia="宋体"/>
                <w:sz w:val="21"/>
                <w:szCs w:val="21"/>
              </w:rPr>
            </w:pPr>
            <w:r>
              <w:rPr>
                <w:rFonts w:ascii="Times New Roman" w:hAnsi="Times New Roman" w:eastAsia="宋体"/>
                <w:b/>
                <w:bCs/>
                <w:sz w:val="21"/>
                <w:szCs w:val="21"/>
              </w:rPr>
              <w:t>无组织排放总计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699" w:type="dxa"/>
            <w:gridSpan w:val="4"/>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无组织排放总计</w:t>
            </w:r>
          </w:p>
        </w:tc>
        <w:tc>
          <w:tcPr>
            <w:tcW w:w="2849" w:type="dxa"/>
            <w:gridSpan w:val="2"/>
            <w:vAlign w:val="center"/>
          </w:tcPr>
          <w:p>
            <w:pPr>
              <w:autoSpaceDE w:val="0"/>
              <w:autoSpaceDN w:val="0"/>
              <w:jc w:val="center"/>
              <w:rPr>
                <w:rFonts w:ascii="Times New Roman" w:hAnsi="Times New Roman" w:eastAsia="黑体"/>
                <w:sz w:val="21"/>
                <w:szCs w:val="21"/>
              </w:rPr>
            </w:pPr>
            <w:r>
              <w:rPr>
                <w:rFonts w:hint="eastAsia" w:ascii="宋体" w:hAnsi="宋体" w:eastAsia="宋体" w:cs="宋体"/>
                <w:sz w:val="21"/>
                <w:szCs w:val="21"/>
              </w:rPr>
              <w:t>颗粒物</w:t>
            </w:r>
          </w:p>
        </w:tc>
        <w:tc>
          <w:tcPr>
            <w:tcW w:w="2029" w:type="dxa"/>
            <w:gridSpan w:val="2"/>
            <w:vAlign w:val="center"/>
          </w:tcPr>
          <w:p>
            <w:pPr>
              <w:autoSpaceDE w:val="0"/>
              <w:autoSpaceDN w:val="0"/>
              <w:jc w:val="center"/>
              <w:rPr>
                <w:rFonts w:ascii="Times New Roman" w:hAnsi="Times New Roman" w:eastAsia="黑体"/>
                <w:sz w:val="21"/>
                <w:szCs w:val="21"/>
              </w:rPr>
            </w:pPr>
            <w:r>
              <w:rPr>
                <w:rFonts w:ascii="Times New Roman" w:hAnsi="Times New Roman" w:eastAsia="宋体"/>
                <w:sz w:val="21"/>
                <w:szCs w:val="21"/>
              </w:rPr>
              <w:t>0.0025</w:t>
            </w:r>
          </w:p>
        </w:tc>
      </w:tr>
    </w:tbl>
    <w:p>
      <w:pPr>
        <w:pStyle w:val="37"/>
        <w:ind w:firstLine="480"/>
        <w:rPr>
          <w:rFonts w:ascii="Times New Roman" w:hAnsi="Times New Roman"/>
          <w:sz w:val="24"/>
        </w:rPr>
      </w:pPr>
    </w:p>
    <w:p>
      <w:pPr>
        <w:pStyle w:val="37"/>
        <w:ind w:firstLine="0" w:firstLineChars="0"/>
        <w:rPr>
          <w:rFonts w:ascii="Times New Roman" w:hAnsi="Times New Roman"/>
          <w:b/>
          <w:bCs/>
          <w:sz w:val="24"/>
        </w:rPr>
      </w:pPr>
      <w:r>
        <w:rPr>
          <w:rFonts w:hint="eastAsia" w:ascii="Times New Roman" w:hAnsi="Times New Roman"/>
          <w:b/>
          <w:bCs/>
          <w:sz w:val="24"/>
        </w:rPr>
        <w:t>③ 年排放量核算</w:t>
      </w:r>
    </w:p>
    <w:p>
      <w:pPr>
        <w:pStyle w:val="37"/>
        <w:ind w:firstLine="480"/>
        <w:rPr>
          <w:rFonts w:ascii="Times New Roman" w:hAnsi="Times New Roman"/>
          <w:sz w:val="24"/>
        </w:rPr>
      </w:pPr>
    </w:p>
    <w:p>
      <w:pPr>
        <w:pStyle w:val="37"/>
        <w:ind w:firstLine="0" w:firstLineChars="0"/>
        <w:rPr>
          <w:rFonts w:ascii="Times New Roman" w:hAnsi="Times New Roman"/>
          <w:sz w:val="24"/>
        </w:rPr>
      </w:pPr>
      <w:r>
        <w:rPr>
          <w:rFonts w:ascii="Times New Roman" w:hAnsi="Times New Roman"/>
          <w:b/>
          <w:sz w:val="21"/>
          <w:szCs w:val="21"/>
        </w:rPr>
        <w:t>表</w:t>
      </w:r>
      <w:r>
        <w:rPr>
          <w:rFonts w:hint="eastAsia" w:ascii="Times New Roman" w:hAnsi="Times New Roman"/>
          <w:b/>
          <w:sz w:val="21"/>
          <w:szCs w:val="21"/>
        </w:rPr>
        <w:t>5</w:t>
      </w:r>
      <w:r>
        <w:rPr>
          <w:rFonts w:ascii="Times New Roman" w:hAnsi="Times New Roman"/>
          <w:b/>
          <w:sz w:val="21"/>
          <w:szCs w:val="21"/>
        </w:rPr>
        <w:t xml:space="preserve">.1-15                 </w:t>
      </w:r>
      <w:r>
        <w:rPr>
          <w:rFonts w:hint="eastAsia" w:ascii="Times New Roman" w:hAnsi="Times New Roman"/>
          <w:b/>
          <w:sz w:val="21"/>
          <w:szCs w:val="21"/>
        </w:rPr>
        <w:t xml:space="preserve">                  </w:t>
      </w:r>
      <w:r>
        <w:rPr>
          <w:rFonts w:ascii="Times New Roman" w:hAnsi="Times New Roman"/>
          <w:b/>
          <w:sz w:val="21"/>
          <w:szCs w:val="21"/>
        </w:rPr>
        <w:t xml:space="preserve">         </w:t>
      </w:r>
      <w:r>
        <w:rPr>
          <w:rFonts w:hint="eastAsia" w:ascii="Times New Roman" w:hAnsi="Times New Roman"/>
          <w:b/>
          <w:sz w:val="21"/>
          <w:szCs w:val="21"/>
        </w:rPr>
        <w:t>大气污染物年排放量核算表</w:t>
      </w:r>
    </w:p>
    <w:tbl>
      <w:tblPr>
        <w:tblStyle w:val="69"/>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2868"/>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序号</w:t>
            </w:r>
          </w:p>
        </w:tc>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污染物</w:t>
            </w:r>
          </w:p>
        </w:tc>
        <w:tc>
          <w:tcPr>
            <w:tcW w:w="2870"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1</w:t>
            </w:r>
          </w:p>
        </w:tc>
        <w:tc>
          <w:tcPr>
            <w:tcW w:w="2868" w:type="dxa"/>
            <w:vAlign w:val="center"/>
          </w:tcPr>
          <w:p>
            <w:pPr>
              <w:jc w:val="center"/>
              <w:rPr>
                <w:rFonts w:ascii="Times New Roman" w:hAnsi="Times New Roman" w:eastAsia="宋体"/>
                <w:sz w:val="21"/>
                <w:szCs w:val="21"/>
              </w:rPr>
            </w:pPr>
            <w:r>
              <w:rPr>
                <w:rFonts w:hint="eastAsia" w:ascii="Times New Roman" w:hAnsi="Times New Roman" w:eastAsia="宋体"/>
                <w:bCs/>
                <w:sz w:val="21"/>
                <w:szCs w:val="21"/>
              </w:rPr>
              <w:t>颗粒物</w:t>
            </w:r>
          </w:p>
        </w:tc>
        <w:tc>
          <w:tcPr>
            <w:tcW w:w="2870" w:type="dxa"/>
            <w:vAlign w:val="bottom"/>
          </w:tcPr>
          <w:p>
            <w:pPr>
              <w:jc w:val="center"/>
              <w:rPr>
                <w:rFonts w:ascii="Times New Roman" w:hAnsi="Times New Roman" w:eastAsia="宋体"/>
                <w:sz w:val="21"/>
                <w:szCs w:val="21"/>
              </w:rPr>
            </w:pPr>
            <w:r>
              <w:rPr>
                <w:rFonts w:hint="eastAsia" w:ascii="Times New Roman" w:hAnsi="Times New Roman" w:eastAsia="宋体"/>
                <w:sz w:val="21"/>
                <w:szCs w:val="21"/>
              </w:rPr>
              <w:t xml:space="preserve">3.258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2</w:t>
            </w:r>
          </w:p>
        </w:tc>
        <w:tc>
          <w:tcPr>
            <w:tcW w:w="2868" w:type="dxa"/>
            <w:vAlign w:val="center"/>
          </w:tcPr>
          <w:p>
            <w:pPr>
              <w:jc w:val="center"/>
              <w:rPr>
                <w:rFonts w:ascii="Times New Roman" w:hAnsi="Times New Roman" w:eastAsia="宋体"/>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2870" w:type="dxa"/>
            <w:vAlign w:val="bottom"/>
          </w:tcPr>
          <w:p>
            <w:pPr>
              <w:jc w:val="center"/>
              <w:rPr>
                <w:rFonts w:ascii="Times New Roman" w:hAnsi="Times New Roman" w:eastAsia="宋体"/>
                <w:sz w:val="21"/>
                <w:szCs w:val="21"/>
              </w:rPr>
            </w:pPr>
            <w:r>
              <w:rPr>
                <w:rFonts w:hint="eastAsia" w:ascii="Times New Roman" w:hAnsi="Times New Roman" w:eastAsia="宋体"/>
                <w:sz w:val="21"/>
                <w:szCs w:val="21"/>
              </w:rPr>
              <w:t>23.512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3</w:t>
            </w:r>
          </w:p>
        </w:tc>
        <w:tc>
          <w:tcPr>
            <w:tcW w:w="2868" w:type="dxa"/>
            <w:vAlign w:val="center"/>
          </w:tcPr>
          <w:p>
            <w:pPr>
              <w:jc w:val="center"/>
              <w:rPr>
                <w:rFonts w:ascii="Times New Roman" w:hAnsi="Times New Roman" w:eastAsia="宋体"/>
                <w:sz w:val="21"/>
                <w:szCs w:val="21"/>
              </w:rPr>
            </w:pPr>
            <w:r>
              <w:rPr>
                <w:rFonts w:ascii="Times New Roman" w:hAnsi="Times New Roman" w:eastAsia="宋体"/>
                <w:bCs/>
                <w:sz w:val="21"/>
                <w:szCs w:val="21"/>
              </w:rPr>
              <w:t>NOx</w:t>
            </w:r>
          </w:p>
        </w:tc>
        <w:tc>
          <w:tcPr>
            <w:tcW w:w="2870" w:type="dxa"/>
            <w:vAlign w:val="bottom"/>
          </w:tcPr>
          <w:p>
            <w:pPr>
              <w:jc w:val="center"/>
              <w:rPr>
                <w:rFonts w:ascii="Times New Roman" w:hAnsi="Times New Roman" w:eastAsia="宋体"/>
                <w:sz w:val="21"/>
                <w:szCs w:val="21"/>
              </w:rPr>
            </w:pPr>
            <w:r>
              <w:rPr>
                <w:rFonts w:hint="eastAsia" w:ascii="Times New Roman" w:hAnsi="Times New Roman" w:eastAsia="宋体"/>
                <w:sz w:val="21"/>
                <w:szCs w:val="21"/>
              </w:rPr>
              <w:t>32.373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68" w:type="dxa"/>
            <w:vAlign w:val="center"/>
          </w:tcPr>
          <w:p>
            <w:pPr>
              <w:autoSpaceDE w:val="0"/>
              <w:autoSpaceDN w:val="0"/>
              <w:jc w:val="center"/>
              <w:rPr>
                <w:rFonts w:ascii="Times New Roman" w:hAnsi="Times New Roman" w:eastAsia="宋体"/>
                <w:sz w:val="21"/>
                <w:szCs w:val="21"/>
              </w:rPr>
            </w:pPr>
            <w:r>
              <w:rPr>
                <w:rFonts w:ascii="Times New Roman" w:hAnsi="Times New Roman" w:eastAsia="宋体"/>
                <w:sz w:val="21"/>
                <w:szCs w:val="21"/>
              </w:rPr>
              <w:t>4</w:t>
            </w:r>
          </w:p>
        </w:tc>
        <w:tc>
          <w:tcPr>
            <w:tcW w:w="2868" w:type="dxa"/>
            <w:vAlign w:val="center"/>
          </w:tcPr>
          <w:p>
            <w:pPr>
              <w:jc w:val="center"/>
              <w:rPr>
                <w:rFonts w:ascii="Times New Roman" w:hAnsi="Times New Roman" w:eastAsia="宋体"/>
                <w:sz w:val="21"/>
                <w:szCs w:val="21"/>
              </w:rPr>
            </w:pPr>
            <w:r>
              <w:rPr>
                <w:rFonts w:ascii="Times New Roman" w:hAnsi="Times New Roman" w:eastAsia="宋体"/>
                <w:bCs/>
                <w:sz w:val="21"/>
                <w:szCs w:val="21"/>
              </w:rPr>
              <w:t>汞及化合物</w:t>
            </w:r>
          </w:p>
        </w:tc>
        <w:tc>
          <w:tcPr>
            <w:tcW w:w="2870" w:type="dxa"/>
            <w:vAlign w:val="bottom"/>
          </w:tcPr>
          <w:p>
            <w:pPr>
              <w:jc w:val="center"/>
              <w:rPr>
                <w:rFonts w:ascii="Times New Roman" w:hAnsi="Times New Roman" w:eastAsia="宋体"/>
                <w:sz w:val="21"/>
                <w:szCs w:val="21"/>
              </w:rPr>
            </w:pPr>
            <w:r>
              <w:rPr>
                <w:rFonts w:hint="eastAsia" w:ascii="Times New Roman" w:hAnsi="Times New Roman" w:eastAsia="宋体"/>
                <w:sz w:val="21"/>
                <w:szCs w:val="21"/>
              </w:rPr>
              <w:t>0.001</w:t>
            </w:r>
          </w:p>
        </w:tc>
      </w:tr>
    </w:tbl>
    <w:p>
      <w:pPr>
        <w:pStyle w:val="37"/>
        <w:rPr>
          <w:color w:val="00B0F0"/>
          <w:highlight w:val="green"/>
        </w:rPr>
      </w:pPr>
    </w:p>
    <w:p>
      <w:pPr>
        <w:spacing w:line="360" w:lineRule="auto"/>
        <w:outlineLvl w:val="1"/>
        <w:rPr>
          <w:rFonts w:ascii="Times New Roman" w:hAnsi="Times New Roman" w:eastAsia="宋体"/>
          <w:b/>
          <w:sz w:val="28"/>
          <w:szCs w:val="28"/>
        </w:rPr>
      </w:pPr>
      <w:bookmarkStart w:id="356" w:name="_Toc95556200"/>
      <w:bookmarkStart w:id="357" w:name="_Toc95555954"/>
      <w:bookmarkStart w:id="358" w:name="_Toc16942"/>
      <w:bookmarkStart w:id="359" w:name="_Toc23255"/>
      <w:bookmarkStart w:id="360" w:name="_Toc18031"/>
      <w:r>
        <w:rPr>
          <w:rFonts w:ascii="Times New Roman" w:hAnsi="Times New Roman" w:eastAsia="宋体"/>
          <w:b/>
          <w:sz w:val="28"/>
          <w:szCs w:val="28"/>
        </w:rPr>
        <w:t xml:space="preserve">5.2 </w:t>
      </w:r>
      <w:r>
        <w:rPr>
          <w:rFonts w:ascii="Times New Roman" w:hAnsi="Times New Roman" w:eastAsia="宋体"/>
          <w:b/>
          <w:bCs/>
          <w:sz w:val="28"/>
          <w:szCs w:val="28"/>
        </w:rPr>
        <w:t>水环境影响预测与评价</w:t>
      </w:r>
      <w:bookmarkEnd w:id="356"/>
      <w:bookmarkEnd w:id="357"/>
      <w:bookmarkEnd w:id="358"/>
      <w:bookmarkEnd w:id="359"/>
      <w:bookmarkEnd w:id="360"/>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项目外排废水仅为生活污水，</w:t>
      </w:r>
      <w:r>
        <w:rPr>
          <w:rFonts w:ascii="Times New Roman" w:hAnsi="Times New Roman"/>
          <w:bCs/>
          <w:sz w:val="24"/>
        </w:rPr>
        <w:t>污染物主要为COD、氨氮、SS。生活污水经化粪池处理后排入市政污水管网，最终进入</w:t>
      </w:r>
      <w:r>
        <w:rPr>
          <w:rFonts w:hint="eastAsia" w:ascii="Times New Roman" w:hAnsi="Times New Roman"/>
          <w:bCs/>
          <w:sz w:val="24"/>
        </w:rPr>
        <w:t>市政污水处理厂</w:t>
      </w:r>
      <w:r>
        <w:rPr>
          <w:rFonts w:ascii="Times New Roman" w:hAnsi="Times New Roman"/>
          <w:bCs/>
          <w:sz w:val="24"/>
        </w:rPr>
        <w:t>处理。</w:t>
      </w:r>
    </w:p>
    <w:p>
      <w:pPr>
        <w:pStyle w:val="37"/>
        <w:adjustRightInd w:val="0"/>
        <w:snapToGrid w:val="0"/>
        <w:spacing w:line="360" w:lineRule="auto"/>
        <w:ind w:firstLine="480"/>
        <w:rPr>
          <w:rFonts w:ascii="Times New Roman" w:hAnsi="Times New Roman"/>
          <w:bCs/>
          <w:sz w:val="24"/>
        </w:rPr>
      </w:pPr>
      <w:r>
        <w:rPr>
          <w:rFonts w:hint="eastAsia" w:ascii="Times New Roman" w:hAnsi="Times New Roman"/>
          <w:bCs/>
          <w:sz w:val="24"/>
        </w:rPr>
        <w:t>项目</w:t>
      </w:r>
      <w:r>
        <w:rPr>
          <w:rFonts w:ascii="Times New Roman" w:hAnsi="Times New Roman"/>
          <w:bCs/>
          <w:sz w:val="24"/>
        </w:rPr>
        <w:t>总排口及</w:t>
      </w:r>
      <w:r>
        <w:rPr>
          <w:rFonts w:hint="eastAsia" w:ascii="Times New Roman" w:hAnsi="Times New Roman"/>
          <w:bCs/>
          <w:sz w:val="24"/>
        </w:rPr>
        <w:t>市政污水处理厂</w:t>
      </w:r>
      <w:r>
        <w:rPr>
          <w:rFonts w:ascii="Times New Roman" w:hAnsi="Times New Roman"/>
          <w:bCs/>
          <w:sz w:val="24"/>
        </w:rPr>
        <w:t>出口水质见</w:t>
      </w:r>
      <w:r>
        <w:rPr>
          <w:rFonts w:hint="eastAsia" w:ascii="Times New Roman" w:hAnsi="Times New Roman"/>
          <w:bCs/>
          <w:sz w:val="24"/>
        </w:rPr>
        <w:t>下表</w:t>
      </w:r>
      <w:r>
        <w:rPr>
          <w:rFonts w:ascii="Times New Roman" w:hAnsi="Times New Roman"/>
          <w:bCs/>
          <w:sz w:val="24"/>
        </w:rPr>
        <w:t>。</w:t>
      </w:r>
    </w:p>
    <w:p>
      <w:pPr>
        <w:pStyle w:val="37"/>
        <w:adjustRightInd w:val="0"/>
        <w:snapToGrid w:val="0"/>
        <w:ind w:firstLine="0" w:firstLineChars="0"/>
        <w:rPr>
          <w:rFonts w:ascii="Times New Roman" w:hAnsi="Times New Roman"/>
          <w:b/>
          <w:bCs/>
          <w:sz w:val="21"/>
          <w:szCs w:val="21"/>
        </w:rPr>
      </w:pPr>
    </w:p>
    <w:p>
      <w:pPr>
        <w:pStyle w:val="37"/>
        <w:adjustRightInd w:val="0"/>
        <w:snapToGrid w:val="0"/>
        <w:ind w:firstLine="0" w:firstLineChars="0"/>
        <w:rPr>
          <w:rFonts w:ascii="Times New Roman" w:hAnsi="Times New Roman"/>
          <w:b/>
          <w:bCs/>
          <w:sz w:val="21"/>
          <w:szCs w:val="21"/>
        </w:rPr>
      </w:pPr>
      <w:r>
        <w:rPr>
          <w:rFonts w:ascii="Times New Roman" w:hAnsi="Times New Roman"/>
          <w:b/>
          <w:bCs/>
          <w:sz w:val="21"/>
          <w:szCs w:val="21"/>
        </w:rPr>
        <w:t xml:space="preserve">表5.2-1                  </w:t>
      </w:r>
      <w:r>
        <w:rPr>
          <w:rFonts w:hint="eastAsia" w:ascii="Times New Roman" w:hAnsi="Times New Roman"/>
          <w:b/>
          <w:bCs/>
          <w:sz w:val="21"/>
          <w:szCs w:val="21"/>
        </w:rPr>
        <w:t xml:space="preserve">                    </w:t>
      </w:r>
      <w:r>
        <w:rPr>
          <w:rFonts w:ascii="Times New Roman" w:hAnsi="Times New Roman"/>
          <w:b/>
          <w:bCs/>
          <w:sz w:val="21"/>
          <w:szCs w:val="21"/>
        </w:rPr>
        <w:t>废水排放水质一览表</w:t>
      </w:r>
    </w:p>
    <w:tbl>
      <w:tblPr>
        <w:tblStyle w:val="6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9"/>
        <w:gridCol w:w="3336"/>
        <w:gridCol w:w="776"/>
        <w:gridCol w:w="943"/>
        <w:gridCol w:w="91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9" w:type="dxa"/>
            <w:vMerge w:val="restart"/>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类别</w:t>
            </w:r>
          </w:p>
        </w:tc>
        <w:tc>
          <w:tcPr>
            <w:tcW w:w="3336" w:type="dxa"/>
            <w:vMerge w:val="restart"/>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项目</w:t>
            </w:r>
          </w:p>
        </w:tc>
        <w:tc>
          <w:tcPr>
            <w:tcW w:w="776" w:type="dxa"/>
            <w:vMerge w:val="restart"/>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水量</w:t>
            </w:r>
          </w:p>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m</w:t>
            </w:r>
            <w:r>
              <w:rPr>
                <w:rFonts w:ascii="Times New Roman" w:hAnsi="Times New Roman"/>
                <w:bCs/>
                <w:sz w:val="21"/>
                <w:szCs w:val="21"/>
                <w:vertAlign w:val="superscript"/>
              </w:rPr>
              <w:t>3</w:t>
            </w:r>
            <w:r>
              <w:rPr>
                <w:rFonts w:ascii="Times New Roman" w:hAnsi="Times New Roman"/>
                <w:bCs/>
                <w:sz w:val="21"/>
                <w:szCs w:val="21"/>
              </w:rPr>
              <w:t>/a</w:t>
            </w:r>
          </w:p>
        </w:tc>
        <w:tc>
          <w:tcPr>
            <w:tcW w:w="2611" w:type="dxa"/>
            <w:gridSpan w:val="3"/>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污染物浓度（mg/L）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9" w:type="dxa"/>
            <w:vMerge w:val="continue"/>
            <w:vAlign w:val="center"/>
          </w:tcPr>
          <w:p>
            <w:pPr>
              <w:pStyle w:val="37"/>
              <w:adjustRightInd w:val="0"/>
              <w:snapToGrid w:val="0"/>
              <w:ind w:firstLine="0" w:firstLineChars="0"/>
              <w:jc w:val="center"/>
              <w:rPr>
                <w:rFonts w:ascii="Times New Roman" w:hAnsi="Times New Roman"/>
                <w:bCs/>
                <w:sz w:val="21"/>
                <w:szCs w:val="21"/>
              </w:rPr>
            </w:pPr>
          </w:p>
        </w:tc>
        <w:tc>
          <w:tcPr>
            <w:tcW w:w="3336" w:type="dxa"/>
            <w:vMerge w:val="continue"/>
            <w:vAlign w:val="center"/>
          </w:tcPr>
          <w:p>
            <w:pPr>
              <w:pStyle w:val="37"/>
              <w:adjustRightInd w:val="0"/>
              <w:snapToGrid w:val="0"/>
              <w:ind w:firstLine="0" w:firstLineChars="0"/>
              <w:jc w:val="center"/>
              <w:rPr>
                <w:rFonts w:ascii="Times New Roman" w:hAnsi="Times New Roman"/>
                <w:bCs/>
                <w:sz w:val="21"/>
                <w:szCs w:val="21"/>
              </w:rPr>
            </w:pPr>
          </w:p>
        </w:tc>
        <w:tc>
          <w:tcPr>
            <w:tcW w:w="776" w:type="dxa"/>
            <w:vMerge w:val="continue"/>
            <w:vAlign w:val="center"/>
          </w:tcPr>
          <w:p>
            <w:pPr>
              <w:pStyle w:val="37"/>
              <w:adjustRightInd w:val="0"/>
              <w:snapToGrid w:val="0"/>
              <w:ind w:firstLine="0" w:firstLineChars="0"/>
              <w:jc w:val="center"/>
              <w:rPr>
                <w:rFonts w:ascii="Times New Roman" w:hAnsi="Times New Roman"/>
                <w:bCs/>
                <w:sz w:val="21"/>
                <w:szCs w:val="21"/>
              </w:rPr>
            </w:pPr>
          </w:p>
        </w:tc>
        <w:tc>
          <w:tcPr>
            <w:tcW w:w="943"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COD</w:t>
            </w:r>
          </w:p>
        </w:tc>
        <w:tc>
          <w:tcPr>
            <w:tcW w:w="91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氨氮</w:t>
            </w:r>
          </w:p>
        </w:tc>
        <w:tc>
          <w:tcPr>
            <w:tcW w:w="75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9" w:type="dxa"/>
            <w:vAlign w:val="center"/>
          </w:tcPr>
          <w:p>
            <w:pPr>
              <w:pStyle w:val="37"/>
              <w:adjustRightInd w:val="0"/>
              <w:snapToGrid w:val="0"/>
              <w:ind w:firstLine="0" w:firstLineChars="0"/>
              <w:jc w:val="center"/>
              <w:rPr>
                <w:rFonts w:ascii="Times New Roman" w:hAnsi="Times New Roman"/>
                <w:bCs/>
                <w:sz w:val="21"/>
                <w:szCs w:val="21"/>
              </w:rPr>
            </w:pPr>
          </w:p>
        </w:tc>
        <w:tc>
          <w:tcPr>
            <w:tcW w:w="333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污水总排污口（生活污水）</w:t>
            </w:r>
          </w:p>
        </w:tc>
        <w:tc>
          <w:tcPr>
            <w:tcW w:w="77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96</w:t>
            </w:r>
          </w:p>
        </w:tc>
        <w:tc>
          <w:tcPr>
            <w:tcW w:w="943"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2</w:t>
            </w:r>
            <w:r>
              <w:rPr>
                <w:rFonts w:ascii="Times New Roman" w:hAnsi="Times New Roman"/>
                <w:bCs/>
                <w:sz w:val="21"/>
                <w:szCs w:val="21"/>
              </w:rPr>
              <w:t>55</w:t>
            </w:r>
          </w:p>
        </w:tc>
        <w:tc>
          <w:tcPr>
            <w:tcW w:w="910"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2</w:t>
            </w:r>
            <w:r>
              <w:rPr>
                <w:rFonts w:ascii="Times New Roman" w:hAnsi="Times New Roman"/>
                <w:bCs/>
                <w:sz w:val="21"/>
                <w:szCs w:val="21"/>
              </w:rPr>
              <w:t>8</w:t>
            </w:r>
          </w:p>
        </w:tc>
        <w:tc>
          <w:tcPr>
            <w:tcW w:w="758"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1</w:t>
            </w:r>
            <w:r>
              <w:rPr>
                <w:rFonts w:ascii="Times New Roman" w:hAnsi="Times New Roman"/>
                <w:bCs/>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9" w:type="dxa"/>
            <w:vMerge w:val="restart"/>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辽宁省污水</w:t>
            </w:r>
          </w:p>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综合排放标准</w:t>
            </w:r>
          </w:p>
        </w:tc>
        <w:tc>
          <w:tcPr>
            <w:tcW w:w="333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排入污水处理厂的水污</w:t>
            </w:r>
          </w:p>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染物最高允许排放浓度</w:t>
            </w:r>
          </w:p>
        </w:tc>
        <w:tc>
          <w:tcPr>
            <w:tcW w:w="77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w:t>
            </w:r>
          </w:p>
        </w:tc>
        <w:tc>
          <w:tcPr>
            <w:tcW w:w="943"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300</w:t>
            </w:r>
          </w:p>
        </w:tc>
        <w:tc>
          <w:tcPr>
            <w:tcW w:w="91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30</w:t>
            </w:r>
          </w:p>
        </w:tc>
        <w:tc>
          <w:tcPr>
            <w:tcW w:w="75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799" w:type="dxa"/>
            <w:vMerge w:val="continue"/>
            <w:vAlign w:val="center"/>
          </w:tcPr>
          <w:p>
            <w:pPr>
              <w:pStyle w:val="37"/>
              <w:adjustRightInd w:val="0"/>
              <w:snapToGrid w:val="0"/>
              <w:ind w:firstLine="0" w:firstLineChars="0"/>
              <w:jc w:val="center"/>
              <w:rPr>
                <w:rFonts w:ascii="Times New Roman" w:hAnsi="Times New Roman"/>
                <w:bCs/>
                <w:sz w:val="21"/>
                <w:szCs w:val="21"/>
              </w:rPr>
            </w:pPr>
          </w:p>
        </w:tc>
        <w:tc>
          <w:tcPr>
            <w:tcW w:w="333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污水处理厂出水浓度</w:t>
            </w:r>
          </w:p>
        </w:tc>
        <w:tc>
          <w:tcPr>
            <w:tcW w:w="77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w:t>
            </w:r>
          </w:p>
        </w:tc>
        <w:tc>
          <w:tcPr>
            <w:tcW w:w="943"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50</w:t>
            </w:r>
          </w:p>
        </w:tc>
        <w:tc>
          <w:tcPr>
            <w:tcW w:w="91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5</w:t>
            </w:r>
          </w:p>
        </w:tc>
        <w:tc>
          <w:tcPr>
            <w:tcW w:w="75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10</w:t>
            </w:r>
          </w:p>
        </w:tc>
      </w:tr>
    </w:tbl>
    <w:p>
      <w:pPr>
        <w:pStyle w:val="37"/>
        <w:adjustRightInd w:val="0"/>
        <w:snapToGrid w:val="0"/>
        <w:spacing w:line="360" w:lineRule="auto"/>
        <w:ind w:firstLine="482"/>
        <w:rPr>
          <w:rFonts w:ascii="Times New Roman" w:hAnsi="Times New Roman"/>
          <w:b/>
          <w:bCs/>
          <w:sz w:val="24"/>
        </w:rPr>
      </w:pPr>
    </w:p>
    <w:p>
      <w:pPr>
        <w:pStyle w:val="37"/>
        <w:adjustRightInd w:val="0"/>
        <w:snapToGrid w:val="0"/>
        <w:spacing w:line="360" w:lineRule="auto"/>
        <w:ind w:firstLine="480"/>
        <w:rPr>
          <w:rFonts w:ascii="Times New Roman" w:hAnsi="Times New Roman"/>
          <w:bCs/>
          <w:sz w:val="24"/>
        </w:rPr>
      </w:pPr>
      <w:r>
        <w:rPr>
          <w:rFonts w:ascii="Times New Roman" w:hAnsi="Times New Roman"/>
          <w:bCs/>
          <w:sz w:val="24"/>
        </w:rPr>
        <w:t>由上表可知，项目废水排放量较小、经化粪池处理后污水污染物浓度较低，能够保证废水达标排放。水量、水质满足</w:t>
      </w:r>
      <w:r>
        <w:rPr>
          <w:rFonts w:hint="eastAsia" w:ascii="Times New Roman" w:hAnsi="Times New Roman"/>
          <w:bCs/>
          <w:sz w:val="24"/>
        </w:rPr>
        <w:t>市政污水处理厂</w:t>
      </w:r>
      <w:r>
        <w:rPr>
          <w:rFonts w:ascii="Times New Roman" w:hAnsi="Times New Roman"/>
          <w:bCs/>
          <w:sz w:val="24"/>
        </w:rPr>
        <w:t>进水要求，经污水处理厂处理达到《城镇污水处理厂污染物排放标准》（GB18918-2002）一级A标准，因此项目废水对地表水环境影响较小。</w:t>
      </w:r>
    </w:p>
    <w:p>
      <w:pPr>
        <w:spacing w:line="360" w:lineRule="auto"/>
        <w:ind w:firstLine="480" w:firstLineChars="200"/>
        <w:rPr>
          <w:rFonts w:ascii="Times New Roman" w:hAnsi="Times New Roman" w:eastAsia="宋体"/>
          <w:bCs/>
          <w:kern w:val="2"/>
          <w:sz w:val="24"/>
          <w:szCs w:val="24"/>
        </w:rPr>
      </w:pPr>
      <w:r>
        <w:rPr>
          <w:rFonts w:hint="eastAsia" w:ascii="Times New Roman" w:hAnsi="Times New Roman" w:eastAsia="宋体"/>
          <w:bCs/>
          <w:kern w:val="2"/>
          <w:sz w:val="24"/>
          <w:szCs w:val="24"/>
        </w:rPr>
        <w:t>依托市政污水厂可行性：项目废水经市政管网排入鞍山市东台污水处理厂，鞍山市东台污水处理厂2012年11月正式投入运行。设计处理规模1</w:t>
      </w:r>
      <w:r>
        <w:rPr>
          <w:rFonts w:ascii="Times New Roman" w:hAnsi="Times New Roman" w:eastAsia="宋体"/>
          <w:bCs/>
          <w:kern w:val="2"/>
          <w:sz w:val="24"/>
          <w:szCs w:val="24"/>
        </w:rPr>
        <w:t>0</w:t>
      </w:r>
      <w:r>
        <w:rPr>
          <w:rFonts w:hint="eastAsia" w:ascii="Times New Roman" w:hAnsi="Times New Roman" w:eastAsia="宋体"/>
          <w:bCs/>
          <w:kern w:val="2"/>
          <w:sz w:val="24"/>
          <w:szCs w:val="24"/>
        </w:rPr>
        <w:t>万t</w:t>
      </w:r>
      <w:r>
        <w:rPr>
          <w:rFonts w:ascii="Times New Roman" w:hAnsi="Times New Roman" w:eastAsia="宋体"/>
          <w:bCs/>
          <w:kern w:val="2"/>
          <w:sz w:val="24"/>
          <w:szCs w:val="24"/>
        </w:rPr>
        <w:t>d</w:t>
      </w:r>
      <w:r>
        <w:rPr>
          <w:rFonts w:hint="eastAsia" w:ascii="Times New Roman" w:hAnsi="Times New Roman" w:eastAsia="宋体"/>
          <w:bCs/>
          <w:kern w:val="2"/>
          <w:sz w:val="24"/>
          <w:szCs w:val="24"/>
        </w:rPr>
        <w:t>，主体工艺采用A/O处理工艺，经处理后的污水水质排放标准为《城镇污水处理厂排放标准》（GB18918-2002）一级A标准。项目为现有，废水已纳管进入该污水处理厂，纳管水质水量满足市政污水处理厂要求，因此依托可行。</w:t>
      </w:r>
    </w:p>
    <w:p>
      <w:pPr>
        <w:spacing w:line="360" w:lineRule="auto"/>
        <w:outlineLvl w:val="1"/>
        <w:rPr>
          <w:rFonts w:ascii="Times New Roman" w:hAnsi="Times New Roman" w:eastAsia="宋体"/>
          <w:b/>
          <w:sz w:val="28"/>
          <w:szCs w:val="28"/>
        </w:rPr>
      </w:pPr>
      <w:bookmarkStart w:id="361" w:name="_Toc95556201"/>
      <w:bookmarkStart w:id="362" w:name="_Toc13383"/>
      <w:bookmarkStart w:id="363" w:name="_Toc12716"/>
      <w:bookmarkStart w:id="364" w:name="_Toc3710"/>
      <w:bookmarkStart w:id="365" w:name="_Toc95555955"/>
      <w:r>
        <w:rPr>
          <w:rFonts w:ascii="Times New Roman" w:hAnsi="Times New Roman" w:eastAsia="宋体"/>
          <w:b/>
          <w:sz w:val="28"/>
          <w:szCs w:val="28"/>
        </w:rPr>
        <w:t>5.3 声环境影响预测与评价</w:t>
      </w:r>
      <w:bookmarkEnd w:id="361"/>
      <w:bookmarkEnd w:id="362"/>
      <w:bookmarkEnd w:id="363"/>
      <w:bookmarkEnd w:id="364"/>
      <w:bookmarkEnd w:id="365"/>
    </w:p>
    <w:p>
      <w:pPr>
        <w:pStyle w:val="37"/>
        <w:spacing w:line="360" w:lineRule="auto"/>
        <w:ind w:firstLine="480"/>
        <w:rPr>
          <w:rFonts w:ascii="Times New Roman" w:hAnsi="Times New Roman"/>
          <w:sz w:val="24"/>
        </w:rPr>
      </w:pPr>
      <w:r>
        <w:rPr>
          <w:rFonts w:hint="eastAsia" w:ascii="Times New Roman" w:hAnsi="Times New Roman"/>
          <w:sz w:val="24"/>
        </w:rPr>
        <w:t>正常工况下，</w:t>
      </w:r>
      <w:r>
        <w:rPr>
          <w:rFonts w:ascii="Times New Roman" w:hAnsi="Times New Roman"/>
          <w:sz w:val="24"/>
        </w:rPr>
        <w:t>项目</w:t>
      </w:r>
      <w:r>
        <w:rPr>
          <w:rFonts w:hint="eastAsia" w:ascii="Times New Roman" w:hAnsi="Times New Roman"/>
          <w:sz w:val="24"/>
        </w:rPr>
        <w:t>室内</w:t>
      </w:r>
      <w:r>
        <w:rPr>
          <w:rFonts w:ascii="Times New Roman" w:hAnsi="Times New Roman"/>
          <w:sz w:val="24"/>
        </w:rPr>
        <w:t>噪声主要为泵类、风机等设备运行噪声，源强在</w:t>
      </w:r>
      <w:r>
        <w:rPr>
          <w:rFonts w:hint="eastAsia" w:ascii="Times New Roman" w:hAnsi="Times New Roman"/>
          <w:sz w:val="24"/>
        </w:rPr>
        <w:t>80</w:t>
      </w:r>
      <w:r>
        <w:rPr>
          <w:rFonts w:ascii="Times New Roman" w:hAnsi="Times New Roman"/>
          <w:sz w:val="24"/>
        </w:rPr>
        <w:t>-</w:t>
      </w:r>
      <w:r>
        <w:rPr>
          <w:rFonts w:hint="eastAsia" w:ascii="Times New Roman" w:hAnsi="Times New Roman"/>
          <w:sz w:val="24"/>
        </w:rPr>
        <w:t>95</w:t>
      </w:r>
      <w:r>
        <w:rPr>
          <w:rFonts w:ascii="Times New Roman" w:hAnsi="Times New Roman"/>
          <w:sz w:val="24"/>
        </w:rPr>
        <w:t>dB（A）之间</w:t>
      </w:r>
      <w:r>
        <w:rPr>
          <w:rFonts w:hint="eastAsia" w:ascii="Times New Roman" w:hAnsi="Times New Roman"/>
          <w:sz w:val="24"/>
        </w:rPr>
        <w:t>，</w:t>
      </w:r>
      <w:r>
        <w:rPr>
          <w:rFonts w:ascii="Times New Roman" w:hAnsi="Times New Roman"/>
          <w:sz w:val="24"/>
        </w:rPr>
        <w:t>采取的降噪措施包括选用低噪声设备、隔音减振、风机等设置消声器等措施降低噪声排放。根据源强分析，</w:t>
      </w:r>
      <w:r>
        <w:rPr>
          <w:rFonts w:hint="eastAsia" w:ascii="Times New Roman" w:hAnsi="Times New Roman"/>
          <w:sz w:val="24"/>
        </w:rPr>
        <w:t>详见第3章噪声污染源分析章节</w:t>
      </w:r>
      <w:r>
        <w:rPr>
          <w:rFonts w:ascii="Times New Roman" w:hAnsi="Times New Roman"/>
          <w:sz w:val="24"/>
        </w:rPr>
        <w:t>，</w:t>
      </w:r>
      <w:r>
        <w:rPr>
          <w:rFonts w:hint="eastAsia" w:ascii="Times New Roman" w:hAnsi="Times New Roman"/>
          <w:sz w:val="24"/>
        </w:rPr>
        <w:t>室内</w:t>
      </w:r>
      <w:r>
        <w:rPr>
          <w:rFonts w:ascii="Times New Roman" w:hAnsi="Times New Roman"/>
          <w:sz w:val="24"/>
        </w:rPr>
        <w:t>设备采取上述措施情况下，建筑物外1m处的声压级为3</w:t>
      </w:r>
      <w:r>
        <w:rPr>
          <w:rFonts w:hint="eastAsia" w:ascii="Times New Roman" w:hAnsi="Times New Roman"/>
          <w:sz w:val="24"/>
        </w:rPr>
        <w:t>0</w:t>
      </w:r>
      <w:r>
        <w:rPr>
          <w:rFonts w:ascii="Times New Roman" w:hAnsi="Times New Roman"/>
          <w:sz w:val="24"/>
        </w:rPr>
        <w:t>-</w:t>
      </w:r>
      <w:r>
        <w:rPr>
          <w:rFonts w:hint="eastAsia" w:ascii="Times New Roman" w:hAnsi="Times New Roman"/>
          <w:sz w:val="24"/>
        </w:rPr>
        <w:t>5</w:t>
      </w:r>
      <w:r>
        <w:rPr>
          <w:rFonts w:ascii="Times New Roman" w:hAnsi="Times New Roman"/>
          <w:sz w:val="24"/>
        </w:rPr>
        <w:t>0dB（A）</w:t>
      </w:r>
      <w:r>
        <w:rPr>
          <w:rFonts w:hint="eastAsia" w:ascii="Times New Roman" w:hAnsi="Times New Roman"/>
          <w:sz w:val="24"/>
        </w:rPr>
        <w:t>，对外环境影响不大。</w:t>
      </w:r>
    </w:p>
    <w:p>
      <w:pPr>
        <w:pStyle w:val="37"/>
        <w:spacing w:line="360" w:lineRule="auto"/>
        <w:ind w:firstLine="480"/>
        <w:rPr>
          <w:rFonts w:ascii="Times New Roman" w:hAnsi="Times New Roman"/>
          <w:b/>
          <w:sz w:val="24"/>
        </w:rPr>
      </w:pPr>
      <w:r>
        <w:rPr>
          <w:rFonts w:hint="eastAsia" w:ascii="Times New Roman" w:hAnsi="Times New Roman"/>
          <w:sz w:val="24"/>
        </w:rPr>
        <w:t>项目室外噪声源主要为运输车辆，</w:t>
      </w:r>
      <w:r>
        <w:rPr>
          <w:rFonts w:ascii="Times New Roman" w:hAnsi="Times New Roman"/>
          <w:sz w:val="24"/>
        </w:rPr>
        <w:t>源强在60-70dB（A）之间</w:t>
      </w:r>
      <w:r>
        <w:rPr>
          <w:rFonts w:hint="eastAsia" w:ascii="Times New Roman" w:hAnsi="Times New Roman"/>
          <w:sz w:val="24"/>
        </w:rPr>
        <w:t>，白天运行，详见第3章噪声污染源分析章节</w:t>
      </w:r>
      <w:r>
        <w:rPr>
          <w:rFonts w:ascii="Times New Roman" w:hAnsi="Times New Roman"/>
          <w:sz w:val="24"/>
        </w:rPr>
        <w:t>，</w:t>
      </w:r>
      <w:r>
        <w:rPr>
          <w:rFonts w:hint="eastAsia" w:ascii="Times New Roman" w:hAnsi="Times New Roman"/>
          <w:sz w:val="24"/>
        </w:rPr>
        <w:t>主要的声环境影响为室外声源的影响</w:t>
      </w:r>
      <w:r>
        <w:rPr>
          <w:rFonts w:ascii="Times New Roman" w:hAnsi="Times New Roman"/>
          <w:sz w:val="24"/>
        </w:rPr>
        <w:t>。</w:t>
      </w:r>
    </w:p>
    <w:p>
      <w:pPr>
        <w:pStyle w:val="37"/>
        <w:adjustRightInd w:val="0"/>
        <w:snapToGrid w:val="0"/>
        <w:spacing w:line="360" w:lineRule="auto"/>
        <w:ind w:firstLine="0" w:firstLineChars="0"/>
        <w:outlineLvl w:val="2"/>
        <w:rPr>
          <w:rFonts w:ascii="Times New Roman" w:hAnsi="Times New Roman"/>
          <w:b/>
          <w:sz w:val="24"/>
        </w:rPr>
      </w:pPr>
      <w:bookmarkStart w:id="366" w:name="_Toc23769"/>
      <w:bookmarkStart w:id="367" w:name="_Toc17128"/>
      <w:bookmarkStart w:id="368" w:name="_Toc95555956"/>
      <w:r>
        <w:rPr>
          <w:rFonts w:ascii="Times New Roman" w:hAnsi="Times New Roman"/>
          <w:b/>
          <w:sz w:val="24"/>
        </w:rPr>
        <w:t>5.3.1预测模式及方法</w:t>
      </w:r>
      <w:bookmarkEnd w:id="366"/>
      <w:bookmarkEnd w:id="367"/>
      <w:bookmarkEnd w:id="368"/>
    </w:p>
    <w:p>
      <w:pPr>
        <w:pStyle w:val="37"/>
        <w:adjustRightInd w:val="0"/>
        <w:snapToGrid w:val="0"/>
        <w:spacing w:line="360" w:lineRule="auto"/>
        <w:ind w:firstLine="480"/>
        <w:rPr>
          <w:rFonts w:ascii="Times New Roman" w:hAnsi="Times New Roman"/>
          <w:sz w:val="24"/>
        </w:rPr>
      </w:pPr>
      <w:r>
        <w:rPr>
          <w:rFonts w:ascii="Times New Roman" w:hAnsi="Times New Roman"/>
          <w:sz w:val="24"/>
        </w:rPr>
        <w:t>（1）预测模式</w:t>
      </w:r>
    </w:p>
    <w:p>
      <w:pPr>
        <w:pStyle w:val="37"/>
        <w:adjustRightInd w:val="0"/>
        <w:snapToGrid w:val="0"/>
        <w:spacing w:line="360" w:lineRule="auto"/>
        <w:ind w:firstLine="480"/>
        <w:rPr>
          <w:rFonts w:ascii="Times New Roman" w:hAnsi="Times New Roman"/>
          <w:sz w:val="24"/>
        </w:rPr>
      </w:pPr>
      <w:r>
        <w:rPr>
          <w:rFonts w:ascii="Times New Roman" w:hAnsi="Times New Roman"/>
          <w:sz w:val="24"/>
        </w:rPr>
        <w:t>预测模式选择《环境影响评价技术导则 声环境》（HJ2.4-20</w:t>
      </w:r>
      <w:r>
        <w:rPr>
          <w:rFonts w:hint="eastAsia" w:ascii="Times New Roman" w:hAnsi="Times New Roman"/>
          <w:sz w:val="24"/>
          <w:lang w:val="en-US" w:eastAsia="zh-CN"/>
        </w:rPr>
        <w:t>21</w:t>
      </w:r>
      <w:r>
        <w:rPr>
          <w:rFonts w:ascii="Times New Roman" w:hAnsi="Times New Roman"/>
          <w:sz w:val="24"/>
        </w:rPr>
        <w:t>）中推荐的噪声传播声级衰减计算方法及模式。</w:t>
      </w:r>
    </w:p>
    <w:p>
      <w:pPr>
        <w:pStyle w:val="37"/>
        <w:adjustRightInd w:val="0"/>
        <w:snapToGrid w:val="0"/>
        <w:spacing w:line="360" w:lineRule="auto"/>
        <w:ind w:firstLine="480"/>
        <w:rPr>
          <w:rFonts w:ascii="Times New Roman" w:hAnsi="Times New Roman"/>
          <w:sz w:val="24"/>
        </w:rPr>
      </w:pPr>
      <w:r>
        <w:rPr>
          <w:rFonts w:ascii="Times New Roman" w:hAnsi="Times New Roman"/>
          <w:sz w:val="24"/>
        </w:rPr>
        <w:t>①声源在预测点产生的等效声级贡献值（</w:t>
      </w:r>
      <w:r>
        <w:rPr>
          <w:rFonts w:ascii="Times New Roman" w:hAnsi="Times New Roman"/>
          <w:sz w:val="24"/>
        </w:rPr>
        <w:object>
          <v:shape id="_x0000_i1028" o:spt="75" type="#_x0000_t75" style="height:18.75pt;width:20.25pt;" o:ole="t" filled="f" o:preferrelative="t" stroked="f" coordsize="21600,21600">
            <v:path/>
            <v:fill on="f" focussize="0,0"/>
            <v:stroke on="f" joinstyle="miter"/>
            <v:imagedata r:id="rId21" o:title=""/>
            <o:lock v:ext="edit" aspectratio="t"/>
            <w10:wrap type="none"/>
            <w10:anchorlock/>
          </v:shape>
          <o:OLEObject Type="Embed" ProgID="Equation.3" ShapeID="_x0000_i1028" DrawAspect="Content" ObjectID="_1468075726" r:id="rId20">
            <o:LockedField>false</o:LockedField>
          </o:OLEObject>
        </w:object>
      </w:r>
      <w:r>
        <w:rPr>
          <w:rFonts w:ascii="Times New Roman" w:hAnsi="Times New Roman"/>
          <w:sz w:val="24"/>
        </w:rPr>
        <w:t>）计算公式</w:t>
      </w:r>
    </w:p>
    <w:p>
      <w:pPr>
        <w:pStyle w:val="37"/>
        <w:adjustRightInd w:val="0"/>
        <w:snapToGrid w:val="0"/>
        <w:spacing w:line="360" w:lineRule="auto"/>
        <w:ind w:firstLine="480"/>
        <w:rPr>
          <w:rFonts w:ascii="Times New Roman" w:hAnsi="Times New Roman"/>
          <w:sz w:val="24"/>
        </w:rPr>
      </w:pPr>
      <w:r>
        <w:rPr>
          <w:rFonts w:ascii="Times New Roman" w:hAnsi="Times New Roman"/>
          <w:sz w:val="24"/>
        </w:rPr>
        <w:object>
          <v:shape id="_x0000_i1029" o:spt="75" type="#_x0000_t75" style="height:18.75pt;width:48.75pt;" o:ole="t" filled="f" o:preferrelative="t" stroked="f" coordsize="21600,21600">
            <v:path/>
            <v:fill on="f" focussize="0,0"/>
            <v:stroke on="f" joinstyle="miter"/>
            <v:imagedata r:id="rId23" o:title=""/>
            <o:lock v:ext="edit" aspectratio="t"/>
            <w10:wrap type="none"/>
            <w10:anchorlock/>
          </v:shape>
          <o:OLEObject Type="Embed" ProgID="Equation.3" ShapeID="_x0000_i1029" DrawAspect="Content" ObjectID="_1468075727" r:id="rId22">
            <o:LockedField>false</o:LockedField>
          </o:OLEObject>
        </w:object>
      </w:r>
      <w:r>
        <w:rPr>
          <w:rFonts w:ascii="Times New Roman" w:hAnsi="Times New Roman"/>
          <w:sz w:val="24"/>
        </w:rPr>
        <w:t>lg（1/T</w:t>
      </w:r>
      <w:r>
        <w:rPr>
          <w:rFonts w:ascii="Times New Roman" w:hAnsi="Times New Roman"/>
          <w:sz w:val="24"/>
        </w:rPr>
        <w:object>
          <v:shape id="_x0000_i1030" o:spt="75" type="#_x0000_t75" style="height:20.25pt;width:51.75pt;" o:ole="t" filled="f" o:preferrelative="t" stroked="f" coordsize="21600,21600">
            <v:path/>
            <v:fill on="f" focussize="0,0"/>
            <v:stroke on="f" joinstyle="miter"/>
            <v:imagedata r:id="rId25" o:title=""/>
            <o:lock v:ext="edit" aspectratio="t"/>
            <w10:wrap type="none"/>
            <w10:anchorlock/>
          </v:shape>
          <o:OLEObject Type="Embed" ProgID="Equation.3" ShapeID="_x0000_i1030" DrawAspect="Content" ObjectID="_1468075728" r:id="rId24">
            <o:LockedField>false</o:LockedField>
          </o:OLEObject>
        </w:object>
      </w:r>
      <w:r>
        <w:rPr>
          <w:rFonts w:ascii="Times New Roman" w:hAnsi="Times New Roman"/>
          <w:sz w:val="24"/>
        </w:rPr>
        <w:t>）</w:t>
      </w:r>
    </w:p>
    <w:p>
      <w:pPr>
        <w:pStyle w:val="37"/>
        <w:adjustRightInd w:val="0"/>
        <w:snapToGrid w:val="0"/>
        <w:spacing w:line="360" w:lineRule="auto"/>
        <w:ind w:firstLine="480"/>
        <w:rPr>
          <w:rFonts w:ascii="Times New Roman" w:hAnsi="Times New Roman"/>
          <w:sz w:val="24"/>
        </w:rPr>
      </w:pPr>
      <w:r>
        <w:rPr>
          <w:rFonts w:ascii="Times New Roman" w:hAnsi="Times New Roman"/>
          <w:sz w:val="24"/>
        </w:rPr>
        <w:t>式中：</w:t>
      </w:r>
      <w:r>
        <w:rPr>
          <w:rFonts w:ascii="Times New Roman" w:hAnsi="Times New Roman"/>
          <w:sz w:val="24"/>
        </w:rPr>
        <w:object>
          <v:shape id="_x0000_i1031" o:spt="75" type="#_x0000_t75" style="height:18.75pt;width:20.25pt;" o:ole="t" filled="f" o:preferrelative="t" stroked="f" coordsize="21600,21600">
            <v:path/>
            <v:fill on="f" focussize="0,0"/>
            <v:stroke on="f" joinstyle="miter"/>
            <v:imagedata r:id="rId21" o:title=""/>
            <o:lock v:ext="edit" aspectratio="t"/>
            <w10:wrap type="none"/>
            <w10:anchorlock/>
          </v:shape>
          <o:OLEObject Type="Embed" ProgID="Equation.3" ShapeID="_x0000_i1031" DrawAspect="Content" ObjectID="_1468075729" r:id="rId26">
            <o:LockedField>false</o:LockedField>
          </o:OLEObject>
        </w:object>
      </w:r>
      <w:r>
        <w:rPr>
          <w:rFonts w:ascii="Times New Roman" w:hAnsi="Times New Roman"/>
          <w:sz w:val="24"/>
        </w:rPr>
        <w:t>—建设项目声源在预测点的等效声级贡献值，dB(A)；</w:t>
      </w:r>
    </w:p>
    <w:p>
      <w:pPr>
        <w:pStyle w:val="37"/>
        <w:adjustRightInd w:val="0"/>
        <w:snapToGrid w:val="0"/>
        <w:spacing w:line="360" w:lineRule="auto"/>
        <w:ind w:firstLine="480"/>
        <w:rPr>
          <w:rFonts w:ascii="Times New Roman" w:hAnsi="Times New Roman"/>
          <w:sz w:val="24"/>
        </w:rPr>
      </w:pPr>
      <w:r>
        <w:rPr>
          <w:rFonts w:ascii="Times New Roman" w:hAnsi="Times New Roman"/>
          <w:sz w:val="24"/>
        </w:rPr>
        <w:object>
          <v:shape id="_x0000_i1032" o:spt="75" type="#_x0000_t75" style="height:18.75pt;width:18.75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0" r:id="rId27">
            <o:LockedField>false</o:LockedField>
          </o:OLEObject>
        </w:object>
      </w:r>
      <w:r>
        <w:rPr>
          <w:rFonts w:ascii="Times New Roman" w:hAnsi="Times New Roman"/>
          <w:sz w:val="24"/>
        </w:rPr>
        <w:t>—i声源在预测点产生的A声级，dB(A)；</w:t>
      </w:r>
    </w:p>
    <w:p>
      <w:pPr>
        <w:pStyle w:val="37"/>
        <w:adjustRightInd w:val="0"/>
        <w:snapToGrid w:val="0"/>
        <w:spacing w:line="360" w:lineRule="auto"/>
        <w:ind w:firstLine="480"/>
        <w:rPr>
          <w:rFonts w:ascii="Times New Roman" w:hAnsi="Times New Roman"/>
          <w:sz w:val="24"/>
        </w:rPr>
      </w:pPr>
      <w:r>
        <w:rPr>
          <w:rFonts w:ascii="Times New Roman" w:hAnsi="Times New Roman"/>
          <w:sz w:val="24"/>
        </w:rPr>
        <w:t>T—预测计算的时间段，s；</w:t>
      </w:r>
    </w:p>
    <w:p>
      <w:pPr>
        <w:pStyle w:val="37"/>
        <w:adjustRightInd w:val="0"/>
        <w:snapToGrid w:val="0"/>
        <w:spacing w:line="360" w:lineRule="auto"/>
        <w:ind w:firstLine="480"/>
        <w:rPr>
          <w:rFonts w:ascii="Times New Roman" w:hAnsi="Times New Roman"/>
          <w:sz w:val="24"/>
        </w:rPr>
      </w:pPr>
      <w:r>
        <w:rPr>
          <w:rFonts w:ascii="Times New Roman" w:hAnsi="Times New Roman"/>
          <w:sz w:val="24"/>
        </w:rPr>
        <w:object>
          <v:shape id="_x0000_i1033" o:spt="75" type="#_x0000_t75" style="height:18.75pt;width:9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1" r:id="rId29">
            <o:LockedField>false</o:LockedField>
          </o:OLEObject>
        </w:object>
      </w:r>
      <w:r>
        <w:rPr>
          <w:rFonts w:ascii="Times New Roman" w:hAnsi="Times New Roman"/>
          <w:sz w:val="24"/>
        </w:rPr>
        <w:t>—i声源在T时段内的运行时间，s。</w:t>
      </w:r>
    </w:p>
    <w:p>
      <w:pPr>
        <w:pStyle w:val="37"/>
        <w:adjustRightInd w:val="0"/>
        <w:snapToGrid w:val="0"/>
        <w:spacing w:line="360" w:lineRule="auto"/>
        <w:ind w:firstLine="480"/>
        <w:rPr>
          <w:rFonts w:ascii="Times New Roman" w:hAnsi="Times New Roman"/>
          <w:sz w:val="24"/>
        </w:rPr>
      </w:pPr>
      <w:r>
        <w:rPr>
          <w:rFonts w:ascii="Times New Roman" w:hAnsi="Times New Roman"/>
          <w:sz w:val="24"/>
        </w:rPr>
        <w:t>②预测点的预测等效声级（</w:t>
      </w:r>
      <w:r>
        <w:rPr>
          <w:rFonts w:ascii="Times New Roman" w:hAnsi="Times New Roman"/>
          <w:sz w:val="24"/>
        </w:rPr>
        <w:object>
          <v:shape id="_x0000_i1034" o:spt="75" type="#_x0000_t75" style="height:18.75pt;width:18.75pt;" o:ole="t" filled="f" o:preferrelative="t" stroked="f" coordsize="21600,21600">
            <v:path/>
            <v:fill on="f" focussize="0,0"/>
            <v:stroke on="f" joinstyle="miter"/>
            <v:imagedata r:id="rId32" o:title=""/>
            <o:lock v:ext="edit" aspectratio="t"/>
            <w10:wrap type="none"/>
            <w10:anchorlock/>
          </v:shape>
          <o:OLEObject Type="Embed" ProgID="Equation.3" ShapeID="_x0000_i1034" DrawAspect="Content" ObjectID="_1468075732" r:id="rId31">
            <o:LockedField>false</o:LockedField>
          </o:OLEObject>
        </w:object>
      </w:r>
      <w:r>
        <w:rPr>
          <w:rFonts w:ascii="Times New Roman" w:hAnsi="Times New Roman"/>
          <w:sz w:val="24"/>
        </w:rPr>
        <w:t>）计算公式</w:t>
      </w:r>
    </w:p>
    <w:p>
      <w:pPr>
        <w:pStyle w:val="37"/>
        <w:adjustRightInd w:val="0"/>
        <w:snapToGrid w:val="0"/>
        <w:spacing w:line="360" w:lineRule="auto"/>
        <w:ind w:firstLine="480"/>
        <w:rPr>
          <w:rFonts w:ascii="Times New Roman" w:hAnsi="Times New Roman"/>
          <w:sz w:val="24"/>
        </w:rPr>
      </w:pPr>
      <w:r>
        <w:rPr>
          <w:rFonts w:ascii="Times New Roman" w:hAnsi="Times New Roman"/>
          <w:sz w:val="24"/>
        </w:rPr>
        <w:object>
          <v:shape id="_x0000_i1035" o:spt="75" type="#_x0000_t75" style="height:18.75pt;width:42.75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3" r:id="rId33">
            <o:LockedField>false</o:LockedField>
          </o:OLEObject>
        </w:object>
      </w:r>
      <w:r>
        <w:rPr>
          <w:rFonts w:ascii="Times New Roman" w:hAnsi="Times New Roman"/>
          <w:sz w:val="24"/>
        </w:rPr>
        <w:t>lg(</w:t>
      </w:r>
      <w:r>
        <w:rPr>
          <w:rFonts w:ascii="Times New Roman" w:hAnsi="Times New Roman"/>
          <w:sz w:val="24"/>
        </w:rPr>
        <w:object>
          <v:shape id="_x0000_i1036" o:spt="75" type="#_x0000_t75" style="height:18.75pt;width:36.75pt;" o:ole="t" filled="f" o:preferrelative="t" stroked="f" coordsize="21600,21600">
            <v:path/>
            <v:fill on="f" focussize="0,0"/>
            <v:stroke on="f" joinstyle="miter"/>
            <v:imagedata r:id="rId36" o:title=""/>
            <o:lock v:ext="edit" aspectratio="t"/>
            <w10:wrap type="none"/>
            <w10:anchorlock/>
          </v:shape>
          <o:OLEObject Type="Embed" ProgID="Equation.3" ShapeID="_x0000_i1036" DrawAspect="Content" ObjectID="_1468075734" r:id="rId35">
            <o:LockedField>false</o:LockedField>
          </o:OLEObject>
        </w:object>
      </w:r>
      <w:r>
        <w:rPr>
          <w:rFonts w:ascii="Times New Roman" w:hAnsi="Times New Roman"/>
          <w:sz w:val="24"/>
        </w:rPr>
        <w:t>+</w:t>
      </w:r>
      <w:r>
        <w:rPr>
          <w:rFonts w:ascii="Times New Roman" w:hAnsi="Times New Roman"/>
          <w:sz w:val="24"/>
        </w:rPr>
        <w:object>
          <v:shape id="_x0000_i1037" o:spt="75" type="#_x0000_t75" style="height:18.75pt;width:36.75pt;" o:ole="t" filled="f" o:preferrelative="t" stroked="f" coordsize="21600,21600">
            <v:path/>
            <v:fill on="f" focussize="0,0"/>
            <v:stroke on="f" joinstyle="miter"/>
            <v:imagedata r:id="rId38" o:title=""/>
            <o:lock v:ext="edit" aspectratio="t"/>
            <w10:wrap type="none"/>
            <w10:anchorlock/>
          </v:shape>
          <o:OLEObject Type="Embed" ProgID="Equation.3" ShapeID="_x0000_i1037" DrawAspect="Content" ObjectID="_1468075735" r:id="rId37">
            <o:LockedField>false</o:LockedField>
          </o:OLEObject>
        </w:object>
      </w:r>
      <w:r>
        <w:rPr>
          <w:rFonts w:ascii="Times New Roman" w:hAnsi="Times New Roman"/>
          <w:sz w:val="24"/>
        </w:rPr>
        <w:t>）</w:t>
      </w:r>
    </w:p>
    <w:p>
      <w:pPr>
        <w:pStyle w:val="37"/>
        <w:adjustRightInd w:val="0"/>
        <w:snapToGrid w:val="0"/>
        <w:spacing w:line="360" w:lineRule="auto"/>
        <w:ind w:firstLine="480"/>
        <w:rPr>
          <w:rFonts w:ascii="Times New Roman" w:hAnsi="Times New Roman"/>
          <w:sz w:val="24"/>
        </w:rPr>
      </w:pPr>
      <w:r>
        <w:rPr>
          <w:rFonts w:ascii="Times New Roman" w:hAnsi="Times New Roman"/>
          <w:sz w:val="24"/>
        </w:rPr>
        <w:t>式中：</w:t>
      </w:r>
      <w:r>
        <w:rPr>
          <w:rFonts w:ascii="Times New Roman" w:hAnsi="Times New Roman"/>
          <w:sz w:val="24"/>
        </w:rPr>
        <w:object>
          <v:shape id="_x0000_i1038" o:spt="75" type="#_x0000_t75" style="height:18.75pt;width:20.25pt;" o:ole="t" filled="f" o:preferrelative="t" stroked="f" coordsize="21600,21600">
            <v:path/>
            <v:fill on="f" focussize="0,0"/>
            <v:stroke on="f" joinstyle="miter"/>
            <v:imagedata r:id="rId21" o:title=""/>
            <o:lock v:ext="edit" aspectratio="t"/>
            <w10:wrap type="none"/>
            <w10:anchorlock/>
          </v:shape>
          <o:OLEObject Type="Embed" ProgID="Equation.3" ShapeID="_x0000_i1038" DrawAspect="Content" ObjectID="_1468075736" r:id="rId39">
            <o:LockedField>false</o:LockedField>
          </o:OLEObject>
        </w:object>
      </w:r>
      <w:r>
        <w:rPr>
          <w:rFonts w:ascii="Times New Roman" w:hAnsi="Times New Roman"/>
          <w:sz w:val="24"/>
        </w:rPr>
        <w:t>—建设项目声源在预测点的等效声级贡献值，dB(A)；</w:t>
      </w:r>
    </w:p>
    <w:p>
      <w:pPr>
        <w:pStyle w:val="37"/>
        <w:adjustRightInd w:val="0"/>
        <w:snapToGrid w:val="0"/>
        <w:spacing w:line="360" w:lineRule="auto"/>
        <w:ind w:firstLine="480"/>
        <w:rPr>
          <w:rFonts w:ascii="Times New Roman" w:hAnsi="Times New Roman"/>
          <w:sz w:val="24"/>
        </w:rPr>
      </w:pPr>
      <w:r>
        <w:rPr>
          <w:rFonts w:ascii="Times New Roman" w:hAnsi="Times New Roman"/>
          <w:sz w:val="24"/>
        </w:rPr>
        <w:object>
          <v:shape id="_x0000_i1039" o:spt="75" type="#_x0000_t75" style="height:18.75pt;width:20.25pt;" o:ole="t" filled="f" o:preferrelative="t" stroked="f" coordsize="21600,21600">
            <v:path/>
            <v:fill on="f" focussize="0,0"/>
            <v:stroke on="f" joinstyle="miter"/>
            <v:imagedata r:id="rId41" o:title=""/>
            <o:lock v:ext="edit" aspectratio="t"/>
            <w10:wrap type="none"/>
            <w10:anchorlock/>
          </v:shape>
          <o:OLEObject Type="Embed" ProgID="Equation.3" ShapeID="_x0000_i1039" DrawAspect="Content" ObjectID="_1468075737" r:id="rId40">
            <o:LockedField>false</o:LockedField>
          </o:OLEObject>
        </w:object>
      </w:r>
      <w:r>
        <w:rPr>
          <w:rFonts w:ascii="Times New Roman" w:hAnsi="Times New Roman"/>
          <w:sz w:val="24"/>
        </w:rPr>
        <w:t>—预测点的背景值，dB(A)。</w:t>
      </w:r>
    </w:p>
    <w:p>
      <w:pPr>
        <w:pStyle w:val="37"/>
        <w:adjustRightInd w:val="0"/>
        <w:snapToGrid w:val="0"/>
        <w:spacing w:line="360" w:lineRule="auto"/>
        <w:ind w:firstLine="480"/>
        <w:rPr>
          <w:rFonts w:ascii="Times New Roman" w:hAnsi="Times New Roman"/>
          <w:sz w:val="24"/>
        </w:rPr>
      </w:pPr>
      <w:r>
        <w:rPr>
          <w:rFonts w:ascii="Times New Roman" w:hAnsi="Times New Roman"/>
          <w:sz w:val="24"/>
        </w:rPr>
        <w:t>③室外声源在预测点的声压级</w:t>
      </w:r>
    </w:p>
    <w:p>
      <w:pPr>
        <w:pStyle w:val="37"/>
        <w:adjustRightInd w:val="0"/>
        <w:snapToGrid w:val="0"/>
        <w:spacing w:line="360" w:lineRule="auto"/>
        <w:ind w:firstLine="480"/>
        <w:rPr>
          <w:rFonts w:ascii="Times New Roman" w:hAnsi="Times New Roman"/>
          <w:sz w:val="24"/>
          <w:vertAlign w:val="subscript"/>
        </w:rPr>
      </w:pPr>
      <w:r>
        <w:rPr>
          <w:rFonts w:ascii="Times New Roman" w:hAnsi="Times New Roman"/>
          <w:sz w:val="24"/>
        </w:rPr>
        <w:t>L</w:t>
      </w:r>
      <w:r>
        <w:rPr>
          <w:rFonts w:ascii="Times New Roman" w:hAnsi="Times New Roman"/>
          <w:sz w:val="24"/>
          <w:vertAlign w:val="subscript"/>
        </w:rPr>
        <w:t>oct</w:t>
      </w:r>
      <w:r>
        <w:rPr>
          <w:rFonts w:ascii="Times New Roman" w:hAnsi="Times New Roman"/>
          <w:sz w:val="24"/>
        </w:rPr>
        <w:t>（r）= L</w:t>
      </w:r>
      <w:r>
        <w:rPr>
          <w:rFonts w:ascii="Times New Roman" w:hAnsi="Times New Roman"/>
          <w:sz w:val="24"/>
          <w:vertAlign w:val="subscript"/>
        </w:rPr>
        <w:t>oct</w:t>
      </w:r>
      <w:r>
        <w:rPr>
          <w:rFonts w:ascii="Times New Roman" w:hAnsi="Times New Roman"/>
          <w:sz w:val="24"/>
        </w:rPr>
        <w:t>（r</w:t>
      </w:r>
      <w:r>
        <w:rPr>
          <w:rFonts w:ascii="Times New Roman" w:hAnsi="Times New Roman"/>
          <w:sz w:val="24"/>
          <w:vertAlign w:val="subscript"/>
        </w:rPr>
        <w:t>0</w:t>
      </w:r>
      <w:r>
        <w:rPr>
          <w:rFonts w:ascii="Times New Roman" w:hAnsi="Times New Roman"/>
          <w:sz w:val="24"/>
        </w:rPr>
        <w:t>）-20lg（r/r</w:t>
      </w:r>
      <w:r>
        <w:rPr>
          <w:rFonts w:ascii="Times New Roman" w:hAnsi="Times New Roman"/>
          <w:sz w:val="24"/>
          <w:vertAlign w:val="subscript"/>
        </w:rPr>
        <w:t>0</w:t>
      </w:r>
      <w:r>
        <w:rPr>
          <w:rFonts w:ascii="Times New Roman" w:hAnsi="Times New Roman"/>
          <w:sz w:val="24"/>
        </w:rPr>
        <w:t>）+△L</w:t>
      </w:r>
      <w:r>
        <w:rPr>
          <w:rFonts w:ascii="Times New Roman" w:hAnsi="Times New Roman"/>
          <w:sz w:val="24"/>
          <w:vertAlign w:val="subscript"/>
        </w:rPr>
        <w:t>oct</w:t>
      </w:r>
    </w:p>
    <w:p>
      <w:pPr>
        <w:pStyle w:val="37"/>
        <w:adjustRightInd w:val="0"/>
        <w:snapToGrid w:val="0"/>
        <w:spacing w:line="360" w:lineRule="auto"/>
        <w:ind w:firstLine="480"/>
        <w:rPr>
          <w:rFonts w:ascii="Times New Roman" w:hAnsi="Times New Roman"/>
          <w:sz w:val="24"/>
        </w:rPr>
      </w:pPr>
      <w:r>
        <w:rPr>
          <w:rFonts w:ascii="Times New Roman" w:hAnsi="Times New Roman"/>
          <w:sz w:val="24"/>
        </w:rPr>
        <w:t>式中：L</w:t>
      </w:r>
      <w:r>
        <w:rPr>
          <w:rFonts w:ascii="Times New Roman" w:hAnsi="Times New Roman"/>
          <w:sz w:val="24"/>
          <w:vertAlign w:val="subscript"/>
        </w:rPr>
        <w:t>oct</w:t>
      </w:r>
      <w:r>
        <w:rPr>
          <w:rFonts w:ascii="Times New Roman" w:hAnsi="Times New Roman"/>
          <w:sz w:val="24"/>
        </w:rPr>
        <w:t>（r）、L</w:t>
      </w:r>
      <w:r>
        <w:rPr>
          <w:rFonts w:ascii="Times New Roman" w:hAnsi="Times New Roman"/>
          <w:sz w:val="24"/>
          <w:vertAlign w:val="subscript"/>
        </w:rPr>
        <w:t>oct</w:t>
      </w:r>
      <w:r>
        <w:rPr>
          <w:rFonts w:ascii="Times New Roman" w:hAnsi="Times New Roman"/>
          <w:sz w:val="24"/>
        </w:rPr>
        <w:t>（r</w:t>
      </w:r>
      <w:r>
        <w:rPr>
          <w:rFonts w:ascii="Times New Roman" w:hAnsi="Times New Roman"/>
          <w:sz w:val="24"/>
          <w:vertAlign w:val="subscript"/>
        </w:rPr>
        <w:t>0</w:t>
      </w:r>
      <w:r>
        <w:rPr>
          <w:rFonts w:ascii="Times New Roman" w:hAnsi="Times New Roman"/>
          <w:sz w:val="24"/>
        </w:rPr>
        <w:t>）—距声源r、r</w:t>
      </w:r>
      <w:r>
        <w:rPr>
          <w:rFonts w:ascii="Times New Roman" w:hAnsi="Times New Roman"/>
          <w:sz w:val="24"/>
          <w:vertAlign w:val="subscript"/>
        </w:rPr>
        <w:t>0</w:t>
      </w:r>
      <w:r>
        <w:rPr>
          <w:rFonts w:ascii="Times New Roman" w:hAnsi="Times New Roman"/>
          <w:sz w:val="24"/>
        </w:rPr>
        <w:t>处的声压级，dB；</w:t>
      </w:r>
    </w:p>
    <w:p>
      <w:pPr>
        <w:pStyle w:val="37"/>
        <w:adjustRightInd w:val="0"/>
        <w:snapToGrid w:val="0"/>
        <w:spacing w:line="360" w:lineRule="auto"/>
        <w:ind w:firstLine="480"/>
        <w:rPr>
          <w:rFonts w:ascii="Times New Roman" w:hAnsi="Times New Roman"/>
          <w:sz w:val="24"/>
        </w:rPr>
      </w:pPr>
      <w:r>
        <w:rPr>
          <w:rFonts w:ascii="Times New Roman" w:hAnsi="Times New Roman"/>
          <w:sz w:val="24"/>
        </w:rPr>
        <w:t>r、r</w:t>
      </w:r>
      <w:r>
        <w:rPr>
          <w:rFonts w:ascii="Times New Roman" w:hAnsi="Times New Roman"/>
          <w:sz w:val="24"/>
          <w:vertAlign w:val="subscript"/>
        </w:rPr>
        <w:t>0</w:t>
      </w:r>
      <w:r>
        <w:rPr>
          <w:rFonts w:ascii="Times New Roman" w:hAnsi="Times New Roman"/>
          <w:sz w:val="24"/>
        </w:rPr>
        <w:t>—预测点到声源的距离，m；</w:t>
      </w:r>
    </w:p>
    <w:p>
      <w:pPr>
        <w:pStyle w:val="37"/>
        <w:adjustRightInd w:val="0"/>
        <w:snapToGrid w:val="0"/>
        <w:spacing w:line="360" w:lineRule="auto"/>
        <w:ind w:firstLine="480"/>
        <w:rPr>
          <w:rFonts w:ascii="Times New Roman" w:hAnsi="Times New Roman"/>
          <w:sz w:val="24"/>
        </w:rPr>
      </w:pPr>
      <w:r>
        <w:rPr>
          <w:rFonts w:ascii="Times New Roman" w:hAnsi="Times New Roman"/>
          <w:sz w:val="24"/>
        </w:rPr>
        <w:t>△L</w:t>
      </w:r>
      <w:r>
        <w:rPr>
          <w:rFonts w:ascii="Times New Roman" w:hAnsi="Times New Roman"/>
          <w:sz w:val="24"/>
          <w:vertAlign w:val="subscript"/>
        </w:rPr>
        <w:t>oct</w:t>
      </w:r>
      <w:r>
        <w:rPr>
          <w:rFonts w:ascii="Times New Roman" w:hAnsi="Times New Roman"/>
          <w:sz w:val="24"/>
        </w:rPr>
        <w:t>—各种衰减量，dB。</w:t>
      </w:r>
    </w:p>
    <w:p>
      <w:pPr>
        <w:pStyle w:val="37"/>
        <w:adjustRightInd w:val="0"/>
        <w:snapToGrid w:val="0"/>
        <w:spacing w:line="360" w:lineRule="auto"/>
        <w:ind w:firstLine="480"/>
        <w:rPr>
          <w:rFonts w:ascii="Times New Roman" w:hAnsi="Times New Roman"/>
          <w:sz w:val="24"/>
        </w:rPr>
      </w:pPr>
      <w:r>
        <w:rPr>
          <w:rFonts w:ascii="Times New Roman" w:hAnsi="Times New Roman"/>
          <w:sz w:val="24"/>
        </w:rPr>
        <w:t>（2）预测方法</w:t>
      </w:r>
    </w:p>
    <w:p>
      <w:pPr>
        <w:pStyle w:val="37"/>
        <w:adjustRightInd w:val="0"/>
        <w:snapToGrid w:val="0"/>
        <w:spacing w:line="360" w:lineRule="auto"/>
        <w:ind w:firstLine="480"/>
        <w:rPr>
          <w:rFonts w:ascii="Times New Roman" w:hAnsi="Times New Roman"/>
          <w:color w:val="00B0F0"/>
          <w:sz w:val="24"/>
        </w:rPr>
      </w:pPr>
      <w:r>
        <w:rPr>
          <w:rFonts w:ascii="Times New Roman" w:hAnsi="Times New Roman"/>
          <w:sz w:val="24"/>
        </w:rPr>
        <w:t>在本次噪声源衰减的计算过程中，考虑距离衰减及构筑物屏障作用这两个主要衰减因素，对于声能在传播过程中受其它因素的影响（如地面吸收效应，雨雪雾和温度梯度的削减）在此忽略不计。</w:t>
      </w:r>
      <w:r>
        <w:rPr>
          <w:rFonts w:hint="eastAsia" w:ascii="Times New Roman" w:hAnsi="Times New Roman"/>
          <w:sz w:val="24"/>
        </w:rPr>
        <w:t>根据源强给出的</w:t>
      </w:r>
      <w:r>
        <w:rPr>
          <w:rFonts w:ascii="Times New Roman" w:hAnsi="Times New Roman"/>
          <w:sz w:val="24"/>
        </w:rPr>
        <w:t>各声源</w:t>
      </w:r>
      <w:r>
        <w:rPr>
          <w:rFonts w:hint="eastAsia" w:ascii="Times New Roman" w:hAnsi="Times New Roman"/>
          <w:sz w:val="24"/>
        </w:rPr>
        <w:t>室外1m处噪声级与室外声源叠加后再传播至</w:t>
      </w:r>
      <w:r>
        <w:rPr>
          <w:rFonts w:ascii="Times New Roman" w:hAnsi="Times New Roman"/>
          <w:sz w:val="24"/>
        </w:rPr>
        <w:t>厂界某一监测点的A声级，再与背景值叠加为预测值。</w:t>
      </w:r>
      <w:r>
        <w:rPr>
          <w:rFonts w:hint="eastAsia" w:ascii="Times New Roman" w:hAnsi="Times New Roman"/>
          <w:sz w:val="24"/>
        </w:rPr>
        <w:t>根据厂区平面布置，项目噪声源全部位于锅炉房室内，并采取了噪声防治措施可有效降低噪声影响。</w:t>
      </w:r>
    </w:p>
    <w:p>
      <w:pPr>
        <w:pStyle w:val="37"/>
        <w:adjustRightInd w:val="0"/>
        <w:snapToGrid w:val="0"/>
        <w:spacing w:line="360" w:lineRule="auto"/>
        <w:ind w:firstLine="0" w:firstLineChars="0"/>
        <w:outlineLvl w:val="2"/>
        <w:rPr>
          <w:rFonts w:ascii="Times New Roman" w:hAnsi="Times New Roman"/>
          <w:b/>
          <w:sz w:val="24"/>
        </w:rPr>
      </w:pPr>
      <w:bookmarkStart w:id="369" w:name="_Toc23292"/>
      <w:bookmarkStart w:id="370" w:name="_Toc18120"/>
      <w:bookmarkStart w:id="371" w:name="_Toc95555957"/>
      <w:r>
        <w:rPr>
          <w:rFonts w:ascii="Times New Roman" w:hAnsi="Times New Roman"/>
          <w:b/>
          <w:sz w:val="24"/>
        </w:rPr>
        <w:t>5.3.2声环境影响预测评价</w:t>
      </w:r>
      <w:bookmarkEnd w:id="369"/>
      <w:bookmarkEnd w:id="370"/>
      <w:bookmarkEnd w:id="371"/>
    </w:p>
    <w:p>
      <w:pPr>
        <w:pStyle w:val="37"/>
        <w:adjustRightInd w:val="0"/>
        <w:snapToGrid w:val="0"/>
        <w:spacing w:line="360" w:lineRule="auto"/>
        <w:ind w:firstLine="482"/>
        <w:rPr>
          <w:rFonts w:ascii="Times New Roman" w:hAnsi="Times New Roman"/>
          <w:b/>
          <w:sz w:val="24"/>
        </w:rPr>
      </w:pPr>
      <w:r>
        <w:rPr>
          <w:rFonts w:ascii="Times New Roman" w:hAnsi="Times New Roman"/>
          <w:b/>
          <w:sz w:val="24"/>
        </w:rPr>
        <w:t>⑴ 正常工况</w:t>
      </w:r>
    </w:p>
    <w:p>
      <w:pPr>
        <w:pStyle w:val="37"/>
        <w:adjustRightInd w:val="0"/>
        <w:snapToGrid w:val="0"/>
        <w:spacing w:line="360" w:lineRule="auto"/>
        <w:ind w:firstLine="480"/>
        <w:rPr>
          <w:rFonts w:ascii="Times New Roman" w:hAnsi="Times New Roman"/>
          <w:sz w:val="24"/>
        </w:rPr>
      </w:pPr>
      <w:r>
        <w:rPr>
          <w:rFonts w:ascii="Times New Roman" w:hAnsi="Times New Roman"/>
          <w:sz w:val="24"/>
        </w:rPr>
        <w:t>项目噪声源与预测点的距离见表</w:t>
      </w:r>
      <w:r>
        <w:rPr>
          <w:rFonts w:hint="eastAsia" w:ascii="Times New Roman" w:hAnsi="Times New Roman"/>
          <w:sz w:val="24"/>
        </w:rPr>
        <w:t>5-28</w:t>
      </w:r>
      <w:r>
        <w:rPr>
          <w:rFonts w:ascii="Times New Roman" w:hAnsi="Times New Roman"/>
          <w:sz w:val="24"/>
        </w:rPr>
        <w:t>，噪声考核边界处的噪声预测贡献值见</w:t>
      </w:r>
      <w:r>
        <w:rPr>
          <w:rFonts w:hint="eastAsia" w:ascii="Times New Roman" w:hAnsi="Times New Roman"/>
          <w:bCs/>
          <w:sz w:val="24"/>
        </w:rPr>
        <w:t>下表</w:t>
      </w:r>
      <w:r>
        <w:rPr>
          <w:rFonts w:ascii="Times New Roman" w:hAnsi="Times New Roman"/>
          <w:sz w:val="24"/>
        </w:rPr>
        <w:t>。</w:t>
      </w:r>
    </w:p>
    <w:p>
      <w:pPr>
        <w:pStyle w:val="37"/>
        <w:adjustRightInd w:val="0"/>
        <w:snapToGrid w:val="0"/>
        <w:ind w:firstLine="0" w:firstLineChars="0"/>
        <w:rPr>
          <w:rFonts w:ascii="Times New Roman" w:hAnsi="Times New Roman"/>
          <w:b/>
          <w:sz w:val="21"/>
          <w:szCs w:val="21"/>
        </w:rPr>
        <w:sectPr>
          <w:pgSz w:w="11906" w:h="16838"/>
          <w:pgMar w:top="1440" w:right="1800" w:bottom="1440" w:left="1800" w:header="708" w:footer="708" w:gutter="0"/>
          <w:cols w:space="720" w:num="1"/>
          <w:docGrid w:linePitch="360" w:charSpace="0"/>
        </w:sectPr>
      </w:pPr>
    </w:p>
    <w:p>
      <w:pPr>
        <w:pStyle w:val="531"/>
        <w:spacing w:line="240" w:lineRule="auto"/>
        <w:jc w:val="both"/>
        <w:rPr>
          <w:sz w:val="21"/>
          <w:szCs w:val="21"/>
        </w:rPr>
      </w:pPr>
      <w:r>
        <w:rPr>
          <w:sz w:val="21"/>
          <w:szCs w:val="21"/>
        </w:rPr>
        <w:t>表</w:t>
      </w:r>
      <w:r>
        <w:rPr>
          <w:rFonts w:hint="eastAsia"/>
          <w:sz w:val="21"/>
          <w:szCs w:val="21"/>
        </w:rPr>
        <w:t>5</w:t>
      </w:r>
      <w:r>
        <w:rPr>
          <w:sz w:val="21"/>
          <w:szCs w:val="21"/>
        </w:rPr>
        <w:t xml:space="preserve">.3-1  </w:t>
      </w:r>
      <w:r>
        <w:rPr>
          <w:rFonts w:hint="eastAsia"/>
          <w:sz w:val="21"/>
          <w:szCs w:val="21"/>
        </w:rPr>
        <w:t xml:space="preserve">                                                                        </w:t>
      </w:r>
      <w:r>
        <w:rPr>
          <w:sz w:val="21"/>
          <w:szCs w:val="21"/>
        </w:rPr>
        <w:t>项目噪声源源强与各预测点距离</w:t>
      </w:r>
      <w:r>
        <w:rPr>
          <w:rFonts w:hint="eastAsia"/>
          <w:sz w:val="21"/>
          <w:szCs w:val="21"/>
        </w:rPr>
        <w:t>（单位：dB(A)）</w:t>
      </w:r>
    </w:p>
    <w:tbl>
      <w:tblPr>
        <w:tblStyle w:val="69"/>
        <w:tblW w:w="1407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973"/>
        <w:gridCol w:w="974"/>
        <w:gridCol w:w="545"/>
        <w:gridCol w:w="1402"/>
        <w:gridCol w:w="545"/>
        <w:gridCol w:w="545"/>
        <w:gridCol w:w="1275"/>
        <w:gridCol w:w="1092"/>
        <w:gridCol w:w="1241"/>
        <w:gridCol w:w="1098"/>
        <w:gridCol w:w="1098"/>
        <w:gridCol w:w="974"/>
        <w:gridCol w:w="816"/>
        <w:gridCol w:w="948"/>
        <w:gridCol w:w="54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3894" w:type="dxa"/>
            <w:gridSpan w:val="4"/>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声源</w:t>
            </w:r>
          </w:p>
        </w:tc>
        <w:tc>
          <w:tcPr>
            <w:tcW w:w="1090" w:type="dxa"/>
            <w:gridSpan w:val="2"/>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降噪效果</w:t>
            </w:r>
          </w:p>
        </w:tc>
        <w:tc>
          <w:tcPr>
            <w:tcW w:w="1275" w:type="dxa"/>
            <w:vMerge w:val="restart"/>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车间外1m处噪声级</w:t>
            </w:r>
          </w:p>
        </w:tc>
        <w:tc>
          <w:tcPr>
            <w:tcW w:w="7813" w:type="dxa"/>
            <w:gridSpan w:val="8"/>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与各预测点最近距离(m)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声源位置</w:t>
            </w:r>
          </w:p>
        </w:tc>
        <w:tc>
          <w:tcPr>
            <w:tcW w:w="974"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设备名称</w:t>
            </w:r>
          </w:p>
        </w:tc>
        <w:tc>
          <w:tcPr>
            <w:tcW w:w="545"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数量</w:t>
            </w:r>
          </w:p>
        </w:tc>
        <w:tc>
          <w:tcPr>
            <w:tcW w:w="1402"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单台设备源强</w:t>
            </w:r>
          </w:p>
        </w:tc>
        <w:tc>
          <w:tcPr>
            <w:tcW w:w="545"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声源</w:t>
            </w:r>
          </w:p>
        </w:tc>
        <w:tc>
          <w:tcPr>
            <w:tcW w:w="545" w:type="dxa"/>
            <w:vAlign w:val="center"/>
          </w:tcPr>
          <w:p>
            <w:pPr>
              <w:adjustRightInd/>
              <w:snapToGrid/>
              <w:jc w:val="center"/>
              <w:rPr>
                <w:rFonts w:ascii="Times New Roman" w:hAnsi="Times New Roman" w:eastAsia="宋体"/>
                <w:snapToGrid w:val="0"/>
                <w:sz w:val="21"/>
                <w:szCs w:val="21"/>
              </w:rPr>
            </w:pPr>
            <w:r>
              <w:rPr>
                <w:rFonts w:ascii="Times New Roman" w:hAnsi="Times New Roman" w:eastAsia="宋体"/>
                <w:snapToGrid w:val="0"/>
                <w:sz w:val="21"/>
                <w:szCs w:val="21"/>
              </w:rPr>
              <w:t>车间</w:t>
            </w:r>
          </w:p>
        </w:tc>
        <w:tc>
          <w:tcPr>
            <w:tcW w:w="1275" w:type="dxa"/>
            <w:vMerge w:val="continue"/>
            <w:vAlign w:val="center"/>
          </w:tcPr>
          <w:p>
            <w:pPr>
              <w:adjustRightInd/>
              <w:snapToGrid/>
              <w:jc w:val="center"/>
              <w:rPr>
                <w:rFonts w:ascii="Times New Roman" w:hAnsi="Times New Roman" w:eastAsia="宋体"/>
                <w:snapToGrid w:val="0"/>
                <w:sz w:val="21"/>
                <w:szCs w:val="21"/>
              </w:rPr>
            </w:pPr>
          </w:p>
        </w:tc>
        <w:tc>
          <w:tcPr>
            <w:tcW w:w="1092" w:type="dxa"/>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东边界外1m</w:t>
            </w:r>
          </w:p>
        </w:tc>
        <w:tc>
          <w:tcPr>
            <w:tcW w:w="1241" w:type="dxa"/>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南边界外1m</w:t>
            </w:r>
          </w:p>
        </w:tc>
        <w:tc>
          <w:tcPr>
            <w:tcW w:w="1098" w:type="dxa"/>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西边界外1m</w:t>
            </w:r>
          </w:p>
        </w:tc>
        <w:tc>
          <w:tcPr>
            <w:tcW w:w="1098" w:type="dxa"/>
            <w:vAlign w:val="center"/>
          </w:tcPr>
          <w:p>
            <w:pPr>
              <w:pStyle w:val="441"/>
              <w:topLinePunct/>
              <w:adjustRightInd/>
              <w:snapToGrid/>
              <w:rPr>
                <w:rFonts w:hAnsi="Times New Roman" w:eastAsia="宋体"/>
                <w:snapToGrid w:val="0"/>
                <w:color w:val="auto"/>
                <w:sz w:val="21"/>
              </w:rPr>
            </w:pPr>
            <w:r>
              <w:rPr>
                <w:rFonts w:hAnsi="Times New Roman" w:eastAsia="宋体"/>
                <w:snapToGrid w:val="0"/>
                <w:color w:val="auto"/>
                <w:sz w:val="21"/>
              </w:rPr>
              <w:t>北边界外1m</w:t>
            </w:r>
          </w:p>
        </w:tc>
        <w:tc>
          <w:tcPr>
            <w:tcW w:w="974" w:type="dxa"/>
            <w:tcBorders>
              <w:right w:val="single" w:color="auto" w:sz="4" w:space="0"/>
            </w:tcBorders>
            <w:vAlign w:val="center"/>
          </w:tcPr>
          <w:p>
            <w:pPr>
              <w:pStyle w:val="441"/>
              <w:topLinePunct/>
              <w:adjustRightInd/>
              <w:snapToGrid/>
              <w:rPr>
                <w:rFonts w:hAnsi="Times New Roman" w:eastAsia="宋体"/>
                <w:snapToGrid w:val="0"/>
                <w:color w:val="auto"/>
                <w:sz w:val="21"/>
              </w:rPr>
            </w:pPr>
            <w:r>
              <w:rPr>
                <w:rFonts w:hint="eastAsia" w:hAnsi="Times New Roman" w:eastAsia="宋体"/>
                <w:snapToGrid w:val="0"/>
                <w:color w:val="auto"/>
                <w:sz w:val="21"/>
              </w:rPr>
              <w:t>前沙河小学教学楼</w:t>
            </w:r>
          </w:p>
        </w:tc>
        <w:tc>
          <w:tcPr>
            <w:tcW w:w="816" w:type="dxa"/>
            <w:tcBorders>
              <w:left w:val="single" w:color="auto" w:sz="4" w:space="0"/>
            </w:tcBorders>
            <w:vAlign w:val="center"/>
          </w:tcPr>
          <w:p>
            <w:pPr>
              <w:pStyle w:val="441"/>
              <w:topLinePunct/>
              <w:rPr>
                <w:rFonts w:hAnsi="Times New Roman" w:eastAsia="宋体"/>
                <w:snapToGrid w:val="0"/>
                <w:color w:val="auto"/>
                <w:sz w:val="21"/>
              </w:rPr>
            </w:pPr>
            <w:r>
              <w:rPr>
                <w:rFonts w:hint="eastAsia" w:hAnsi="Times New Roman" w:eastAsia="宋体"/>
                <w:snapToGrid w:val="0"/>
                <w:color w:val="auto"/>
                <w:sz w:val="21"/>
              </w:rPr>
              <w:t>十四中教学楼</w:t>
            </w:r>
          </w:p>
        </w:tc>
        <w:tc>
          <w:tcPr>
            <w:tcW w:w="948" w:type="dxa"/>
            <w:tcBorders>
              <w:left w:val="single" w:color="auto" w:sz="4" w:space="0"/>
            </w:tcBorders>
            <w:vAlign w:val="center"/>
          </w:tcPr>
          <w:p>
            <w:pPr>
              <w:pStyle w:val="441"/>
              <w:topLinePunct/>
              <w:rPr>
                <w:rFonts w:hAnsi="Times New Roman" w:eastAsia="宋体"/>
                <w:snapToGrid w:val="0"/>
                <w:color w:val="auto"/>
                <w:sz w:val="21"/>
              </w:rPr>
            </w:pPr>
            <w:r>
              <w:rPr>
                <w:rFonts w:hint="eastAsia" w:hAnsi="Times New Roman" w:eastAsia="宋体"/>
                <w:snapToGrid w:val="0"/>
                <w:color w:val="auto"/>
                <w:sz w:val="21"/>
              </w:rPr>
              <w:t>教育局家属楼</w:t>
            </w:r>
          </w:p>
        </w:tc>
        <w:tc>
          <w:tcPr>
            <w:tcW w:w="546" w:type="dxa"/>
            <w:tcBorders>
              <w:left w:val="single" w:color="auto" w:sz="4" w:space="0"/>
            </w:tcBorders>
            <w:vAlign w:val="center"/>
          </w:tcPr>
          <w:p>
            <w:pPr>
              <w:pStyle w:val="441"/>
              <w:topLinePunct/>
              <w:rPr>
                <w:rFonts w:hAnsi="Times New Roman" w:eastAsia="宋体"/>
                <w:snapToGrid w:val="0"/>
                <w:color w:val="auto"/>
                <w:sz w:val="21"/>
              </w:rPr>
            </w:pPr>
            <w:r>
              <w:rPr>
                <w:rFonts w:hint="eastAsia" w:hAnsi="Times New Roman" w:eastAsia="宋体"/>
                <w:snapToGrid w:val="0"/>
                <w:color w:val="auto"/>
                <w:sz w:val="21"/>
              </w:rPr>
              <w:t>西侧居民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restart"/>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锅炉</w:t>
            </w:r>
            <w:r>
              <w:rPr>
                <w:rFonts w:hint="eastAsia" w:ascii="Times New Roman" w:hAnsi="Times New Roman" w:eastAsia="宋体"/>
                <w:sz w:val="21"/>
                <w:szCs w:val="21"/>
              </w:rPr>
              <w:t>房</w:t>
            </w:r>
          </w:p>
        </w:tc>
        <w:tc>
          <w:tcPr>
            <w:tcW w:w="974"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锅炉排气</w:t>
            </w:r>
          </w:p>
        </w:tc>
        <w:tc>
          <w:tcPr>
            <w:tcW w:w="545"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2</w:t>
            </w:r>
          </w:p>
        </w:tc>
        <w:tc>
          <w:tcPr>
            <w:tcW w:w="1402" w:type="dxa"/>
            <w:vAlign w:val="center"/>
          </w:tcPr>
          <w:p>
            <w:pPr>
              <w:adjustRightInd/>
              <w:snapToGrid/>
              <w:jc w:val="center"/>
              <w:rPr>
                <w:rFonts w:ascii="Times New Roman" w:hAnsi="Times New Roman" w:eastAsia="宋体"/>
                <w:bCs/>
                <w:sz w:val="21"/>
                <w:szCs w:val="21"/>
              </w:rPr>
            </w:pPr>
            <w:r>
              <w:rPr>
                <w:rFonts w:hint="eastAsia" w:ascii="Times New Roman" w:hAnsi="Times New Roman" w:eastAsia="宋体"/>
                <w:bCs/>
                <w:sz w:val="21"/>
                <w:szCs w:val="21"/>
              </w:rPr>
              <w:t>110</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restart"/>
            <w:vAlign w:val="center"/>
          </w:tcPr>
          <w:p>
            <w:pPr>
              <w:adjustRightInd/>
              <w:snapToGrid/>
              <w:jc w:val="center"/>
              <w:rPr>
                <w:rFonts w:ascii="Times New Roman" w:hAnsi="Times New Roman" w:eastAsia="宋体"/>
                <w:bCs/>
                <w:sz w:val="21"/>
                <w:szCs w:val="21"/>
              </w:rPr>
            </w:pPr>
            <w:r>
              <w:rPr>
                <w:rFonts w:ascii="Times New Roman" w:hAnsi="Times New Roman"/>
                <w:bCs/>
                <w:sz w:val="21"/>
                <w:szCs w:val="21"/>
              </w:rPr>
              <w:t>56.1</w:t>
            </w:r>
          </w:p>
        </w:tc>
        <w:tc>
          <w:tcPr>
            <w:tcW w:w="1092" w:type="dxa"/>
            <w:vMerge w:val="restart"/>
            <w:vAlign w:val="center"/>
          </w:tcPr>
          <w:p>
            <w:pPr>
              <w:topLinePunct/>
              <w:adjustRightInd/>
              <w:snapToGrid/>
              <w:jc w:val="center"/>
              <w:rPr>
                <w:rFonts w:ascii="Times New Roman" w:hAnsi="Times New Roman" w:eastAsia="宋体"/>
                <w:snapToGrid w:val="0"/>
                <w:sz w:val="21"/>
                <w:szCs w:val="21"/>
              </w:rPr>
            </w:pPr>
            <w:r>
              <w:rPr>
                <w:rFonts w:ascii="Times New Roman"/>
                <w:snapToGrid w:val="0"/>
                <w:sz w:val="21"/>
                <w:szCs w:val="21"/>
              </w:rPr>
              <w:t>6</w:t>
            </w:r>
          </w:p>
        </w:tc>
        <w:tc>
          <w:tcPr>
            <w:tcW w:w="1241" w:type="dxa"/>
            <w:vMerge w:val="restart"/>
            <w:vAlign w:val="center"/>
          </w:tcPr>
          <w:p>
            <w:pPr>
              <w:adjustRightInd/>
              <w:snapToGrid/>
              <w:jc w:val="center"/>
              <w:rPr>
                <w:rFonts w:ascii="Times New Roman" w:hAnsi="Times New Roman" w:eastAsia="宋体"/>
                <w:sz w:val="21"/>
                <w:szCs w:val="21"/>
              </w:rPr>
            </w:pPr>
            <w:r>
              <w:rPr>
                <w:rFonts w:ascii="Times New Roman"/>
                <w:sz w:val="21"/>
                <w:szCs w:val="21"/>
              </w:rPr>
              <w:t>9</w:t>
            </w:r>
          </w:p>
        </w:tc>
        <w:tc>
          <w:tcPr>
            <w:tcW w:w="1098" w:type="dxa"/>
            <w:vMerge w:val="restart"/>
            <w:vAlign w:val="center"/>
          </w:tcPr>
          <w:p>
            <w:pPr>
              <w:adjustRightInd/>
              <w:snapToGrid/>
              <w:jc w:val="center"/>
              <w:rPr>
                <w:rFonts w:ascii="Times New Roman" w:hAnsi="Times New Roman" w:eastAsia="宋体"/>
                <w:sz w:val="21"/>
                <w:szCs w:val="21"/>
              </w:rPr>
            </w:pPr>
            <w:r>
              <w:rPr>
                <w:rFonts w:ascii="Times New Roman"/>
                <w:sz w:val="21"/>
                <w:szCs w:val="21"/>
              </w:rPr>
              <w:t>21</w:t>
            </w:r>
          </w:p>
        </w:tc>
        <w:tc>
          <w:tcPr>
            <w:tcW w:w="1098" w:type="dxa"/>
            <w:vMerge w:val="restart"/>
            <w:vAlign w:val="center"/>
          </w:tcPr>
          <w:p>
            <w:pPr>
              <w:adjustRightInd/>
              <w:snapToGrid/>
              <w:jc w:val="center"/>
              <w:rPr>
                <w:rFonts w:ascii="Times New Roman" w:hAnsi="Times New Roman" w:eastAsia="宋体"/>
                <w:sz w:val="21"/>
                <w:szCs w:val="21"/>
              </w:rPr>
            </w:pPr>
            <w:r>
              <w:rPr>
                <w:rFonts w:ascii="Times New Roman"/>
                <w:sz w:val="21"/>
                <w:szCs w:val="21"/>
              </w:rPr>
              <w:t>13</w:t>
            </w:r>
          </w:p>
        </w:tc>
        <w:tc>
          <w:tcPr>
            <w:tcW w:w="974" w:type="dxa"/>
            <w:vMerge w:val="restart"/>
            <w:tcBorders>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6</w:t>
            </w:r>
          </w:p>
        </w:tc>
        <w:tc>
          <w:tcPr>
            <w:tcW w:w="816" w:type="dxa"/>
            <w:vMerge w:val="restart"/>
            <w:tcBorders>
              <w:left w:val="single" w:color="auto" w:sz="4" w:space="0"/>
            </w:tcBorders>
            <w:vAlign w:val="center"/>
          </w:tcPr>
          <w:p>
            <w:pPr>
              <w:jc w:val="center"/>
              <w:rPr>
                <w:rFonts w:ascii="Times New Roman" w:hAnsi="Times New Roman" w:eastAsia="宋体"/>
                <w:sz w:val="21"/>
                <w:szCs w:val="21"/>
              </w:rPr>
            </w:pPr>
            <w:r>
              <w:rPr>
                <w:rFonts w:ascii="Times New Roman"/>
                <w:sz w:val="21"/>
                <w:szCs w:val="21"/>
              </w:rPr>
              <w:t>17</w:t>
            </w:r>
          </w:p>
        </w:tc>
        <w:tc>
          <w:tcPr>
            <w:tcW w:w="948" w:type="dxa"/>
            <w:vMerge w:val="restart"/>
            <w:tcBorders>
              <w:lef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9</w:t>
            </w:r>
          </w:p>
        </w:tc>
        <w:tc>
          <w:tcPr>
            <w:tcW w:w="546" w:type="dxa"/>
            <w:vMerge w:val="restart"/>
            <w:tcBorders>
              <w:left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continue"/>
            <w:vAlign w:val="center"/>
          </w:tcPr>
          <w:p>
            <w:pPr>
              <w:adjustRightInd/>
              <w:snapToGrid/>
              <w:jc w:val="center"/>
              <w:rPr>
                <w:rFonts w:ascii="Times New Roman" w:hAnsi="Times New Roman" w:eastAsia="宋体"/>
                <w:sz w:val="21"/>
                <w:szCs w:val="21"/>
              </w:rPr>
            </w:pPr>
          </w:p>
        </w:tc>
        <w:tc>
          <w:tcPr>
            <w:tcW w:w="974"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鼓风机</w:t>
            </w:r>
          </w:p>
        </w:tc>
        <w:tc>
          <w:tcPr>
            <w:tcW w:w="545"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2</w:t>
            </w:r>
          </w:p>
        </w:tc>
        <w:tc>
          <w:tcPr>
            <w:tcW w:w="1402" w:type="dxa"/>
            <w:vAlign w:val="center"/>
          </w:tcPr>
          <w:p>
            <w:pPr>
              <w:adjustRightInd/>
              <w:snapToGrid/>
              <w:jc w:val="center"/>
              <w:rPr>
                <w:rFonts w:ascii="Times New Roman" w:hAnsi="Times New Roman" w:eastAsia="宋体"/>
                <w:bCs/>
                <w:sz w:val="21"/>
                <w:szCs w:val="21"/>
              </w:rPr>
            </w:pPr>
            <w:r>
              <w:rPr>
                <w:rFonts w:hint="eastAsia" w:ascii="Times New Roman" w:hAnsi="Times New Roman" w:eastAsia="宋体"/>
                <w:bCs/>
                <w:sz w:val="21"/>
                <w:szCs w:val="21"/>
              </w:rPr>
              <w:t>95</w:t>
            </w:r>
          </w:p>
        </w:tc>
        <w:tc>
          <w:tcPr>
            <w:tcW w:w="545" w:type="dxa"/>
            <w:vAlign w:val="center"/>
          </w:tcPr>
          <w:p>
            <w:pPr>
              <w:pStyle w:val="441"/>
              <w:topLinePunct/>
              <w:adjustRightInd/>
              <w:snapToGrid/>
              <w:rPr>
                <w:rFonts w:hAnsi="Times New Roman" w:eastAsia="宋体"/>
                <w:snapToGrid w:val="0"/>
                <w:color w:val="auto"/>
                <w:kern w:val="21"/>
                <w:sz w:val="21"/>
              </w:rPr>
            </w:pPr>
            <w:r>
              <w:rPr>
                <w:rFonts w:eastAsia="宋体"/>
                <w:snapToGrid w:val="0"/>
                <w:color w:val="auto"/>
                <w:kern w:val="21"/>
                <w:sz w:val="21"/>
              </w:rPr>
              <w:t>2</w:t>
            </w:r>
            <w:r>
              <w:rPr>
                <w:rFonts w:hint="eastAsia" w:eastAsia="宋体"/>
                <w:snapToGrid w:val="0"/>
                <w:color w:val="auto"/>
                <w:kern w:val="21"/>
                <w:sz w:val="21"/>
              </w:rPr>
              <w:t>5</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continue"/>
            <w:vAlign w:val="center"/>
          </w:tcPr>
          <w:p>
            <w:pPr>
              <w:adjustRightInd/>
              <w:snapToGrid/>
              <w:jc w:val="center"/>
              <w:rPr>
                <w:rFonts w:ascii="Times New Roman" w:hAnsi="Times New Roman" w:eastAsia="宋体"/>
                <w:bCs/>
                <w:sz w:val="21"/>
                <w:szCs w:val="21"/>
              </w:rPr>
            </w:pPr>
          </w:p>
        </w:tc>
        <w:tc>
          <w:tcPr>
            <w:tcW w:w="1092" w:type="dxa"/>
            <w:vMerge w:val="continue"/>
            <w:vAlign w:val="center"/>
          </w:tcPr>
          <w:p>
            <w:pPr>
              <w:adjustRightInd/>
              <w:snapToGrid/>
              <w:jc w:val="center"/>
              <w:rPr>
                <w:rFonts w:ascii="Times New Roman" w:hAnsi="Times New Roman" w:eastAsia="宋体"/>
                <w:sz w:val="21"/>
                <w:szCs w:val="21"/>
              </w:rPr>
            </w:pPr>
          </w:p>
        </w:tc>
        <w:tc>
          <w:tcPr>
            <w:tcW w:w="1241"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974" w:type="dxa"/>
            <w:vMerge w:val="continue"/>
            <w:tcBorders>
              <w:right w:val="single" w:color="auto" w:sz="4" w:space="0"/>
            </w:tcBorders>
            <w:vAlign w:val="center"/>
          </w:tcPr>
          <w:p>
            <w:pPr>
              <w:adjustRightInd/>
              <w:snapToGrid/>
              <w:jc w:val="center"/>
              <w:rPr>
                <w:rFonts w:ascii="Times New Roman" w:hAnsi="Times New Roman" w:eastAsia="宋体"/>
                <w:sz w:val="21"/>
                <w:szCs w:val="21"/>
              </w:rPr>
            </w:pPr>
          </w:p>
        </w:tc>
        <w:tc>
          <w:tcPr>
            <w:tcW w:w="81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948"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54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continue"/>
            <w:vAlign w:val="center"/>
          </w:tcPr>
          <w:p>
            <w:pPr>
              <w:adjustRightInd/>
              <w:snapToGrid/>
              <w:jc w:val="center"/>
              <w:rPr>
                <w:rFonts w:ascii="Times New Roman" w:hAnsi="Times New Roman" w:eastAsia="宋体"/>
                <w:sz w:val="21"/>
                <w:szCs w:val="21"/>
              </w:rPr>
            </w:pPr>
          </w:p>
        </w:tc>
        <w:tc>
          <w:tcPr>
            <w:tcW w:w="974"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引风机</w:t>
            </w:r>
          </w:p>
        </w:tc>
        <w:tc>
          <w:tcPr>
            <w:tcW w:w="545"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2</w:t>
            </w:r>
          </w:p>
        </w:tc>
        <w:tc>
          <w:tcPr>
            <w:tcW w:w="1402" w:type="dxa"/>
            <w:vAlign w:val="center"/>
          </w:tcPr>
          <w:p>
            <w:pPr>
              <w:adjustRightInd/>
              <w:snapToGrid/>
              <w:jc w:val="center"/>
              <w:rPr>
                <w:rFonts w:ascii="Times New Roman" w:hAnsi="Times New Roman" w:eastAsia="宋体"/>
                <w:bCs/>
                <w:sz w:val="21"/>
                <w:szCs w:val="21"/>
              </w:rPr>
            </w:pPr>
            <w:r>
              <w:rPr>
                <w:rFonts w:hint="eastAsia" w:ascii="Times New Roman" w:hAnsi="Times New Roman" w:eastAsia="宋体"/>
                <w:bCs/>
                <w:sz w:val="21"/>
                <w:szCs w:val="21"/>
              </w:rPr>
              <w:t>9</w:t>
            </w:r>
            <w:r>
              <w:rPr>
                <w:rFonts w:ascii="Times New Roman" w:hAnsi="Times New Roman" w:eastAsia="宋体"/>
                <w:bCs/>
                <w:sz w:val="21"/>
                <w:szCs w:val="21"/>
              </w:rPr>
              <w:t>0</w:t>
            </w:r>
          </w:p>
        </w:tc>
        <w:tc>
          <w:tcPr>
            <w:tcW w:w="545" w:type="dxa"/>
            <w:vAlign w:val="center"/>
          </w:tcPr>
          <w:p>
            <w:pPr>
              <w:pStyle w:val="441"/>
              <w:topLinePunct/>
              <w:adjustRightInd/>
              <w:snapToGrid/>
              <w:rPr>
                <w:rFonts w:hAnsi="Times New Roman" w:eastAsia="宋体"/>
                <w:snapToGrid w:val="0"/>
                <w:color w:val="auto"/>
                <w:kern w:val="21"/>
                <w:sz w:val="21"/>
              </w:rPr>
            </w:pPr>
            <w:r>
              <w:rPr>
                <w:rFonts w:eastAsia="宋体"/>
                <w:snapToGrid w:val="0"/>
                <w:color w:val="auto"/>
                <w:kern w:val="21"/>
                <w:sz w:val="21"/>
              </w:rPr>
              <w:t>2</w:t>
            </w:r>
            <w:r>
              <w:rPr>
                <w:rFonts w:hint="eastAsia" w:eastAsia="宋体"/>
                <w:snapToGrid w:val="0"/>
                <w:color w:val="auto"/>
                <w:kern w:val="21"/>
                <w:sz w:val="21"/>
              </w:rPr>
              <w:t>5</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continue"/>
            <w:vAlign w:val="center"/>
          </w:tcPr>
          <w:p>
            <w:pPr>
              <w:adjustRightInd/>
              <w:snapToGrid/>
              <w:jc w:val="center"/>
              <w:rPr>
                <w:rFonts w:ascii="Times New Roman" w:hAnsi="Times New Roman" w:eastAsia="宋体"/>
                <w:bCs/>
                <w:sz w:val="21"/>
                <w:szCs w:val="21"/>
              </w:rPr>
            </w:pPr>
          </w:p>
        </w:tc>
        <w:tc>
          <w:tcPr>
            <w:tcW w:w="1092" w:type="dxa"/>
            <w:vMerge w:val="continue"/>
            <w:vAlign w:val="center"/>
          </w:tcPr>
          <w:p>
            <w:pPr>
              <w:adjustRightInd/>
              <w:snapToGrid/>
              <w:jc w:val="center"/>
              <w:rPr>
                <w:rFonts w:ascii="Times New Roman" w:hAnsi="Times New Roman" w:eastAsia="宋体"/>
                <w:sz w:val="21"/>
                <w:szCs w:val="21"/>
              </w:rPr>
            </w:pPr>
          </w:p>
        </w:tc>
        <w:tc>
          <w:tcPr>
            <w:tcW w:w="1241"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974" w:type="dxa"/>
            <w:vMerge w:val="continue"/>
            <w:tcBorders>
              <w:right w:val="single" w:color="auto" w:sz="4" w:space="0"/>
            </w:tcBorders>
            <w:vAlign w:val="center"/>
          </w:tcPr>
          <w:p>
            <w:pPr>
              <w:adjustRightInd/>
              <w:snapToGrid/>
              <w:jc w:val="center"/>
              <w:rPr>
                <w:rFonts w:ascii="Times New Roman" w:hAnsi="Times New Roman" w:eastAsia="宋体"/>
                <w:sz w:val="21"/>
                <w:szCs w:val="21"/>
              </w:rPr>
            </w:pPr>
          </w:p>
        </w:tc>
        <w:tc>
          <w:tcPr>
            <w:tcW w:w="81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948"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54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continue"/>
            <w:vAlign w:val="center"/>
          </w:tcPr>
          <w:p>
            <w:pPr>
              <w:adjustRightInd/>
              <w:snapToGrid/>
              <w:jc w:val="center"/>
              <w:rPr>
                <w:rFonts w:ascii="Times New Roman" w:hAnsi="Times New Roman" w:eastAsia="宋体"/>
                <w:sz w:val="21"/>
                <w:szCs w:val="21"/>
              </w:rPr>
            </w:pPr>
          </w:p>
        </w:tc>
        <w:tc>
          <w:tcPr>
            <w:tcW w:w="974"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水泵</w:t>
            </w:r>
          </w:p>
        </w:tc>
        <w:tc>
          <w:tcPr>
            <w:tcW w:w="545" w:type="dxa"/>
            <w:vAlign w:val="center"/>
          </w:tcPr>
          <w:p>
            <w:pPr>
              <w:adjustRightInd/>
              <w:snapToGrid/>
              <w:jc w:val="center"/>
              <w:rPr>
                <w:rFonts w:ascii="Times New Roman" w:hAnsi="Times New Roman" w:eastAsia="宋体"/>
                <w:sz w:val="21"/>
                <w:szCs w:val="21"/>
              </w:rPr>
            </w:pPr>
            <w:r>
              <w:rPr>
                <w:rFonts w:ascii="Times New Roman"/>
                <w:sz w:val="21"/>
                <w:szCs w:val="21"/>
              </w:rPr>
              <w:t>4</w:t>
            </w:r>
          </w:p>
        </w:tc>
        <w:tc>
          <w:tcPr>
            <w:tcW w:w="1402" w:type="dxa"/>
            <w:vAlign w:val="center"/>
          </w:tcPr>
          <w:p>
            <w:pPr>
              <w:adjustRightInd/>
              <w:snapToGrid/>
              <w:jc w:val="center"/>
              <w:rPr>
                <w:rFonts w:ascii="Times New Roman" w:hAnsi="Times New Roman" w:eastAsia="宋体"/>
                <w:bCs/>
                <w:sz w:val="21"/>
                <w:szCs w:val="21"/>
              </w:rPr>
            </w:pPr>
            <w:r>
              <w:rPr>
                <w:rFonts w:hint="eastAsia" w:ascii="Times New Roman" w:hAnsi="Times New Roman" w:eastAsia="宋体"/>
                <w:bCs/>
                <w:sz w:val="21"/>
                <w:szCs w:val="21"/>
              </w:rPr>
              <w:t>85</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15</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continue"/>
            <w:vAlign w:val="center"/>
          </w:tcPr>
          <w:p>
            <w:pPr>
              <w:adjustRightInd/>
              <w:snapToGrid/>
              <w:jc w:val="center"/>
              <w:rPr>
                <w:rFonts w:ascii="Times New Roman" w:hAnsi="Times New Roman" w:eastAsia="宋体"/>
                <w:bCs/>
                <w:sz w:val="21"/>
                <w:szCs w:val="21"/>
              </w:rPr>
            </w:pPr>
          </w:p>
        </w:tc>
        <w:tc>
          <w:tcPr>
            <w:tcW w:w="1092" w:type="dxa"/>
            <w:vMerge w:val="continue"/>
            <w:vAlign w:val="center"/>
          </w:tcPr>
          <w:p>
            <w:pPr>
              <w:adjustRightInd/>
              <w:snapToGrid/>
              <w:jc w:val="center"/>
              <w:rPr>
                <w:rFonts w:ascii="Times New Roman" w:hAnsi="Times New Roman" w:eastAsia="宋体"/>
                <w:sz w:val="21"/>
                <w:szCs w:val="21"/>
              </w:rPr>
            </w:pPr>
          </w:p>
        </w:tc>
        <w:tc>
          <w:tcPr>
            <w:tcW w:w="1241"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974" w:type="dxa"/>
            <w:vMerge w:val="continue"/>
            <w:tcBorders>
              <w:right w:val="single" w:color="auto" w:sz="4" w:space="0"/>
            </w:tcBorders>
            <w:vAlign w:val="center"/>
          </w:tcPr>
          <w:p>
            <w:pPr>
              <w:adjustRightInd/>
              <w:snapToGrid/>
              <w:jc w:val="center"/>
              <w:rPr>
                <w:rFonts w:ascii="Times New Roman" w:hAnsi="Times New Roman" w:eastAsia="宋体"/>
                <w:sz w:val="21"/>
                <w:szCs w:val="21"/>
              </w:rPr>
            </w:pPr>
          </w:p>
        </w:tc>
        <w:tc>
          <w:tcPr>
            <w:tcW w:w="81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948"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54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continue"/>
            <w:vAlign w:val="center"/>
          </w:tcPr>
          <w:p>
            <w:pPr>
              <w:adjustRightInd/>
              <w:snapToGrid/>
              <w:jc w:val="center"/>
              <w:rPr>
                <w:rFonts w:ascii="Times New Roman" w:hAnsi="Times New Roman" w:eastAsia="宋体"/>
                <w:sz w:val="21"/>
                <w:szCs w:val="21"/>
              </w:rPr>
            </w:pPr>
          </w:p>
        </w:tc>
        <w:tc>
          <w:tcPr>
            <w:tcW w:w="974"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出渣机</w:t>
            </w:r>
          </w:p>
        </w:tc>
        <w:tc>
          <w:tcPr>
            <w:tcW w:w="545" w:type="dxa"/>
            <w:vAlign w:val="center"/>
          </w:tcPr>
          <w:p>
            <w:pPr>
              <w:adjustRightInd/>
              <w:snapToGrid/>
              <w:jc w:val="center"/>
              <w:rPr>
                <w:rFonts w:ascii="Times New Roman" w:hAnsi="Times New Roman" w:eastAsia="宋体"/>
                <w:sz w:val="21"/>
                <w:szCs w:val="21"/>
              </w:rPr>
            </w:pPr>
            <w:r>
              <w:rPr>
                <w:rFonts w:ascii="Times New Roman"/>
                <w:sz w:val="21"/>
                <w:szCs w:val="21"/>
              </w:rPr>
              <w:t>1</w:t>
            </w:r>
          </w:p>
        </w:tc>
        <w:tc>
          <w:tcPr>
            <w:tcW w:w="1402" w:type="dxa"/>
            <w:vAlign w:val="center"/>
          </w:tcPr>
          <w:p>
            <w:pPr>
              <w:adjustRightInd/>
              <w:snapToGrid/>
              <w:jc w:val="center"/>
              <w:rPr>
                <w:rFonts w:ascii="Times New Roman" w:hAnsi="Times New Roman" w:eastAsia="宋体"/>
                <w:bCs/>
                <w:sz w:val="21"/>
                <w:szCs w:val="21"/>
              </w:rPr>
            </w:pPr>
            <w:r>
              <w:rPr>
                <w:rFonts w:hint="eastAsia" w:ascii="Times New Roman" w:hAnsi="Times New Roman" w:eastAsia="宋体"/>
                <w:bCs/>
                <w:sz w:val="21"/>
                <w:szCs w:val="21"/>
              </w:rPr>
              <w:t>80</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continue"/>
            <w:vAlign w:val="center"/>
          </w:tcPr>
          <w:p>
            <w:pPr>
              <w:adjustRightInd/>
              <w:snapToGrid/>
              <w:jc w:val="center"/>
              <w:rPr>
                <w:rFonts w:ascii="Times New Roman" w:hAnsi="Times New Roman" w:eastAsia="宋体"/>
                <w:bCs/>
                <w:sz w:val="21"/>
                <w:szCs w:val="21"/>
              </w:rPr>
            </w:pPr>
          </w:p>
        </w:tc>
        <w:tc>
          <w:tcPr>
            <w:tcW w:w="1092" w:type="dxa"/>
            <w:vMerge w:val="continue"/>
            <w:vAlign w:val="center"/>
          </w:tcPr>
          <w:p>
            <w:pPr>
              <w:adjustRightInd/>
              <w:snapToGrid/>
              <w:jc w:val="center"/>
              <w:rPr>
                <w:rFonts w:ascii="Times New Roman" w:hAnsi="Times New Roman" w:eastAsia="宋体"/>
                <w:sz w:val="21"/>
                <w:szCs w:val="21"/>
              </w:rPr>
            </w:pPr>
          </w:p>
        </w:tc>
        <w:tc>
          <w:tcPr>
            <w:tcW w:w="1241"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974" w:type="dxa"/>
            <w:vMerge w:val="continue"/>
            <w:tcBorders>
              <w:right w:val="single" w:color="auto" w:sz="4" w:space="0"/>
            </w:tcBorders>
            <w:vAlign w:val="center"/>
          </w:tcPr>
          <w:p>
            <w:pPr>
              <w:adjustRightInd/>
              <w:snapToGrid/>
              <w:jc w:val="center"/>
              <w:rPr>
                <w:rFonts w:ascii="Times New Roman" w:hAnsi="Times New Roman" w:eastAsia="宋体"/>
                <w:sz w:val="21"/>
                <w:szCs w:val="21"/>
              </w:rPr>
            </w:pPr>
          </w:p>
        </w:tc>
        <w:tc>
          <w:tcPr>
            <w:tcW w:w="81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948"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54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Ex>
        <w:trPr>
          <w:cantSplit/>
          <w:trHeight w:val="340" w:hRule="atLeast"/>
          <w:jc w:val="center"/>
        </w:trPr>
        <w:tc>
          <w:tcPr>
            <w:tcW w:w="973" w:type="dxa"/>
            <w:vMerge w:val="continue"/>
            <w:vAlign w:val="center"/>
          </w:tcPr>
          <w:p>
            <w:pPr>
              <w:adjustRightInd/>
              <w:snapToGrid/>
              <w:jc w:val="center"/>
              <w:rPr>
                <w:rFonts w:ascii="Times New Roman" w:hAnsi="Times New Roman" w:eastAsia="宋体"/>
                <w:sz w:val="21"/>
                <w:szCs w:val="21"/>
              </w:rPr>
            </w:pPr>
          </w:p>
        </w:tc>
        <w:tc>
          <w:tcPr>
            <w:tcW w:w="974"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给料机</w:t>
            </w:r>
          </w:p>
        </w:tc>
        <w:tc>
          <w:tcPr>
            <w:tcW w:w="545" w:type="dxa"/>
            <w:vAlign w:val="center"/>
          </w:tcPr>
          <w:p>
            <w:pPr>
              <w:adjustRightInd/>
              <w:snapToGrid/>
              <w:jc w:val="center"/>
              <w:rPr>
                <w:rFonts w:ascii="Times New Roman" w:hAnsi="Times New Roman" w:eastAsia="宋体"/>
                <w:sz w:val="21"/>
                <w:szCs w:val="21"/>
              </w:rPr>
            </w:pPr>
            <w:r>
              <w:rPr>
                <w:rFonts w:ascii="Times New Roman"/>
                <w:sz w:val="21"/>
                <w:szCs w:val="21"/>
              </w:rPr>
              <w:t>2</w:t>
            </w:r>
          </w:p>
        </w:tc>
        <w:tc>
          <w:tcPr>
            <w:tcW w:w="1402" w:type="dxa"/>
            <w:vAlign w:val="center"/>
          </w:tcPr>
          <w:p>
            <w:pPr>
              <w:adjustRightInd/>
              <w:snapToGrid/>
              <w:jc w:val="center"/>
              <w:rPr>
                <w:rFonts w:ascii="Times New Roman" w:hAnsi="Times New Roman" w:eastAsia="宋体"/>
                <w:bCs/>
                <w:sz w:val="21"/>
                <w:szCs w:val="21"/>
              </w:rPr>
            </w:pPr>
            <w:r>
              <w:rPr>
                <w:rFonts w:ascii="Times New Roman" w:hAnsi="Times New Roman" w:eastAsia="宋体"/>
                <w:bCs/>
                <w:sz w:val="21"/>
                <w:szCs w:val="21"/>
              </w:rPr>
              <w:t>75</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w:t>
            </w:r>
          </w:p>
        </w:tc>
        <w:tc>
          <w:tcPr>
            <w:tcW w:w="545" w:type="dxa"/>
            <w:vAlign w:val="center"/>
          </w:tcPr>
          <w:p>
            <w:pPr>
              <w:pStyle w:val="441"/>
              <w:topLinePunct/>
              <w:adjustRightInd/>
              <w:snapToGrid/>
              <w:rPr>
                <w:rFonts w:hAnsi="Times New Roman" w:eastAsia="宋体"/>
                <w:snapToGrid w:val="0"/>
                <w:color w:val="auto"/>
                <w:kern w:val="21"/>
                <w:sz w:val="21"/>
              </w:rPr>
            </w:pPr>
            <w:r>
              <w:rPr>
                <w:rFonts w:hint="eastAsia" w:eastAsia="宋体"/>
                <w:snapToGrid w:val="0"/>
                <w:color w:val="auto"/>
                <w:kern w:val="21"/>
                <w:sz w:val="21"/>
              </w:rPr>
              <w:t>30</w:t>
            </w:r>
          </w:p>
        </w:tc>
        <w:tc>
          <w:tcPr>
            <w:tcW w:w="1275" w:type="dxa"/>
            <w:vMerge w:val="continue"/>
            <w:vAlign w:val="center"/>
          </w:tcPr>
          <w:p>
            <w:pPr>
              <w:adjustRightInd/>
              <w:snapToGrid/>
              <w:jc w:val="center"/>
              <w:rPr>
                <w:rFonts w:ascii="Times New Roman" w:hAnsi="Times New Roman" w:eastAsia="宋体"/>
                <w:bCs/>
                <w:sz w:val="21"/>
                <w:szCs w:val="21"/>
              </w:rPr>
            </w:pPr>
          </w:p>
        </w:tc>
        <w:tc>
          <w:tcPr>
            <w:tcW w:w="1092" w:type="dxa"/>
            <w:vMerge w:val="continue"/>
            <w:vAlign w:val="center"/>
          </w:tcPr>
          <w:p>
            <w:pPr>
              <w:adjustRightInd/>
              <w:snapToGrid/>
              <w:jc w:val="center"/>
              <w:rPr>
                <w:rFonts w:ascii="Times New Roman" w:hAnsi="Times New Roman" w:eastAsia="宋体"/>
                <w:sz w:val="21"/>
                <w:szCs w:val="21"/>
              </w:rPr>
            </w:pPr>
          </w:p>
        </w:tc>
        <w:tc>
          <w:tcPr>
            <w:tcW w:w="1241"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1098" w:type="dxa"/>
            <w:vMerge w:val="continue"/>
            <w:vAlign w:val="center"/>
          </w:tcPr>
          <w:p>
            <w:pPr>
              <w:adjustRightInd/>
              <w:snapToGrid/>
              <w:jc w:val="center"/>
              <w:rPr>
                <w:rFonts w:ascii="Times New Roman" w:hAnsi="Times New Roman" w:eastAsia="宋体"/>
                <w:sz w:val="21"/>
                <w:szCs w:val="21"/>
              </w:rPr>
            </w:pPr>
          </w:p>
        </w:tc>
        <w:tc>
          <w:tcPr>
            <w:tcW w:w="974" w:type="dxa"/>
            <w:vMerge w:val="continue"/>
            <w:tcBorders>
              <w:right w:val="single" w:color="auto" w:sz="4" w:space="0"/>
            </w:tcBorders>
            <w:vAlign w:val="center"/>
          </w:tcPr>
          <w:p>
            <w:pPr>
              <w:adjustRightInd/>
              <w:snapToGrid/>
              <w:jc w:val="center"/>
              <w:rPr>
                <w:rFonts w:ascii="Times New Roman" w:hAnsi="Times New Roman" w:eastAsia="宋体"/>
                <w:sz w:val="21"/>
                <w:szCs w:val="21"/>
              </w:rPr>
            </w:pPr>
          </w:p>
        </w:tc>
        <w:tc>
          <w:tcPr>
            <w:tcW w:w="81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948"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c>
          <w:tcPr>
            <w:tcW w:w="546" w:type="dxa"/>
            <w:vMerge w:val="continue"/>
            <w:tcBorders>
              <w:left w:val="single" w:color="auto" w:sz="4" w:space="0"/>
            </w:tcBorders>
            <w:vAlign w:val="center"/>
          </w:tcPr>
          <w:p>
            <w:pPr>
              <w:adjustRightInd/>
              <w:snapToGrid/>
              <w:jc w:val="center"/>
              <w:rPr>
                <w:rFonts w:ascii="Times New Roman" w:hAnsi="Times New Roman" w:eastAsia="宋体"/>
                <w:sz w:val="21"/>
                <w:szCs w:val="21"/>
              </w:rPr>
            </w:pPr>
          </w:p>
        </w:tc>
      </w:tr>
    </w:tbl>
    <w:p>
      <w:pPr>
        <w:pStyle w:val="531"/>
        <w:spacing w:line="240" w:lineRule="auto"/>
        <w:rPr>
          <w:sz w:val="21"/>
          <w:szCs w:val="21"/>
        </w:rPr>
      </w:pPr>
    </w:p>
    <w:p>
      <w:pPr>
        <w:pStyle w:val="531"/>
        <w:spacing w:line="240" w:lineRule="auto"/>
        <w:rPr>
          <w:sz w:val="21"/>
          <w:szCs w:val="21"/>
        </w:rPr>
      </w:pPr>
    </w:p>
    <w:p>
      <w:pPr>
        <w:pStyle w:val="531"/>
        <w:spacing w:line="240" w:lineRule="auto"/>
        <w:jc w:val="both"/>
        <w:rPr>
          <w:sz w:val="21"/>
          <w:szCs w:val="21"/>
        </w:rPr>
      </w:pPr>
      <w:r>
        <w:rPr>
          <w:sz w:val="21"/>
          <w:szCs w:val="21"/>
        </w:rPr>
        <w:t>表</w:t>
      </w:r>
      <w:r>
        <w:rPr>
          <w:rFonts w:hint="eastAsia"/>
          <w:sz w:val="21"/>
          <w:szCs w:val="21"/>
        </w:rPr>
        <w:t>5</w:t>
      </w:r>
      <w:r>
        <w:rPr>
          <w:sz w:val="21"/>
          <w:szCs w:val="21"/>
        </w:rPr>
        <w:t xml:space="preserve">.3-2    </w:t>
      </w:r>
      <w:r>
        <w:rPr>
          <w:rFonts w:hint="eastAsia"/>
          <w:sz w:val="21"/>
          <w:szCs w:val="21"/>
        </w:rPr>
        <w:t xml:space="preserve">                                                                                  </w:t>
      </w:r>
      <w:r>
        <w:rPr>
          <w:sz w:val="21"/>
          <w:szCs w:val="21"/>
        </w:rPr>
        <w:t xml:space="preserve">项目各噪声源对厂界预测点贡献值 </w:t>
      </w:r>
    </w:p>
    <w:tbl>
      <w:tblPr>
        <w:tblStyle w:val="69"/>
        <w:tblW w:w="1407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778"/>
        <w:gridCol w:w="1706"/>
        <w:gridCol w:w="1250"/>
        <w:gridCol w:w="1250"/>
        <w:gridCol w:w="1449"/>
        <w:gridCol w:w="1756"/>
        <w:gridCol w:w="1534"/>
        <w:gridCol w:w="1725"/>
        <w:gridCol w:w="162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Merge w:val="restart"/>
            <w:vAlign w:val="center"/>
          </w:tcPr>
          <w:p>
            <w:pPr>
              <w:pStyle w:val="441"/>
              <w:topLinePunct/>
              <w:adjustRightInd/>
              <w:snapToGrid/>
              <w:rPr>
                <w:rFonts w:hAnsi="Times New Roman" w:eastAsia="宋体"/>
                <w:snapToGrid w:val="0"/>
                <w:color w:val="auto"/>
                <w:sz w:val="21"/>
              </w:rPr>
            </w:pPr>
            <w:r>
              <w:rPr>
                <w:rFonts w:hint="eastAsia" w:hAnsi="Times New Roman" w:eastAsia="宋体"/>
                <w:snapToGrid w:val="0"/>
                <w:color w:val="auto"/>
                <w:sz w:val="21"/>
              </w:rPr>
              <w:t>位置</w:t>
            </w:r>
          </w:p>
        </w:tc>
        <w:tc>
          <w:tcPr>
            <w:tcW w:w="12294" w:type="dxa"/>
            <w:gridSpan w:val="8"/>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各预测点处贡献值(dB(A))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Merge w:val="continue"/>
            <w:vAlign w:val="center"/>
          </w:tcPr>
          <w:p>
            <w:pPr>
              <w:adjustRightInd/>
              <w:snapToGrid/>
              <w:jc w:val="center"/>
              <w:rPr>
                <w:rFonts w:ascii="Times New Roman" w:hAnsi="Times New Roman" w:eastAsia="宋体"/>
                <w:sz w:val="21"/>
                <w:szCs w:val="21"/>
              </w:rPr>
            </w:pPr>
          </w:p>
        </w:tc>
        <w:tc>
          <w:tcPr>
            <w:tcW w:w="1706"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东边界外1m</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南边界外1m</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西边界外1m</w:t>
            </w:r>
          </w:p>
        </w:tc>
        <w:tc>
          <w:tcPr>
            <w:tcW w:w="1449"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北边界外1m</w:t>
            </w:r>
          </w:p>
        </w:tc>
        <w:tc>
          <w:tcPr>
            <w:tcW w:w="1756" w:type="dxa"/>
            <w:tcBorders>
              <w:right w:val="single" w:color="auto" w:sz="4" w:space="0"/>
            </w:tcBorders>
            <w:vAlign w:val="center"/>
          </w:tcPr>
          <w:p>
            <w:pPr>
              <w:adjustRightInd/>
              <w:snapToGrid/>
              <w:jc w:val="center"/>
              <w:rPr>
                <w:rFonts w:ascii="Times New Roman" w:hAnsi="Times New Roman" w:eastAsia="宋体"/>
                <w:sz w:val="21"/>
                <w:szCs w:val="21"/>
              </w:rPr>
            </w:pPr>
            <w:r>
              <w:rPr>
                <w:rFonts w:hint="eastAsia" w:hAnsi="Times New Roman" w:eastAsia="宋体"/>
                <w:snapToGrid w:val="0"/>
                <w:sz w:val="21"/>
              </w:rPr>
              <w:t>前沙河小学教学楼</w:t>
            </w:r>
          </w:p>
        </w:tc>
        <w:tc>
          <w:tcPr>
            <w:tcW w:w="1534"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hint="eastAsia" w:hAnsi="Times New Roman" w:eastAsia="宋体"/>
                <w:snapToGrid w:val="0"/>
                <w:sz w:val="21"/>
              </w:rPr>
              <w:t>十四中教学楼</w:t>
            </w:r>
          </w:p>
        </w:tc>
        <w:tc>
          <w:tcPr>
            <w:tcW w:w="1725"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hint="eastAsia" w:hAnsi="Times New Roman" w:eastAsia="宋体"/>
                <w:snapToGrid w:val="0"/>
                <w:sz w:val="21"/>
              </w:rPr>
              <w:t>教育局家属楼</w:t>
            </w:r>
          </w:p>
        </w:tc>
        <w:tc>
          <w:tcPr>
            <w:tcW w:w="1624" w:type="dxa"/>
            <w:tcBorders>
              <w:left w:val="single" w:color="auto" w:sz="4" w:space="0"/>
            </w:tcBorders>
            <w:vAlign w:val="center"/>
          </w:tcPr>
          <w:p>
            <w:pPr>
              <w:adjustRightInd/>
              <w:snapToGrid/>
              <w:jc w:val="center"/>
              <w:rPr>
                <w:rFonts w:ascii="Times New Roman" w:hAnsi="Times New Roman" w:eastAsia="宋体"/>
                <w:sz w:val="21"/>
                <w:szCs w:val="21"/>
              </w:rPr>
            </w:pPr>
            <w:r>
              <w:rPr>
                <w:rFonts w:hint="eastAsia" w:hAnsi="Times New Roman" w:eastAsia="宋体"/>
                <w:snapToGrid w:val="0"/>
                <w:sz w:val="21"/>
              </w:rPr>
              <w:t>西侧居民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Align w:val="center"/>
          </w:tcPr>
          <w:p>
            <w:pPr>
              <w:pStyle w:val="441"/>
              <w:adjustRightInd/>
              <w:snapToGrid/>
              <w:rPr>
                <w:rFonts w:hAnsi="Times New Roman" w:eastAsia="宋体"/>
                <w:color w:val="auto"/>
                <w:sz w:val="21"/>
              </w:rPr>
            </w:pPr>
            <w:r>
              <w:rPr>
                <w:rFonts w:hint="eastAsia" w:eastAsia="宋体"/>
                <w:color w:val="auto"/>
                <w:sz w:val="21"/>
              </w:rPr>
              <w:t>厂界贡献值</w:t>
            </w:r>
          </w:p>
        </w:tc>
        <w:tc>
          <w:tcPr>
            <w:tcW w:w="1706"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4</w:t>
            </w:r>
            <w:r>
              <w:rPr>
                <w:rFonts w:ascii="Times New Roman" w:hAnsi="Times New Roman" w:eastAsia="宋体"/>
                <w:sz w:val="21"/>
                <w:szCs w:val="21"/>
              </w:rPr>
              <w:t>0.5</w:t>
            </w:r>
          </w:p>
        </w:tc>
        <w:tc>
          <w:tcPr>
            <w:tcW w:w="1250"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7.0</w:t>
            </w:r>
          </w:p>
        </w:tc>
        <w:tc>
          <w:tcPr>
            <w:tcW w:w="1250"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9.7</w:t>
            </w:r>
          </w:p>
        </w:tc>
        <w:tc>
          <w:tcPr>
            <w:tcW w:w="1449" w:type="dxa"/>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3.8</w:t>
            </w:r>
          </w:p>
        </w:tc>
        <w:tc>
          <w:tcPr>
            <w:tcW w:w="1756" w:type="dxa"/>
            <w:tcBorders>
              <w:right w:val="single" w:color="auto" w:sz="4" w:space="0"/>
            </w:tcBorders>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4</w:t>
            </w:r>
            <w:r>
              <w:rPr>
                <w:rFonts w:ascii="Times New Roman" w:hAnsi="Times New Roman" w:eastAsia="宋体"/>
                <w:sz w:val="21"/>
                <w:szCs w:val="21"/>
              </w:rPr>
              <w:t>0.5</w:t>
            </w:r>
          </w:p>
        </w:tc>
        <w:tc>
          <w:tcPr>
            <w:tcW w:w="1534"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1.5</w:t>
            </w:r>
          </w:p>
        </w:tc>
        <w:tc>
          <w:tcPr>
            <w:tcW w:w="1725"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3</w:t>
            </w:r>
            <w:r>
              <w:rPr>
                <w:rFonts w:ascii="Times New Roman" w:hAnsi="Times New Roman" w:eastAsia="宋体"/>
                <w:sz w:val="21"/>
                <w:szCs w:val="21"/>
              </w:rPr>
              <w:t>7.0</w:t>
            </w:r>
          </w:p>
        </w:tc>
        <w:tc>
          <w:tcPr>
            <w:tcW w:w="1624" w:type="dxa"/>
            <w:tcBorders>
              <w:left w:val="single" w:color="auto" w:sz="4" w:space="0"/>
            </w:tcBorders>
            <w:vAlign w:val="center"/>
          </w:tcPr>
          <w:p>
            <w:pPr>
              <w:adjustRightInd/>
              <w:snapToGrid/>
              <w:jc w:val="center"/>
              <w:rPr>
                <w:rFonts w:ascii="Times New Roman" w:hAnsi="Times New Roman" w:eastAsia="宋体"/>
                <w:sz w:val="21"/>
                <w:szCs w:val="21"/>
              </w:rPr>
            </w:pPr>
            <w:r>
              <w:rPr>
                <w:rFonts w:hint="eastAsia" w:ascii="Times New Roman" w:hAnsi="Times New Roman" w:eastAsia="宋体"/>
                <w:sz w:val="21"/>
                <w:szCs w:val="21"/>
              </w:rPr>
              <w:t>2</w:t>
            </w:r>
            <w:r>
              <w:rPr>
                <w:rFonts w:ascii="Times New Roman" w:hAnsi="Times New Roman" w:eastAsia="宋体"/>
                <w:sz w:val="21"/>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Align w:val="center"/>
          </w:tcPr>
          <w:p>
            <w:pPr>
              <w:pStyle w:val="441"/>
              <w:adjustRightInd/>
              <w:snapToGrid/>
              <w:rPr>
                <w:rFonts w:hAnsi="Times New Roman" w:eastAsia="宋体"/>
                <w:color w:val="auto"/>
                <w:sz w:val="21"/>
              </w:rPr>
            </w:pPr>
            <w:r>
              <w:rPr>
                <w:rFonts w:hint="eastAsia" w:hAnsi="Times New Roman" w:eastAsia="宋体"/>
                <w:color w:val="auto"/>
                <w:sz w:val="21"/>
              </w:rPr>
              <w:t>现状值</w:t>
            </w:r>
          </w:p>
        </w:tc>
        <w:tc>
          <w:tcPr>
            <w:tcW w:w="1706"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sz w:val="21"/>
                <w:szCs w:val="21"/>
              </w:rPr>
              <w:t>49</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sz w:val="21"/>
                <w:szCs w:val="21"/>
              </w:rPr>
              <w:t>40</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49</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hAnsi="Times New Roman"/>
                <w:sz w:val="21"/>
                <w:szCs w:val="21"/>
              </w:rPr>
              <w:t>38</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w:t>
            </w:r>
          </w:p>
        </w:tc>
        <w:tc>
          <w:tcPr>
            <w:tcW w:w="1449"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hint="eastAsia" w:ascii="Times New Roman" w:hAnsi="Times New Roman"/>
                <w:sz w:val="21"/>
                <w:szCs w:val="21"/>
              </w:rPr>
              <w:t>5</w:t>
            </w:r>
            <w:r>
              <w:rPr>
                <w:rFonts w:ascii="Times New Roman" w:hAnsi="Times New Roman"/>
                <w:sz w:val="21"/>
                <w:szCs w:val="21"/>
              </w:rPr>
              <w:t>0</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hAnsi="Times New Roman"/>
                <w:sz w:val="21"/>
                <w:szCs w:val="21"/>
              </w:rPr>
              <w:t>3</w:t>
            </w:r>
            <w:r>
              <w:rPr>
                <w:rFonts w:hint="eastAsia" w:ascii="Times New Roman" w:hAnsi="Times New Roman"/>
                <w:sz w:val="21"/>
                <w:szCs w:val="21"/>
              </w:rPr>
              <w:t>9</w:t>
            </w:r>
          </w:p>
        </w:tc>
        <w:tc>
          <w:tcPr>
            <w:tcW w:w="1756" w:type="dxa"/>
            <w:tcBorders>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sz w:val="21"/>
                <w:szCs w:val="21"/>
              </w:rPr>
              <w:t>49</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sz w:val="21"/>
                <w:szCs w:val="21"/>
              </w:rPr>
              <w:t>40</w:t>
            </w:r>
          </w:p>
        </w:tc>
        <w:tc>
          <w:tcPr>
            <w:tcW w:w="1534"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hint="eastAsia" w:ascii="Times New Roman" w:hAnsi="Times New Roman"/>
                <w:sz w:val="21"/>
                <w:szCs w:val="21"/>
              </w:rPr>
              <w:t>5</w:t>
            </w:r>
            <w:r>
              <w:rPr>
                <w:rFonts w:ascii="Times New Roman" w:hAnsi="Times New Roman"/>
                <w:sz w:val="21"/>
                <w:szCs w:val="21"/>
              </w:rPr>
              <w:t>0</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hAnsi="Times New Roman"/>
                <w:sz w:val="21"/>
                <w:szCs w:val="21"/>
              </w:rPr>
              <w:t>3</w:t>
            </w:r>
            <w:r>
              <w:rPr>
                <w:rFonts w:hint="eastAsia" w:ascii="Times New Roman" w:hAnsi="Times New Roman"/>
                <w:sz w:val="21"/>
                <w:szCs w:val="21"/>
              </w:rPr>
              <w:t>9</w:t>
            </w:r>
          </w:p>
        </w:tc>
        <w:tc>
          <w:tcPr>
            <w:tcW w:w="1725"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w:t>
            </w:r>
          </w:p>
        </w:tc>
        <w:tc>
          <w:tcPr>
            <w:tcW w:w="1624" w:type="dxa"/>
            <w:tcBorders>
              <w:lef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Align w:val="center"/>
          </w:tcPr>
          <w:p>
            <w:pPr>
              <w:pStyle w:val="441"/>
              <w:adjustRightInd/>
              <w:snapToGrid/>
              <w:rPr>
                <w:rFonts w:hAnsi="Times New Roman" w:eastAsia="宋体"/>
                <w:color w:val="auto"/>
                <w:sz w:val="21"/>
              </w:rPr>
            </w:pPr>
            <w:r>
              <w:rPr>
                <w:rFonts w:hint="eastAsia" w:hAnsi="Times New Roman" w:eastAsia="宋体"/>
                <w:color w:val="auto"/>
                <w:sz w:val="21"/>
              </w:rPr>
              <w:t>预测值</w:t>
            </w:r>
          </w:p>
        </w:tc>
        <w:tc>
          <w:tcPr>
            <w:tcW w:w="1706"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49.6</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3.3</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hint="eastAsia" w:ascii="Times New Roman" w:hAnsi="Times New Roman" w:eastAsia="宋体"/>
                <w:sz w:val="21"/>
                <w:szCs w:val="21"/>
              </w:rPr>
              <w:t>4</w:t>
            </w:r>
            <w:r>
              <w:rPr>
                <w:rFonts w:ascii="Times New Roman" w:hAnsi="Times New Roman" w:eastAsia="宋体"/>
                <w:sz w:val="21"/>
                <w:szCs w:val="21"/>
              </w:rPr>
              <w:t>9.3</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0.5</w:t>
            </w:r>
          </w:p>
        </w:tc>
        <w:tc>
          <w:tcPr>
            <w:tcW w:w="1250"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0.4</w:t>
            </w:r>
          </w:p>
        </w:tc>
        <w:tc>
          <w:tcPr>
            <w:tcW w:w="1449"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hint="eastAsia" w:ascii="Times New Roman" w:hAnsi="Times New Roman"/>
                <w:sz w:val="21"/>
                <w:szCs w:val="21"/>
              </w:rPr>
              <w:t>5</w:t>
            </w:r>
            <w:r>
              <w:rPr>
                <w:rFonts w:ascii="Times New Roman" w:hAnsi="Times New Roman"/>
                <w:sz w:val="21"/>
                <w:szCs w:val="21"/>
              </w:rPr>
              <w:t>0.1</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0.2</w:t>
            </w:r>
          </w:p>
        </w:tc>
        <w:tc>
          <w:tcPr>
            <w:tcW w:w="1756" w:type="dxa"/>
            <w:tcBorders>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49.6</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3.3</w:t>
            </w:r>
          </w:p>
        </w:tc>
        <w:tc>
          <w:tcPr>
            <w:tcW w:w="1534"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50.1</w:t>
            </w:r>
            <w:r>
              <w:rPr>
                <w:rFonts w:hint="eastAsia" w:ascii="Times New Roman" w:hAnsi="Times New Roman" w:eastAsia="宋体"/>
                <w:sz w:val="21"/>
                <w:szCs w:val="21"/>
              </w:rPr>
              <w:t>，</w:t>
            </w:r>
            <w:r>
              <w:rPr>
                <w:rFonts w:ascii="Times New Roman" w:hAnsi="Times New Roman" w:eastAsia="宋体"/>
                <w:sz w:val="21"/>
                <w:szCs w:val="21"/>
              </w:rPr>
              <w:t>夜间：</w:t>
            </w:r>
            <w:r>
              <w:rPr>
                <w:rFonts w:ascii="Times New Roman" w:hAnsi="Times New Roman"/>
                <w:sz w:val="21"/>
                <w:szCs w:val="21"/>
              </w:rPr>
              <w:t>39.7</w:t>
            </w:r>
          </w:p>
        </w:tc>
        <w:tc>
          <w:tcPr>
            <w:tcW w:w="1725" w:type="dxa"/>
            <w:tcBorders>
              <w:left w:val="single" w:color="auto" w:sz="4" w:space="0"/>
              <w:righ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50.2</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1.8</w:t>
            </w:r>
          </w:p>
        </w:tc>
        <w:tc>
          <w:tcPr>
            <w:tcW w:w="1624" w:type="dxa"/>
            <w:tcBorders>
              <w:left w:val="single" w:color="auto" w:sz="4" w:space="0"/>
            </w:tcBorders>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w:t>
            </w:r>
            <w:r>
              <w:rPr>
                <w:rFonts w:ascii="Times New Roman" w:hAnsi="Times New Roman"/>
                <w:sz w:val="21"/>
                <w:szCs w:val="21"/>
              </w:rPr>
              <w:t>50</w:t>
            </w:r>
            <w:r>
              <w:rPr>
                <w:rFonts w:hint="eastAsia" w:ascii="Times New Roman" w:hAnsi="Times New Roman" w:eastAsia="宋体"/>
                <w:sz w:val="21"/>
                <w:szCs w:val="21"/>
              </w:rPr>
              <w:t>，</w:t>
            </w:r>
            <w:r>
              <w:rPr>
                <w:rFonts w:ascii="Times New Roman" w:hAnsi="Times New Roman" w:eastAsia="宋体"/>
                <w:sz w:val="21"/>
                <w:szCs w:val="21"/>
              </w:rPr>
              <w:t>夜间：</w:t>
            </w:r>
            <w:r>
              <w:rPr>
                <w:rFonts w:hint="eastAsia" w:ascii="Times New Roman" w:hAnsi="Times New Roman"/>
                <w:sz w:val="21"/>
                <w:szCs w:val="21"/>
              </w:rPr>
              <w:t>4</w:t>
            </w:r>
            <w:r>
              <w:rPr>
                <w:rFonts w:ascii="Times New Roman" w:hAnsi="Times New Roman"/>
                <w:sz w:val="21"/>
                <w:szCs w:val="21"/>
              </w:rPr>
              <w:t>0.2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40" w:hRule="atLeast"/>
          <w:jc w:val="center"/>
        </w:trPr>
        <w:tc>
          <w:tcPr>
            <w:tcW w:w="1778" w:type="dxa"/>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执行标准(dB(A))</w:t>
            </w:r>
          </w:p>
        </w:tc>
        <w:tc>
          <w:tcPr>
            <w:tcW w:w="12294" w:type="dxa"/>
            <w:gridSpan w:val="8"/>
            <w:vAlign w:val="center"/>
          </w:tcPr>
          <w:p>
            <w:pPr>
              <w:adjustRightInd/>
              <w:snapToGrid/>
              <w:jc w:val="center"/>
              <w:rPr>
                <w:rFonts w:ascii="Times New Roman" w:hAnsi="Times New Roman" w:eastAsia="宋体"/>
                <w:sz w:val="21"/>
                <w:szCs w:val="21"/>
              </w:rPr>
            </w:pPr>
            <w:r>
              <w:rPr>
                <w:rFonts w:ascii="Times New Roman" w:hAnsi="Times New Roman" w:eastAsia="宋体"/>
                <w:sz w:val="21"/>
                <w:szCs w:val="21"/>
              </w:rPr>
              <w:t>昼间：6</w:t>
            </w:r>
            <w:r>
              <w:rPr>
                <w:rFonts w:hint="eastAsia" w:ascii="Times New Roman"/>
                <w:sz w:val="21"/>
                <w:szCs w:val="21"/>
              </w:rPr>
              <w:t>0</w:t>
            </w:r>
            <w:r>
              <w:rPr>
                <w:rFonts w:hint="eastAsia" w:ascii="Times New Roman" w:hAnsi="Times New Roman" w:eastAsia="宋体"/>
                <w:sz w:val="21"/>
                <w:szCs w:val="21"/>
              </w:rPr>
              <w:t>，</w:t>
            </w:r>
            <w:r>
              <w:rPr>
                <w:rFonts w:ascii="Times New Roman" w:hAnsi="Times New Roman" w:eastAsia="宋体"/>
                <w:sz w:val="21"/>
                <w:szCs w:val="21"/>
              </w:rPr>
              <w:t>夜间：5</w:t>
            </w:r>
            <w:r>
              <w:rPr>
                <w:rFonts w:hint="eastAsia" w:ascii="Times New Roman"/>
                <w:sz w:val="21"/>
                <w:szCs w:val="21"/>
              </w:rPr>
              <w:t>0</w:t>
            </w:r>
          </w:p>
        </w:tc>
      </w:tr>
    </w:tbl>
    <w:p>
      <w:pPr>
        <w:jc w:val="left"/>
        <w:rPr>
          <w:rFonts w:ascii="Times New Roman" w:hAnsi="Times New Roman" w:eastAsia="宋体"/>
          <w:b/>
          <w:color w:val="00B0F0"/>
          <w:sz w:val="21"/>
          <w:szCs w:val="21"/>
        </w:rPr>
      </w:pPr>
    </w:p>
    <w:p>
      <w:pPr>
        <w:pStyle w:val="37"/>
        <w:adjustRightInd w:val="0"/>
        <w:snapToGrid w:val="0"/>
        <w:ind w:firstLine="0" w:firstLineChars="0"/>
        <w:rPr>
          <w:rFonts w:ascii="Times New Roman" w:hAnsi="Times New Roman"/>
          <w:b/>
          <w:color w:val="00B0F0"/>
          <w:sz w:val="21"/>
          <w:szCs w:val="21"/>
        </w:rPr>
      </w:pPr>
    </w:p>
    <w:p>
      <w:pPr>
        <w:pStyle w:val="37"/>
        <w:spacing w:line="360" w:lineRule="auto"/>
        <w:ind w:firstLine="0" w:firstLineChars="0"/>
        <w:jc w:val="center"/>
        <w:rPr>
          <w:color w:val="00B0F0"/>
        </w:rPr>
        <w:sectPr>
          <w:pgSz w:w="16838" w:h="11906" w:orient="landscape"/>
          <w:pgMar w:top="1803" w:right="1440" w:bottom="1803" w:left="1440" w:header="708" w:footer="709" w:gutter="0"/>
          <w:cols w:space="720" w:num="1"/>
          <w:docGrid w:linePitch="360" w:charSpace="0"/>
        </w:sectPr>
      </w:pPr>
    </w:p>
    <w:p>
      <w:pPr>
        <w:pStyle w:val="37"/>
        <w:spacing w:line="360" w:lineRule="auto"/>
        <w:ind w:firstLine="0" w:firstLineChars="0"/>
        <w:jc w:val="center"/>
        <w:rPr>
          <w:rFonts w:ascii="Times New Roman" w:hAnsi="Times New Roman"/>
          <w:b/>
          <w:sz w:val="24"/>
        </w:rPr>
      </w:pPr>
    </w:p>
    <w:p>
      <w:pPr>
        <w:pStyle w:val="709"/>
      </w:pPr>
      <w:r>
        <w:rPr>
          <w:rFonts w:hint="eastAsia"/>
        </w:rPr>
        <w:t>图5</w:t>
      </w:r>
      <w:r>
        <w:t>.3-1</w:t>
      </w:r>
      <w:r>
        <w:rPr>
          <w:rFonts w:hint="eastAsia"/>
        </w:rPr>
        <w:t xml:space="preserve">        噪声影响预测结果图</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从预测结果可知</w:t>
      </w:r>
      <w:r>
        <w:rPr>
          <w:rFonts w:ascii="Times New Roman" w:hAnsi="Times New Roman"/>
          <w:sz w:val="24"/>
        </w:rPr>
        <w:t>，在正常工况下，东、南、西</w:t>
      </w:r>
      <w:r>
        <w:rPr>
          <w:rFonts w:hint="eastAsia" w:ascii="Times New Roman" w:hAnsi="Times New Roman"/>
          <w:sz w:val="24"/>
        </w:rPr>
        <w:t>、北</w:t>
      </w:r>
      <w:r>
        <w:rPr>
          <w:rFonts w:ascii="Times New Roman" w:hAnsi="Times New Roman"/>
          <w:sz w:val="24"/>
        </w:rPr>
        <w:t>侧厂界昼、夜噪声均满足《工业企业厂界环境噪声排放标准》（GB12348-2008）2类标准要求达标排放</w:t>
      </w:r>
      <w:r>
        <w:rPr>
          <w:rFonts w:hint="eastAsia" w:ascii="Times New Roman" w:hAnsi="Times New Roman"/>
          <w:sz w:val="24"/>
        </w:rPr>
        <w:t>。</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经过预测对距离最近的前沙河小学教学楼、十四中教学楼、教育局家属楼、西侧居民</w:t>
      </w:r>
      <w:r>
        <w:rPr>
          <w:rFonts w:ascii="Times New Roman" w:hAnsi="Times New Roman"/>
          <w:sz w:val="24"/>
        </w:rPr>
        <w:t>昼、夜噪声均可满足《声环境质量标准》（GB3096-2008）2类功能区标准要求，项目建设前后不改变区域声环境质量，因此，</w:t>
      </w:r>
      <w:r>
        <w:rPr>
          <w:rFonts w:hint="eastAsia" w:ascii="Times New Roman" w:hAnsi="Times New Roman"/>
          <w:sz w:val="24"/>
        </w:rPr>
        <w:t>本项目</w:t>
      </w:r>
      <w:r>
        <w:rPr>
          <w:rFonts w:ascii="Times New Roman" w:hAnsi="Times New Roman"/>
          <w:sz w:val="24"/>
        </w:rPr>
        <w:t>对周围声环境影响较小。</w:t>
      </w:r>
    </w:p>
    <w:p>
      <w:pPr>
        <w:pStyle w:val="37"/>
        <w:adjustRightInd w:val="0"/>
        <w:snapToGrid w:val="0"/>
        <w:spacing w:line="360" w:lineRule="auto"/>
        <w:ind w:firstLine="482"/>
        <w:rPr>
          <w:rFonts w:ascii="Times New Roman" w:hAnsi="Times New Roman"/>
          <w:b/>
          <w:sz w:val="24"/>
        </w:rPr>
      </w:pPr>
      <w:r>
        <w:rPr>
          <w:rFonts w:ascii="Times New Roman" w:hAnsi="Times New Roman"/>
          <w:b/>
          <w:sz w:val="24"/>
        </w:rPr>
        <w:t>⑵ 非正常工况</w:t>
      </w:r>
    </w:p>
    <w:p>
      <w:pPr>
        <w:pStyle w:val="37"/>
        <w:adjustRightInd w:val="0"/>
        <w:snapToGrid w:val="0"/>
        <w:spacing w:line="360" w:lineRule="auto"/>
        <w:ind w:firstLine="480"/>
        <w:rPr>
          <w:rFonts w:ascii="Times New Roman" w:hAnsi="Times New Roman"/>
          <w:sz w:val="24"/>
        </w:rPr>
      </w:pPr>
      <w:r>
        <w:rPr>
          <w:rFonts w:ascii="Times New Roman" w:hAnsi="Times New Roman"/>
          <w:sz w:val="24"/>
        </w:rPr>
        <w:t>锅炉瞬时排汽是锅炉在超压时为保护主设备而减压所产生的噪声，属于不定期高频喷汽噪声，持续时间一般为几十秒，噪声级约1</w:t>
      </w:r>
      <w:r>
        <w:rPr>
          <w:rFonts w:hint="eastAsia" w:ascii="Times New Roman" w:hAnsi="Times New Roman"/>
          <w:sz w:val="24"/>
        </w:rPr>
        <w:t>1</w:t>
      </w:r>
      <w:r>
        <w:rPr>
          <w:rFonts w:ascii="Times New Roman" w:hAnsi="Times New Roman"/>
          <w:sz w:val="24"/>
        </w:rPr>
        <w:t>0dB（A）。锅炉瞬时排汽噪声发生频率较低且持续时间较短，属于偶发性噪声，但噪声级高，传播远且影响范围大，本次评价对锅炉排气噪声进行影响预测。</w:t>
      </w:r>
    </w:p>
    <w:p>
      <w:pPr>
        <w:pStyle w:val="37"/>
        <w:adjustRightInd w:val="0"/>
        <w:snapToGrid w:val="0"/>
        <w:spacing w:line="360" w:lineRule="auto"/>
        <w:ind w:firstLine="480"/>
        <w:rPr>
          <w:rFonts w:ascii="Times New Roman" w:hAnsi="Times New Roman"/>
          <w:sz w:val="24"/>
        </w:rPr>
      </w:pPr>
      <w:r>
        <w:rPr>
          <w:rFonts w:ascii="Times New Roman" w:hAnsi="Times New Roman"/>
          <w:sz w:val="24"/>
        </w:rPr>
        <w:t>采取降噪措施前，锅炉排气噪声影响预测结果见表5-</w:t>
      </w:r>
      <w:r>
        <w:rPr>
          <w:rFonts w:hint="eastAsia" w:ascii="Times New Roman" w:hAnsi="Times New Roman"/>
          <w:sz w:val="24"/>
        </w:rPr>
        <w:t>30</w:t>
      </w:r>
      <w:r>
        <w:rPr>
          <w:rFonts w:ascii="Times New Roman" w:hAnsi="Times New Roman"/>
          <w:sz w:val="24"/>
        </w:rPr>
        <w:t>。</w:t>
      </w:r>
    </w:p>
    <w:p>
      <w:pPr>
        <w:pStyle w:val="37"/>
        <w:adjustRightInd w:val="0"/>
        <w:snapToGrid w:val="0"/>
        <w:ind w:firstLine="0" w:firstLineChars="0"/>
        <w:rPr>
          <w:rFonts w:ascii="Times New Roman" w:hAnsi="Times New Roman"/>
          <w:b/>
          <w:sz w:val="21"/>
          <w:szCs w:val="21"/>
        </w:rPr>
      </w:pPr>
      <w:r>
        <w:rPr>
          <w:rFonts w:ascii="Times New Roman" w:hAnsi="Times New Roman"/>
          <w:b/>
          <w:sz w:val="21"/>
          <w:szCs w:val="21"/>
        </w:rPr>
        <w:t xml:space="preserve">表5.3-3                 </w:t>
      </w:r>
      <w:r>
        <w:rPr>
          <w:rFonts w:hint="eastAsia" w:ascii="Times New Roman" w:hAnsi="Times New Roman"/>
          <w:b/>
          <w:sz w:val="21"/>
          <w:szCs w:val="21"/>
        </w:rPr>
        <w:t xml:space="preserve">                  </w:t>
      </w:r>
      <w:r>
        <w:rPr>
          <w:rFonts w:ascii="Times New Roman" w:hAnsi="Times New Roman"/>
          <w:b/>
          <w:sz w:val="21"/>
          <w:szCs w:val="21"/>
        </w:rPr>
        <w:t xml:space="preserve">      锅炉排气噪声预测结果              </w:t>
      </w:r>
      <w:r>
        <w:rPr>
          <w:rFonts w:hint="eastAsia" w:ascii="Times New Roman" w:hAnsi="Times New Roman"/>
          <w:b/>
          <w:sz w:val="21"/>
          <w:szCs w:val="21"/>
        </w:rPr>
        <w:t xml:space="preserve">                      </w:t>
      </w:r>
      <w:r>
        <w:rPr>
          <w:rFonts w:ascii="Times New Roman" w:hAnsi="Times New Roman"/>
          <w:b/>
          <w:sz w:val="21"/>
          <w:szCs w:val="21"/>
        </w:rPr>
        <w:t xml:space="preserve">   单位：dB(A)</w:t>
      </w:r>
    </w:p>
    <w:tbl>
      <w:tblPr>
        <w:tblStyle w:val="69"/>
        <w:tblW w:w="8505"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647"/>
        <w:gridCol w:w="648"/>
        <w:gridCol w:w="648"/>
        <w:gridCol w:w="648"/>
        <w:gridCol w:w="648"/>
        <w:gridCol w:w="648"/>
        <w:gridCol w:w="647"/>
        <w:gridCol w:w="648"/>
        <w:gridCol w:w="648"/>
        <w:gridCol w:w="648"/>
        <w:gridCol w:w="648"/>
        <w:gridCol w:w="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1"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距离</w:t>
            </w:r>
          </w:p>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（m）</w:t>
            </w:r>
          </w:p>
        </w:tc>
        <w:tc>
          <w:tcPr>
            <w:tcW w:w="647"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40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200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400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500</w:t>
            </w:r>
          </w:p>
        </w:tc>
        <w:tc>
          <w:tcPr>
            <w:tcW w:w="647"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600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700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800</w:t>
            </w:r>
          </w:p>
        </w:tc>
        <w:tc>
          <w:tcPr>
            <w:tcW w:w="64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900</w:t>
            </w:r>
          </w:p>
        </w:tc>
        <w:tc>
          <w:tcPr>
            <w:tcW w:w="64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1000</w:t>
            </w:r>
          </w:p>
        </w:tc>
        <w:tc>
          <w:tcPr>
            <w:tcW w:w="64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31"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影响值</w:t>
            </w:r>
          </w:p>
        </w:tc>
        <w:tc>
          <w:tcPr>
            <w:tcW w:w="647"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7</w:t>
            </w:r>
            <w:r>
              <w:rPr>
                <w:rFonts w:ascii="Times New Roman" w:hAnsi="Times New Roman"/>
                <w:sz w:val="21"/>
                <w:szCs w:val="21"/>
              </w:rPr>
              <w:t>8.0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7</w:t>
            </w:r>
            <w:r>
              <w:rPr>
                <w:rFonts w:ascii="Times New Roman" w:hAnsi="Times New Roman"/>
                <w:sz w:val="21"/>
                <w:szCs w:val="21"/>
              </w:rPr>
              <w:t>0.0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6</w:t>
            </w:r>
            <w:r>
              <w:rPr>
                <w:rFonts w:ascii="Times New Roman" w:hAnsi="Times New Roman"/>
                <w:sz w:val="21"/>
                <w:szCs w:val="21"/>
              </w:rPr>
              <w:t>4.0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6</w:t>
            </w:r>
            <w:r>
              <w:rPr>
                <w:rFonts w:ascii="Times New Roman" w:hAnsi="Times New Roman"/>
                <w:sz w:val="21"/>
                <w:szCs w:val="21"/>
              </w:rPr>
              <w:t>0.5</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8.0</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6.0</w:t>
            </w:r>
          </w:p>
        </w:tc>
        <w:tc>
          <w:tcPr>
            <w:tcW w:w="647"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4.4</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3.1</w:t>
            </w:r>
          </w:p>
        </w:tc>
        <w:tc>
          <w:tcPr>
            <w:tcW w:w="648" w:type="dxa"/>
            <w:tcMar>
              <w:left w:w="0" w:type="dxa"/>
              <w:right w:w="0" w:type="dxa"/>
            </w:tcMar>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1.9</w:t>
            </w:r>
          </w:p>
        </w:tc>
        <w:tc>
          <w:tcPr>
            <w:tcW w:w="648"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0.9</w:t>
            </w:r>
          </w:p>
        </w:tc>
        <w:tc>
          <w:tcPr>
            <w:tcW w:w="648"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5</w:t>
            </w:r>
            <w:r>
              <w:rPr>
                <w:rFonts w:ascii="Times New Roman" w:hAnsi="Times New Roman"/>
                <w:sz w:val="21"/>
                <w:szCs w:val="21"/>
              </w:rPr>
              <w:t>0.0</w:t>
            </w:r>
          </w:p>
        </w:tc>
        <w:tc>
          <w:tcPr>
            <w:tcW w:w="648" w:type="dxa"/>
            <w:vAlign w:val="center"/>
          </w:tcPr>
          <w:p>
            <w:pPr>
              <w:pStyle w:val="37"/>
              <w:adjustRightInd w:val="0"/>
              <w:snapToGrid w:val="0"/>
              <w:ind w:firstLine="0" w:firstLineChars="0"/>
              <w:jc w:val="center"/>
              <w:rPr>
                <w:rFonts w:ascii="Times New Roman" w:hAnsi="Times New Roman"/>
                <w:sz w:val="21"/>
                <w:szCs w:val="21"/>
              </w:rPr>
            </w:pPr>
            <w:r>
              <w:rPr>
                <w:rFonts w:hint="eastAsia" w:ascii="Times New Roman" w:hAnsi="Times New Roman"/>
                <w:sz w:val="21"/>
                <w:szCs w:val="21"/>
              </w:rPr>
              <w:t>4</w:t>
            </w:r>
            <w:r>
              <w:rPr>
                <w:rFonts w:ascii="Times New Roman" w:hAnsi="Times New Roman"/>
                <w:sz w:val="21"/>
                <w:szCs w:val="21"/>
              </w:rPr>
              <w:t>6.5</w:t>
            </w:r>
          </w:p>
        </w:tc>
      </w:tr>
    </w:tbl>
    <w:p>
      <w:pPr>
        <w:pStyle w:val="37"/>
        <w:adjustRightInd w:val="0"/>
        <w:snapToGrid w:val="0"/>
        <w:spacing w:line="360" w:lineRule="auto"/>
        <w:ind w:firstLine="480"/>
        <w:rPr>
          <w:rFonts w:ascii="Times New Roman" w:hAnsi="Times New Roman"/>
          <w:sz w:val="24"/>
        </w:rPr>
      </w:pPr>
      <w:r>
        <w:rPr>
          <w:rFonts w:ascii="Times New Roman" w:hAnsi="Times New Roman"/>
          <w:sz w:val="24"/>
        </w:rPr>
        <w:t>锅炉排汽属非正常工况行为，较为短暂，对周围声环境的影响也是短暂的，随着锅炉排汽的结束，其影响也将结束。</w:t>
      </w:r>
    </w:p>
    <w:p>
      <w:pPr>
        <w:spacing w:line="360" w:lineRule="auto"/>
        <w:outlineLvl w:val="1"/>
        <w:rPr>
          <w:rFonts w:ascii="Times New Roman" w:hAnsi="Times New Roman" w:eastAsia="宋体"/>
          <w:b/>
          <w:sz w:val="28"/>
          <w:szCs w:val="28"/>
        </w:rPr>
      </w:pPr>
      <w:bookmarkStart w:id="372" w:name="_Toc95555958"/>
      <w:bookmarkStart w:id="373" w:name="_Toc5925"/>
      <w:bookmarkStart w:id="374" w:name="_Toc8586"/>
      <w:bookmarkStart w:id="375" w:name="_Toc95556202"/>
      <w:bookmarkStart w:id="376" w:name="_Toc24315"/>
      <w:r>
        <w:rPr>
          <w:rFonts w:ascii="Times New Roman" w:hAnsi="Times New Roman" w:eastAsia="宋体"/>
          <w:b/>
          <w:sz w:val="28"/>
          <w:szCs w:val="28"/>
        </w:rPr>
        <w:t>5.4 固废环境影响预测与评价</w:t>
      </w:r>
      <w:bookmarkEnd w:id="372"/>
      <w:bookmarkEnd w:id="373"/>
      <w:bookmarkEnd w:id="374"/>
      <w:bookmarkEnd w:id="375"/>
      <w:bookmarkEnd w:id="376"/>
    </w:p>
    <w:p>
      <w:pPr>
        <w:pStyle w:val="37"/>
        <w:adjustRightInd w:val="0"/>
        <w:snapToGrid w:val="0"/>
        <w:spacing w:line="360" w:lineRule="auto"/>
        <w:ind w:firstLine="0" w:firstLineChars="0"/>
        <w:outlineLvl w:val="2"/>
        <w:rPr>
          <w:rFonts w:ascii="Times New Roman" w:hAnsi="Times New Roman"/>
          <w:b/>
          <w:sz w:val="24"/>
        </w:rPr>
      </w:pPr>
      <w:bookmarkStart w:id="377" w:name="_Toc95555959"/>
      <w:bookmarkStart w:id="378" w:name="_Toc5116"/>
      <w:bookmarkStart w:id="379" w:name="_Toc20846"/>
      <w:r>
        <w:rPr>
          <w:rFonts w:ascii="Times New Roman" w:hAnsi="Times New Roman"/>
          <w:b/>
          <w:sz w:val="24"/>
        </w:rPr>
        <w:t>5.4.1固废来源、分类及处理/处置方案</w:t>
      </w:r>
      <w:bookmarkEnd w:id="377"/>
      <w:bookmarkEnd w:id="378"/>
      <w:bookmarkEnd w:id="379"/>
    </w:p>
    <w:p>
      <w:pPr>
        <w:pStyle w:val="37"/>
        <w:adjustRightInd w:val="0"/>
        <w:snapToGrid w:val="0"/>
        <w:spacing w:line="360" w:lineRule="auto"/>
        <w:ind w:firstLine="480"/>
        <w:rPr>
          <w:rFonts w:ascii="Times New Roman" w:hAnsi="Times New Roman"/>
          <w:sz w:val="24"/>
        </w:rPr>
      </w:pPr>
      <w:r>
        <w:rPr>
          <w:rFonts w:ascii="Times New Roman" w:hAnsi="Times New Roman"/>
          <w:sz w:val="24"/>
        </w:rPr>
        <w:t>本工程固体废物产生、处置情况汇总见</w:t>
      </w:r>
      <w:r>
        <w:rPr>
          <w:rFonts w:hint="eastAsia" w:ascii="Times New Roman" w:hAnsi="Times New Roman"/>
          <w:bCs/>
          <w:sz w:val="24"/>
        </w:rPr>
        <w:t>下表</w:t>
      </w:r>
      <w:r>
        <w:rPr>
          <w:rFonts w:ascii="Times New Roman" w:hAnsi="Times New Roman"/>
          <w:sz w:val="24"/>
        </w:rPr>
        <w:t>。</w:t>
      </w:r>
    </w:p>
    <w:p>
      <w:pPr>
        <w:pStyle w:val="37"/>
        <w:adjustRightInd w:val="0"/>
        <w:snapToGrid w:val="0"/>
        <w:ind w:firstLine="0" w:firstLineChars="0"/>
        <w:rPr>
          <w:rFonts w:ascii="Times New Roman" w:hAnsi="Times New Roman"/>
          <w:b/>
          <w:sz w:val="21"/>
          <w:szCs w:val="21"/>
        </w:rPr>
      </w:pPr>
    </w:p>
    <w:p>
      <w:pPr>
        <w:pStyle w:val="37"/>
        <w:adjustRightInd w:val="0"/>
        <w:snapToGrid w:val="0"/>
        <w:ind w:firstLine="0" w:firstLineChars="0"/>
        <w:rPr>
          <w:rFonts w:ascii="Times New Roman" w:hAnsi="Times New Roman"/>
          <w:b/>
          <w:sz w:val="21"/>
          <w:szCs w:val="21"/>
        </w:rPr>
      </w:pPr>
      <w:r>
        <w:rPr>
          <w:rFonts w:ascii="Times New Roman" w:hAnsi="Times New Roman"/>
          <w:b/>
          <w:sz w:val="21"/>
          <w:szCs w:val="21"/>
        </w:rPr>
        <w:t xml:space="preserve">表5.4-1      </w:t>
      </w:r>
      <w:r>
        <w:rPr>
          <w:rFonts w:hint="eastAsia" w:ascii="Times New Roman" w:hAnsi="Times New Roman"/>
          <w:b/>
          <w:sz w:val="21"/>
          <w:szCs w:val="21"/>
        </w:rPr>
        <w:t xml:space="preserve">          </w:t>
      </w:r>
      <w:r>
        <w:rPr>
          <w:rFonts w:ascii="Times New Roman" w:hAnsi="Times New Roman"/>
          <w:b/>
          <w:sz w:val="21"/>
          <w:szCs w:val="21"/>
        </w:rPr>
        <w:t xml:space="preserve">   本工程固体废物产生量及处置情况统计表（单位：t/a）</w:t>
      </w:r>
    </w:p>
    <w:tbl>
      <w:tblPr>
        <w:tblStyle w:val="69"/>
        <w:tblW w:w="8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196"/>
        <w:gridCol w:w="1268"/>
        <w:gridCol w:w="1274"/>
        <w:gridCol w:w="1300"/>
        <w:gridCol w:w="1447"/>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52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序号</w:t>
            </w:r>
          </w:p>
        </w:tc>
        <w:tc>
          <w:tcPr>
            <w:tcW w:w="119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污染源</w:t>
            </w:r>
          </w:p>
        </w:tc>
        <w:tc>
          <w:tcPr>
            <w:tcW w:w="126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污染物</w:t>
            </w:r>
          </w:p>
        </w:tc>
        <w:tc>
          <w:tcPr>
            <w:tcW w:w="127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产生量</w:t>
            </w:r>
            <w:r>
              <w:rPr>
                <w:rFonts w:ascii="Times New Roman" w:hAnsi="Times New Roman"/>
                <w:sz w:val="21"/>
                <w:szCs w:val="21"/>
              </w:rPr>
              <w:t xml:space="preserve"> t/a</w:t>
            </w:r>
          </w:p>
        </w:tc>
        <w:tc>
          <w:tcPr>
            <w:tcW w:w="130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固废性质</w:t>
            </w:r>
          </w:p>
        </w:tc>
        <w:tc>
          <w:tcPr>
            <w:tcW w:w="1447"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存放地点</w:t>
            </w:r>
          </w:p>
        </w:tc>
        <w:tc>
          <w:tcPr>
            <w:tcW w:w="1431"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52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w:t>
            </w:r>
          </w:p>
        </w:tc>
        <w:tc>
          <w:tcPr>
            <w:tcW w:w="1196"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锅炉、除尘脱硫系统</w:t>
            </w:r>
          </w:p>
        </w:tc>
        <w:tc>
          <w:tcPr>
            <w:tcW w:w="1268"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灰渣</w:t>
            </w:r>
          </w:p>
        </w:tc>
        <w:tc>
          <w:tcPr>
            <w:tcW w:w="127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3617</w:t>
            </w:r>
          </w:p>
        </w:tc>
        <w:tc>
          <w:tcPr>
            <w:tcW w:w="130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一般固废</w:t>
            </w:r>
          </w:p>
        </w:tc>
        <w:tc>
          <w:tcPr>
            <w:tcW w:w="1447" w:type="dxa"/>
            <w:vAlign w:val="center"/>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密闭渣库</w:t>
            </w:r>
          </w:p>
        </w:tc>
        <w:tc>
          <w:tcPr>
            <w:tcW w:w="1431" w:type="dxa"/>
            <w:vAlign w:val="center"/>
          </w:tcPr>
          <w:p>
            <w:pPr>
              <w:pStyle w:val="37"/>
              <w:adjustRightInd w:val="0"/>
              <w:snapToGrid w:val="0"/>
              <w:ind w:firstLine="0" w:firstLineChars="0"/>
              <w:jc w:val="center"/>
              <w:rPr>
                <w:rFonts w:ascii="Times New Roman" w:hAnsi="Times New Roman"/>
                <w:bCs/>
                <w:sz w:val="21"/>
                <w:szCs w:val="21"/>
              </w:rPr>
            </w:pPr>
            <w:r>
              <w:rPr>
                <w:rFonts w:hint="eastAsia" w:ascii="Times New Roman" w:hAnsi="Times New Roman"/>
                <w:bCs/>
                <w:sz w:val="21"/>
                <w:szCs w:val="21"/>
              </w:rPr>
              <w:t>出售综合利用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52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2</w:t>
            </w:r>
          </w:p>
        </w:tc>
        <w:tc>
          <w:tcPr>
            <w:tcW w:w="119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软水系统</w:t>
            </w:r>
          </w:p>
        </w:tc>
        <w:tc>
          <w:tcPr>
            <w:tcW w:w="126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废树脂</w:t>
            </w:r>
          </w:p>
        </w:tc>
        <w:tc>
          <w:tcPr>
            <w:tcW w:w="127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1t/5a</w:t>
            </w:r>
          </w:p>
        </w:tc>
        <w:tc>
          <w:tcPr>
            <w:tcW w:w="130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一般固废</w:t>
            </w:r>
          </w:p>
        </w:tc>
        <w:tc>
          <w:tcPr>
            <w:tcW w:w="1447" w:type="dxa"/>
            <w:vAlign w:val="center"/>
          </w:tcPr>
          <w:p>
            <w:pPr>
              <w:pStyle w:val="37"/>
              <w:adjustRightInd w:val="0"/>
              <w:snapToGrid w:val="0"/>
              <w:ind w:firstLine="0" w:firstLineChars="0"/>
              <w:jc w:val="center"/>
              <w:rPr>
                <w:rFonts w:ascii="Times New Roman" w:hAnsi="Times New Roman"/>
                <w:sz w:val="21"/>
                <w:szCs w:val="21"/>
              </w:rPr>
            </w:pPr>
            <w:r>
              <w:rPr>
                <w:rFonts w:ascii="Times New Roman" w:hAnsi="Times New Roman"/>
                <w:bCs/>
                <w:sz w:val="21"/>
                <w:szCs w:val="21"/>
              </w:rPr>
              <w:t>垃圾桶</w:t>
            </w:r>
          </w:p>
        </w:tc>
        <w:tc>
          <w:tcPr>
            <w:tcW w:w="1431"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sz w:val="21"/>
                <w:szCs w:val="21"/>
              </w:rPr>
              <w:t>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524"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3</w:t>
            </w:r>
          </w:p>
        </w:tc>
        <w:tc>
          <w:tcPr>
            <w:tcW w:w="1196"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办公</w:t>
            </w:r>
          </w:p>
        </w:tc>
        <w:tc>
          <w:tcPr>
            <w:tcW w:w="1268"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生活垃圾</w:t>
            </w:r>
          </w:p>
        </w:tc>
        <w:tc>
          <w:tcPr>
            <w:tcW w:w="1274" w:type="dxa"/>
            <w:vAlign w:val="center"/>
          </w:tcPr>
          <w:p>
            <w:pPr>
              <w:pStyle w:val="37"/>
              <w:adjustRightInd w:val="0"/>
              <w:snapToGrid w:val="0"/>
              <w:ind w:firstLine="0" w:firstLineChars="0"/>
              <w:jc w:val="center"/>
              <w:rPr>
                <w:rFonts w:ascii="Times New Roman" w:hAnsi="Times New Roman"/>
                <w:sz w:val="21"/>
                <w:szCs w:val="21"/>
              </w:rPr>
            </w:pPr>
            <w:r>
              <w:rPr>
                <w:rFonts w:ascii="Times New Roman" w:hAnsi="Times New Roman"/>
                <w:sz w:val="21"/>
                <w:szCs w:val="21"/>
              </w:rPr>
              <w:t>1.2</w:t>
            </w:r>
          </w:p>
        </w:tc>
        <w:tc>
          <w:tcPr>
            <w:tcW w:w="1300"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sz w:val="21"/>
                <w:szCs w:val="21"/>
              </w:rPr>
              <w:t>/</w:t>
            </w:r>
          </w:p>
        </w:tc>
        <w:tc>
          <w:tcPr>
            <w:tcW w:w="1447"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bCs/>
                <w:sz w:val="21"/>
                <w:szCs w:val="21"/>
              </w:rPr>
              <w:t>垃圾桶</w:t>
            </w:r>
          </w:p>
        </w:tc>
        <w:tc>
          <w:tcPr>
            <w:tcW w:w="1431" w:type="dxa"/>
            <w:vAlign w:val="center"/>
          </w:tcPr>
          <w:p>
            <w:pPr>
              <w:pStyle w:val="37"/>
              <w:adjustRightInd w:val="0"/>
              <w:snapToGrid w:val="0"/>
              <w:ind w:firstLine="0" w:firstLineChars="0"/>
              <w:jc w:val="center"/>
              <w:rPr>
                <w:rFonts w:ascii="Times New Roman" w:hAnsi="Times New Roman"/>
                <w:bCs/>
                <w:sz w:val="21"/>
                <w:szCs w:val="21"/>
              </w:rPr>
            </w:pPr>
            <w:r>
              <w:rPr>
                <w:rFonts w:ascii="Times New Roman" w:hAnsi="Times New Roman"/>
                <w:sz w:val="21"/>
                <w:szCs w:val="21"/>
              </w:rPr>
              <w:t>环卫部门定期清运</w:t>
            </w:r>
          </w:p>
        </w:tc>
      </w:tr>
    </w:tbl>
    <w:p>
      <w:pPr>
        <w:pStyle w:val="37"/>
        <w:ind w:firstLine="480"/>
        <w:rPr>
          <w:rFonts w:ascii="Times New Roman" w:hAnsi="Times New Roman"/>
          <w:sz w:val="24"/>
        </w:rPr>
      </w:pPr>
    </w:p>
    <w:p>
      <w:pPr>
        <w:pStyle w:val="37"/>
        <w:adjustRightInd w:val="0"/>
        <w:snapToGrid w:val="0"/>
        <w:spacing w:line="360" w:lineRule="auto"/>
        <w:ind w:firstLine="0" w:firstLineChars="0"/>
        <w:outlineLvl w:val="2"/>
        <w:rPr>
          <w:rFonts w:ascii="Times New Roman" w:hAnsi="Times New Roman"/>
          <w:b/>
          <w:sz w:val="24"/>
        </w:rPr>
      </w:pPr>
      <w:bookmarkStart w:id="380" w:name="_Toc95555960"/>
      <w:bookmarkStart w:id="381" w:name="_Toc26439"/>
      <w:bookmarkStart w:id="382" w:name="_Toc19037"/>
      <w:r>
        <w:rPr>
          <w:rFonts w:ascii="Times New Roman" w:hAnsi="Times New Roman"/>
          <w:b/>
          <w:sz w:val="24"/>
        </w:rPr>
        <w:t>5.4.2固体废物环境影响分析及评价结论</w:t>
      </w:r>
      <w:bookmarkEnd w:id="380"/>
      <w:bookmarkEnd w:id="381"/>
      <w:bookmarkEnd w:id="382"/>
    </w:p>
    <w:p>
      <w:pPr>
        <w:pStyle w:val="37"/>
        <w:adjustRightInd w:val="0"/>
        <w:snapToGrid w:val="0"/>
        <w:spacing w:line="360" w:lineRule="auto"/>
        <w:ind w:firstLine="480"/>
        <w:rPr>
          <w:rFonts w:ascii="Times New Roman" w:hAnsi="Times New Roman"/>
          <w:sz w:val="24"/>
        </w:rPr>
      </w:pPr>
      <w:r>
        <w:rPr>
          <w:rFonts w:ascii="Times New Roman" w:hAnsi="Times New Roman"/>
          <w:sz w:val="24"/>
        </w:rPr>
        <w:t>由上表看出，本工程固体废物全部得到有效处理或利用。项目用湿法出渣方式，灰渣设密闭渣库暂存，不会产生扬尘污染。固废治理措施遵循了《中华人民共和国固体废物污染环境防治法》中的有关规定，杜绝了二次污染的产生，因此，固体废物污染对环境影响较小。</w:t>
      </w:r>
    </w:p>
    <w:p>
      <w:pPr>
        <w:spacing w:line="360" w:lineRule="auto"/>
        <w:outlineLvl w:val="1"/>
        <w:rPr>
          <w:rFonts w:ascii="Times New Roman" w:hAnsi="Times New Roman" w:eastAsia="宋体"/>
          <w:b/>
          <w:sz w:val="28"/>
          <w:szCs w:val="28"/>
        </w:rPr>
      </w:pPr>
      <w:bookmarkStart w:id="383" w:name="_Toc95556203"/>
      <w:bookmarkStart w:id="384" w:name="_Toc95555961"/>
      <w:bookmarkStart w:id="385" w:name="_Toc25757"/>
      <w:bookmarkStart w:id="386" w:name="_Toc22372"/>
      <w:bookmarkStart w:id="387" w:name="_Toc31864"/>
      <w:r>
        <w:rPr>
          <w:rFonts w:ascii="Times New Roman" w:hAnsi="Times New Roman" w:eastAsia="宋体"/>
          <w:b/>
          <w:sz w:val="28"/>
          <w:szCs w:val="28"/>
        </w:rPr>
        <w:t xml:space="preserve">5.5 </w:t>
      </w:r>
      <w:r>
        <w:rPr>
          <w:rFonts w:hint="eastAsia" w:ascii="Times New Roman" w:hAnsi="Times New Roman" w:eastAsia="宋体"/>
          <w:b/>
          <w:sz w:val="28"/>
          <w:szCs w:val="28"/>
        </w:rPr>
        <w:t>土壤</w:t>
      </w:r>
      <w:r>
        <w:rPr>
          <w:rFonts w:ascii="Times New Roman" w:hAnsi="Times New Roman" w:eastAsia="宋体"/>
          <w:b/>
          <w:sz w:val="28"/>
          <w:szCs w:val="28"/>
        </w:rPr>
        <w:t>环境影响预测与评价</w:t>
      </w:r>
      <w:bookmarkEnd w:id="383"/>
      <w:bookmarkEnd w:id="384"/>
      <w:bookmarkEnd w:id="385"/>
      <w:bookmarkEnd w:id="386"/>
      <w:bookmarkEnd w:id="387"/>
    </w:p>
    <w:p>
      <w:pPr>
        <w:pStyle w:val="712"/>
      </w:pPr>
      <w:r>
        <w:t>5.5</w:t>
      </w:r>
      <w:r>
        <w:rPr>
          <w:rFonts w:hint="eastAsia"/>
        </w:rPr>
        <w:t>.1 土壤现状调查</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（1）土地利用情况</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项目土壤为三级评价，评价范围为项目厂界外延5</w:t>
      </w:r>
      <w:r>
        <w:rPr>
          <w:rFonts w:ascii="Times New Roman" w:hAnsi="Times New Roman"/>
          <w:sz w:val="24"/>
        </w:rPr>
        <w:t>0</w:t>
      </w:r>
      <w:r>
        <w:rPr>
          <w:rFonts w:hint="eastAsia" w:ascii="Times New Roman" w:hAnsi="Times New Roman"/>
          <w:sz w:val="24"/>
        </w:rPr>
        <w:t>m范围。现状厂界范围内为锅炉房，项目厂界外东侧、南侧和北侧为学校，西侧为道路和居民楼，西南侧为居民楼。</w:t>
      </w:r>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现状评价范围内土地利用情况见下图。</w:t>
      </w:r>
    </w:p>
    <w:p>
      <w:pPr>
        <w:pStyle w:val="74"/>
      </w:pPr>
    </w:p>
    <w:p>
      <w:pPr>
        <w:pStyle w:val="709"/>
      </w:pPr>
      <w:r>
        <w:rPr>
          <w:rFonts w:hint="eastAsia"/>
        </w:rPr>
        <w:t>图</w:t>
      </w:r>
      <w:r>
        <w:t xml:space="preserve">5.5-1  </w:t>
      </w:r>
      <w:r>
        <w:rPr>
          <w:rFonts w:hint="eastAsia"/>
        </w:rPr>
        <w:t>用地类型图</w:t>
      </w:r>
    </w:p>
    <w:p>
      <w:pPr>
        <w:pStyle w:val="2"/>
        <w:ind w:firstLine="480"/>
      </w:pPr>
      <w:r>
        <w:rPr>
          <w:rFonts w:hint="eastAsia"/>
        </w:rPr>
        <w:t>（2）区域土壤类型</w:t>
      </w:r>
    </w:p>
    <w:p>
      <w:pPr>
        <w:pStyle w:val="2"/>
        <w:ind w:firstLine="480"/>
      </w:pPr>
      <w:r>
        <w:rPr>
          <w:rFonts w:hint="eastAsia"/>
          <w:szCs w:val="24"/>
        </w:rPr>
        <w:t>本项目位于辽宁省鞍山市，根据</w:t>
      </w:r>
      <w:r>
        <w:rPr>
          <w:rFonts w:ascii="宋体" w:hAnsi="宋体"/>
          <w:color w:val="000000"/>
          <w:szCs w:val="24"/>
        </w:rPr>
        <w:t>国家土壤信息平台（</w:t>
      </w:r>
      <w:r>
        <w:fldChar w:fldCharType="begin"/>
      </w:r>
      <w:r>
        <w:instrText xml:space="preserve"> HYPERLINK "http://www.soilinfo.cn/MAP/index.aspx" </w:instrText>
      </w:r>
      <w:r>
        <w:fldChar w:fldCharType="separate"/>
      </w:r>
      <w:r>
        <w:rPr>
          <w:rStyle w:val="57"/>
          <w:rFonts w:ascii="TimesNewRomanPSMT" w:hAnsi="TimesNewRomanPSMT"/>
          <w:sz w:val="24"/>
          <w:szCs w:val="24"/>
        </w:rPr>
        <w:t>http://www.soilinfo.cn/MAP/index.aspx</w:t>
      </w:r>
      <w:r>
        <w:rPr>
          <w:rStyle w:val="57"/>
          <w:rFonts w:ascii="TimesNewRomanPSMT" w:hAnsi="TimesNewRomanPSMT"/>
          <w:sz w:val="24"/>
          <w:szCs w:val="24"/>
        </w:rPr>
        <w:fldChar w:fldCharType="end"/>
      </w:r>
      <w:r>
        <w:rPr>
          <w:rFonts w:ascii="宋体" w:hAnsi="宋体"/>
          <w:color w:val="000000"/>
          <w:szCs w:val="24"/>
        </w:rPr>
        <w:t>）</w:t>
      </w:r>
      <w:r>
        <w:rPr>
          <w:rFonts w:hint="eastAsia"/>
          <w:szCs w:val="24"/>
        </w:rPr>
        <w:t>中国1公里土壤类型图，项目所在区域土壤类型为其他土壤。具体见下图。</w:t>
      </w:r>
    </w:p>
    <w:p>
      <w:pPr>
        <w:pStyle w:val="39"/>
      </w:pPr>
    </w:p>
    <w:p>
      <w:pPr>
        <w:pStyle w:val="709"/>
      </w:pPr>
      <w:r>
        <w:rPr>
          <w:rFonts w:hint="eastAsia"/>
        </w:rPr>
        <w:t>图5</w:t>
      </w:r>
      <w:r>
        <w:t xml:space="preserve">.5-2   </w:t>
      </w:r>
      <w:r>
        <w:rPr>
          <w:rFonts w:hint="eastAsia"/>
        </w:rPr>
        <w:t>土壤类型图</w:t>
      </w:r>
    </w:p>
    <w:p>
      <w:pPr>
        <w:pStyle w:val="37"/>
        <w:adjustRightInd w:val="0"/>
        <w:snapToGrid w:val="0"/>
        <w:spacing w:line="360" w:lineRule="auto"/>
        <w:ind w:firstLine="0" w:firstLineChars="0"/>
        <w:outlineLvl w:val="2"/>
        <w:rPr>
          <w:rFonts w:ascii="Times New Roman" w:hAnsi="Times New Roman"/>
          <w:b/>
          <w:sz w:val="24"/>
        </w:rPr>
      </w:pPr>
      <w:bookmarkStart w:id="388" w:name="_Toc25002"/>
      <w:bookmarkStart w:id="389" w:name="_Toc95555962"/>
      <w:bookmarkStart w:id="390" w:name="_Toc4767"/>
      <w:r>
        <w:rPr>
          <w:rFonts w:ascii="Times New Roman" w:hAnsi="Times New Roman"/>
          <w:b/>
          <w:sz w:val="24"/>
        </w:rPr>
        <w:t>5.</w:t>
      </w:r>
      <w:r>
        <w:rPr>
          <w:rFonts w:hint="eastAsia" w:ascii="Times New Roman" w:hAnsi="Times New Roman"/>
          <w:b/>
          <w:sz w:val="24"/>
        </w:rPr>
        <w:t>5.1土壤环境影响识别</w:t>
      </w:r>
      <w:bookmarkEnd w:id="388"/>
      <w:bookmarkEnd w:id="389"/>
      <w:bookmarkEnd w:id="390"/>
    </w:p>
    <w:p>
      <w:pPr>
        <w:widowControl w:val="0"/>
        <w:adjustRightInd/>
        <w:snapToGrid/>
        <w:spacing w:line="360" w:lineRule="auto"/>
        <w:ind w:firstLine="480" w:firstLineChars="200"/>
        <w:rPr>
          <w:sz w:val="21"/>
          <w:szCs w:val="21"/>
        </w:rPr>
      </w:pPr>
      <w:r>
        <w:rPr>
          <w:rFonts w:hint="eastAsia" w:ascii="Times New Roman" w:hAnsi="Times New Roman" w:eastAsia="宋体"/>
          <w:sz w:val="24"/>
          <w:szCs w:val="24"/>
        </w:rPr>
        <w:t>在工程分析结果的基础上，结合土壤环境敏感目标，根据项目运营期的具体特征，识别土壤环境影响类型与影响途径。建设项目土壤环境影响类型与影响途径识别表、影响因子识别见下表。</w:t>
      </w:r>
    </w:p>
    <w:p>
      <w:pPr>
        <w:pStyle w:val="531"/>
        <w:spacing w:line="240" w:lineRule="auto"/>
        <w:jc w:val="both"/>
        <w:rPr>
          <w:sz w:val="21"/>
          <w:szCs w:val="21"/>
        </w:rPr>
      </w:pPr>
      <w:r>
        <w:rPr>
          <w:rFonts w:hint="eastAsia"/>
          <w:sz w:val="21"/>
          <w:szCs w:val="21"/>
        </w:rPr>
        <w:t>表5</w:t>
      </w:r>
      <w:r>
        <w:rPr>
          <w:sz w:val="21"/>
          <w:szCs w:val="21"/>
        </w:rPr>
        <w:t>.5-1</w:t>
      </w:r>
      <w:r>
        <w:rPr>
          <w:rFonts w:hint="eastAsia"/>
          <w:sz w:val="21"/>
          <w:szCs w:val="21"/>
        </w:rPr>
        <w:t xml:space="preserve">                            建设项目土壤环境影响类型与影响途径识别表</w:t>
      </w:r>
    </w:p>
    <w:tbl>
      <w:tblPr>
        <w:tblStyle w:val="69"/>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51"/>
        <w:gridCol w:w="1852"/>
        <w:gridCol w:w="1852"/>
        <w:gridCol w:w="1852"/>
        <w:gridCol w:w="111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851" w:type="dxa"/>
            <w:vMerge w:val="restart"/>
            <w:tcBorders>
              <w:tl2br w:val="nil"/>
              <w:tr2bl w:val="nil"/>
            </w:tcBorders>
            <w:shd w:val="clear" w:color="auto" w:fill="auto"/>
            <w:vAlign w:val="center"/>
          </w:tcPr>
          <w:p>
            <w:pPr>
              <w:pStyle w:val="6"/>
              <w:ind w:firstLine="0"/>
              <w:jc w:val="center"/>
            </w:pPr>
            <w:r>
              <w:rPr>
                <w:rFonts w:hint="eastAsia"/>
              </w:rPr>
              <w:t>不同时段</w:t>
            </w:r>
          </w:p>
        </w:tc>
        <w:tc>
          <w:tcPr>
            <w:tcW w:w="6671" w:type="dxa"/>
            <w:gridSpan w:val="4"/>
            <w:tcBorders>
              <w:tl2br w:val="nil"/>
              <w:tr2bl w:val="nil"/>
            </w:tcBorders>
            <w:shd w:val="clear" w:color="auto" w:fill="auto"/>
            <w:vAlign w:val="center"/>
          </w:tcPr>
          <w:p>
            <w:pPr>
              <w:pStyle w:val="6"/>
              <w:ind w:firstLine="0"/>
              <w:jc w:val="center"/>
            </w:pPr>
            <w:r>
              <w:rPr>
                <w:rFonts w:hint="eastAsia"/>
              </w:rPr>
              <w:t>污染影响型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851" w:type="dxa"/>
            <w:vMerge w:val="continue"/>
            <w:tcBorders>
              <w:tl2br w:val="nil"/>
              <w:tr2bl w:val="nil"/>
            </w:tcBorders>
            <w:shd w:val="clear" w:color="auto" w:fill="auto"/>
            <w:vAlign w:val="center"/>
          </w:tcPr>
          <w:p>
            <w:pPr>
              <w:pStyle w:val="6"/>
              <w:ind w:firstLine="0"/>
              <w:jc w:val="center"/>
            </w:pPr>
          </w:p>
        </w:tc>
        <w:tc>
          <w:tcPr>
            <w:tcW w:w="1852" w:type="dxa"/>
            <w:tcBorders>
              <w:tl2br w:val="nil"/>
              <w:tr2bl w:val="nil"/>
            </w:tcBorders>
            <w:shd w:val="clear" w:color="auto" w:fill="auto"/>
            <w:vAlign w:val="center"/>
          </w:tcPr>
          <w:p>
            <w:pPr>
              <w:pStyle w:val="6"/>
              <w:ind w:firstLine="0"/>
              <w:jc w:val="center"/>
            </w:pPr>
            <w:r>
              <w:rPr>
                <w:rFonts w:hint="eastAsia"/>
              </w:rPr>
              <w:t>大气沉降</w:t>
            </w:r>
          </w:p>
        </w:tc>
        <w:tc>
          <w:tcPr>
            <w:tcW w:w="1852" w:type="dxa"/>
            <w:tcBorders>
              <w:tl2br w:val="nil"/>
              <w:tr2bl w:val="nil"/>
            </w:tcBorders>
            <w:shd w:val="clear" w:color="auto" w:fill="auto"/>
            <w:vAlign w:val="center"/>
          </w:tcPr>
          <w:p>
            <w:pPr>
              <w:pStyle w:val="6"/>
              <w:ind w:firstLine="0"/>
              <w:jc w:val="center"/>
            </w:pPr>
            <w:r>
              <w:rPr>
                <w:rFonts w:hint="eastAsia"/>
              </w:rPr>
              <w:t>地表漫流</w:t>
            </w:r>
          </w:p>
        </w:tc>
        <w:tc>
          <w:tcPr>
            <w:tcW w:w="1852" w:type="dxa"/>
            <w:tcBorders>
              <w:tl2br w:val="nil"/>
              <w:tr2bl w:val="nil"/>
            </w:tcBorders>
            <w:shd w:val="clear" w:color="auto" w:fill="auto"/>
            <w:vAlign w:val="center"/>
          </w:tcPr>
          <w:p>
            <w:pPr>
              <w:pStyle w:val="6"/>
              <w:ind w:firstLine="0"/>
              <w:jc w:val="center"/>
            </w:pPr>
            <w:r>
              <w:rPr>
                <w:rFonts w:hint="eastAsia"/>
              </w:rPr>
              <w:t>垂直入渗</w:t>
            </w:r>
          </w:p>
        </w:tc>
        <w:tc>
          <w:tcPr>
            <w:tcW w:w="1115" w:type="dxa"/>
            <w:tcBorders>
              <w:tl2br w:val="nil"/>
              <w:tr2bl w:val="nil"/>
            </w:tcBorders>
            <w:shd w:val="clear" w:color="auto" w:fill="auto"/>
            <w:vAlign w:val="center"/>
          </w:tcPr>
          <w:p>
            <w:pPr>
              <w:pStyle w:val="6"/>
              <w:ind w:firstLine="0"/>
              <w:jc w:val="center"/>
            </w:pPr>
            <w:r>
              <w:rPr>
                <w:rFonts w:hint="eastAsia"/>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851" w:type="dxa"/>
            <w:tcBorders>
              <w:tl2br w:val="nil"/>
              <w:tr2bl w:val="nil"/>
            </w:tcBorders>
            <w:shd w:val="clear" w:color="auto" w:fill="auto"/>
            <w:vAlign w:val="center"/>
          </w:tcPr>
          <w:p>
            <w:pPr>
              <w:pStyle w:val="6"/>
              <w:ind w:firstLine="0"/>
              <w:jc w:val="center"/>
            </w:pPr>
            <w:r>
              <w:rPr>
                <w:rFonts w:hint="eastAsia"/>
              </w:rPr>
              <w:t>运营期</w:t>
            </w:r>
          </w:p>
        </w:tc>
        <w:tc>
          <w:tcPr>
            <w:tcW w:w="1852" w:type="dxa"/>
            <w:tcBorders>
              <w:tl2br w:val="nil"/>
              <w:tr2bl w:val="nil"/>
            </w:tcBorders>
            <w:shd w:val="clear" w:color="auto" w:fill="auto"/>
            <w:vAlign w:val="center"/>
          </w:tcPr>
          <w:p>
            <w:pPr>
              <w:pStyle w:val="6"/>
              <w:ind w:firstLine="0"/>
              <w:jc w:val="center"/>
            </w:pPr>
            <w:r>
              <w:rPr>
                <w:rFonts w:hint="eastAsia"/>
              </w:rPr>
              <w:t>✔</w:t>
            </w:r>
          </w:p>
        </w:tc>
        <w:tc>
          <w:tcPr>
            <w:tcW w:w="1852" w:type="dxa"/>
            <w:tcBorders>
              <w:tl2br w:val="nil"/>
              <w:tr2bl w:val="nil"/>
            </w:tcBorders>
            <w:shd w:val="clear" w:color="auto" w:fill="auto"/>
            <w:vAlign w:val="center"/>
          </w:tcPr>
          <w:p>
            <w:pPr>
              <w:pStyle w:val="6"/>
              <w:ind w:firstLine="0"/>
              <w:jc w:val="center"/>
            </w:pPr>
            <w:r>
              <w:rPr>
                <w:rFonts w:hint="eastAsia"/>
              </w:rPr>
              <w:t>/</w:t>
            </w:r>
          </w:p>
        </w:tc>
        <w:tc>
          <w:tcPr>
            <w:tcW w:w="1852" w:type="dxa"/>
            <w:tcBorders>
              <w:tl2br w:val="nil"/>
              <w:tr2bl w:val="nil"/>
            </w:tcBorders>
            <w:shd w:val="clear" w:color="auto" w:fill="auto"/>
            <w:vAlign w:val="center"/>
          </w:tcPr>
          <w:p>
            <w:pPr>
              <w:pStyle w:val="6"/>
              <w:ind w:firstLine="0"/>
              <w:jc w:val="center"/>
              <w:rPr>
                <w:rFonts w:eastAsia="仿宋"/>
                <w:szCs w:val="24"/>
              </w:rPr>
            </w:pPr>
            <w:r>
              <w:rPr>
                <w:rFonts w:hint="eastAsia"/>
              </w:rPr>
              <w:t>✔</w:t>
            </w:r>
          </w:p>
        </w:tc>
        <w:tc>
          <w:tcPr>
            <w:tcW w:w="1115" w:type="dxa"/>
            <w:tcBorders>
              <w:tl2br w:val="nil"/>
              <w:tr2bl w:val="nil"/>
            </w:tcBorders>
            <w:shd w:val="clear" w:color="auto" w:fill="auto"/>
            <w:vAlign w:val="center"/>
          </w:tcPr>
          <w:p>
            <w:pPr>
              <w:pStyle w:val="6"/>
              <w:ind w:firstLine="0"/>
              <w:jc w:val="center"/>
              <w:rPr>
                <w:rFonts w:eastAsia="仿宋"/>
                <w:szCs w:val="24"/>
              </w:rPr>
            </w:pPr>
            <w:r>
              <w:rPr>
                <w:rFonts w:hint="eastAsia"/>
              </w:rPr>
              <w:t>/</w:t>
            </w:r>
          </w:p>
        </w:tc>
      </w:tr>
    </w:tbl>
    <w:p>
      <w:pPr>
        <w:rPr>
          <w:rFonts w:ascii="Times New Roman" w:hAnsi="Times New Roman" w:eastAsia="仿宋"/>
          <w:spacing w:val="6"/>
        </w:rPr>
      </w:pPr>
    </w:p>
    <w:p>
      <w:pPr>
        <w:pStyle w:val="531"/>
        <w:spacing w:line="240" w:lineRule="auto"/>
        <w:jc w:val="both"/>
        <w:rPr>
          <w:sz w:val="21"/>
          <w:szCs w:val="21"/>
        </w:rPr>
      </w:pPr>
      <w:r>
        <w:rPr>
          <w:rFonts w:hint="eastAsia"/>
          <w:sz w:val="21"/>
          <w:szCs w:val="21"/>
        </w:rPr>
        <w:t>表5</w:t>
      </w:r>
      <w:r>
        <w:rPr>
          <w:sz w:val="21"/>
          <w:szCs w:val="21"/>
        </w:rPr>
        <w:t>.5-2</w:t>
      </w:r>
      <w:r>
        <w:rPr>
          <w:rFonts w:hint="eastAsia"/>
          <w:sz w:val="21"/>
          <w:szCs w:val="21"/>
        </w:rPr>
        <w:t xml:space="preserve">                                                          影响因子识别</w:t>
      </w:r>
    </w:p>
    <w:tbl>
      <w:tblPr>
        <w:tblStyle w:val="69"/>
        <w:tblW w:w="8522"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95"/>
        <w:gridCol w:w="1095"/>
        <w:gridCol w:w="4578"/>
        <w:gridCol w:w="1095"/>
        <w:gridCol w:w="6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95" w:type="dxa"/>
            <w:tcBorders>
              <w:tl2br w:val="nil"/>
              <w:tr2bl w:val="nil"/>
            </w:tcBorders>
            <w:shd w:val="clear" w:color="auto" w:fill="auto"/>
            <w:vAlign w:val="center"/>
          </w:tcPr>
          <w:p>
            <w:pPr>
              <w:pStyle w:val="6"/>
              <w:ind w:firstLine="0"/>
              <w:jc w:val="center"/>
            </w:pPr>
            <w:r>
              <w:rPr>
                <w:rFonts w:hint="eastAsia"/>
              </w:rPr>
              <w:t>污染源</w:t>
            </w:r>
          </w:p>
        </w:tc>
        <w:tc>
          <w:tcPr>
            <w:tcW w:w="1095" w:type="dxa"/>
            <w:tcBorders>
              <w:tl2br w:val="nil"/>
              <w:tr2bl w:val="nil"/>
            </w:tcBorders>
            <w:shd w:val="clear" w:color="auto" w:fill="auto"/>
            <w:vAlign w:val="center"/>
          </w:tcPr>
          <w:p>
            <w:pPr>
              <w:pStyle w:val="6"/>
              <w:ind w:firstLine="0"/>
              <w:jc w:val="center"/>
            </w:pPr>
            <w:r>
              <w:rPr>
                <w:rFonts w:hint="eastAsia"/>
              </w:rPr>
              <w:t>污染途径</w:t>
            </w:r>
          </w:p>
        </w:tc>
        <w:tc>
          <w:tcPr>
            <w:tcW w:w="4578" w:type="dxa"/>
            <w:tcBorders>
              <w:tl2br w:val="nil"/>
              <w:tr2bl w:val="nil"/>
            </w:tcBorders>
            <w:shd w:val="clear" w:color="auto" w:fill="auto"/>
            <w:vAlign w:val="center"/>
          </w:tcPr>
          <w:p>
            <w:pPr>
              <w:pStyle w:val="6"/>
              <w:ind w:firstLine="0"/>
              <w:jc w:val="center"/>
            </w:pPr>
            <w:r>
              <w:rPr>
                <w:rFonts w:hint="eastAsia"/>
              </w:rPr>
              <w:t>全部污染物指标</w:t>
            </w:r>
          </w:p>
        </w:tc>
        <w:tc>
          <w:tcPr>
            <w:tcW w:w="1095" w:type="dxa"/>
            <w:tcBorders>
              <w:tl2br w:val="nil"/>
              <w:tr2bl w:val="nil"/>
            </w:tcBorders>
            <w:shd w:val="clear" w:color="auto" w:fill="auto"/>
            <w:vAlign w:val="center"/>
          </w:tcPr>
          <w:p>
            <w:pPr>
              <w:pStyle w:val="6"/>
              <w:ind w:firstLine="0"/>
              <w:jc w:val="center"/>
            </w:pPr>
            <w:r>
              <w:rPr>
                <w:rFonts w:hint="eastAsia"/>
              </w:rPr>
              <w:t>特征因子</w:t>
            </w:r>
          </w:p>
        </w:tc>
        <w:tc>
          <w:tcPr>
            <w:tcW w:w="659" w:type="dxa"/>
            <w:tcBorders>
              <w:tl2br w:val="nil"/>
              <w:tr2bl w:val="nil"/>
            </w:tcBorders>
            <w:shd w:val="clear" w:color="auto" w:fill="auto"/>
            <w:vAlign w:val="center"/>
          </w:tcPr>
          <w:p>
            <w:pPr>
              <w:pStyle w:val="6"/>
              <w:ind w:firstLine="0"/>
              <w:jc w:val="center"/>
            </w:pPr>
            <w:r>
              <w:rPr>
                <w:rFonts w:hint="eastAsia"/>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95" w:type="dxa"/>
            <w:tcBorders>
              <w:tl2br w:val="nil"/>
              <w:tr2bl w:val="nil"/>
            </w:tcBorders>
            <w:shd w:val="clear" w:color="auto" w:fill="auto"/>
            <w:vAlign w:val="center"/>
          </w:tcPr>
          <w:p>
            <w:pPr>
              <w:pStyle w:val="6"/>
              <w:ind w:firstLine="0"/>
              <w:jc w:val="center"/>
            </w:pPr>
            <w:r>
              <w:rPr>
                <w:rFonts w:hint="eastAsia"/>
              </w:rPr>
              <w:t>锅炉</w:t>
            </w:r>
          </w:p>
        </w:tc>
        <w:tc>
          <w:tcPr>
            <w:tcW w:w="1095" w:type="dxa"/>
            <w:tcBorders>
              <w:tl2br w:val="nil"/>
              <w:tr2bl w:val="nil"/>
            </w:tcBorders>
            <w:shd w:val="clear" w:color="auto" w:fill="auto"/>
            <w:vAlign w:val="center"/>
          </w:tcPr>
          <w:p>
            <w:pPr>
              <w:pStyle w:val="6"/>
              <w:ind w:firstLine="0"/>
              <w:jc w:val="center"/>
            </w:pPr>
            <w:r>
              <w:rPr>
                <w:rFonts w:hint="eastAsia"/>
              </w:rPr>
              <w:t>大气沉降</w:t>
            </w:r>
          </w:p>
        </w:tc>
        <w:tc>
          <w:tcPr>
            <w:tcW w:w="4578" w:type="dxa"/>
            <w:tcBorders>
              <w:tl2br w:val="nil"/>
              <w:tr2bl w:val="nil"/>
            </w:tcBorders>
            <w:shd w:val="clear" w:color="auto" w:fill="auto"/>
            <w:vAlign w:val="center"/>
          </w:tcPr>
          <w:p>
            <w:pPr>
              <w:pStyle w:val="6"/>
              <w:ind w:firstLine="0"/>
              <w:jc w:val="center"/>
            </w:pPr>
            <w:r>
              <w:rPr>
                <w:rFonts w:hint="eastAsia"/>
              </w:rPr>
              <w:t>颗粒物、二氧化硫、氮氧化物、汞及其化合物</w:t>
            </w:r>
          </w:p>
        </w:tc>
        <w:tc>
          <w:tcPr>
            <w:tcW w:w="1095" w:type="dxa"/>
            <w:tcBorders>
              <w:tl2br w:val="nil"/>
              <w:tr2bl w:val="nil"/>
            </w:tcBorders>
            <w:shd w:val="clear" w:color="auto" w:fill="auto"/>
            <w:vAlign w:val="center"/>
          </w:tcPr>
          <w:p>
            <w:pPr>
              <w:pStyle w:val="6"/>
              <w:ind w:firstLine="0"/>
              <w:jc w:val="center"/>
            </w:pPr>
            <w:r>
              <w:rPr>
                <w:rFonts w:hint="eastAsia"/>
              </w:rPr>
              <w:t>汞</w:t>
            </w:r>
          </w:p>
        </w:tc>
        <w:tc>
          <w:tcPr>
            <w:tcW w:w="659" w:type="dxa"/>
            <w:tcBorders>
              <w:tl2br w:val="nil"/>
              <w:tr2bl w:val="nil"/>
            </w:tcBorders>
            <w:shd w:val="clear" w:color="auto" w:fill="auto"/>
            <w:vAlign w:val="center"/>
          </w:tcPr>
          <w:p>
            <w:pPr>
              <w:pStyle w:val="6"/>
              <w:ind w:firstLine="0"/>
              <w:jc w:val="center"/>
            </w:pPr>
            <w:r>
              <w:rPr>
                <w:rFonts w:hint="eastAsia"/>
              </w:rPr>
              <w:t>连续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1095" w:type="dxa"/>
            <w:tcBorders>
              <w:tl2br w:val="nil"/>
              <w:tr2bl w:val="nil"/>
            </w:tcBorders>
            <w:shd w:val="clear" w:color="auto" w:fill="auto"/>
            <w:vAlign w:val="center"/>
          </w:tcPr>
          <w:p>
            <w:pPr>
              <w:pStyle w:val="6"/>
              <w:ind w:firstLine="0"/>
              <w:jc w:val="center"/>
            </w:pPr>
            <w:r>
              <w:rPr>
                <w:rFonts w:hint="eastAsia"/>
              </w:rPr>
              <w:t>脱硫</w:t>
            </w:r>
          </w:p>
          <w:p>
            <w:pPr>
              <w:pStyle w:val="6"/>
              <w:ind w:firstLine="0"/>
              <w:jc w:val="center"/>
            </w:pPr>
            <w:r>
              <w:rPr>
                <w:rFonts w:hint="eastAsia"/>
              </w:rPr>
              <w:t>循环水池</w:t>
            </w:r>
          </w:p>
        </w:tc>
        <w:tc>
          <w:tcPr>
            <w:tcW w:w="1095" w:type="dxa"/>
            <w:tcBorders>
              <w:tl2br w:val="nil"/>
              <w:tr2bl w:val="nil"/>
            </w:tcBorders>
            <w:shd w:val="clear" w:color="auto" w:fill="auto"/>
            <w:vAlign w:val="center"/>
          </w:tcPr>
          <w:p>
            <w:pPr>
              <w:pStyle w:val="6"/>
              <w:ind w:firstLine="0"/>
              <w:jc w:val="center"/>
            </w:pPr>
            <w:r>
              <w:rPr>
                <w:rFonts w:hint="eastAsia"/>
              </w:rPr>
              <w:t>垂直入渗</w:t>
            </w:r>
          </w:p>
        </w:tc>
        <w:tc>
          <w:tcPr>
            <w:tcW w:w="4578" w:type="dxa"/>
            <w:tcBorders>
              <w:tl2br w:val="nil"/>
              <w:tr2bl w:val="nil"/>
            </w:tcBorders>
            <w:shd w:val="clear" w:color="auto" w:fill="auto"/>
            <w:vAlign w:val="center"/>
          </w:tcPr>
          <w:p>
            <w:pPr>
              <w:pStyle w:val="6"/>
              <w:ind w:firstLine="0"/>
              <w:jc w:val="center"/>
            </w:pPr>
            <w:r>
              <w:rPr>
                <w:rFonts w:hint="eastAsia"/>
              </w:rPr>
              <w:t>COD</w:t>
            </w:r>
            <w:r>
              <w:rPr>
                <w:rFonts w:hint="eastAsia"/>
                <w:vertAlign w:val="subscript"/>
              </w:rPr>
              <w:t>cr</w:t>
            </w:r>
            <w:r>
              <w:rPr>
                <w:rFonts w:hint="eastAsia"/>
              </w:rPr>
              <w:t>、SS、NH</w:t>
            </w:r>
            <w:r>
              <w:rPr>
                <w:rFonts w:hint="eastAsia"/>
                <w:vertAlign w:val="subscript"/>
              </w:rPr>
              <w:t>3</w:t>
            </w:r>
            <w:r>
              <w:rPr>
                <w:rFonts w:hint="eastAsia"/>
              </w:rPr>
              <w:t>-N、硫酸盐</w:t>
            </w:r>
          </w:p>
        </w:tc>
        <w:tc>
          <w:tcPr>
            <w:tcW w:w="1095" w:type="dxa"/>
            <w:tcBorders>
              <w:tl2br w:val="nil"/>
              <w:tr2bl w:val="nil"/>
            </w:tcBorders>
            <w:shd w:val="clear" w:color="auto" w:fill="auto"/>
            <w:vAlign w:val="center"/>
          </w:tcPr>
          <w:p>
            <w:pPr>
              <w:pStyle w:val="6"/>
              <w:ind w:firstLine="0"/>
              <w:jc w:val="center"/>
            </w:pPr>
            <w:r>
              <w:rPr>
                <w:rFonts w:hint="eastAsia"/>
              </w:rPr>
              <w:t>/</w:t>
            </w:r>
          </w:p>
        </w:tc>
        <w:tc>
          <w:tcPr>
            <w:tcW w:w="659" w:type="dxa"/>
            <w:tcBorders>
              <w:tl2br w:val="nil"/>
              <w:tr2bl w:val="nil"/>
            </w:tcBorders>
            <w:shd w:val="clear" w:color="auto" w:fill="auto"/>
            <w:vAlign w:val="center"/>
          </w:tcPr>
          <w:p>
            <w:pPr>
              <w:pStyle w:val="6"/>
              <w:ind w:firstLine="0"/>
              <w:jc w:val="center"/>
            </w:pPr>
            <w:r>
              <w:rPr>
                <w:rFonts w:hint="eastAsia"/>
              </w:rPr>
              <w:t>事故</w:t>
            </w:r>
          </w:p>
        </w:tc>
      </w:tr>
    </w:tbl>
    <w:p>
      <w:pPr>
        <w:rPr>
          <w:rFonts w:ascii="Times New Roman" w:hAnsi="Times New Roman" w:eastAsia="仿宋"/>
          <w:spacing w:val="6"/>
        </w:rPr>
      </w:pPr>
    </w:p>
    <w:p>
      <w:pPr>
        <w:pStyle w:val="37"/>
        <w:adjustRightInd w:val="0"/>
        <w:snapToGrid w:val="0"/>
        <w:spacing w:line="360" w:lineRule="auto"/>
        <w:ind w:firstLine="0" w:firstLineChars="0"/>
        <w:outlineLvl w:val="2"/>
        <w:rPr>
          <w:rFonts w:ascii="Times New Roman" w:hAnsi="Times New Roman"/>
          <w:b/>
          <w:sz w:val="24"/>
        </w:rPr>
      </w:pPr>
      <w:bookmarkStart w:id="391" w:name="_Toc13896"/>
      <w:bookmarkStart w:id="392" w:name="_Toc1587"/>
      <w:bookmarkStart w:id="393" w:name="_Toc95555963"/>
      <w:r>
        <w:rPr>
          <w:rFonts w:ascii="Times New Roman" w:hAnsi="Times New Roman"/>
          <w:b/>
          <w:sz w:val="24"/>
        </w:rPr>
        <w:t>5.</w:t>
      </w:r>
      <w:r>
        <w:rPr>
          <w:rFonts w:hint="eastAsia" w:ascii="Times New Roman" w:hAnsi="Times New Roman"/>
          <w:b/>
          <w:sz w:val="24"/>
        </w:rPr>
        <w:t>5.2废气污染物沉降影响分析</w:t>
      </w:r>
      <w:bookmarkEnd w:id="391"/>
      <w:bookmarkEnd w:id="392"/>
      <w:bookmarkEnd w:id="393"/>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废气排放受大气沉降影响，其会持续对影响区域内的土壤造成影响，项目生产过程中的</w:t>
      </w:r>
      <w:r>
        <w:rPr>
          <w:rFonts w:hint="eastAsia" w:ascii="Times New Roman" w:hAnsi="Times New Roman" w:eastAsia="宋体"/>
          <w:sz w:val="24"/>
          <w:szCs w:val="24"/>
        </w:rPr>
        <w:t>汞</w:t>
      </w:r>
      <w:r>
        <w:rPr>
          <w:rFonts w:ascii="Times New Roman" w:hAnsi="Times New Roman" w:eastAsia="宋体"/>
          <w:sz w:val="24"/>
          <w:szCs w:val="24"/>
        </w:rPr>
        <w:t>进入空气中，通过干湿沉降进入土壤环境。本次评价采用《环境影响评价技术导则  土壤环境（试行）》（HJ964-2018）中附录E某种物质可概化为以面源形式进入土壤环境的影响预测。单位质量土壤中某种物质的增量可用下式进行计算：</w:t>
      </w:r>
    </w:p>
    <w:p>
      <w:pPr>
        <w:spacing w:line="360" w:lineRule="auto"/>
        <w:ind w:firstLine="480" w:firstLineChars="200"/>
        <w:rPr>
          <w:rFonts w:ascii="Times New Roman" w:hAnsi="Times New Roman" w:eastAsia="宋体"/>
          <w:sz w:val="24"/>
          <w:szCs w:val="24"/>
        </w:rPr>
      </w:pPr>
      <w:r>
        <w:rPr>
          <w:rFonts w:hint="eastAsia"/>
          <w:sz w:val="24"/>
          <w:szCs w:val="24"/>
        </w:rPr>
        <w:t xml:space="preserve">      </w:t>
      </w:r>
      <w:r>
        <w:rPr>
          <w:sz w:val="24"/>
          <w:szCs w:val="24"/>
        </w:rPr>
        <w:drawing>
          <wp:inline distT="0" distB="0" distL="0" distR="0">
            <wp:extent cx="2350135" cy="252095"/>
            <wp:effectExtent l="0" t="0" r="0" b="0"/>
            <wp:docPr id="41"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6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2350135" cy="252095"/>
                    </a:xfrm>
                    <a:prstGeom prst="rect">
                      <a:avLst/>
                    </a:prstGeom>
                    <a:noFill/>
                    <a:ln>
                      <a:noFill/>
                    </a:ln>
                  </pic:spPr>
                </pic:pic>
              </a:graphicData>
            </a:graphic>
          </wp:inline>
        </w:drawing>
      </w:r>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式中：ΔS——单位质量表层土壤中某种物质的增量，g/kg；</w:t>
      </w:r>
    </w:p>
    <w:p>
      <w:pPr>
        <w:spacing w:line="360" w:lineRule="auto"/>
        <w:ind w:firstLine="1200" w:firstLineChars="500"/>
        <w:rPr>
          <w:rFonts w:ascii="Times New Roman" w:hAnsi="Times New Roman" w:eastAsia="宋体"/>
          <w:sz w:val="24"/>
          <w:szCs w:val="24"/>
        </w:rPr>
      </w:pPr>
      <w:r>
        <w:rPr>
          <w:rFonts w:ascii="Times New Roman" w:hAnsi="Times New Roman" w:eastAsia="宋体"/>
          <w:sz w:val="24"/>
          <w:szCs w:val="24"/>
        </w:rPr>
        <w:t>I</w:t>
      </w:r>
      <w:r>
        <w:rPr>
          <w:rFonts w:ascii="Times New Roman" w:hAnsi="Times New Roman" w:eastAsia="宋体"/>
          <w:sz w:val="24"/>
          <w:szCs w:val="24"/>
          <w:vertAlign w:val="subscript"/>
        </w:rPr>
        <w:t>s</w:t>
      </w:r>
      <w:r>
        <w:rPr>
          <w:rFonts w:ascii="Times New Roman" w:hAnsi="Times New Roman" w:eastAsia="宋体"/>
          <w:sz w:val="24"/>
          <w:szCs w:val="24"/>
        </w:rPr>
        <w:t>——预测评价范围内单位年份表层土壤中某种物质的输入量，g；</w:t>
      </w:r>
    </w:p>
    <w:p>
      <w:pPr>
        <w:spacing w:line="360" w:lineRule="auto"/>
        <w:ind w:left="1919" w:leftChars="545" w:hanging="720" w:hangingChars="300"/>
        <w:rPr>
          <w:rFonts w:ascii="Times New Roman" w:hAnsi="Times New Roman" w:eastAsia="宋体"/>
          <w:sz w:val="24"/>
          <w:szCs w:val="24"/>
        </w:rPr>
      </w:pPr>
      <w:r>
        <w:rPr>
          <w:rFonts w:ascii="Times New Roman" w:hAnsi="Times New Roman" w:eastAsia="宋体"/>
          <w:sz w:val="24"/>
          <w:szCs w:val="24"/>
        </w:rPr>
        <w:t>L</w:t>
      </w:r>
      <w:r>
        <w:rPr>
          <w:rFonts w:ascii="Times New Roman" w:hAnsi="Times New Roman" w:eastAsia="宋体"/>
          <w:sz w:val="24"/>
          <w:szCs w:val="24"/>
          <w:vertAlign w:val="subscript"/>
        </w:rPr>
        <w:t>s</w:t>
      </w:r>
      <w:r>
        <w:rPr>
          <w:rFonts w:ascii="Times New Roman" w:hAnsi="Times New Roman" w:eastAsia="宋体"/>
          <w:sz w:val="24"/>
          <w:szCs w:val="24"/>
        </w:rPr>
        <w:t>——预测评价范围内单位年份表层土壤中某种物质经淋溶排出的量，g；</w:t>
      </w:r>
    </w:p>
    <w:p>
      <w:pPr>
        <w:spacing w:line="360" w:lineRule="auto"/>
        <w:ind w:left="1919" w:leftChars="545" w:hanging="720" w:hangingChars="300"/>
        <w:rPr>
          <w:rFonts w:ascii="Times New Roman" w:hAnsi="Times New Roman" w:eastAsia="宋体"/>
          <w:sz w:val="24"/>
          <w:szCs w:val="24"/>
        </w:rPr>
      </w:pPr>
      <w:r>
        <w:rPr>
          <w:rFonts w:ascii="Times New Roman" w:hAnsi="Times New Roman" w:eastAsia="宋体"/>
          <w:sz w:val="24"/>
          <w:szCs w:val="24"/>
        </w:rPr>
        <w:t>R</w:t>
      </w:r>
      <w:r>
        <w:rPr>
          <w:rFonts w:ascii="Times New Roman" w:hAnsi="Times New Roman" w:eastAsia="宋体"/>
          <w:sz w:val="24"/>
          <w:szCs w:val="24"/>
          <w:vertAlign w:val="subscript"/>
        </w:rPr>
        <w:t>s</w:t>
      </w:r>
      <w:r>
        <w:rPr>
          <w:rFonts w:ascii="Times New Roman" w:hAnsi="Times New Roman" w:eastAsia="宋体"/>
          <w:sz w:val="24"/>
          <w:szCs w:val="24"/>
        </w:rPr>
        <w:t>——预测评价范围内单位年份表层土壤中某种物质经径流排出的量，g；</w:t>
      </w:r>
    </w:p>
    <w:p>
      <w:pPr>
        <w:spacing w:line="360" w:lineRule="auto"/>
        <w:ind w:firstLine="1200" w:firstLineChars="500"/>
        <w:rPr>
          <w:rFonts w:ascii="Times New Roman" w:hAnsi="Times New Roman" w:eastAsia="宋体"/>
          <w:sz w:val="24"/>
          <w:szCs w:val="24"/>
        </w:rPr>
      </w:pPr>
      <w:r>
        <w:rPr>
          <w:rFonts w:ascii="Times New Roman" w:hAnsi="Times New Roman" w:eastAsia="宋体"/>
          <w:sz w:val="24"/>
          <w:szCs w:val="24"/>
        </w:rPr>
        <w:t>ρb——表层土壤容重，kg/m</w:t>
      </w:r>
      <w:r>
        <w:rPr>
          <w:rFonts w:ascii="Times New Roman" w:hAnsi="Times New Roman" w:eastAsia="宋体"/>
          <w:sz w:val="24"/>
          <w:szCs w:val="24"/>
          <w:vertAlign w:val="superscript"/>
        </w:rPr>
        <w:t>3</w:t>
      </w:r>
      <w:r>
        <w:rPr>
          <w:rFonts w:ascii="Times New Roman" w:hAnsi="Times New Roman" w:eastAsia="宋体"/>
          <w:sz w:val="24"/>
          <w:szCs w:val="24"/>
        </w:rPr>
        <w:t>；</w:t>
      </w:r>
    </w:p>
    <w:p>
      <w:pPr>
        <w:spacing w:line="360" w:lineRule="auto"/>
        <w:ind w:firstLine="1200" w:firstLineChars="500"/>
        <w:rPr>
          <w:rFonts w:ascii="Times New Roman" w:hAnsi="Times New Roman" w:eastAsia="宋体"/>
          <w:sz w:val="24"/>
          <w:szCs w:val="24"/>
        </w:rPr>
      </w:pPr>
      <w:r>
        <w:rPr>
          <w:rFonts w:ascii="Times New Roman" w:hAnsi="Times New Roman" w:eastAsia="宋体"/>
          <w:sz w:val="24"/>
          <w:szCs w:val="24"/>
        </w:rPr>
        <w:t>A——预测评价范围，m</w:t>
      </w:r>
      <w:r>
        <w:rPr>
          <w:rFonts w:ascii="Times New Roman" w:hAnsi="Times New Roman" w:eastAsia="宋体"/>
          <w:sz w:val="24"/>
          <w:szCs w:val="24"/>
          <w:vertAlign w:val="superscript"/>
        </w:rPr>
        <w:t>2</w:t>
      </w:r>
      <w:r>
        <w:rPr>
          <w:rFonts w:ascii="Times New Roman" w:hAnsi="Times New Roman" w:eastAsia="宋体"/>
          <w:sz w:val="24"/>
          <w:szCs w:val="24"/>
        </w:rPr>
        <w:t>；</w:t>
      </w:r>
    </w:p>
    <w:p>
      <w:pPr>
        <w:spacing w:line="360" w:lineRule="auto"/>
        <w:ind w:firstLine="1200" w:firstLineChars="500"/>
        <w:rPr>
          <w:rFonts w:ascii="Times New Roman" w:hAnsi="Times New Roman" w:eastAsia="宋体"/>
          <w:sz w:val="24"/>
          <w:szCs w:val="24"/>
        </w:rPr>
      </w:pPr>
      <w:r>
        <w:rPr>
          <w:rFonts w:ascii="Times New Roman" w:hAnsi="Times New Roman" w:eastAsia="宋体"/>
          <w:sz w:val="24"/>
          <w:szCs w:val="24"/>
        </w:rPr>
        <w:t>D——表层土壤深度，一般取0.2m；</w:t>
      </w:r>
    </w:p>
    <w:p>
      <w:pPr>
        <w:spacing w:line="360" w:lineRule="auto"/>
        <w:ind w:firstLine="1200" w:firstLineChars="500"/>
        <w:rPr>
          <w:rFonts w:ascii="Times New Roman" w:hAnsi="Times New Roman" w:eastAsia="宋体"/>
          <w:sz w:val="24"/>
          <w:szCs w:val="24"/>
        </w:rPr>
      </w:pPr>
      <w:r>
        <w:rPr>
          <w:rFonts w:ascii="Times New Roman" w:hAnsi="Times New Roman" w:eastAsia="宋体"/>
          <w:sz w:val="24"/>
          <w:szCs w:val="24"/>
        </w:rPr>
        <w:t>n——持续年份，a。</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选取的特征污染物为汞，各计算参数取值详见表</w:t>
      </w:r>
      <w:r>
        <w:rPr>
          <w:rFonts w:ascii="Times New Roman" w:hAnsi="Times New Roman" w:eastAsia="宋体"/>
          <w:sz w:val="24"/>
          <w:szCs w:val="24"/>
        </w:rPr>
        <w:t>5.5-3</w:t>
      </w:r>
      <w:r>
        <w:rPr>
          <w:rFonts w:hint="eastAsia" w:ascii="Times New Roman" w:hAnsi="Times New Roman" w:eastAsia="宋体"/>
          <w:sz w:val="24"/>
          <w:szCs w:val="24"/>
        </w:rPr>
        <w:t>；根据大气预测结果，汞沉降分布区域约7</w:t>
      </w:r>
      <w:r>
        <w:rPr>
          <w:rFonts w:ascii="Times New Roman" w:hAnsi="Times New Roman" w:eastAsia="宋体"/>
          <w:sz w:val="24"/>
          <w:szCs w:val="24"/>
        </w:rPr>
        <w:t>384000m</w:t>
      </w:r>
      <w:r>
        <w:rPr>
          <w:rFonts w:ascii="Times New Roman" w:hAnsi="Times New Roman" w:eastAsia="宋体"/>
          <w:sz w:val="24"/>
          <w:szCs w:val="24"/>
          <w:vertAlign w:val="superscript"/>
        </w:rPr>
        <w:t>2</w:t>
      </w:r>
      <w:r>
        <w:rPr>
          <w:rFonts w:hint="eastAsia" w:ascii="Times New Roman" w:hAnsi="Times New Roman" w:eastAsia="宋体"/>
          <w:sz w:val="24"/>
          <w:szCs w:val="24"/>
        </w:rPr>
        <w:t>。单位质量土壤中汞增量详见表5</w:t>
      </w:r>
      <w:r>
        <w:rPr>
          <w:rFonts w:ascii="Times New Roman" w:hAnsi="Times New Roman" w:eastAsia="宋体"/>
          <w:sz w:val="24"/>
          <w:szCs w:val="24"/>
        </w:rPr>
        <w:t>.5-4</w:t>
      </w:r>
      <w:r>
        <w:rPr>
          <w:rFonts w:hint="eastAsia" w:ascii="Times New Roman" w:hAnsi="Times New Roman" w:eastAsia="宋体"/>
          <w:sz w:val="24"/>
          <w:szCs w:val="24"/>
        </w:rPr>
        <w:t>。</w:t>
      </w:r>
    </w:p>
    <w:p>
      <w:pPr>
        <w:pStyle w:val="29"/>
        <w:rPr>
          <w:b/>
          <w:szCs w:val="21"/>
        </w:rPr>
      </w:pPr>
      <w:r>
        <w:rPr>
          <w:b/>
          <w:szCs w:val="21"/>
        </w:rPr>
        <w:t>表</w:t>
      </w:r>
      <w:r>
        <w:rPr>
          <w:rFonts w:hint="eastAsia"/>
          <w:b/>
          <w:szCs w:val="21"/>
        </w:rPr>
        <w:t>5</w:t>
      </w:r>
      <w:r>
        <w:rPr>
          <w:b/>
          <w:szCs w:val="21"/>
        </w:rPr>
        <w:t>.5-3</w:t>
      </w:r>
      <w:r>
        <w:rPr>
          <w:rFonts w:hint="eastAsia"/>
          <w:b/>
          <w:szCs w:val="21"/>
        </w:rPr>
        <w:t xml:space="preserve">                                        </w:t>
      </w:r>
      <w:r>
        <w:rPr>
          <w:b/>
          <w:szCs w:val="21"/>
        </w:rPr>
        <w:t xml:space="preserve">    </w:t>
      </w:r>
      <w:r>
        <w:rPr>
          <w:rFonts w:hint="eastAsia"/>
          <w:b/>
          <w:szCs w:val="21"/>
        </w:rPr>
        <w:t>预测参数选取一览表</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28"/>
        <w:gridCol w:w="980"/>
        <w:gridCol w:w="614"/>
        <w:gridCol w:w="631"/>
        <w:gridCol w:w="980"/>
        <w:gridCol w:w="1466"/>
        <w:gridCol w:w="738"/>
        <w:gridCol w:w="14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62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预测参数</w:t>
            </w:r>
          </w:p>
        </w:tc>
        <w:tc>
          <w:tcPr>
            <w:tcW w:w="98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I</w:t>
            </w:r>
            <w:r>
              <w:rPr>
                <w:rFonts w:ascii="Times New Roman" w:hAnsi="Times New Roman" w:eastAsia="宋体"/>
                <w:sz w:val="21"/>
                <w:szCs w:val="21"/>
                <w:vertAlign w:val="subscript"/>
              </w:rPr>
              <w:t>s</w:t>
            </w:r>
          </w:p>
        </w:tc>
        <w:tc>
          <w:tcPr>
            <w:tcW w:w="614"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L</w:t>
            </w:r>
            <w:r>
              <w:rPr>
                <w:rFonts w:ascii="Times New Roman" w:hAnsi="Times New Roman" w:eastAsia="宋体"/>
                <w:sz w:val="21"/>
                <w:szCs w:val="21"/>
                <w:vertAlign w:val="subscript"/>
              </w:rPr>
              <w:t>s</w:t>
            </w:r>
          </w:p>
        </w:tc>
        <w:tc>
          <w:tcPr>
            <w:tcW w:w="631"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R</w:t>
            </w:r>
            <w:r>
              <w:rPr>
                <w:rFonts w:ascii="Times New Roman" w:hAnsi="Times New Roman" w:eastAsia="宋体"/>
                <w:sz w:val="21"/>
                <w:szCs w:val="21"/>
                <w:vertAlign w:val="subscript"/>
              </w:rPr>
              <w:t>s</w:t>
            </w:r>
          </w:p>
        </w:tc>
        <w:tc>
          <w:tcPr>
            <w:tcW w:w="98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ρb</w:t>
            </w:r>
          </w:p>
        </w:tc>
        <w:tc>
          <w:tcPr>
            <w:tcW w:w="1466"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A</w:t>
            </w:r>
          </w:p>
        </w:tc>
        <w:tc>
          <w:tcPr>
            <w:tcW w:w="738"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D</w:t>
            </w:r>
          </w:p>
        </w:tc>
        <w:tc>
          <w:tcPr>
            <w:tcW w:w="1485"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62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汞</w:t>
            </w:r>
          </w:p>
        </w:tc>
        <w:tc>
          <w:tcPr>
            <w:tcW w:w="98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109</w:t>
            </w:r>
            <w:r>
              <w:rPr>
                <w:rFonts w:hint="eastAsia" w:ascii="Times New Roman" w:hAnsi="Times New Roman" w:eastAsia="宋体"/>
                <w:sz w:val="21"/>
                <w:szCs w:val="21"/>
              </w:rPr>
              <w:t>0</w:t>
            </w:r>
          </w:p>
        </w:tc>
        <w:tc>
          <w:tcPr>
            <w:tcW w:w="614"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0</w:t>
            </w:r>
          </w:p>
        </w:tc>
        <w:tc>
          <w:tcPr>
            <w:tcW w:w="631"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0</w:t>
            </w:r>
          </w:p>
        </w:tc>
        <w:tc>
          <w:tcPr>
            <w:tcW w:w="980"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1500</w:t>
            </w:r>
          </w:p>
        </w:tc>
        <w:tc>
          <w:tcPr>
            <w:tcW w:w="1466"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eastAsia="宋体"/>
                <w:sz w:val="21"/>
                <w:szCs w:val="21"/>
              </w:rPr>
              <w:t>7384</w:t>
            </w:r>
            <w:r>
              <w:rPr>
                <w:rFonts w:hint="eastAsia" w:ascii="Times New Roman" w:hAnsi="Times New Roman" w:eastAsia="宋体"/>
                <w:sz w:val="21"/>
                <w:szCs w:val="21"/>
              </w:rPr>
              <w:t>000</w:t>
            </w:r>
          </w:p>
        </w:tc>
        <w:tc>
          <w:tcPr>
            <w:tcW w:w="73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0.2</w:t>
            </w:r>
          </w:p>
        </w:tc>
        <w:tc>
          <w:tcPr>
            <w:tcW w:w="1485"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10/20/30</w:t>
            </w:r>
          </w:p>
        </w:tc>
      </w:tr>
    </w:tbl>
    <w:p>
      <w:pPr>
        <w:adjustRightInd/>
        <w:snapToGrid/>
        <w:ind w:firstLine="420" w:firstLineChars="200"/>
        <w:rPr>
          <w:rFonts w:ascii="Times New Roman" w:hAnsi="Times New Roman" w:eastAsia="宋体"/>
          <w:sz w:val="21"/>
          <w:szCs w:val="21"/>
        </w:rPr>
      </w:pPr>
    </w:p>
    <w:p>
      <w:pPr>
        <w:pStyle w:val="29"/>
        <w:rPr>
          <w:b/>
          <w:szCs w:val="21"/>
        </w:rPr>
      </w:pPr>
      <w:r>
        <w:rPr>
          <w:b/>
          <w:szCs w:val="21"/>
        </w:rPr>
        <w:t>表</w:t>
      </w:r>
      <w:r>
        <w:rPr>
          <w:rFonts w:hint="eastAsia"/>
          <w:b/>
          <w:szCs w:val="21"/>
        </w:rPr>
        <w:t>5</w:t>
      </w:r>
      <w:r>
        <w:rPr>
          <w:b/>
          <w:szCs w:val="21"/>
        </w:rPr>
        <w:t xml:space="preserve">.5-4   </w:t>
      </w:r>
      <w:r>
        <w:rPr>
          <w:rFonts w:hint="eastAsia"/>
          <w:b/>
          <w:szCs w:val="21"/>
        </w:rPr>
        <w:t xml:space="preserve">                                     预测结果一览表（单位：g/kg）</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71"/>
        <w:gridCol w:w="1132"/>
        <w:gridCol w:w="1304"/>
        <w:gridCol w:w="1736"/>
        <w:gridCol w:w="1520"/>
        <w:gridCol w:w="871"/>
        <w:gridCol w:w="10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871"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污染物</w:t>
            </w:r>
          </w:p>
        </w:tc>
        <w:tc>
          <w:tcPr>
            <w:tcW w:w="1132"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预测时段</w:t>
            </w:r>
          </w:p>
        </w:tc>
        <w:tc>
          <w:tcPr>
            <w:tcW w:w="1304"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污染物增量</w:t>
            </w:r>
          </w:p>
        </w:tc>
        <w:tc>
          <w:tcPr>
            <w:tcW w:w="1736"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现状监测最大值</w:t>
            </w:r>
          </w:p>
        </w:tc>
        <w:tc>
          <w:tcPr>
            <w:tcW w:w="1520"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污染物预测值</w:t>
            </w:r>
          </w:p>
        </w:tc>
        <w:tc>
          <w:tcPr>
            <w:tcW w:w="871"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标准值</w:t>
            </w:r>
          </w:p>
        </w:tc>
        <w:tc>
          <w:tcPr>
            <w:tcW w:w="108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达标情况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871" w:type="dxa"/>
            <w:vMerge w:val="restart"/>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汞</w:t>
            </w:r>
          </w:p>
        </w:tc>
        <w:tc>
          <w:tcPr>
            <w:tcW w:w="1132"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10年累计</w:t>
            </w:r>
          </w:p>
        </w:tc>
        <w:tc>
          <w:tcPr>
            <w:tcW w:w="1304"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 xml:space="preserve">0.000005 </w:t>
            </w:r>
          </w:p>
        </w:tc>
        <w:tc>
          <w:tcPr>
            <w:tcW w:w="1736" w:type="dxa"/>
            <w:vMerge w:val="restart"/>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0.000</w:t>
            </w:r>
            <w:r>
              <w:rPr>
                <w:rFonts w:ascii="Times New Roman" w:hAnsi="Times New Roman" w:eastAsia="宋体"/>
                <w:sz w:val="21"/>
                <w:szCs w:val="21"/>
              </w:rPr>
              <w:t>486</w:t>
            </w:r>
          </w:p>
        </w:tc>
        <w:tc>
          <w:tcPr>
            <w:tcW w:w="152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0.000491</w:t>
            </w:r>
          </w:p>
        </w:tc>
        <w:tc>
          <w:tcPr>
            <w:tcW w:w="871" w:type="dxa"/>
            <w:vMerge w:val="restart"/>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0.038</w:t>
            </w:r>
          </w:p>
        </w:tc>
        <w:tc>
          <w:tcPr>
            <w:tcW w:w="108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871" w:type="dxa"/>
            <w:vMerge w:val="continue"/>
            <w:shd w:val="clear" w:color="auto" w:fill="auto"/>
            <w:vAlign w:val="center"/>
          </w:tcPr>
          <w:p>
            <w:pPr>
              <w:adjustRightInd/>
              <w:snapToGrid/>
              <w:jc w:val="center"/>
              <w:rPr>
                <w:rFonts w:ascii="Times New Roman" w:hAnsi="Times New Roman" w:eastAsia="宋体"/>
                <w:sz w:val="21"/>
                <w:szCs w:val="21"/>
              </w:rPr>
            </w:pPr>
          </w:p>
        </w:tc>
        <w:tc>
          <w:tcPr>
            <w:tcW w:w="1132"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20年累计</w:t>
            </w:r>
          </w:p>
        </w:tc>
        <w:tc>
          <w:tcPr>
            <w:tcW w:w="1304"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 xml:space="preserve">0.000010 </w:t>
            </w:r>
          </w:p>
        </w:tc>
        <w:tc>
          <w:tcPr>
            <w:tcW w:w="1736" w:type="dxa"/>
            <w:vMerge w:val="continue"/>
            <w:shd w:val="clear" w:color="auto" w:fill="auto"/>
            <w:vAlign w:val="center"/>
          </w:tcPr>
          <w:p>
            <w:pPr>
              <w:adjustRightInd/>
              <w:snapToGrid/>
              <w:jc w:val="center"/>
              <w:rPr>
                <w:rFonts w:ascii="Times New Roman" w:hAnsi="Times New Roman" w:eastAsia="宋体"/>
                <w:sz w:val="21"/>
                <w:szCs w:val="21"/>
              </w:rPr>
            </w:pPr>
          </w:p>
        </w:tc>
        <w:tc>
          <w:tcPr>
            <w:tcW w:w="152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0.000010</w:t>
            </w:r>
          </w:p>
        </w:tc>
        <w:tc>
          <w:tcPr>
            <w:tcW w:w="871" w:type="dxa"/>
            <w:vMerge w:val="continue"/>
            <w:shd w:val="clear" w:color="auto" w:fill="auto"/>
            <w:vAlign w:val="center"/>
          </w:tcPr>
          <w:p>
            <w:pPr>
              <w:adjustRightInd/>
              <w:snapToGrid/>
              <w:jc w:val="center"/>
              <w:rPr>
                <w:rFonts w:ascii="Times New Roman" w:hAnsi="Times New Roman" w:eastAsia="宋体"/>
                <w:sz w:val="21"/>
                <w:szCs w:val="21"/>
              </w:rPr>
            </w:pPr>
          </w:p>
        </w:tc>
        <w:tc>
          <w:tcPr>
            <w:tcW w:w="108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871" w:type="dxa"/>
            <w:vMerge w:val="continue"/>
            <w:shd w:val="clear" w:color="auto" w:fill="auto"/>
            <w:vAlign w:val="center"/>
          </w:tcPr>
          <w:p>
            <w:pPr>
              <w:adjustRightInd/>
              <w:snapToGrid/>
              <w:jc w:val="center"/>
              <w:rPr>
                <w:rFonts w:ascii="Times New Roman" w:hAnsi="Times New Roman" w:eastAsia="宋体"/>
                <w:sz w:val="21"/>
                <w:szCs w:val="21"/>
              </w:rPr>
            </w:pPr>
          </w:p>
        </w:tc>
        <w:tc>
          <w:tcPr>
            <w:tcW w:w="1132"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30年累计</w:t>
            </w:r>
          </w:p>
        </w:tc>
        <w:tc>
          <w:tcPr>
            <w:tcW w:w="1304"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 xml:space="preserve">0.000015 </w:t>
            </w:r>
          </w:p>
        </w:tc>
        <w:tc>
          <w:tcPr>
            <w:tcW w:w="1736" w:type="dxa"/>
            <w:vMerge w:val="continue"/>
            <w:shd w:val="clear" w:color="auto" w:fill="auto"/>
            <w:vAlign w:val="center"/>
          </w:tcPr>
          <w:p>
            <w:pPr>
              <w:adjustRightInd/>
              <w:snapToGrid/>
              <w:jc w:val="center"/>
              <w:rPr>
                <w:rFonts w:ascii="Times New Roman" w:hAnsi="Times New Roman" w:eastAsia="宋体"/>
                <w:sz w:val="21"/>
                <w:szCs w:val="21"/>
              </w:rPr>
            </w:pPr>
          </w:p>
        </w:tc>
        <w:tc>
          <w:tcPr>
            <w:tcW w:w="1520" w:type="dxa"/>
            <w:shd w:val="clear" w:color="auto" w:fill="auto"/>
            <w:vAlign w:val="center"/>
          </w:tcPr>
          <w:p>
            <w:pPr>
              <w:adjustRightInd/>
              <w:snapToGrid/>
              <w:jc w:val="center"/>
              <w:outlineLvl w:val="4"/>
              <w:rPr>
                <w:rFonts w:ascii="Times New Roman" w:hAnsi="Times New Roman" w:eastAsia="宋体"/>
                <w:sz w:val="21"/>
                <w:szCs w:val="21"/>
              </w:rPr>
            </w:pPr>
            <w:r>
              <w:rPr>
                <w:rFonts w:ascii="Times New Roman" w:hAnsi="Times New Roman"/>
                <w:sz w:val="21"/>
                <w:szCs w:val="21"/>
              </w:rPr>
              <w:t>0.000015</w:t>
            </w:r>
          </w:p>
        </w:tc>
        <w:tc>
          <w:tcPr>
            <w:tcW w:w="871" w:type="dxa"/>
            <w:vMerge w:val="continue"/>
            <w:shd w:val="clear" w:color="auto" w:fill="auto"/>
            <w:vAlign w:val="center"/>
          </w:tcPr>
          <w:p>
            <w:pPr>
              <w:adjustRightInd/>
              <w:snapToGrid/>
              <w:jc w:val="center"/>
              <w:rPr>
                <w:rFonts w:ascii="Times New Roman" w:hAnsi="Times New Roman" w:eastAsia="宋体"/>
                <w:sz w:val="21"/>
                <w:szCs w:val="21"/>
              </w:rPr>
            </w:pPr>
          </w:p>
        </w:tc>
        <w:tc>
          <w:tcPr>
            <w:tcW w:w="1088" w:type="dxa"/>
            <w:shd w:val="clear" w:color="auto" w:fill="auto"/>
            <w:vAlign w:val="center"/>
          </w:tcPr>
          <w:p>
            <w:pPr>
              <w:adjustRightInd/>
              <w:snapToGrid/>
              <w:jc w:val="center"/>
              <w:outlineLvl w:val="4"/>
              <w:rPr>
                <w:rFonts w:ascii="Times New Roman" w:hAnsi="Times New Roman" w:eastAsia="宋体"/>
                <w:sz w:val="21"/>
                <w:szCs w:val="21"/>
              </w:rPr>
            </w:pPr>
            <w:r>
              <w:rPr>
                <w:rFonts w:hint="eastAsia" w:ascii="Times New Roman" w:hAnsi="Times New Roman" w:eastAsia="宋体"/>
                <w:sz w:val="21"/>
                <w:szCs w:val="21"/>
              </w:rPr>
              <w:t>达标</w:t>
            </w:r>
          </w:p>
        </w:tc>
      </w:tr>
    </w:tbl>
    <w:p>
      <w:pPr>
        <w:adjustRightInd/>
        <w:snapToGrid/>
        <w:rPr>
          <w:rFonts w:ascii="Times New Roman" w:hAnsi="Times New Roman" w:eastAsia="宋体"/>
          <w:sz w:val="21"/>
          <w:szCs w:val="21"/>
        </w:rPr>
      </w:pPr>
    </w:p>
    <w:p>
      <w:pPr>
        <w:pStyle w:val="37"/>
        <w:adjustRightInd w:val="0"/>
        <w:snapToGrid w:val="0"/>
        <w:spacing w:line="360" w:lineRule="auto"/>
        <w:ind w:firstLine="480"/>
        <w:rPr>
          <w:rFonts w:ascii="Times New Roman" w:hAnsi="Times New Roman"/>
          <w:sz w:val="24"/>
        </w:rPr>
      </w:pPr>
      <w:r>
        <w:rPr>
          <w:rFonts w:ascii="Times New Roman" w:hAnsi="Times New Roman"/>
          <w:sz w:val="24"/>
        </w:rPr>
        <w:t>根据预测结果，污染物</w:t>
      </w:r>
      <w:r>
        <w:rPr>
          <w:rFonts w:hint="eastAsia" w:ascii="Times New Roman" w:hAnsi="Times New Roman"/>
          <w:sz w:val="24"/>
        </w:rPr>
        <w:t>汞</w:t>
      </w:r>
      <w:r>
        <w:rPr>
          <w:rFonts w:ascii="Times New Roman" w:hAnsi="Times New Roman"/>
          <w:sz w:val="24"/>
        </w:rPr>
        <w:t>与现状本底叠加</w:t>
      </w:r>
      <w:r>
        <w:rPr>
          <w:rFonts w:hint="eastAsia" w:ascii="Times New Roman" w:hAnsi="Times New Roman"/>
          <w:sz w:val="24"/>
        </w:rPr>
        <w:t>后</w:t>
      </w:r>
      <w:r>
        <w:rPr>
          <w:rFonts w:ascii="Times New Roman" w:hAnsi="Times New Roman"/>
          <w:sz w:val="24"/>
        </w:rPr>
        <w:t>，预测评价范围内的</w:t>
      </w:r>
      <w:r>
        <w:rPr>
          <w:rFonts w:hint="eastAsia" w:ascii="Times New Roman" w:hAnsi="Times New Roman"/>
          <w:sz w:val="24"/>
        </w:rPr>
        <w:t>汞</w:t>
      </w:r>
      <w:r>
        <w:rPr>
          <w:rFonts w:ascii="Times New Roman" w:hAnsi="Times New Roman"/>
          <w:sz w:val="24"/>
        </w:rPr>
        <w:t>浓度满足《土壤环境质量建设用地土壤污染风险管控标准》（GB36600-2018）表1中第</w:t>
      </w:r>
      <w:r>
        <w:rPr>
          <w:rFonts w:hint="eastAsia" w:ascii="Times New Roman" w:hAnsi="Times New Roman"/>
          <w:sz w:val="24"/>
        </w:rPr>
        <w:t>二</w:t>
      </w:r>
      <w:r>
        <w:rPr>
          <w:rFonts w:ascii="Times New Roman" w:hAnsi="Times New Roman"/>
          <w:sz w:val="24"/>
        </w:rPr>
        <w:t>类用地标准中相应的筛选值浓度。</w:t>
      </w:r>
      <w:r>
        <w:rPr>
          <w:rFonts w:hint="eastAsia" w:ascii="Times New Roman" w:hAnsi="Times New Roman"/>
          <w:sz w:val="24"/>
        </w:rPr>
        <w:t>项目</w:t>
      </w:r>
      <w:r>
        <w:rPr>
          <w:rFonts w:ascii="Times New Roman" w:hAnsi="Times New Roman"/>
          <w:sz w:val="24"/>
        </w:rPr>
        <w:t>运行10至30年后，由大气沉降污染产生土壤中</w:t>
      </w:r>
      <w:r>
        <w:rPr>
          <w:rFonts w:hint="eastAsia" w:ascii="Times New Roman" w:hAnsi="Times New Roman"/>
          <w:sz w:val="24"/>
        </w:rPr>
        <w:t>汞</w:t>
      </w:r>
      <w:r>
        <w:rPr>
          <w:rFonts w:ascii="Times New Roman" w:hAnsi="Times New Roman"/>
          <w:sz w:val="24"/>
        </w:rPr>
        <w:t>预测值小于土壤标准值，不会对周边土壤产生明显影响。</w:t>
      </w:r>
    </w:p>
    <w:p>
      <w:pPr>
        <w:pStyle w:val="37"/>
        <w:adjustRightInd w:val="0"/>
        <w:snapToGrid w:val="0"/>
        <w:spacing w:line="360" w:lineRule="auto"/>
        <w:ind w:firstLine="0" w:firstLineChars="0"/>
        <w:outlineLvl w:val="2"/>
        <w:rPr>
          <w:rFonts w:ascii="Times New Roman" w:hAnsi="Times New Roman"/>
          <w:b/>
          <w:sz w:val="24"/>
        </w:rPr>
      </w:pPr>
      <w:bookmarkStart w:id="394" w:name="_Toc5195"/>
      <w:bookmarkStart w:id="395" w:name="_Toc95555964"/>
      <w:bookmarkStart w:id="396" w:name="_Toc5904"/>
      <w:r>
        <w:rPr>
          <w:rFonts w:ascii="Times New Roman" w:hAnsi="Times New Roman"/>
          <w:b/>
          <w:sz w:val="24"/>
        </w:rPr>
        <w:t>5.</w:t>
      </w:r>
      <w:r>
        <w:rPr>
          <w:rFonts w:hint="eastAsia" w:ascii="Times New Roman" w:hAnsi="Times New Roman"/>
          <w:b/>
          <w:sz w:val="24"/>
        </w:rPr>
        <w:t>5.3事故排放垂直入渗影响分析</w:t>
      </w:r>
      <w:bookmarkEnd w:id="394"/>
      <w:bookmarkEnd w:id="395"/>
      <w:bookmarkEnd w:id="396"/>
    </w:p>
    <w:p>
      <w:pPr>
        <w:pStyle w:val="37"/>
        <w:adjustRightInd w:val="0"/>
        <w:snapToGrid w:val="0"/>
        <w:spacing w:line="360" w:lineRule="auto"/>
        <w:ind w:firstLine="480"/>
      </w:pPr>
      <w:r>
        <w:rPr>
          <w:rStyle w:val="715"/>
          <w:rFonts w:hint="default"/>
        </w:rPr>
        <w:t>根据工程分析，可能出现垂直入渗的位置为脱硫循环水池，</w:t>
      </w:r>
      <w:r>
        <w:rPr>
          <w:rFonts w:hint="eastAsia" w:ascii="Times New Roman" w:hAnsi="Times New Roman"/>
          <w:sz w:val="24"/>
        </w:rPr>
        <w:t>脱硫循环水池采用防渗混凝土结构，因此，正常状况下不会有污染物渗漏至地下的情景发生。事故情况</w:t>
      </w:r>
      <w:r>
        <w:rPr>
          <w:rStyle w:val="715"/>
          <w:rFonts w:hint="default"/>
        </w:rPr>
        <w:t>渗漏污水会对土壤及地下水环境造成影响。若发生防渗层</w:t>
      </w:r>
      <w:r>
        <w:rPr>
          <w:rStyle w:val="715"/>
          <w:rFonts w:hint="default"/>
          <w:color w:val="auto"/>
        </w:rPr>
        <w:t>皲裂，污水会缓慢渗透，对土壤造成污染影响，并进入地下水系统。项目循环水池水污染物主要为COD、硫酸盐，渗漏后对土壤的地下水影响相对较小。</w:t>
      </w:r>
    </w:p>
    <w:p>
      <w:pPr>
        <w:pStyle w:val="37"/>
        <w:adjustRightInd w:val="0"/>
        <w:snapToGrid w:val="0"/>
        <w:spacing w:line="360" w:lineRule="auto"/>
        <w:ind w:firstLine="0" w:firstLineChars="0"/>
        <w:outlineLvl w:val="2"/>
        <w:rPr>
          <w:rFonts w:ascii="Times New Roman" w:hAnsi="Times New Roman"/>
          <w:b/>
          <w:sz w:val="24"/>
        </w:rPr>
      </w:pPr>
      <w:bookmarkStart w:id="397" w:name="_Toc14492"/>
      <w:bookmarkStart w:id="398" w:name="_Toc95555965"/>
      <w:bookmarkStart w:id="399" w:name="_Toc26905"/>
      <w:r>
        <w:rPr>
          <w:rFonts w:ascii="Times New Roman" w:hAnsi="Times New Roman"/>
          <w:b/>
          <w:sz w:val="24"/>
        </w:rPr>
        <w:t>5.</w:t>
      </w:r>
      <w:r>
        <w:rPr>
          <w:rFonts w:hint="eastAsia" w:ascii="Times New Roman" w:hAnsi="Times New Roman"/>
          <w:b/>
          <w:sz w:val="24"/>
        </w:rPr>
        <w:t>5.4土壤环境影响分析小结</w:t>
      </w:r>
      <w:bookmarkEnd w:id="397"/>
      <w:bookmarkEnd w:id="398"/>
      <w:bookmarkEnd w:id="399"/>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综上所述，项目应按照设计要求进行防渗处理，对可能造成污染的区域加大检修、维护力度，尽可能杜绝事故发生。只要各个环节得到良好控制，可以将对土壤的影响降至最低。</w:t>
      </w:r>
    </w:p>
    <w:p>
      <w:pPr>
        <w:spacing w:line="360" w:lineRule="auto"/>
        <w:outlineLvl w:val="1"/>
        <w:rPr>
          <w:rFonts w:ascii="Times New Roman" w:hAnsi="Times New Roman" w:eastAsia="宋体"/>
          <w:b/>
          <w:sz w:val="28"/>
          <w:szCs w:val="28"/>
        </w:rPr>
      </w:pPr>
      <w:bookmarkStart w:id="400" w:name="_Toc21178"/>
      <w:bookmarkStart w:id="401" w:name="_Toc21021"/>
      <w:bookmarkStart w:id="402" w:name="_Toc22237"/>
      <w:bookmarkStart w:id="403" w:name="_Toc95556204"/>
      <w:bookmarkStart w:id="404" w:name="_Toc95555966"/>
      <w:r>
        <w:rPr>
          <w:rFonts w:ascii="Times New Roman" w:hAnsi="Times New Roman" w:eastAsia="宋体"/>
          <w:b/>
          <w:sz w:val="28"/>
          <w:szCs w:val="28"/>
        </w:rPr>
        <w:t>5.</w:t>
      </w:r>
      <w:r>
        <w:rPr>
          <w:rFonts w:hint="eastAsia" w:ascii="Times New Roman" w:hAnsi="Times New Roman" w:eastAsia="宋体"/>
          <w:b/>
          <w:sz w:val="28"/>
          <w:szCs w:val="28"/>
        </w:rPr>
        <w:t xml:space="preserve">6 </w:t>
      </w:r>
      <w:r>
        <w:rPr>
          <w:rFonts w:ascii="Times New Roman" w:hAnsi="Times New Roman" w:eastAsia="宋体"/>
          <w:b/>
          <w:sz w:val="28"/>
          <w:szCs w:val="28"/>
        </w:rPr>
        <w:t>运营期车辆运输环境影响预测与评价</w:t>
      </w:r>
      <w:bookmarkEnd w:id="400"/>
      <w:bookmarkEnd w:id="401"/>
      <w:bookmarkEnd w:id="402"/>
      <w:bookmarkEnd w:id="403"/>
      <w:bookmarkEnd w:id="404"/>
    </w:p>
    <w:p>
      <w:pPr>
        <w:pStyle w:val="37"/>
        <w:adjustRightInd w:val="0"/>
        <w:snapToGrid w:val="0"/>
        <w:spacing w:line="360" w:lineRule="auto"/>
        <w:ind w:firstLine="480"/>
        <w:rPr>
          <w:rFonts w:ascii="Times New Roman" w:hAnsi="Times New Roman"/>
          <w:b/>
          <w:sz w:val="24"/>
        </w:rPr>
      </w:pPr>
      <w:r>
        <w:rPr>
          <w:rFonts w:ascii="Times New Roman" w:hAnsi="Times New Roman"/>
          <w:sz w:val="24"/>
        </w:rPr>
        <w:t>经调查，</w:t>
      </w:r>
      <w:r>
        <w:rPr>
          <w:rFonts w:hint="eastAsia" w:ascii="Times New Roman" w:hAnsi="Times New Roman"/>
          <w:sz w:val="24"/>
        </w:rPr>
        <w:t>项目位于中心城区，</w:t>
      </w:r>
      <w:r>
        <w:rPr>
          <w:rFonts w:ascii="Times New Roman" w:hAnsi="Times New Roman"/>
          <w:sz w:val="24"/>
        </w:rPr>
        <w:t>运输路径两侧居民区等环境敏感点</w:t>
      </w:r>
      <w:r>
        <w:rPr>
          <w:rFonts w:hint="eastAsia" w:ascii="Times New Roman" w:hAnsi="Times New Roman"/>
          <w:sz w:val="24"/>
        </w:rPr>
        <w:t>较多，交通道路两侧的大气、噪声环境影响已在城市道路环评中具体分析，本次环评不予评价，针对运输车辆进厂运输环境进行说明</w:t>
      </w:r>
      <w:r>
        <w:rPr>
          <w:rFonts w:ascii="Times New Roman" w:hAnsi="Times New Roman"/>
          <w:sz w:val="24"/>
        </w:rPr>
        <w:t>。</w:t>
      </w:r>
    </w:p>
    <w:p>
      <w:pPr>
        <w:pStyle w:val="37"/>
        <w:adjustRightInd w:val="0"/>
        <w:snapToGrid w:val="0"/>
        <w:spacing w:line="360" w:lineRule="auto"/>
        <w:ind w:firstLine="480"/>
        <w:rPr>
          <w:rFonts w:ascii="Times New Roman" w:hAnsi="Times New Roman"/>
          <w:sz w:val="24"/>
        </w:rPr>
      </w:pPr>
      <w:bookmarkStart w:id="405" w:name="_Toc95555967"/>
      <w:bookmarkStart w:id="406" w:name="_Toc95556069"/>
      <w:bookmarkStart w:id="407" w:name="_Toc22158"/>
      <w:bookmarkStart w:id="408" w:name="_Toc15665"/>
      <w:r>
        <w:rPr>
          <w:rFonts w:hint="eastAsia" w:ascii="宋体" w:hAnsi="宋体" w:cs="宋体"/>
          <w:sz w:val="24"/>
        </w:rPr>
        <w:t>⑴</w:t>
      </w:r>
      <w:r>
        <w:rPr>
          <w:rFonts w:ascii="Times New Roman" w:hAnsi="Times New Roman"/>
          <w:sz w:val="24"/>
        </w:rPr>
        <w:t xml:space="preserve"> 运输扬尘环境影响分析</w:t>
      </w:r>
      <w:bookmarkEnd w:id="405"/>
      <w:bookmarkEnd w:id="406"/>
      <w:bookmarkEnd w:id="407"/>
      <w:bookmarkEnd w:id="408"/>
    </w:p>
    <w:p>
      <w:pPr>
        <w:pStyle w:val="37"/>
        <w:adjustRightInd w:val="0"/>
        <w:snapToGrid w:val="0"/>
        <w:spacing w:line="360" w:lineRule="auto"/>
        <w:ind w:firstLine="480"/>
        <w:rPr>
          <w:rFonts w:ascii="Times New Roman" w:hAnsi="Times New Roman"/>
          <w:sz w:val="24"/>
        </w:rPr>
      </w:pPr>
      <w:r>
        <w:rPr>
          <w:rFonts w:ascii="Times New Roman" w:hAnsi="Times New Roman"/>
          <w:sz w:val="24"/>
        </w:rPr>
        <w:t>为了减少扬尘和撒落对道路及道路周边环境的影响，建设单位运输车辆采用封闭式货车，并确保加湿外运，严禁超载，避免撒落，可最大限度地减少对</w:t>
      </w:r>
      <w:r>
        <w:rPr>
          <w:rFonts w:hint="eastAsia" w:ascii="Times New Roman" w:hAnsi="Times New Roman"/>
          <w:sz w:val="24"/>
        </w:rPr>
        <w:t>进厂</w:t>
      </w:r>
      <w:r>
        <w:rPr>
          <w:rFonts w:ascii="Times New Roman" w:hAnsi="Times New Roman"/>
          <w:sz w:val="24"/>
        </w:rPr>
        <w:t>道路和道路周边环境的影响。</w:t>
      </w:r>
    </w:p>
    <w:p>
      <w:pPr>
        <w:pStyle w:val="37"/>
        <w:adjustRightInd w:val="0"/>
        <w:snapToGrid w:val="0"/>
        <w:spacing w:line="360" w:lineRule="auto"/>
        <w:ind w:firstLine="480"/>
        <w:rPr>
          <w:rFonts w:ascii="Times New Roman" w:hAnsi="Times New Roman"/>
          <w:sz w:val="24"/>
        </w:rPr>
      </w:pPr>
      <w:bookmarkStart w:id="409" w:name="_Toc95556070"/>
      <w:bookmarkStart w:id="410" w:name="_Toc9553"/>
      <w:bookmarkStart w:id="411" w:name="_Toc22700"/>
      <w:bookmarkStart w:id="412" w:name="_Toc95555968"/>
      <w:r>
        <w:rPr>
          <w:rFonts w:hint="eastAsia" w:ascii="宋体" w:hAnsi="宋体" w:cs="宋体"/>
          <w:sz w:val="24"/>
        </w:rPr>
        <w:t>⑵</w:t>
      </w:r>
      <w:r>
        <w:rPr>
          <w:rFonts w:ascii="Times New Roman" w:hAnsi="Times New Roman"/>
          <w:sz w:val="24"/>
        </w:rPr>
        <w:t xml:space="preserve"> 车辆噪声环境影响分析</w:t>
      </w:r>
      <w:bookmarkEnd w:id="409"/>
      <w:bookmarkEnd w:id="410"/>
      <w:bookmarkEnd w:id="411"/>
      <w:bookmarkEnd w:id="412"/>
    </w:p>
    <w:p>
      <w:pPr>
        <w:pStyle w:val="37"/>
        <w:adjustRightInd w:val="0"/>
        <w:snapToGrid w:val="0"/>
        <w:spacing w:line="360" w:lineRule="auto"/>
        <w:ind w:firstLine="480"/>
        <w:rPr>
          <w:rFonts w:ascii="Times New Roman" w:hAnsi="Times New Roman"/>
          <w:sz w:val="24"/>
        </w:rPr>
      </w:pPr>
      <w:r>
        <w:rPr>
          <w:rFonts w:hint="eastAsia" w:ascii="Times New Roman" w:hAnsi="Times New Roman"/>
          <w:sz w:val="24"/>
        </w:rPr>
        <w:t>进厂车速约为</w:t>
      </w:r>
      <w:r>
        <w:rPr>
          <w:rFonts w:ascii="Times New Roman" w:hAnsi="Times New Roman"/>
          <w:sz w:val="24"/>
        </w:rPr>
        <w:t>1</w:t>
      </w:r>
      <w:r>
        <w:rPr>
          <w:rFonts w:hint="eastAsia" w:ascii="Times New Roman" w:hAnsi="Times New Roman"/>
          <w:sz w:val="24"/>
        </w:rPr>
        <w:t>0km/h，且进场运输道路最&lt;</w:t>
      </w:r>
      <w:r>
        <w:rPr>
          <w:rFonts w:ascii="Times New Roman" w:hAnsi="Times New Roman"/>
          <w:sz w:val="24"/>
        </w:rPr>
        <w:t>10m</w:t>
      </w:r>
      <w:r>
        <w:rPr>
          <w:rFonts w:hint="eastAsia" w:ascii="Times New Roman" w:hAnsi="Times New Roman"/>
          <w:sz w:val="24"/>
        </w:rPr>
        <w:t>，厂内运输距离近，噪声源强约为</w:t>
      </w:r>
      <w:r>
        <w:rPr>
          <w:rFonts w:ascii="Times New Roman" w:hAnsi="Times New Roman"/>
          <w:sz w:val="24"/>
        </w:rPr>
        <w:t>60</w:t>
      </w:r>
      <w:r>
        <w:rPr>
          <w:rFonts w:hint="eastAsia" w:ascii="Times New Roman" w:hAnsi="Times New Roman"/>
          <w:sz w:val="24"/>
        </w:rPr>
        <w:t>~</w:t>
      </w:r>
      <w:r>
        <w:rPr>
          <w:rFonts w:ascii="Times New Roman" w:hAnsi="Times New Roman"/>
          <w:sz w:val="24"/>
        </w:rPr>
        <w:t>65dB（A）</w:t>
      </w:r>
      <w:r>
        <w:rPr>
          <w:rFonts w:hint="eastAsia" w:ascii="Times New Roman" w:hAnsi="Times New Roman"/>
          <w:sz w:val="24"/>
        </w:rPr>
        <w:t>。厂内大门至渣库以及大门至煤场的道路在厂区内北侧，建设单位应对运输车辆提出禁止夜间和午休时间运输以及禁止鸣笛的要求，则不会对居民休息造成干扰，厂内车辆运输道路距离北侧学校近，距离教学楼最近4m，且在教学时间段运行，会对北侧第十四中学造成一定的噪声影响。本项目冬季运行，本地冬季寒冷学校窗户均关闭，项目车辆噪声经距离衰减后在教学楼外噪声值最大为</w:t>
      </w:r>
      <w:r>
        <w:rPr>
          <w:rFonts w:ascii="Times New Roman" w:hAnsi="Times New Roman"/>
          <w:sz w:val="24"/>
        </w:rPr>
        <w:t>53dB（A）</w:t>
      </w:r>
      <w:r>
        <w:rPr>
          <w:rFonts w:hint="eastAsia" w:ascii="Times New Roman" w:hAnsi="Times New Roman"/>
          <w:sz w:val="24"/>
        </w:rPr>
        <w:t>，再经教学楼墙体和窗户隔声后，隔声按照不利情况2</w:t>
      </w:r>
      <w:r>
        <w:rPr>
          <w:rFonts w:ascii="Times New Roman" w:hAnsi="Times New Roman"/>
          <w:sz w:val="24"/>
        </w:rPr>
        <w:t>5dB（A）</w:t>
      </w:r>
      <w:r>
        <w:rPr>
          <w:rFonts w:hint="eastAsia" w:ascii="Times New Roman" w:hAnsi="Times New Roman"/>
          <w:sz w:val="24"/>
        </w:rPr>
        <w:t>计算，运输车辆对室内噪声贡献值为2</w:t>
      </w:r>
      <w:r>
        <w:rPr>
          <w:rFonts w:ascii="Times New Roman" w:hAnsi="Times New Roman"/>
          <w:sz w:val="24"/>
        </w:rPr>
        <w:t>8dB（A）</w:t>
      </w:r>
      <w:r>
        <w:rPr>
          <w:rFonts w:hint="eastAsia" w:ascii="Times New Roman" w:hAnsi="Times New Roman"/>
          <w:sz w:val="24"/>
        </w:rPr>
        <w:t>，可见对教室内的噪声贡献值不明显，不会对十四中教学造成干扰。</w:t>
      </w:r>
    </w:p>
    <w:p>
      <w:pPr>
        <w:pStyle w:val="37"/>
        <w:adjustRightInd w:val="0"/>
        <w:snapToGrid w:val="0"/>
        <w:spacing w:line="360" w:lineRule="auto"/>
        <w:ind w:firstLine="480"/>
        <w:rPr>
          <w:rFonts w:ascii="Times New Roman" w:hAnsi="Times New Roman"/>
          <w:color w:val="00B0F0"/>
          <w:sz w:val="24"/>
        </w:rPr>
      </w:pPr>
    </w:p>
    <w:p>
      <w:pPr>
        <w:spacing w:line="360" w:lineRule="auto"/>
        <w:outlineLvl w:val="0"/>
        <w:rPr>
          <w:rFonts w:ascii="Times New Roman" w:hAnsi="Times New Roman" w:eastAsia="宋体"/>
          <w:b/>
          <w:sz w:val="32"/>
          <w:szCs w:val="32"/>
        </w:rPr>
      </w:pPr>
      <w:bookmarkStart w:id="413" w:name="_Toc17451"/>
      <w:bookmarkStart w:id="414" w:name="_Toc24313"/>
      <w:bookmarkStart w:id="415" w:name="_Toc19997"/>
      <w:r>
        <w:rPr>
          <w:rFonts w:ascii="Times New Roman" w:hAnsi="Times New Roman" w:eastAsia="宋体"/>
          <w:b/>
          <w:sz w:val="32"/>
          <w:szCs w:val="32"/>
        </w:rPr>
        <w:br w:type="page"/>
      </w:r>
      <w:bookmarkStart w:id="416" w:name="_Toc95555969"/>
      <w:bookmarkStart w:id="417" w:name="_Toc95556205"/>
      <w:r>
        <w:rPr>
          <w:rFonts w:hint="eastAsia" w:ascii="Times New Roman" w:hAnsi="Times New Roman" w:eastAsia="宋体"/>
          <w:b/>
          <w:sz w:val="32"/>
          <w:szCs w:val="32"/>
        </w:rPr>
        <w:t>6 环境污染防治措施</w:t>
      </w:r>
      <w:bookmarkEnd w:id="413"/>
      <w:bookmarkEnd w:id="414"/>
      <w:bookmarkEnd w:id="415"/>
      <w:bookmarkEnd w:id="416"/>
      <w:bookmarkEnd w:id="417"/>
    </w:p>
    <w:p>
      <w:pPr>
        <w:spacing w:line="360" w:lineRule="auto"/>
        <w:outlineLvl w:val="1"/>
        <w:rPr>
          <w:rFonts w:ascii="Times New Roman" w:hAnsi="Times New Roman" w:eastAsia="宋体"/>
          <w:b/>
          <w:bCs/>
          <w:sz w:val="28"/>
          <w:szCs w:val="28"/>
        </w:rPr>
      </w:pPr>
      <w:bookmarkStart w:id="418" w:name="_Toc95556206"/>
      <w:bookmarkStart w:id="419" w:name="_Toc95555970"/>
      <w:bookmarkStart w:id="420" w:name="_Toc498523317"/>
      <w:bookmarkStart w:id="421" w:name="_Toc13290"/>
      <w:bookmarkStart w:id="422" w:name="_Toc20634"/>
      <w:bookmarkStart w:id="423" w:name="_Toc1537"/>
      <w:r>
        <w:rPr>
          <w:rFonts w:ascii="Times New Roman" w:hAnsi="Times New Roman" w:eastAsia="宋体"/>
          <w:b/>
          <w:sz w:val="28"/>
          <w:szCs w:val="28"/>
        </w:rPr>
        <w:t xml:space="preserve">6.1 </w:t>
      </w:r>
      <w:r>
        <w:rPr>
          <w:rFonts w:hint="eastAsia" w:ascii="Times New Roman" w:hAnsi="Times New Roman" w:eastAsia="宋体"/>
          <w:b/>
          <w:bCs/>
          <w:sz w:val="28"/>
          <w:szCs w:val="28"/>
        </w:rPr>
        <w:t>施工期</w:t>
      </w:r>
      <w:r>
        <w:rPr>
          <w:rFonts w:ascii="Times New Roman" w:hAnsi="Times New Roman" w:eastAsia="宋体"/>
          <w:b/>
          <w:bCs/>
          <w:sz w:val="28"/>
          <w:szCs w:val="28"/>
        </w:rPr>
        <w:t>污染防治措施</w:t>
      </w:r>
      <w:bookmarkEnd w:id="418"/>
      <w:bookmarkEnd w:id="419"/>
    </w:p>
    <w:p>
      <w:pPr>
        <w:pStyle w:val="37"/>
        <w:adjustRightInd w:val="0"/>
        <w:snapToGrid w:val="0"/>
        <w:spacing w:line="360" w:lineRule="auto"/>
        <w:ind w:firstLine="0" w:firstLineChars="0"/>
        <w:outlineLvl w:val="2"/>
        <w:rPr>
          <w:rFonts w:ascii="Times New Roman" w:hAnsi="Times New Roman"/>
          <w:b/>
          <w:sz w:val="24"/>
        </w:rPr>
      </w:pPr>
      <w:bookmarkStart w:id="424" w:name="_Toc95555971"/>
      <w:r>
        <w:rPr>
          <w:rFonts w:hint="eastAsia" w:ascii="Times New Roman" w:hAnsi="Times New Roman"/>
          <w:b/>
          <w:sz w:val="24"/>
        </w:rPr>
        <w:t>6.1.1</w:t>
      </w:r>
      <w:r>
        <w:rPr>
          <w:rFonts w:ascii="Times New Roman" w:hAnsi="Times New Roman"/>
          <w:b/>
          <w:sz w:val="24"/>
        </w:rPr>
        <w:t>施工期大气污染防治措施</w:t>
      </w:r>
      <w:bookmarkEnd w:id="420"/>
      <w:bookmarkEnd w:id="424"/>
    </w:p>
    <w:p>
      <w:pPr>
        <w:pStyle w:val="2"/>
        <w:ind w:firstLine="480"/>
      </w:pPr>
      <w:r>
        <w:t>要确保</w:t>
      </w:r>
      <w:r>
        <w:rPr>
          <w:rFonts w:hint="eastAsia"/>
        </w:rPr>
        <w:t>施工厂界颗粒物满足行《辽宁省施工及堆料场地扬尘排放标准》（DB21/2642-2016），</w:t>
      </w:r>
      <w:r>
        <w:t>施工单位必须采取以下措施：</w:t>
      </w:r>
    </w:p>
    <w:p>
      <w:pPr>
        <w:pStyle w:val="2"/>
        <w:ind w:firstLine="480"/>
      </w:pPr>
      <w:r>
        <w:rPr>
          <w:rFonts w:hint="eastAsia"/>
        </w:rPr>
        <w:t>为了避免和减轻施工期扬尘对周围环境产生污染影响，避免产生污染纠纷，针对施工期扬尘问题，施工期按照六个百分百要求控制扬尘。在施工期拟采取如下控制措施：</w:t>
      </w:r>
    </w:p>
    <w:p>
      <w:pPr>
        <w:pStyle w:val="2"/>
        <w:ind w:firstLine="480"/>
      </w:pPr>
      <w:r>
        <w:rPr>
          <w:rFonts w:hint="eastAsia"/>
        </w:rPr>
        <w:t>1）现场封闭管理百分之百</w:t>
      </w:r>
    </w:p>
    <w:p>
      <w:pPr>
        <w:pStyle w:val="2"/>
        <w:ind w:firstLine="480"/>
      </w:pPr>
      <w:r>
        <w:rPr>
          <w:rFonts w:hint="eastAsia"/>
        </w:rPr>
        <w:t>施工现场硬质围挡应连续设置，围挡高度不低于2.5m，做到坚固、平稳、整洁、美观。在建工程外立面应用安全网实现全封闭围护。</w:t>
      </w:r>
    </w:p>
    <w:p>
      <w:pPr>
        <w:pStyle w:val="2"/>
        <w:ind w:firstLine="480"/>
      </w:pPr>
      <w:r>
        <w:rPr>
          <w:rFonts w:hint="eastAsia"/>
        </w:rPr>
        <w:t>2）场区道路硬化百分之百</w:t>
      </w:r>
    </w:p>
    <w:p>
      <w:pPr>
        <w:pStyle w:val="2"/>
        <w:ind w:firstLine="480"/>
      </w:pPr>
      <w:r>
        <w:rPr>
          <w:rFonts w:hint="eastAsia"/>
        </w:rPr>
        <w:t>主要通道、进出道路、材料加工区地面进行硬化处理。现状厂区内地面全部硬化。</w:t>
      </w:r>
    </w:p>
    <w:p>
      <w:pPr>
        <w:pStyle w:val="2"/>
        <w:ind w:firstLine="480"/>
      </w:pPr>
      <w:r>
        <w:rPr>
          <w:rFonts w:hint="eastAsia"/>
        </w:rPr>
        <w:t>3）渣土物料蓬盖百分之百</w:t>
      </w:r>
    </w:p>
    <w:p>
      <w:pPr>
        <w:pStyle w:val="2"/>
        <w:ind w:firstLine="480"/>
      </w:pPr>
      <w:r>
        <w:rPr>
          <w:rFonts w:hint="eastAsia"/>
        </w:rPr>
        <w:t>施工现场内裸露的场地和集中堆放的土方应采取覆盖、固化或绿化等防尘措施。易产生扬尘的物料要篷盖。</w:t>
      </w:r>
    </w:p>
    <w:p>
      <w:pPr>
        <w:pStyle w:val="2"/>
        <w:ind w:firstLine="480"/>
      </w:pPr>
      <w:r>
        <w:rPr>
          <w:rFonts w:hint="eastAsia"/>
        </w:rPr>
        <w:t>4）洒水清扫保洁百分之百</w:t>
      </w:r>
    </w:p>
    <w:p>
      <w:pPr>
        <w:pStyle w:val="2"/>
        <w:ind w:firstLine="480"/>
      </w:pPr>
      <w:r>
        <w:rPr>
          <w:rFonts w:hint="eastAsia"/>
        </w:rPr>
        <w:t>施工现场设专人负责卫生保洁，每天上午、下午各进行二次洒水降尘，遇到干旱和大风天气时，应增加洒水降尘次数，确保无浮土扬尘。开挖、回填等土方作业时，要辅以洒水压尘等措施。工程竣工后，施工现场的临设、围挡、垃圾等必须及时清理完毕，清理时必须采取有效的降尘措施。</w:t>
      </w:r>
    </w:p>
    <w:p>
      <w:pPr>
        <w:pStyle w:val="2"/>
        <w:ind w:firstLine="480"/>
      </w:pPr>
      <w:r>
        <w:rPr>
          <w:rFonts w:hint="eastAsia"/>
        </w:rPr>
        <w:t>5）物料密闭运输百分之百</w:t>
      </w:r>
    </w:p>
    <w:p>
      <w:pPr>
        <w:pStyle w:val="2"/>
        <w:ind w:firstLine="480"/>
      </w:pPr>
      <w:r>
        <w:rPr>
          <w:rFonts w:hint="eastAsia"/>
        </w:rPr>
        <w:t>易产生扬尘的建筑材料、渣土应采取密闭搬运、存储或采用防尘布苫盖等防尘措施。 </w:t>
      </w:r>
    </w:p>
    <w:p>
      <w:pPr>
        <w:pStyle w:val="2"/>
        <w:ind w:firstLine="480"/>
      </w:pPr>
      <w:r>
        <w:rPr>
          <w:rFonts w:hint="eastAsia"/>
        </w:rPr>
        <w:t>6）出入车辆清洗百分之百 </w:t>
      </w:r>
    </w:p>
    <w:p>
      <w:pPr>
        <w:pStyle w:val="2"/>
        <w:ind w:firstLine="480"/>
      </w:pPr>
      <w:r>
        <w:rPr>
          <w:rFonts w:hint="eastAsia"/>
        </w:rPr>
        <w:t>施工现场出入口处简易车轮清洗装置，运输车辆底盘和车轮冲洗干净后方可驶离施工现场。</w:t>
      </w:r>
    </w:p>
    <w:p>
      <w:pPr>
        <w:pStyle w:val="2"/>
        <w:ind w:firstLine="480"/>
      </w:pPr>
      <w:r>
        <w:rPr>
          <w:rFonts w:hint="eastAsia"/>
        </w:rPr>
        <w:t>总之，只要加强管理，切实落实好上述各项措施，施工期废气将有效得到抑制，对环境的影响降至最低。项目施工过程土建施工量很少，采取以上措施后对区域环境空气影响较小。</w:t>
      </w:r>
    </w:p>
    <w:p>
      <w:pPr>
        <w:pStyle w:val="37"/>
        <w:adjustRightInd w:val="0"/>
        <w:snapToGrid w:val="0"/>
        <w:spacing w:line="360" w:lineRule="auto"/>
        <w:ind w:firstLine="0" w:firstLineChars="0"/>
        <w:outlineLvl w:val="2"/>
        <w:rPr>
          <w:rFonts w:ascii="Times New Roman" w:hAnsi="Times New Roman"/>
          <w:b/>
          <w:sz w:val="24"/>
        </w:rPr>
      </w:pPr>
      <w:bookmarkStart w:id="425" w:name="_Toc498523318"/>
      <w:bookmarkStart w:id="426" w:name="_Toc95555972"/>
      <w:r>
        <w:rPr>
          <w:rFonts w:hint="eastAsia" w:ascii="Times New Roman" w:hAnsi="Times New Roman"/>
          <w:b/>
          <w:sz w:val="24"/>
        </w:rPr>
        <w:t>6.1.2</w:t>
      </w:r>
      <w:r>
        <w:rPr>
          <w:rFonts w:ascii="Times New Roman" w:hAnsi="Times New Roman"/>
          <w:b/>
          <w:sz w:val="24"/>
        </w:rPr>
        <w:t>施工期水污染防治措施</w:t>
      </w:r>
      <w:bookmarkEnd w:id="425"/>
      <w:bookmarkEnd w:id="426"/>
    </w:p>
    <w:p>
      <w:pPr>
        <w:pStyle w:val="2"/>
        <w:ind w:firstLine="480"/>
        <w:rPr>
          <w:lang w:val="zh-TW"/>
        </w:rPr>
      </w:pPr>
      <w:bookmarkStart w:id="427" w:name="_Toc498523319"/>
      <w:r>
        <w:rPr>
          <w:rFonts w:hint="eastAsia"/>
          <w:lang w:val="zh-TW"/>
        </w:rPr>
        <w:t>施工期</w:t>
      </w:r>
      <w:r>
        <w:rPr>
          <w:lang w:val="zh-TW"/>
        </w:rPr>
        <w:t>混凝土养护废水</w:t>
      </w:r>
      <w:r>
        <w:rPr>
          <w:rFonts w:hint="eastAsia"/>
          <w:lang w:val="zh-TW"/>
        </w:rPr>
        <w:t>产生量少，全部蒸发。</w:t>
      </w:r>
      <w:r>
        <w:rPr>
          <w:lang w:val="zh-TW"/>
        </w:rPr>
        <w:t>施工人员生活污水</w:t>
      </w:r>
      <w:r>
        <w:rPr>
          <w:rFonts w:hint="eastAsia"/>
          <w:lang w:val="zh-TW"/>
        </w:rPr>
        <w:t>依托厂区现有化粪池</w:t>
      </w:r>
      <w:r>
        <w:rPr>
          <w:lang w:val="zh-TW"/>
        </w:rPr>
        <w:t>处理后</w:t>
      </w:r>
      <w:r>
        <w:rPr>
          <w:rFonts w:hint="eastAsia"/>
          <w:lang w:val="zh-TW"/>
        </w:rPr>
        <w:t>排放。经处理后可以达标排放，之后排入市政污水处理厂处理后对地表水影响很小。</w:t>
      </w:r>
    </w:p>
    <w:p>
      <w:pPr>
        <w:pStyle w:val="37"/>
        <w:adjustRightInd w:val="0"/>
        <w:snapToGrid w:val="0"/>
        <w:spacing w:line="360" w:lineRule="auto"/>
        <w:ind w:firstLine="0" w:firstLineChars="0"/>
        <w:outlineLvl w:val="2"/>
        <w:rPr>
          <w:rFonts w:ascii="Times New Roman" w:hAnsi="Times New Roman"/>
          <w:b/>
          <w:sz w:val="24"/>
        </w:rPr>
      </w:pPr>
      <w:bookmarkStart w:id="428" w:name="_Toc95555973"/>
      <w:r>
        <w:rPr>
          <w:rFonts w:hint="eastAsia" w:ascii="Times New Roman" w:hAnsi="Times New Roman"/>
          <w:b/>
          <w:sz w:val="24"/>
        </w:rPr>
        <w:t>6.1.3</w:t>
      </w:r>
      <w:r>
        <w:rPr>
          <w:rFonts w:ascii="Times New Roman" w:hAnsi="Times New Roman"/>
          <w:b/>
          <w:sz w:val="24"/>
        </w:rPr>
        <w:t>施工期噪声污染防治措施</w:t>
      </w:r>
      <w:bookmarkEnd w:id="427"/>
      <w:bookmarkEnd w:id="428"/>
    </w:p>
    <w:p>
      <w:pPr>
        <w:pStyle w:val="2"/>
        <w:ind w:firstLine="480"/>
        <w:rPr>
          <w:rFonts w:ascii="Times New Roman" w:hAnsi="Times New Roman"/>
        </w:rPr>
      </w:pPr>
      <w:r>
        <w:t>根据《建筑施工场界环境噪声排放</w:t>
      </w:r>
      <w:r>
        <w:rPr>
          <w:rFonts w:ascii="Times New Roman" w:hAnsi="Times New Roman"/>
        </w:rPr>
        <w:t>标准》（GB 12523-2011）中的要求，建筑施工场界噪声不得超过昼间70dB，夜间55dB。施工量少，无大中型施工设备，为了达到要求，应该采取以下措施：</w:t>
      </w:r>
    </w:p>
    <w:p>
      <w:pPr>
        <w:pStyle w:val="2"/>
        <w:ind w:firstLine="480"/>
      </w:pPr>
      <w:r>
        <w:t>合理安排施工时间，制定施工计划，</w:t>
      </w:r>
      <w:r>
        <w:rPr>
          <w:rFonts w:hint="eastAsia"/>
        </w:rPr>
        <w:t>禁止夜间和午休时间施工。</w:t>
      </w:r>
      <w:r>
        <w:t>尽可能避免噪声较强的施工机械设备同时施工。</w:t>
      </w:r>
    </w:p>
    <w:p>
      <w:pPr>
        <w:pStyle w:val="2"/>
        <w:ind w:firstLine="480"/>
      </w:pPr>
      <w:r>
        <w:t>选用低噪声设备</w:t>
      </w:r>
      <w:r>
        <w:rPr>
          <w:rFonts w:hint="eastAsia"/>
        </w:rPr>
        <w:t>和低噪声施工工艺，</w:t>
      </w:r>
      <w:r>
        <w:t>可从根本上降低源强。</w:t>
      </w:r>
    </w:p>
    <w:p>
      <w:pPr>
        <w:pStyle w:val="2"/>
        <w:ind w:firstLine="480"/>
      </w:pPr>
      <w:r>
        <w:t>加强检查、维护和保养机械设备，保持润滑，紧固各部件，对脱焊和松动的架构件，要补焊加固，以减少运行震动噪声。整体设备应安施稳固，并与地面保持良好接触。</w:t>
      </w:r>
    </w:p>
    <w:p>
      <w:pPr>
        <w:pStyle w:val="2"/>
        <w:ind w:firstLine="480"/>
      </w:pPr>
      <w:r>
        <w:rPr>
          <w:rFonts w:hint="eastAsia"/>
        </w:rPr>
        <w:t>加强施工人员管理，避免抛扔金属物品导致的高噪声。</w:t>
      </w:r>
    </w:p>
    <w:p>
      <w:pPr>
        <w:pStyle w:val="37"/>
        <w:adjustRightInd w:val="0"/>
        <w:snapToGrid w:val="0"/>
        <w:spacing w:line="360" w:lineRule="auto"/>
        <w:ind w:firstLine="0" w:firstLineChars="0"/>
        <w:outlineLvl w:val="2"/>
        <w:rPr>
          <w:rFonts w:ascii="Times New Roman" w:hAnsi="Times New Roman"/>
          <w:b/>
          <w:sz w:val="24"/>
        </w:rPr>
      </w:pPr>
      <w:bookmarkStart w:id="429" w:name="_Toc498523320"/>
      <w:bookmarkStart w:id="430" w:name="_Toc95555974"/>
      <w:r>
        <w:rPr>
          <w:rFonts w:hint="eastAsia" w:ascii="Times New Roman" w:hAnsi="Times New Roman"/>
          <w:b/>
          <w:sz w:val="24"/>
        </w:rPr>
        <w:t>6.1.4</w:t>
      </w:r>
      <w:r>
        <w:rPr>
          <w:rFonts w:ascii="Times New Roman" w:hAnsi="Times New Roman"/>
          <w:b/>
          <w:sz w:val="24"/>
        </w:rPr>
        <w:t>施工期固体废物污染防治措施</w:t>
      </w:r>
      <w:bookmarkEnd w:id="429"/>
      <w:bookmarkEnd w:id="430"/>
    </w:p>
    <w:p>
      <w:pPr>
        <w:pStyle w:val="2"/>
        <w:ind w:firstLine="480"/>
      </w:pPr>
      <w:r>
        <w:t>建筑垃圾处置首先应考虑废料的回收利用，对钢筋、钢板、木材等下角料可分类回收，外售综合利用；不可回收的建筑垃圾送市政指定地点堆存。</w:t>
      </w:r>
    </w:p>
    <w:p>
      <w:pPr>
        <w:pStyle w:val="2"/>
        <w:ind w:firstLine="480"/>
        <w:rPr>
          <w:rFonts w:ascii="Times New Roman" w:hAnsi="Times New Roman"/>
          <w:b/>
          <w:sz w:val="28"/>
          <w:szCs w:val="28"/>
        </w:rPr>
      </w:pPr>
      <w:r>
        <w:rPr>
          <w:rFonts w:hint="eastAsia"/>
        </w:rPr>
        <w:t>施工人员生活垃圾依托厂区现有生活垃圾收集桶收集。定期</w:t>
      </w:r>
      <w:r>
        <w:t>清运至垃圾处理场。</w:t>
      </w:r>
    </w:p>
    <w:p>
      <w:pPr>
        <w:spacing w:line="360" w:lineRule="auto"/>
        <w:outlineLvl w:val="1"/>
        <w:rPr>
          <w:rFonts w:ascii="Times New Roman" w:hAnsi="Times New Roman" w:eastAsia="宋体"/>
          <w:b/>
          <w:sz w:val="28"/>
          <w:szCs w:val="28"/>
        </w:rPr>
      </w:pPr>
      <w:bookmarkStart w:id="431" w:name="_Toc95555975"/>
      <w:bookmarkStart w:id="432" w:name="_Toc95556207"/>
      <w:r>
        <w:rPr>
          <w:rFonts w:ascii="Times New Roman" w:hAnsi="Times New Roman" w:eastAsia="宋体"/>
          <w:b/>
          <w:sz w:val="28"/>
          <w:szCs w:val="28"/>
        </w:rPr>
        <w:t xml:space="preserve">6.2 </w:t>
      </w:r>
      <w:r>
        <w:rPr>
          <w:rFonts w:hint="eastAsia" w:ascii="Times New Roman" w:hAnsi="Times New Roman" w:eastAsia="宋体"/>
          <w:b/>
          <w:sz w:val="28"/>
          <w:szCs w:val="28"/>
        </w:rPr>
        <w:t>运营期污染防治措施</w:t>
      </w:r>
      <w:bookmarkEnd w:id="431"/>
      <w:bookmarkEnd w:id="432"/>
    </w:p>
    <w:p>
      <w:pPr>
        <w:pStyle w:val="37"/>
        <w:adjustRightInd w:val="0"/>
        <w:snapToGrid w:val="0"/>
        <w:spacing w:line="360" w:lineRule="auto"/>
        <w:ind w:firstLine="0" w:firstLineChars="0"/>
        <w:outlineLvl w:val="2"/>
        <w:rPr>
          <w:rFonts w:ascii="Times New Roman" w:hAnsi="Times New Roman"/>
          <w:b/>
          <w:sz w:val="24"/>
        </w:rPr>
      </w:pPr>
      <w:bookmarkStart w:id="433" w:name="_Toc95555976"/>
      <w:r>
        <w:rPr>
          <w:rFonts w:ascii="Times New Roman" w:hAnsi="Times New Roman"/>
          <w:b/>
          <w:sz w:val="24"/>
        </w:rPr>
        <w:t xml:space="preserve">6.2.1 </w:t>
      </w:r>
      <w:r>
        <w:rPr>
          <w:rFonts w:hint="eastAsia" w:ascii="Times New Roman" w:hAnsi="Times New Roman"/>
          <w:b/>
          <w:sz w:val="24"/>
        </w:rPr>
        <w:t>运营期</w:t>
      </w:r>
      <w:r>
        <w:rPr>
          <w:rFonts w:ascii="Times New Roman" w:hAnsi="Times New Roman"/>
          <w:b/>
          <w:sz w:val="24"/>
        </w:rPr>
        <w:t>大气污染防治措施</w:t>
      </w:r>
      <w:bookmarkEnd w:id="421"/>
      <w:bookmarkEnd w:id="422"/>
      <w:bookmarkEnd w:id="423"/>
      <w:bookmarkEnd w:id="433"/>
    </w:p>
    <w:p>
      <w:pPr>
        <w:pStyle w:val="37"/>
        <w:adjustRightInd w:val="0"/>
        <w:snapToGrid w:val="0"/>
        <w:spacing w:line="360" w:lineRule="auto"/>
        <w:ind w:firstLine="0" w:firstLineChars="0"/>
        <w:outlineLvl w:val="3"/>
        <w:rPr>
          <w:rFonts w:ascii="Times New Roman" w:hAnsi="Times New Roman"/>
          <w:b/>
          <w:sz w:val="24"/>
        </w:rPr>
      </w:pPr>
      <w:bookmarkStart w:id="434" w:name="_Toc31702"/>
      <w:bookmarkStart w:id="435" w:name="_Toc9039"/>
      <w:bookmarkStart w:id="436" w:name="_Toc8634"/>
      <w:r>
        <w:rPr>
          <w:rFonts w:ascii="Times New Roman" w:hAnsi="Times New Roman"/>
          <w:b/>
          <w:sz w:val="24"/>
        </w:rPr>
        <w:t xml:space="preserve">6.2.1.1 </w:t>
      </w:r>
      <w:r>
        <w:rPr>
          <w:rFonts w:hint="eastAsia" w:ascii="Times New Roman" w:hAnsi="Times New Roman"/>
          <w:b/>
          <w:sz w:val="24"/>
        </w:rPr>
        <w:t>烟气除尘</w:t>
      </w:r>
      <w:r>
        <w:rPr>
          <w:rFonts w:ascii="Times New Roman" w:hAnsi="Times New Roman"/>
          <w:b/>
          <w:sz w:val="24"/>
        </w:rPr>
        <w:t>措施</w:t>
      </w:r>
      <w:bookmarkEnd w:id="434"/>
      <w:bookmarkEnd w:id="435"/>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项目除尘采用</w:t>
      </w:r>
      <w:r>
        <w:rPr>
          <w:rFonts w:hint="eastAsia" w:ascii="Times New Roman" w:hAnsi="Times New Roman" w:eastAsia="宋体"/>
          <w:bCs/>
          <w:sz w:val="24"/>
          <w:szCs w:val="24"/>
        </w:rPr>
        <w:t>自激式湿式除尘器和钠碱法三级喷淋脱硫塔进行除尘和脱硫，除尘器和脱硫塔水中均加入氢氧化钠和碳酸钠，可以同时起到除尘和脱硫作用。</w:t>
      </w:r>
    </w:p>
    <w:p>
      <w:pPr>
        <w:widowControl w:val="0"/>
        <w:numPr>
          <w:ilvl w:val="0"/>
          <w:numId w:val="10"/>
        </w:numPr>
        <w:spacing w:line="360" w:lineRule="auto"/>
        <w:rPr>
          <w:rFonts w:ascii="Times New Roman" w:hAnsi="Times New Roman" w:eastAsia="宋体"/>
          <w:bCs/>
          <w:sz w:val="24"/>
          <w:szCs w:val="24"/>
        </w:rPr>
      </w:pPr>
      <w:r>
        <w:rPr>
          <w:rFonts w:ascii="Times New Roman" w:hAnsi="Times New Roman" w:eastAsia="宋体"/>
          <w:bCs/>
          <w:sz w:val="24"/>
          <w:szCs w:val="24"/>
        </w:rPr>
        <w:t xml:space="preserve"> </w:t>
      </w:r>
      <w:r>
        <w:rPr>
          <w:rFonts w:hint="eastAsia" w:ascii="Times New Roman" w:hAnsi="Times New Roman" w:eastAsia="宋体"/>
          <w:sz w:val="24"/>
          <w:szCs w:val="24"/>
        </w:rPr>
        <w:t>自激式湿式</w:t>
      </w:r>
      <w:r>
        <w:rPr>
          <w:rFonts w:ascii="Times New Roman" w:hAnsi="Times New Roman" w:eastAsia="宋体"/>
          <w:sz w:val="24"/>
          <w:szCs w:val="24"/>
        </w:rPr>
        <w:t>除尘器</w:t>
      </w:r>
      <w:r>
        <w:rPr>
          <w:rFonts w:ascii="Times New Roman" w:hAnsi="Times New Roman" w:eastAsia="宋体"/>
          <w:bCs/>
          <w:sz w:val="24"/>
          <w:szCs w:val="24"/>
        </w:rPr>
        <w:t>除尘工艺及原理</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自激式除尘器是由洗涤除尘室及清灰、水位控制等组合成一个独立的整体，结构简单紧凑，占地面积小，设计灵活，施工安装方便，易于维护管理。除尘原理：自激式除尘器中含尘气体由入口进入，气流转弯向下冲击水面，部分较大的尘粒落入水中。当含尘气体通过上、下叶片的S形通道时，激起大量的水花，使水、气接触，绝大部分微细粉尘颗粒混入水中，使含尘气体得以净化。经过S形通道后，由于离心力的作用，获得粉尘的水又返回漏斗。净化后气体由分雾室挡水板除掉水滴后经净气出口及通风机排出除尘器。被捕集的粗、细尘粒形成泥浆由漏斗的排浆阀连续或定期排出至渣沟。新水则由供水管路补充，除尘器内水位由溢流箱控制，在溢流箱盖上设有水位控制装置，以保证除尘器的水位恒定，从而保证除尘器的效率稳定。</w:t>
      </w:r>
    </w:p>
    <w:p>
      <w:pPr>
        <w:pStyle w:val="74"/>
        <w:rPr>
          <w:rFonts w:ascii="宋体" w:hAnsi="宋体"/>
          <w:szCs w:val="21"/>
        </w:rPr>
      </w:pPr>
    </w:p>
    <w:p>
      <w:pPr>
        <w:adjustRightInd/>
        <w:snapToGrid/>
        <w:ind w:firstLine="420"/>
        <w:jc w:val="center"/>
        <w:rPr>
          <w:rFonts w:ascii="宋体" w:hAnsi="宋体" w:eastAsia="宋体" w:cs="宋体"/>
          <w:b/>
          <w:bCs/>
          <w:sz w:val="21"/>
          <w:szCs w:val="21"/>
        </w:rPr>
      </w:pPr>
      <w:r>
        <w:rPr>
          <w:rFonts w:hint="eastAsia" w:ascii="宋体" w:hAnsi="宋体" w:eastAsia="宋体" w:cs="宋体"/>
          <w:b/>
          <w:bCs/>
          <w:sz w:val="21"/>
          <w:szCs w:val="21"/>
        </w:rPr>
        <w:t>图6</w:t>
      </w:r>
      <w:r>
        <w:rPr>
          <w:rFonts w:ascii="宋体" w:hAnsi="宋体" w:eastAsia="宋体" w:cs="宋体"/>
          <w:b/>
          <w:bCs/>
          <w:sz w:val="21"/>
          <w:szCs w:val="21"/>
        </w:rPr>
        <w:t xml:space="preserve">.2-1  </w:t>
      </w:r>
      <w:r>
        <w:rPr>
          <w:rFonts w:hint="eastAsia" w:ascii="宋体" w:hAnsi="宋体" w:eastAsia="宋体" w:cs="宋体"/>
          <w:b/>
          <w:bCs/>
          <w:sz w:val="21"/>
          <w:szCs w:val="21"/>
        </w:rPr>
        <w:t>自激式湿式</w:t>
      </w:r>
      <w:r>
        <w:rPr>
          <w:rFonts w:ascii="宋体" w:hAnsi="宋体" w:eastAsia="宋体" w:cs="宋体"/>
          <w:b/>
          <w:bCs/>
          <w:sz w:val="21"/>
          <w:szCs w:val="21"/>
        </w:rPr>
        <w:t>除尘器</w:t>
      </w:r>
      <w:r>
        <w:rPr>
          <w:rFonts w:hint="eastAsia" w:ascii="宋体" w:hAnsi="宋体" w:eastAsia="宋体" w:cs="宋体"/>
          <w:b/>
          <w:bCs/>
          <w:sz w:val="21"/>
          <w:szCs w:val="21"/>
        </w:rPr>
        <w:t>结构示意图</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除尘器</w:t>
      </w:r>
      <w:r>
        <w:rPr>
          <w:rFonts w:ascii="Times New Roman" w:hAnsi="Times New Roman" w:eastAsia="宋体"/>
          <w:bCs/>
          <w:sz w:val="24"/>
          <w:szCs w:val="24"/>
        </w:rPr>
        <w:t>技术及运行参数见表6-1。</w:t>
      </w:r>
    </w:p>
    <w:p>
      <w:pPr>
        <w:widowControl w:val="0"/>
        <w:rPr>
          <w:rFonts w:ascii="Times New Roman" w:hAnsi="Times New Roman" w:eastAsia="宋体"/>
          <w:b/>
          <w:bCs/>
          <w:sz w:val="21"/>
          <w:szCs w:val="21"/>
        </w:rPr>
      </w:pPr>
      <w:r>
        <w:rPr>
          <w:rFonts w:ascii="Times New Roman" w:hAnsi="Times New Roman" w:eastAsia="宋体"/>
          <w:b/>
          <w:bCs/>
          <w:sz w:val="21"/>
          <w:szCs w:val="21"/>
        </w:rPr>
        <w:t xml:space="preserve">表6.2-1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除尘器技术及运行参数</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977"/>
        <w:gridCol w:w="1166"/>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序号</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项       目</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单位</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除尘效率</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w:t>
            </w:r>
          </w:p>
        </w:tc>
        <w:tc>
          <w:tcPr>
            <w:tcW w:w="297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设计处理能力</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m</w:t>
            </w:r>
            <w:r>
              <w:rPr>
                <w:rFonts w:ascii="Times New Roman" w:hAnsi="Times New Roman" w:eastAsia="宋体"/>
                <w:bCs/>
                <w:sz w:val="21"/>
                <w:szCs w:val="21"/>
                <w:vertAlign w:val="superscript"/>
              </w:rPr>
              <w:t>3</w:t>
            </w:r>
            <w:r>
              <w:rPr>
                <w:rFonts w:ascii="Times New Roman" w:hAnsi="Times New Roman" w:eastAsia="宋体"/>
                <w:bCs/>
                <w:sz w:val="21"/>
                <w:szCs w:val="21"/>
              </w:rPr>
              <w:t>/</w:t>
            </w:r>
            <w:r>
              <w:rPr>
                <w:rFonts w:hint="eastAsia" w:ascii="Times New Roman" w:hAnsi="Times New Roman" w:eastAsia="宋体"/>
                <w:bCs/>
                <w:sz w:val="21"/>
                <w:szCs w:val="21"/>
              </w:rPr>
              <w:t>h</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阻力</w:t>
            </w:r>
            <w:r>
              <w:rPr>
                <w:rFonts w:hint="eastAsia" w:ascii="Times New Roman" w:hAnsi="Times New Roman" w:eastAsia="宋体"/>
                <w:bCs/>
                <w:sz w:val="21"/>
                <w:szCs w:val="21"/>
              </w:rPr>
              <w:t>损失</w:t>
            </w:r>
          </w:p>
        </w:tc>
        <w:tc>
          <w:tcPr>
            <w:tcW w:w="116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Pa</w:t>
            </w:r>
          </w:p>
        </w:tc>
        <w:tc>
          <w:tcPr>
            <w:tcW w:w="3632"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2</w:t>
            </w:r>
            <w:r>
              <w:rPr>
                <w:rFonts w:hint="eastAsia" w:ascii="Times New Roman" w:hAnsi="Times New Roman" w:eastAsia="宋体"/>
                <w:bCs/>
                <w:sz w:val="21"/>
                <w:szCs w:val="21"/>
              </w:rPr>
              <w:t>00</w:t>
            </w:r>
          </w:p>
        </w:tc>
      </w:tr>
    </w:tbl>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自激式湿式除尘器</w:t>
      </w:r>
      <w:r>
        <w:rPr>
          <w:rFonts w:ascii="Times New Roman" w:hAnsi="Times New Roman" w:eastAsia="宋体"/>
          <w:bCs/>
          <w:sz w:val="24"/>
          <w:szCs w:val="24"/>
        </w:rPr>
        <w:t>具有</w:t>
      </w:r>
      <w:r>
        <w:rPr>
          <w:rFonts w:hint="eastAsia" w:ascii="Times New Roman" w:hAnsi="Times New Roman" w:eastAsia="宋体"/>
          <w:bCs/>
          <w:sz w:val="24"/>
          <w:szCs w:val="24"/>
        </w:rPr>
        <w:t>结构简单紧凑，占地面积小，设计灵活，施工安装方便，易于维护管理而除尘效率较高的特点。项目锅炉为链条炉排，相对其他锅炉类型烟尘产生量较低，燃煤产生的颗粒物大部分粒径&gt;</w:t>
      </w:r>
      <w:r>
        <w:rPr>
          <w:rFonts w:ascii="Times New Roman" w:hAnsi="Times New Roman" w:eastAsia="宋体"/>
          <w:bCs/>
          <w:sz w:val="24"/>
          <w:szCs w:val="24"/>
        </w:rPr>
        <w:t>10</w:t>
      </w:r>
      <w:r>
        <w:rPr>
          <w:rFonts w:hint="eastAsia" w:ascii="Times New Roman" w:hAnsi="Times New Roman" w:eastAsia="宋体"/>
          <w:bCs/>
          <w:sz w:val="24"/>
          <w:szCs w:val="24"/>
        </w:rPr>
        <w:t>um，易被水洗沉淀下来，采用自激式湿式除尘器，除尘效率可以达到9</w:t>
      </w:r>
      <w:r>
        <w:rPr>
          <w:rFonts w:ascii="Times New Roman" w:hAnsi="Times New Roman" w:eastAsia="宋体"/>
          <w:bCs/>
          <w:sz w:val="24"/>
          <w:szCs w:val="24"/>
        </w:rPr>
        <w:t>8</w:t>
      </w:r>
      <w:r>
        <w:rPr>
          <w:rFonts w:hint="eastAsia" w:ascii="Times New Roman" w:hAnsi="Times New Roman" w:eastAsia="宋体"/>
          <w:bCs/>
          <w:sz w:val="24"/>
          <w:szCs w:val="24"/>
        </w:rPr>
        <w:t>%，此外配套三级喷淋脱硫塔亦可协同脱除70%的颗粒物。本工程锅炉烟气采用“自激式湿式除尘器+三级喷淋脱硫塔协同除尘”烟尘去除效率可达99.4%。经工程分析计算，经上述工艺处理后，烟气中颗粒物可以达标排放。</w:t>
      </w:r>
    </w:p>
    <w:p>
      <w:pPr>
        <w:pStyle w:val="37"/>
        <w:adjustRightInd w:val="0"/>
        <w:snapToGrid w:val="0"/>
        <w:spacing w:line="360" w:lineRule="auto"/>
        <w:ind w:firstLine="0" w:firstLineChars="0"/>
        <w:outlineLvl w:val="3"/>
        <w:rPr>
          <w:rFonts w:ascii="Times New Roman" w:hAnsi="Times New Roman"/>
          <w:b/>
          <w:sz w:val="24"/>
        </w:rPr>
      </w:pPr>
      <w:bookmarkStart w:id="437" w:name="_Toc9238"/>
      <w:bookmarkStart w:id="438" w:name="_Toc5387"/>
      <w:r>
        <w:rPr>
          <w:rFonts w:ascii="Times New Roman" w:hAnsi="Times New Roman"/>
          <w:b/>
          <w:sz w:val="24"/>
        </w:rPr>
        <w:t xml:space="preserve">6.2.1.2 </w:t>
      </w:r>
      <w:r>
        <w:rPr>
          <w:rFonts w:hint="eastAsia" w:ascii="Times New Roman" w:hAnsi="Times New Roman"/>
          <w:b/>
          <w:sz w:val="24"/>
        </w:rPr>
        <w:t xml:space="preserve"> </w:t>
      </w:r>
      <w:r>
        <w:rPr>
          <w:rFonts w:ascii="Times New Roman" w:hAnsi="Times New Roman"/>
          <w:b/>
          <w:sz w:val="24"/>
        </w:rPr>
        <w:t>SO2污染防治措施</w:t>
      </w:r>
      <w:bookmarkEnd w:id="436"/>
      <w:bookmarkEnd w:id="437"/>
      <w:bookmarkEnd w:id="438"/>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采用</w:t>
      </w:r>
      <w:r>
        <w:rPr>
          <w:rFonts w:hint="eastAsia" w:ascii="Times New Roman" w:hAnsi="Times New Roman" w:eastAsia="宋体"/>
          <w:bCs/>
          <w:sz w:val="24"/>
          <w:szCs w:val="24"/>
        </w:rPr>
        <w:t>钠碱法三级喷淋</w:t>
      </w:r>
      <w:r>
        <w:rPr>
          <w:rFonts w:ascii="Times New Roman" w:hAnsi="Times New Roman" w:eastAsia="宋体"/>
          <w:bCs/>
          <w:sz w:val="24"/>
          <w:szCs w:val="24"/>
        </w:rPr>
        <w:t>湿法脱硫工艺对除尘器后的烟气进行脱硫净化。</w:t>
      </w:r>
      <w:r>
        <w:rPr>
          <w:rFonts w:hint="eastAsia" w:ascii="Times New Roman" w:hAnsi="Times New Roman" w:eastAsia="宋体"/>
          <w:bCs/>
          <w:sz w:val="24"/>
          <w:szCs w:val="24"/>
        </w:rPr>
        <w:t>两座锅炉共用一座脱硫塔和一座脱硫循环水池</w:t>
      </w:r>
      <w:r>
        <w:rPr>
          <w:rFonts w:ascii="Times New Roman" w:hAnsi="Times New Roman" w:eastAsia="宋体"/>
          <w:bCs/>
          <w:sz w:val="24"/>
          <w:szCs w:val="24"/>
        </w:rPr>
        <w:t>。</w:t>
      </w:r>
    </w:p>
    <w:p>
      <w:pPr>
        <w:widowControl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① 脱硫原理</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钠碱法脱硫是采用氢氧化钠（片碱）和碳酸钠为脱硫剂，</w:t>
      </w:r>
      <w:r>
        <w:rPr>
          <w:rFonts w:ascii="Times New Roman" w:hAnsi="Times New Roman" w:eastAsia="宋体"/>
          <w:bCs/>
          <w:sz w:val="24"/>
          <w:szCs w:val="24"/>
        </w:rPr>
        <w:t>配置成</w:t>
      </w:r>
      <w:r>
        <w:rPr>
          <w:rFonts w:hint="eastAsia" w:ascii="Times New Roman" w:hAnsi="Times New Roman" w:eastAsia="宋体"/>
          <w:bCs/>
          <w:sz w:val="24"/>
          <w:szCs w:val="24"/>
        </w:rPr>
        <w:t>碱液，定期补充进入脱硫循环水池，经泵提升进入脱硫塔，</w:t>
      </w:r>
      <w:r>
        <w:rPr>
          <w:rFonts w:ascii="Times New Roman" w:hAnsi="Times New Roman" w:eastAsia="宋体"/>
          <w:bCs/>
          <w:sz w:val="24"/>
          <w:szCs w:val="24"/>
        </w:rPr>
        <w:t>在脱硫塔内喷淋，与锅炉烟气逆流接触并发生反应生成亚硫酸</w:t>
      </w:r>
      <w:r>
        <w:rPr>
          <w:rFonts w:hint="eastAsia" w:ascii="Times New Roman" w:hAnsi="Times New Roman" w:eastAsia="宋体"/>
          <w:bCs/>
          <w:sz w:val="24"/>
          <w:szCs w:val="24"/>
        </w:rPr>
        <w:t>钠</w:t>
      </w:r>
      <w:r>
        <w:rPr>
          <w:rFonts w:ascii="Times New Roman" w:hAnsi="Times New Roman" w:eastAsia="宋体"/>
          <w:bCs/>
          <w:sz w:val="24"/>
          <w:szCs w:val="24"/>
        </w:rPr>
        <w:t>将二氧化硫脱除，其反应原理如下：</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2N</w:t>
      </w:r>
      <w:r>
        <w:rPr>
          <w:rFonts w:hint="eastAsia" w:ascii="Times New Roman" w:hAnsi="Times New Roman" w:eastAsia="宋体"/>
          <w:bCs/>
          <w:sz w:val="24"/>
          <w:szCs w:val="24"/>
        </w:rPr>
        <w:t>a</w:t>
      </w:r>
      <w:r>
        <w:rPr>
          <w:rFonts w:ascii="Times New Roman" w:hAnsi="Times New Roman" w:eastAsia="宋体"/>
          <w:bCs/>
          <w:sz w:val="24"/>
          <w:szCs w:val="24"/>
        </w:rPr>
        <w:t>OH + SO</w:t>
      </w:r>
      <w:r>
        <w:rPr>
          <w:rFonts w:ascii="Times New Roman" w:hAnsi="Times New Roman" w:eastAsia="宋体"/>
          <w:bCs/>
          <w:sz w:val="24"/>
          <w:szCs w:val="24"/>
          <w:vertAlign w:val="subscript"/>
        </w:rPr>
        <w:t>2</w:t>
      </w:r>
      <w:r>
        <w:rPr>
          <w:rFonts w:ascii="Times New Roman" w:hAnsi="Times New Roman" w:eastAsia="宋体"/>
          <w:bCs/>
          <w:sz w:val="24"/>
          <w:szCs w:val="24"/>
        </w:rPr>
        <w:t xml:space="preserve"> → N</w:t>
      </w:r>
      <w:r>
        <w:rPr>
          <w:rFonts w:hint="eastAsia" w:ascii="Times New Roman" w:hAnsi="Times New Roman" w:eastAsia="宋体"/>
          <w:bCs/>
          <w:sz w:val="24"/>
          <w:szCs w:val="24"/>
        </w:rPr>
        <w:t>a</w:t>
      </w:r>
      <w:r>
        <w:rPr>
          <w:rFonts w:ascii="Times New Roman" w:hAnsi="Times New Roman" w:eastAsia="宋体"/>
          <w:bCs/>
          <w:sz w:val="24"/>
          <w:szCs w:val="24"/>
          <w:vertAlign w:val="subscript"/>
        </w:rPr>
        <w:t>2</w:t>
      </w:r>
      <w:r>
        <w:rPr>
          <w:rFonts w:ascii="Times New Roman" w:hAnsi="Times New Roman" w:eastAsia="宋体"/>
          <w:bCs/>
          <w:sz w:val="24"/>
          <w:szCs w:val="24"/>
        </w:rPr>
        <w:t>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H</w:t>
      </w:r>
      <w:r>
        <w:rPr>
          <w:rFonts w:ascii="Times New Roman" w:hAnsi="Times New Roman" w:eastAsia="宋体"/>
          <w:bCs/>
          <w:sz w:val="24"/>
          <w:szCs w:val="24"/>
          <w:vertAlign w:val="subscript"/>
        </w:rPr>
        <w:t>2</w:t>
      </w:r>
      <w:r>
        <w:rPr>
          <w:rFonts w:ascii="Times New Roman" w:hAnsi="Times New Roman" w:eastAsia="宋体"/>
          <w:bCs/>
          <w:sz w:val="24"/>
          <w:szCs w:val="24"/>
        </w:rPr>
        <w:t xml:space="preserve">O </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N</w:t>
      </w:r>
      <w:r>
        <w:rPr>
          <w:rFonts w:hint="eastAsia" w:ascii="Times New Roman" w:hAnsi="Times New Roman" w:eastAsia="宋体"/>
          <w:bCs/>
          <w:sz w:val="24"/>
          <w:szCs w:val="24"/>
        </w:rPr>
        <w:t>a</w:t>
      </w:r>
      <w:r>
        <w:rPr>
          <w:rFonts w:ascii="Times New Roman" w:hAnsi="Times New Roman" w:eastAsia="宋体"/>
          <w:bCs/>
          <w:sz w:val="24"/>
          <w:szCs w:val="24"/>
          <w:vertAlign w:val="subscript"/>
        </w:rPr>
        <w:t>2</w:t>
      </w:r>
      <w:r>
        <w:rPr>
          <w:rFonts w:ascii="Times New Roman" w:hAnsi="Times New Roman" w:eastAsia="宋体"/>
          <w:bCs/>
          <w:sz w:val="24"/>
          <w:szCs w:val="24"/>
        </w:rPr>
        <w:t>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+ 2SO</w:t>
      </w:r>
      <w:r>
        <w:rPr>
          <w:rFonts w:ascii="Times New Roman" w:hAnsi="Times New Roman" w:eastAsia="宋体"/>
          <w:bCs/>
          <w:sz w:val="24"/>
          <w:szCs w:val="24"/>
          <w:vertAlign w:val="subscript"/>
        </w:rPr>
        <w:t>2</w:t>
      </w:r>
      <w:r>
        <w:rPr>
          <w:rFonts w:ascii="Times New Roman" w:hAnsi="Times New Roman" w:eastAsia="宋体"/>
          <w:bCs/>
          <w:sz w:val="24"/>
          <w:szCs w:val="24"/>
        </w:rPr>
        <w:t xml:space="preserve"> + H</w:t>
      </w:r>
      <w:r>
        <w:rPr>
          <w:rFonts w:ascii="Times New Roman" w:hAnsi="Times New Roman" w:eastAsia="宋体"/>
          <w:bCs/>
          <w:sz w:val="24"/>
          <w:szCs w:val="24"/>
          <w:vertAlign w:val="subscript"/>
        </w:rPr>
        <w:t>2</w:t>
      </w:r>
      <w:r>
        <w:rPr>
          <w:rFonts w:ascii="Times New Roman" w:hAnsi="Times New Roman" w:eastAsia="宋体"/>
          <w:bCs/>
          <w:sz w:val="24"/>
          <w:szCs w:val="24"/>
        </w:rPr>
        <w:t>O → 2N</w:t>
      </w:r>
      <w:r>
        <w:rPr>
          <w:rFonts w:hint="eastAsia" w:ascii="Times New Roman" w:hAnsi="Times New Roman" w:eastAsia="宋体"/>
          <w:bCs/>
          <w:sz w:val="24"/>
          <w:szCs w:val="24"/>
        </w:rPr>
        <w:t>a</w:t>
      </w:r>
      <w:r>
        <w:rPr>
          <w:rFonts w:ascii="Times New Roman" w:hAnsi="Times New Roman" w:eastAsia="宋体"/>
          <w:bCs/>
          <w:sz w:val="24"/>
          <w:szCs w:val="24"/>
        </w:rPr>
        <w:t>HSO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N</w:t>
      </w:r>
      <w:r>
        <w:rPr>
          <w:rFonts w:hint="eastAsia" w:ascii="Times New Roman" w:hAnsi="Times New Roman" w:eastAsia="宋体"/>
          <w:bCs/>
          <w:sz w:val="24"/>
          <w:szCs w:val="24"/>
        </w:rPr>
        <w:t>a</w:t>
      </w:r>
      <w:r>
        <w:rPr>
          <w:rFonts w:ascii="Times New Roman" w:hAnsi="Times New Roman" w:eastAsia="宋体"/>
          <w:bCs/>
          <w:sz w:val="24"/>
          <w:szCs w:val="24"/>
        </w:rPr>
        <w:t>HSO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N</w:t>
      </w:r>
      <w:r>
        <w:rPr>
          <w:rFonts w:hint="eastAsia" w:ascii="Times New Roman" w:hAnsi="Times New Roman" w:eastAsia="宋体"/>
          <w:bCs/>
          <w:sz w:val="24"/>
          <w:szCs w:val="24"/>
        </w:rPr>
        <w:t>a</w:t>
      </w:r>
      <w:r>
        <w:rPr>
          <w:rFonts w:ascii="Times New Roman" w:hAnsi="Times New Roman" w:eastAsia="宋体"/>
          <w:bCs/>
          <w:sz w:val="24"/>
          <w:szCs w:val="24"/>
        </w:rPr>
        <w:t>OH → N</w:t>
      </w:r>
      <w:r>
        <w:rPr>
          <w:rFonts w:hint="eastAsia" w:ascii="Times New Roman" w:hAnsi="Times New Roman" w:eastAsia="宋体"/>
          <w:bCs/>
          <w:sz w:val="24"/>
          <w:szCs w:val="24"/>
        </w:rPr>
        <w:t>a</w:t>
      </w:r>
      <w:r>
        <w:rPr>
          <w:rFonts w:ascii="Times New Roman" w:hAnsi="Times New Roman" w:eastAsia="宋体"/>
          <w:bCs/>
          <w:sz w:val="24"/>
          <w:szCs w:val="24"/>
          <w:vertAlign w:val="subscript"/>
        </w:rPr>
        <w:t>2</w:t>
      </w:r>
      <w:r>
        <w:rPr>
          <w:rFonts w:ascii="Times New Roman" w:hAnsi="Times New Roman" w:eastAsia="宋体"/>
          <w:bCs/>
          <w:sz w:val="24"/>
          <w:szCs w:val="24"/>
        </w:rPr>
        <w:t>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H</w:t>
      </w:r>
      <w:r>
        <w:rPr>
          <w:rFonts w:ascii="Times New Roman" w:hAnsi="Times New Roman" w:eastAsia="宋体"/>
          <w:bCs/>
          <w:sz w:val="24"/>
          <w:szCs w:val="24"/>
          <w:vertAlign w:val="subscript"/>
        </w:rPr>
        <w:t>2</w:t>
      </w:r>
      <w:r>
        <w:rPr>
          <w:rFonts w:ascii="Times New Roman" w:hAnsi="Times New Roman" w:eastAsia="宋体"/>
          <w:bCs/>
          <w:sz w:val="24"/>
          <w:szCs w:val="24"/>
        </w:rPr>
        <w:t xml:space="preserve">O </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Na</w:t>
      </w:r>
      <w:r>
        <w:rPr>
          <w:rFonts w:ascii="Times New Roman" w:hAnsi="Times New Roman" w:eastAsia="宋体"/>
          <w:bCs/>
          <w:sz w:val="24"/>
          <w:szCs w:val="24"/>
          <w:vertAlign w:val="subscript"/>
        </w:rPr>
        <w:t>2</w:t>
      </w:r>
      <w:r>
        <w:rPr>
          <w:rFonts w:ascii="Times New Roman" w:hAnsi="Times New Roman" w:eastAsia="宋体"/>
          <w:bCs/>
          <w:sz w:val="24"/>
          <w:szCs w:val="24"/>
        </w:rPr>
        <w:t>C</w:t>
      </w:r>
      <w:r>
        <w:rPr>
          <w:rFonts w:hint="eastAsia" w:ascii="Times New Roman" w:hAnsi="Times New Roman" w:eastAsia="宋体"/>
          <w:bCs/>
          <w:sz w:val="24"/>
          <w:szCs w:val="24"/>
        </w:rPr>
        <w:t>O</w:t>
      </w:r>
      <w:r>
        <w:rPr>
          <w:rFonts w:hint="eastAsia" w:ascii="Times New Roman" w:hAnsi="Times New Roman" w:eastAsia="宋体"/>
          <w:bCs/>
          <w:sz w:val="24"/>
          <w:szCs w:val="24"/>
          <w:vertAlign w:val="subscript"/>
        </w:rPr>
        <w:t>3</w:t>
      </w:r>
      <w:r>
        <w:rPr>
          <w:rFonts w:hint="eastAsia" w:ascii="Times New Roman" w:hAnsi="Times New Roman" w:eastAsia="宋体"/>
          <w:bCs/>
          <w:sz w:val="24"/>
          <w:szCs w:val="24"/>
        </w:rPr>
        <w:t xml:space="preserve"> + SO</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 xml:space="preserve"> → Na</w:t>
      </w:r>
      <w:r>
        <w:rPr>
          <w:rFonts w:ascii="Times New Roman" w:hAnsi="Times New Roman" w:eastAsia="宋体"/>
          <w:bCs/>
          <w:sz w:val="24"/>
          <w:szCs w:val="24"/>
          <w:vertAlign w:val="subscript"/>
        </w:rPr>
        <w:t>2</w:t>
      </w:r>
      <w:r>
        <w:rPr>
          <w:rFonts w:hint="eastAsia" w:ascii="Times New Roman" w:hAnsi="Times New Roman" w:eastAsia="宋体"/>
          <w:bCs/>
          <w:sz w:val="24"/>
          <w:szCs w:val="24"/>
        </w:rPr>
        <w:t>SO</w:t>
      </w:r>
      <w:r>
        <w:rPr>
          <w:rFonts w:hint="eastAsia" w:ascii="Times New Roman" w:hAnsi="Times New Roman" w:eastAsia="宋体"/>
          <w:bCs/>
          <w:sz w:val="24"/>
          <w:szCs w:val="24"/>
          <w:vertAlign w:val="subscript"/>
        </w:rPr>
        <w:t>3</w:t>
      </w:r>
      <w:r>
        <w:rPr>
          <w:rFonts w:ascii="Times New Roman" w:hAnsi="Times New Roman" w:eastAsia="宋体"/>
          <w:bCs/>
          <w:sz w:val="24"/>
          <w:szCs w:val="24"/>
        </w:rPr>
        <w:t xml:space="preserve"> + CO</w:t>
      </w:r>
      <w:r>
        <w:rPr>
          <w:rFonts w:ascii="Times New Roman" w:hAnsi="Times New Roman" w:eastAsia="宋体"/>
          <w:bCs/>
          <w:sz w:val="24"/>
          <w:szCs w:val="24"/>
          <w:vertAlign w:val="subscript"/>
        </w:rPr>
        <w:t>2</w:t>
      </w:r>
      <w:r>
        <w:rPr>
          <w:rFonts w:ascii="Times New Roman" w:hAnsi="Times New Roman" w:eastAsia="宋体"/>
          <w:bCs/>
          <w:sz w:val="24"/>
          <w:szCs w:val="24"/>
        </w:rPr>
        <w:t xml:space="preserve"> ↑</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Na</w:t>
      </w:r>
      <w:r>
        <w:rPr>
          <w:rFonts w:ascii="Times New Roman" w:hAnsi="Times New Roman" w:eastAsia="宋体"/>
          <w:bCs/>
          <w:sz w:val="24"/>
          <w:szCs w:val="24"/>
          <w:vertAlign w:val="subscript"/>
        </w:rPr>
        <w:t>2</w:t>
      </w:r>
      <w:r>
        <w:rPr>
          <w:rFonts w:ascii="Times New Roman" w:hAnsi="Times New Roman" w:eastAsia="宋体"/>
          <w:bCs/>
          <w:sz w:val="24"/>
          <w:szCs w:val="24"/>
        </w:rPr>
        <w:t>C</w:t>
      </w:r>
      <w:r>
        <w:rPr>
          <w:rFonts w:hint="eastAsia" w:ascii="Times New Roman" w:hAnsi="Times New Roman" w:eastAsia="宋体"/>
          <w:bCs/>
          <w:sz w:val="24"/>
          <w:szCs w:val="24"/>
        </w:rPr>
        <w:t>O</w:t>
      </w:r>
      <w:r>
        <w:rPr>
          <w:rFonts w:hint="eastAsia" w:ascii="Times New Roman" w:hAnsi="Times New Roman" w:eastAsia="宋体"/>
          <w:bCs/>
          <w:sz w:val="24"/>
          <w:szCs w:val="24"/>
          <w:vertAlign w:val="subscript"/>
        </w:rPr>
        <w:t>3</w:t>
      </w:r>
      <w:r>
        <w:rPr>
          <w:rFonts w:hint="eastAsia" w:ascii="Times New Roman" w:hAnsi="Times New Roman" w:eastAsia="宋体"/>
          <w:bCs/>
          <w:sz w:val="24"/>
          <w:szCs w:val="24"/>
        </w:rPr>
        <w:t xml:space="preserve"> + </w:t>
      </w:r>
      <w:r>
        <w:rPr>
          <w:rFonts w:ascii="Times New Roman" w:hAnsi="Times New Roman" w:eastAsia="宋体"/>
          <w:bCs/>
          <w:sz w:val="24"/>
          <w:szCs w:val="24"/>
        </w:rPr>
        <w:t>2</w:t>
      </w:r>
      <w:r>
        <w:rPr>
          <w:rFonts w:hint="eastAsia" w:ascii="Times New Roman" w:hAnsi="Times New Roman" w:eastAsia="宋体"/>
          <w:bCs/>
          <w:sz w:val="24"/>
          <w:szCs w:val="24"/>
        </w:rPr>
        <w:t>SO</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 xml:space="preserve"> + H</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O → 2NaHSO</w:t>
      </w:r>
      <w:r>
        <w:rPr>
          <w:rFonts w:hint="eastAsia" w:ascii="Times New Roman" w:hAnsi="Times New Roman" w:eastAsia="宋体"/>
          <w:bCs/>
          <w:sz w:val="24"/>
          <w:szCs w:val="24"/>
          <w:vertAlign w:val="subscript"/>
        </w:rPr>
        <w:t>3</w:t>
      </w:r>
      <w:r>
        <w:rPr>
          <w:rFonts w:ascii="Times New Roman" w:hAnsi="Times New Roman" w:eastAsia="宋体"/>
          <w:bCs/>
          <w:sz w:val="24"/>
          <w:szCs w:val="24"/>
        </w:rPr>
        <w:t xml:space="preserve"> + CO</w:t>
      </w:r>
      <w:r>
        <w:rPr>
          <w:rFonts w:ascii="Times New Roman" w:hAnsi="Times New Roman" w:eastAsia="宋体"/>
          <w:bCs/>
          <w:sz w:val="24"/>
          <w:szCs w:val="24"/>
          <w:vertAlign w:val="subscript"/>
        </w:rPr>
        <w:t>2</w:t>
      </w:r>
      <w:r>
        <w:rPr>
          <w:rFonts w:ascii="Times New Roman" w:hAnsi="Times New Roman" w:eastAsia="宋体"/>
          <w:bCs/>
          <w:sz w:val="24"/>
          <w:szCs w:val="24"/>
        </w:rPr>
        <w:t xml:space="preserve"> ↑</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2N</w:t>
      </w:r>
      <w:r>
        <w:rPr>
          <w:rFonts w:hint="eastAsia" w:ascii="Times New Roman" w:hAnsi="Times New Roman" w:eastAsia="宋体"/>
          <w:bCs/>
          <w:sz w:val="24"/>
          <w:szCs w:val="24"/>
        </w:rPr>
        <w:t>a</w:t>
      </w:r>
      <w:r>
        <w:rPr>
          <w:rFonts w:ascii="Times New Roman" w:hAnsi="Times New Roman" w:eastAsia="宋体"/>
          <w:bCs/>
          <w:sz w:val="24"/>
          <w:szCs w:val="24"/>
        </w:rPr>
        <w:t>HSO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w:t>
      </w:r>
      <w:r>
        <w:rPr>
          <w:rFonts w:hint="eastAsia" w:ascii="Times New Roman" w:hAnsi="Times New Roman" w:eastAsia="宋体"/>
          <w:bCs/>
          <w:sz w:val="24"/>
          <w:szCs w:val="24"/>
        </w:rPr>
        <w:t>Na</w:t>
      </w:r>
      <w:r>
        <w:rPr>
          <w:rFonts w:ascii="Times New Roman" w:hAnsi="Times New Roman" w:eastAsia="宋体"/>
          <w:bCs/>
          <w:sz w:val="24"/>
          <w:szCs w:val="24"/>
          <w:vertAlign w:val="subscript"/>
        </w:rPr>
        <w:t>2</w:t>
      </w:r>
      <w:r>
        <w:rPr>
          <w:rFonts w:ascii="Times New Roman" w:hAnsi="Times New Roman" w:eastAsia="宋体"/>
          <w:bCs/>
          <w:sz w:val="24"/>
          <w:szCs w:val="24"/>
        </w:rPr>
        <w:t>C</w:t>
      </w:r>
      <w:r>
        <w:rPr>
          <w:rFonts w:hint="eastAsia" w:ascii="Times New Roman" w:hAnsi="Times New Roman" w:eastAsia="宋体"/>
          <w:bCs/>
          <w:sz w:val="24"/>
          <w:szCs w:val="24"/>
        </w:rPr>
        <w:t>O</w:t>
      </w:r>
      <w:r>
        <w:rPr>
          <w:rFonts w:hint="eastAsia" w:ascii="Times New Roman" w:hAnsi="Times New Roman" w:eastAsia="宋体"/>
          <w:bCs/>
          <w:sz w:val="24"/>
          <w:szCs w:val="24"/>
          <w:vertAlign w:val="subscript"/>
        </w:rPr>
        <w:t>3</w:t>
      </w:r>
      <w:r>
        <w:rPr>
          <w:rFonts w:hint="eastAsia" w:ascii="Times New Roman" w:hAnsi="Times New Roman" w:eastAsia="宋体"/>
          <w:bCs/>
          <w:sz w:val="24"/>
          <w:szCs w:val="24"/>
        </w:rPr>
        <w:t xml:space="preserve">→ </w:t>
      </w:r>
      <w:r>
        <w:rPr>
          <w:rFonts w:ascii="Times New Roman" w:hAnsi="Times New Roman" w:eastAsia="宋体"/>
          <w:bCs/>
          <w:sz w:val="24"/>
          <w:szCs w:val="24"/>
        </w:rPr>
        <w:t>2N</w:t>
      </w:r>
      <w:r>
        <w:rPr>
          <w:rFonts w:hint="eastAsia" w:ascii="Times New Roman" w:hAnsi="Times New Roman" w:eastAsia="宋体"/>
          <w:bCs/>
          <w:sz w:val="24"/>
          <w:szCs w:val="24"/>
        </w:rPr>
        <w:t>a</w:t>
      </w:r>
      <w:r>
        <w:rPr>
          <w:rFonts w:ascii="Times New Roman" w:hAnsi="Times New Roman" w:eastAsia="宋体"/>
          <w:bCs/>
          <w:sz w:val="24"/>
          <w:szCs w:val="24"/>
          <w:vertAlign w:val="subscript"/>
        </w:rPr>
        <w:t>2</w:t>
      </w:r>
      <w:r>
        <w:rPr>
          <w:rFonts w:ascii="Times New Roman" w:hAnsi="Times New Roman" w:eastAsia="宋体"/>
          <w:bCs/>
          <w:sz w:val="24"/>
          <w:szCs w:val="24"/>
        </w:rPr>
        <w:t>SO</w:t>
      </w:r>
      <w:r>
        <w:rPr>
          <w:rFonts w:ascii="Times New Roman" w:hAnsi="Times New Roman" w:eastAsia="宋体"/>
          <w:bCs/>
          <w:sz w:val="24"/>
          <w:szCs w:val="24"/>
          <w:vertAlign w:val="subscript"/>
        </w:rPr>
        <w:t>3</w:t>
      </w:r>
      <w:r>
        <w:rPr>
          <w:rFonts w:ascii="Times New Roman" w:hAnsi="Times New Roman" w:eastAsia="宋体"/>
          <w:bCs/>
          <w:sz w:val="24"/>
          <w:szCs w:val="24"/>
        </w:rPr>
        <w:t xml:space="preserve"> + H</w:t>
      </w:r>
      <w:r>
        <w:rPr>
          <w:rFonts w:ascii="Times New Roman" w:hAnsi="Times New Roman" w:eastAsia="宋体"/>
          <w:bCs/>
          <w:sz w:val="24"/>
          <w:szCs w:val="24"/>
          <w:vertAlign w:val="subscript"/>
        </w:rPr>
        <w:t>2</w:t>
      </w:r>
      <w:r>
        <w:rPr>
          <w:rFonts w:ascii="Times New Roman" w:hAnsi="Times New Roman" w:eastAsia="宋体"/>
          <w:bCs/>
          <w:sz w:val="24"/>
          <w:szCs w:val="24"/>
        </w:rPr>
        <w:t>O + CO</w:t>
      </w:r>
      <w:r>
        <w:rPr>
          <w:rFonts w:ascii="Times New Roman" w:hAnsi="Times New Roman" w:eastAsia="宋体"/>
          <w:bCs/>
          <w:sz w:val="24"/>
          <w:szCs w:val="24"/>
          <w:vertAlign w:val="subscript"/>
        </w:rPr>
        <w:t>2</w:t>
      </w:r>
      <w:r>
        <w:rPr>
          <w:rFonts w:ascii="Times New Roman" w:hAnsi="Times New Roman" w:eastAsia="宋体"/>
          <w:bCs/>
          <w:sz w:val="24"/>
          <w:szCs w:val="24"/>
        </w:rPr>
        <w:t xml:space="preserve"> ↑</w:t>
      </w:r>
    </w:p>
    <w:p>
      <w:pPr>
        <w:widowControl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② 脱硫系统设备</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两</w:t>
      </w:r>
      <w:r>
        <w:rPr>
          <w:rFonts w:ascii="Times New Roman" w:hAnsi="Times New Roman" w:eastAsia="宋体"/>
          <w:bCs/>
          <w:sz w:val="24"/>
          <w:szCs w:val="24"/>
        </w:rPr>
        <w:t>台锅炉</w:t>
      </w:r>
      <w:r>
        <w:rPr>
          <w:rFonts w:hint="eastAsia" w:ascii="Times New Roman" w:hAnsi="Times New Roman" w:eastAsia="宋体"/>
          <w:bCs/>
          <w:sz w:val="24"/>
          <w:szCs w:val="24"/>
        </w:rPr>
        <w:t>共用一套脱硫系统，</w:t>
      </w:r>
      <w:r>
        <w:rPr>
          <w:rFonts w:ascii="Times New Roman" w:hAnsi="Times New Roman" w:eastAsia="宋体"/>
          <w:bCs/>
          <w:sz w:val="24"/>
          <w:szCs w:val="24"/>
        </w:rPr>
        <w:t>脱硫系统设备包括脱硫塔、浆液</w:t>
      </w:r>
      <w:r>
        <w:rPr>
          <w:rFonts w:hint="eastAsia" w:ascii="Times New Roman" w:hAnsi="Times New Roman" w:eastAsia="宋体"/>
          <w:bCs/>
          <w:sz w:val="24"/>
          <w:szCs w:val="24"/>
        </w:rPr>
        <w:t>罐</w:t>
      </w:r>
      <w:r>
        <w:rPr>
          <w:rFonts w:ascii="Times New Roman" w:hAnsi="Times New Roman" w:eastAsia="宋体"/>
          <w:bCs/>
          <w:sz w:val="24"/>
          <w:szCs w:val="24"/>
        </w:rPr>
        <w:t>、循环泵、搅拌器、排出泵、</w:t>
      </w:r>
      <w:r>
        <w:rPr>
          <w:rFonts w:hint="eastAsia" w:ascii="Times New Roman" w:hAnsi="Times New Roman" w:eastAsia="宋体"/>
          <w:bCs/>
          <w:sz w:val="24"/>
          <w:szCs w:val="24"/>
        </w:rPr>
        <w:t>脱硫循环水池</w:t>
      </w:r>
      <w:r>
        <w:rPr>
          <w:rFonts w:ascii="Times New Roman" w:hAnsi="Times New Roman" w:eastAsia="宋体"/>
          <w:bCs/>
          <w:sz w:val="24"/>
          <w:szCs w:val="24"/>
        </w:rPr>
        <w:t>等。设备技术及运行参数见表</w:t>
      </w:r>
      <w:r>
        <w:rPr>
          <w:rFonts w:hint="eastAsia" w:ascii="Times New Roman" w:hAnsi="Times New Roman" w:eastAsia="宋体"/>
          <w:bCs/>
          <w:sz w:val="24"/>
          <w:szCs w:val="24"/>
        </w:rPr>
        <w:t>6</w:t>
      </w:r>
      <w:r>
        <w:rPr>
          <w:rFonts w:ascii="Times New Roman" w:hAnsi="Times New Roman" w:eastAsia="宋体"/>
          <w:bCs/>
          <w:sz w:val="24"/>
          <w:szCs w:val="24"/>
        </w:rPr>
        <w:t>.2</w:t>
      </w:r>
      <w:r>
        <w:rPr>
          <w:rFonts w:hint="eastAsia" w:ascii="Times New Roman" w:hAnsi="Times New Roman" w:eastAsia="宋体"/>
          <w:bCs/>
          <w:sz w:val="24"/>
          <w:szCs w:val="24"/>
        </w:rPr>
        <w:t>-2。</w:t>
      </w:r>
    </w:p>
    <w:p>
      <w:pPr>
        <w:widowControl w:val="0"/>
        <w:rPr>
          <w:rFonts w:ascii="Times New Roman" w:hAnsi="Times New Roman" w:eastAsia="宋体"/>
          <w:b/>
          <w:bCs/>
          <w:sz w:val="21"/>
          <w:szCs w:val="21"/>
        </w:rPr>
      </w:pPr>
    </w:p>
    <w:p>
      <w:pPr>
        <w:widowControl w:val="0"/>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6</w:t>
      </w:r>
      <w:r>
        <w:rPr>
          <w:rFonts w:ascii="Times New Roman" w:hAnsi="Times New Roman" w:eastAsia="宋体"/>
          <w:b/>
          <w:bCs/>
          <w:sz w:val="21"/>
          <w:szCs w:val="21"/>
        </w:rPr>
        <w:t>.2</w:t>
      </w:r>
      <w:r>
        <w:rPr>
          <w:rFonts w:hint="eastAsia" w:ascii="Times New Roman" w:hAnsi="Times New Roman" w:eastAsia="宋体"/>
          <w:b/>
          <w:bCs/>
          <w:sz w:val="21"/>
          <w:szCs w:val="21"/>
        </w:rPr>
        <w:t>-2                                                  脱硫塔</w:t>
      </w:r>
      <w:r>
        <w:rPr>
          <w:rFonts w:ascii="Times New Roman" w:hAnsi="Times New Roman" w:eastAsia="宋体"/>
          <w:b/>
          <w:bCs/>
          <w:sz w:val="21"/>
          <w:szCs w:val="21"/>
        </w:rPr>
        <w:t>技术及运行参数</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977"/>
        <w:gridCol w:w="1166"/>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序号</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项       目</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单位</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参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出口烟气温度</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50-</w:t>
            </w:r>
            <w:r>
              <w:rPr>
                <w:rFonts w:hint="eastAsia" w:ascii="Times New Roman" w:hAnsi="Times New Roman" w:eastAsia="宋体"/>
                <w:bCs/>
                <w:sz w:val="21"/>
                <w:szCs w:val="21"/>
              </w:rPr>
              <w:t>6</w:t>
            </w:r>
            <w:r>
              <w:rPr>
                <w:rFonts w:ascii="Times New Roman" w:hAnsi="Times New Roman" w:eastAsia="宋体"/>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脱硫效率</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 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脱硫塔直径</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m</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4</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循环水形式</w:t>
            </w:r>
          </w:p>
        </w:tc>
        <w:tc>
          <w:tcPr>
            <w:tcW w:w="1166" w:type="dxa"/>
            <w:vAlign w:val="center"/>
          </w:tcPr>
          <w:p>
            <w:pPr>
              <w:widowControl w:val="0"/>
              <w:jc w:val="center"/>
              <w:rPr>
                <w:rFonts w:ascii="Times New Roman" w:hAnsi="Times New Roman" w:eastAsia="宋体"/>
                <w:bCs/>
                <w:sz w:val="21"/>
                <w:szCs w:val="21"/>
              </w:rPr>
            </w:pPr>
          </w:p>
        </w:tc>
        <w:tc>
          <w:tcPr>
            <w:tcW w:w="3632"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塔外循环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5</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浆液浓度</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6</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镁硫比</w:t>
            </w:r>
          </w:p>
        </w:tc>
        <w:tc>
          <w:tcPr>
            <w:tcW w:w="1166" w:type="dxa"/>
            <w:vAlign w:val="center"/>
          </w:tcPr>
          <w:p>
            <w:pPr>
              <w:widowControl w:val="0"/>
              <w:jc w:val="center"/>
              <w:rPr>
                <w:rFonts w:ascii="Times New Roman" w:hAnsi="Times New Roman" w:eastAsia="宋体"/>
                <w:bCs/>
                <w:sz w:val="21"/>
                <w:szCs w:val="21"/>
              </w:rPr>
            </w:pP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7</w:t>
            </w:r>
          </w:p>
        </w:tc>
        <w:tc>
          <w:tcPr>
            <w:tcW w:w="297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脱硫系统阻力</w:t>
            </w:r>
          </w:p>
        </w:tc>
        <w:tc>
          <w:tcPr>
            <w:tcW w:w="116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Pa</w:t>
            </w:r>
          </w:p>
        </w:tc>
        <w:tc>
          <w:tcPr>
            <w:tcW w:w="3632"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8</w:t>
            </w:r>
          </w:p>
        </w:tc>
        <w:tc>
          <w:tcPr>
            <w:tcW w:w="297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液气比</w:t>
            </w:r>
          </w:p>
        </w:tc>
        <w:tc>
          <w:tcPr>
            <w:tcW w:w="116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L/m</w:t>
            </w:r>
            <w:r>
              <w:rPr>
                <w:rFonts w:hint="eastAsia" w:ascii="Times New Roman" w:hAnsi="Times New Roman" w:eastAsia="宋体"/>
                <w:bCs/>
                <w:sz w:val="21"/>
                <w:szCs w:val="21"/>
                <w:vertAlign w:val="superscript"/>
              </w:rPr>
              <w:t>3</w:t>
            </w:r>
          </w:p>
        </w:tc>
        <w:tc>
          <w:tcPr>
            <w:tcW w:w="3632"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9</w:t>
            </w:r>
          </w:p>
        </w:tc>
        <w:tc>
          <w:tcPr>
            <w:tcW w:w="297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喷淋层数</w:t>
            </w:r>
          </w:p>
        </w:tc>
        <w:tc>
          <w:tcPr>
            <w:tcW w:w="116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层</w:t>
            </w:r>
          </w:p>
        </w:tc>
        <w:tc>
          <w:tcPr>
            <w:tcW w:w="3632"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730"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0</w:t>
            </w:r>
          </w:p>
        </w:tc>
        <w:tc>
          <w:tcPr>
            <w:tcW w:w="297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填料层数</w:t>
            </w:r>
          </w:p>
        </w:tc>
        <w:tc>
          <w:tcPr>
            <w:tcW w:w="116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层</w:t>
            </w:r>
          </w:p>
        </w:tc>
        <w:tc>
          <w:tcPr>
            <w:tcW w:w="3632"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3</w:t>
            </w:r>
          </w:p>
        </w:tc>
      </w:tr>
    </w:tbl>
    <w:p>
      <w:pPr>
        <w:widowControl w:val="0"/>
        <w:rPr>
          <w:rFonts w:ascii="Times New Roman" w:hAnsi="Times New Roman" w:eastAsia="宋体"/>
          <w:b/>
          <w:bCs/>
          <w:sz w:val="21"/>
          <w:szCs w:val="21"/>
        </w:rPr>
      </w:pPr>
    </w:p>
    <w:p>
      <w:pPr>
        <w:widowControl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③ 脱硫工艺流程</w:t>
      </w:r>
    </w:p>
    <w:p>
      <w:pPr>
        <w:widowControl w:val="0"/>
        <w:spacing w:line="360" w:lineRule="auto"/>
        <w:ind w:firstLine="480" w:firstLineChars="200"/>
        <w:rPr>
          <w:rFonts w:ascii="Times New Roman" w:hAnsi="Times New Roman" w:eastAsia="宋体"/>
          <w:bCs/>
          <w:color w:val="00B0F0"/>
          <w:sz w:val="24"/>
          <w:szCs w:val="24"/>
        </w:rPr>
      </w:pPr>
      <w:r>
        <w:rPr>
          <w:rFonts w:hint="eastAsia" w:ascii="Times New Roman" w:hAnsi="Times New Roman" w:eastAsia="宋体"/>
          <w:bCs/>
          <w:sz w:val="24"/>
          <w:szCs w:val="24"/>
        </w:rPr>
        <w:t>碱液</w:t>
      </w:r>
      <w:r>
        <w:rPr>
          <w:rFonts w:ascii="Times New Roman" w:hAnsi="Times New Roman" w:eastAsia="宋体"/>
          <w:bCs/>
          <w:sz w:val="24"/>
          <w:szCs w:val="24"/>
        </w:rPr>
        <w:t>配置：脱硫剂</w:t>
      </w:r>
      <w:r>
        <w:rPr>
          <w:rFonts w:hint="eastAsia" w:ascii="Times New Roman" w:hAnsi="Times New Roman" w:eastAsia="宋体"/>
          <w:bCs/>
          <w:sz w:val="24"/>
          <w:szCs w:val="24"/>
        </w:rPr>
        <w:t>氢氧化钠（片碱）和碳酸钠</w:t>
      </w:r>
      <w:r>
        <w:rPr>
          <w:rFonts w:ascii="Times New Roman" w:hAnsi="Times New Roman" w:eastAsia="宋体"/>
          <w:bCs/>
          <w:sz w:val="24"/>
          <w:szCs w:val="24"/>
        </w:rPr>
        <w:t>为袋装进厂，使用时将</w:t>
      </w:r>
      <w:r>
        <w:rPr>
          <w:rFonts w:hint="eastAsia" w:ascii="Times New Roman" w:hAnsi="Times New Roman" w:eastAsia="宋体"/>
          <w:bCs/>
          <w:sz w:val="24"/>
          <w:szCs w:val="24"/>
        </w:rPr>
        <w:t>脱硫剂</w:t>
      </w:r>
      <w:r>
        <w:rPr>
          <w:rFonts w:ascii="Times New Roman" w:hAnsi="Times New Roman" w:eastAsia="宋体"/>
          <w:bCs/>
          <w:sz w:val="24"/>
          <w:szCs w:val="24"/>
        </w:rPr>
        <w:t>人工倒入</w:t>
      </w:r>
      <w:r>
        <w:rPr>
          <w:rFonts w:hint="eastAsia" w:ascii="Times New Roman" w:hAnsi="Times New Roman" w:eastAsia="宋体"/>
          <w:bCs/>
          <w:sz w:val="24"/>
          <w:szCs w:val="24"/>
        </w:rPr>
        <w:t>碱液罐，</w:t>
      </w:r>
      <w:r>
        <w:rPr>
          <w:rFonts w:ascii="Times New Roman" w:hAnsi="Times New Roman" w:eastAsia="宋体"/>
          <w:bCs/>
          <w:sz w:val="24"/>
          <w:szCs w:val="24"/>
        </w:rPr>
        <w:t>同时加入水进行搅拌制成</w:t>
      </w:r>
      <w:r>
        <w:rPr>
          <w:rFonts w:hint="eastAsia" w:ascii="Times New Roman" w:hAnsi="Times New Roman" w:eastAsia="宋体"/>
          <w:bCs/>
          <w:sz w:val="24"/>
          <w:szCs w:val="24"/>
        </w:rPr>
        <w:t>碱液</w:t>
      </w:r>
      <w:r>
        <w:rPr>
          <w:rFonts w:ascii="Times New Roman" w:hAnsi="Times New Roman" w:eastAsia="宋体"/>
          <w:bCs/>
          <w:sz w:val="24"/>
          <w:szCs w:val="24"/>
        </w:rPr>
        <w:t>，根据缓冲罐的液位高低自动开启浆液泵，将制备好的浆液打入到缓冲罐中。</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脱硫净化：经除尘器净化后的烟气从脱硫塔底部的烟气进口沿切线进入塔内，烟气向上流动，与向下喷淋的</w:t>
      </w:r>
      <w:r>
        <w:rPr>
          <w:rFonts w:hint="eastAsia" w:ascii="Times New Roman" w:hAnsi="Times New Roman" w:eastAsia="宋体"/>
          <w:bCs/>
          <w:sz w:val="24"/>
          <w:szCs w:val="24"/>
        </w:rPr>
        <w:t>碱液</w:t>
      </w:r>
      <w:r>
        <w:rPr>
          <w:rFonts w:ascii="Times New Roman" w:hAnsi="Times New Roman" w:eastAsia="宋体"/>
          <w:bCs/>
          <w:sz w:val="24"/>
          <w:szCs w:val="24"/>
        </w:rPr>
        <w:t>以逆流方式洗涤，气液充分接触反应，吸收SO</w:t>
      </w:r>
      <w:r>
        <w:rPr>
          <w:rFonts w:ascii="Times New Roman" w:hAnsi="Times New Roman" w:eastAsia="宋体"/>
          <w:bCs/>
          <w:sz w:val="24"/>
          <w:szCs w:val="24"/>
          <w:vertAlign w:val="subscript"/>
        </w:rPr>
        <w:t>2</w:t>
      </w:r>
      <w:r>
        <w:rPr>
          <w:rFonts w:ascii="Times New Roman" w:hAnsi="Times New Roman" w:eastAsia="宋体"/>
          <w:bCs/>
          <w:sz w:val="24"/>
          <w:szCs w:val="24"/>
        </w:rPr>
        <w:t>。脱硫塔内置旋流板和若干脱硫喷嘴，氢氧化镁浆液喷射到布水器上均匀布开，在旋流板作用下，烟气旋转上升，与均布在旋流板上的氢氧化镁充分接触反应，脱除SO</w:t>
      </w:r>
      <w:r>
        <w:rPr>
          <w:rFonts w:ascii="Times New Roman" w:hAnsi="Times New Roman" w:eastAsia="宋体"/>
          <w:bCs/>
          <w:sz w:val="24"/>
          <w:szCs w:val="24"/>
          <w:vertAlign w:val="subscript"/>
        </w:rPr>
        <w:t>2</w:t>
      </w:r>
      <w:r>
        <w:rPr>
          <w:rFonts w:ascii="Times New Roman" w:hAnsi="Times New Roman" w:eastAsia="宋体"/>
          <w:bCs/>
          <w:sz w:val="24"/>
          <w:szCs w:val="24"/>
        </w:rPr>
        <w:t>，气液多次与旋流板碰撞产生无数微小气泡，使气、液接触更加充分，从而能够得到更好脱硫和除尘效果。净化后的烟气经除雾器，除去烟气在洗涤过程中带出的水雾，在此过程中，烟气携带的微粒尘同时被除雾器捕获。除雾器设有冲洗喷嘴，设计每3天冲洗一次，避免除雾器堵塞。除雾后的洁净烟气经排气筒排入大气。</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碱液</w:t>
      </w:r>
      <w:r>
        <w:rPr>
          <w:rFonts w:ascii="Times New Roman" w:hAnsi="Times New Roman" w:eastAsia="宋体"/>
          <w:bCs/>
          <w:sz w:val="24"/>
          <w:szCs w:val="24"/>
        </w:rPr>
        <w:t>循环：</w:t>
      </w:r>
      <w:r>
        <w:rPr>
          <w:rFonts w:hint="eastAsia" w:ascii="Times New Roman" w:hAnsi="Times New Roman" w:eastAsia="宋体"/>
          <w:bCs/>
          <w:sz w:val="24"/>
          <w:szCs w:val="24"/>
        </w:rPr>
        <w:t>采取塔外循环方式，</w:t>
      </w:r>
      <w:r>
        <w:rPr>
          <w:rFonts w:ascii="Times New Roman" w:hAnsi="Times New Roman" w:eastAsia="宋体"/>
          <w:bCs/>
          <w:sz w:val="24"/>
          <w:szCs w:val="24"/>
        </w:rPr>
        <w:t>喷淋落入塔底的吸收液</w:t>
      </w:r>
      <w:r>
        <w:rPr>
          <w:rFonts w:hint="eastAsia" w:ascii="Times New Roman" w:hAnsi="Times New Roman" w:eastAsia="宋体"/>
          <w:bCs/>
          <w:sz w:val="24"/>
          <w:szCs w:val="24"/>
        </w:rPr>
        <w:t>自流进入脱硫循环水池，经脱硫水池沉淀后</w:t>
      </w:r>
      <w:r>
        <w:rPr>
          <w:rFonts w:ascii="Times New Roman" w:hAnsi="Times New Roman" w:eastAsia="宋体"/>
          <w:bCs/>
          <w:sz w:val="24"/>
          <w:szCs w:val="24"/>
        </w:rPr>
        <w:t>经循环泵重新输送至吸收塔上部脱硫区形成脱硫塔内循环系统。同时为保持吸收液</w:t>
      </w:r>
      <w:r>
        <w:rPr>
          <w:rFonts w:hint="eastAsia" w:ascii="Times New Roman" w:hAnsi="Times New Roman" w:eastAsia="宋体"/>
          <w:bCs/>
          <w:sz w:val="24"/>
          <w:szCs w:val="24"/>
        </w:rPr>
        <w:t>p</w:t>
      </w:r>
      <w:r>
        <w:rPr>
          <w:rFonts w:ascii="Times New Roman" w:hAnsi="Times New Roman" w:eastAsia="宋体"/>
          <w:bCs/>
          <w:sz w:val="24"/>
          <w:szCs w:val="24"/>
        </w:rPr>
        <w:t>H在6.5-7.5之间，需要补充</w:t>
      </w:r>
      <w:r>
        <w:rPr>
          <w:rFonts w:hint="eastAsia" w:ascii="Times New Roman" w:hAnsi="Times New Roman" w:eastAsia="宋体"/>
          <w:bCs/>
          <w:sz w:val="24"/>
          <w:szCs w:val="24"/>
        </w:rPr>
        <w:t>碱液</w:t>
      </w:r>
      <w:r>
        <w:rPr>
          <w:rFonts w:ascii="Times New Roman" w:hAnsi="Times New Roman" w:eastAsia="宋体"/>
          <w:bCs/>
          <w:sz w:val="24"/>
          <w:szCs w:val="24"/>
        </w:rPr>
        <w:t>，当塔底吸收液pH低于设定值6.5时，</w:t>
      </w:r>
      <w:r>
        <w:rPr>
          <w:rFonts w:hint="eastAsia" w:ascii="Times New Roman" w:hAnsi="Times New Roman" w:eastAsia="宋体"/>
          <w:bCs/>
          <w:sz w:val="24"/>
          <w:szCs w:val="24"/>
        </w:rPr>
        <w:t>碱液</w:t>
      </w:r>
      <w:r>
        <w:rPr>
          <w:rFonts w:ascii="Times New Roman" w:hAnsi="Times New Roman" w:eastAsia="宋体"/>
          <w:bCs/>
          <w:sz w:val="24"/>
          <w:szCs w:val="24"/>
        </w:rPr>
        <w:t>通过</w:t>
      </w:r>
      <w:r>
        <w:rPr>
          <w:rFonts w:hint="eastAsia" w:ascii="Times New Roman" w:hAnsi="Times New Roman" w:eastAsia="宋体"/>
          <w:bCs/>
          <w:sz w:val="24"/>
          <w:szCs w:val="24"/>
        </w:rPr>
        <w:t>碱液泵</w:t>
      </w:r>
      <w:r>
        <w:rPr>
          <w:rFonts w:ascii="Times New Roman" w:hAnsi="Times New Roman" w:eastAsia="宋体"/>
          <w:bCs/>
          <w:sz w:val="24"/>
          <w:szCs w:val="24"/>
        </w:rPr>
        <w:t>自动补充到</w:t>
      </w:r>
      <w:r>
        <w:rPr>
          <w:rFonts w:hint="eastAsia" w:ascii="Times New Roman" w:hAnsi="Times New Roman" w:eastAsia="宋体"/>
          <w:bCs/>
          <w:sz w:val="24"/>
          <w:szCs w:val="24"/>
        </w:rPr>
        <w:t>脱硫循环水池</w:t>
      </w:r>
      <w:r>
        <w:rPr>
          <w:rFonts w:ascii="Times New Roman" w:hAnsi="Times New Roman" w:eastAsia="宋体"/>
          <w:bCs/>
          <w:sz w:val="24"/>
          <w:szCs w:val="24"/>
        </w:rPr>
        <w:t>，至pH达到设定值7.5时停止补充</w:t>
      </w:r>
      <w:r>
        <w:rPr>
          <w:rFonts w:hint="eastAsia" w:ascii="Times New Roman" w:hAnsi="Times New Roman" w:eastAsia="宋体"/>
          <w:bCs/>
          <w:sz w:val="24"/>
          <w:szCs w:val="24"/>
        </w:rPr>
        <w:t>碱液</w:t>
      </w:r>
      <w:r>
        <w:rPr>
          <w:rFonts w:ascii="Times New Roman" w:hAnsi="Times New Roman" w:eastAsia="宋体"/>
          <w:bCs/>
          <w:sz w:val="24"/>
          <w:szCs w:val="24"/>
        </w:rPr>
        <w:t>。</w:t>
      </w:r>
    </w:p>
    <w:p>
      <w:pPr>
        <w:widowControl w:val="0"/>
        <w:spacing w:line="360" w:lineRule="auto"/>
        <w:ind w:firstLine="480" w:firstLineChars="200"/>
        <w:rPr>
          <w:rFonts w:ascii="Times New Roman" w:hAnsi="Times New Roman" w:eastAsia="宋体"/>
          <w:bCs/>
          <w:sz w:val="24"/>
          <w:szCs w:val="24"/>
          <w:lang w:val="de-DE"/>
        </w:rPr>
      </w:pPr>
      <w:r>
        <w:rPr>
          <w:rFonts w:ascii="Times New Roman" w:hAnsi="Times New Roman" w:eastAsia="宋体"/>
          <w:bCs/>
          <w:sz w:val="24"/>
          <w:szCs w:val="24"/>
          <w:lang w:val="de-DE"/>
        </w:rPr>
        <w:t>沉淀除渣：</w:t>
      </w:r>
      <w:r>
        <w:rPr>
          <w:rFonts w:hint="eastAsia" w:ascii="Times New Roman" w:hAnsi="Times New Roman" w:eastAsia="宋体"/>
          <w:bCs/>
          <w:sz w:val="24"/>
          <w:szCs w:val="24"/>
          <w:lang w:val="de-DE"/>
        </w:rPr>
        <w:t>脱硫循环水池内沉淀在底部的灰渣定期由人工捞出，送入渣沟。</w:t>
      </w:r>
    </w:p>
    <w:p>
      <w:pPr>
        <w:widowControl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④ 脱硫技术保障</w:t>
      </w:r>
    </w:p>
    <w:p>
      <w:pPr>
        <w:widowControl w:val="0"/>
        <w:spacing w:line="360" w:lineRule="auto"/>
        <w:ind w:firstLine="482" w:firstLineChars="200"/>
        <w:rPr>
          <w:rFonts w:ascii="Times New Roman" w:hAnsi="Times New Roman" w:eastAsia="宋体"/>
          <w:b/>
          <w:bCs/>
          <w:sz w:val="24"/>
          <w:szCs w:val="24"/>
        </w:rPr>
      </w:pPr>
      <w:bookmarkStart w:id="439" w:name="2_4"/>
      <w:bookmarkEnd w:id="439"/>
      <w:bookmarkStart w:id="440" w:name="sub8105606_2_5"/>
      <w:bookmarkEnd w:id="440"/>
      <w:bookmarkStart w:id="441" w:name="2_6"/>
      <w:bookmarkEnd w:id="441"/>
      <w:bookmarkStart w:id="442" w:name="sub8105606_2_4"/>
      <w:bookmarkEnd w:id="442"/>
      <w:bookmarkStart w:id="443" w:name="sub8105606_2_6"/>
      <w:bookmarkEnd w:id="443"/>
      <w:bookmarkStart w:id="444" w:name="2_5"/>
      <w:bookmarkEnd w:id="444"/>
      <w:r>
        <w:rPr>
          <w:rFonts w:ascii="Times New Roman" w:hAnsi="Times New Roman" w:eastAsia="宋体"/>
          <w:b/>
          <w:bCs/>
          <w:sz w:val="24"/>
          <w:szCs w:val="24"/>
        </w:rPr>
        <w:t>脱硫剂来源充足</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项目脱硫剂采用氢氧化钠和碳酸钠，均为常见药剂，易于采购，可以在本地采购，且储存占用空间小，易于储存。</w:t>
      </w:r>
    </w:p>
    <w:p>
      <w:pPr>
        <w:widowControl w:val="0"/>
        <w:spacing w:line="360" w:lineRule="auto"/>
        <w:ind w:firstLine="482" w:firstLineChars="200"/>
        <w:rPr>
          <w:rFonts w:ascii="Times New Roman" w:hAnsi="Times New Roman" w:eastAsia="宋体"/>
          <w:b/>
          <w:bCs/>
          <w:sz w:val="24"/>
          <w:szCs w:val="24"/>
        </w:rPr>
      </w:pPr>
      <w:r>
        <w:rPr>
          <w:rFonts w:ascii="Times New Roman" w:hAnsi="Times New Roman" w:eastAsia="宋体"/>
          <w:b/>
          <w:bCs/>
          <w:sz w:val="24"/>
          <w:szCs w:val="24"/>
        </w:rPr>
        <w:t>脱硫效率高</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在化学反应活性方面</w:t>
      </w:r>
      <w:r>
        <w:rPr>
          <w:rFonts w:hint="eastAsia" w:ascii="Times New Roman" w:hAnsi="Times New Roman" w:eastAsia="宋体"/>
          <w:bCs/>
          <w:sz w:val="24"/>
          <w:szCs w:val="24"/>
        </w:rPr>
        <w:t>钠碱</w:t>
      </w:r>
      <w:r>
        <w:rPr>
          <w:rFonts w:ascii="Times New Roman" w:hAnsi="Times New Roman" w:eastAsia="宋体"/>
          <w:bCs/>
          <w:sz w:val="24"/>
          <w:szCs w:val="24"/>
        </w:rPr>
        <w:t>要远远大于钙基脱硫剂，</w:t>
      </w:r>
      <w:r>
        <w:rPr>
          <w:rFonts w:hint="eastAsia" w:ascii="Times New Roman" w:hAnsi="Times New Roman" w:eastAsia="宋体"/>
          <w:bCs/>
          <w:sz w:val="24"/>
          <w:szCs w:val="24"/>
        </w:rPr>
        <w:t>项目脱硫塔设计采取三级喷淋并设三层填料增加气液接触，</w:t>
      </w:r>
      <w:r>
        <w:rPr>
          <w:rFonts w:ascii="Times New Roman" w:hAnsi="Times New Roman" w:eastAsia="宋体"/>
          <w:bCs/>
          <w:sz w:val="24"/>
          <w:szCs w:val="24"/>
        </w:rPr>
        <w:t>脱硫效率可达到93%以上。</w:t>
      </w:r>
    </w:p>
    <w:p>
      <w:pPr>
        <w:widowControl w:val="0"/>
        <w:spacing w:line="360" w:lineRule="auto"/>
        <w:ind w:firstLine="482" w:firstLineChars="200"/>
        <w:rPr>
          <w:rFonts w:ascii="Times New Roman" w:hAnsi="Times New Roman" w:eastAsia="宋体"/>
          <w:b/>
          <w:bCs/>
          <w:sz w:val="24"/>
          <w:szCs w:val="24"/>
        </w:rPr>
      </w:pPr>
      <w:bookmarkStart w:id="445" w:name="2_9"/>
      <w:bookmarkEnd w:id="445"/>
      <w:bookmarkStart w:id="446" w:name="sub8105606_2_7"/>
      <w:bookmarkEnd w:id="446"/>
      <w:bookmarkStart w:id="447" w:name="sub8105606_2_9"/>
      <w:bookmarkEnd w:id="447"/>
      <w:bookmarkStart w:id="448" w:name="2_7"/>
      <w:bookmarkEnd w:id="448"/>
      <w:r>
        <w:rPr>
          <w:rFonts w:ascii="Times New Roman" w:hAnsi="Times New Roman" w:eastAsia="宋体"/>
          <w:b/>
          <w:bCs/>
          <w:sz w:val="24"/>
          <w:szCs w:val="24"/>
        </w:rPr>
        <w:t>运行可靠</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钠碱</w:t>
      </w:r>
      <w:r>
        <w:rPr>
          <w:rFonts w:ascii="Times New Roman" w:hAnsi="Times New Roman" w:eastAsia="宋体"/>
          <w:bCs/>
          <w:sz w:val="24"/>
          <w:szCs w:val="24"/>
        </w:rPr>
        <w:t>法脱硫相对于钙法的最大优势是系统不会发生设备结垢堵塞问题，能保证整个脱硫系统能够安全有效的运行，同时</w:t>
      </w:r>
      <w:r>
        <w:rPr>
          <w:rFonts w:hint="eastAsia" w:ascii="Times New Roman" w:hAnsi="Times New Roman" w:eastAsia="宋体"/>
          <w:bCs/>
          <w:sz w:val="24"/>
          <w:szCs w:val="24"/>
        </w:rPr>
        <w:t>p</w:t>
      </w:r>
      <w:r>
        <w:rPr>
          <w:rFonts w:ascii="Times New Roman" w:hAnsi="Times New Roman" w:eastAsia="宋体"/>
          <w:bCs/>
          <w:sz w:val="24"/>
          <w:szCs w:val="24"/>
        </w:rPr>
        <w:t>H值控制在6.0-6.5之间，在这种条件下设备腐蚀问题也得到了一定程度的解决。总的来说，</w:t>
      </w:r>
      <w:r>
        <w:rPr>
          <w:rFonts w:hint="eastAsia" w:ascii="Times New Roman" w:hAnsi="Times New Roman" w:eastAsia="宋体"/>
          <w:bCs/>
          <w:sz w:val="24"/>
          <w:szCs w:val="24"/>
        </w:rPr>
        <w:t>钠碱</w:t>
      </w:r>
      <w:r>
        <w:rPr>
          <w:rFonts w:ascii="Times New Roman" w:hAnsi="Times New Roman" w:eastAsia="宋体"/>
          <w:bCs/>
          <w:sz w:val="24"/>
          <w:szCs w:val="24"/>
        </w:rPr>
        <w:t>法</w:t>
      </w:r>
      <w:r>
        <w:rPr>
          <w:rFonts w:hint="eastAsia" w:ascii="Times New Roman" w:hAnsi="Times New Roman" w:eastAsia="宋体"/>
          <w:bCs/>
          <w:sz w:val="24"/>
          <w:szCs w:val="24"/>
        </w:rPr>
        <w:t>三级喷淋</w:t>
      </w:r>
      <w:r>
        <w:rPr>
          <w:rFonts w:ascii="Times New Roman" w:hAnsi="Times New Roman" w:eastAsia="宋体"/>
          <w:bCs/>
          <w:sz w:val="24"/>
          <w:szCs w:val="24"/>
        </w:rPr>
        <w:t>湿法脱硫在实际工程中的安全性能拥有非常有力的保证。</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综上，</w:t>
      </w:r>
      <w:r>
        <w:rPr>
          <w:rFonts w:hint="eastAsia" w:ascii="Times New Roman" w:hAnsi="Times New Roman" w:eastAsia="宋体"/>
          <w:bCs/>
          <w:sz w:val="24"/>
          <w:szCs w:val="24"/>
        </w:rPr>
        <w:t>钠碱</w:t>
      </w:r>
      <w:r>
        <w:rPr>
          <w:rFonts w:ascii="Times New Roman" w:hAnsi="Times New Roman" w:eastAsia="宋体"/>
          <w:bCs/>
          <w:sz w:val="24"/>
          <w:szCs w:val="24"/>
        </w:rPr>
        <w:t>法湿法脱硫工艺具有工艺原理简单、技术成熟、资源丰富、脱硫效率高、投资费用少、运行费用低、运行可靠等特点，经济技术可行。因此，本工程采用的SO</w:t>
      </w:r>
      <w:r>
        <w:rPr>
          <w:rFonts w:ascii="Times New Roman" w:hAnsi="Times New Roman" w:eastAsia="宋体"/>
          <w:bCs/>
          <w:sz w:val="24"/>
          <w:szCs w:val="24"/>
          <w:vertAlign w:val="subscript"/>
        </w:rPr>
        <w:t>2</w:t>
      </w:r>
      <w:r>
        <w:rPr>
          <w:rFonts w:ascii="Times New Roman" w:hAnsi="Times New Roman" w:eastAsia="宋体"/>
          <w:bCs/>
          <w:sz w:val="24"/>
          <w:szCs w:val="24"/>
        </w:rPr>
        <w:t>污染防治措施可行。</w:t>
      </w:r>
    </w:p>
    <w:p>
      <w:pPr>
        <w:pStyle w:val="37"/>
        <w:adjustRightInd w:val="0"/>
        <w:snapToGrid w:val="0"/>
        <w:spacing w:line="360" w:lineRule="auto"/>
        <w:ind w:firstLine="0" w:firstLineChars="0"/>
        <w:outlineLvl w:val="3"/>
        <w:rPr>
          <w:rFonts w:ascii="Times New Roman" w:hAnsi="Times New Roman"/>
          <w:b/>
          <w:sz w:val="24"/>
        </w:rPr>
      </w:pPr>
      <w:bookmarkStart w:id="449" w:name="_Toc10236"/>
      <w:bookmarkStart w:id="450" w:name="_Toc8115"/>
      <w:bookmarkStart w:id="451" w:name="_Toc6413"/>
      <w:r>
        <w:rPr>
          <w:rFonts w:ascii="Times New Roman" w:hAnsi="Times New Roman"/>
          <w:b/>
          <w:sz w:val="24"/>
        </w:rPr>
        <w:t>6.2.1.3 NOx污染防治措施</w:t>
      </w:r>
      <w:bookmarkEnd w:id="449"/>
      <w:bookmarkEnd w:id="450"/>
      <w:bookmarkEnd w:id="451"/>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（1）脱硝工艺选择</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本期工程中拟采用</w:t>
      </w:r>
      <w:r>
        <w:rPr>
          <w:rFonts w:hint="eastAsia" w:ascii="Times New Roman" w:hAnsi="Times New Roman" w:eastAsia="宋体"/>
          <w:bCs/>
          <w:sz w:val="24"/>
          <w:szCs w:val="24"/>
        </w:rPr>
        <w:t>低氮燃烧和</w:t>
      </w:r>
      <w:r>
        <w:rPr>
          <w:rFonts w:ascii="Times New Roman" w:hAnsi="Times New Roman" w:eastAsia="宋体"/>
          <w:bCs/>
          <w:sz w:val="24"/>
          <w:szCs w:val="24"/>
        </w:rPr>
        <w:t>选择性非催化还原法（SNCR）对100%烟气进行脱硝。</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（2）工艺说明</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低氮燃烧工艺及原理：氮氧化物的生成与温度有密切的关系，一般火焰温度越高，氮氧化物的生成越多，反之亦然，这也是流化床炉得以环保的原因之一。 低氮燃烧器一般把一次风分成浓淡两股，浓相在内，更靠近火焰中心；淡相在外，贴近水冷壁。浓相在内着火时，火焰温度相对较高，但是氧气比相对较少，故生成的氮氧化物的几率相对减少；淡相在外，氧气比相对较大，但由于距火焰高温区域较远，温度相对较低，故氮氧化物的生成也不会很多。根据氮氧化合物生成机理，影响氮氧化合物生成量的因素主要有火焰温度、燃烧器区段氧浓度、燃烧产物在高温区停留时间和煤的特性，而降低氮氧化合物生成量的途径主要有两个方面：降低火焰温度，防止局部高温；降低过量空气系数和氧浓度，使煤粉在缺氧的条件下燃烧。</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SNCR脱硝</w:t>
      </w:r>
      <w:r>
        <w:rPr>
          <w:rFonts w:hint="eastAsia" w:ascii="Times New Roman" w:hAnsi="Times New Roman" w:eastAsia="宋体"/>
          <w:bCs/>
          <w:sz w:val="24"/>
          <w:szCs w:val="24"/>
        </w:rPr>
        <w:t>工艺及原理：项目采用尿素为脱硝</w:t>
      </w:r>
      <w:r>
        <w:rPr>
          <w:rFonts w:ascii="Times New Roman" w:hAnsi="Times New Roman" w:eastAsia="宋体"/>
          <w:bCs/>
          <w:sz w:val="24"/>
          <w:szCs w:val="24"/>
        </w:rPr>
        <w:t>还原剂</w:t>
      </w:r>
      <w:r>
        <w:rPr>
          <w:rFonts w:hint="eastAsia" w:ascii="Times New Roman" w:hAnsi="Times New Roman" w:eastAsia="宋体"/>
          <w:bCs/>
          <w:sz w:val="24"/>
          <w:szCs w:val="24"/>
        </w:rPr>
        <w:t>，</w:t>
      </w:r>
      <w:r>
        <w:rPr>
          <w:rFonts w:ascii="Times New Roman" w:hAnsi="Times New Roman" w:eastAsia="宋体"/>
          <w:bCs/>
          <w:sz w:val="24"/>
          <w:szCs w:val="24"/>
        </w:rPr>
        <w:t>将尿素</w:t>
      </w:r>
      <w:r>
        <w:rPr>
          <w:rFonts w:hint="eastAsia" w:ascii="Times New Roman" w:hAnsi="Times New Roman" w:eastAsia="宋体"/>
          <w:bCs/>
          <w:sz w:val="24"/>
          <w:szCs w:val="24"/>
        </w:rPr>
        <w:t>溶液</w:t>
      </w:r>
      <w:r>
        <w:rPr>
          <w:rFonts w:ascii="Times New Roman" w:hAnsi="Times New Roman" w:eastAsia="宋体"/>
          <w:bCs/>
          <w:sz w:val="24"/>
          <w:szCs w:val="24"/>
        </w:rPr>
        <w:t>喷入锅炉炉内与NOx进行选择性反应，不用催化剂</w:t>
      </w:r>
      <w:r>
        <w:rPr>
          <w:rFonts w:hint="eastAsia" w:ascii="Times New Roman" w:hAnsi="Times New Roman" w:eastAsia="宋体"/>
          <w:bCs/>
          <w:sz w:val="24"/>
          <w:szCs w:val="24"/>
        </w:rPr>
        <w:t>。为满足反应温度要求，</w:t>
      </w:r>
      <w:r>
        <w:rPr>
          <w:rFonts w:ascii="Times New Roman" w:hAnsi="Times New Roman" w:eastAsia="宋体"/>
          <w:bCs/>
          <w:sz w:val="24"/>
          <w:szCs w:val="24"/>
        </w:rPr>
        <w:t>在温度区域870～1200</w:t>
      </w:r>
      <w:r>
        <w:rPr>
          <w:rFonts w:hint="eastAsia" w:ascii="Times New Roman" w:hAnsi="Times New Roman" w:eastAsia="宋体"/>
          <w:bCs/>
          <w:sz w:val="24"/>
          <w:szCs w:val="24"/>
        </w:rPr>
        <w:t>℃</w:t>
      </w:r>
      <w:r>
        <w:rPr>
          <w:rFonts w:ascii="Times New Roman" w:hAnsi="Times New Roman" w:eastAsia="宋体"/>
          <w:bCs/>
          <w:sz w:val="24"/>
          <w:szCs w:val="24"/>
        </w:rPr>
        <w:t>喷入含NOx的烟气中，在高温下，</w:t>
      </w:r>
      <w:r>
        <w:rPr>
          <w:rFonts w:hint="eastAsia" w:ascii="Times New Roman" w:hAnsi="Times New Roman" w:eastAsia="宋体"/>
          <w:bCs/>
          <w:sz w:val="24"/>
          <w:szCs w:val="24"/>
        </w:rPr>
        <w:t>尿素</w:t>
      </w:r>
      <w:r>
        <w:rPr>
          <w:rFonts w:ascii="Times New Roman" w:hAnsi="Times New Roman" w:eastAsia="宋体"/>
          <w:bCs/>
          <w:sz w:val="24"/>
          <w:szCs w:val="24"/>
        </w:rPr>
        <w:t>与烟气中的NOx发生还原反应，生成氮气（N2）和水（H2O）。由于在一定温度范围，有氧气的情况下，还原剂对NOx的还原，在所有其他的化学反应中占主导，表现出选择性，因此称之为选择性非催化还原。脱硝工艺原理如下：</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尿素在高温下水解生成氨：</w:t>
      </w:r>
    </w:p>
    <w:p>
      <w:pPr>
        <w:pStyle w:val="2"/>
        <w:ind w:firstLine="480"/>
      </w:pPr>
      <w:r>
        <w:t>(NH</w:t>
      </w:r>
      <w:r>
        <w:rPr>
          <w:vertAlign w:val="subscript"/>
        </w:rPr>
        <w:t>2</w:t>
      </w:r>
      <w:r>
        <w:t>)</w:t>
      </w:r>
      <w:r>
        <w:rPr>
          <w:vertAlign w:val="subscript"/>
        </w:rPr>
        <w:t>2</w:t>
      </w:r>
      <w:r>
        <w:t>CO+H</w:t>
      </w:r>
      <w:r>
        <w:rPr>
          <w:vertAlign w:val="subscript"/>
        </w:rPr>
        <w:t>2</w:t>
      </w:r>
      <w:r>
        <w:t>O→2NH</w:t>
      </w:r>
      <w:r>
        <w:rPr>
          <w:vertAlign w:val="subscript"/>
        </w:rPr>
        <w:t>3</w:t>
      </w:r>
      <w:r>
        <w:t>+2CO</w:t>
      </w:r>
      <w:r>
        <w:rPr>
          <w:vertAlign w:val="subscript"/>
        </w:rPr>
        <w:t>2</w:t>
      </w:r>
      <w:r>
        <w:t>；</w:t>
      </w:r>
    </w:p>
    <w:p>
      <w:pPr>
        <w:pStyle w:val="2"/>
        <w:ind w:firstLine="480"/>
      </w:pPr>
      <w:r>
        <w:rPr>
          <w:rFonts w:hint="eastAsia"/>
        </w:rPr>
        <w:t>之后氨和N</w:t>
      </w:r>
      <w:r>
        <w:t>O</w:t>
      </w:r>
      <w:r>
        <w:rPr>
          <w:rFonts w:hint="eastAsia"/>
        </w:rPr>
        <w:t>x反应：</w:t>
      </w:r>
    </w:p>
    <w:p>
      <w:pPr>
        <w:spacing w:line="384" w:lineRule="auto"/>
        <w:ind w:firstLine="440" w:firstLineChars="200"/>
      </w:pPr>
      <w:r>
        <w:drawing>
          <wp:inline distT="0" distB="0" distL="0" distR="0">
            <wp:extent cx="2362200" cy="963295"/>
            <wp:effectExtent l="0" t="0" r="0" b="0"/>
            <wp:docPr id="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2362200" cy="963295"/>
                    </a:xfrm>
                    <a:prstGeom prst="rect">
                      <a:avLst/>
                    </a:prstGeom>
                    <a:noFill/>
                    <a:ln>
                      <a:noFill/>
                    </a:ln>
                  </pic:spPr>
                </pic:pic>
              </a:graphicData>
            </a:graphic>
          </wp:inline>
        </w:drawing>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（3）脱硝还原剂选择</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SNCR使用的脱硝剂可选择液氨和尿素。尿素的投资和运行费用较低，且市场上更容易获得</w:t>
      </w:r>
      <w:r>
        <w:rPr>
          <w:rFonts w:hint="eastAsia" w:ascii="Times New Roman" w:hAnsi="Times New Roman" w:eastAsia="宋体"/>
          <w:bCs/>
          <w:sz w:val="24"/>
          <w:szCs w:val="24"/>
        </w:rPr>
        <w:t>，相对于使用氨和氨水，使用尿素更安全。</w:t>
      </w:r>
      <w:r>
        <w:rPr>
          <w:rFonts w:ascii="Times New Roman" w:hAnsi="Times New Roman" w:eastAsia="宋体"/>
          <w:bCs/>
          <w:sz w:val="24"/>
          <w:szCs w:val="24"/>
        </w:rPr>
        <w:t>因此</w:t>
      </w:r>
      <w:r>
        <w:rPr>
          <w:rFonts w:hint="eastAsia" w:ascii="Times New Roman" w:hAnsi="Times New Roman" w:eastAsia="宋体"/>
          <w:bCs/>
          <w:sz w:val="24"/>
          <w:szCs w:val="24"/>
        </w:rPr>
        <w:t>选用尿素</w:t>
      </w:r>
      <w:r>
        <w:rPr>
          <w:rFonts w:ascii="Times New Roman" w:hAnsi="Times New Roman" w:eastAsia="宋体"/>
          <w:bCs/>
          <w:sz w:val="24"/>
          <w:szCs w:val="24"/>
        </w:rPr>
        <w:t>作为脱硝剂。</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脱硝剂的来源</w:t>
      </w:r>
      <w:r>
        <w:rPr>
          <w:rFonts w:hint="eastAsia" w:ascii="Times New Roman" w:hAnsi="Times New Roman" w:eastAsia="宋体"/>
          <w:bCs/>
          <w:sz w:val="24"/>
          <w:szCs w:val="24"/>
        </w:rPr>
        <w:t>和储运：尿素从当地市场采购袋装尿素颗粒，在锅炉房内储存。</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（4）工艺参数</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SNCR工艺参数见下表。</w:t>
      </w:r>
    </w:p>
    <w:p>
      <w:pPr>
        <w:pStyle w:val="76"/>
      </w:pPr>
      <w:r>
        <w:rPr>
          <w:rFonts w:hint="eastAsia"/>
        </w:rPr>
        <w:t>表</w:t>
      </w:r>
      <w:r>
        <w:t>6.2</w:t>
      </w:r>
      <w:r>
        <w:rPr>
          <w:rFonts w:hint="eastAsia"/>
        </w:rPr>
        <w:t xml:space="preserve">-3  </w:t>
      </w:r>
      <w:r>
        <w:t xml:space="preserve">              </w:t>
      </w:r>
      <w:r>
        <w:rPr>
          <w:rFonts w:hint="eastAsia"/>
        </w:rPr>
        <w:t xml:space="preserve"> SNCR工艺参数</w:t>
      </w:r>
    </w:p>
    <w:tbl>
      <w:tblPr>
        <w:tblStyle w:val="7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3697"/>
        <w:gridCol w:w="1442"/>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8" w:type="dxa"/>
          </w:tcPr>
          <w:p>
            <w:pPr>
              <w:pStyle w:val="74"/>
            </w:pPr>
            <w:bookmarkStart w:id="452" w:name="OLE_LINK1"/>
            <w:r>
              <w:t>序号</w:t>
            </w:r>
          </w:p>
        </w:tc>
        <w:tc>
          <w:tcPr>
            <w:tcW w:w="3697" w:type="dxa"/>
          </w:tcPr>
          <w:p>
            <w:pPr>
              <w:pStyle w:val="74"/>
            </w:pPr>
            <w:r>
              <w:t>项  目  名  称</w:t>
            </w:r>
          </w:p>
        </w:tc>
        <w:tc>
          <w:tcPr>
            <w:tcW w:w="1442" w:type="dxa"/>
          </w:tcPr>
          <w:p>
            <w:pPr>
              <w:pStyle w:val="74"/>
            </w:pPr>
            <w:r>
              <w:t>单 位</w:t>
            </w:r>
          </w:p>
        </w:tc>
        <w:tc>
          <w:tcPr>
            <w:tcW w:w="2655" w:type="dxa"/>
          </w:tcPr>
          <w:p>
            <w:pPr>
              <w:pStyle w:val="74"/>
            </w:pPr>
            <w:r>
              <w:t>数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8" w:type="dxa"/>
          </w:tcPr>
          <w:p>
            <w:pPr>
              <w:pStyle w:val="74"/>
            </w:pPr>
            <w:r>
              <w:rPr>
                <w:rFonts w:hint="eastAsia"/>
              </w:rPr>
              <w:t>1</w:t>
            </w:r>
          </w:p>
        </w:tc>
        <w:tc>
          <w:tcPr>
            <w:tcW w:w="3697" w:type="dxa"/>
          </w:tcPr>
          <w:p>
            <w:pPr>
              <w:pStyle w:val="74"/>
            </w:pPr>
            <w:r>
              <w:t>脱硝装置</w:t>
            </w:r>
            <w:r>
              <w:rPr>
                <w:rFonts w:hint="eastAsia"/>
              </w:rPr>
              <w:t>进</w:t>
            </w:r>
            <w:r>
              <w:t>口污染物浓度（</w:t>
            </w:r>
            <w:r>
              <w:rPr>
                <w:rFonts w:hint="eastAsia"/>
              </w:rPr>
              <w:t>6</w:t>
            </w:r>
            <w:r>
              <w:t>%O</w:t>
            </w:r>
            <w:r>
              <w:rPr>
                <w:vertAlign w:val="subscript"/>
              </w:rPr>
              <w:t>2</w:t>
            </w:r>
            <w:r>
              <w:t>，标态，干基）NO</w:t>
            </w:r>
            <w:r>
              <w:rPr>
                <w:vertAlign w:val="subscript"/>
              </w:rPr>
              <w:t>X</w:t>
            </w:r>
            <w:r>
              <w:t xml:space="preserve"> 以 NO</w:t>
            </w:r>
            <w:r>
              <w:rPr>
                <w:vertAlign w:val="subscript"/>
              </w:rPr>
              <w:t xml:space="preserve">2 </w:t>
            </w:r>
            <w:r>
              <w:t>表示</w:t>
            </w:r>
          </w:p>
        </w:tc>
        <w:tc>
          <w:tcPr>
            <w:tcW w:w="1442" w:type="dxa"/>
          </w:tcPr>
          <w:p>
            <w:pPr>
              <w:pStyle w:val="74"/>
            </w:pPr>
            <w:r>
              <w:t>mg/Nm</w:t>
            </w:r>
            <w:r>
              <w:rPr>
                <w:vertAlign w:val="superscript"/>
              </w:rPr>
              <w:t>3</w:t>
            </w:r>
          </w:p>
        </w:tc>
        <w:tc>
          <w:tcPr>
            <w:tcW w:w="2655" w:type="dxa"/>
          </w:tcPr>
          <w:p>
            <w:pPr>
              <w:pStyle w:val="74"/>
            </w:pPr>
            <w:r>
              <w:rPr>
                <w:rFonts w:hint="eastAsia"/>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8" w:type="dxa"/>
          </w:tcPr>
          <w:p>
            <w:pPr>
              <w:pStyle w:val="74"/>
            </w:pPr>
            <w:r>
              <w:rPr>
                <w:rFonts w:hint="eastAsia"/>
              </w:rPr>
              <w:t>2</w:t>
            </w:r>
          </w:p>
        </w:tc>
        <w:tc>
          <w:tcPr>
            <w:tcW w:w="3697" w:type="dxa"/>
          </w:tcPr>
          <w:p>
            <w:pPr>
              <w:pStyle w:val="74"/>
            </w:pPr>
            <w:r>
              <w:rPr>
                <w:rFonts w:hint="eastAsia"/>
              </w:rPr>
              <w:t>脱硝效率</w:t>
            </w:r>
          </w:p>
        </w:tc>
        <w:tc>
          <w:tcPr>
            <w:tcW w:w="1442" w:type="dxa"/>
          </w:tcPr>
          <w:p>
            <w:pPr>
              <w:pStyle w:val="74"/>
            </w:pPr>
            <w:r>
              <w:rPr>
                <w:rFonts w:hint="eastAsia"/>
              </w:rPr>
              <w:t>%</w:t>
            </w:r>
          </w:p>
        </w:tc>
        <w:tc>
          <w:tcPr>
            <w:tcW w:w="2655" w:type="dxa"/>
          </w:tcPr>
          <w:p>
            <w:pPr>
              <w:pStyle w:val="74"/>
            </w:pPr>
            <w:r>
              <w:rPr>
                <w:rFonts w:hint="eastAsia" w:ascii="宋体" w:hAnsi="宋体"/>
              </w:rPr>
              <w:t>≥</w:t>
            </w:r>
            <w:r>
              <w:rPr>
                <w:rFonts w:hint="eastAsia"/>
              </w:rPr>
              <w:t>4</w:t>
            </w: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28" w:type="dxa"/>
          </w:tcPr>
          <w:p>
            <w:pPr>
              <w:pStyle w:val="74"/>
            </w:pPr>
            <w:r>
              <w:rPr>
                <w:rFonts w:hint="eastAsia"/>
              </w:rPr>
              <w:t>3</w:t>
            </w:r>
          </w:p>
        </w:tc>
        <w:tc>
          <w:tcPr>
            <w:tcW w:w="3697" w:type="dxa"/>
          </w:tcPr>
          <w:p>
            <w:pPr>
              <w:pStyle w:val="74"/>
            </w:pPr>
            <w:r>
              <w:t>NH</w:t>
            </w:r>
            <w:r>
              <w:rPr>
                <w:vertAlign w:val="subscript"/>
              </w:rPr>
              <w:t>3</w:t>
            </w:r>
            <w:r>
              <w:rPr>
                <w:rFonts w:hint="eastAsia"/>
              </w:rPr>
              <w:t>逃逸浓度</w:t>
            </w:r>
          </w:p>
        </w:tc>
        <w:tc>
          <w:tcPr>
            <w:tcW w:w="1442" w:type="dxa"/>
          </w:tcPr>
          <w:p>
            <w:pPr>
              <w:pStyle w:val="74"/>
            </w:pPr>
            <w:r>
              <w:t>mg/Nm</w:t>
            </w:r>
            <w:r>
              <w:rPr>
                <w:vertAlign w:val="superscript"/>
              </w:rPr>
              <w:t>3</w:t>
            </w:r>
          </w:p>
        </w:tc>
        <w:tc>
          <w:tcPr>
            <w:tcW w:w="2655" w:type="dxa"/>
          </w:tcPr>
          <w:p>
            <w:pPr>
              <w:pStyle w:val="74"/>
            </w:pPr>
            <w:r>
              <w:rPr>
                <w:rFonts w:hint="eastAsia"/>
              </w:rPr>
              <w:t>＜</w:t>
            </w:r>
            <w:r>
              <w:t>8</w:t>
            </w:r>
          </w:p>
        </w:tc>
      </w:tr>
      <w:bookmarkEnd w:id="452"/>
    </w:tbl>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（5）脱硝效率及工艺可行性</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SNCR烟气脱硝技术的脱硝效率一般为30%～80%，受锅炉结构尺寸影响很大。本项目</w:t>
      </w:r>
      <w:r>
        <w:rPr>
          <w:rFonts w:hint="eastAsia" w:ascii="Times New Roman" w:hAnsi="Times New Roman" w:eastAsia="宋体"/>
          <w:bCs/>
          <w:sz w:val="24"/>
          <w:szCs w:val="24"/>
        </w:rPr>
        <w:t>选用的SNCR烟气脱硝技术设备设计脱硝效率4</w:t>
      </w:r>
      <w:r>
        <w:rPr>
          <w:rFonts w:ascii="Times New Roman" w:hAnsi="Times New Roman" w:eastAsia="宋体"/>
          <w:bCs/>
          <w:sz w:val="24"/>
          <w:szCs w:val="24"/>
        </w:rPr>
        <w:t>5</w:t>
      </w:r>
      <w:r>
        <w:rPr>
          <w:rFonts w:hint="eastAsia" w:ascii="Times New Roman" w:hAnsi="Times New Roman" w:eastAsia="宋体"/>
          <w:bCs/>
          <w:sz w:val="24"/>
          <w:szCs w:val="24"/>
        </w:rPr>
        <w:t>%以上。</w:t>
      </w:r>
      <w:r>
        <w:rPr>
          <w:rFonts w:ascii="Times New Roman" w:hAnsi="Times New Roman" w:eastAsia="宋体"/>
          <w:bCs/>
          <w:sz w:val="24"/>
          <w:szCs w:val="24"/>
        </w:rPr>
        <w:t>本项目锅炉</w:t>
      </w:r>
      <w:r>
        <w:rPr>
          <w:rFonts w:hint="eastAsia" w:ascii="Times New Roman" w:hAnsi="Times New Roman" w:eastAsia="宋体"/>
          <w:bCs/>
          <w:sz w:val="24"/>
          <w:szCs w:val="24"/>
        </w:rPr>
        <w:t>为链条炉排</w:t>
      </w:r>
      <w:r>
        <w:rPr>
          <w:rFonts w:ascii="Times New Roman" w:hAnsi="Times New Roman" w:eastAsia="宋体"/>
          <w:bCs/>
          <w:sz w:val="24"/>
          <w:szCs w:val="24"/>
        </w:rPr>
        <w:t>热水锅炉，</w:t>
      </w:r>
      <w:r>
        <w:rPr>
          <w:rFonts w:hint="eastAsia" w:ascii="Times New Roman" w:hAnsi="Times New Roman" w:eastAsia="宋体"/>
          <w:bCs/>
          <w:sz w:val="24"/>
          <w:szCs w:val="24"/>
        </w:rPr>
        <w:t>设计炉膛出口烟气N</w:t>
      </w:r>
      <w:r>
        <w:rPr>
          <w:rFonts w:ascii="Times New Roman" w:hAnsi="Times New Roman" w:eastAsia="宋体"/>
          <w:bCs/>
          <w:sz w:val="24"/>
          <w:szCs w:val="24"/>
        </w:rPr>
        <w:t>O</w:t>
      </w:r>
      <w:r>
        <w:rPr>
          <w:rFonts w:hint="eastAsia" w:ascii="Times New Roman" w:hAnsi="Times New Roman" w:eastAsia="宋体"/>
          <w:bCs/>
          <w:sz w:val="24"/>
          <w:szCs w:val="24"/>
        </w:rPr>
        <w:t>x浓度3</w:t>
      </w:r>
      <w:r>
        <w:rPr>
          <w:rFonts w:ascii="Times New Roman" w:hAnsi="Times New Roman" w:eastAsia="宋体"/>
          <w:bCs/>
          <w:sz w:val="24"/>
          <w:szCs w:val="24"/>
        </w:rPr>
        <w:t>50mg/m</w:t>
      </w:r>
      <w:r>
        <w:rPr>
          <w:rFonts w:ascii="Times New Roman" w:hAnsi="Times New Roman" w:eastAsia="宋体"/>
          <w:bCs/>
          <w:sz w:val="24"/>
          <w:szCs w:val="24"/>
          <w:vertAlign w:val="superscript"/>
        </w:rPr>
        <w:t>3</w:t>
      </w:r>
      <w:r>
        <w:rPr>
          <w:rFonts w:hint="eastAsia" w:ascii="Times New Roman" w:hAnsi="Times New Roman" w:eastAsia="宋体"/>
          <w:bCs/>
          <w:sz w:val="24"/>
          <w:szCs w:val="24"/>
        </w:rPr>
        <w:t>，经S</w:t>
      </w:r>
      <w:r>
        <w:rPr>
          <w:rFonts w:ascii="Times New Roman" w:hAnsi="Times New Roman" w:eastAsia="宋体"/>
          <w:bCs/>
          <w:sz w:val="24"/>
          <w:szCs w:val="24"/>
        </w:rPr>
        <w:t>NCR</w:t>
      </w:r>
      <w:r>
        <w:rPr>
          <w:rFonts w:hint="eastAsia" w:ascii="Times New Roman" w:hAnsi="Times New Roman" w:eastAsia="宋体"/>
          <w:bCs/>
          <w:sz w:val="24"/>
          <w:szCs w:val="24"/>
        </w:rPr>
        <w:t>脱硝工艺，烟气污染物N</w:t>
      </w:r>
      <w:r>
        <w:rPr>
          <w:rFonts w:ascii="Times New Roman" w:hAnsi="Times New Roman" w:eastAsia="宋体"/>
          <w:bCs/>
          <w:sz w:val="24"/>
          <w:szCs w:val="24"/>
        </w:rPr>
        <w:t>O</w:t>
      </w:r>
      <w:r>
        <w:rPr>
          <w:rFonts w:hint="eastAsia" w:ascii="Times New Roman" w:hAnsi="Times New Roman" w:eastAsia="宋体"/>
          <w:bCs/>
          <w:sz w:val="24"/>
          <w:szCs w:val="24"/>
        </w:rPr>
        <w:t>x可以达标排放。</w:t>
      </w:r>
    </w:p>
    <w:p>
      <w:pPr>
        <w:pStyle w:val="2"/>
        <w:adjustRightInd w:val="0"/>
        <w:snapToGrid w:val="0"/>
        <w:ind w:firstLine="480"/>
        <w:rPr>
          <w:rFonts w:ascii="Times New Roman" w:hAnsi="Times New Roman"/>
          <w:szCs w:val="24"/>
        </w:rPr>
      </w:pPr>
      <w:r>
        <w:rPr>
          <w:rFonts w:ascii="Times New Roman" w:hAnsi="Times New Roman"/>
          <w:szCs w:val="24"/>
        </w:rPr>
        <w:t>近年来，SNCR技术</w:t>
      </w:r>
      <w:r>
        <w:rPr>
          <w:rFonts w:hint="eastAsia" w:ascii="Times New Roman" w:hAnsi="Times New Roman"/>
          <w:szCs w:val="24"/>
        </w:rPr>
        <w:t>属于成熟稳定技术，根据</w:t>
      </w:r>
      <w:r>
        <w:rPr>
          <w:rFonts w:ascii="Times New Roman" w:hAnsi="Times New Roman"/>
          <w:szCs w:val="24"/>
        </w:rPr>
        <w:t>在市场上逐渐得到的应用，本次环评通过现有应用案例分析该技术的可行性。</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（6）脱硝措施小结及建议</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为确保脱硝效率，提出以下要求：</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脱硝系统设计和制造应符合安全可靠、连续有效运行的要求，整个寿命期内系统可用率应不小于98％。</w:t>
      </w:r>
    </w:p>
    <w:p>
      <w:pPr>
        <w:pStyle w:val="37"/>
        <w:adjustRightInd w:val="0"/>
        <w:snapToGrid w:val="0"/>
        <w:spacing w:line="360" w:lineRule="auto"/>
        <w:ind w:firstLine="0" w:firstLineChars="0"/>
        <w:outlineLvl w:val="3"/>
        <w:rPr>
          <w:rFonts w:ascii="Times New Roman" w:hAnsi="Times New Roman"/>
          <w:b/>
          <w:sz w:val="24"/>
        </w:rPr>
      </w:pPr>
      <w:bookmarkStart w:id="453" w:name="_Toc30412"/>
      <w:bookmarkStart w:id="454" w:name="_Toc3558"/>
      <w:r>
        <w:rPr>
          <w:rFonts w:ascii="Times New Roman" w:hAnsi="Times New Roman"/>
          <w:b/>
          <w:sz w:val="24"/>
        </w:rPr>
        <w:t>6.2.1.4 汞及其化合物污染防治措施</w:t>
      </w:r>
      <w:bookmarkEnd w:id="453"/>
      <w:bookmarkEnd w:id="45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本工程采用</w:t>
      </w:r>
      <w:r>
        <w:rPr>
          <w:rFonts w:hint="eastAsia" w:ascii="Times New Roman" w:hAnsi="Times New Roman" w:eastAsia="宋体"/>
          <w:bCs/>
          <w:sz w:val="24"/>
          <w:szCs w:val="24"/>
        </w:rPr>
        <w:t>S</w:t>
      </w:r>
      <w:r>
        <w:rPr>
          <w:rFonts w:ascii="Times New Roman" w:hAnsi="Times New Roman" w:eastAsia="宋体"/>
          <w:bCs/>
          <w:sz w:val="24"/>
          <w:szCs w:val="24"/>
        </w:rPr>
        <w:t>NCR</w:t>
      </w:r>
      <w:r>
        <w:rPr>
          <w:rFonts w:hint="eastAsia" w:ascii="Times New Roman" w:hAnsi="Times New Roman" w:eastAsia="宋体"/>
          <w:bCs/>
          <w:sz w:val="24"/>
          <w:szCs w:val="24"/>
        </w:rPr>
        <w:t>炉内</w:t>
      </w:r>
      <w:r>
        <w:rPr>
          <w:rFonts w:ascii="Times New Roman" w:hAnsi="Times New Roman" w:eastAsia="宋体"/>
          <w:bCs/>
          <w:sz w:val="24"/>
          <w:szCs w:val="24"/>
        </w:rPr>
        <w:t>脱硝+</w:t>
      </w:r>
      <w:r>
        <w:rPr>
          <w:rFonts w:hint="eastAsia" w:ascii="Times New Roman" w:hAnsi="Times New Roman" w:eastAsia="宋体"/>
          <w:bCs/>
          <w:sz w:val="24"/>
          <w:szCs w:val="24"/>
        </w:rPr>
        <w:t>自激式湿式除尘器</w:t>
      </w:r>
      <w:r>
        <w:rPr>
          <w:rFonts w:ascii="Times New Roman" w:hAnsi="Times New Roman" w:eastAsia="宋体"/>
          <w:bCs/>
          <w:sz w:val="24"/>
          <w:szCs w:val="24"/>
        </w:rPr>
        <w:t>+</w:t>
      </w:r>
      <w:r>
        <w:rPr>
          <w:rFonts w:hint="eastAsia" w:ascii="Times New Roman" w:hAnsi="Times New Roman" w:eastAsia="宋体"/>
          <w:bCs/>
          <w:sz w:val="24"/>
          <w:szCs w:val="24"/>
        </w:rPr>
        <w:t>三级碱喷淋湿法</w:t>
      </w:r>
      <w:r>
        <w:rPr>
          <w:rFonts w:ascii="Times New Roman" w:hAnsi="Times New Roman" w:eastAsia="宋体"/>
          <w:bCs/>
          <w:sz w:val="24"/>
          <w:szCs w:val="24"/>
        </w:rPr>
        <w:t>脱硫</w:t>
      </w:r>
      <w:r>
        <w:rPr>
          <w:rFonts w:hint="eastAsia" w:ascii="Times New Roman" w:hAnsi="Times New Roman" w:eastAsia="宋体"/>
          <w:bCs/>
          <w:sz w:val="24"/>
          <w:szCs w:val="24"/>
        </w:rPr>
        <w:t>塔</w:t>
      </w:r>
      <w:r>
        <w:rPr>
          <w:rFonts w:ascii="Times New Roman" w:hAnsi="Times New Roman" w:eastAsia="宋体"/>
          <w:bCs/>
          <w:sz w:val="24"/>
          <w:szCs w:val="24"/>
        </w:rPr>
        <w:t>的组合技术进行汞的协调控制，参考《</w:t>
      </w:r>
      <w:r>
        <w:rPr>
          <w:rFonts w:hint="eastAsia" w:ascii="Times New Roman" w:hAnsi="Times New Roman" w:eastAsia="宋体"/>
          <w:bCs/>
          <w:sz w:val="24"/>
          <w:szCs w:val="24"/>
        </w:rPr>
        <w:t>污染源源强核算技术指南 锅炉</w:t>
      </w:r>
      <w:r>
        <w:rPr>
          <w:rFonts w:ascii="Times New Roman" w:hAnsi="Times New Roman" w:eastAsia="宋体"/>
          <w:bCs/>
          <w:sz w:val="24"/>
          <w:szCs w:val="24"/>
        </w:rPr>
        <w:t>》</w:t>
      </w:r>
      <w:r>
        <w:rPr>
          <w:rFonts w:hint="eastAsia" w:ascii="Times New Roman" w:hAnsi="Times New Roman" w:eastAsia="宋体"/>
          <w:bCs/>
          <w:sz w:val="24"/>
          <w:szCs w:val="24"/>
        </w:rPr>
        <w:t>（HJ991-2018）附录B</w:t>
      </w:r>
      <w:r>
        <w:rPr>
          <w:rFonts w:ascii="Times New Roman" w:hAnsi="Times New Roman" w:eastAsia="宋体"/>
          <w:bCs/>
          <w:sz w:val="24"/>
          <w:szCs w:val="24"/>
        </w:rPr>
        <w:t>，烟气脱硝、除尘和脱硫的同时，对汞的协同脱除率可达7</w:t>
      </w:r>
      <w:r>
        <w:rPr>
          <w:rFonts w:hint="eastAsia" w:ascii="Times New Roman" w:hAnsi="Times New Roman" w:eastAsia="宋体"/>
          <w:bCs/>
          <w:sz w:val="24"/>
          <w:szCs w:val="24"/>
        </w:rPr>
        <w:t>0</w:t>
      </w:r>
      <w:r>
        <w:rPr>
          <w:rFonts w:ascii="Times New Roman" w:hAnsi="Times New Roman" w:eastAsia="宋体"/>
          <w:bCs/>
          <w:sz w:val="24"/>
          <w:szCs w:val="24"/>
        </w:rPr>
        <w:t>%，</w:t>
      </w:r>
      <w:r>
        <w:rPr>
          <w:rFonts w:hint="eastAsia" w:ascii="Times New Roman" w:hAnsi="Times New Roman" w:eastAsia="宋体"/>
          <w:bCs/>
          <w:sz w:val="24"/>
          <w:szCs w:val="24"/>
        </w:rPr>
        <w:t>烟气中汞及其化合物排放可以</w:t>
      </w:r>
      <w:r>
        <w:rPr>
          <w:rFonts w:ascii="Times New Roman" w:hAnsi="Times New Roman" w:eastAsia="宋体"/>
          <w:bCs/>
          <w:sz w:val="24"/>
          <w:szCs w:val="24"/>
        </w:rPr>
        <w:t>满足《</w:t>
      </w:r>
      <w:r>
        <w:rPr>
          <w:rFonts w:hint="eastAsia" w:ascii="Times New Roman" w:hAnsi="Times New Roman" w:eastAsia="宋体"/>
          <w:bCs/>
          <w:sz w:val="24"/>
          <w:szCs w:val="24"/>
        </w:rPr>
        <w:t>锅炉</w:t>
      </w:r>
      <w:r>
        <w:rPr>
          <w:rFonts w:ascii="Times New Roman" w:hAnsi="Times New Roman" w:eastAsia="宋体"/>
          <w:bCs/>
          <w:sz w:val="24"/>
          <w:szCs w:val="24"/>
        </w:rPr>
        <w:t>大气污染物排放标准》（GB 13</w:t>
      </w:r>
      <w:r>
        <w:rPr>
          <w:rFonts w:hint="eastAsia" w:ascii="Times New Roman" w:hAnsi="Times New Roman" w:eastAsia="宋体"/>
          <w:bCs/>
          <w:sz w:val="24"/>
          <w:szCs w:val="24"/>
        </w:rPr>
        <w:t>271</w:t>
      </w:r>
      <w:r>
        <w:rPr>
          <w:rFonts w:ascii="Times New Roman" w:hAnsi="Times New Roman" w:eastAsia="宋体"/>
          <w:bCs/>
          <w:sz w:val="24"/>
          <w:szCs w:val="24"/>
        </w:rPr>
        <w:t>—201</w:t>
      </w:r>
      <w:r>
        <w:rPr>
          <w:rFonts w:hint="eastAsia" w:ascii="Times New Roman" w:hAnsi="Times New Roman" w:eastAsia="宋体"/>
          <w:bCs/>
          <w:sz w:val="24"/>
          <w:szCs w:val="24"/>
        </w:rPr>
        <w:t>4</w:t>
      </w:r>
      <w:r>
        <w:rPr>
          <w:rFonts w:ascii="Times New Roman" w:hAnsi="Times New Roman" w:eastAsia="宋体"/>
          <w:bCs/>
          <w:sz w:val="24"/>
          <w:szCs w:val="24"/>
        </w:rPr>
        <w:t>）</w:t>
      </w:r>
      <w:r>
        <w:rPr>
          <w:rFonts w:hint="eastAsia" w:ascii="Times New Roman" w:hAnsi="Times New Roman" w:eastAsia="宋体"/>
          <w:bCs/>
          <w:sz w:val="24"/>
          <w:szCs w:val="24"/>
        </w:rPr>
        <w:t>特别排放限值中</w:t>
      </w:r>
      <w:r>
        <w:rPr>
          <w:rFonts w:ascii="Times New Roman" w:hAnsi="Times New Roman" w:eastAsia="宋体"/>
          <w:bCs/>
          <w:sz w:val="24"/>
          <w:szCs w:val="24"/>
        </w:rPr>
        <w:t>汞及其化合物排放浓度0.0</w:t>
      </w:r>
      <w:r>
        <w:rPr>
          <w:rFonts w:hint="eastAsia" w:ascii="Times New Roman" w:hAnsi="Times New Roman" w:eastAsia="宋体"/>
          <w:bCs/>
          <w:sz w:val="24"/>
          <w:szCs w:val="24"/>
        </w:rPr>
        <w:t>5</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的标准值，实现达标排放。因此，本期工程采用的汞及其化合物控制措施是可行的。</w:t>
      </w:r>
    </w:p>
    <w:p>
      <w:pPr>
        <w:pStyle w:val="37"/>
        <w:adjustRightInd w:val="0"/>
        <w:snapToGrid w:val="0"/>
        <w:spacing w:line="360" w:lineRule="auto"/>
        <w:ind w:firstLine="0" w:firstLineChars="0"/>
        <w:outlineLvl w:val="3"/>
        <w:rPr>
          <w:rFonts w:ascii="Times New Roman" w:hAnsi="Times New Roman"/>
          <w:b/>
          <w:sz w:val="24"/>
        </w:rPr>
      </w:pPr>
      <w:bookmarkStart w:id="455" w:name="_Toc29508"/>
      <w:bookmarkStart w:id="456" w:name="_Toc28670"/>
      <w:bookmarkStart w:id="457" w:name="_Toc16211"/>
      <w:r>
        <w:rPr>
          <w:rFonts w:ascii="Times New Roman" w:hAnsi="Times New Roman"/>
          <w:b/>
          <w:sz w:val="24"/>
        </w:rPr>
        <w:t xml:space="preserve">6.2.1.5 </w:t>
      </w:r>
      <w:r>
        <w:rPr>
          <w:rFonts w:hint="eastAsia" w:ascii="Times New Roman" w:hAnsi="Times New Roman"/>
          <w:b/>
          <w:sz w:val="24"/>
        </w:rPr>
        <w:t>锅炉烟气治理措施可行性分析</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采用S</w:t>
      </w:r>
      <w:r>
        <w:rPr>
          <w:rFonts w:ascii="Times New Roman" w:hAnsi="Times New Roman" w:eastAsia="宋体"/>
          <w:bCs/>
          <w:sz w:val="24"/>
          <w:szCs w:val="24"/>
        </w:rPr>
        <w:t>NCR</w:t>
      </w:r>
      <w:r>
        <w:rPr>
          <w:rFonts w:hint="eastAsia" w:ascii="Times New Roman" w:hAnsi="Times New Roman" w:eastAsia="宋体"/>
          <w:bCs/>
          <w:sz w:val="24"/>
          <w:szCs w:val="24"/>
        </w:rPr>
        <w:t>炉内</w:t>
      </w:r>
      <w:r>
        <w:rPr>
          <w:rFonts w:ascii="Times New Roman" w:hAnsi="Times New Roman" w:eastAsia="宋体"/>
          <w:bCs/>
          <w:sz w:val="24"/>
          <w:szCs w:val="24"/>
        </w:rPr>
        <w:t>脱硝+</w:t>
      </w:r>
      <w:r>
        <w:rPr>
          <w:rFonts w:hint="eastAsia" w:ascii="Times New Roman" w:hAnsi="Times New Roman" w:eastAsia="宋体"/>
          <w:bCs/>
          <w:sz w:val="24"/>
          <w:szCs w:val="24"/>
        </w:rPr>
        <w:t>自激式湿式除尘器</w:t>
      </w:r>
      <w:r>
        <w:rPr>
          <w:rFonts w:ascii="Times New Roman" w:hAnsi="Times New Roman" w:eastAsia="宋体"/>
          <w:bCs/>
          <w:sz w:val="24"/>
          <w:szCs w:val="24"/>
        </w:rPr>
        <w:t>+</w:t>
      </w:r>
      <w:r>
        <w:rPr>
          <w:rFonts w:hint="eastAsia" w:ascii="Times New Roman" w:hAnsi="Times New Roman" w:eastAsia="宋体"/>
          <w:bCs/>
          <w:sz w:val="24"/>
          <w:szCs w:val="24"/>
        </w:rPr>
        <w:t>三级碱喷淋湿法</w:t>
      </w:r>
      <w:r>
        <w:rPr>
          <w:rFonts w:ascii="Times New Roman" w:hAnsi="Times New Roman" w:eastAsia="宋体"/>
          <w:bCs/>
          <w:sz w:val="24"/>
          <w:szCs w:val="24"/>
        </w:rPr>
        <w:t>脱硫</w:t>
      </w:r>
      <w:r>
        <w:rPr>
          <w:rFonts w:hint="eastAsia" w:ascii="Times New Roman" w:hAnsi="Times New Roman" w:eastAsia="宋体"/>
          <w:bCs/>
          <w:sz w:val="24"/>
          <w:szCs w:val="24"/>
        </w:rPr>
        <w:t>塔的方式净化锅炉烟气，烟气净化按照污染物特点及设备技术要求先脱硝，再除尘，最后脱硫的顺序。由于脱硝反应需要在高温（650℃以上）条件下进行，因此首先在锅炉烟道高温区设置脱硝喷枪，还原剂迅速（1-2s）与NOx发生还原反应而达到脱硝目的。反应产物N</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、CO</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、H</w:t>
      </w:r>
      <w:r>
        <w:rPr>
          <w:rFonts w:hint="eastAsia" w:ascii="Times New Roman" w:hAnsi="Times New Roman" w:eastAsia="宋体"/>
          <w:bCs/>
          <w:sz w:val="24"/>
          <w:szCs w:val="24"/>
          <w:vertAlign w:val="subscript"/>
        </w:rPr>
        <w:t>2</w:t>
      </w:r>
      <w:r>
        <w:rPr>
          <w:rFonts w:hint="eastAsia" w:ascii="Times New Roman" w:hAnsi="Times New Roman" w:eastAsia="宋体"/>
          <w:bCs/>
          <w:sz w:val="24"/>
          <w:szCs w:val="24"/>
        </w:rPr>
        <w:t>O对后续除尘脱硫没有影响，脱硝后烟气进入除尘系统，除尘采用湿式除尘，该除尘方式不受烟气温度高的影响，同时降温明显，除尘出口烟气一般在120℃左右，可满足脱硫塔进气温度低于150℃，含尘量低于100mg/m</w:t>
      </w:r>
      <w:r>
        <w:rPr>
          <w:rFonts w:hint="eastAsia" w:ascii="Times New Roman" w:hAnsi="Times New Roman" w:eastAsia="宋体"/>
          <w:bCs/>
          <w:sz w:val="24"/>
          <w:szCs w:val="24"/>
          <w:vertAlign w:val="superscript"/>
        </w:rPr>
        <w:t>3</w:t>
      </w:r>
      <w:r>
        <w:rPr>
          <w:rFonts w:hint="eastAsia" w:ascii="Times New Roman" w:hAnsi="Times New Roman" w:eastAsia="宋体"/>
          <w:bCs/>
          <w:sz w:val="24"/>
          <w:szCs w:val="24"/>
        </w:rPr>
        <w:t>的要求，最后经过湿式脱硫，可进一步净化烟尘，经过上述净化措施后，烟气中的汞也可协同净化70%，锅炉烟气可满足稳定达标排放的要求。</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本工程脱硝采用尿素发S</w:t>
      </w:r>
      <w:r>
        <w:rPr>
          <w:rFonts w:ascii="Times New Roman" w:hAnsi="Times New Roman" w:eastAsia="宋体"/>
          <w:bCs/>
          <w:sz w:val="24"/>
          <w:szCs w:val="24"/>
        </w:rPr>
        <w:t>NCR</w:t>
      </w:r>
      <w:r>
        <w:rPr>
          <w:rFonts w:hint="eastAsia" w:ascii="Times New Roman" w:hAnsi="Times New Roman" w:eastAsia="宋体"/>
          <w:bCs/>
          <w:sz w:val="24"/>
          <w:szCs w:val="24"/>
        </w:rPr>
        <w:t>炉内</w:t>
      </w:r>
      <w:r>
        <w:rPr>
          <w:rFonts w:ascii="Times New Roman" w:hAnsi="Times New Roman" w:eastAsia="宋体"/>
          <w:bCs/>
          <w:sz w:val="24"/>
          <w:szCs w:val="24"/>
        </w:rPr>
        <w:t>脱硝</w:t>
      </w:r>
      <w:r>
        <w:rPr>
          <w:rFonts w:hint="eastAsia" w:ascii="Times New Roman" w:hAnsi="Times New Roman" w:eastAsia="宋体"/>
          <w:bCs/>
          <w:sz w:val="24"/>
          <w:szCs w:val="24"/>
        </w:rPr>
        <w:t>，属于《</w:t>
      </w:r>
      <w:r>
        <w:fldChar w:fldCharType="begin"/>
      </w:r>
      <w:r>
        <w:instrText xml:space="preserve"> HYPERLINK "https://www.mee.gov.cn/ywgz/fgbz/bz/bzwb/kxxjszn/202106/W020210809526088806708.pdf" </w:instrText>
      </w:r>
      <w:r>
        <w:fldChar w:fldCharType="separate"/>
      </w:r>
      <w:r>
        <w:rPr>
          <w:rFonts w:hint="eastAsia" w:ascii="Times New Roman" w:hAnsi="Times New Roman" w:eastAsia="宋体"/>
          <w:bCs/>
          <w:sz w:val="24"/>
          <w:szCs w:val="24"/>
        </w:rPr>
        <w:t>工业锅炉污染防治可行技术指南》（HJ 1178—2021）</w:t>
      </w:r>
      <w:r>
        <w:rPr>
          <w:rFonts w:hint="eastAsia" w:ascii="Times New Roman" w:hAnsi="Times New Roman" w:eastAsia="宋体"/>
          <w:bCs/>
          <w:sz w:val="24"/>
          <w:szCs w:val="24"/>
        </w:rPr>
        <w:fldChar w:fldCharType="end"/>
      </w:r>
      <w:r>
        <w:rPr>
          <w:rFonts w:hint="eastAsia" w:ascii="Times New Roman" w:hAnsi="Times New Roman" w:eastAsia="宋体"/>
          <w:bCs/>
          <w:sz w:val="24"/>
          <w:szCs w:val="24"/>
        </w:rPr>
        <w:t>及《排污许可证申请与核发技术规范 锅炉》规定的可行技术。</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本工程除尘采用自激湿法除尘器，并采取湿法三级喷淋脱硫一同除尘，该工艺不属于《</w:t>
      </w:r>
      <w:r>
        <w:fldChar w:fldCharType="begin"/>
      </w:r>
      <w:r>
        <w:instrText xml:space="preserve"> HYPERLINK "https://www.mee.gov.cn/ywgz/fgbz/bz/bzwb/kxxjszn/202106/W020210809526088806708.pdf" </w:instrText>
      </w:r>
      <w:r>
        <w:fldChar w:fldCharType="separate"/>
      </w:r>
      <w:r>
        <w:rPr>
          <w:rFonts w:hint="eastAsia" w:ascii="Times New Roman" w:hAnsi="Times New Roman" w:eastAsia="宋体"/>
          <w:bCs/>
          <w:sz w:val="24"/>
          <w:szCs w:val="24"/>
        </w:rPr>
        <w:t>工业锅炉污染防治可行技术指南》（HJ 1178—2021）</w:t>
      </w:r>
      <w:r>
        <w:rPr>
          <w:rFonts w:hint="eastAsia" w:ascii="Times New Roman" w:hAnsi="Times New Roman" w:eastAsia="宋体"/>
          <w:bCs/>
          <w:sz w:val="24"/>
          <w:szCs w:val="24"/>
        </w:rPr>
        <w:fldChar w:fldCharType="end"/>
      </w:r>
      <w:r>
        <w:rPr>
          <w:rFonts w:hint="eastAsia" w:ascii="Times New Roman" w:hAnsi="Times New Roman" w:eastAsia="宋体"/>
          <w:bCs/>
          <w:sz w:val="24"/>
          <w:szCs w:val="24"/>
        </w:rPr>
        <w:t>及《排污许可证申请与核发技术规范 锅炉》规定的可行技术。该工艺属于成熟稳定工艺，除尘总效率可达到9</w:t>
      </w:r>
      <w:r>
        <w:rPr>
          <w:rFonts w:ascii="Times New Roman" w:hAnsi="Times New Roman" w:eastAsia="宋体"/>
          <w:bCs/>
          <w:sz w:val="24"/>
          <w:szCs w:val="24"/>
        </w:rPr>
        <w:t>9.4</w:t>
      </w:r>
      <w:r>
        <w:rPr>
          <w:rFonts w:hint="eastAsia" w:ascii="Times New Roman" w:hAnsi="Times New Roman" w:eastAsia="宋体"/>
          <w:bCs/>
          <w:sz w:val="24"/>
          <w:szCs w:val="24"/>
        </w:rPr>
        <w:t>%。烟气处理后可以达标排放。</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本工程脱硫采用三级碱喷淋湿法</w:t>
      </w:r>
      <w:r>
        <w:rPr>
          <w:rFonts w:ascii="Times New Roman" w:hAnsi="Times New Roman" w:eastAsia="宋体"/>
          <w:bCs/>
          <w:sz w:val="24"/>
          <w:szCs w:val="24"/>
        </w:rPr>
        <w:t>脱硫</w:t>
      </w:r>
      <w:r>
        <w:rPr>
          <w:rFonts w:hint="eastAsia" w:ascii="Times New Roman" w:hAnsi="Times New Roman" w:eastAsia="宋体"/>
          <w:bCs/>
          <w:sz w:val="24"/>
          <w:szCs w:val="24"/>
        </w:rPr>
        <w:t>工艺，属于钠碱法脱硫，满足《工业锅炉及炉窑湿法烟气脱硫工程技术规范》（HJ462-2009）的规定，属于《</w:t>
      </w:r>
      <w:r>
        <w:fldChar w:fldCharType="begin"/>
      </w:r>
      <w:r>
        <w:instrText xml:space="preserve"> HYPERLINK "https://www.mee.gov.cn/ywgz/fgbz/bz/bzwb/kxxjszn/202106/W020210809526088806708.pdf" </w:instrText>
      </w:r>
      <w:r>
        <w:fldChar w:fldCharType="separate"/>
      </w:r>
      <w:r>
        <w:rPr>
          <w:rFonts w:hint="eastAsia" w:ascii="Times New Roman" w:hAnsi="Times New Roman" w:eastAsia="宋体"/>
          <w:bCs/>
          <w:sz w:val="24"/>
          <w:szCs w:val="24"/>
        </w:rPr>
        <w:t>工业锅炉污染防治可行技术指南》（HJ 1178—2021）</w:t>
      </w:r>
      <w:r>
        <w:rPr>
          <w:rFonts w:hint="eastAsia" w:ascii="Times New Roman" w:hAnsi="Times New Roman" w:eastAsia="宋体"/>
          <w:bCs/>
          <w:sz w:val="24"/>
          <w:szCs w:val="24"/>
        </w:rPr>
        <w:fldChar w:fldCharType="end"/>
      </w:r>
      <w:r>
        <w:rPr>
          <w:rFonts w:hint="eastAsia" w:ascii="Times New Roman" w:hAnsi="Times New Roman" w:eastAsia="宋体"/>
          <w:bCs/>
          <w:sz w:val="24"/>
          <w:szCs w:val="24"/>
        </w:rPr>
        <w:t>及《排污许可证申请与核发技术规范 锅炉》规定的可行技术。</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由以上分析可见废气污染治理措施可行。</w:t>
      </w:r>
    </w:p>
    <w:p>
      <w:pPr>
        <w:pStyle w:val="37"/>
        <w:adjustRightInd w:val="0"/>
        <w:snapToGrid w:val="0"/>
        <w:spacing w:line="360" w:lineRule="auto"/>
        <w:ind w:firstLine="0" w:firstLineChars="0"/>
        <w:outlineLvl w:val="3"/>
        <w:rPr>
          <w:rFonts w:ascii="Times New Roman" w:hAnsi="Times New Roman"/>
          <w:b/>
          <w:sz w:val="24"/>
        </w:rPr>
      </w:pPr>
      <w:r>
        <w:rPr>
          <w:rFonts w:ascii="Times New Roman" w:hAnsi="Times New Roman"/>
          <w:b/>
          <w:sz w:val="24"/>
        </w:rPr>
        <w:t>6.2.1.</w:t>
      </w:r>
      <w:r>
        <w:rPr>
          <w:rFonts w:hint="eastAsia" w:ascii="Times New Roman" w:hAnsi="Times New Roman"/>
          <w:b/>
          <w:sz w:val="24"/>
        </w:rPr>
        <w:t>6</w:t>
      </w:r>
      <w:r>
        <w:rPr>
          <w:rFonts w:ascii="Times New Roman" w:hAnsi="Times New Roman"/>
          <w:b/>
          <w:sz w:val="24"/>
        </w:rPr>
        <w:t xml:space="preserve"> 烟气在线监测系统</w:t>
      </w:r>
      <w:bookmarkEnd w:id="455"/>
      <w:bookmarkEnd w:id="456"/>
    </w:p>
    <w:bookmarkEnd w:id="457"/>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国家《锅炉大气污染物排放标准》（GB13271-2014）中明确规定：单台容量≥14MW（20t/h）的锅炉，必须安装固定的连续监测烟气中的烟尘、SO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 xml:space="preserve"> 排放浓度的仪器，并与环保部门的监控中心联网，保证设备运行，按有关法律和《污染源自动监控管理办法》的规定执行。</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按照《锅炉大气污染物排放标准》（GB13271-2014）的要求，工程</w:t>
      </w:r>
      <w:r>
        <w:rPr>
          <w:rFonts w:hint="eastAsia" w:ascii="Times New Roman" w:hAnsi="Times New Roman" w:eastAsia="宋体"/>
          <w:bCs/>
          <w:sz w:val="24"/>
          <w:szCs w:val="24"/>
        </w:rPr>
        <w:t>已</w:t>
      </w:r>
      <w:r>
        <w:rPr>
          <w:rFonts w:ascii="Times New Roman" w:hAnsi="Times New Roman" w:eastAsia="宋体"/>
          <w:bCs/>
          <w:sz w:val="24"/>
          <w:szCs w:val="24"/>
        </w:rPr>
        <w:t>在烟道上安装烟气连续监测系统，以随时掌握主要空气污染物的变化动态。监测项目包括：SO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hint="eastAsia" w:ascii="Times New Roman" w:hAnsi="Times New Roman" w:eastAsia="宋体"/>
          <w:bCs/>
          <w:sz w:val="24"/>
          <w:szCs w:val="24"/>
          <w:vertAlign w:val="subscript"/>
        </w:rPr>
        <w:t>x</w:t>
      </w:r>
      <w:r>
        <w:rPr>
          <w:rFonts w:ascii="Times New Roman" w:hAnsi="Times New Roman" w:eastAsia="宋体"/>
          <w:bCs/>
          <w:sz w:val="24"/>
          <w:szCs w:val="24"/>
        </w:rPr>
        <w:t>、烟尘、O</w:t>
      </w:r>
      <w:r>
        <w:rPr>
          <w:rFonts w:ascii="Times New Roman" w:hAnsi="Times New Roman" w:eastAsia="宋体"/>
          <w:bCs/>
          <w:sz w:val="24"/>
          <w:szCs w:val="24"/>
          <w:vertAlign w:val="subscript"/>
        </w:rPr>
        <w:t>2</w:t>
      </w:r>
      <w:r>
        <w:rPr>
          <w:rFonts w:ascii="Times New Roman" w:hAnsi="Times New Roman" w:eastAsia="宋体"/>
          <w:bCs/>
          <w:sz w:val="24"/>
          <w:szCs w:val="24"/>
        </w:rPr>
        <w:t>、烟温、流量等。</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为及时了解和监测项目烟气污染防治措施运行效果和排放情况，根据《污染源自动监控管理办法》，</w:t>
      </w:r>
      <w:r>
        <w:rPr>
          <w:rFonts w:hint="eastAsia" w:ascii="Times New Roman" w:hAnsi="Times New Roman" w:eastAsia="宋体"/>
          <w:bCs/>
          <w:sz w:val="24"/>
          <w:szCs w:val="24"/>
        </w:rPr>
        <w:t>应</w:t>
      </w:r>
      <w:r>
        <w:rPr>
          <w:rFonts w:ascii="Times New Roman" w:hAnsi="Times New Roman" w:eastAsia="宋体"/>
          <w:bCs/>
          <w:sz w:val="24"/>
          <w:szCs w:val="24"/>
        </w:rPr>
        <w:t>在除尘器、脱硫塔的进、出口设置常规烟气采样孔，用来测定除尘、脱硫效率</w:t>
      </w:r>
      <w:r>
        <w:rPr>
          <w:rFonts w:hint="eastAsia" w:ascii="Times New Roman" w:hAnsi="Times New Roman" w:eastAsia="宋体"/>
          <w:bCs/>
          <w:sz w:val="24"/>
          <w:szCs w:val="24"/>
        </w:rPr>
        <w:t>。</w:t>
      </w:r>
      <w:r>
        <w:rPr>
          <w:rFonts w:ascii="Times New Roman" w:hAnsi="Times New Roman" w:eastAsia="宋体"/>
          <w:bCs/>
          <w:sz w:val="24"/>
          <w:szCs w:val="24"/>
        </w:rPr>
        <w:t>此外，本项目</w:t>
      </w:r>
      <w:r>
        <w:rPr>
          <w:rFonts w:hint="eastAsia" w:ascii="Times New Roman" w:hAnsi="Times New Roman" w:eastAsia="宋体"/>
          <w:bCs/>
          <w:sz w:val="24"/>
          <w:szCs w:val="24"/>
        </w:rPr>
        <w:t>已</w:t>
      </w:r>
      <w:r>
        <w:rPr>
          <w:rFonts w:ascii="Times New Roman" w:hAnsi="Times New Roman" w:eastAsia="宋体"/>
          <w:bCs/>
          <w:sz w:val="24"/>
          <w:szCs w:val="24"/>
        </w:rPr>
        <w:t>在排气</w:t>
      </w:r>
      <w:r>
        <w:rPr>
          <w:rFonts w:hint="eastAsia" w:ascii="Times New Roman" w:hAnsi="Times New Roman" w:eastAsia="宋体"/>
          <w:bCs/>
          <w:sz w:val="24"/>
          <w:szCs w:val="24"/>
        </w:rPr>
        <w:t>烟道</w:t>
      </w:r>
      <w:r>
        <w:rPr>
          <w:rFonts w:ascii="Times New Roman" w:hAnsi="Times New Roman" w:eastAsia="宋体"/>
          <w:bCs/>
          <w:sz w:val="24"/>
          <w:szCs w:val="24"/>
        </w:rPr>
        <w:t>设置监测孔，安装烟气连续监测系统，以监测烟气中SO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、烟尘、排放浓度以及烟气温度、流速、O</w:t>
      </w:r>
      <w:r>
        <w:rPr>
          <w:rFonts w:ascii="Times New Roman" w:hAnsi="Times New Roman" w:eastAsia="宋体"/>
          <w:bCs/>
          <w:sz w:val="24"/>
          <w:szCs w:val="24"/>
          <w:vertAlign w:val="subscript"/>
        </w:rPr>
        <w:t>2</w:t>
      </w:r>
      <w:r>
        <w:rPr>
          <w:rFonts w:ascii="Times New Roman" w:hAnsi="Times New Roman" w:eastAsia="宋体"/>
          <w:bCs/>
          <w:sz w:val="24"/>
          <w:szCs w:val="24"/>
        </w:rPr>
        <w:t>含量、压力、湿度等附带参数。同时该系统还与地方环境监测网相连，并直接传输数据，满足地方环保部门对本项目的监督要求。</w:t>
      </w:r>
    </w:p>
    <w:p>
      <w:pPr>
        <w:pStyle w:val="37"/>
        <w:adjustRightInd w:val="0"/>
        <w:snapToGrid w:val="0"/>
        <w:spacing w:line="360" w:lineRule="auto"/>
        <w:ind w:firstLine="0" w:firstLineChars="0"/>
        <w:outlineLvl w:val="3"/>
        <w:rPr>
          <w:rFonts w:ascii="Times New Roman" w:hAnsi="Times New Roman"/>
          <w:b/>
          <w:sz w:val="24"/>
        </w:rPr>
      </w:pPr>
      <w:bookmarkStart w:id="458" w:name="_Toc6618"/>
      <w:bookmarkStart w:id="459" w:name="_Toc505859330"/>
      <w:bookmarkStart w:id="460" w:name="_Toc10781"/>
      <w:r>
        <w:rPr>
          <w:rFonts w:ascii="Times New Roman" w:hAnsi="Times New Roman"/>
          <w:b/>
          <w:sz w:val="24"/>
        </w:rPr>
        <w:t>6.1.</w:t>
      </w:r>
      <w:r>
        <w:rPr>
          <w:rFonts w:hint="eastAsia" w:ascii="Times New Roman" w:hAnsi="Times New Roman"/>
          <w:b/>
          <w:sz w:val="24"/>
        </w:rPr>
        <w:t>7</w:t>
      </w:r>
      <w:r>
        <w:rPr>
          <w:rFonts w:ascii="Times New Roman" w:hAnsi="Times New Roman"/>
          <w:b/>
          <w:sz w:val="24"/>
        </w:rPr>
        <w:t xml:space="preserve"> </w:t>
      </w:r>
      <w:r>
        <w:rPr>
          <w:rFonts w:hint="eastAsia" w:ascii="Times New Roman" w:hAnsi="Times New Roman"/>
          <w:b/>
          <w:sz w:val="24"/>
        </w:rPr>
        <w:t>无组织</w:t>
      </w:r>
      <w:r>
        <w:rPr>
          <w:rFonts w:ascii="Times New Roman" w:hAnsi="Times New Roman"/>
          <w:b/>
          <w:sz w:val="24"/>
        </w:rPr>
        <w:t>污染防治措施</w:t>
      </w:r>
      <w:bookmarkEnd w:id="458"/>
      <w:bookmarkEnd w:id="459"/>
      <w:bookmarkEnd w:id="460"/>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本项目</w:t>
      </w:r>
      <w:r>
        <w:rPr>
          <w:rFonts w:hint="eastAsia" w:ascii="Times New Roman" w:hAnsi="Times New Roman" w:eastAsia="宋体"/>
          <w:bCs/>
          <w:sz w:val="24"/>
          <w:szCs w:val="24"/>
        </w:rPr>
        <w:t>设置1座煤场、1座渣库、2座卸煤坑。现状采取的扬尘防治措施包括：</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1.厂区内地面全部硬化覆盖，包括煤场、渣库、锅炉房、厂区内露天地面等均为混凝土地面。</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w:t>
      </w:r>
      <w:r>
        <w:rPr>
          <w:rFonts w:ascii="Times New Roman" w:hAnsi="Times New Roman" w:eastAsia="宋体"/>
          <w:bCs/>
          <w:sz w:val="24"/>
          <w:szCs w:val="24"/>
        </w:rPr>
        <w:t>.</w:t>
      </w:r>
      <w:r>
        <w:rPr>
          <w:rFonts w:hint="eastAsia" w:ascii="Times New Roman" w:hAnsi="Times New Roman" w:eastAsia="宋体"/>
          <w:bCs/>
          <w:sz w:val="24"/>
          <w:szCs w:val="24"/>
        </w:rPr>
        <w:t>碱液配置在封闭室内配置。</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本次拟整改进一步减少扬尘排放。整改措施及本评价提出的其他要求如下：</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1.现状煤场为露天，拟整改设置封闭煤库，并配套喷雾降尘设备用于卸煤时喷雾除尘。</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w:t>
      </w:r>
      <w:r>
        <w:rPr>
          <w:rFonts w:hint="eastAsia" w:ascii="Times New Roman" w:hAnsi="Times New Roman" w:eastAsia="宋体"/>
          <w:bCs/>
          <w:sz w:val="24"/>
          <w:szCs w:val="24"/>
        </w:rPr>
        <w:t>.现状上煤坑为露天，拟整改设置封闭室内上煤。</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3</w:t>
      </w:r>
      <w:r>
        <w:rPr>
          <w:rFonts w:hint="eastAsia" w:ascii="Times New Roman" w:hAnsi="Times New Roman" w:eastAsia="宋体"/>
          <w:bCs/>
          <w:sz w:val="24"/>
          <w:szCs w:val="24"/>
        </w:rPr>
        <w:t>.制定清扫计划，专人定期对厂区内地面进行清扫，保持地面清洁。</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5.运输卡车采用密闭或有效蓬盖，防止沿路扬尘。</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6.设置扬尘污染防治公示牌。对堆场类型、扬尘控制标准、企业负责人和手机号码、责任部门及监督电话，环境污染举报电话等内容。</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采取上述措施后，企业加强管理，煤、灰渣等</w:t>
      </w:r>
      <w:r>
        <w:rPr>
          <w:rFonts w:ascii="Times New Roman" w:hAnsi="Times New Roman" w:eastAsia="宋体"/>
          <w:bCs/>
          <w:sz w:val="24"/>
          <w:szCs w:val="24"/>
        </w:rPr>
        <w:t>禁止随意堆存，</w:t>
      </w:r>
      <w:r>
        <w:rPr>
          <w:rFonts w:hint="eastAsia" w:ascii="Times New Roman" w:hAnsi="Times New Roman" w:eastAsia="宋体"/>
          <w:bCs/>
          <w:sz w:val="24"/>
          <w:szCs w:val="24"/>
        </w:rPr>
        <w:t>可</w:t>
      </w:r>
      <w:r>
        <w:rPr>
          <w:rFonts w:ascii="Times New Roman" w:hAnsi="Times New Roman" w:eastAsia="宋体"/>
          <w:bCs/>
          <w:sz w:val="24"/>
          <w:szCs w:val="24"/>
        </w:rPr>
        <w:t>减少无组织粉尘扩散到外界环境。</w:t>
      </w:r>
      <w:r>
        <w:rPr>
          <w:rFonts w:ascii="Times New Roman" w:hAnsi="Times New Roman" w:eastAsia="宋体"/>
          <w:bCs/>
          <w:sz w:val="24"/>
          <w:szCs w:val="24"/>
        </w:rPr>
        <w:tab/>
      </w:r>
    </w:p>
    <w:p>
      <w:pPr>
        <w:pStyle w:val="37"/>
        <w:adjustRightInd w:val="0"/>
        <w:snapToGrid w:val="0"/>
        <w:spacing w:line="360" w:lineRule="auto"/>
        <w:ind w:firstLine="0" w:firstLineChars="0"/>
        <w:outlineLvl w:val="2"/>
        <w:rPr>
          <w:rFonts w:ascii="Times New Roman" w:hAnsi="Times New Roman"/>
          <w:b/>
          <w:sz w:val="24"/>
        </w:rPr>
      </w:pPr>
      <w:bookmarkStart w:id="461" w:name="_Toc9275"/>
      <w:bookmarkStart w:id="462" w:name="_Toc3597"/>
      <w:bookmarkStart w:id="463" w:name="_Toc95555977"/>
      <w:bookmarkStart w:id="464" w:name="_Toc16050"/>
      <w:r>
        <w:rPr>
          <w:rFonts w:ascii="Times New Roman" w:hAnsi="Times New Roman"/>
          <w:b/>
          <w:sz w:val="24"/>
        </w:rPr>
        <w:t xml:space="preserve">6.2.2 </w:t>
      </w:r>
      <w:r>
        <w:rPr>
          <w:rFonts w:hint="eastAsia" w:ascii="Times New Roman" w:hAnsi="Times New Roman"/>
          <w:b/>
          <w:sz w:val="24"/>
        </w:rPr>
        <w:t>运营期</w:t>
      </w:r>
      <w:r>
        <w:rPr>
          <w:rFonts w:ascii="Times New Roman" w:hAnsi="Times New Roman"/>
          <w:b/>
          <w:sz w:val="24"/>
        </w:rPr>
        <w:t>水污染防治措施</w:t>
      </w:r>
      <w:bookmarkEnd w:id="461"/>
      <w:bookmarkEnd w:id="462"/>
      <w:bookmarkEnd w:id="463"/>
      <w:bookmarkEnd w:id="46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项目软化</w:t>
      </w:r>
      <w:r>
        <w:rPr>
          <w:rFonts w:hint="eastAsia" w:ascii="Times New Roman" w:hAnsi="Times New Roman" w:eastAsia="宋体"/>
          <w:bCs/>
          <w:sz w:val="24"/>
          <w:szCs w:val="24"/>
        </w:rPr>
        <w:t>系统浓水</w:t>
      </w:r>
      <w:r>
        <w:rPr>
          <w:rFonts w:ascii="Times New Roman" w:hAnsi="Times New Roman" w:eastAsia="宋体"/>
          <w:bCs/>
          <w:sz w:val="24"/>
          <w:szCs w:val="24"/>
        </w:rPr>
        <w:t>用于脱硫</w:t>
      </w:r>
      <w:r>
        <w:rPr>
          <w:rFonts w:hint="eastAsia" w:ascii="Times New Roman" w:hAnsi="Times New Roman" w:eastAsia="宋体"/>
          <w:bCs/>
          <w:sz w:val="24"/>
          <w:szCs w:val="24"/>
        </w:rPr>
        <w:t>、除尘除渣</w:t>
      </w:r>
      <w:r>
        <w:rPr>
          <w:rFonts w:ascii="Times New Roman" w:hAnsi="Times New Roman" w:eastAsia="宋体"/>
          <w:bCs/>
          <w:sz w:val="24"/>
          <w:szCs w:val="24"/>
        </w:rPr>
        <w:t>系统，</w:t>
      </w:r>
      <w:r>
        <w:rPr>
          <w:rFonts w:hint="eastAsia" w:ascii="Times New Roman" w:hAnsi="Times New Roman" w:eastAsia="宋体"/>
          <w:bCs/>
          <w:sz w:val="24"/>
          <w:szCs w:val="24"/>
        </w:rPr>
        <w:t>锅炉排污水用于煤场降尘和地面冲洗，由于脱硫、除尘、除渣及地面冲洗对水质要求不高，因此软化浓水及锅炉排污水可满足其水质的使用要求。</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外排污水只有生活污水，其污水中主要污染物是SS、COD、NH</w:t>
      </w:r>
      <w:r>
        <w:rPr>
          <w:rFonts w:ascii="Times New Roman" w:hAnsi="Times New Roman" w:eastAsia="宋体"/>
          <w:bCs/>
          <w:sz w:val="24"/>
          <w:szCs w:val="24"/>
          <w:vertAlign w:val="subscript"/>
        </w:rPr>
        <w:t>3</w:t>
      </w:r>
      <w:r>
        <w:rPr>
          <w:rFonts w:ascii="Times New Roman" w:hAnsi="Times New Roman" w:eastAsia="宋体"/>
          <w:bCs/>
          <w:sz w:val="24"/>
          <w:szCs w:val="24"/>
        </w:rPr>
        <w:t>-N，生活污水排入化粪池，沉淀后</w:t>
      </w:r>
      <w:r>
        <w:rPr>
          <w:rFonts w:hint="eastAsia" w:ascii="Times New Roman" w:hAnsi="Times New Roman" w:eastAsia="宋体"/>
          <w:bCs/>
          <w:sz w:val="24"/>
          <w:szCs w:val="24"/>
        </w:rPr>
        <w:t>理满足《辽宁省污水综合排放标准》（DB21/1627-2008）中“排入污水处理厂的水污染物最高允许排放浓度”</w:t>
      </w:r>
      <w:r>
        <w:rPr>
          <w:rFonts w:ascii="Times New Roman" w:hAnsi="Times New Roman" w:eastAsia="宋体"/>
          <w:bCs/>
          <w:sz w:val="24"/>
          <w:szCs w:val="24"/>
        </w:rPr>
        <w:t>排入市政排水管网</w:t>
      </w:r>
      <w:r>
        <w:rPr>
          <w:rFonts w:hint="eastAsia" w:ascii="Times New Roman" w:hAnsi="Times New Roman" w:eastAsia="宋体"/>
          <w:bCs/>
          <w:sz w:val="24"/>
          <w:szCs w:val="24"/>
        </w:rPr>
        <w:t>，最终入市政污水处理厂，措施可行</w:t>
      </w:r>
      <w:r>
        <w:rPr>
          <w:rFonts w:ascii="Times New Roman" w:hAnsi="Times New Roman" w:eastAsia="宋体"/>
          <w:bCs/>
          <w:sz w:val="24"/>
          <w:szCs w:val="24"/>
        </w:rPr>
        <w:t>。</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本次环评根据建项目自身特点，在评价项目水污染防治对策可行性的基础上，提出地下水防渗。</w:t>
      </w:r>
    </w:p>
    <w:p>
      <w:pPr>
        <w:widowControl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根据《环境影响评价技术导则－地下水环 境》（HJ 610-2016），对工程提出地下水污染防控分区的具体防渗技术要求。</w:t>
      </w:r>
    </w:p>
    <w:p>
      <w:pPr>
        <w:widowControl w:val="0"/>
        <w:spacing w:line="360" w:lineRule="auto"/>
        <w:ind w:firstLine="482" w:firstLineChars="200"/>
        <w:rPr>
          <w:rFonts w:ascii="Times New Roman" w:hAnsi="Times New Roman" w:eastAsia="宋体"/>
          <w:bCs/>
          <w:sz w:val="24"/>
          <w:szCs w:val="24"/>
        </w:rPr>
      </w:pPr>
      <w:r>
        <w:rPr>
          <w:rFonts w:hint="eastAsia" w:ascii="宋体" w:hAnsi="宋体" w:eastAsia="宋体" w:cs="宋体"/>
          <w:b/>
          <w:sz w:val="24"/>
          <w:szCs w:val="24"/>
        </w:rPr>
        <w:t>重点防渗区：</w:t>
      </w:r>
      <w:r>
        <w:rPr>
          <w:rFonts w:hint="eastAsia" w:ascii="宋体" w:hAnsi="宋体" w:eastAsia="宋体" w:cs="宋体"/>
          <w:bCs/>
          <w:sz w:val="24"/>
          <w:szCs w:val="24"/>
        </w:rPr>
        <w:t>污染地下水环境的物料泄漏较集中、浓度大或不容易及时发现和处理的区域。主要包括</w:t>
      </w:r>
      <w:r>
        <w:rPr>
          <w:rFonts w:hint="eastAsia" w:ascii="Times New Roman" w:hAnsi="Times New Roman" w:eastAsia="宋体"/>
          <w:bCs/>
          <w:sz w:val="24"/>
          <w:szCs w:val="24"/>
        </w:rPr>
        <w:t>脱硫循环水池</w:t>
      </w:r>
      <w:r>
        <w:rPr>
          <w:rFonts w:hint="eastAsia" w:ascii="宋体" w:hAnsi="宋体" w:eastAsia="宋体" w:cs="宋体"/>
          <w:bCs/>
          <w:sz w:val="24"/>
          <w:szCs w:val="24"/>
        </w:rPr>
        <w:t>、排水管网、化粪池等。重点防渗区防渗层的防渗性能不应低于6.0m厚渗透系数为10</w:t>
      </w:r>
      <w:r>
        <w:rPr>
          <w:rFonts w:hint="eastAsia" w:ascii="宋体" w:hAnsi="宋体" w:eastAsia="宋体" w:cs="宋体"/>
          <w:bCs/>
          <w:sz w:val="24"/>
          <w:szCs w:val="24"/>
          <w:vertAlign w:val="superscript"/>
        </w:rPr>
        <w:t>-7</w:t>
      </w:r>
      <w:r>
        <w:rPr>
          <w:rFonts w:hint="eastAsia" w:ascii="宋体" w:hAnsi="宋体" w:eastAsia="宋体" w:cs="宋体"/>
          <w:bCs/>
          <w:sz w:val="24"/>
          <w:szCs w:val="24"/>
        </w:rPr>
        <w:t>cm/s的黏土层的防渗性能，天然基础层的渗透系数大于10</w:t>
      </w:r>
      <w:r>
        <w:rPr>
          <w:rFonts w:hint="eastAsia" w:ascii="宋体" w:hAnsi="宋体" w:eastAsia="宋体" w:cs="宋体"/>
          <w:bCs/>
          <w:sz w:val="24"/>
          <w:szCs w:val="24"/>
          <w:vertAlign w:val="superscript"/>
        </w:rPr>
        <w:t>-7</w:t>
      </w:r>
      <w:r>
        <w:rPr>
          <w:rFonts w:hint="eastAsia" w:ascii="宋体" w:hAnsi="宋体" w:eastAsia="宋体" w:cs="宋体"/>
          <w:bCs/>
          <w:sz w:val="24"/>
          <w:szCs w:val="24"/>
        </w:rPr>
        <w:t>cm/s时，应采用天然或人工材料构筑防渗层进行防渗；管道采用耐腐蚀抗压的夹砂玻璃钢管道，管道与管道的连接采用柔性的橡胶圈接口。</w:t>
      </w:r>
      <w:r>
        <w:rPr>
          <w:rFonts w:ascii="Times New Roman" w:hAnsi="Times New Roman" w:eastAsia="宋体"/>
          <w:bCs/>
          <w:sz w:val="24"/>
          <w:szCs w:val="24"/>
        </w:rPr>
        <w:t>根据化粪池设计规范，</w:t>
      </w:r>
      <w:r>
        <w:rPr>
          <w:rFonts w:hint="eastAsia" w:ascii="Times New Roman" w:hAnsi="Times New Roman" w:eastAsia="宋体"/>
          <w:bCs/>
          <w:sz w:val="24"/>
          <w:szCs w:val="24"/>
        </w:rPr>
        <w:t>排水</w:t>
      </w:r>
      <w:r>
        <w:rPr>
          <w:rFonts w:ascii="Times New Roman" w:hAnsi="Times New Roman" w:eastAsia="宋体"/>
          <w:bCs/>
          <w:sz w:val="24"/>
          <w:szCs w:val="24"/>
        </w:rPr>
        <w:t>管网、化粪池等设施</w:t>
      </w:r>
      <w:r>
        <w:rPr>
          <w:rFonts w:hint="eastAsia" w:ascii="Times New Roman" w:hAnsi="Times New Roman" w:eastAsia="宋体"/>
          <w:bCs/>
          <w:sz w:val="24"/>
          <w:szCs w:val="24"/>
        </w:rPr>
        <w:t>的</w:t>
      </w:r>
      <w:r>
        <w:rPr>
          <w:rFonts w:ascii="Times New Roman" w:hAnsi="Times New Roman" w:eastAsia="宋体"/>
          <w:bCs/>
          <w:sz w:val="24"/>
          <w:szCs w:val="24"/>
        </w:rPr>
        <w:t>防渗材料</w:t>
      </w:r>
      <w:r>
        <w:rPr>
          <w:rFonts w:hint="eastAsia" w:ascii="Times New Roman" w:hAnsi="Times New Roman" w:eastAsia="宋体"/>
          <w:bCs/>
          <w:sz w:val="24"/>
          <w:szCs w:val="24"/>
        </w:rPr>
        <w:t>宜</w:t>
      </w:r>
      <w:r>
        <w:rPr>
          <w:rFonts w:ascii="Times New Roman" w:hAnsi="Times New Roman" w:eastAsia="宋体"/>
          <w:bCs/>
          <w:sz w:val="24"/>
          <w:szCs w:val="24"/>
        </w:rPr>
        <w:t>采用SBS（聚氨酯）防水卷材，厚度4mm，外层采用玻璃钢防水材料，四层玻璃丝布+六层环氧树脂防水，厚度2-3mm。对于防渗层具体要求位：防渗层首先要满足新建设施的稳定性和安全性的需求。防渗层的厚度应≥1.5mm，且渗透系数≤1.0×10</w:t>
      </w:r>
      <w:r>
        <w:rPr>
          <w:rFonts w:ascii="Times New Roman" w:hAnsi="Times New Roman" w:eastAsia="宋体"/>
          <w:bCs/>
          <w:sz w:val="24"/>
          <w:szCs w:val="24"/>
          <w:vertAlign w:val="superscript"/>
        </w:rPr>
        <w:t>-12</w:t>
      </w:r>
      <w:r>
        <w:rPr>
          <w:rFonts w:ascii="Times New Roman" w:hAnsi="Times New Roman" w:eastAsia="宋体"/>
          <w:bCs/>
          <w:sz w:val="24"/>
          <w:szCs w:val="24"/>
        </w:rPr>
        <w:t>m/s</w:t>
      </w:r>
      <w:r>
        <w:rPr>
          <w:rFonts w:hint="eastAsia" w:ascii="Times New Roman" w:hAnsi="Times New Roman" w:eastAsia="宋体"/>
          <w:bCs/>
          <w:sz w:val="24"/>
          <w:szCs w:val="24"/>
        </w:rPr>
        <w:t>。</w:t>
      </w:r>
    </w:p>
    <w:p>
      <w:pPr>
        <w:widowControl w:val="0"/>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一般防渗区</w:t>
      </w:r>
      <w:r>
        <w:rPr>
          <w:rFonts w:hint="eastAsia" w:ascii="宋体" w:hAnsi="宋体" w:eastAsia="宋体" w:cs="宋体"/>
          <w:bCs/>
          <w:sz w:val="24"/>
          <w:szCs w:val="24"/>
        </w:rPr>
        <w:t>：污染地下水环境的物料泄漏容易及时发现和处理的区域。主要为锅炉房、渣库、煤库等一般污染防治区防渗层的防渗性能不应低于1.5m厚渗透系数为10</w:t>
      </w:r>
      <w:r>
        <w:rPr>
          <w:rFonts w:hint="eastAsia" w:ascii="宋体" w:hAnsi="宋体" w:eastAsia="宋体" w:cs="宋体"/>
          <w:bCs/>
          <w:sz w:val="24"/>
          <w:szCs w:val="24"/>
          <w:vertAlign w:val="superscript"/>
        </w:rPr>
        <w:t>-7</w:t>
      </w:r>
      <w:r>
        <w:rPr>
          <w:rFonts w:hint="eastAsia" w:ascii="宋体" w:hAnsi="宋体" w:eastAsia="宋体" w:cs="宋体"/>
          <w:bCs/>
          <w:sz w:val="24"/>
          <w:szCs w:val="24"/>
        </w:rPr>
        <w:t>cm/s的黏土层的防渗性能。一般防渗区内建筑物应采用严格的防渗措施，工程地基必须进行防渗处理，结合场地实际情况，整个厂区用夯实素土进行基础防渗，且在各建筑物地面及墙体侧面地面以上0.3m以下部位应采用人工防渗材料进行防渗。</w:t>
      </w:r>
    </w:p>
    <w:p>
      <w:pPr>
        <w:widowControl w:val="0"/>
        <w:spacing w:line="360" w:lineRule="auto"/>
        <w:ind w:firstLine="482" w:firstLineChars="200"/>
        <w:rPr>
          <w:rFonts w:ascii="宋体" w:hAnsi="宋体" w:eastAsia="宋体" w:cs="宋体"/>
          <w:bCs/>
          <w:sz w:val="24"/>
          <w:szCs w:val="24"/>
        </w:rPr>
      </w:pPr>
      <w:r>
        <w:rPr>
          <w:rFonts w:hint="eastAsia" w:ascii="宋体" w:hAnsi="宋体" w:eastAsia="宋体" w:cs="宋体"/>
          <w:b/>
          <w:sz w:val="24"/>
          <w:szCs w:val="24"/>
        </w:rPr>
        <w:t>简单防渗区</w:t>
      </w:r>
      <w:r>
        <w:rPr>
          <w:rFonts w:hint="eastAsia" w:ascii="宋体" w:hAnsi="宋体" w:eastAsia="宋体" w:cs="宋体"/>
          <w:bCs/>
          <w:sz w:val="24"/>
          <w:szCs w:val="24"/>
        </w:rPr>
        <w:t>：不会对地下水环境造成污染的区域，主要包括办公室和其它与物料或污染物泄露无关的其他区域。本区办公室、库房和厂区内地面均采取混凝土地面硬化措施。</w:t>
      </w:r>
    </w:p>
    <w:p>
      <w:pPr>
        <w:widowControl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分区防渗图见附图。</w:t>
      </w:r>
    </w:p>
    <w:p>
      <w:pPr>
        <w:pStyle w:val="37"/>
        <w:adjustRightInd w:val="0"/>
        <w:snapToGrid w:val="0"/>
        <w:spacing w:line="360" w:lineRule="auto"/>
        <w:ind w:firstLine="0" w:firstLineChars="0"/>
        <w:outlineLvl w:val="2"/>
        <w:rPr>
          <w:rFonts w:ascii="Times New Roman" w:hAnsi="Times New Roman"/>
          <w:b/>
          <w:sz w:val="24"/>
        </w:rPr>
      </w:pPr>
      <w:bookmarkStart w:id="465" w:name="_Toc8031"/>
      <w:bookmarkStart w:id="466" w:name="_Toc95555978"/>
      <w:bookmarkStart w:id="467" w:name="_Toc1475"/>
      <w:bookmarkStart w:id="468" w:name="_Toc3824"/>
      <w:r>
        <w:rPr>
          <w:rFonts w:ascii="Times New Roman" w:hAnsi="Times New Roman"/>
          <w:b/>
          <w:sz w:val="24"/>
        </w:rPr>
        <w:t xml:space="preserve">6.2.3 </w:t>
      </w:r>
      <w:r>
        <w:rPr>
          <w:rFonts w:hint="eastAsia" w:ascii="Times New Roman" w:hAnsi="Times New Roman"/>
          <w:b/>
          <w:sz w:val="24"/>
        </w:rPr>
        <w:t>运营期</w:t>
      </w:r>
      <w:r>
        <w:rPr>
          <w:rFonts w:ascii="Times New Roman" w:hAnsi="Times New Roman"/>
          <w:b/>
          <w:sz w:val="24"/>
        </w:rPr>
        <w:t>噪声污染防治措施</w:t>
      </w:r>
      <w:bookmarkEnd w:id="465"/>
      <w:bookmarkEnd w:id="466"/>
      <w:bookmarkEnd w:id="467"/>
      <w:bookmarkEnd w:id="468"/>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项目的噪声源主要来自风机、各种泵类及风、烟道气体流动产生的连续性噪声，以及锅炉对空排气时产生的偶发高噪声及运输车产生的噪声。这些噪声均在</w:t>
      </w:r>
      <w:r>
        <w:rPr>
          <w:rFonts w:hint="eastAsia" w:ascii="Times New Roman" w:hAnsi="Times New Roman" w:eastAsia="宋体"/>
          <w:bCs/>
          <w:sz w:val="24"/>
          <w:szCs w:val="24"/>
        </w:rPr>
        <w:t>80</w:t>
      </w:r>
      <w:r>
        <w:rPr>
          <w:rFonts w:ascii="Times New Roman" w:hAnsi="Times New Roman" w:eastAsia="宋体"/>
          <w:bCs/>
          <w:sz w:val="24"/>
          <w:szCs w:val="24"/>
        </w:rPr>
        <w:t>～</w:t>
      </w:r>
      <w:r>
        <w:rPr>
          <w:rFonts w:hint="eastAsia" w:ascii="Times New Roman" w:hAnsi="Times New Roman" w:eastAsia="宋体"/>
          <w:bCs/>
          <w:sz w:val="24"/>
          <w:szCs w:val="24"/>
        </w:rPr>
        <w:t>95</w:t>
      </w:r>
      <w:r>
        <w:rPr>
          <w:rFonts w:ascii="Times New Roman" w:hAnsi="Times New Roman" w:eastAsia="宋体"/>
          <w:bCs/>
          <w:sz w:val="24"/>
          <w:szCs w:val="24"/>
        </w:rPr>
        <w:t>dB(A)，形成对周围环境的影响。</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从噪声源头控制，采用工艺先进、噪声小的机械设备，设备采购合同中提出设备噪声的限制要求。</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从传播途径控制噪声的传播，对高噪音设备采取降噪措施，如在高压蒸汽紧急排放口、风机进出口排气都装有小孔消声器；各种泵类等设备设置基础设减振垫；风机进出口、水泵进出口加装橡胶接头等振动阻尼器。</w:t>
      </w:r>
      <w:r>
        <w:rPr>
          <w:rFonts w:hint="eastAsia" w:ascii="Times New Roman" w:hAnsi="Times New Roman" w:eastAsia="宋体"/>
          <w:bCs/>
          <w:sz w:val="24"/>
          <w:szCs w:val="24"/>
        </w:rPr>
        <w:t>锅炉房门窗选用隔声性能好的材料，以减少厂房内噪声回响反射或者噪声向外传播。同时在平面布局上考虑厂房布设于厂区中心尽量远离居民。各设备具体降噪措施可见工程分析章节。</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车辆产生的噪声，可以通过加大</w:t>
      </w:r>
      <w:r>
        <w:rPr>
          <w:rFonts w:hint="eastAsia" w:ascii="Times New Roman" w:hAnsi="Times New Roman" w:eastAsia="宋体"/>
          <w:bCs/>
          <w:sz w:val="24"/>
          <w:szCs w:val="24"/>
        </w:rPr>
        <w:t>进厂</w:t>
      </w:r>
      <w:r>
        <w:rPr>
          <w:rFonts w:ascii="Times New Roman" w:hAnsi="Times New Roman" w:eastAsia="宋体"/>
          <w:bCs/>
          <w:sz w:val="24"/>
          <w:szCs w:val="24"/>
        </w:rPr>
        <w:t>车辆行驶管理力度，如限制鸣笛和车速来降低交通噪声。锅炉排气为偶发噪声，对周围影响较大。在锅炉排气口加装消声器，排气间应尽可能避开居民休息时间。</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采取以上降噪措施，总图合理布局结合适宜厂区绿化，再经过厂房建筑的隔声、空气的吸收以及噪声传播过程中的衰减后，对声环境影响可以接受。</w:t>
      </w:r>
    </w:p>
    <w:p>
      <w:pPr>
        <w:pStyle w:val="37"/>
        <w:adjustRightInd w:val="0"/>
        <w:snapToGrid w:val="0"/>
        <w:spacing w:line="360" w:lineRule="auto"/>
        <w:ind w:firstLine="0" w:firstLineChars="0"/>
        <w:outlineLvl w:val="2"/>
        <w:rPr>
          <w:rFonts w:ascii="Times New Roman" w:hAnsi="Times New Roman"/>
          <w:b/>
          <w:sz w:val="24"/>
        </w:rPr>
      </w:pPr>
      <w:bookmarkStart w:id="469" w:name="_Toc2222"/>
      <w:bookmarkStart w:id="470" w:name="_Toc15648"/>
      <w:bookmarkStart w:id="471" w:name="_Toc8438"/>
      <w:bookmarkStart w:id="472" w:name="_Toc95555979"/>
      <w:bookmarkStart w:id="473" w:name="_Toc1702"/>
      <w:bookmarkStart w:id="474" w:name="_Toc511217658"/>
      <w:r>
        <w:rPr>
          <w:rFonts w:ascii="Times New Roman" w:hAnsi="Times New Roman"/>
          <w:b/>
          <w:sz w:val="24"/>
        </w:rPr>
        <w:t>6.2.4 运营期固废污染防治措施</w:t>
      </w:r>
      <w:bookmarkEnd w:id="469"/>
      <w:bookmarkEnd w:id="470"/>
      <w:bookmarkEnd w:id="471"/>
      <w:bookmarkEnd w:id="472"/>
    </w:p>
    <w:bookmarkEnd w:id="473"/>
    <w:bookmarkEnd w:id="474"/>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1、</w:t>
      </w:r>
      <w:r>
        <w:rPr>
          <w:rFonts w:hint="eastAsia" w:ascii="Times New Roman" w:hAnsi="Times New Roman" w:eastAsia="宋体"/>
          <w:bCs/>
          <w:sz w:val="24"/>
          <w:szCs w:val="24"/>
        </w:rPr>
        <w:t>一般固废</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w:t>
      </w:r>
      <w:r>
        <w:rPr>
          <w:rFonts w:hint="eastAsia" w:ascii="Times New Roman" w:hAnsi="Times New Roman" w:eastAsia="宋体"/>
          <w:bCs/>
          <w:sz w:val="24"/>
          <w:szCs w:val="24"/>
        </w:rPr>
        <w:t>产生的一般工业固废主要为锅炉灰渣。</w:t>
      </w:r>
      <w:r>
        <w:rPr>
          <w:rFonts w:ascii="Times New Roman" w:hAnsi="Times New Roman" w:eastAsia="宋体"/>
          <w:bCs/>
          <w:sz w:val="24"/>
          <w:szCs w:val="24"/>
        </w:rPr>
        <w:t>锅炉产生灰渣主要成分为二氧化硅、氧化铝、氧化铁、氧化钙、氧化镁等，可用于制造水泥、砖和耐火材料等。</w:t>
      </w:r>
      <w:r>
        <w:rPr>
          <w:rFonts w:hint="eastAsia" w:ascii="Times New Roman" w:hAnsi="Times New Roman" w:eastAsia="宋体"/>
          <w:bCs/>
          <w:sz w:val="24"/>
          <w:szCs w:val="24"/>
        </w:rPr>
        <w:t>外售综合利用。</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废包装袋外售综合利用。</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软化水处理系统的废离子交换树脂</w:t>
      </w:r>
      <w:r>
        <w:rPr>
          <w:rFonts w:hint="eastAsia" w:ascii="Times New Roman" w:hAnsi="Times New Roman" w:eastAsia="宋体"/>
          <w:bCs/>
          <w:sz w:val="24"/>
          <w:szCs w:val="24"/>
        </w:rPr>
        <w:t>和生活垃圾一同收集处理。</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2、生活垃圾</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厂内设</w:t>
      </w:r>
      <w:r>
        <w:rPr>
          <w:rFonts w:ascii="Times New Roman" w:hAnsi="Times New Roman" w:eastAsia="宋体"/>
          <w:bCs/>
          <w:sz w:val="24"/>
          <w:szCs w:val="24"/>
        </w:rPr>
        <w:t>垃圾收集</w:t>
      </w:r>
      <w:r>
        <w:rPr>
          <w:rFonts w:hint="eastAsia" w:ascii="Times New Roman" w:hAnsi="Times New Roman" w:eastAsia="宋体"/>
          <w:bCs/>
          <w:sz w:val="24"/>
          <w:szCs w:val="24"/>
        </w:rPr>
        <w:t>桶</w:t>
      </w:r>
      <w:r>
        <w:rPr>
          <w:rFonts w:ascii="Times New Roman" w:hAnsi="Times New Roman" w:eastAsia="宋体"/>
          <w:bCs/>
          <w:sz w:val="24"/>
          <w:szCs w:val="24"/>
        </w:rPr>
        <w:t>，生活垃圾每天由保洁人员定时收集后，由当地环境卫生管理部门负责清运。</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产生的固体废物在采用上述各种措施进行处置后，基本上可以达到零排放。因此，项目只要加强管理，确保各类固体废物按规定贮存不乱堆乱排，确保各类固体废物贮存设施按规定采取防腐防渗漏措施，确保各类固体废物处理处置设施的正常运转，项目产生的固体废物不会对环境产生大的影响。</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综上所述，在本评价所提出的环保措施有效落实的情况下，项目建设对空气环境、水环境及声环境等造成的不利影响可得到有效的控制和减缓，为环境所接受。</w:t>
      </w:r>
    </w:p>
    <w:p>
      <w:pPr>
        <w:pStyle w:val="37"/>
        <w:adjustRightInd w:val="0"/>
        <w:snapToGrid w:val="0"/>
        <w:spacing w:line="360" w:lineRule="auto"/>
        <w:ind w:firstLine="0" w:firstLineChars="0"/>
        <w:outlineLvl w:val="2"/>
        <w:rPr>
          <w:rFonts w:ascii="Times New Roman" w:hAnsi="Times New Roman"/>
          <w:b/>
          <w:sz w:val="24"/>
        </w:rPr>
      </w:pPr>
      <w:bookmarkStart w:id="475" w:name="_Hlt109388194"/>
      <w:bookmarkEnd w:id="475"/>
      <w:bookmarkStart w:id="476" w:name="_Hlt108525237"/>
      <w:bookmarkEnd w:id="476"/>
      <w:bookmarkStart w:id="477" w:name="_Hlt108525224"/>
      <w:bookmarkEnd w:id="477"/>
      <w:bookmarkStart w:id="478" w:name="_Hlt109377140"/>
      <w:bookmarkEnd w:id="478"/>
      <w:bookmarkStart w:id="479" w:name="_Toc19865"/>
      <w:bookmarkStart w:id="480" w:name="_Toc3837"/>
      <w:bookmarkStart w:id="481" w:name="_Toc511217659"/>
      <w:bookmarkStart w:id="482" w:name="_Toc14078"/>
      <w:bookmarkStart w:id="483" w:name="_Toc10555"/>
      <w:bookmarkStart w:id="484" w:name="_Toc95555980"/>
      <w:r>
        <w:rPr>
          <w:rFonts w:ascii="Times New Roman" w:hAnsi="Times New Roman"/>
          <w:b/>
          <w:sz w:val="24"/>
        </w:rPr>
        <w:t xml:space="preserve">6.2.5 </w:t>
      </w:r>
      <w:bookmarkEnd w:id="479"/>
      <w:bookmarkEnd w:id="480"/>
      <w:bookmarkEnd w:id="481"/>
      <w:bookmarkEnd w:id="482"/>
      <w:bookmarkEnd w:id="483"/>
      <w:bookmarkStart w:id="485" w:name="_Toc7869"/>
      <w:bookmarkStart w:id="486" w:name="_Toc15880"/>
      <w:bookmarkStart w:id="487" w:name="_Toc9542"/>
      <w:bookmarkStart w:id="488" w:name="_Toc273266570"/>
      <w:bookmarkStart w:id="489" w:name="_Toc106022820"/>
      <w:bookmarkStart w:id="490" w:name="_Toc511217660"/>
      <w:bookmarkStart w:id="491" w:name="_Toc27066"/>
      <w:bookmarkStart w:id="492" w:name="_Toc175756676"/>
      <w:r>
        <w:rPr>
          <w:rFonts w:hint="eastAsia" w:ascii="Times New Roman" w:hAnsi="Times New Roman"/>
          <w:b/>
          <w:sz w:val="24"/>
        </w:rPr>
        <w:t>运营期</w:t>
      </w:r>
      <w:r>
        <w:rPr>
          <w:rFonts w:ascii="Times New Roman" w:hAnsi="Times New Roman"/>
          <w:b/>
          <w:sz w:val="24"/>
        </w:rPr>
        <w:t>污染防治措施汇总</w:t>
      </w:r>
      <w:bookmarkEnd w:id="484"/>
      <w:bookmarkEnd w:id="485"/>
      <w:bookmarkEnd w:id="486"/>
      <w:bookmarkEnd w:id="487"/>
    </w:p>
    <w:bookmarkEnd w:id="488"/>
    <w:bookmarkEnd w:id="489"/>
    <w:bookmarkEnd w:id="490"/>
    <w:bookmarkEnd w:id="491"/>
    <w:bookmarkEnd w:id="492"/>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本工程主要环境保护措施汇总情况见</w:t>
      </w:r>
      <w:r>
        <w:rPr>
          <w:rFonts w:hint="eastAsia" w:ascii="Times New Roman" w:hAnsi="Times New Roman" w:eastAsia="宋体"/>
          <w:sz w:val="24"/>
          <w:szCs w:val="24"/>
        </w:rPr>
        <w:t>下表</w:t>
      </w:r>
      <w:r>
        <w:rPr>
          <w:rFonts w:ascii="Times New Roman" w:hAnsi="Times New Roman" w:eastAsia="宋体"/>
          <w:bCs/>
          <w:sz w:val="24"/>
          <w:szCs w:val="24"/>
        </w:rPr>
        <w:t>。</w:t>
      </w:r>
    </w:p>
    <w:p>
      <w:pPr>
        <w:widowControl w:val="0"/>
        <w:rPr>
          <w:rFonts w:ascii="Times New Roman" w:hAnsi="Times New Roman" w:eastAsia="宋体"/>
          <w:b/>
          <w:bCs/>
          <w:sz w:val="21"/>
          <w:szCs w:val="21"/>
        </w:rPr>
      </w:pPr>
    </w:p>
    <w:p>
      <w:pPr>
        <w:widowControl w:val="0"/>
        <w:rPr>
          <w:rFonts w:ascii="Times New Roman" w:hAnsi="Times New Roman" w:eastAsia="宋体"/>
          <w:b/>
          <w:bCs/>
          <w:sz w:val="21"/>
          <w:szCs w:val="21"/>
        </w:rPr>
      </w:pPr>
      <w:r>
        <w:rPr>
          <w:rFonts w:ascii="Times New Roman" w:hAnsi="Times New Roman" w:eastAsia="宋体"/>
          <w:b/>
          <w:bCs/>
          <w:sz w:val="21"/>
          <w:szCs w:val="21"/>
        </w:rPr>
        <w:t xml:space="preserve">表6.2-4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污染防治措施汇总表</w:t>
      </w:r>
    </w:p>
    <w:tbl>
      <w:tblPr>
        <w:tblStyle w:val="69"/>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27"/>
        <w:gridCol w:w="445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Align w:val="center"/>
          </w:tcPr>
          <w:p>
            <w:pPr>
              <w:jc w:val="center"/>
              <w:rPr>
                <w:rFonts w:ascii="Times New Roman" w:hAnsi="Times New Roman" w:eastAsia="宋体"/>
                <w:sz w:val="21"/>
                <w:szCs w:val="21"/>
              </w:rPr>
            </w:pPr>
            <w:r>
              <w:rPr>
                <w:rFonts w:ascii="Times New Roman" w:hAnsi="Times New Roman" w:eastAsia="宋体"/>
                <w:sz w:val="21"/>
                <w:szCs w:val="21"/>
              </w:rPr>
              <w:t>项目</w:t>
            </w: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治理措施</w:t>
            </w:r>
          </w:p>
        </w:tc>
        <w:tc>
          <w:tcPr>
            <w:tcW w:w="1849" w:type="dxa"/>
            <w:vAlign w:val="center"/>
          </w:tcPr>
          <w:p>
            <w:pPr>
              <w:jc w:val="center"/>
              <w:rPr>
                <w:rFonts w:ascii="Times New Roman" w:hAnsi="Times New Roman" w:eastAsia="宋体"/>
                <w:sz w:val="21"/>
                <w:szCs w:val="21"/>
              </w:rPr>
            </w:pPr>
            <w:r>
              <w:rPr>
                <w:rFonts w:ascii="Times New Roman" w:hAnsi="Times New Roman" w:eastAsia="宋体"/>
                <w:sz w:val="21"/>
                <w:szCs w:val="21"/>
              </w:rPr>
              <w:t>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废气</w:t>
            </w: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采用</w:t>
            </w:r>
            <w:r>
              <w:rPr>
                <w:rFonts w:hint="eastAsia" w:ascii="Times New Roman" w:hAnsi="Times New Roman" w:eastAsia="宋体"/>
                <w:sz w:val="21"/>
                <w:szCs w:val="21"/>
              </w:rPr>
              <w:t>钠碱</w:t>
            </w:r>
            <w:r>
              <w:rPr>
                <w:rFonts w:ascii="Times New Roman" w:hAnsi="Times New Roman" w:eastAsia="宋体"/>
                <w:sz w:val="21"/>
                <w:szCs w:val="21"/>
              </w:rPr>
              <w:t>湿法烟气脱硫工艺，不设烟气旁路，脱硫效率≥93%</w:t>
            </w:r>
          </w:p>
        </w:tc>
        <w:tc>
          <w:tcPr>
            <w:tcW w:w="1849"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w:t>
            </w:r>
            <w:r>
              <w:rPr>
                <w:rFonts w:hint="eastAsia" w:ascii="Times New Roman" w:hAnsi="Times New Roman" w:eastAsia="宋体"/>
                <w:sz w:val="21"/>
                <w:szCs w:val="21"/>
              </w:rPr>
              <w:t>锅炉</w:t>
            </w:r>
            <w:r>
              <w:rPr>
                <w:rFonts w:ascii="Times New Roman" w:hAnsi="Times New Roman" w:eastAsia="宋体"/>
                <w:sz w:val="21"/>
                <w:szCs w:val="21"/>
              </w:rPr>
              <w:t>大气污染物排放标准》（GB 132</w:t>
            </w:r>
            <w:r>
              <w:rPr>
                <w:rFonts w:hint="eastAsia" w:ascii="Times New Roman" w:hAnsi="Times New Roman" w:eastAsia="宋体"/>
                <w:sz w:val="21"/>
                <w:szCs w:val="21"/>
              </w:rPr>
              <w:t>71</w:t>
            </w:r>
            <w:r>
              <w:rPr>
                <w:rFonts w:ascii="Times New Roman" w:hAnsi="Times New Roman" w:eastAsia="宋体"/>
                <w:sz w:val="21"/>
                <w:szCs w:val="21"/>
              </w:rPr>
              <w:t>—201</w:t>
            </w:r>
            <w:r>
              <w:rPr>
                <w:rFonts w:hint="eastAsia" w:ascii="Times New Roman" w:hAnsi="Times New Roman" w:eastAsia="宋体"/>
                <w:sz w:val="21"/>
                <w:szCs w:val="21"/>
              </w:rPr>
              <w:t>4</w:t>
            </w:r>
            <w:r>
              <w:rPr>
                <w:rFonts w:ascii="Times New Roman" w:hAnsi="Times New Roman" w:eastAsia="宋体"/>
                <w:sz w:val="21"/>
                <w:szCs w:val="21"/>
              </w:rPr>
              <w:t>）</w:t>
            </w:r>
            <w:r>
              <w:rPr>
                <w:rFonts w:hint="eastAsia" w:ascii="Times New Roman" w:hAnsi="Times New Roman" w:eastAsia="宋体"/>
                <w:sz w:val="21"/>
                <w:szCs w:val="21"/>
              </w:rPr>
              <w:t>特别排放限值燃煤标准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采用</w:t>
            </w:r>
            <w:r>
              <w:rPr>
                <w:rFonts w:hint="eastAsia" w:ascii="Times New Roman" w:hAnsi="Times New Roman" w:eastAsia="宋体"/>
                <w:sz w:val="21"/>
                <w:szCs w:val="21"/>
              </w:rPr>
              <w:t>自激式湿式除尘器+湿式脱硫协同除尘</w:t>
            </w:r>
            <w:r>
              <w:rPr>
                <w:rFonts w:ascii="Times New Roman" w:hAnsi="Times New Roman" w:eastAsia="宋体"/>
                <w:sz w:val="21"/>
                <w:szCs w:val="21"/>
              </w:rPr>
              <w:t>，除尘效率≥9</w:t>
            </w:r>
            <w:r>
              <w:rPr>
                <w:rFonts w:hint="eastAsia" w:ascii="Times New Roman" w:hAnsi="Times New Roman" w:eastAsia="宋体"/>
                <w:sz w:val="21"/>
                <w:szCs w:val="21"/>
              </w:rPr>
              <w:t>9.4</w:t>
            </w:r>
            <w:r>
              <w:rPr>
                <w:rFonts w:ascii="Times New Roman" w:hAnsi="Times New Roman" w:eastAsia="宋体"/>
                <w:sz w:val="21"/>
                <w:szCs w:val="21"/>
              </w:rPr>
              <w:t>%</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采用</w:t>
            </w:r>
            <w:r>
              <w:rPr>
                <w:rFonts w:hint="eastAsia" w:ascii="Times New Roman" w:hAnsi="Times New Roman" w:eastAsia="宋体"/>
                <w:sz w:val="21"/>
                <w:szCs w:val="21"/>
              </w:rPr>
              <w:t>SNCR</w:t>
            </w:r>
            <w:r>
              <w:rPr>
                <w:rFonts w:ascii="Times New Roman" w:hAnsi="Times New Roman" w:eastAsia="宋体"/>
                <w:sz w:val="21"/>
                <w:szCs w:val="21"/>
              </w:rPr>
              <w:t>脱硝工艺，脱硝效率≥45%</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color w:val="00B0F0"/>
                <w:sz w:val="21"/>
                <w:szCs w:val="21"/>
              </w:rPr>
            </w:pP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采用烟气脱硝+除尘+脱硫的组合技术进行汞及其化合物的协同控制，脱除效率为70%</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color w:val="00B0F0"/>
                <w:sz w:val="21"/>
                <w:szCs w:val="21"/>
              </w:rPr>
            </w:pPr>
          </w:p>
        </w:tc>
        <w:tc>
          <w:tcPr>
            <w:tcW w:w="5986"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设</w:t>
            </w:r>
            <w:r>
              <w:rPr>
                <w:rFonts w:ascii="Times New Roman" w:hAnsi="Times New Roman" w:eastAsia="宋体"/>
                <w:sz w:val="21"/>
                <w:szCs w:val="21"/>
              </w:rPr>
              <w:t>60m</w:t>
            </w:r>
            <w:r>
              <w:rPr>
                <w:rFonts w:hint="eastAsia" w:ascii="Times New Roman" w:hAnsi="Times New Roman" w:eastAsia="宋体"/>
                <w:sz w:val="21"/>
                <w:szCs w:val="21"/>
              </w:rPr>
              <w:t>高</w:t>
            </w:r>
            <w:r>
              <w:rPr>
                <w:rFonts w:ascii="Times New Roman" w:hAnsi="Times New Roman" w:eastAsia="宋体"/>
                <w:sz w:val="21"/>
                <w:szCs w:val="21"/>
              </w:rPr>
              <w:t>烟囱，内径2.5m</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color w:val="00B0F0"/>
                <w:sz w:val="21"/>
                <w:szCs w:val="21"/>
              </w:rPr>
            </w:pPr>
          </w:p>
        </w:tc>
        <w:tc>
          <w:tcPr>
            <w:tcW w:w="5986" w:type="dxa"/>
            <w:gridSpan w:val="2"/>
            <w:vAlign w:val="center"/>
          </w:tcPr>
          <w:p>
            <w:pPr>
              <w:jc w:val="center"/>
              <w:rPr>
                <w:rFonts w:ascii="Times New Roman" w:hAnsi="Times New Roman" w:eastAsia="宋体"/>
                <w:sz w:val="21"/>
                <w:szCs w:val="21"/>
              </w:rPr>
            </w:pPr>
            <w:r>
              <w:rPr>
                <w:rFonts w:ascii="Times New Roman" w:hAnsi="Times New Roman" w:eastAsia="宋体"/>
                <w:sz w:val="21"/>
                <w:szCs w:val="21"/>
              </w:rPr>
              <w:t>设置烟气污染源自动连续监测系统</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color w:val="00B0F0"/>
                <w:sz w:val="21"/>
                <w:szCs w:val="21"/>
              </w:rPr>
            </w:pPr>
          </w:p>
        </w:tc>
        <w:tc>
          <w:tcPr>
            <w:tcW w:w="5986"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厂内地面硬化，设封闭煤库、渣库和上煤坑。煤库内装卸料点设置喷雾系统，湿式除尘除渣。碱液配置室封闭。</w:t>
            </w:r>
            <w:r>
              <w:rPr>
                <w:rFonts w:ascii="Times New Roman" w:hAnsi="Times New Roman" w:eastAsia="宋体"/>
                <w:sz w:val="21"/>
                <w:szCs w:val="21"/>
              </w:rPr>
              <w:t xml:space="preserve"> </w:t>
            </w:r>
          </w:p>
        </w:tc>
        <w:tc>
          <w:tcPr>
            <w:tcW w:w="1849" w:type="dxa"/>
            <w:vAlign w:val="center"/>
          </w:tcPr>
          <w:p>
            <w:pPr>
              <w:jc w:val="center"/>
              <w:rPr>
                <w:rFonts w:ascii="Times New Roman" w:hAnsi="Times New Roman" w:eastAsia="宋体"/>
                <w:sz w:val="21"/>
                <w:szCs w:val="21"/>
              </w:rPr>
            </w:pPr>
            <w:r>
              <w:rPr>
                <w:rFonts w:ascii="Times New Roman" w:hAnsi="Times New Roman" w:eastAsia="宋体"/>
                <w:sz w:val="21"/>
                <w:szCs w:val="21"/>
              </w:rPr>
              <w:t>GB16297-1996表2标准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废水</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锅炉排污水</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用于煤场降尘和厂内地面洒水降尘和脱硫补水</w:t>
            </w:r>
          </w:p>
        </w:tc>
        <w:tc>
          <w:tcPr>
            <w:tcW w:w="1849" w:type="dxa"/>
            <w:vMerge w:val="restart"/>
            <w:vAlign w:val="center"/>
          </w:tcPr>
          <w:p>
            <w:pPr>
              <w:jc w:val="center"/>
              <w:rPr>
                <w:rFonts w:ascii="Times New Roman" w:hAnsi="Times New Roman" w:eastAsia="宋体"/>
                <w:sz w:val="21"/>
                <w:szCs w:val="21"/>
              </w:rPr>
            </w:pPr>
            <w:r>
              <w:rPr>
                <w:rFonts w:hint="eastAsia" w:ascii="Times New Roman" w:hAnsi="Times New Roman" w:eastAsia="宋体"/>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除尘、脱硫系统排水</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回用于冲渣</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软化排污水</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回用于冲渣</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雨水</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雨污分流，雨水经汇集后，由路边雨水口接入市政雨水管道</w:t>
            </w:r>
          </w:p>
        </w:tc>
        <w:tc>
          <w:tcPr>
            <w:tcW w:w="1849" w:type="dxa"/>
            <w:vAlign w:val="center"/>
          </w:tcPr>
          <w:p>
            <w:pPr>
              <w:jc w:val="center"/>
              <w:rPr>
                <w:rFonts w:ascii="Times New Roman" w:hAnsi="Times New Roman" w:eastAsia="宋体"/>
                <w:sz w:val="21"/>
                <w:szCs w:val="21"/>
              </w:rPr>
            </w:pPr>
            <w:r>
              <w:rPr>
                <w:rFonts w:ascii="Times New Roman" w:hAnsi="Times New Roman" w:eastAsia="宋体"/>
                <w:sz w:val="21"/>
                <w:szCs w:val="21"/>
              </w:rPr>
              <w:t>有效处置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生活污水</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经化粪池处理后排入市政排水管网，排入</w:t>
            </w:r>
            <w:r>
              <w:rPr>
                <w:rFonts w:hint="eastAsia" w:ascii="Times New Roman" w:hAnsi="Times New Roman" w:eastAsia="宋体"/>
                <w:sz w:val="21"/>
                <w:szCs w:val="21"/>
              </w:rPr>
              <w:t>市政污水处理厂</w:t>
            </w:r>
            <w:r>
              <w:rPr>
                <w:rFonts w:ascii="Times New Roman" w:hAnsi="Times New Roman" w:eastAsia="宋体"/>
                <w:sz w:val="21"/>
                <w:szCs w:val="21"/>
              </w:rPr>
              <w:t>处理</w:t>
            </w:r>
            <w:r>
              <w:rPr>
                <w:rFonts w:hint="eastAsia" w:ascii="Times New Roman" w:hAnsi="Times New Roman" w:eastAsia="宋体"/>
                <w:sz w:val="21"/>
                <w:szCs w:val="21"/>
              </w:rPr>
              <w:t>，化粪池防渗处理</w:t>
            </w:r>
          </w:p>
        </w:tc>
        <w:tc>
          <w:tcPr>
            <w:tcW w:w="184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《辽宁省污水综合排放标准》（DB21/1627-2008）排入城镇污水处理厂标准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噪声</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总体</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各噪声设备均安装在锅炉房室内，锅炉房</w:t>
            </w:r>
            <w:r>
              <w:rPr>
                <w:rFonts w:ascii="Times New Roman" w:hAnsi="Times New Roman" w:eastAsia="宋体"/>
                <w:sz w:val="21"/>
                <w:szCs w:val="21"/>
              </w:rPr>
              <w:t>安装隔声门窗、选择低噪声设备</w:t>
            </w:r>
          </w:p>
        </w:tc>
        <w:tc>
          <w:tcPr>
            <w:tcW w:w="1849"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锅炉排气</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加装泄压排汽消声器</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风机</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安装消声器</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各种泵类</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减振基础</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固废</w:t>
            </w: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灰渣</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1个182m</w:t>
            </w:r>
            <w:r>
              <w:rPr>
                <w:rFonts w:ascii="Times New Roman" w:hAnsi="Times New Roman" w:eastAsia="宋体"/>
                <w:sz w:val="21"/>
                <w:szCs w:val="21"/>
                <w:vertAlign w:val="superscript"/>
              </w:rPr>
              <w:t>3</w:t>
            </w:r>
            <w:r>
              <w:rPr>
                <w:rFonts w:ascii="Times New Roman" w:hAnsi="Times New Roman" w:eastAsia="宋体"/>
                <w:sz w:val="21"/>
                <w:szCs w:val="21"/>
              </w:rPr>
              <w:t>的</w:t>
            </w:r>
            <w:r>
              <w:rPr>
                <w:rFonts w:hint="eastAsia" w:ascii="Times New Roman" w:hAnsi="Times New Roman" w:eastAsia="宋体"/>
                <w:sz w:val="21"/>
                <w:szCs w:val="21"/>
              </w:rPr>
              <w:t>灰渣库</w:t>
            </w:r>
            <w:r>
              <w:rPr>
                <w:rFonts w:ascii="Times New Roman" w:hAnsi="Times New Roman" w:eastAsia="宋体"/>
                <w:sz w:val="21"/>
                <w:szCs w:val="21"/>
              </w:rPr>
              <w:t>，</w:t>
            </w:r>
            <w:r>
              <w:rPr>
                <w:rFonts w:hint="eastAsia" w:ascii="Times New Roman" w:hAnsi="Times New Roman" w:eastAsia="宋体"/>
                <w:sz w:val="21"/>
                <w:szCs w:val="21"/>
              </w:rPr>
              <w:t>灰渣出售</w:t>
            </w:r>
            <w:r>
              <w:rPr>
                <w:rFonts w:ascii="Times New Roman" w:hAnsi="Times New Roman" w:eastAsia="宋体"/>
                <w:sz w:val="21"/>
                <w:szCs w:val="21"/>
              </w:rPr>
              <w:t>综合利用</w:t>
            </w:r>
          </w:p>
        </w:tc>
        <w:tc>
          <w:tcPr>
            <w:tcW w:w="1849" w:type="dxa"/>
            <w:vMerge w:val="restart"/>
            <w:vAlign w:val="center"/>
          </w:tcPr>
          <w:p>
            <w:pPr>
              <w:jc w:val="center"/>
              <w:rPr>
                <w:rFonts w:ascii="Times New Roman" w:hAnsi="Times New Roman" w:eastAsia="宋体"/>
                <w:sz w:val="21"/>
                <w:szCs w:val="21"/>
              </w:rPr>
            </w:pPr>
            <w:r>
              <w:rPr>
                <w:rFonts w:ascii="Times New Roman" w:hAnsi="Times New Roman" w:eastAsia="宋体"/>
                <w:sz w:val="21"/>
                <w:szCs w:val="21"/>
              </w:rPr>
              <w:t>有效处置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废离子交换树脂</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和生活垃圾一同收集处理</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废包装袋</w:t>
            </w:r>
          </w:p>
        </w:tc>
        <w:tc>
          <w:tcPr>
            <w:tcW w:w="445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外售综合利用</w:t>
            </w:r>
          </w:p>
        </w:tc>
        <w:tc>
          <w:tcPr>
            <w:tcW w:w="1849" w:type="dxa"/>
            <w:vMerge w:val="continue"/>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0" w:type="dxa"/>
            <w:vMerge w:val="continue"/>
            <w:vAlign w:val="center"/>
          </w:tcPr>
          <w:p>
            <w:pPr>
              <w:jc w:val="center"/>
              <w:rPr>
                <w:rFonts w:ascii="Times New Roman" w:hAnsi="Times New Roman" w:eastAsia="宋体"/>
                <w:sz w:val="21"/>
                <w:szCs w:val="21"/>
              </w:rPr>
            </w:pPr>
          </w:p>
        </w:tc>
        <w:tc>
          <w:tcPr>
            <w:tcW w:w="1527" w:type="dxa"/>
            <w:vAlign w:val="center"/>
          </w:tcPr>
          <w:p>
            <w:pPr>
              <w:jc w:val="center"/>
              <w:rPr>
                <w:rFonts w:ascii="Times New Roman" w:hAnsi="Times New Roman" w:eastAsia="宋体"/>
                <w:sz w:val="21"/>
                <w:szCs w:val="21"/>
              </w:rPr>
            </w:pPr>
            <w:r>
              <w:rPr>
                <w:rFonts w:ascii="Times New Roman" w:hAnsi="Times New Roman" w:eastAsia="宋体"/>
                <w:sz w:val="21"/>
                <w:szCs w:val="21"/>
              </w:rPr>
              <w:t>生活垃圾</w:t>
            </w:r>
          </w:p>
        </w:tc>
        <w:tc>
          <w:tcPr>
            <w:tcW w:w="4459" w:type="dxa"/>
            <w:vAlign w:val="center"/>
          </w:tcPr>
          <w:p>
            <w:pPr>
              <w:jc w:val="center"/>
              <w:rPr>
                <w:rFonts w:ascii="Times New Roman" w:hAnsi="Times New Roman" w:eastAsia="宋体"/>
                <w:sz w:val="21"/>
                <w:szCs w:val="21"/>
              </w:rPr>
            </w:pPr>
            <w:r>
              <w:rPr>
                <w:rFonts w:ascii="Times New Roman" w:hAnsi="Times New Roman" w:eastAsia="宋体"/>
                <w:sz w:val="21"/>
                <w:szCs w:val="21"/>
              </w:rPr>
              <w:t>环卫部门进行清运</w:t>
            </w:r>
          </w:p>
        </w:tc>
        <w:tc>
          <w:tcPr>
            <w:tcW w:w="1849" w:type="dxa"/>
            <w:vMerge w:val="continue"/>
            <w:vAlign w:val="center"/>
          </w:tcPr>
          <w:p>
            <w:pPr>
              <w:jc w:val="center"/>
              <w:rPr>
                <w:rFonts w:ascii="Times New Roman" w:hAnsi="Times New Roman" w:eastAsia="宋体"/>
                <w:sz w:val="21"/>
                <w:szCs w:val="21"/>
              </w:rPr>
            </w:pPr>
          </w:p>
        </w:tc>
      </w:tr>
    </w:tbl>
    <w:p>
      <w:pPr>
        <w:spacing w:line="360" w:lineRule="auto"/>
        <w:rPr>
          <w:rFonts w:ascii="Times New Roman" w:hAnsi="Times New Roman" w:eastAsia="宋体"/>
          <w:b/>
          <w:color w:val="00B0F0"/>
          <w:sz w:val="24"/>
          <w:szCs w:val="24"/>
        </w:rPr>
      </w:pPr>
    </w:p>
    <w:p>
      <w:pPr>
        <w:adjustRightInd/>
        <w:snapToGrid/>
        <w:jc w:val="left"/>
        <w:rPr>
          <w:rFonts w:ascii="Times New Roman" w:hAnsi="Times New Roman" w:eastAsia="宋体"/>
          <w:b/>
          <w:sz w:val="32"/>
          <w:szCs w:val="32"/>
        </w:rPr>
      </w:pPr>
      <w:bookmarkStart w:id="493" w:name="_Toc16619"/>
      <w:bookmarkStart w:id="494" w:name="_Toc19263"/>
      <w:bookmarkStart w:id="495" w:name="_Toc2541"/>
      <w:r>
        <w:rPr>
          <w:rFonts w:ascii="Times New Roman" w:hAnsi="Times New Roman" w:eastAsia="宋体"/>
          <w:b/>
          <w:sz w:val="32"/>
          <w:szCs w:val="32"/>
        </w:rPr>
        <w:br w:type="page"/>
      </w:r>
    </w:p>
    <w:p>
      <w:pPr>
        <w:spacing w:line="360" w:lineRule="auto"/>
        <w:outlineLvl w:val="0"/>
        <w:rPr>
          <w:rFonts w:ascii="Times New Roman" w:hAnsi="Times New Roman" w:eastAsia="宋体"/>
          <w:b/>
          <w:sz w:val="32"/>
          <w:szCs w:val="32"/>
        </w:rPr>
      </w:pPr>
      <w:bookmarkStart w:id="496" w:name="_Toc95556208"/>
      <w:bookmarkStart w:id="497" w:name="_Toc95555981"/>
      <w:r>
        <w:rPr>
          <w:rFonts w:hint="eastAsia" w:ascii="Times New Roman" w:hAnsi="Times New Roman" w:eastAsia="宋体"/>
          <w:b/>
          <w:sz w:val="32"/>
          <w:szCs w:val="32"/>
        </w:rPr>
        <w:t>7 环境经济损益分析</w:t>
      </w:r>
      <w:bookmarkEnd w:id="493"/>
      <w:bookmarkEnd w:id="494"/>
      <w:bookmarkEnd w:id="495"/>
      <w:bookmarkEnd w:id="496"/>
      <w:bookmarkEnd w:id="497"/>
    </w:p>
    <w:p>
      <w:pPr>
        <w:widowControl w:val="0"/>
        <w:spacing w:line="360" w:lineRule="auto"/>
        <w:outlineLvl w:val="1"/>
        <w:rPr>
          <w:rFonts w:ascii="Times New Roman" w:hAnsi="Times New Roman" w:eastAsia="宋体"/>
          <w:b/>
          <w:bCs/>
          <w:sz w:val="28"/>
          <w:szCs w:val="28"/>
        </w:rPr>
      </w:pPr>
      <w:bookmarkStart w:id="498" w:name="_Toc519164592"/>
      <w:bookmarkStart w:id="499" w:name="_Toc14713"/>
      <w:bookmarkStart w:id="500" w:name="_Toc18034"/>
      <w:bookmarkStart w:id="501" w:name="_Toc95556209"/>
      <w:bookmarkStart w:id="502" w:name="_Toc23875"/>
      <w:bookmarkStart w:id="503" w:name="_Toc95555982"/>
      <w:r>
        <w:rPr>
          <w:rFonts w:hint="eastAsia" w:ascii="Times New Roman" w:hAnsi="Times New Roman" w:eastAsia="宋体"/>
          <w:b/>
          <w:bCs/>
          <w:sz w:val="28"/>
          <w:szCs w:val="28"/>
        </w:rPr>
        <w:t>7</w:t>
      </w:r>
      <w:r>
        <w:rPr>
          <w:rFonts w:ascii="Times New Roman" w:hAnsi="Times New Roman" w:eastAsia="宋体"/>
          <w:b/>
          <w:bCs/>
          <w:sz w:val="28"/>
          <w:szCs w:val="28"/>
        </w:rPr>
        <w:t>.1环境效益分析</w:t>
      </w:r>
      <w:bookmarkEnd w:id="498"/>
      <w:bookmarkEnd w:id="499"/>
      <w:bookmarkEnd w:id="500"/>
      <w:bookmarkEnd w:id="501"/>
      <w:bookmarkEnd w:id="502"/>
      <w:bookmarkEnd w:id="503"/>
    </w:p>
    <w:p>
      <w:pPr>
        <w:widowControl w:val="0"/>
        <w:spacing w:line="360" w:lineRule="auto"/>
        <w:outlineLvl w:val="2"/>
        <w:rPr>
          <w:rFonts w:ascii="Times New Roman" w:hAnsi="Times New Roman" w:eastAsia="宋体"/>
          <w:b/>
          <w:bCs/>
          <w:sz w:val="24"/>
          <w:szCs w:val="24"/>
        </w:rPr>
      </w:pPr>
      <w:bookmarkStart w:id="504" w:name="_Toc778"/>
      <w:bookmarkStart w:id="505" w:name="_Toc95555983"/>
      <w:bookmarkStart w:id="506" w:name="_Toc18479"/>
      <w:bookmarkStart w:id="507" w:name="_Toc18619"/>
      <w:r>
        <w:rPr>
          <w:rFonts w:hint="eastAsia" w:ascii="Times New Roman" w:hAnsi="Times New Roman" w:eastAsia="宋体"/>
          <w:b/>
          <w:bCs/>
          <w:sz w:val="24"/>
          <w:szCs w:val="24"/>
        </w:rPr>
        <w:t>7</w:t>
      </w:r>
      <w:r>
        <w:rPr>
          <w:rFonts w:ascii="Times New Roman" w:hAnsi="Times New Roman" w:eastAsia="宋体"/>
          <w:b/>
          <w:bCs/>
          <w:sz w:val="24"/>
          <w:szCs w:val="24"/>
        </w:rPr>
        <w:t>.1.1环境治理措施投资估算</w:t>
      </w:r>
      <w:bookmarkEnd w:id="504"/>
      <w:bookmarkEnd w:id="505"/>
      <w:bookmarkEnd w:id="506"/>
      <w:bookmarkEnd w:id="507"/>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w:t>
      </w:r>
      <w:r>
        <w:rPr>
          <w:rFonts w:hint="eastAsia" w:ascii="Times New Roman" w:hAnsi="Times New Roman" w:eastAsia="宋体"/>
          <w:bCs/>
          <w:sz w:val="24"/>
          <w:szCs w:val="24"/>
        </w:rPr>
        <w:t>环保</w:t>
      </w:r>
      <w:r>
        <w:rPr>
          <w:rFonts w:ascii="Times New Roman" w:hAnsi="Times New Roman" w:eastAsia="宋体"/>
          <w:bCs/>
          <w:sz w:val="24"/>
          <w:szCs w:val="24"/>
        </w:rPr>
        <w:t>投资估算情况见表</w:t>
      </w:r>
      <w:r>
        <w:rPr>
          <w:rFonts w:hint="eastAsia" w:ascii="Times New Roman" w:hAnsi="Times New Roman" w:eastAsia="宋体"/>
          <w:bCs/>
          <w:sz w:val="24"/>
          <w:szCs w:val="24"/>
        </w:rPr>
        <w:t>7</w:t>
      </w:r>
      <w:r>
        <w:rPr>
          <w:rFonts w:ascii="Times New Roman" w:hAnsi="Times New Roman" w:eastAsia="宋体"/>
          <w:bCs/>
          <w:sz w:val="24"/>
          <w:szCs w:val="24"/>
        </w:rPr>
        <w:t>.1-1。</w:t>
      </w:r>
    </w:p>
    <w:p>
      <w:pPr>
        <w:widowControl w:val="0"/>
        <w:rPr>
          <w:rFonts w:ascii="Times New Roman" w:hAnsi="Times New Roman" w:eastAsia="宋体"/>
          <w:b/>
          <w:bCs/>
          <w:sz w:val="21"/>
          <w:szCs w:val="21"/>
        </w:rPr>
      </w:pPr>
    </w:p>
    <w:p>
      <w:pPr>
        <w:widowControl w:val="0"/>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7</w:t>
      </w:r>
      <w:r>
        <w:rPr>
          <w:rFonts w:ascii="Times New Roman" w:hAnsi="Times New Roman" w:eastAsia="宋体"/>
          <w:b/>
          <w:bCs/>
          <w:sz w:val="21"/>
          <w:szCs w:val="21"/>
        </w:rPr>
        <w:t xml:space="preserve">.1-1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环保投资估算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单位：万元</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05"/>
        <w:gridCol w:w="2081"/>
        <w:gridCol w:w="3327"/>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类别</w:t>
            </w:r>
          </w:p>
        </w:tc>
        <w:tc>
          <w:tcPr>
            <w:tcW w:w="705"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序号</w:t>
            </w:r>
          </w:p>
        </w:tc>
        <w:tc>
          <w:tcPr>
            <w:tcW w:w="2081"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环保工程</w:t>
            </w:r>
          </w:p>
        </w:tc>
        <w:tc>
          <w:tcPr>
            <w:tcW w:w="332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建设内容</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restart"/>
            <w:vAlign w:val="center"/>
          </w:tcPr>
          <w:p>
            <w:pPr>
              <w:widowControl w:val="0"/>
              <w:jc w:val="center"/>
              <w:rPr>
                <w:rFonts w:ascii="Times New Roman" w:hAnsi="Times New Roman" w:eastAsia="宋体"/>
                <w:bCs/>
                <w:sz w:val="21"/>
                <w:szCs w:val="21"/>
              </w:rPr>
            </w:pPr>
            <w:bookmarkStart w:id="508" w:name="OLE_LINK3" w:colFirst="3" w:colLast="3"/>
            <w:bookmarkStart w:id="509" w:name="_Hlk428446159"/>
            <w:bookmarkStart w:id="510" w:name="OLE_LINK4" w:colFirst="3" w:colLast="3"/>
            <w:r>
              <w:rPr>
                <w:rFonts w:ascii="Times New Roman" w:hAnsi="Times New Roman" w:eastAsia="宋体"/>
                <w:bCs/>
                <w:sz w:val="21"/>
                <w:szCs w:val="21"/>
              </w:rPr>
              <w:t>废气</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p>
        </w:tc>
        <w:tc>
          <w:tcPr>
            <w:tcW w:w="2081" w:type="dxa"/>
            <w:tcMar>
              <w:left w:w="0" w:type="dxa"/>
              <w:right w:w="0" w:type="dxa"/>
            </w:tcMar>
          </w:tcPr>
          <w:p>
            <w:pPr>
              <w:spacing w:line="300" w:lineRule="exact"/>
              <w:jc w:val="center"/>
              <w:rPr>
                <w:rFonts w:ascii="Times New Roman" w:hAnsi="Times New Roman" w:eastAsia="宋体"/>
                <w:sz w:val="21"/>
                <w:szCs w:val="21"/>
              </w:rPr>
            </w:pPr>
            <w:r>
              <w:rPr>
                <w:rFonts w:hint="eastAsia" w:ascii="Times New Roman" w:hAnsi="Times New Roman" w:eastAsia="宋体"/>
                <w:sz w:val="21"/>
                <w:szCs w:val="21"/>
              </w:rPr>
              <w:t>S</w:t>
            </w:r>
            <w:r>
              <w:rPr>
                <w:rFonts w:ascii="Times New Roman" w:hAnsi="Times New Roman" w:eastAsia="宋体"/>
                <w:sz w:val="21"/>
                <w:szCs w:val="21"/>
              </w:rPr>
              <w:t>NCR</w:t>
            </w:r>
            <w:r>
              <w:rPr>
                <w:rFonts w:hint="eastAsia" w:ascii="Times New Roman" w:hAnsi="Times New Roman" w:eastAsia="宋体"/>
                <w:sz w:val="21"/>
                <w:szCs w:val="21"/>
              </w:rPr>
              <w:t>炉内</w:t>
            </w:r>
            <w:r>
              <w:rPr>
                <w:rFonts w:ascii="Times New Roman" w:hAnsi="Times New Roman" w:eastAsia="宋体"/>
                <w:sz w:val="21"/>
                <w:szCs w:val="21"/>
              </w:rPr>
              <w:t>脱硝</w:t>
            </w:r>
            <w:r>
              <w:rPr>
                <w:rFonts w:hint="eastAsia" w:ascii="Times New Roman" w:hAnsi="Times New Roman" w:eastAsia="宋体"/>
                <w:sz w:val="21"/>
                <w:szCs w:val="21"/>
              </w:rPr>
              <w:t>装置</w:t>
            </w:r>
          </w:p>
        </w:tc>
        <w:tc>
          <w:tcPr>
            <w:tcW w:w="332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2套</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24</w:t>
            </w:r>
          </w:p>
        </w:tc>
      </w:tr>
      <w:bookmarkEnd w:id="508"/>
      <w:bookmarkEnd w:id="509"/>
      <w:bookmarkEnd w:id="5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continue"/>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2</w:t>
            </w:r>
          </w:p>
        </w:tc>
        <w:tc>
          <w:tcPr>
            <w:tcW w:w="2081" w:type="dxa"/>
            <w:tcMar>
              <w:left w:w="0" w:type="dxa"/>
              <w:right w:w="0" w:type="dxa"/>
            </w:tcMar>
          </w:tcPr>
          <w:p>
            <w:pPr>
              <w:spacing w:line="300" w:lineRule="exact"/>
              <w:jc w:val="center"/>
              <w:rPr>
                <w:rFonts w:ascii="Times New Roman" w:hAnsi="Times New Roman" w:eastAsia="宋体"/>
                <w:sz w:val="21"/>
                <w:szCs w:val="21"/>
              </w:rPr>
            </w:pPr>
            <w:r>
              <w:rPr>
                <w:rFonts w:hint="eastAsia" w:ascii="Times New Roman" w:hAnsi="Times New Roman" w:eastAsia="宋体"/>
                <w:sz w:val="21"/>
                <w:szCs w:val="21"/>
              </w:rPr>
              <w:t>自激式湿式</w:t>
            </w:r>
            <w:r>
              <w:rPr>
                <w:rFonts w:ascii="Times New Roman" w:hAnsi="Times New Roman" w:eastAsia="宋体"/>
                <w:sz w:val="21"/>
                <w:szCs w:val="21"/>
              </w:rPr>
              <w:t>除尘器</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2</w:t>
            </w:r>
            <w:r>
              <w:rPr>
                <w:rFonts w:ascii="Times New Roman" w:hAnsi="Times New Roman" w:eastAsia="宋体"/>
                <w:bCs/>
                <w:sz w:val="21"/>
                <w:szCs w:val="21"/>
              </w:rPr>
              <w:t>套</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continue"/>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3</w:t>
            </w:r>
          </w:p>
        </w:tc>
        <w:tc>
          <w:tcPr>
            <w:tcW w:w="2081" w:type="dxa"/>
            <w:tcMar>
              <w:left w:w="0" w:type="dxa"/>
              <w:right w:w="0" w:type="dxa"/>
            </w:tcMar>
          </w:tcPr>
          <w:p>
            <w:pPr>
              <w:spacing w:line="300" w:lineRule="exact"/>
              <w:jc w:val="center"/>
              <w:rPr>
                <w:rFonts w:ascii="Times New Roman" w:hAnsi="Times New Roman" w:eastAsia="宋体"/>
                <w:sz w:val="21"/>
                <w:szCs w:val="21"/>
              </w:rPr>
            </w:pPr>
            <w:r>
              <w:rPr>
                <w:rFonts w:hint="eastAsia" w:ascii="Times New Roman" w:hAnsi="Times New Roman" w:eastAsia="宋体"/>
                <w:sz w:val="21"/>
                <w:szCs w:val="21"/>
              </w:rPr>
              <w:t>钠碱法三级喷淋湿法</w:t>
            </w:r>
            <w:r>
              <w:rPr>
                <w:rFonts w:ascii="Times New Roman" w:hAnsi="Times New Roman" w:eastAsia="宋体"/>
                <w:sz w:val="21"/>
                <w:szCs w:val="21"/>
              </w:rPr>
              <w:t>脱硫</w:t>
            </w:r>
            <w:r>
              <w:rPr>
                <w:rFonts w:hint="eastAsia" w:ascii="Times New Roman" w:hAnsi="Times New Roman" w:eastAsia="宋体"/>
                <w:sz w:val="21"/>
                <w:szCs w:val="21"/>
              </w:rPr>
              <w:t>塔</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套</w:t>
            </w:r>
          </w:p>
        </w:tc>
        <w:tc>
          <w:tcPr>
            <w:tcW w:w="129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continue"/>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4</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烟囱</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6</w:t>
            </w:r>
            <w:r>
              <w:rPr>
                <w:rFonts w:ascii="Times New Roman" w:hAnsi="Times New Roman" w:eastAsia="宋体"/>
                <w:bCs/>
                <w:sz w:val="21"/>
                <w:szCs w:val="21"/>
              </w:rPr>
              <w:t>0</w:t>
            </w:r>
            <w:r>
              <w:rPr>
                <w:rFonts w:hint="eastAsia" w:ascii="Times New Roman" w:hAnsi="Times New Roman" w:eastAsia="宋体"/>
                <w:bCs/>
                <w:sz w:val="21"/>
                <w:szCs w:val="21"/>
              </w:rPr>
              <w:t>m高，</w:t>
            </w:r>
            <w:r>
              <w:rPr>
                <w:rFonts w:ascii="Times New Roman" w:hAnsi="Times New Roman" w:eastAsia="宋体"/>
                <w:bCs/>
                <w:sz w:val="21"/>
                <w:szCs w:val="21"/>
              </w:rPr>
              <w:t>1</w:t>
            </w:r>
            <w:r>
              <w:rPr>
                <w:rFonts w:hint="eastAsia" w:ascii="Times New Roman" w:hAnsi="Times New Roman" w:eastAsia="宋体"/>
                <w:bCs/>
                <w:sz w:val="21"/>
                <w:szCs w:val="21"/>
              </w:rPr>
              <w:t>座</w:t>
            </w:r>
          </w:p>
        </w:tc>
        <w:tc>
          <w:tcPr>
            <w:tcW w:w="129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continue"/>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5</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煤库、渣库、上煤坑封闭</w:t>
            </w:r>
          </w:p>
        </w:tc>
        <w:tc>
          <w:tcPr>
            <w:tcW w:w="3327" w:type="dxa"/>
            <w:vAlign w:val="center"/>
          </w:tcPr>
          <w:p>
            <w:pPr>
              <w:widowControl w:val="0"/>
              <w:jc w:val="center"/>
              <w:rPr>
                <w:rFonts w:ascii="Times New Roman" w:hAnsi="Times New Roman" w:eastAsia="宋体"/>
                <w:bCs/>
                <w:sz w:val="21"/>
                <w:szCs w:val="21"/>
              </w:rPr>
            </w:pP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restart"/>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废水</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6</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脱硫循环水池</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一座</w:t>
            </w:r>
            <w:r>
              <w:rPr>
                <w:rFonts w:ascii="Times New Roman" w:hAnsi="Times New Roman" w:eastAsia="宋体"/>
                <w:bCs/>
                <w:sz w:val="21"/>
                <w:szCs w:val="21"/>
              </w:rPr>
              <w:t>400</w:t>
            </w:r>
            <w:r>
              <w:rPr>
                <w:rFonts w:hint="eastAsia" w:ascii="Times New Roman" w:hAnsi="Times New Roman" w:eastAsia="宋体"/>
                <w:bCs/>
                <w:sz w:val="21"/>
                <w:szCs w:val="21"/>
              </w:rPr>
              <w:t>m</w:t>
            </w:r>
            <w:r>
              <w:rPr>
                <w:rFonts w:ascii="Times New Roman" w:hAnsi="Times New Roman" w:eastAsia="宋体"/>
                <w:bCs/>
                <w:sz w:val="21"/>
                <w:szCs w:val="21"/>
                <w:vertAlign w:val="superscript"/>
              </w:rPr>
              <w:t>3</w:t>
            </w:r>
            <w:r>
              <w:rPr>
                <w:rFonts w:ascii="Times New Roman" w:hAnsi="Times New Roman" w:eastAsia="宋体"/>
                <w:bCs/>
                <w:sz w:val="21"/>
                <w:szCs w:val="21"/>
              </w:rPr>
              <w:t xml:space="preserve"> </w:t>
            </w:r>
          </w:p>
        </w:tc>
        <w:tc>
          <w:tcPr>
            <w:tcW w:w="129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Merge w:val="continue"/>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7</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化粪池</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一座</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固废</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8</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渣库</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一座</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噪声</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9</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降噪措施</w:t>
            </w:r>
          </w:p>
        </w:tc>
        <w:tc>
          <w:tcPr>
            <w:tcW w:w="332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消声、隔声、减振底座等</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排污口</w:t>
            </w:r>
          </w:p>
          <w:p>
            <w:pPr>
              <w:widowControl w:val="0"/>
              <w:jc w:val="center"/>
              <w:rPr>
                <w:rFonts w:ascii="Times New Roman" w:hAnsi="Times New Roman" w:eastAsia="宋体"/>
                <w:bCs/>
                <w:sz w:val="21"/>
                <w:szCs w:val="21"/>
              </w:rPr>
            </w:pPr>
            <w:r>
              <w:rPr>
                <w:rFonts w:ascii="Times New Roman" w:hAnsi="Times New Roman" w:eastAsia="宋体"/>
                <w:bCs/>
                <w:sz w:val="21"/>
                <w:szCs w:val="21"/>
              </w:rPr>
              <w:t>规范化</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10</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污水总排口、废气排气筒设置采样口，安装环境图形标志</w:t>
            </w:r>
          </w:p>
        </w:tc>
        <w:tc>
          <w:tcPr>
            <w:tcW w:w="332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129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p>
        </w:tc>
        <w:tc>
          <w:tcPr>
            <w:tcW w:w="705" w:type="dxa"/>
            <w:vAlign w:val="center"/>
          </w:tcPr>
          <w:p>
            <w:pPr>
              <w:widowControl w:val="0"/>
              <w:jc w:val="center"/>
              <w:rPr>
                <w:rFonts w:ascii="Times New Roman" w:hAnsi="Times New Roman" w:eastAsia="宋体"/>
                <w:bCs/>
                <w:sz w:val="21"/>
                <w:szCs w:val="21"/>
              </w:rPr>
            </w:pP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在线自动监测系统</w:t>
            </w:r>
          </w:p>
        </w:tc>
        <w:tc>
          <w:tcPr>
            <w:tcW w:w="3327" w:type="dxa"/>
            <w:vAlign w:val="center"/>
          </w:tcPr>
          <w:p>
            <w:pPr>
              <w:widowControl w:val="0"/>
              <w:jc w:val="center"/>
              <w:rPr>
                <w:rFonts w:ascii="Times New Roman" w:hAnsi="Times New Roman" w:eastAsia="宋体"/>
                <w:bCs/>
                <w:sz w:val="21"/>
                <w:szCs w:val="21"/>
              </w:rPr>
            </w:pPr>
          </w:p>
        </w:tc>
        <w:tc>
          <w:tcPr>
            <w:tcW w:w="129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2</w:t>
            </w:r>
            <w:r>
              <w:rPr>
                <w:rFonts w:ascii="Times New Roman" w:hAnsi="Times New Roman" w:eastAsia="宋体"/>
                <w:bCs/>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其他</w:t>
            </w:r>
          </w:p>
        </w:tc>
        <w:tc>
          <w:tcPr>
            <w:tcW w:w="705"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1</w:t>
            </w:r>
            <w:r>
              <w:rPr>
                <w:rFonts w:ascii="Times New Roman" w:hAnsi="Times New Roman" w:eastAsia="宋体"/>
                <w:bCs/>
                <w:sz w:val="21"/>
                <w:szCs w:val="21"/>
              </w:rPr>
              <w:t>1</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防渗</w:t>
            </w:r>
          </w:p>
        </w:tc>
        <w:tc>
          <w:tcPr>
            <w:tcW w:w="3327"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煤库、渣库、脱硫循环水池、化粪池等防渗；锅炉房、厂区内地面硬化</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93"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合计</w:t>
            </w:r>
          </w:p>
        </w:tc>
        <w:tc>
          <w:tcPr>
            <w:tcW w:w="705"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2081" w:type="dxa"/>
            <w:tcMar>
              <w:left w:w="0" w:type="dxa"/>
              <w:right w:w="0" w:type="dxa"/>
            </w:tcMar>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3327"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w:t>
            </w:r>
          </w:p>
        </w:tc>
        <w:tc>
          <w:tcPr>
            <w:tcW w:w="129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fldChar w:fldCharType="begin"/>
            </w:r>
            <w:r>
              <w:rPr>
                <w:rFonts w:ascii="Times New Roman" w:hAnsi="Times New Roman" w:eastAsia="宋体"/>
                <w:bCs/>
                <w:sz w:val="21"/>
                <w:szCs w:val="21"/>
              </w:rPr>
              <w:instrText xml:space="preserve"> =SUM(ABOVE) </w:instrText>
            </w:r>
            <w:r>
              <w:rPr>
                <w:rFonts w:ascii="Times New Roman" w:hAnsi="Times New Roman" w:eastAsia="宋体"/>
                <w:bCs/>
                <w:sz w:val="21"/>
                <w:szCs w:val="21"/>
              </w:rPr>
              <w:fldChar w:fldCharType="separate"/>
            </w:r>
            <w:r>
              <w:rPr>
                <w:rFonts w:ascii="Times New Roman" w:hAnsi="Times New Roman" w:eastAsia="宋体"/>
                <w:bCs/>
                <w:sz w:val="21"/>
                <w:szCs w:val="21"/>
              </w:rPr>
              <w:t>180</w:t>
            </w:r>
            <w:r>
              <w:rPr>
                <w:rFonts w:ascii="Times New Roman" w:hAnsi="Times New Roman" w:eastAsia="宋体"/>
                <w:bCs/>
                <w:sz w:val="21"/>
                <w:szCs w:val="21"/>
              </w:rPr>
              <w:fldChar w:fldCharType="end"/>
            </w:r>
          </w:p>
        </w:tc>
      </w:tr>
    </w:tbl>
    <w:p>
      <w:pPr>
        <w:widowControl w:val="0"/>
        <w:spacing w:line="360" w:lineRule="auto"/>
        <w:rPr>
          <w:rFonts w:ascii="Times New Roman" w:hAnsi="Times New Roman" w:eastAsia="宋体"/>
          <w:b/>
          <w:bCs/>
          <w:color w:val="00B0F0"/>
          <w:sz w:val="24"/>
          <w:szCs w:val="24"/>
        </w:rPr>
      </w:pPr>
    </w:p>
    <w:p>
      <w:pPr>
        <w:widowControl w:val="0"/>
        <w:spacing w:line="360" w:lineRule="auto"/>
        <w:outlineLvl w:val="2"/>
        <w:rPr>
          <w:rFonts w:ascii="Times New Roman" w:hAnsi="Times New Roman" w:eastAsia="宋体"/>
          <w:b/>
          <w:bCs/>
          <w:sz w:val="24"/>
          <w:szCs w:val="24"/>
        </w:rPr>
      </w:pPr>
      <w:bookmarkStart w:id="511" w:name="_Toc4340"/>
      <w:bookmarkStart w:id="512" w:name="_Toc95555984"/>
      <w:bookmarkStart w:id="513" w:name="_Toc2952"/>
      <w:bookmarkStart w:id="514" w:name="_Toc14989"/>
      <w:r>
        <w:rPr>
          <w:rFonts w:hint="eastAsia" w:ascii="Times New Roman" w:hAnsi="Times New Roman" w:eastAsia="宋体"/>
          <w:b/>
          <w:bCs/>
          <w:sz w:val="24"/>
          <w:szCs w:val="24"/>
        </w:rPr>
        <w:t>7.1.2 环保投资比例</w:t>
      </w:r>
      <w:bookmarkEnd w:id="511"/>
      <w:bookmarkEnd w:id="512"/>
      <w:bookmarkEnd w:id="513"/>
      <w:bookmarkEnd w:id="51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项目总投资1000万元，其中环保投资180万元，占总投资的18.0%。</w:t>
      </w:r>
    </w:p>
    <w:p>
      <w:pPr>
        <w:widowControl w:val="0"/>
        <w:spacing w:line="360" w:lineRule="auto"/>
        <w:outlineLvl w:val="1"/>
        <w:rPr>
          <w:rFonts w:ascii="Times New Roman" w:hAnsi="Times New Roman" w:eastAsia="宋体"/>
          <w:b/>
          <w:bCs/>
          <w:sz w:val="28"/>
          <w:szCs w:val="28"/>
        </w:rPr>
      </w:pPr>
      <w:bookmarkStart w:id="515" w:name="_Toc29688"/>
      <w:bookmarkStart w:id="516" w:name="_Toc95555985"/>
      <w:bookmarkStart w:id="517" w:name="_Toc95556210"/>
      <w:bookmarkStart w:id="518" w:name="_Toc25666"/>
      <w:bookmarkStart w:id="519" w:name="_Toc7341"/>
      <w:r>
        <w:rPr>
          <w:rFonts w:hint="eastAsia" w:ascii="Times New Roman" w:hAnsi="Times New Roman" w:eastAsia="宋体"/>
          <w:b/>
          <w:bCs/>
          <w:sz w:val="28"/>
          <w:szCs w:val="28"/>
        </w:rPr>
        <w:t>7</w:t>
      </w:r>
      <w:r>
        <w:rPr>
          <w:rFonts w:ascii="Times New Roman" w:hAnsi="Times New Roman" w:eastAsia="宋体"/>
          <w:b/>
          <w:bCs/>
          <w:sz w:val="28"/>
          <w:szCs w:val="28"/>
        </w:rPr>
        <w:t>.2效益分析</w:t>
      </w:r>
      <w:bookmarkEnd w:id="515"/>
      <w:bookmarkEnd w:id="516"/>
      <w:bookmarkEnd w:id="517"/>
      <w:bookmarkEnd w:id="518"/>
      <w:bookmarkEnd w:id="519"/>
    </w:p>
    <w:p>
      <w:pPr>
        <w:widowControl w:val="0"/>
        <w:spacing w:line="360" w:lineRule="auto"/>
        <w:outlineLvl w:val="2"/>
        <w:rPr>
          <w:rFonts w:ascii="Times New Roman" w:hAnsi="Times New Roman" w:eastAsia="宋体"/>
          <w:b/>
          <w:bCs/>
          <w:sz w:val="24"/>
          <w:szCs w:val="24"/>
        </w:rPr>
      </w:pPr>
      <w:bookmarkStart w:id="520" w:name="_Toc22056"/>
      <w:bookmarkStart w:id="521" w:name="_Toc20367"/>
      <w:bookmarkStart w:id="522" w:name="_Toc23822"/>
      <w:bookmarkStart w:id="523" w:name="_Toc6868"/>
      <w:bookmarkStart w:id="524" w:name="_Toc95555986"/>
      <w:r>
        <w:rPr>
          <w:rFonts w:hint="eastAsia" w:ascii="Times New Roman" w:hAnsi="Times New Roman" w:eastAsia="宋体"/>
          <w:b/>
          <w:bCs/>
          <w:sz w:val="24"/>
          <w:szCs w:val="24"/>
        </w:rPr>
        <w:t>7.2.1 经济效益</w:t>
      </w:r>
      <w:bookmarkEnd w:id="520"/>
      <w:bookmarkEnd w:id="521"/>
      <w:bookmarkEnd w:id="522"/>
      <w:bookmarkEnd w:id="523"/>
      <w:bookmarkEnd w:id="52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采用</w:t>
      </w:r>
      <w:r>
        <w:rPr>
          <w:rFonts w:hint="eastAsia" w:ascii="Times New Roman" w:hAnsi="Times New Roman" w:eastAsia="宋体"/>
          <w:bCs/>
          <w:sz w:val="24"/>
          <w:szCs w:val="24"/>
        </w:rPr>
        <w:t>脱硝+除尘+脱硫</w:t>
      </w:r>
      <w:r>
        <w:rPr>
          <w:rFonts w:ascii="Times New Roman" w:hAnsi="Times New Roman" w:eastAsia="宋体"/>
          <w:bCs/>
          <w:sz w:val="24"/>
          <w:szCs w:val="24"/>
        </w:rPr>
        <w:t>后，项目每年可以减少排放SO</w:t>
      </w:r>
      <w:r>
        <w:rPr>
          <w:rFonts w:ascii="Times New Roman" w:hAnsi="Times New Roman" w:eastAsia="宋体"/>
          <w:bCs/>
          <w:sz w:val="24"/>
          <w:szCs w:val="24"/>
          <w:vertAlign w:val="subscript"/>
        </w:rPr>
        <w:t>2</w:t>
      </w:r>
      <w:r>
        <w:rPr>
          <w:rFonts w:hint="eastAsia" w:ascii="Times New Roman" w:hAnsi="Times New Roman" w:eastAsia="宋体"/>
          <w:bCs/>
          <w:sz w:val="24"/>
          <w:szCs w:val="24"/>
          <w:vertAlign w:val="subscript"/>
        </w:rPr>
        <w:t xml:space="preserve"> </w:t>
      </w:r>
      <w:r>
        <w:rPr>
          <w:rFonts w:ascii="Times New Roman" w:hAnsi="Times New Roman" w:eastAsia="宋体"/>
          <w:bCs/>
          <w:sz w:val="24"/>
          <w:szCs w:val="24"/>
        </w:rPr>
        <w:t>312.4t、烟尘539.3t、NO</w:t>
      </w:r>
      <w:r>
        <w:rPr>
          <w:rFonts w:ascii="Times New Roman" w:hAnsi="Times New Roman" w:eastAsia="宋体"/>
          <w:bCs/>
          <w:sz w:val="24"/>
          <w:szCs w:val="24"/>
          <w:vertAlign w:val="subscript"/>
        </w:rPr>
        <w:t>X</w:t>
      </w:r>
      <w:r>
        <w:rPr>
          <w:rFonts w:hint="eastAsia" w:ascii="Times New Roman" w:hAnsi="Times New Roman" w:eastAsia="宋体"/>
          <w:bCs/>
          <w:sz w:val="24"/>
          <w:szCs w:val="24"/>
          <w:vertAlign w:val="subscript"/>
        </w:rPr>
        <w:t xml:space="preserve"> </w:t>
      </w:r>
      <w:r>
        <w:rPr>
          <w:rFonts w:ascii="Times New Roman" w:hAnsi="Times New Roman" w:eastAsia="宋体"/>
          <w:bCs/>
          <w:sz w:val="24"/>
          <w:szCs w:val="24"/>
        </w:rPr>
        <w:t>26.5t，</w:t>
      </w:r>
      <w:r>
        <w:rPr>
          <w:rFonts w:hint="eastAsia" w:ascii="Times New Roman" w:hAnsi="Times New Roman" w:eastAsia="宋体"/>
          <w:bCs/>
          <w:sz w:val="24"/>
          <w:szCs w:val="24"/>
        </w:rPr>
        <w:t>汞0</w:t>
      </w:r>
      <w:r>
        <w:rPr>
          <w:rFonts w:ascii="Times New Roman" w:hAnsi="Times New Roman" w:eastAsia="宋体"/>
          <w:bCs/>
          <w:sz w:val="24"/>
          <w:szCs w:val="24"/>
        </w:rPr>
        <w:t>.00255t/a</w:t>
      </w:r>
      <w:r>
        <w:rPr>
          <w:rFonts w:hint="eastAsia" w:ascii="Times New Roman" w:hAnsi="Times New Roman" w:eastAsia="宋体"/>
          <w:bCs/>
          <w:sz w:val="24"/>
          <w:szCs w:val="24"/>
        </w:rPr>
        <w:t>，</w:t>
      </w:r>
      <w:r>
        <w:rPr>
          <w:rFonts w:ascii="Times New Roman" w:hAnsi="Times New Roman" w:eastAsia="宋体"/>
          <w:bCs/>
          <w:sz w:val="24"/>
          <w:szCs w:val="24"/>
        </w:rPr>
        <w:t>减少对大气的污染，同时可降低建设单位SO</w:t>
      </w:r>
      <w:r>
        <w:rPr>
          <w:rFonts w:ascii="Times New Roman" w:hAnsi="Times New Roman" w:eastAsia="宋体"/>
          <w:bCs/>
          <w:sz w:val="24"/>
          <w:szCs w:val="24"/>
          <w:vertAlign w:val="subscript"/>
        </w:rPr>
        <w:t>2</w:t>
      </w:r>
      <w:r>
        <w:rPr>
          <w:rFonts w:ascii="Times New Roman" w:hAnsi="Times New Roman" w:eastAsia="宋体"/>
          <w:bCs/>
          <w:sz w:val="24"/>
          <w:szCs w:val="24"/>
        </w:rPr>
        <w:t>、NO</w:t>
      </w:r>
      <w:r>
        <w:rPr>
          <w:rFonts w:ascii="Times New Roman" w:hAnsi="Times New Roman" w:eastAsia="宋体"/>
          <w:bCs/>
          <w:sz w:val="24"/>
          <w:szCs w:val="24"/>
          <w:vertAlign w:val="subscript"/>
        </w:rPr>
        <w:t>X</w:t>
      </w:r>
      <w:r>
        <w:rPr>
          <w:rFonts w:ascii="Times New Roman" w:hAnsi="Times New Roman" w:eastAsia="宋体"/>
          <w:bCs/>
          <w:sz w:val="24"/>
          <w:szCs w:val="24"/>
        </w:rPr>
        <w:t>排污费的支出。</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⑵ 软化排污水水、除尘脱硫排水及锅炉排污水循环利用，每年可节约新鲜水</w:t>
      </w:r>
      <w:r>
        <w:rPr>
          <w:rFonts w:hint="eastAsia" w:ascii="Times New Roman" w:hAnsi="Times New Roman" w:eastAsia="宋体"/>
          <w:bCs/>
          <w:sz w:val="24"/>
          <w:szCs w:val="24"/>
        </w:rPr>
        <w:t>1</w:t>
      </w:r>
      <w:r>
        <w:rPr>
          <w:rFonts w:ascii="Times New Roman" w:hAnsi="Times New Roman" w:eastAsia="宋体"/>
          <w:bCs/>
          <w:sz w:val="24"/>
          <w:szCs w:val="24"/>
        </w:rPr>
        <w:t>2420t，以每吨工业用水3元计，节约人民币3.7万元。</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⑶ 锅炉灰渣及脱硫产物出售综合利用，不仅解决了固废污染，而且创造了经济价值。</w:t>
      </w:r>
    </w:p>
    <w:p>
      <w:pPr>
        <w:widowControl w:val="0"/>
        <w:spacing w:line="360" w:lineRule="auto"/>
        <w:outlineLvl w:val="2"/>
        <w:rPr>
          <w:rFonts w:ascii="Times New Roman" w:hAnsi="Times New Roman" w:eastAsia="宋体"/>
          <w:b/>
          <w:bCs/>
          <w:sz w:val="24"/>
          <w:szCs w:val="24"/>
        </w:rPr>
      </w:pPr>
      <w:bookmarkStart w:id="525" w:name="_Toc22688"/>
      <w:bookmarkStart w:id="526" w:name="_Toc14153"/>
      <w:bookmarkStart w:id="527" w:name="_Toc7954"/>
      <w:bookmarkStart w:id="528" w:name="_Toc23514"/>
      <w:bookmarkStart w:id="529" w:name="_Toc95555987"/>
      <w:r>
        <w:rPr>
          <w:rFonts w:hint="eastAsia" w:ascii="Times New Roman" w:hAnsi="Times New Roman" w:eastAsia="宋体"/>
          <w:b/>
          <w:bCs/>
          <w:sz w:val="24"/>
          <w:szCs w:val="24"/>
        </w:rPr>
        <w:t>7</w:t>
      </w:r>
      <w:r>
        <w:rPr>
          <w:rFonts w:ascii="Times New Roman" w:hAnsi="Times New Roman" w:eastAsia="宋体"/>
          <w:b/>
          <w:bCs/>
          <w:sz w:val="24"/>
          <w:szCs w:val="24"/>
        </w:rPr>
        <w:t>.2.2 环境效益</w:t>
      </w:r>
      <w:bookmarkEnd w:id="525"/>
      <w:bookmarkEnd w:id="526"/>
      <w:bookmarkEnd w:id="527"/>
      <w:bookmarkEnd w:id="528"/>
      <w:bookmarkEnd w:id="529"/>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项目承担供热区域内供热面积</w:t>
      </w:r>
      <w:r>
        <w:rPr>
          <w:rFonts w:ascii="Times New Roman" w:hAnsi="Times New Roman" w:eastAsia="宋体"/>
          <w:sz w:val="24"/>
          <w:szCs w:val="24"/>
        </w:rPr>
        <w:t>48.66万</w:t>
      </w:r>
      <w:r>
        <w:rPr>
          <w:rFonts w:ascii="Times New Roman" w:hAnsi="Times New Roman" w:eastAsia="宋体"/>
          <w:bCs/>
          <w:sz w:val="24"/>
          <w:szCs w:val="24"/>
        </w:rPr>
        <w:t>m</w:t>
      </w:r>
      <w:r>
        <w:rPr>
          <w:rFonts w:ascii="Times New Roman" w:hAnsi="Times New Roman" w:eastAsia="宋体"/>
          <w:bCs/>
          <w:sz w:val="24"/>
          <w:szCs w:val="24"/>
          <w:vertAlign w:val="superscript"/>
        </w:rPr>
        <w:t>2</w:t>
      </w:r>
      <w:r>
        <w:rPr>
          <w:rFonts w:ascii="Times New Roman" w:hAnsi="Times New Roman" w:eastAsia="宋体"/>
          <w:bCs/>
          <w:sz w:val="24"/>
          <w:szCs w:val="24"/>
        </w:rPr>
        <w:t>，满足城镇居民集中供热需求；</w:t>
      </w:r>
      <w:r>
        <w:rPr>
          <w:rFonts w:hint="eastAsia" w:ascii="Times New Roman" w:hAnsi="Times New Roman" w:eastAsia="宋体"/>
          <w:bCs/>
          <w:sz w:val="24"/>
          <w:szCs w:val="24"/>
        </w:rPr>
        <w:t>集中供热替代小锅炉供暖可</w:t>
      </w:r>
      <w:r>
        <w:rPr>
          <w:rFonts w:ascii="Times New Roman" w:hAnsi="Times New Roman" w:eastAsia="宋体"/>
          <w:bCs/>
          <w:sz w:val="24"/>
          <w:szCs w:val="24"/>
        </w:rPr>
        <w:t>使评价区</w:t>
      </w:r>
      <w:r>
        <w:rPr>
          <w:rFonts w:hint="eastAsia" w:ascii="Times New Roman" w:hAnsi="Times New Roman" w:eastAsia="宋体"/>
          <w:bCs/>
          <w:sz w:val="24"/>
          <w:szCs w:val="24"/>
        </w:rPr>
        <w:t>污染物排放总量减少，</w:t>
      </w:r>
      <w:r>
        <w:rPr>
          <w:rFonts w:ascii="Times New Roman" w:hAnsi="Times New Roman" w:eastAsia="宋体"/>
          <w:bCs/>
          <w:sz w:val="24"/>
          <w:szCs w:val="24"/>
        </w:rPr>
        <w:t>环境空气质量将有所改善，提高人居环境质量，这对提高城市整体对外形象有非常重要的意义，其社会效益、环境效益十分显著。</w:t>
      </w:r>
    </w:p>
    <w:p>
      <w:pPr>
        <w:widowControl w:val="0"/>
        <w:spacing w:line="360" w:lineRule="auto"/>
        <w:outlineLvl w:val="2"/>
        <w:rPr>
          <w:rFonts w:ascii="Times New Roman" w:hAnsi="Times New Roman" w:eastAsia="宋体"/>
          <w:b/>
          <w:bCs/>
          <w:sz w:val="24"/>
          <w:szCs w:val="24"/>
        </w:rPr>
      </w:pPr>
      <w:bookmarkStart w:id="530" w:name="_Toc25973"/>
      <w:bookmarkStart w:id="531" w:name="_Toc23068"/>
      <w:bookmarkStart w:id="532" w:name="_Toc95555988"/>
      <w:bookmarkStart w:id="533" w:name="_Toc7692"/>
      <w:bookmarkStart w:id="534" w:name="_Toc1492"/>
      <w:r>
        <w:rPr>
          <w:rFonts w:hint="eastAsia" w:ascii="Times New Roman" w:hAnsi="Times New Roman" w:eastAsia="宋体"/>
          <w:b/>
          <w:bCs/>
          <w:sz w:val="24"/>
          <w:szCs w:val="24"/>
        </w:rPr>
        <w:t>7</w:t>
      </w:r>
      <w:r>
        <w:rPr>
          <w:rFonts w:ascii="Times New Roman" w:hAnsi="Times New Roman" w:eastAsia="宋体"/>
          <w:b/>
          <w:bCs/>
          <w:sz w:val="24"/>
          <w:szCs w:val="24"/>
        </w:rPr>
        <w:t>.2.3 社会效益</w:t>
      </w:r>
      <w:bookmarkEnd w:id="530"/>
      <w:bookmarkEnd w:id="531"/>
      <w:bookmarkEnd w:id="532"/>
      <w:bookmarkEnd w:id="533"/>
      <w:bookmarkEnd w:id="53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本期工程的实施有着较好的社会效益</w:t>
      </w:r>
      <w:r>
        <w:rPr>
          <w:rFonts w:hint="eastAsia" w:ascii="Times New Roman" w:hAnsi="Times New Roman" w:eastAsia="宋体"/>
          <w:bCs/>
          <w:sz w:val="24"/>
          <w:szCs w:val="24"/>
        </w:rPr>
        <w:t>，</w:t>
      </w:r>
      <w:r>
        <w:rPr>
          <w:rFonts w:ascii="Times New Roman" w:hAnsi="Times New Roman" w:eastAsia="宋体"/>
          <w:bCs/>
          <w:sz w:val="24"/>
          <w:szCs w:val="24"/>
        </w:rPr>
        <w:t>主要体现以下三个方面：</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满足居民供暖需求</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本工程作为集中供暖项目，属于民生工程，建成投产后可以满足</w:t>
      </w:r>
      <w:r>
        <w:rPr>
          <w:rFonts w:hint="eastAsia" w:ascii="Times New Roman" w:hAnsi="Times New Roman" w:eastAsia="宋体"/>
          <w:bCs/>
          <w:sz w:val="24"/>
          <w:szCs w:val="24"/>
        </w:rPr>
        <w:t>区域</w:t>
      </w:r>
      <w:r>
        <w:rPr>
          <w:rFonts w:ascii="Times New Roman" w:hAnsi="Times New Roman" w:eastAsia="宋体"/>
          <w:bCs/>
          <w:sz w:val="24"/>
          <w:szCs w:val="24"/>
        </w:rPr>
        <w:t>集中供热需要。</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⑵ 推进企业技术进步，节能降耗，符合国家“节能减排”政策</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本期工程采用</w:t>
      </w:r>
      <w:r>
        <w:rPr>
          <w:rFonts w:hint="eastAsia" w:ascii="Times New Roman" w:hAnsi="Times New Roman" w:eastAsia="宋体"/>
          <w:bCs/>
          <w:sz w:val="24"/>
          <w:szCs w:val="24"/>
        </w:rPr>
        <w:t>集中供热</w:t>
      </w:r>
      <w:r>
        <w:rPr>
          <w:rFonts w:ascii="Times New Roman" w:hAnsi="Times New Roman" w:eastAsia="宋体"/>
          <w:bCs/>
          <w:sz w:val="24"/>
          <w:szCs w:val="24"/>
        </w:rPr>
        <w:t>，能够提高运行经济性，降低煤耗，提高能源利用效率，建设</w:t>
      </w:r>
      <w:r>
        <w:rPr>
          <w:rFonts w:hint="eastAsia" w:ascii="Times New Roman" w:hAnsi="Times New Roman" w:eastAsia="宋体"/>
          <w:bCs/>
          <w:sz w:val="24"/>
          <w:szCs w:val="24"/>
        </w:rPr>
        <w:t>脱硝、</w:t>
      </w:r>
      <w:r>
        <w:rPr>
          <w:rFonts w:ascii="Times New Roman" w:hAnsi="Times New Roman" w:eastAsia="宋体"/>
          <w:bCs/>
          <w:sz w:val="24"/>
          <w:szCs w:val="24"/>
        </w:rPr>
        <w:t>除尘、脱硫装置，将很大程度上减少大气污染物排放，符合国家“上大压小”的节能减排政策。</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⑶ 推动地方经济发展，稳定职工队伍，实现可持续发展</w:t>
      </w:r>
      <w:r>
        <w:rPr>
          <w:rFonts w:hint="eastAsia" w:ascii="Times New Roman" w:hAnsi="Times New Roman" w:eastAsia="宋体"/>
          <w:bCs/>
          <w:sz w:val="24"/>
          <w:szCs w:val="24"/>
        </w:rPr>
        <w:t>。</w:t>
      </w:r>
    </w:p>
    <w:p>
      <w:pPr>
        <w:widowControl w:val="0"/>
        <w:spacing w:line="360" w:lineRule="auto"/>
        <w:outlineLvl w:val="2"/>
        <w:rPr>
          <w:rFonts w:ascii="Times New Roman" w:hAnsi="Times New Roman" w:eastAsia="宋体"/>
          <w:b/>
          <w:bCs/>
          <w:sz w:val="24"/>
          <w:szCs w:val="24"/>
        </w:rPr>
      </w:pPr>
      <w:bookmarkStart w:id="535" w:name="_Toc95555989"/>
      <w:bookmarkStart w:id="536" w:name="_Toc151883405"/>
      <w:bookmarkStart w:id="537" w:name="_Toc4672"/>
      <w:bookmarkStart w:id="538" w:name="_Toc165448272"/>
      <w:bookmarkStart w:id="539" w:name="_Toc30746"/>
      <w:bookmarkStart w:id="540" w:name="_Toc8622"/>
      <w:bookmarkStart w:id="541" w:name="_Toc23261"/>
      <w:bookmarkStart w:id="542" w:name="_Toc511217675"/>
      <w:bookmarkStart w:id="543" w:name="_Toc282085259"/>
      <w:r>
        <w:rPr>
          <w:rFonts w:hint="eastAsia" w:ascii="Times New Roman" w:hAnsi="Times New Roman" w:eastAsia="宋体"/>
          <w:b/>
          <w:bCs/>
          <w:sz w:val="24"/>
          <w:szCs w:val="24"/>
        </w:rPr>
        <w:t>7</w:t>
      </w:r>
      <w:r>
        <w:rPr>
          <w:rFonts w:ascii="Times New Roman" w:hAnsi="Times New Roman" w:eastAsia="宋体"/>
          <w:b/>
          <w:bCs/>
          <w:sz w:val="24"/>
          <w:szCs w:val="24"/>
        </w:rPr>
        <w:t>.2.4 综合效益分析</w:t>
      </w:r>
      <w:bookmarkEnd w:id="535"/>
      <w:bookmarkEnd w:id="536"/>
      <w:bookmarkEnd w:id="537"/>
      <w:bookmarkEnd w:id="538"/>
      <w:bookmarkEnd w:id="539"/>
      <w:bookmarkEnd w:id="540"/>
      <w:bookmarkEnd w:id="541"/>
      <w:bookmarkEnd w:id="542"/>
      <w:bookmarkEnd w:id="543"/>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综上所述</w:t>
      </w:r>
      <w:r>
        <w:rPr>
          <w:rFonts w:hint="eastAsia" w:ascii="Times New Roman" w:hAnsi="Times New Roman" w:eastAsia="宋体"/>
          <w:bCs/>
          <w:sz w:val="24"/>
          <w:szCs w:val="24"/>
        </w:rPr>
        <w:t>，</w:t>
      </w:r>
      <w:r>
        <w:rPr>
          <w:rFonts w:ascii="Times New Roman" w:hAnsi="Times New Roman" w:eastAsia="宋体"/>
          <w:bCs/>
          <w:sz w:val="24"/>
          <w:szCs w:val="24"/>
        </w:rPr>
        <w:t>本工程的建设在采取必要的环保措施，进行一定的环保投资后，可以在促进经济和社会发展的同时，减轻对周围环境的影响，同时创造一定的经济效益，使社会效益、环境效益和经济效益得到协调发展。</w:t>
      </w:r>
    </w:p>
    <w:p>
      <w:pPr>
        <w:pStyle w:val="21"/>
        <w:rPr>
          <w:rFonts w:ascii="Times New Roman" w:hAnsi="Times New Roman" w:eastAsia="宋体"/>
          <w:bCs/>
          <w:color w:val="00B0F0"/>
          <w:sz w:val="24"/>
          <w:szCs w:val="24"/>
        </w:rPr>
      </w:pPr>
    </w:p>
    <w:p>
      <w:pPr>
        <w:pStyle w:val="37"/>
        <w:ind w:firstLine="480"/>
        <w:rPr>
          <w:rFonts w:ascii="Times New Roman" w:hAnsi="Times New Roman"/>
          <w:bCs/>
          <w:color w:val="00B0F0"/>
          <w:sz w:val="24"/>
        </w:rPr>
      </w:pPr>
    </w:p>
    <w:p>
      <w:pPr>
        <w:adjustRightInd/>
        <w:snapToGrid/>
        <w:jc w:val="left"/>
        <w:rPr>
          <w:rFonts w:ascii="Times New Roman" w:hAnsi="Times New Roman" w:eastAsia="宋体"/>
          <w:b/>
          <w:sz w:val="32"/>
          <w:szCs w:val="32"/>
        </w:rPr>
      </w:pPr>
      <w:bookmarkStart w:id="544" w:name="_Toc31141"/>
      <w:bookmarkStart w:id="545" w:name="_Toc511217665"/>
      <w:bookmarkStart w:id="546" w:name="_Toc95555990"/>
      <w:bookmarkStart w:id="547" w:name="_Toc29487"/>
      <w:bookmarkStart w:id="548" w:name="_Toc95556211"/>
      <w:bookmarkStart w:id="549" w:name="_Toc22952"/>
      <w:bookmarkStart w:id="550" w:name="_Toc11369"/>
      <w:r>
        <w:rPr>
          <w:rFonts w:ascii="Times New Roman" w:hAnsi="Times New Roman" w:eastAsia="宋体"/>
          <w:b/>
          <w:sz w:val="32"/>
          <w:szCs w:val="32"/>
        </w:rPr>
        <w:br w:type="page"/>
      </w:r>
    </w:p>
    <w:p>
      <w:pPr>
        <w:spacing w:line="360" w:lineRule="auto"/>
        <w:outlineLvl w:val="0"/>
        <w:rPr>
          <w:rFonts w:ascii="Times New Roman" w:hAnsi="Times New Roman" w:eastAsia="宋体"/>
          <w:b/>
          <w:sz w:val="32"/>
          <w:szCs w:val="32"/>
        </w:rPr>
      </w:pPr>
      <w:r>
        <w:rPr>
          <w:rFonts w:hint="eastAsia" w:ascii="Times New Roman" w:hAnsi="Times New Roman" w:eastAsia="宋体"/>
          <w:b/>
          <w:sz w:val="32"/>
          <w:szCs w:val="32"/>
        </w:rPr>
        <w:t>8 总量控制分析</w:t>
      </w:r>
      <w:bookmarkEnd w:id="544"/>
      <w:bookmarkEnd w:id="545"/>
      <w:bookmarkEnd w:id="546"/>
      <w:bookmarkEnd w:id="547"/>
      <w:bookmarkEnd w:id="548"/>
      <w:bookmarkEnd w:id="549"/>
      <w:bookmarkEnd w:id="550"/>
    </w:p>
    <w:p>
      <w:pPr>
        <w:widowControl w:val="0"/>
        <w:spacing w:line="360" w:lineRule="auto"/>
        <w:ind w:firstLine="480" w:firstLineChars="200"/>
        <w:rPr>
          <w:rFonts w:ascii="Times New Roman" w:hAnsi="Times New Roman" w:eastAsia="宋体"/>
          <w:bCs/>
          <w:sz w:val="24"/>
          <w:szCs w:val="24"/>
        </w:rPr>
      </w:pPr>
      <w:bookmarkStart w:id="551" w:name="_Hlt75955631"/>
      <w:bookmarkEnd w:id="551"/>
      <w:bookmarkStart w:id="552" w:name="_Hlt87694497"/>
      <w:bookmarkEnd w:id="552"/>
      <w:bookmarkStart w:id="553" w:name="_Hlt75851427"/>
      <w:bookmarkEnd w:id="553"/>
      <w:bookmarkStart w:id="554" w:name="_Hlt87812056"/>
      <w:bookmarkEnd w:id="554"/>
      <w:bookmarkStart w:id="555" w:name="_Toc282419741"/>
      <w:bookmarkStart w:id="556" w:name="_Toc273266598"/>
      <w:bookmarkStart w:id="557" w:name="_Toc146971961"/>
      <w:bookmarkStart w:id="558" w:name="_Toc129510806"/>
      <w:r>
        <w:rPr>
          <w:rFonts w:ascii="Times New Roman" w:hAnsi="Times New Roman" w:eastAsia="宋体"/>
          <w:bCs/>
          <w:sz w:val="24"/>
          <w:szCs w:val="24"/>
        </w:rPr>
        <w:t>污染物排放总量控制是控制地区环境污染的一项重要措施，为保护和改善当地的环境质量，必须严格控制新扩改建项目的污染物排放量，使其满足当地环保部门的控制标准。</w:t>
      </w:r>
    </w:p>
    <w:p>
      <w:pPr>
        <w:widowControl w:val="0"/>
        <w:spacing w:line="360" w:lineRule="auto"/>
        <w:outlineLvl w:val="1"/>
        <w:rPr>
          <w:rFonts w:ascii="Times New Roman" w:hAnsi="Times New Roman" w:eastAsia="宋体"/>
          <w:b/>
          <w:bCs/>
          <w:sz w:val="28"/>
          <w:szCs w:val="28"/>
        </w:rPr>
      </w:pPr>
      <w:bookmarkStart w:id="559" w:name="_Toc95555991"/>
      <w:bookmarkStart w:id="560" w:name="_Toc282419740"/>
      <w:bookmarkStart w:id="561" w:name="_Toc31633"/>
      <w:bookmarkStart w:id="562" w:name="_Toc320270869"/>
      <w:bookmarkStart w:id="563" w:name="_Toc10482"/>
      <w:bookmarkStart w:id="564" w:name="_Toc347126896"/>
      <w:bookmarkStart w:id="565" w:name="_Toc511217666"/>
      <w:bookmarkStart w:id="566" w:name="_Toc26847"/>
      <w:bookmarkStart w:id="567" w:name="_Toc146971960"/>
      <w:bookmarkStart w:id="568" w:name="_Toc29917"/>
      <w:bookmarkStart w:id="569" w:name="_Toc273266597"/>
      <w:bookmarkStart w:id="570" w:name="_Toc95556212"/>
      <w:bookmarkStart w:id="571" w:name="_Toc129510805"/>
      <w:r>
        <w:rPr>
          <w:rFonts w:hint="eastAsia" w:ascii="Times New Roman" w:hAnsi="Times New Roman" w:eastAsia="宋体"/>
          <w:b/>
          <w:bCs/>
          <w:sz w:val="28"/>
          <w:szCs w:val="28"/>
        </w:rPr>
        <w:t>8</w:t>
      </w:r>
      <w:r>
        <w:rPr>
          <w:rFonts w:ascii="Times New Roman" w:hAnsi="Times New Roman" w:eastAsia="宋体"/>
          <w:b/>
          <w:bCs/>
          <w:sz w:val="28"/>
          <w:szCs w:val="28"/>
        </w:rPr>
        <w:t>.1 总量控制因子</w:t>
      </w:r>
      <w:bookmarkEnd w:id="559"/>
      <w:bookmarkEnd w:id="560"/>
      <w:bookmarkEnd w:id="561"/>
      <w:bookmarkEnd w:id="562"/>
      <w:bookmarkEnd w:id="563"/>
      <w:bookmarkEnd w:id="564"/>
      <w:bookmarkEnd w:id="565"/>
      <w:bookmarkEnd w:id="566"/>
      <w:bookmarkEnd w:id="567"/>
      <w:bookmarkEnd w:id="568"/>
      <w:bookmarkEnd w:id="569"/>
      <w:bookmarkEnd w:id="570"/>
      <w:bookmarkEnd w:id="571"/>
    </w:p>
    <w:p>
      <w:pPr>
        <w:widowControl w:val="0"/>
        <w:spacing w:line="360" w:lineRule="auto"/>
        <w:ind w:firstLine="480" w:firstLineChars="200"/>
        <w:rPr>
          <w:rFonts w:ascii="Times New Roman" w:hAnsi="Times New Roman" w:eastAsia="宋体"/>
          <w:bCs/>
          <w:color w:val="00B0F0"/>
          <w:sz w:val="24"/>
          <w:szCs w:val="24"/>
        </w:rPr>
      </w:pPr>
      <w:r>
        <w:rPr>
          <w:rFonts w:ascii="Times New Roman" w:hAnsi="Times New Roman" w:eastAsia="宋体"/>
          <w:bCs/>
          <w:sz w:val="24"/>
          <w:szCs w:val="24"/>
        </w:rPr>
        <w:t>根据辽宁省环保厅关于《贯彻执行环保部建设项目主要污染物排放总量指标审核及管理暂行办法》的通知（辽环发[2015]17号）</w:t>
      </w:r>
      <w:r>
        <w:rPr>
          <w:rFonts w:hint="eastAsia" w:ascii="Times New Roman" w:hAnsi="Times New Roman" w:eastAsia="宋体"/>
          <w:bCs/>
          <w:sz w:val="24"/>
          <w:szCs w:val="24"/>
        </w:rPr>
        <w:t>、《辽宁省生态环境厅关于进一步加强建设项目主要污染物排放总量指标审核和管理的通知》（辽环综函[2020]380号）及《</w:t>
      </w:r>
      <w:r>
        <w:rPr>
          <w:rFonts w:ascii="Times New Roman" w:hAnsi="Times New Roman" w:eastAsia="宋体"/>
          <w:bCs/>
          <w:sz w:val="24"/>
          <w:szCs w:val="24"/>
        </w:rPr>
        <w:t>中华人民共和国国民经济和社会发展第十四个五年规划和2035年远景目标纲要</w:t>
      </w:r>
      <w:r>
        <w:rPr>
          <w:rFonts w:hint="eastAsia" w:ascii="Times New Roman" w:hAnsi="Times New Roman" w:eastAsia="宋体"/>
          <w:bCs/>
          <w:sz w:val="24"/>
          <w:szCs w:val="24"/>
        </w:rPr>
        <w:t>》</w:t>
      </w:r>
      <w:r>
        <w:rPr>
          <w:rFonts w:ascii="Times New Roman" w:hAnsi="Times New Roman" w:eastAsia="宋体"/>
          <w:bCs/>
          <w:sz w:val="24"/>
          <w:szCs w:val="24"/>
        </w:rPr>
        <w:t>的规定，结合本期工程污染物排放情况，确定总量控制因子为：NOx、COD</w:t>
      </w:r>
      <w:r>
        <w:rPr>
          <w:rFonts w:ascii="Times New Roman" w:hAnsi="Times New Roman" w:eastAsia="宋体"/>
          <w:bCs/>
          <w:sz w:val="24"/>
          <w:szCs w:val="24"/>
          <w:vertAlign w:val="subscript"/>
        </w:rPr>
        <w:t>cr</w:t>
      </w:r>
      <w:r>
        <w:rPr>
          <w:rFonts w:ascii="Times New Roman" w:hAnsi="Times New Roman" w:eastAsia="宋体"/>
          <w:bCs/>
          <w:sz w:val="24"/>
          <w:szCs w:val="24"/>
        </w:rPr>
        <w:t>、氨氮。</w:t>
      </w:r>
    </w:p>
    <w:bookmarkEnd w:id="555"/>
    <w:bookmarkEnd w:id="556"/>
    <w:bookmarkEnd w:id="557"/>
    <w:bookmarkEnd w:id="558"/>
    <w:p>
      <w:pPr>
        <w:widowControl w:val="0"/>
        <w:spacing w:line="360" w:lineRule="auto"/>
        <w:outlineLvl w:val="1"/>
        <w:rPr>
          <w:rFonts w:ascii="Times New Roman" w:hAnsi="Times New Roman" w:eastAsia="宋体"/>
          <w:b/>
          <w:bCs/>
          <w:sz w:val="28"/>
          <w:szCs w:val="28"/>
        </w:rPr>
      </w:pPr>
      <w:bookmarkStart w:id="572" w:name="_Toc146971962"/>
      <w:bookmarkStart w:id="573" w:name="_Toc129510807"/>
      <w:bookmarkStart w:id="574" w:name="_Toc511217668"/>
      <w:bookmarkStart w:id="575" w:name="_Toc273266602"/>
      <w:bookmarkStart w:id="576" w:name="_Toc282419742"/>
      <w:bookmarkStart w:id="577" w:name="_Toc8322"/>
      <w:bookmarkStart w:id="578" w:name="_Toc23194"/>
      <w:bookmarkStart w:id="579" w:name="_Toc10442"/>
      <w:bookmarkStart w:id="580" w:name="_Toc95555992"/>
      <w:bookmarkStart w:id="581" w:name="_Toc32120"/>
      <w:bookmarkStart w:id="582" w:name="_Toc95556213"/>
      <w:r>
        <w:rPr>
          <w:rFonts w:hint="eastAsia" w:ascii="Times New Roman" w:hAnsi="Times New Roman" w:eastAsia="宋体"/>
          <w:b/>
          <w:bCs/>
          <w:sz w:val="28"/>
          <w:szCs w:val="28"/>
        </w:rPr>
        <w:t>8</w:t>
      </w:r>
      <w:r>
        <w:rPr>
          <w:rFonts w:ascii="Times New Roman" w:hAnsi="Times New Roman" w:eastAsia="宋体"/>
          <w:b/>
          <w:bCs/>
          <w:sz w:val="28"/>
          <w:szCs w:val="28"/>
        </w:rPr>
        <w:t>.2 总量控制</w:t>
      </w:r>
      <w:bookmarkEnd w:id="572"/>
      <w:bookmarkEnd w:id="573"/>
      <w:bookmarkEnd w:id="574"/>
      <w:bookmarkEnd w:id="575"/>
      <w:bookmarkEnd w:id="576"/>
      <w:bookmarkEnd w:id="577"/>
      <w:r>
        <w:rPr>
          <w:rFonts w:ascii="Times New Roman" w:hAnsi="Times New Roman" w:eastAsia="宋体"/>
          <w:b/>
          <w:bCs/>
          <w:sz w:val="28"/>
          <w:szCs w:val="28"/>
        </w:rPr>
        <w:t>指标</w:t>
      </w:r>
      <w:bookmarkEnd w:id="578"/>
      <w:bookmarkEnd w:id="579"/>
      <w:bookmarkEnd w:id="580"/>
      <w:bookmarkEnd w:id="581"/>
      <w:bookmarkEnd w:id="582"/>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原有项目无总量控制确认书，无污染物排放总量指标。</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企业于2019年</w:t>
      </w:r>
      <w:r>
        <w:rPr>
          <w:rFonts w:ascii="Times New Roman" w:hAnsi="Times New Roman" w:eastAsia="宋体"/>
          <w:sz w:val="24"/>
          <w:szCs w:val="24"/>
        </w:rPr>
        <w:t>9</w:t>
      </w:r>
      <w:r>
        <w:rPr>
          <w:rFonts w:hint="eastAsia" w:ascii="Times New Roman" w:hAnsi="Times New Roman" w:eastAsia="宋体"/>
          <w:sz w:val="24"/>
          <w:szCs w:val="24"/>
        </w:rPr>
        <w:t>月2</w:t>
      </w:r>
      <w:r>
        <w:rPr>
          <w:rFonts w:ascii="Times New Roman" w:hAnsi="Times New Roman" w:eastAsia="宋体"/>
          <w:sz w:val="24"/>
          <w:szCs w:val="24"/>
        </w:rPr>
        <w:t>9</w:t>
      </w:r>
      <w:r>
        <w:rPr>
          <w:rFonts w:hint="eastAsia" w:ascii="Times New Roman" w:hAnsi="Times New Roman" w:eastAsia="宋体"/>
          <w:sz w:val="24"/>
          <w:szCs w:val="24"/>
        </w:rPr>
        <w:t>日取得鞍山市生态环境局颁发的排污许可证，2020年08月12日变更完毕，证书编号为912103007427662404001R。</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sz w:val="24"/>
          <w:szCs w:val="24"/>
        </w:rPr>
        <w:t>本评价建议</w:t>
      </w:r>
      <w:r>
        <w:rPr>
          <w:rFonts w:hint="eastAsia" w:ascii="Times New Roman" w:hAnsi="Times New Roman" w:eastAsia="宋体"/>
          <w:bCs/>
          <w:sz w:val="24"/>
          <w:szCs w:val="24"/>
        </w:rPr>
        <w:t>总量</w:t>
      </w:r>
      <w:r>
        <w:rPr>
          <w:rFonts w:ascii="Times New Roman" w:hAnsi="Times New Roman" w:eastAsia="宋体"/>
          <w:bCs/>
          <w:sz w:val="24"/>
          <w:szCs w:val="24"/>
        </w:rPr>
        <w:t>控制</w:t>
      </w:r>
      <w:r>
        <w:rPr>
          <w:rFonts w:hint="eastAsia" w:ascii="Times New Roman" w:hAnsi="Times New Roman" w:eastAsia="宋体"/>
          <w:bCs/>
          <w:sz w:val="24"/>
          <w:szCs w:val="24"/>
        </w:rPr>
        <w:t>指标</w:t>
      </w:r>
      <w:r>
        <w:rPr>
          <w:rFonts w:ascii="Times New Roman" w:hAnsi="Times New Roman" w:eastAsia="宋体"/>
          <w:bCs/>
          <w:sz w:val="24"/>
          <w:szCs w:val="24"/>
        </w:rPr>
        <w:t>见</w:t>
      </w:r>
      <w:r>
        <w:rPr>
          <w:rFonts w:hint="eastAsia" w:ascii="Times New Roman" w:hAnsi="Times New Roman" w:eastAsia="宋体"/>
          <w:bCs/>
          <w:sz w:val="24"/>
          <w:szCs w:val="24"/>
        </w:rPr>
        <w:t>下表</w:t>
      </w:r>
      <w:r>
        <w:rPr>
          <w:rFonts w:ascii="Times New Roman" w:hAnsi="Times New Roman" w:eastAsia="宋体"/>
          <w:bCs/>
          <w:sz w:val="24"/>
          <w:szCs w:val="24"/>
        </w:rPr>
        <w:t>。</w:t>
      </w:r>
    </w:p>
    <w:p>
      <w:pPr>
        <w:widowControl w:val="0"/>
        <w:rPr>
          <w:rFonts w:ascii="Times New Roman" w:hAnsi="Times New Roman" w:eastAsia="宋体"/>
          <w:b/>
          <w:bCs/>
          <w:sz w:val="21"/>
          <w:szCs w:val="21"/>
        </w:rPr>
      </w:pPr>
    </w:p>
    <w:p>
      <w:pPr>
        <w:widowControl w:val="0"/>
        <w:rPr>
          <w:rFonts w:ascii="Times New Roman" w:hAnsi="Times New Roman" w:eastAsia="宋体"/>
          <w:b/>
          <w:bCs/>
          <w:sz w:val="21"/>
          <w:szCs w:val="21"/>
        </w:rPr>
      </w:pPr>
      <w:r>
        <w:rPr>
          <w:rFonts w:ascii="Times New Roman" w:hAnsi="Times New Roman" w:eastAsia="宋体"/>
          <w:b/>
          <w:bCs/>
          <w:sz w:val="21"/>
          <w:szCs w:val="21"/>
        </w:rPr>
        <w:t>表</w:t>
      </w:r>
      <w:r>
        <w:rPr>
          <w:rFonts w:hint="eastAsia" w:ascii="Times New Roman" w:hAnsi="Times New Roman" w:eastAsia="宋体"/>
          <w:b/>
          <w:bCs/>
          <w:sz w:val="21"/>
          <w:szCs w:val="21"/>
        </w:rPr>
        <w:t>8</w:t>
      </w:r>
      <w:r>
        <w:rPr>
          <w:rFonts w:ascii="Times New Roman" w:hAnsi="Times New Roman" w:eastAsia="宋体"/>
          <w:b/>
          <w:bCs/>
          <w:sz w:val="21"/>
          <w:szCs w:val="21"/>
        </w:rPr>
        <w:t xml:space="preserve">.2-1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污染物排放量汇总表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w:t>
      </w:r>
      <w:r>
        <w:rPr>
          <w:rFonts w:ascii="Times New Roman" w:hAnsi="Times New Roman" w:eastAsia="宋体"/>
          <w:b/>
          <w:bCs/>
          <w:sz w:val="21"/>
          <w:szCs w:val="21"/>
          <w:lang w:bidi="en-US"/>
        </w:rPr>
        <w:t>t/a</w:t>
      </w:r>
    </w:p>
    <w:tbl>
      <w:tblPr>
        <w:tblStyle w:val="69"/>
        <w:tblW w:w="85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2136"/>
        <w:gridCol w:w="213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bookmarkStart w:id="583" w:name="_Toc273266603"/>
            <w:bookmarkStart w:id="584" w:name="_Toc282419743"/>
            <w:r>
              <w:rPr>
                <w:rFonts w:ascii="Times New Roman" w:hAnsi="Times New Roman" w:eastAsia="宋体"/>
                <w:bCs/>
                <w:sz w:val="21"/>
                <w:szCs w:val="21"/>
              </w:rPr>
              <w:t>污染物</w:t>
            </w:r>
          </w:p>
        </w:tc>
        <w:tc>
          <w:tcPr>
            <w:tcW w:w="213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许可排放量</w:t>
            </w:r>
          </w:p>
        </w:tc>
        <w:tc>
          <w:tcPr>
            <w:tcW w:w="21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排放量</w:t>
            </w:r>
          </w:p>
        </w:tc>
        <w:tc>
          <w:tcPr>
            <w:tcW w:w="211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建议总量指标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SO</w:t>
            </w:r>
            <w:r>
              <w:rPr>
                <w:rFonts w:ascii="Times New Roman" w:hAnsi="Times New Roman" w:eastAsia="宋体"/>
                <w:bCs/>
                <w:sz w:val="21"/>
                <w:szCs w:val="21"/>
                <w:vertAlign w:val="subscript"/>
              </w:rPr>
              <w:t>2</w:t>
            </w:r>
          </w:p>
        </w:tc>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28.03</w:t>
            </w:r>
          </w:p>
        </w:tc>
        <w:tc>
          <w:tcPr>
            <w:tcW w:w="21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23.512</w:t>
            </w:r>
          </w:p>
        </w:tc>
        <w:tc>
          <w:tcPr>
            <w:tcW w:w="211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NO</w:t>
            </w:r>
            <w:r>
              <w:rPr>
                <w:rFonts w:ascii="Times New Roman" w:hAnsi="Times New Roman" w:eastAsia="宋体"/>
                <w:bCs/>
                <w:sz w:val="21"/>
                <w:szCs w:val="21"/>
                <w:vertAlign w:val="subscript"/>
              </w:rPr>
              <w:t>X</w:t>
            </w:r>
          </w:p>
        </w:tc>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35.05</w:t>
            </w:r>
          </w:p>
        </w:tc>
        <w:tc>
          <w:tcPr>
            <w:tcW w:w="21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32.373</w:t>
            </w:r>
          </w:p>
        </w:tc>
        <w:tc>
          <w:tcPr>
            <w:tcW w:w="211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烟尘</w:t>
            </w:r>
          </w:p>
        </w:tc>
        <w:tc>
          <w:tcPr>
            <w:tcW w:w="213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w:t>
            </w:r>
          </w:p>
        </w:tc>
        <w:tc>
          <w:tcPr>
            <w:tcW w:w="2130"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3.256</w:t>
            </w:r>
          </w:p>
        </w:tc>
        <w:tc>
          <w:tcPr>
            <w:tcW w:w="2119"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CODcr</w:t>
            </w:r>
          </w:p>
        </w:tc>
        <w:tc>
          <w:tcPr>
            <w:tcW w:w="2136" w:type="dxa"/>
            <w:vAlign w:val="center"/>
          </w:tcPr>
          <w:p>
            <w:pPr>
              <w:jc w:val="center"/>
              <w:textAlignment w:val="bottom"/>
              <w:rPr>
                <w:rFonts w:ascii="Times New Roman" w:hAnsi="Times New Roman" w:eastAsia="宋体"/>
                <w:bCs/>
                <w:sz w:val="21"/>
                <w:szCs w:val="21"/>
              </w:rPr>
            </w:pPr>
            <w:r>
              <w:rPr>
                <w:rFonts w:hint="eastAsia" w:ascii="Times New Roman" w:hAnsi="Times New Roman" w:eastAsia="宋体"/>
                <w:bCs/>
                <w:sz w:val="21"/>
                <w:szCs w:val="21"/>
              </w:rPr>
              <w:t>/</w:t>
            </w:r>
          </w:p>
        </w:tc>
        <w:tc>
          <w:tcPr>
            <w:tcW w:w="2130"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0.0</w:t>
            </w:r>
            <w:r>
              <w:rPr>
                <w:rFonts w:ascii="Times New Roman" w:hAnsi="Times New Roman" w:eastAsia="宋体"/>
                <w:bCs/>
                <w:sz w:val="21"/>
                <w:szCs w:val="21"/>
              </w:rPr>
              <w:t>048</w:t>
            </w:r>
          </w:p>
        </w:tc>
        <w:tc>
          <w:tcPr>
            <w:tcW w:w="2119" w:type="dxa"/>
            <w:vAlign w:val="center"/>
          </w:tcPr>
          <w:p>
            <w:pPr>
              <w:jc w:val="center"/>
              <w:textAlignment w:val="bottom"/>
              <w:rPr>
                <w:rFonts w:ascii="Times New Roman" w:hAnsi="Times New Roman" w:eastAsia="宋体"/>
                <w:bCs/>
                <w:sz w:val="21"/>
                <w:szCs w:val="21"/>
              </w:rPr>
            </w:pPr>
            <w:r>
              <w:rPr>
                <w:rFonts w:hint="eastAsia" w:ascii="Times New Roman" w:hAnsi="Times New Roman" w:eastAsia="宋体"/>
                <w:bCs/>
                <w:sz w:val="21"/>
                <w:szCs w:val="21"/>
              </w:rPr>
              <w:t>0.0</w:t>
            </w:r>
            <w:r>
              <w:rPr>
                <w:rFonts w:ascii="Times New Roman" w:hAnsi="Times New Roman" w:eastAsia="宋体"/>
                <w:bCs/>
                <w:sz w:val="21"/>
                <w:szCs w:val="21"/>
              </w:rPr>
              <w:t>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2136"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氨氮</w:t>
            </w:r>
          </w:p>
        </w:tc>
        <w:tc>
          <w:tcPr>
            <w:tcW w:w="2136" w:type="dxa"/>
            <w:vAlign w:val="center"/>
          </w:tcPr>
          <w:p>
            <w:pPr>
              <w:jc w:val="center"/>
              <w:textAlignment w:val="bottom"/>
              <w:rPr>
                <w:rFonts w:ascii="Times New Roman" w:hAnsi="Times New Roman" w:eastAsia="宋体"/>
                <w:bCs/>
                <w:sz w:val="21"/>
                <w:szCs w:val="21"/>
              </w:rPr>
            </w:pPr>
            <w:r>
              <w:rPr>
                <w:rFonts w:hint="eastAsia" w:ascii="Times New Roman" w:hAnsi="Times New Roman" w:eastAsia="宋体"/>
                <w:bCs/>
                <w:sz w:val="21"/>
                <w:szCs w:val="21"/>
              </w:rPr>
              <w:t>/</w:t>
            </w:r>
          </w:p>
        </w:tc>
        <w:tc>
          <w:tcPr>
            <w:tcW w:w="2130" w:type="dxa"/>
            <w:vAlign w:val="center"/>
          </w:tcPr>
          <w:p>
            <w:pPr>
              <w:widowControl w:val="0"/>
              <w:jc w:val="center"/>
              <w:rPr>
                <w:rFonts w:ascii="Times New Roman" w:hAnsi="Times New Roman" w:eastAsia="宋体"/>
                <w:bCs/>
                <w:sz w:val="21"/>
                <w:szCs w:val="21"/>
              </w:rPr>
            </w:pPr>
            <w:r>
              <w:rPr>
                <w:rFonts w:hint="eastAsia" w:ascii="Times New Roman" w:hAnsi="Times New Roman" w:eastAsia="宋体"/>
                <w:bCs/>
                <w:sz w:val="21"/>
                <w:szCs w:val="21"/>
              </w:rPr>
              <w:t>0.00</w:t>
            </w:r>
            <w:r>
              <w:rPr>
                <w:rFonts w:ascii="Times New Roman" w:hAnsi="Times New Roman" w:eastAsia="宋体"/>
                <w:bCs/>
                <w:sz w:val="21"/>
                <w:szCs w:val="21"/>
              </w:rPr>
              <w:t>05</w:t>
            </w:r>
          </w:p>
        </w:tc>
        <w:tc>
          <w:tcPr>
            <w:tcW w:w="2119" w:type="dxa"/>
            <w:vAlign w:val="center"/>
          </w:tcPr>
          <w:p>
            <w:pPr>
              <w:jc w:val="center"/>
              <w:textAlignment w:val="bottom"/>
              <w:rPr>
                <w:rFonts w:ascii="Times New Roman" w:hAnsi="Times New Roman" w:eastAsia="宋体"/>
                <w:bCs/>
                <w:sz w:val="21"/>
                <w:szCs w:val="21"/>
              </w:rPr>
            </w:pPr>
            <w:r>
              <w:rPr>
                <w:rFonts w:hint="eastAsia" w:ascii="Times New Roman" w:hAnsi="Times New Roman" w:eastAsia="宋体"/>
                <w:bCs/>
                <w:sz w:val="21"/>
                <w:szCs w:val="21"/>
              </w:rPr>
              <w:t>0.00</w:t>
            </w:r>
            <w:r>
              <w:rPr>
                <w:rFonts w:ascii="Times New Roman" w:hAnsi="Times New Roman" w:eastAsia="宋体"/>
                <w:bCs/>
                <w:sz w:val="21"/>
                <w:szCs w:val="21"/>
              </w:rPr>
              <w:t>05</w:t>
            </w:r>
          </w:p>
        </w:tc>
      </w:tr>
    </w:tbl>
    <w:p>
      <w:pPr>
        <w:pStyle w:val="37"/>
        <w:adjustRightInd w:val="0"/>
        <w:snapToGrid w:val="0"/>
        <w:spacing w:line="360" w:lineRule="auto"/>
        <w:ind w:firstLine="480"/>
        <w:rPr>
          <w:rFonts w:ascii="Times New Roman" w:hAnsi="Times New Roman"/>
          <w:bCs/>
          <w:kern w:val="0"/>
          <w:sz w:val="24"/>
        </w:rPr>
      </w:pPr>
      <w:r>
        <w:rPr>
          <w:rFonts w:hint="eastAsia" w:ascii="Times New Roman" w:hAnsi="Times New Roman"/>
          <w:bCs/>
          <w:kern w:val="0"/>
          <w:sz w:val="24"/>
        </w:rPr>
        <w:t>*</w:t>
      </w:r>
      <w:r>
        <w:rPr>
          <w:rFonts w:ascii="Times New Roman" w:hAnsi="Times New Roman"/>
          <w:bCs/>
          <w:kern w:val="0"/>
          <w:sz w:val="24"/>
        </w:rPr>
        <w:t>COD</w:t>
      </w:r>
      <w:r>
        <w:rPr>
          <w:rFonts w:hint="eastAsia" w:ascii="Times New Roman" w:hAnsi="Times New Roman"/>
          <w:bCs/>
          <w:kern w:val="0"/>
          <w:sz w:val="24"/>
        </w:rPr>
        <w:t>和氨氮按照项目废水经市政污水厂处理后达到《城镇污水处理厂污染物排放标准(GB 18918-2002)》一级A标准限值计算。</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由于鞍山市</w:t>
      </w:r>
      <w:r>
        <w:rPr>
          <w:rFonts w:ascii="Times New Roman" w:hAnsi="Times New Roman" w:eastAsia="宋体"/>
          <w:bCs/>
          <w:sz w:val="24"/>
          <w:szCs w:val="24"/>
        </w:rPr>
        <w:t>2020</w:t>
      </w:r>
      <w:r>
        <w:rPr>
          <w:rFonts w:hint="eastAsia" w:ascii="Times New Roman" w:hAnsi="Times New Roman" w:eastAsia="宋体"/>
          <w:bCs/>
          <w:sz w:val="24"/>
          <w:szCs w:val="24"/>
        </w:rPr>
        <w:t>年环境空气质量不达标，根据《辽宁省生态环境厅关于进一步加强建设项目主要污染物排放总量指标审核和管理的通知》（辽环综函[2020]380号）</w:t>
      </w:r>
      <w:r>
        <w:rPr>
          <w:rFonts w:ascii="Times New Roman" w:hAnsi="Times New Roman" w:eastAsia="宋体"/>
          <w:bCs/>
          <w:sz w:val="24"/>
          <w:szCs w:val="24"/>
        </w:rPr>
        <w:t>的规定，</w:t>
      </w:r>
      <w:r>
        <w:rPr>
          <w:rFonts w:hint="eastAsia" w:ascii="Times New Roman" w:hAnsi="Times New Roman" w:eastAsia="宋体"/>
          <w:bCs/>
          <w:sz w:val="24"/>
          <w:szCs w:val="24"/>
        </w:rPr>
        <w:t>区域总量指标实施2倍削减替代。</w:t>
      </w:r>
    </w:p>
    <w:bookmarkEnd w:id="583"/>
    <w:bookmarkEnd w:id="584"/>
    <w:p>
      <w:pPr>
        <w:widowControl w:val="0"/>
        <w:spacing w:line="360" w:lineRule="auto"/>
        <w:outlineLvl w:val="1"/>
        <w:rPr>
          <w:rFonts w:ascii="Times New Roman" w:hAnsi="Times New Roman" w:eastAsia="宋体"/>
          <w:b/>
          <w:bCs/>
          <w:sz w:val="28"/>
          <w:szCs w:val="28"/>
        </w:rPr>
      </w:pPr>
      <w:bookmarkStart w:id="585" w:name="_Toc20345"/>
      <w:bookmarkStart w:id="586" w:name="_Toc273266605"/>
      <w:bookmarkStart w:id="587" w:name="_Toc282419744"/>
      <w:bookmarkStart w:id="588" w:name="_Toc30787"/>
      <w:bookmarkStart w:id="589" w:name="_Toc4375"/>
      <w:bookmarkStart w:id="590" w:name="_Toc95556214"/>
      <w:bookmarkStart w:id="591" w:name="_Toc129510809"/>
      <w:bookmarkStart w:id="592" w:name="_Toc20175"/>
      <w:bookmarkStart w:id="593" w:name="_Toc511217670"/>
      <w:bookmarkStart w:id="594" w:name="_Toc95555993"/>
      <w:bookmarkStart w:id="595" w:name="_Toc146971964"/>
      <w:r>
        <w:rPr>
          <w:rFonts w:hint="eastAsia" w:ascii="Times New Roman" w:hAnsi="Times New Roman" w:eastAsia="宋体"/>
          <w:b/>
          <w:bCs/>
          <w:sz w:val="28"/>
          <w:szCs w:val="28"/>
        </w:rPr>
        <w:t>8.3 总量控制建议</w:t>
      </w:r>
      <w:bookmarkEnd w:id="585"/>
      <w:bookmarkEnd w:id="586"/>
      <w:bookmarkEnd w:id="587"/>
      <w:bookmarkEnd w:id="588"/>
      <w:bookmarkEnd w:id="589"/>
      <w:bookmarkEnd w:id="590"/>
      <w:bookmarkEnd w:id="591"/>
      <w:bookmarkEnd w:id="592"/>
      <w:bookmarkEnd w:id="593"/>
      <w:bookmarkEnd w:id="594"/>
      <w:bookmarkEnd w:id="595"/>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w:t>
      </w:r>
      <w:r>
        <w:rPr>
          <w:rFonts w:hint="eastAsia" w:ascii="Times New Roman" w:hAnsi="Times New Roman" w:eastAsia="宋体"/>
          <w:bCs/>
          <w:sz w:val="24"/>
          <w:szCs w:val="24"/>
        </w:rPr>
        <w:t xml:space="preserve"> 建议企业根据设计最大产能申请总量指标，并及时变更排污许可证。</w:t>
      </w:r>
    </w:p>
    <w:p>
      <w:pPr>
        <w:widowControl w:val="0"/>
        <w:spacing w:line="360" w:lineRule="auto"/>
        <w:ind w:firstLine="480" w:firstLineChars="200"/>
        <w:rPr>
          <w:rFonts w:ascii="Times New Roman" w:hAnsi="Times New Roman" w:eastAsia="宋体"/>
          <w:bCs/>
          <w:sz w:val="24"/>
          <w:szCs w:val="24"/>
        </w:rPr>
      </w:pPr>
      <w:r>
        <w:rPr>
          <w:rFonts w:hint="eastAsia" w:ascii="宋体" w:hAnsi="宋体" w:eastAsia="宋体" w:cs="宋体"/>
          <w:bCs/>
          <w:sz w:val="24"/>
          <w:szCs w:val="24"/>
        </w:rPr>
        <w:t>⑵</w:t>
      </w:r>
      <w:r>
        <w:rPr>
          <w:rFonts w:ascii="Times New Roman" w:hAnsi="Times New Roman" w:eastAsia="宋体"/>
          <w:bCs/>
          <w:sz w:val="24"/>
          <w:szCs w:val="24"/>
        </w:rPr>
        <w:t xml:space="preserve"> 加强锅炉</w:t>
      </w:r>
      <w:bookmarkStart w:id="596" w:name="_Hlt96188916"/>
      <w:bookmarkEnd w:id="596"/>
      <w:bookmarkStart w:id="597" w:name="_Hlt91498667"/>
      <w:bookmarkEnd w:id="597"/>
      <w:r>
        <w:rPr>
          <w:rFonts w:ascii="Times New Roman" w:hAnsi="Times New Roman" w:eastAsia="宋体"/>
          <w:bCs/>
          <w:sz w:val="24"/>
          <w:szCs w:val="24"/>
        </w:rPr>
        <w:t>及烟气净化系统的运行管理及维护，严格按设计参数运行及操作，保证除尘效率不低于</w:t>
      </w:r>
      <w:r>
        <w:rPr>
          <w:rFonts w:hint="eastAsia" w:ascii="Times New Roman" w:hAnsi="Times New Roman" w:eastAsia="宋体"/>
          <w:bCs/>
          <w:sz w:val="24"/>
          <w:szCs w:val="24"/>
        </w:rPr>
        <w:t>99.4</w:t>
      </w:r>
      <w:r>
        <w:rPr>
          <w:rFonts w:ascii="Times New Roman" w:hAnsi="Times New Roman" w:eastAsia="宋体"/>
          <w:bCs/>
          <w:sz w:val="24"/>
          <w:szCs w:val="24"/>
        </w:rPr>
        <w:t>%、脱硫效率不低于</w:t>
      </w:r>
      <w:r>
        <w:rPr>
          <w:rFonts w:hint="eastAsia" w:ascii="Times New Roman" w:hAnsi="Times New Roman" w:eastAsia="宋体"/>
          <w:bCs/>
          <w:sz w:val="24"/>
          <w:szCs w:val="24"/>
        </w:rPr>
        <w:t>9</w:t>
      </w:r>
      <w:r>
        <w:rPr>
          <w:rFonts w:ascii="Times New Roman" w:hAnsi="Times New Roman" w:eastAsia="宋体"/>
          <w:bCs/>
          <w:sz w:val="24"/>
          <w:szCs w:val="24"/>
        </w:rPr>
        <w:t>3%、脱硝效率不低于45%。</w:t>
      </w:r>
    </w:p>
    <w:p>
      <w:pPr>
        <w:widowControl w:val="0"/>
        <w:spacing w:line="360" w:lineRule="auto"/>
        <w:ind w:firstLine="480" w:firstLineChars="200"/>
        <w:rPr>
          <w:rFonts w:ascii="Times New Roman" w:hAnsi="Times New Roman" w:eastAsia="宋体"/>
          <w:bCs/>
          <w:sz w:val="24"/>
          <w:szCs w:val="24"/>
        </w:rPr>
      </w:pPr>
      <w:r>
        <w:rPr>
          <w:rFonts w:hint="eastAsia" w:ascii="宋体" w:hAnsi="宋体" w:eastAsia="宋体" w:cs="宋体"/>
          <w:bCs/>
          <w:sz w:val="24"/>
          <w:szCs w:val="24"/>
        </w:rPr>
        <w:t>⑶</w:t>
      </w:r>
      <w:r>
        <w:rPr>
          <w:rFonts w:ascii="Times New Roman" w:hAnsi="Times New Roman" w:eastAsia="宋体"/>
          <w:bCs/>
          <w:sz w:val="24"/>
          <w:szCs w:val="24"/>
        </w:rPr>
        <w:t xml:space="preserve"> 严格控制用煤，按设计指标进煤，使煤的硫份、灰份及发热量的波动保持在可允许的范围内。定期对所用燃料煤进行煤质分析，确保所采用的燃料煤达到设计指标或优于设计指标的要求，以保证外排废气污染物达到排放标准并满足总量指标要求。</w:t>
      </w:r>
    </w:p>
    <w:p>
      <w:pPr>
        <w:widowControl w:val="0"/>
        <w:spacing w:line="360" w:lineRule="auto"/>
        <w:ind w:firstLine="480" w:firstLineChars="200"/>
        <w:rPr>
          <w:rFonts w:ascii="Times New Roman" w:hAnsi="Times New Roman" w:eastAsia="宋体"/>
          <w:bCs/>
          <w:sz w:val="24"/>
          <w:szCs w:val="24"/>
        </w:rPr>
      </w:pPr>
      <w:r>
        <w:rPr>
          <w:rFonts w:hint="eastAsia" w:ascii="宋体" w:hAnsi="宋体" w:eastAsia="宋体" w:cs="宋体"/>
          <w:bCs/>
          <w:sz w:val="24"/>
          <w:szCs w:val="24"/>
        </w:rPr>
        <w:t>⑷</w:t>
      </w:r>
      <w:r>
        <w:rPr>
          <w:rFonts w:ascii="Times New Roman" w:hAnsi="Times New Roman" w:eastAsia="宋体"/>
          <w:bCs/>
          <w:sz w:val="24"/>
          <w:szCs w:val="24"/>
        </w:rPr>
        <w:t xml:space="preserve"> 保证烟气连续自动监测系统的正常稳定运行，进行监控的信号应纳入DCS系统，以便自动及时调整锅炉及除尘器的运行工况。同时，加强监测系统的维护管理，发现问题，及时解决。</w:t>
      </w:r>
    </w:p>
    <w:p>
      <w:pPr>
        <w:pStyle w:val="37"/>
        <w:ind w:firstLine="480"/>
        <w:rPr>
          <w:rFonts w:ascii="Times New Roman" w:hAnsi="Times New Roman"/>
          <w:bCs/>
          <w:color w:val="00B0F0"/>
          <w:sz w:val="24"/>
        </w:rPr>
      </w:pPr>
    </w:p>
    <w:p>
      <w:pPr>
        <w:adjustRightInd/>
        <w:snapToGrid/>
        <w:jc w:val="left"/>
        <w:rPr>
          <w:rFonts w:ascii="Times New Roman" w:hAnsi="Times New Roman"/>
          <w:b/>
          <w:sz w:val="32"/>
        </w:rPr>
      </w:pPr>
      <w:bookmarkStart w:id="598" w:name="_Toc20007"/>
      <w:bookmarkStart w:id="599" w:name="_Toc7448"/>
      <w:bookmarkStart w:id="600" w:name="_Toc519164593"/>
      <w:bookmarkStart w:id="601" w:name="_Toc14966"/>
      <w:r>
        <w:rPr>
          <w:rFonts w:ascii="Times New Roman" w:hAnsi="Times New Roman"/>
          <w:b/>
          <w:sz w:val="32"/>
        </w:rPr>
        <w:br w:type="page"/>
      </w:r>
    </w:p>
    <w:p>
      <w:pPr>
        <w:spacing w:line="360" w:lineRule="auto"/>
        <w:outlineLvl w:val="0"/>
        <w:rPr>
          <w:rFonts w:ascii="Times New Roman" w:hAnsi="Times New Roman"/>
          <w:b/>
          <w:sz w:val="32"/>
        </w:rPr>
      </w:pPr>
      <w:bookmarkStart w:id="602" w:name="_Toc95555994"/>
      <w:bookmarkStart w:id="603" w:name="_Toc95556215"/>
      <w:r>
        <w:rPr>
          <w:rFonts w:hint="eastAsia" w:ascii="Times New Roman" w:hAnsi="Times New Roman"/>
          <w:b/>
          <w:sz w:val="32"/>
        </w:rPr>
        <w:t>9环境管理与监测计划</w:t>
      </w:r>
      <w:bookmarkEnd w:id="598"/>
      <w:bookmarkEnd w:id="599"/>
      <w:bookmarkEnd w:id="600"/>
      <w:bookmarkEnd w:id="601"/>
      <w:bookmarkEnd w:id="602"/>
      <w:bookmarkEnd w:id="603"/>
    </w:p>
    <w:p>
      <w:pPr>
        <w:widowControl w:val="0"/>
        <w:spacing w:line="360" w:lineRule="auto"/>
        <w:outlineLvl w:val="1"/>
        <w:rPr>
          <w:rFonts w:ascii="Times New Roman" w:hAnsi="Times New Roman" w:eastAsia="宋体"/>
          <w:b/>
          <w:bCs/>
          <w:sz w:val="28"/>
          <w:szCs w:val="28"/>
        </w:rPr>
      </w:pPr>
      <w:bookmarkStart w:id="604" w:name="_Toc95556216"/>
      <w:bookmarkStart w:id="605" w:name="_Toc21760"/>
      <w:bookmarkStart w:id="606" w:name="_Toc519164594"/>
      <w:bookmarkStart w:id="607" w:name="_Toc271808829"/>
      <w:bookmarkStart w:id="608" w:name="_Toc414891091"/>
      <w:bookmarkStart w:id="609" w:name="_Toc186347137"/>
      <w:bookmarkStart w:id="610" w:name="_Toc27023"/>
      <w:bookmarkStart w:id="611" w:name="_Toc95555995"/>
      <w:bookmarkStart w:id="612" w:name="_Toc266123426"/>
      <w:bookmarkStart w:id="613" w:name="_Toc10510"/>
      <w:r>
        <w:rPr>
          <w:rFonts w:hint="eastAsia" w:ascii="Times New Roman" w:hAnsi="Times New Roman" w:eastAsia="宋体"/>
          <w:b/>
          <w:bCs/>
          <w:sz w:val="28"/>
          <w:szCs w:val="28"/>
        </w:rPr>
        <w:t>9</w:t>
      </w:r>
      <w:r>
        <w:rPr>
          <w:rFonts w:ascii="Times New Roman" w:hAnsi="Times New Roman" w:eastAsia="宋体"/>
          <w:b/>
          <w:bCs/>
          <w:sz w:val="28"/>
          <w:szCs w:val="28"/>
        </w:rPr>
        <w:t>.1 环境管理</w:t>
      </w:r>
      <w:bookmarkEnd w:id="604"/>
      <w:bookmarkEnd w:id="605"/>
      <w:bookmarkEnd w:id="606"/>
      <w:bookmarkEnd w:id="607"/>
      <w:bookmarkEnd w:id="608"/>
      <w:bookmarkEnd w:id="609"/>
      <w:bookmarkEnd w:id="610"/>
      <w:bookmarkEnd w:id="611"/>
      <w:bookmarkEnd w:id="612"/>
      <w:bookmarkEnd w:id="613"/>
    </w:p>
    <w:p>
      <w:pPr>
        <w:widowControl w:val="0"/>
        <w:spacing w:line="360" w:lineRule="auto"/>
        <w:outlineLvl w:val="2"/>
        <w:rPr>
          <w:rFonts w:ascii="Times New Roman" w:hAnsi="Times New Roman" w:eastAsia="宋体"/>
          <w:b/>
          <w:bCs/>
          <w:sz w:val="24"/>
          <w:szCs w:val="24"/>
        </w:rPr>
      </w:pPr>
      <w:bookmarkStart w:id="614" w:name="_Toc95555996"/>
      <w:bookmarkStart w:id="615" w:name="_Toc10382"/>
      <w:bookmarkStart w:id="616" w:name="_Toc27310"/>
      <w:bookmarkStart w:id="617" w:name="_Toc18414"/>
      <w:r>
        <w:rPr>
          <w:rFonts w:hint="eastAsia" w:ascii="Times New Roman" w:hAnsi="Times New Roman" w:eastAsia="宋体"/>
          <w:b/>
          <w:bCs/>
          <w:sz w:val="24"/>
          <w:szCs w:val="24"/>
        </w:rPr>
        <w:t>9</w:t>
      </w:r>
      <w:r>
        <w:rPr>
          <w:rFonts w:ascii="Times New Roman" w:hAnsi="Times New Roman" w:eastAsia="宋体"/>
          <w:b/>
          <w:bCs/>
          <w:sz w:val="24"/>
          <w:szCs w:val="24"/>
        </w:rPr>
        <w:t>.1.1 环境管理的必要性</w:t>
      </w:r>
      <w:bookmarkEnd w:id="614"/>
      <w:bookmarkEnd w:id="615"/>
      <w:bookmarkEnd w:id="616"/>
      <w:bookmarkEnd w:id="617"/>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环境管理是以科学理论为基础，运用经济、法律、技术、行政等手段对经济、社会发展过程中施加给环境的污染和破坏影响进行调节控制，实现经济、社会和环境效益的和谐统一。企业的环境管理工作既是执行“清洁生产”，实行“生产全过程污染物控制”的重要措施，也是工业企业管理系统的一个重要组成部分。建立科学而合理的环境管理机构，是建设项目顺利完成环境目标的基本保障，也是项目完成环境保护工作并实现可持续发展的关键。</w:t>
      </w:r>
    </w:p>
    <w:p>
      <w:pPr>
        <w:widowControl w:val="0"/>
        <w:spacing w:line="360" w:lineRule="auto"/>
        <w:outlineLvl w:val="2"/>
        <w:rPr>
          <w:rFonts w:ascii="Times New Roman" w:hAnsi="Times New Roman" w:eastAsia="宋体"/>
          <w:b/>
          <w:bCs/>
          <w:sz w:val="24"/>
          <w:szCs w:val="24"/>
        </w:rPr>
      </w:pPr>
      <w:bookmarkStart w:id="618" w:name="_Toc31338"/>
      <w:bookmarkStart w:id="619" w:name="_Toc29176"/>
      <w:bookmarkStart w:id="620" w:name="_Toc22120"/>
      <w:bookmarkStart w:id="621" w:name="_Toc95555997"/>
      <w:r>
        <w:rPr>
          <w:rFonts w:hint="eastAsia" w:ascii="Times New Roman" w:hAnsi="Times New Roman" w:eastAsia="宋体"/>
          <w:b/>
          <w:bCs/>
          <w:sz w:val="24"/>
          <w:szCs w:val="24"/>
        </w:rPr>
        <w:t>9</w:t>
      </w:r>
      <w:r>
        <w:rPr>
          <w:rFonts w:ascii="Times New Roman" w:hAnsi="Times New Roman" w:eastAsia="宋体"/>
          <w:b/>
          <w:bCs/>
          <w:sz w:val="24"/>
          <w:szCs w:val="24"/>
        </w:rPr>
        <w:t>.1.2 环境管理机构的设置</w:t>
      </w:r>
      <w:bookmarkEnd w:id="618"/>
      <w:bookmarkEnd w:id="619"/>
      <w:bookmarkEnd w:id="620"/>
      <w:bookmarkEnd w:id="621"/>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根据国家有关环保法规以及《建设项目环境保护设计规定》，建设单位应建立环境保护工作管理体制，并制定相关规章和制度。</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环境管理体系应是企业全面管理体系的一个组成部分，本项目将按照体系要求建立环境管理机构，负责企业的一切环境保护工作，使环境管理与企业的生产、供销、行政、质量管理相一致，并尽可能结合起来。</w:t>
      </w:r>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为了做好生产全过程的环境保护工作，减轻项目外排污染物对环境的影响，公司还将高度重视环境保护工作，设立环境保护管理科室，设专职环境监督人员1~2名，负责环境监督管理工作，同时实行定岗定员，岗位责任制，负责各生产环节的环境保护管理，保证环保设施的正常运行。</w:t>
      </w:r>
    </w:p>
    <w:p>
      <w:pPr>
        <w:widowControl w:val="0"/>
        <w:spacing w:line="360" w:lineRule="auto"/>
        <w:outlineLvl w:val="2"/>
        <w:rPr>
          <w:rFonts w:ascii="Times New Roman" w:hAnsi="Times New Roman" w:eastAsia="宋体"/>
          <w:b/>
          <w:bCs/>
          <w:sz w:val="24"/>
          <w:szCs w:val="24"/>
        </w:rPr>
      </w:pPr>
      <w:bookmarkStart w:id="622" w:name="_Toc3998"/>
      <w:bookmarkStart w:id="623" w:name="_Toc21035"/>
      <w:bookmarkStart w:id="624" w:name="_Toc15666"/>
      <w:bookmarkStart w:id="625" w:name="_Toc95555998"/>
      <w:r>
        <w:rPr>
          <w:rFonts w:hint="eastAsia" w:ascii="Times New Roman" w:hAnsi="Times New Roman" w:eastAsia="宋体"/>
          <w:b/>
          <w:bCs/>
          <w:sz w:val="24"/>
          <w:szCs w:val="24"/>
        </w:rPr>
        <w:t>9</w:t>
      </w:r>
      <w:r>
        <w:rPr>
          <w:rFonts w:ascii="Times New Roman" w:hAnsi="Times New Roman" w:eastAsia="宋体"/>
          <w:b/>
          <w:bCs/>
          <w:sz w:val="24"/>
          <w:szCs w:val="24"/>
        </w:rPr>
        <w:t>.1.3 环境管理职责</w:t>
      </w:r>
      <w:bookmarkEnd w:id="622"/>
      <w:bookmarkEnd w:id="623"/>
      <w:bookmarkEnd w:id="624"/>
      <w:bookmarkEnd w:id="625"/>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项目</w:t>
      </w:r>
      <w:r>
        <w:rPr>
          <w:rFonts w:ascii="Times New Roman" w:hAnsi="Times New Roman" w:eastAsia="宋体"/>
          <w:bCs/>
          <w:sz w:val="24"/>
          <w:szCs w:val="24"/>
        </w:rPr>
        <w:t>环境管理机构职责见表</w:t>
      </w:r>
      <w:r>
        <w:rPr>
          <w:rFonts w:hint="eastAsia" w:ascii="Times New Roman" w:hAnsi="Times New Roman" w:eastAsia="宋体"/>
          <w:bCs/>
          <w:sz w:val="24"/>
          <w:szCs w:val="24"/>
        </w:rPr>
        <w:t>9</w:t>
      </w:r>
      <w:r>
        <w:rPr>
          <w:rFonts w:ascii="Times New Roman" w:hAnsi="Times New Roman" w:eastAsia="宋体"/>
          <w:bCs/>
          <w:sz w:val="24"/>
          <w:szCs w:val="24"/>
        </w:rPr>
        <w:t>.1-1。</w:t>
      </w:r>
    </w:p>
    <w:p>
      <w:pPr>
        <w:widowControl w:val="0"/>
        <w:rPr>
          <w:rFonts w:ascii="Times New Roman" w:hAnsi="Times New Roman" w:eastAsia="宋体"/>
          <w:b/>
          <w:bCs/>
          <w:sz w:val="21"/>
          <w:szCs w:val="21"/>
        </w:rPr>
      </w:pPr>
    </w:p>
    <w:p>
      <w:pPr>
        <w:widowControl w:val="0"/>
        <w:rPr>
          <w:rFonts w:ascii="Times New Roman" w:hAnsi="Times New Roman" w:eastAsia="宋体"/>
          <w:bCs/>
          <w:sz w:val="24"/>
          <w:szCs w:val="24"/>
        </w:rPr>
      </w:pPr>
      <w:r>
        <w:rPr>
          <w:rFonts w:ascii="Times New Roman" w:hAnsi="Times New Roman" w:eastAsia="宋体"/>
          <w:b/>
          <w:bCs/>
          <w:sz w:val="21"/>
          <w:szCs w:val="21"/>
        </w:rPr>
        <w:t>表</w:t>
      </w:r>
      <w:r>
        <w:rPr>
          <w:rFonts w:hint="eastAsia" w:ascii="Times New Roman" w:hAnsi="Times New Roman" w:eastAsia="宋体"/>
          <w:b/>
          <w:bCs/>
          <w:sz w:val="21"/>
          <w:szCs w:val="21"/>
        </w:rPr>
        <w:t>9</w:t>
      </w:r>
      <w:r>
        <w:rPr>
          <w:rFonts w:ascii="Times New Roman" w:hAnsi="Times New Roman" w:eastAsia="宋体"/>
          <w:b/>
          <w:bCs/>
          <w:sz w:val="21"/>
          <w:szCs w:val="21"/>
        </w:rPr>
        <w:t xml:space="preserve">.1-1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环境管理机构职责一览表</w:t>
      </w:r>
    </w:p>
    <w:tbl>
      <w:tblPr>
        <w:tblStyle w:val="69"/>
        <w:tblW w:w="8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6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6" w:type="dxa"/>
            <w:vAlign w:val="center"/>
          </w:tcPr>
          <w:p>
            <w:pPr>
              <w:widowControl w:val="0"/>
              <w:rPr>
                <w:rFonts w:ascii="Times New Roman" w:hAnsi="Times New Roman" w:eastAsia="宋体"/>
                <w:bCs/>
                <w:sz w:val="21"/>
                <w:szCs w:val="21"/>
              </w:rPr>
            </w:pPr>
            <w:r>
              <w:rPr>
                <w:rFonts w:ascii="Times New Roman" w:hAnsi="Times New Roman" w:eastAsia="宋体"/>
                <w:bCs/>
                <w:sz w:val="21"/>
                <w:szCs w:val="21"/>
              </w:rPr>
              <w:t>项    目</w:t>
            </w:r>
          </w:p>
        </w:tc>
        <w:tc>
          <w:tcPr>
            <w:tcW w:w="6879" w:type="dxa"/>
            <w:vAlign w:val="center"/>
          </w:tcPr>
          <w:p>
            <w:pPr>
              <w:widowControl w:val="0"/>
              <w:jc w:val="center"/>
              <w:rPr>
                <w:rFonts w:ascii="Times New Roman" w:hAnsi="Times New Roman" w:eastAsia="宋体"/>
                <w:bCs/>
                <w:sz w:val="21"/>
                <w:szCs w:val="21"/>
              </w:rPr>
            </w:pPr>
            <w:r>
              <w:rPr>
                <w:rFonts w:ascii="Times New Roman" w:hAnsi="Times New Roman" w:eastAsia="宋体"/>
                <w:bCs/>
                <w:sz w:val="21"/>
                <w:szCs w:val="21"/>
              </w:rPr>
              <w:t>管  理  职  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6" w:type="dxa"/>
            <w:vAlign w:val="center"/>
          </w:tcPr>
          <w:p>
            <w:pPr>
              <w:widowControl w:val="0"/>
              <w:rPr>
                <w:rFonts w:ascii="Times New Roman" w:hAnsi="Times New Roman" w:eastAsia="宋体"/>
                <w:bCs/>
                <w:sz w:val="21"/>
                <w:szCs w:val="21"/>
              </w:rPr>
            </w:pPr>
            <w:r>
              <w:rPr>
                <w:rFonts w:ascii="Times New Roman" w:hAnsi="Times New Roman" w:eastAsia="宋体"/>
                <w:bCs/>
                <w:sz w:val="21"/>
                <w:szCs w:val="21"/>
              </w:rPr>
              <w:t>竣工验收管理</w:t>
            </w:r>
          </w:p>
        </w:tc>
        <w:tc>
          <w:tcPr>
            <w:tcW w:w="6879" w:type="dxa"/>
            <w:vAlign w:val="center"/>
          </w:tcPr>
          <w:p>
            <w:pPr>
              <w:widowControl w:val="0"/>
              <w:rPr>
                <w:rFonts w:ascii="Times New Roman" w:hAnsi="Times New Roman" w:eastAsia="宋体"/>
                <w:bCs/>
                <w:sz w:val="21"/>
                <w:szCs w:val="21"/>
              </w:rPr>
            </w:pPr>
            <w:r>
              <w:rPr>
                <w:rFonts w:ascii="Times New Roman" w:hAnsi="Times New Roman" w:eastAsia="宋体"/>
                <w:bCs/>
                <w:sz w:val="21"/>
                <w:szCs w:val="21"/>
              </w:rPr>
              <w:t>根据《建设项目竣工环境保护验收暂行办法》（国环规环评[2017]4号），建设项目竣工后，建设单位应当如实查验、监测、记载建设项目环境保护设施的建设和调试情况，编制验收监测（调查）报告。</w:t>
            </w:r>
          </w:p>
          <w:p>
            <w:pPr>
              <w:widowControl w:val="0"/>
              <w:rPr>
                <w:rFonts w:ascii="Times New Roman" w:hAnsi="Times New Roman" w:eastAsia="宋体"/>
                <w:bCs/>
                <w:sz w:val="21"/>
                <w:szCs w:val="21"/>
              </w:rPr>
            </w:pPr>
            <w:r>
              <w:rPr>
                <w:rFonts w:ascii="Times New Roman" w:hAnsi="Times New Roman" w:eastAsia="宋体"/>
                <w:bCs/>
                <w:sz w:val="21"/>
                <w:szCs w:val="21"/>
              </w:rPr>
              <w:t>需要对建设项目配套建设的环境保护设施进行调试的，建设单位应当确保调试期间污染物排放符合国家和地方有关污染物排放标准和排污许可等相关管理规定。</w:t>
            </w:r>
          </w:p>
          <w:p>
            <w:pPr>
              <w:widowControl w:val="0"/>
              <w:rPr>
                <w:rFonts w:ascii="Times New Roman" w:hAnsi="Times New Roman" w:eastAsia="宋体"/>
                <w:bCs/>
                <w:sz w:val="21"/>
                <w:szCs w:val="21"/>
              </w:rPr>
            </w:pPr>
            <w:r>
              <w:rPr>
                <w:rFonts w:ascii="Times New Roman" w:hAnsi="Times New Roman" w:eastAsia="宋体"/>
                <w:bCs/>
                <w:sz w:val="21"/>
                <w:szCs w:val="21"/>
              </w:rPr>
              <w:t>环境保护设施未与主体工程同时建成的，或者应当取得排污许可证但未取得的，建设单位不得对该建设项目环境保护设施进行调试。</w:t>
            </w:r>
          </w:p>
          <w:p>
            <w:pPr>
              <w:widowControl w:val="0"/>
              <w:rPr>
                <w:rFonts w:ascii="Times New Roman" w:hAnsi="Times New Roman" w:eastAsia="宋体"/>
                <w:bCs/>
                <w:sz w:val="21"/>
                <w:szCs w:val="21"/>
              </w:rPr>
            </w:pPr>
            <w:r>
              <w:rPr>
                <w:rFonts w:ascii="Times New Roman" w:hAnsi="Times New Roman" w:eastAsia="宋体"/>
                <w:bCs/>
                <w:sz w:val="21"/>
                <w:szCs w:val="21"/>
              </w:rPr>
              <w:t>调试期间，建设单位应当对环境保护设施运行情况和建设项目对环境的影响进行监测。验收监测应当在确保主体工程调试工况稳定、环境保护设施运行正常的情况下进行，并如实记录监测时的实际工况。</w:t>
            </w:r>
          </w:p>
          <w:p>
            <w:pPr>
              <w:widowControl w:val="0"/>
              <w:rPr>
                <w:rFonts w:ascii="Times New Roman" w:hAnsi="Times New Roman" w:eastAsia="宋体"/>
                <w:bCs/>
                <w:sz w:val="21"/>
                <w:szCs w:val="21"/>
              </w:rPr>
            </w:pPr>
            <w:r>
              <w:rPr>
                <w:rFonts w:ascii="Times New Roman" w:hAnsi="Times New Roman" w:eastAsia="宋体"/>
                <w:bCs/>
                <w:sz w:val="21"/>
                <w:szCs w:val="21"/>
              </w:rPr>
              <w:t>验收监测（调查）报告编制完成后，建设单位应当根据验收监测（调查）报告结论，逐一检查是否存在本办法第八条所列验收不合格的情形，提出验收意见。存在问题的，建设单位应当进行整改，整改完成后方可提出验收意见。</w:t>
            </w:r>
          </w:p>
          <w:p>
            <w:pPr>
              <w:widowControl w:val="0"/>
              <w:rPr>
                <w:rFonts w:ascii="Times New Roman" w:hAnsi="Times New Roman" w:eastAsia="宋体"/>
                <w:bCs/>
                <w:sz w:val="21"/>
                <w:szCs w:val="21"/>
              </w:rPr>
            </w:pPr>
            <w:r>
              <w:rPr>
                <w:rFonts w:ascii="Times New Roman" w:hAnsi="Times New Roman" w:eastAsia="宋体"/>
                <w:bCs/>
                <w:sz w:val="21"/>
                <w:szCs w:val="21"/>
              </w:rPr>
              <w:t>建设项目配套建设的环境保护设施经验收合格后，其主体工程方可投入生产或者使用；未经验收或者验收不合格的，不得投入生产或者使用。</w:t>
            </w:r>
          </w:p>
          <w:p>
            <w:pPr>
              <w:widowControl w:val="0"/>
              <w:rPr>
                <w:rFonts w:ascii="Times New Roman" w:hAnsi="Times New Roman" w:eastAsia="宋体"/>
                <w:bCs/>
                <w:sz w:val="21"/>
                <w:szCs w:val="21"/>
              </w:rPr>
            </w:pPr>
            <w:r>
              <w:rPr>
                <w:rFonts w:ascii="Times New Roman" w:hAnsi="Times New Roman" w:eastAsia="宋体"/>
                <w:bCs/>
                <w:sz w:val="21"/>
                <w:szCs w:val="21"/>
              </w:rPr>
              <w:t>建设单位应在《验收报告》编制完成后的5个工作日内通过网站或者其他便于公众知悉的方式，依法向社会公开《验收报告》，公示期限不得少于20个工作日。在《验收报告》公示期满后的5个工作日内，登陆“全国建设项目竣工环境保护验收信息平台”，填报相关验收情况并做好验收资料归档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26" w:type="dxa"/>
            <w:vAlign w:val="center"/>
          </w:tcPr>
          <w:p>
            <w:pPr>
              <w:widowControl w:val="0"/>
              <w:rPr>
                <w:rFonts w:ascii="Times New Roman" w:hAnsi="Times New Roman" w:eastAsia="宋体"/>
                <w:bCs/>
                <w:sz w:val="21"/>
                <w:szCs w:val="21"/>
              </w:rPr>
            </w:pPr>
            <w:r>
              <w:rPr>
                <w:rFonts w:ascii="Times New Roman" w:hAnsi="Times New Roman" w:eastAsia="宋体"/>
                <w:bCs/>
                <w:sz w:val="21"/>
                <w:szCs w:val="21"/>
              </w:rPr>
              <w:t>运行期管理</w:t>
            </w:r>
          </w:p>
        </w:tc>
        <w:tc>
          <w:tcPr>
            <w:tcW w:w="6879" w:type="dxa"/>
            <w:vAlign w:val="center"/>
          </w:tcPr>
          <w:p>
            <w:pPr>
              <w:widowControl w:val="0"/>
              <w:rPr>
                <w:rFonts w:ascii="Times New Roman" w:hAnsi="Times New Roman" w:eastAsia="宋体"/>
                <w:bCs/>
                <w:sz w:val="21"/>
                <w:szCs w:val="21"/>
              </w:rPr>
            </w:pPr>
            <w:r>
              <w:rPr>
                <w:rFonts w:ascii="Times New Roman" w:hAnsi="Times New Roman" w:eastAsia="宋体"/>
                <w:bCs/>
                <w:sz w:val="21"/>
                <w:szCs w:val="21"/>
              </w:rPr>
              <w:t>·制定切实可行的环境保护管理规章制度</w:t>
            </w:r>
          </w:p>
          <w:p>
            <w:pPr>
              <w:widowControl w:val="0"/>
              <w:rPr>
                <w:rFonts w:ascii="Times New Roman" w:hAnsi="Times New Roman" w:eastAsia="宋体"/>
                <w:bCs/>
                <w:sz w:val="21"/>
                <w:szCs w:val="21"/>
              </w:rPr>
            </w:pPr>
            <w:r>
              <w:rPr>
                <w:rFonts w:ascii="Times New Roman" w:hAnsi="Times New Roman" w:eastAsia="宋体"/>
                <w:bCs/>
                <w:sz w:val="21"/>
                <w:szCs w:val="21"/>
              </w:rPr>
              <w:t>·把污染源监督和“三废”排放纳入日常管理工作，并落实到车间、班组和岗位，进行全方位管理</w:t>
            </w:r>
          </w:p>
          <w:p>
            <w:pPr>
              <w:widowControl w:val="0"/>
              <w:rPr>
                <w:rFonts w:ascii="Times New Roman" w:hAnsi="Times New Roman" w:eastAsia="宋体"/>
                <w:bCs/>
                <w:sz w:val="21"/>
                <w:szCs w:val="21"/>
              </w:rPr>
            </w:pPr>
            <w:r>
              <w:rPr>
                <w:rFonts w:ascii="Times New Roman" w:hAnsi="Times New Roman" w:eastAsia="宋体"/>
                <w:bCs/>
                <w:sz w:val="21"/>
                <w:szCs w:val="21"/>
              </w:rPr>
              <w:t>·实施有效的“三废”综合利用开发措施</w:t>
            </w:r>
          </w:p>
          <w:p>
            <w:pPr>
              <w:widowControl w:val="0"/>
              <w:rPr>
                <w:rFonts w:ascii="Times New Roman" w:hAnsi="Times New Roman" w:eastAsia="宋体"/>
                <w:bCs/>
                <w:sz w:val="21"/>
                <w:szCs w:val="21"/>
              </w:rPr>
            </w:pPr>
            <w:r>
              <w:rPr>
                <w:rFonts w:ascii="Times New Roman" w:hAnsi="Times New Roman" w:eastAsia="宋体"/>
                <w:bCs/>
                <w:sz w:val="21"/>
                <w:szCs w:val="21"/>
              </w:rPr>
              <w:t>·按照责、权、利实行奖惩制度对违反法规和制度的行为根据情节轻重给予处罚，对有功人员给予奖励</w:t>
            </w:r>
          </w:p>
          <w:p>
            <w:pPr>
              <w:widowControl w:val="0"/>
              <w:rPr>
                <w:rFonts w:ascii="Times New Roman" w:hAnsi="Times New Roman" w:eastAsia="宋体"/>
                <w:bCs/>
                <w:sz w:val="21"/>
                <w:szCs w:val="21"/>
              </w:rPr>
            </w:pPr>
            <w:r>
              <w:rPr>
                <w:rFonts w:ascii="Times New Roman" w:hAnsi="Times New Roman" w:eastAsia="宋体"/>
                <w:bCs/>
                <w:sz w:val="21"/>
                <w:szCs w:val="21"/>
              </w:rPr>
              <w:t>·收集、整理和推广环保技术和经验，对运行中出现的环保问题及时解决</w:t>
            </w:r>
          </w:p>
          <w:p>
            <w:pPr>
              <w:widowControl w:val="0"/>
              <w:rPr>
                <w:rFonts w:ascii="Times New Roman" w:hAnsi="Times New Roman" w:eastAsia="宋体"/>
                <w:bCs/>
                <w:sz w:val="21"/>
                <w:szCs w:val="21"/>
              </w:rPr>
            </w:pPr>
            <w:r>
              <w:rPr>
                <w:rFonts w:ascii="Times New Roman" w:hAnsi="Times New Roman" w:eastAsia="宋体"/>
                <w:bCs/>
                <w:sz w:val="21"/>
                <w:szCs w:val="21"/>
              </w:rPr>
              <w:t>·配合当地或上级环保主管部门，认真贯彻落实国家有关环保法规和行业主管部门的环保规定</w:t>
            </w:r>
          </w:p>
        </w:tc>
      </w:tr>
    </w:tbl>
    <w:p>
      <w:pPr>
        <w:widowControl w:val="0"/>
        <w:spacing w:line="360" w:lineRule="auto"/>
        <w:rPr>
          <w:rFonts w:ascii="Times New Roman" w:hAnsi="Times New Roman" w:eastAsia="宋体"/>
          <w:bCs/>
          <w:sz w:val="24"/>
          <w:szCs w:val="24"/>
        </w:rPr>
      </w:pPr>
    </w:p>
    <w:p>
      <w:pPr>
        <w:widowControl w:val="0"/>
        <w:spacing w:line="360" w:lineRule="auto"/>
        <w:outlineLvl w:val="2"/>
        <w:rPr>
          <w:rFonts w:ascii="Times New Roman" w:hAnsi="Times New Roman" w:eastAsia="宋体"/>
          <w:b/>
          <w:bCs/>
          <w:sz w:val="24"/>
          <w:szCs w:val="24"/>
        </w:rPr>
      </w:pPr>
      <w:bookmarkStart w:id="626" w:name="_Toc95555999"/>
      <w:r>
        <w:rPr>
          <w:rFonts w:hint="eastAsia" w:ascii="Times New Roman" w:hAnsi="Times New Roman" w:eastAsia="宋体"/>
          <w:b/>
          <w:bCs/>
          <w:sz w:val="24"/>
          <w:szCs w:val="24"/>
        </w:rPr>
        <w:t>9</w:t>
      </w:r>
      <w:r>
        <w:rPr>
          <w:rFonts w:ascii="Times New Roman" w:hAnsi="Times New Roman" w:eastAsia="宋体"/>
          <w:b/>
          <w:bCs/>
          <w:sz w:val="24"/>
          <w:szCs w:val="24"/>
        </w:rPr>
        <w:t>.1.</w:t>
      </w:r>
      <w:r>
        <w:rPr>
          <w:rFonts w:hint="eastAsia" w:ascii="Times New Roman" w:hAnsi="Times New Roman" w:eastAsia="宋体"/>
          <w:b/>
          <w:bCs/>
          <w:sz w:val="24"/>
          <w:szCs w:val="24"/>
        </w:rPr>
        <w:t>4</w:t>
      </w:r>
      <w:r>
        <w:rPr>
          <w:rFonts w:ascii="Times New Roman" w:hAnsi="Times New Roman" w:eastAsia="宋体"/>
          <w:b/>
          <w:bCs/>
          <w:sz w:val="24"/>
          <w:szCs w:val="24"/>
        </w:rPr>
        <w:t xml:space="preserve"> 环境管理</w:t>
      </w:r>
      <w:r>
        <w:rPr>
          <w:rFonts w:hint="eastAsia" w:ascii="Times New Roman" w:hAnsi="Times New Roman" w:eastAsia="宋体"/>
          <w:b/>
          <w:bCs/>
          <w:sz w:val="24"/>
          <w:szCs w:val="24"/>
        </w:rPr>
        <w:t>制度</w:t>
      </w:r>
      <w:bookmarkEnd w:id="626"/>
    </w:p>
    <w:p>
      <w:pPr>
        <w:pStyle w:val="37"/>
        <w:spacing w:line="360" w:lineRule="auto"/>
        <w:ind w:firstLine="480"/>
        <w:rPr>
          <w:rFonts w:ascii="Times New Roman" w:hAnsi="Times New Roman"/>
          <w:bCs/>
          <w:sz w:val="24"/>
        </w:rPr>
      </w:pPr>
      <w:r>
        <w:rPr>
          <w:rFonts w:hint="eastAsia" w:ascii="Times New Roman" w:hAnsi="Times New Roman"/>
          <w:bCs/>
          <w:sz w:val="24"/>
        </w:rPr>
        <w:t>（1）“三同时”制度</w:t>
      </w:r>
    </w:p>
    <w:p>
      <w:pPr>
        <w:pStyle w:val="37"/>
        <w:spacing w:line="360" w:lineRule="auto"/>
        <w:ind w:firstLine="480"/>
        <w:rPr>
          <w:rFonts w:ascii="Times New Roman" w:hAnsi="Times New Roman"/>
          <w:bCs/>
          <w:sz w:val="24"/>
        </w:rPr>
      </w:pPr>
      <w:r>
        <w:rPr>
          <w:rFonts w:hint="eastAsia" w:ascii="Times New Roman" w:hAnsi="Times New Roman"/>
          <w:bCs/>
          <w:sz w:val="24"/>
        </w:rPr>
        <w:t>在项目筹备、实施和建设阶段，应严格执行“三同时”，确保各三废处理等环保设施能够和生产工艺“同时设计、同时施工、同时投产使用”。本项目配套建设的环境保护设施经验收合格，方可投入生产或者使用。项目竣工后，建设单位应当按照国务院环境保护行政主管部门规定的标准和程序，对配套建设的环境保护设施进行自主验收，编制竣工环保验收监测报告。</w:t>
      </w:r>
    </w:p>
    <w:p>
      <w:pPr>
        <w:pStyle w:val="37"/>
        <w:spacing w:line="360" w:lineRule="auto"/>
        <w:ind w:firstLine="480"/>
        <w:rPr>
          <w:rFonts w:ascii="Times New Roman" w:hAnsi="Times New Roman"/>
          <w:bCs/>
          <w:sz w:val="24"/>
        </w:rPr>
      </w:pPr>
      <w:r>
        <w:rPr>
          <w:rFonts w:hint="eastAsia" w:ascii="Times New Roman" w:hAnsi="Times New Roman"/>
          <w:bCs/>
          <w:sz w:val="24"/>
        </w:rPr>
        <w:t>（2）排污许可证制度</w:t>
      </w:r>
    </w:p>
    <w:p>
      <w:pPr>
        <w:pStyle w:val="37"/>
        <w:spacing w:line="360" w:lineRule="auto"/>
        <w:ind w:firstLine="480"/>
        <w:rPr>
          <w:rFonts w:ascii="Times New Roman" w:hAnsi="Times New Roman"/>
          <w:bCs/>
          <w:sz w:val="24"/>
        </w:rPr>
      </w:pPr>
      <w:r>
        <w:rPr>
          <w:rFonts w:hint="eastAsia" w:ascii="Times New Roman" w:hAnsi="Times New Roman"/>
          <w:bCs/>
          <w:sz w:val="24"/>
        </w:rPr>
        <w:t>建设单位应当在项目投入生产或使用并产生实际排污行为之前申请领取排污许可证。依法按照排污许可证申请与核发技术规范提交排污许可申请，申报排放污染物种类、排放浓度等，测算并申报污染物排放量。建设单位应当严格执行排污许可证的规定，禁止无证排污或不按证排污。</w:t>
      </w:r>
    </w:p>
    <w:p>
      <w:pPr>
        <w:pStyle w:val="37"/>
        <w:spacing w:line="360" w:lineRule="auto"/>
        <w:ind w:firstLine="480"/>
        <w:rPr>
          <w:rFonts w:ascii="Times New Roman" w:hAnsi="Times New Roman"/>
          <w:bCs/>
          <w:sz w:val="24"/>
        </w:rPr>
      </w:pPr>
      <w:r>
        <w:rPr>
          <w:rFonts w:hint="eastAsia" w:ascii="Times New Roman" w:hAnsi="Times New Roman"/>
          <w:bCs/>
          <w:sz w:val="24"/>
        </w:rPr>
        <w:t>（3）环保台账制度</w:t>
      </w:r>
    </w:p>
    <w:p>
      <w:pPr>
        <w:pStyle w:val="37"/>
        <w:spacing w:line="360" w:lineRule="auto"/>
        <w:ind w:firstLine="480"/>
        <w:rPr>
          <w:rFonts w:ascii="Times New Roman" w:hAnsi="Times New Roman"/>
          <w:bCs/>
          <w:sz w:val="24"/>
        </w:rPr>
      </w:pPr>
      <w:r>
        <w:rPr>
          <w:rFonts w:hint="eastAsia" w:ascii="Times New Roman" w:hAnsi="Times New Roman"/>
          <w:bCs/>
          <w:sz w:val="24"/>
        </w:rPr>
        <w:t>厂内需完善记录制度和档案保存制度，有利于环境管理质量的追踪和持续改进；记录和台账包括设施运行和维护记录、危险废物进出台账、废水、废气污染物监测台账、所有化学品使用台账、突发性事件的处理、调查记录等，妥善保存所有记录、台账及污染物排放监测资料、环境管理档案资料等。</w:t>
      </w:r>
    </w:p>
    <w:p>
      <w:pPr>
        <w:pStyle w:val="37"/>
        <w:spacing w:line="360" w:lineRule="auto"/>
        <w:ind w:firstLine="480"/>
        <w:rPr>
          <w:rFonts w:ascii="Times New Roman" w:hAnsi="Times New Roman"/>
          <w:bCs/>
          <w:sz w:val="24"/>
        </w:rPr>
      </w:pPr>
      <w:r>
        <w:rPr>
          <w:rFonts w:hint="eastAsia" w:ascii="Times New Roman" w:hAnsi="Times New Roman"/>
          <w:bCs/>
          <w:sz w:val="24"/>
        </w:rPr>
        <w:t>（4）污染治理设施的管理制度</w:t>
      </w:r>
    </w:p>
    <w:p>
      <w:pPr>
        <w:pStyle w:val="37"/>
        <w:spacing w:line="360" w:lineRule="auto"/>
        <w:ind w:firstLine="480"/>
        <w:rPr>
          <w:rFonts w:ascii="Times New Roman" w:hAnsi="Times New Roman"/>
          <w:bCs/>
          <w:sz w:val="24"/>
        </w:rPr>
      </w:pPr>
      <w:r>
        <w:rPr>
          <w:rFonts w:hint="eastAsia" w:ascii="Times New Roman" w:hAnsi="Times New Roman"/>
          <w:bCs/>
          <w:sz w:val="24"/>
        </w:rPr>
        <w:t>本项目建成后，必须确保污染处理设施长期、稳定、有效地运行，不得擅自拆除或者闲置污染处理设施，不得故意不正常使用污染处理设施。污染处理设施的管理必须与生产经营活动一起纳入企事业单位日常管理工作的范畴，落实责任人、操作人员、维修人员、运行经费、设备的备品备件、化学药品和其他原辅材料，同时要建立岗位责任制、操作规程和管理台账。企业应制定并逐步完善对各类生产和消防安全事故的环保处置预案、建设环保应急处置设施。报当地生态环境局备案，并定期组织演练。</w:t>
      </w:r>
    </w:p>
    <w:p>
      <w:pPr>
        <w:pStyle w:val="37"/>
        <w:spacing w:line="360" w:lineRule="auto"/>
        <w:ind w:firstLine="480"/>
        <w:rPr>
          <w:rFonts w:ascii="Times New Roman" w:hAnsi="Times New Roman"/>
          <w:bCs/>
          <w:sz w:val="24"/>
        </w:rPr>
      </w:pPr>
      <w:r>
        <w:rPr>
          <w:rFonts w:hint="eastAsia" w:ascii="Times New Roman" w:hAnsi="Times New Roman"/>
          <w:bCs/>
          <w:sz w:val="24"/>
        </w:rPr>
        <w:t>（5）报告制度</w:t>
      </w:r>
    </w:p>
    <w:p>
      <w:pPr>
        <w:pStyle w:val="37"/>
        <w:spacing w:line="360" w:lineRule="auto"/>
        <w:ind w:firstLine="480"/>
        <w:rPr>
          <w:rFonts w:ascii="Times New Roman" w:hAnsi="Times New Roman"/>
          <w:bCs/>
          <w:sz w:val="24"/>
        </w:rPr>
      </w:pPr>
      <w:r>
        <w:rPr>
          <w:rFonts w:hint="eastAsia" w:ascii="Times New Roman" w:hAnsi="Times New Roman"/>
          <w:bCs/>
          <w:sz w:val="24"/>
        </w:rPr>
        <w:t>建设单位要定期向当地环保部门报告污染治理设施运行情况，污染物排放情况以及污染事故、污染纠纷等情况，便于政府部门及时了解污染动态，以利用采取相应的对策措施。企业排污发生重大变化、污染治理设施改变或企业改、扩建等都必须向当地环保部门申报，按《建设项目环境保护管理条例》等相关文件要求实施。</w:t>
      </w:r>
    </w:p>
    <w:p>
      <w:pPr>
        <w:pStyle w:val="37"/>
        <w:spacing w:line="360" w:lineRule="auto"/>
        <w:ind w:firstLine="480"/>
        <w:rPr>
          <w:rFonts w:ascii="Times New Roman" w:hAnsi="Times New Roman"/>
          <w:bCs/>
          <w:sz w:val="24"/>
        </w:rPr>
      </w:pPr>
      <w:r>
        <w:rPr>
          <w:rFonts w:hint="eastAsia" w:ascii="Times New Roman" w:hAnsi="Times New Roman"/>
          <w:bCs/>
          <w:sz w:val="24"/>
        </w:rPr>
        <w:t>（6）环保奖惩条例</w:t>
      </w:r>
    </w:p>
    <w:p>
      <w:pPr>
        <w:pStyle w:val="37"/>
        <w:spacing w:line="360" w:lineRule="auto"/>
        <w:ind w:firstLine="480"/>
        <w:rPr>
          <w:rFonts w:ascii="Times New Roman" w:hAnsi="Times New Roman"/>
          <w:bCs/>
          <w:sz w:val="24"/>
        </w:rPr>
      </w:pPr>
      <w:r>
        <w:rPr>
          <w:rFonts w:hint="eastAsia" w:ascii="Times New Roman" w:hAnsi="Times New Roman"/>
          <w:bCs/>
          <w:sz w:val="24"/>
        </w:rPr>
        <w:t>企业应加强宣传教育，提高员工的污染隐患意识和环境风险意识；制定员工参与环保技术培训的计划，提高员工技术素质水平；设立岗位实责制，制定严格的奖、罚制度。建议企业设置环境保护奖励条例，纳入人员考核体系。对爱护环保设施、节能降耗、改善环境者实行奖励；对环保观念淡薄、不按环保管理要求，造成环保设施损坏、环境污染及资源和能源浪费者予以处罚。</w:t>
      </w:r>
    </w:p>
    <w:p>
      <w:pPr>
        <w:pStyle w:val="37"/>
        <w:spacing w:line="360" w:lineRule="auto"/>
        <w:ind w:firstLine="480"/>
        <w:rPr>
          <w:rFonts w:ascii="Times New Roman" w:hAnsi="Times New Roman"/>
          <w:bCs/>
          <w:sz w:val="24"/>
        </w:rPr>
      </w:pPr>
      <w:r>
        <w:rPr>
          <w:rFonts w:hint="eastAsia" w:ascii="Times New Roman" w:hAnsi="Times New Roman"/>
          <w:bCs/>
          <w:sz w:val="24"/>
        </w:rPr>
        <w:t>（7）信息公开制度</w:t>
      </w:r>
    </w:p>
    <w:p>
      <w:pPr>
        <w:pStyle w:val="37"/>
        <w:spacing w:line="360" w:lineRule="auto"/>
        <w:ind w:firstLine="480"/>
        <w:rPr>
          <w:rFonts w:ascii="Times New Roman" w:hAnsi="Times New Roman"/>
          <w:bCs/>
          <w:sz w:val="24"/>
        </w:rPr>
      </w:pPr>
      <w:r>
        <w:rPr>
          <w:rFonts w:hint="eastAsia" w:ascii="Times New Roman" w:hAnsi="Times New Roman"/>
          <w:bCs/>
          <w:sz w:val="24"/>
        </w:rPr>
        <w:t>建设单位在环评编制、审批、排污许可证申请、竣工环保验收、正常运行等各阶段均应按照有关要求，通过网站或者其他便于公众知悉的方式，依法向社会公开拟建项目污染物排放清单，明确污染物排放的管理要求。包括工程组成及原辅材料组分要求，建设项目拟采取的环境保护措施及主要运行参数，排放的污染物种类、排放浓度和总量指标，排污口信息，执行的环境标准，环境风险防范措施以及环境监测等相关内容。</w:t>
      </w:r>
    </w:p>
    <w:p>
      <w:pPr>
        <w:pStyle w:val="37"/>
        <w:spacing w:line="360" w:lineRule="auto"/>
        <w:ind w:firstLine="480"/>
        <w:rPr>
          <w:rFonts w:ascii="Times New Roman" w:hAnsi="Times New Roman"/>
          <w:bCs/>
          <w:sz w:val="24"/>
        </w:rPr>
      </w:pPr>
      <w:r>
        <w:rPr>
          <w:rFonts w:hint="eastAsia" w:ascii="Times New Roman" w:hAnsi="Times New Roman"/>
          <w:bCs/>
          <w:sz w:val="24"/>
        </w:rPr>
        <w:t>（8）固体废物管理制度</w:t>
      </w:r>
    </w:p>
    <w:p>
      <w:pPr>
        <w:pStyle w:val="37"/>
        <w:spacing w:line="360" w:lineRule="auto"/>
        <w:ind w:firstLine="480"/>
        <w:rPr>
          <w:rFonts w:ascii="Times New Roman" w:hAnsi="Times New Roman"/>
          <w:bCs/>
          <w:sz w:val="24"/>
        </w:rPr>
      </w:pPr>
      <w:r>
        <w:rPr>
          <w:rFonts w:hint="eastAsia" w:ascii="Times New Roman" w:hAnsi="Times New Roman"/>
          <w:bCs/>
          <w:sz w:val="24"/>
        </w:rPr>
        <w:t>① 建设单位应进行危险废物申报登记，将危险废物的实际产生、贮存、利用、处置等情况纳入生产记录，建立危险废物管理台账和企业内部产生和收集、贮存、转移等部门危险废物交接制度。</w:t>
      </w:r>
    </w:p>
    <w:p>
      <w:pPr>
        <w:pStyle w:val="37"/>
        <w:spacing w:line="360" w:lineRule="auto"/>
        <w:ind w:firstLine="480"/>
        <w:rPr>
          <w:rFonts w:ascii="Times New Roman" w:hAnsi="Times New Roman"/>
          <w:bCs/>
          <w:sz w:val="24"/>
        </w:rPr>
      </w:pPr>
      <w:r>
        <w:rPr>
          <w:rFonts w:hint="eastAsia" w:ascii="Times New Roman" w:hAnsi="Times New Roman"/>
          <w:bCs/>
          <w:sz w:val="24"/>
        </w:rPr>
        <w:t>② 建设单位作为固体废物污染防治的责任主体，应建立风险管理及应急救援体系，执行环境监测计划、转移联单管理制度及国家和省有关转移管理的相关规定、处置过程安全操作规程、人员培训考核制度、档案管理制度、处置全过程管理制度等。</w:t>
      </w:r>
    </w:p>
    <w:p>
      <w:pPr>
        <w:widowControl w:val="0"/>
        <w:spacing w:line="360" w:lineRule="auto"/>
        <w:outlineLvl w:val="2"/>
        <w:rPr>
          <w:rFonts w:ascii="Times New Roman" w:hAnsi="Times New Roman" w:eastAsia="宋体"/>
          <w:b/>
          <w:bCs/>
          <w:sz w:val="24"/>
          <w:szCs w:val="24"/>
        </w:rPr>
      </w:pPr>
      <w:bookmarkStart w:id="627" w:name="_Toc95556000"/>
      <w:r>
        <w:rPr>
          <w:rFonts w:hint="eastAsia" w:ascii="Times New Roman" w:hAnsi="Times New Roman" w:eastAsia="宋体"/>
          <w:b/>
          <w:bCs/>
          <w:sz w:val="24"/>
          <w:szCs w:val="24"/>
        </w:rPr>
        <w:t>9</w:t>
      </w:r>
      <w:r>
        <w:rPr>
          <w:rFonts w:ascii="Times New Roman" w:hAnsi="Times New Roman" w:eastAsia="宋体"/>
          <w:b/>
          <w:bCs/>
          <w:sz w:val="24"/>
          <w:szCs w:val="24"/>
        </w:rPr>
        <w:t>.1.</w:t>
      </w:r>
      <w:r>
        <w:rPr>
          <w:rFonts w:hint="eastAsia" w:ascii="Times New Roman" w:hAnsi="Times New Roman" w:eastAsia="宋体"/>
          <w:b/>
          <w:bCs/>
          <w:sz w:val="24"/>
          <w:szCs w:val="24"/>
        </w:rPr>
        <w:t>5</w:t>
      </w:r>
      <w:r>
        <w:rPr>
          <w:rFonts w:ascii="Times New Roman" w:hAnsi="Times New Roman" w:eastAsia="宋体"/>
          <w:b/>
          <w:bCs/>
          <w:sz w:val="24"/>
          <w:szCs w:val="24"/>
        </w:rPr>
        <w:t xml:space="preserve"> </w:t>
      </w:r>
      <w:r>
        <w:rPr>
          <w:rFonts w:hint="eastAsia" w:ascii="Times New Roman" w:hAnsi="Times New Roman" w:eastAsia="宋体"/>
          <w:b/>
          <w:bCs/>
          <w:sz w:val="24"/>
          <w:szCs w:val="24"/>
        </w:rPr>
        <w:t>污染物排放清单</w:t>
      </w:r>
      <w:bookmarkEnd w:id="627"/>
    </w:p>
    <w:p>
      <w:pPr>
        <w:pStyle w:val="37"/>
        <w:snapToGrid w:val="0"/>
        <w:spacing w:line="360" w:lineRule="auto"/>
        <w:ind w:firstLine="480"/>
      </w:pPr>
      <w:r>
        <w:rPr>
          <w:rFonts w:hint="eastAsia" w:ascii="Times New Roman" w:hAnsi="Times New Roman"/>
          <w:bCs/>
          <w:sz w:val="24"/>
        </w:rPr>
        <w:t>各污染物排放管理要求见表9</w:t>
      </w:r>
      <w:r>
        <w:rPr>
          <w:rFonts w:ascii="Times New Roman" w:hAnsi="Times New Roman"/>
          <w:bCs/>
          <w:sz w:val="24"/>
        </w:rPr>
        <w:t>.1</w:t>
      </w:r>
      <w:r>
        <w:rPr>
          <w:rFonts w:hint="eastAsia" w:ascii="Times New Roman" w:hAnsi="Times New Roman"/>
          <w:bCs/>
          <w:sz w:val="24"/>
        </w:rPr>
        <w:t>-2。</w:t>
      </w:r>
    </w:p>
    <w:p>
      <w:pPr>
        <w:rPr>
          <w:rFonts w:ascii="Times New Roman" w:hAnsi="Times New Roman" w:eastAsia="宋体"/>
          <w:b/>
          <w:sz w:val="21"/>
          <w:szCs w:val="21"/>
        </w:rPr>
      </w:pPr>
    </w:p>
    <w:p>
      <w:pPr>
        <w:rPr>
          <w:rFonts w:eastAsia="宋体"/>
        </w:rPr>
      </w:pPr>
      <w:r>
        <w:rPr>
          <w:rFonts w:ascii="Times New Roman" w:hAnsi="Times New Roman" w:eastAsia="宋体"/>
          <w:b/>
          <w:sz w:val="21"/>
          <w:szCs w:val="21"/>
        </w:rPr>
        <w:t>表</w:t>
      </w:r>
      <w:r>
        <w:rPr>
          <w:rFonts w:hint="eastAsia" w:ascii="Times New Roman" w:hAnsi="Times New Roman" w:eastAsia="宋体"/>
          <w:b/>
          <w:sz w:val="21"/>
          <w:szCs w:val="21"/>
        </w:rPr>
        <w:t>9</w:t>
      </w:r>
      <w:r>
        <w:rPr>
          <w:rFonts w:ascii="Times New Roman" w:hAnsi="Times New Roman" w:eastAsia="宋体"/>
          <w:b/>
          <w:sz w:val="21"/>
          <w:szCs w:val="21"/>
        </w:rPr>
        <w:t xml:space="preserve">.1-2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污染物排放</w:t>
      </w:r>
      <w:r>
        <w:rPr>
          <w:rFonts w:hint="eastAsia" w:ascii="Times New Roman" w:hAnsi="Times New Roman" w:eastAsia="宋体"/>
          <w:b/>
          <w:sz w:val="21"/>
          <w:szCs w:val="21"/>
        </w:rPr>
        <w:t>清单</w:t>
      </w:r>
    </w:p>
    <w:tbl>
      <w:tblPr>
        <w:tblStyle w:val="721"/>
        <w:tblpPr w:leftFromText="180" w:rightFromText="180" w:vertAnchor="text" w:tblpXSpec="center" w:tblpY="1"/>
        <w:tblW w:w="872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3"/>
        <w:gridCol w:w="684"/>
        <w:gridCol w:w="795"/>
        <w:gridCol w:w="1064"/>
        <w:gridCol w:w="708"/>
        <w:gridCol w:w="709"/>
        <w:gridCol w:w="1417"/>
        <w:gridCol w:w="709"/>
        <w:gridCol w:w="620"/>
        <w:gridCol w:w="710"/>
        <w:gridCol w:w="5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96" w:hRule="atLeast"/>
        </w:trPr>
        <w:tc>
          <w:tcPr>
            <w:tcW w:w="733"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类别</w:t>
            </w:r>
          </w:p>
        </w:tc>
        <w:tc>
          <w:tcPr>
            <w:tcW w:w="1479" w:type="dxa"/>
            <w:gridSpan w:val="2"/>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污染源种类</w:t>
            </w:r>
          </w:p>
        </w:tc>
        <w:tc>
          <w:tcPr>
            <w:tcW w:w="1064"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产生工序</w:t>
            </w:r>
          </w:p>
        </w:tc>
        <w:tc>
          <w:tcPr>
            <w:tcW w:w="1417" w:type="dxa"/>
            <w:gridSpan w:val="2"/>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产生情况</w:t>
            </w:r>
          </w:p>
        </w:tc>
        <w:tc>
          <w:tcPr>
            <w:tcW w:w="1417"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污染防治</w:t>
            </w:r>
          </w:p>
          <w:p>
            <w:pPr>
              <w:spacing w:line="280" w:lineRule="exact"/>
              <w:jc w:val="center"/>
              <w:rPr>
                <w:rFonts w:ascii="Times New Roman" w:hAnsi="Times New Roman" w:eastAsia="宋体"/>
                <w:sz w:val="21"/>
                <w:szCs w:val="21"/>
              </w:rPr>
            </w:pPr>
            <w:r>
              <w:rPr>
                <w:rFonts w:ascii="Times New Roman" w:hAnsi="Times New Roman" w:eastAsia="宋体"/>
                <w:sz w:val="21"/>
                <w:szCs w:val="21"/>
              </w:rPr>
              <w:t>措施</w:t>
            </w:r>
          </w:p>
        </w:tc>
        <w:tc>
          <w:tcPr>
            <w:tcW w:w="1329" w:type="dxa"/>
            <w:gridSpan w:val="2"/>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排放情况</w:t>
            </w:r>
          </w:p>
        </w:tc>
        <w:tc>
          <w:tcPr>
            <w:tcW w:w="710"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w:t>
            </w:r>
          </w:p>
          <w:p>
            <w:pPr>
              <w:spacing w:line="280" w:lineRule="exact"/>
              <w:jc w:val="center"/>
              <w:rPr>
                <w:rFonts w:ascii="Times New Roman" w:hAnsi="Times New Roman" w:eastAsia="宋体"/>
                <w:sz w:val="21"/>
                <w:szCs w:val="21"/>
              </w:rPr>
            </w:pPr>
            <w:r>
              <w:rPr>
                <w:rFonts w:ascii="Times New Roman" w:hAnsi="Times New Roman" w:eastAsia="宋体"/>
                <w:sz w:val="21"/>
                <w:szCs w:val="21"/>
              </w:rPr>
              <w:t>方式</w:t>
            </w:r>
          </w:p>
        </w:tc>
        <w:tc>
          <w:tcPr>
            <w:tcW w:w="572"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w:t>
            </w:r>
          </w:p>
          <w:p>
            <w:pPr>
              <w:spacing w:line="280" w:lineRule="exact"/>
              <w:jc w:val="center"/>
              <w:rPr>
                <w:rFonts w:ascii="Times New Roman" w:hAnsi="Times New Roman" w:eastAsia="宋体"/>
                <w:sz w:val="21"/>
                <w:szCs w:val="21"/>
              </w:rPr>
            </w:pPr>
            <w:r>
              <w:rPr>
                <w:rFonts w:ascii="Times New Roman" w:hAnsi="Times New Roman" w:eastAsia="宋体"/>
                <w:sz w:val="21"/>
                <w:szCs w:val="21"/>
              </w:rPr>
              <w:t>去向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07" w:hRule="atLeast"/>
        </w:trPr>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污染源</w:t>
            </w: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污染因子</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产生量t/a</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浓度mg/L</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排放量t/a</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浓度mg/L</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56" w:hRule="atLeast"/>
        </w:trPr>
        <w:tc>
          <w:tcPr>
            <w:tcW w:w="733"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水污染物</w:t>
            </w:r>
          </w:p>
        </w:tc>
        <w:tc>
          <w:tcPr>
            <w:tcW w:w="684"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生活</w:t>
            </w:r>
          </w:p>
          <w:p>
            <w:pPr>
              <w:spacing w:line="280" w:lineRule="exact"/>
              <w:jc w:val="center"/>
              <w:rPr>
                <w:rFonts w:ascii="Times New Roman" w:hAnsi="Times New Roman" w:eastAsia="宋体"/>
                <w:sz w:val="21"/>
                <w:szCs w:val="21"/>
              </w:rPr>
            </w:pPr>
            <w:r>
              <w:rPr>
                <w:rFonts w:ascii="Times New Roman" w:hAnsi="Times New Roman" w:eastAsia="宋体"/>
                <w:sz w:val="21"/>
                <w:szCs w:val="21"/>
              </w:rPr>
              <w:t>污水</w:t>
            </w: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COD</w:t>
            </w:r>
          </w:p>
        </w:tc>
        <w:tc>
          <w:tcPr>
            <w:tcW w:w="1064"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员工生活</w:t>
            </w: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0.288</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300</w:t>
            </w:r>
          </w:p>
        </w:tc>
        <w:tc>
          <w:tcPr>
            <w:tcW w:w="1417"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经化粪池沉淀后由市政管网排入市政污水处理厂</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0.2448</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255</w:t>
            </w:r>
          </w:p>
        </w:tc>
        <w:tc>
          <w:tcPr>
            <w:tcW w:w="710"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间接</w:t>
            </w:r>
          </w:p>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排放</w:t>
            </w:r>
          </w:p>
        </w:tc>
        <w:tc>
          <w:tcPr>
            <w:tcW w:w="572"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市政污水处理厂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8" w:hRule="atLeast"/>
        </w:trPr>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NH</w:t>
            </w:r>
            <w:r>
              <w:rPr>
                <w:rFonts w:ascii="Times New Roman" w:hAnsi="Times New Roman" w:eastAsia="宋体"/>
                <w:sz w:val="21"/>
                <w:szCs w:val="21"/>
                <w:vertAlign w:val="subscript"/>
              </w:rPr>
              <w:t>3</w:t>
            </w:r>
            <w:r>
              <w:rPr>
                <w:rFonts w:ascii="Times New Roman" w:hAnsi="Times New Roman" w:eastAsia="宋体"/>
                <w:sz w:val="21"/>
                <w:szCs w:val="21"/>
              </w:rPr>
              <w:t>-N</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0.02688</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28</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0.02688</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28</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SS</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0.288</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300</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0.144</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等线"/>
                <w:sz w:val="21"/>
                <w:szCs w:val="21"/>
              </w:rPr>
              <w:t>150</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类别</w:t>
            </w:r>
          </w:p>
        </w:tc>
        <w:tc>
          <w:tcPr>
            <w:tcW w:w="684"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污染源</w:t>
            </w: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污染因子</w:t>
            </w:r>
          </w:p>
        </w:tc>
        <w:tc>
          <w:tcPr>
            <w:tcW w:w="1064"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产生工序</w:t>
            </w: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产生量t/a</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浓度mg/m</w:t>
            </w:r>
            <w:r>
              <w:rPr>
                <w:rFonts w:ascii="Times New Roman" w:hAnsi="Times New Roman" w:eastAsia="宋体"/>
                <w:sz w:val="21"/>
                <w:szCs w:val="21"/>
                <w:vertAlign w:val="superscript"/>
              </w:rPr>
              <w:t>3</w:t>
            </w:r>
          </w:p>
        </w:tc>
        <w:tc>
          <w:tcPr>
            <w:tcW w:w="1417"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污染防治措施</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排放量t/a</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浓度 mg/m</w:t>
            </w:r>
            <w:r>
              <w:rPr>
                <w:rFonts w:ascii="Times New Roman" w:hAnsi="Times New Roman" w:eastAsia="宋体"/>
                <w:sz w:val="21"/>
                <w:szCs w:val="21"/>
                <w:vertAlign w:val="superscript"/>
              </w:rPr>
              <w:t>3</w:t>
            </w:r>
          </w:p>
        </w:tc>
        <w:tc>
          <w:tcPr>
            <w:tcW w:w="71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w:t>
            </w:r>
          </w:p>
          <w:p>
            <w:pPr>
              <w:spacing w:line="280" w:lineRule="exact"/>
              <w:jc w:val="center"/>
              <w:rPr>
                <w:rFonts w:ascii="Times New Roman" w:hAnsi="Times New Roman" w:eastAsia="宋体"/>
                <w:sz w:val="21"/>
                <w:szCs w:val="21"/>
              </w:rPr>
            </w:pPr>
            <w:r>
              <w:rPr>
                <w:rFonts w:ascii="Times New Roman" w:hAnsi="Times New Roman" w:eastAsia="宋体"/>
                <w:sz w:val="21"/>
                <w:szCs w:val="21"/>
              </w:rPr>
              <w:t>方式</w:t>
            </w:r>
          </w:p>
        </w:tc>
        <w:tc>
          <w:tcPr>
            <w:tcW w:w="572"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排放去向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大气污染物</w:t>
            </w:r>
          </w:p>
        </w:tc>
        <w:tc>
          <w:tcPr>
            <w:tcW w:w="684"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有组织废气</w:t>
            </w:r>
          </w:p>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DA001</w:t>
            </w: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PM10</w:t>
            </w:r>
          </w:p>
        </w:tc>
        <w:tc>
          <w:tcPr>
            <w:tcW w:w="1064"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锅炉</w:t>
            </w: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542.592</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3226.4</w:t>
            </w:r>
          </w:p>
        </w:tc>
        <w:tc>
          <w:tcPr>
            <w:tcW w:w="1417"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SNCR炉内脱硝+自激式湿式除尘器+碱法三级喷淋湿法脱硫塔+60m高排气筒</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3.3</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19.4</w:t>
            </w:r>
          </w:p>
        </w:tc>
        <w:tc>
          <w:tcPr>
            <w:tcW w:w="710"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有组织连续排放</w:t>
            </w:r>
          </w:p>
        </w:tc>
        <w:tc>
          <w:tcPr>
            <w:tcW w:w="572"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大气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SO2</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335.888</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1997.3</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23.5</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139.8</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1" w:hRule="atLeast"/>
        </w:trPr>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NOX</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58.860</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350.0</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32.4</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192.5</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58" w:hRule="atLeast"/>
        </w:trPr>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汞</w:t>
            </w:r>
          </w:p>
        </w:tc>
        <w:tc>
          <w:tcPr>
            <w:tcW w:w="106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0.00364</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0.022</w:t>
            </w:r>
          </w:p>
        </w:tc>
        <w:tc>
          <w:tcPr>
            <w:tcW w:w="1417"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0.0</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0.0</w:t>
            </w:r>
          </w:p>
        </w:tc>
        <w:tc>
          <w:tcPr>
            <w:tcW w:w="710" w:type="dxa"/>
            <w:vMerge w:val="continue"/>
            <w:shd w:val="clear" w:color="auto" w:fill="auto"/>
            <w:vAlign w:val="center"/>
          </w:tcPr>
          <w:p>
            <w:pPr>
              <w:spacing w:line="280" w:lineRule="exact"/>
              <w:jc w:val="center"/>
              <w:rPr>
                <w:rFonts w:ascii="Times New Roman" w:hAnsi="Times New Roman" w:eastAsia="宋体"/>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restart"/>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固体废物</w:t>
            </w:r>
          </w:p>
        </w:tc>
        <w:tc>
          <w:tcPr>
            <w:tcW w:w="684"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生产及环保</w:t>
            </w:r>
          </w:p>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设施</w:t>
            </w:r>
          </w:p>
        </w:tc>
        <w:tc>
          <w:tcPr>
            <w:tcW w:w="795" w:type="dxa"/>
            <w:shd w:val="clear" w:color="auto" w:fill="auto"/>
            <w:vAlign w:val="center"/>
          </w:tcPr>
          <w:p>
            <w:pPr>
              <w:pStyle w:val="381"/>
              <w:spacing w:line="280" w:lineRule="exact"/>
              <w:rPr>
                <w:rFonts w:ascii="Times New Roman" w:hAnsi="Times New Roman" w:eastAsia="宋体"/>
                <w:b w:val="0"/>
                <w:sz w:val="21"/>
              </w:rPr>
            </w:pPr>
            <w:r>
              <w:rPr>
                <w:rFonts w:hint="eastAsia" w:ascii="Times New Roman" w:hAnsi="Times New Roman" w:eastAsia="宋体"/>
                <w:b w:val="0"/>
                <w:sz w:val="21"/>
              </w:rPr>
              <w:t>灰渣</w:t>
            </w:r>
          </w:p>
        </w:tc>
        <w:tc>
          <w:tcPr>
            <w:tcW w:w="1064"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锅炉及除尘脱硫</w:t>
            </w: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3617</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w:t>
            </w:r>
          </w:p>
        </w:tc>
        <w:tc>
          <w:tcPr>
            <w:tcW w:w="1417"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收集后外售</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3617</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w:t>
            </w:r>
          </w:p>
        </w:tc>
        <w:tc>
          <w:tcPr>
            <w:tcW w:w="710"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不排放</w:t>
            </w:r>
          </w:p>
        </w:tc>
        <w:tc>
          <w:tcPr>
            <w:tcW w:w="572"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资源化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continue"/>
            <w:shd w:val="clear" w:color="auto" w:fill="auto"/>
            <w:vAlign w:val="center"/>
          </w:tcPr>
          <w:p>
            <w:pPr>
              <w:spacing w:line="280" w:lineRule="exact"/>
              <w:jc w:val="center"/>
              <w:rPr>
                <w:rFonts w:ascii="Times New Roman" w:hAnsi="Times New Roman" w:eastAsia="宋体"/>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废树脂</w:t>
            </w:r>
          </w:p>
        </w:tc>
        <w:tc>
          <w:tcPr>
            <w:tcW w:w="1064"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软化水系统</w:t>
            </w:r>
          </w:p>
        </w:tc>
        <w:tc>
          <w:tcPr>
            <w:tcW w:w="708"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1t/5a</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w:t>
            </w:r>
          </w:p>
        </w:tc>
        <w:tc>
          <w:tcPr>
            <w:tcW w:w="1417"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垃圾桶收集，由环卫部门清运送市政垃圾场处置</w:t>
            </w:r>
          </w:p>
        </w:tc>
        <w:tc>
          <w:tcPr>
            <w:tcW w:w="709"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1t/5a</w:t>
            </w:r>
          </w:p>
        </w:tc>
        <w:tc>
          <w:tcPr>
            <w:tcW w:w="620" w:type="dxa"/>
            <w:shd w:val="clear" w:color="auto" w:fill="auto"/>
            <w:vAlign w:val="center"/>
          </w:tcPr>
          <w:p>
            <w:pPr>
              <w:spacing w:line="280" w:lineRule="exact"/>
              <w:jc w:val="center"/>
              <w:rPr>
                <w:rFonts w:ascii="Times New Roman" w:hAnsi="Times New Roman" w:eastAsia="宋体"/>
                <w:sz w:val="21"/>
                <w:szCs w:val="21"/>
              </w:rPr>
            </w:pPr>
            <w:r>
              <w:rPr>
                <w:rFonts w:ascii="Times New Roman" w:hAnsi="Times New Roman" w:eastAsia="宋体"/>
                <w:sz w:val="21"/>
                <w:szCs w:val="21"/>
              </w:rPr>
              <w:t>/</w:t>
            </w:r>
          </w:p>
        </w:tc>
        <w:tc>
          <w:tcPr>
            <w:tcW w:w="710"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合理处置</w:t>
            </w:r>
            <w:r>
              <w:rPr>
                <w:rFonts w:hint="eastAsia" w:ascii="Times New Roman" w:hAnsi="Times New Roman" w:eastAsia="宋体"/>
                <w:sz w:val="21"/>
                <w:szCs w:val="21"/>
              </w:rPr>
              <w:tab/>
            </w:r>
          </w:p>
        </w:tc>
        <w:tc>
          <w:tcPr>
            <w:tcW w:w="572" w:type="dxa"/>
            <w:vMerge w:val="restart"/>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市政垃圾场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733" w:type="dxa"/>
            <w:vMerge w:val="continue"/>
            <w:shd w:val="clear" w:color="auto" w:fill="auto"/>
            <w:vAlign w:val="center"/>
          </w:tcPr>
          <w:p>
            <w:pPr>
              <w:spacing w:line="280" w:lineRule="exact"/>
              <w:jc w:val="center"/>
              <w:rPr>
                <w:rFonts w:ascii="Times New Roman" w:hAnsi="Times New Roman" w:eastAsia="宋体"/>
                <w:color w:val="00B0F0"/>
                <w:sz w:val="21"/>
                <w:szCs w:val="21"/>
              </w:rPr>
            </w:pPr>
          </w:p>
        </w:tc>
        <w:tc>
          <w:tcPr>
            <w:tcW w:w="684" w:type="dxa"/>
            <w:vMerge w:val="continue"/>
            <w:shd w:val="clear" w:color="auto" w:fill="auto"/>
            <w:vAlign w:val="center"/>
          </w:tcPr>
          <w:p>
            <w:pPr>
              <w:spacing w:line="280" w:lineRule="exact"/>
              <w:jc w:val="center"/>
              <w:rPr>
                <w:rFonts w:ascii="Times New Roman" w:hAnsi="Times New Roman" w:eastAsia="宋体"/>
                <w:color w:val="00B0F0"/>
                <w:sz w:val="21"/>
                <w:szCs w:val="21"/>
              </w:rPr>
            </w:pPr>
          </w:p>
        </w:tc>
        <w:tc>
          <w:tcPr>
            <w:tcW w:w="795"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生活垃圾</w:t>
            </w:r>
          </w:p>
        </w:tc>
        <w:tc>
          <w:tcPr>
            <w:tcW w:w="1064" w:type="dxa"/>
            <w:shd w:val="clear" w:color="auto" w:fill="auto"/>
            <w:vAlign w:val="center"/>
          </w:tcPr>
          <w:p>
            <w:pPr>
              <w:spacing w:line="280" w:lineRule="exact"/>
              <w:jc w:val="center"/>
              <w:rPr>
                <w:rFonts w:ascii="Times New Roman" w:hAnsi="Times New Roman" w:eastAsia="宋体"/>
                <w:sz w:val="21"/>
                <w:szCs w:val="21"/>
              </w:rPr>
            </w:pPr>
            <w:r>
              <w:rPr>
                <w:rFonts w:hint="eastAsia" w:ascii="Times New Roman" w:hAnsi="Times New Roman" w:eastAsia="宋体"/>
                <w:sz w:val="21"/>
                <w:szCs w:val="21"/>
              </w:rPr>
              <w:t>员工生活垃圾</w:t>
            </w:r>
          </w:p>
        </w:tc>
        <w:tc>
          <w:tcPr>
            <w:tcW w:w="708" w:type="dxa"/>
            <w:shd w:val="clear" w:color="auto" w:fill="auto"/>
            <w:vAlign w:val="center"/>
          </w:tcPr>
          <w:p>
            <w:pPr>
              <w:spacing w:line="280" w:lineRule="exact"/>
              <w:jc w:val="center"/>
              <w:rPr>
                <w:rFonts w:ascii="Times New Roman" w:hAnsi="Times New Roman" w:eastAsia="宋体"/>
                <w:color w:val="00B0F0"/>
                <w:sz w:val="21"/>
                <w:szCs w:val="21"/>
              </w:rPr>
            </w:pPr>
            <w:r>
              <w:rPr>
                <w:rFonts w:ascii="Times New Roman" w:hAnsi="Times New Roman" w:eastAsia="等线"/>
                <w:sz w:val="21"/>
                <w:szCs w:val="21"/>
              </w:rPr>
              <w:t>1.2</w:t>
            </w:r>
          </w:p>
        </w:tc>
        <w:tc>
          <w:tcPr>
            <w:tcW w:w="709" w:type="dxa"/>
            <w:shd w:val="clear" w:color="auto" w:fill="auto"/>
            <w:vAlign w:val="center"/>
          </w:tcPr>
          <w:p>
            <w:pPr>
              <w:spacing w:line="280" w:lineRule="exact"/>
              <w:jc w:val="center"/>
              <w:rPr>
                <w:rFonts w:ascii="Times New Roman" w:hAnsi="Times New Roman" w:eastAsia="宋体"/>
                <w:color w:val="00B0F0"/>
                <w:sz w:val="21"/>
                <w:szCs w:val="21"/>
              </w:rPr>
            </w:pPr>
            <w:r>
              <w:rPr>
                <w:rFonts w:ascii="Times New Roman" w:hAnsi="Times New Roman" w:eastAsia="等线"/>
                <w:sz w:val="21"/>
                <w:szCs w:val="21"/>
              </w:rPr>
              <w:t>/</w:t>
            </w:r>
          </w:p>
        </w:tc>
        <w:tc>
          <w:tcPr>
            <w:tcW w:w="1417" w:type="dxa"/>
            <w:vMerge w:val="continue"/>
            <w:shd w:val="clear" w:color="auto" w:fill="auto"/>
            <w:vAlign w:val="center"/>
          </w:tcPr>
          <w:p>
            <w:pPr>
              <w:spacing w:line="280" w:lineRule="exact"/>
              <w:jc w:val="center"/>
              <w:rPr>
                <w:rFonts w:ascii="Times New Roman" w:hAnsi="Times New Roman" w:eastAsia="宋体"/>
                <w:color w:val="00B0F0"/>
                <w:sz w:val="21"/>
                <w:szCs w:val="21"/>
              </w:rPr>
            </w:pPr>
          </w:p>
        </w:tc>
        <w:tc>
          <w:tcPr>
            <w:tcW w:w="709" w:type="dxa"/>
            <w:shd w:val="clear" w:color="auto" w:fill="auto"/>
            <w:vAlign w:val="center"/>
          </w:tcPr>
          <w:p>
            <w:pPr>
              <w:spacing w:line="280" w:lineRule="exact"/>
              <w:jc w:val="center"/>
              <w:rPr>
                <w:rFonts w:ascii="Times New Roman" w:hAnsi="Times New Roman" w:eastAsia="宋体"/>
                <w:color w:val="00B0F0"/>
                <w:sz w:val="21"/>
                <w:szCs w:val="21"/>
              </w:rPr>
            </w:pPr>
            <w:r>
              <w:rPr>
                <w:rFonts w:ascii="Times New Roman" w:hAnsi="Times New Roman" w:eastAsia="等线"/>
                <w:sz w:val="21"/>
                <w:szCs w:val="21"/>
              </w:rPr>
              <w:t>1.2</w:t>
            </w:r>
          </w:p>
        </w:tc>
        <w:tc>
          <w:tcPr>
            <w:tcW w:w="620" w:type="dxa"/>
            <w:shd w:val="clear" w:color="auto" w:fill="auto"/>
            <w:vAlign w:val="center"/>
          </w:tcPr>
          <w:p>
            <w:pPr>
              <w:spacing w:line="280" w:lineRule="exact"/>
              <w:jc w:val="center"/>
              <w:rPr>
                <w:rFonts w:ascii="Times New Roman" w:hAnsi="Times New Roman" w:eastAsia="宋体"/>
                <w:color w:val="00B0F0"/>
                <w:sz w:val="21"/>
                <w:szCs w:val="21"/>
              </w:rPr>
            </w:pPr>
            <w:r>
              <w:rPr>
                <w:rFonts w:ascii="Times New Roman" w:hAnsi="Times New Roman" w:eastAsia="等线"/>
                <w:sz w:val="21"/>
                <w:szCs w:val="21"/>
              </w:rPr>
              <w:t>/</w:t>
            </w:r>
          </w:p>
        </w:tc>
        <w:tc>
          <w:tcPr>
            <w:tcW w:w="710" w:type="dxa"/>
            <w:vMerge w:val="continue"/>
            <w:shd w:val="clear" w:color="auto" w:fill="auto"/>
            <w:vAlign w:val="center"/>
          </w:tcPr>
          <w:p>
            <w:pPr>
              <w:spacing w:line="280" w:lineRule="exact"/>
              <w:jc w:val="center"/>
              <w:rPr>
                <w:rFonts w:ascii="Times New Roman" w:hAnsi="Times New Roman" w:eastAsia="宋体"/>
                <w:color w:val="00B0F0"/>
                <w:sz w:val="21"/>
                <w:szCs w:val="21"/>
              </w:rPr>
            </w:pPr>
          </w:p>
        </w:tc>
        <w:tc>
          <w:tcPr>
            <w:tcW w:w="572" w:type="dxa"/>
            <w:vMerge w:val="continue"/>
            <w:shd w:val="clear" w:color="auto" w:fill="auto"/>
            <w:vAlign w:val="center"/>
          </w:tcPr>
          <w:p>
            <w:pPr>
              <w:spacing w:line="280" w:lineRule="exact"/>
              <w:jc w:val="center"/>
              <w:rPr>
                <w:rFonts w:ascii="Times New Roman" w:hAnsi="Times New Roman" w:eastAsia="宋体"/>
                <w:color w:val="00B0F0"/>
                <w:sz w:val="21"/>
                <w:szCs w:val="21"/>
              </w:rPr>
            </w:pPr>
          </w:p>
        </w:tc>
      </w:tr>
    </w:tbl>
    <w:p>
      <w:pPr>
        <w:pStyle w:val="37"/>
        <w:ind w:firstLine="480"/>
        <w:rPr>
          <w:rFonts w:ascii="Times New Roman" w:hAnsi="Times New Roman"/>
          <w:bCs/>
          <w:color w:val="00B0F0"/>
          <w:sz w:val="24"/>
        </w:rPr>
      </w:pPr>
    </w:p>
    <w:p>
      <w:pPr>
        <w:widowControl w:val="0"/>
        <w:spacing w:line="360" w:lineRule="auto"/>
        <w:outlineLvl w:val="2"/>
        <w:rPr>
          <w:rFonts w:ascii="Times New Roman" w:hAnsi="Times New Roman" w:eastAsia="宋体"/>
          <w:b/>
          <w:bCs/>
          <w:sz w:val="24"/>
          <w:szCs w:val="24"/>
        </w:rPr>
      </w:pPr>
      <w:bookmarkStart w:id="628" w:name="_Toc95556001"/>
      <w:bookmarkStart w:id="629" w:name="_Toc9919"/>
      <w:bookmarkStart w:id="630" w:name="_Toc3953"/>
      <w:bookmarkStart w:id="631" w:name="_Toc32074"/>
      <w:r>
        <w:rPr>
          <w:rFonts w:hint="eastAsia" w:ascii="Times New Roman" w:hAnsi="Times New Roman" w:eastAsia="宋体"/>
          <w:b/>
          <w:bCs/>
          <w:sz w:val="24"/>
          <w:szCs w:val="24"/>
        </w:rPr>
        <w:t>9</w:t>
      </w:r>
      <w:r>
        <w:rPr>
          <w:rFonts w:ascii="Times New Roman" w:hAnsi="Times New Roman" w:eastAsia="宋体"/>
          <w:b/>
          <w:bCs/>
          <w:sz w:val="24"/>
          <w:szCs w:val="24"/>
        </w:rPr>
        <w:t>.1.</w:t>
      </w:r>
      <w:r>
        <w:rPr>
          <w:rFonts w:hint="eastAsia" w:ascii="Times New Roman" w:hAnsi="Times New Roman" w:eastAsia="宋体"/>
          <w:b/>
          <w:bCs/>
          <w:sz w:val="24"/>
          <w:szCs w:val="24"/>
        </w:rPr>
        <w:t>6</w:t>
      </w:r>
      <w:r>
        <w:rPr>
          <w:rFonts w:ascii="Times New Roman" w:hAnsi="Times New Roman" w:eastAsia="宋体"/>
          <w:b/>
          <w:bCs/>
          <w:sz w:val="24"/>
          <w:szCs w:val="24"/>
        </w:rPr>
        <w:t xml:space="preserve"> 环境管理的原则</w:t>
      </w:r>
      <w:bookmarkEnd w:id="628"/>
      <w:bookmarkEnd w:id="629"/>
      <w:bookmarkEnd w:id="630"/>
      <w:bookmarkEnd w:id="631"/>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坚持经济、社会和环境三个效益的协调统一，坚持可持续发展的原则。</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⑵ 坚持预防为主，日常维护和定期检查原则，防患于未然。</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⑶ 专业环境管理和员工参与相结合的原则，加强环保宣传，提高全体员工的环境保护意识，推动企业的环境保护工作。</w:t>
      </w:r>
    </w:p>
    <w:p>
      <w:pPr>
        <w:widowControl w:val="0"/>
        <w:spacing w:line="360" w:lineRule="auto"/>
        <w:outlineLvl w:val="2"/>
        <w:rPr>
          <w:rFonts w:ascii="Times New Roman" w:hAnsi="Times New Roman" w:eastAsia="宋体"/>
          <w:b/>
          <w:bCs/>
          <w:sz w:val="24"/>
          <w:szCs w:val="24"/>
        </w:rPr>
      </w:pPr>
      <w:bookmarkStart w:id="632" w:name="_Toc95556002"/>
      <w:r>
        <w:rPr>
          <w:rFonts w:hint="eastAsia" w:ascii="Times New Roman" w:hAnsi="Times New Roman" w:eastAsia="宋体"/>
          <w:b/>
          <w:bCs/>
          <w:sz w:val="24"/>
          <w:szCs w:val="24"/>
        </w:rPr>
        <w:t>9</w:t>
      </w:r>
      <w:r>
        <w:rPr>
          <w:rFonts w:ascii="Times New Roman" w:hAnsi="Times New Roman" w:eastAsia="宋体"/>
          <w:b/>
          <w:bCs/>
          <w:sz w:val="24"/>
          <w:szCs w:val="24"/>
        </w:rPr>
        <w:t>.1.</w:t>
      </w:r>
      <w:r>
        <w:rPr>
          <w:rFonts w:hint="eastAsia" w:ascii="Times New Roman" w:hAnsi="Times New Roman" w:eastAsia="宋体"/>
          <w:b/>
          <w:bCs/>
          <w:sz w:val="24"/>
          <w:szCs w:val="24"/>
        </w:rPr>
        <w:t>7</w:t>
      </w:r>
      <w:r>
        <w:rPr>
          <w:rFonts w:ascii="Times New Roman" w:hAnsi="Times New Roman" w:eastAsia="宋体"/>
          <w:b/>
          <w:bCs/>
          <w:sz w:val="24"/>
          <w:szCs w:val="24"/>
        </w:rPr>
        <w:t xml:space="preserve"> </w:t>
      </w:r>
      <w:r>
        <w:rPr>
          <w:rFonts w:hint="eastAsia" w:ascii="Times New Roman" w:hAnsi="Times New Roman" w:eastAsia="宋体"/>
          <w:b/>
          <w:bCs/>
          <w:sz w:val="24"/>
          <w:szCs w:val="24"/>
        </w:rPr>
        <w:t>排污口规范化设置</w:t>
      </w:r>
      <w:bookmarkEnd w:id="632"/>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排污口规范化根据《关于开展排放口规范化整治工作的通知》（2006年修改）文件的要求，一切新建、改建的排污单位以及限期治理的排污单位，必须在建设污染治理设施的同时，建设规范化排污口。因此，建设单位在投产时，各类排污口必须规范化建设和管理，而且规范化工作应于污染治理同步实施，即治理设施完工时，规范化工作必须同时完成，并列入污染物治理设施的验收内容。同时要求按照国家环保总局制定的《环境保护图形标志实施细则（试行）》的规定，设置与排污口相应的图形标志牌。</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1）污水排放口、废气排放口、噪声排放源和固体废物贮存（处置）场标志，污水排放口、废气排放口和噪声排放源图形符号分为提示图形符号和警告图形符号两种，图形符号设置按《环境保护图形标志—排放口（源）》（GB15562.1-1995）执行。固体废物贮存（处置）场图形符号分为提示图形符号和警告图形符号两种，图形符号设置按《环境保护图形标志—固体废物贮存（处置）场》（GB15562.2-1995）执行。</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（2）排污口立标</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污染物排放口环保图形标志牌设置在靠近采样点且醒目处，标志牌设置高度为其上边缘距离地面 2m，重点排污单位的污染物排放口设置立式标志牌为主，一般排污单位的污染物排放口，可根据情况设置立式或平面固定式标志牌</w:t>
      </w:r>
      <w:r>
        <w:rPr>
          <w:rFonts w:hint="eastAsia" w:ascii="Times New Roman" w:hAnsi="Times New Roman" w:eastAsia="宋体"/>
          <w:sz w:val="24"/>
          <w:szCs w:val="24"/>
        </w:rPr>
        <w:t>。</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环境保护图形标志的形状及颜色见表9.1-3</w:t>
      </w:r>
      <w:r>
        <w:rPr>
          <w:rFonts w:hint="eastAsia" w:ascii="Times New Roman" w:hAnsi="Times New Roman" w:eastAsia="宋体"/>
          <w:sz w:val="24"/>
          <w:szCs w:val="24"/>
        </w:rPr>
        <w:t>和表9</w:t>
      </w:r>
      <w:r>
        <w:rPr>
          <w:rFonts w:ascii="Times New Roman" w:hAnsi="Times New Roman" w:eastAsia="宋体"/>
          <w:sz w:val="24"/>
          <w:szCs w:val="24"/>
        </w:rPr>
        <w:t>.1-4。</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（3）排污口管理</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向环境排放污染物的排放口必须规范化，列入总量控制的污染物排放源重点管理，如实向环保管理部门申报排污口数量、位置及所排放的主要污染物种类、数量、浓度和排放去向，各监测和采样装置的设置符合《污染源监测技术规范》。</w:t>
      </w:r>
    </w:p>
    <w:p>
      <w:pPr>
        <w:pStyle w:val="39"/>
        <w:spacing w:line="360" w:lineRule="auto"/>
        <w:ind w:firstLine="480" w:firstLineChars="200"/>
        <w:jc w:val="both"/>
        <w:rPr>
          <w:rFonts w:ascii="Times New Roman" w:hAnsi="Times New Roman" w:eastAsia="宋体"/>
          <w:sz w:val="24"/>
          <w:szCs w:val="24"/>
        </w:rPr>
      </w:pPr>
      <w:r>
        <w:rPr>
          <w:rFonts w:ascii="Times New Roman" w:hAnsi="Times New Roman" w:eastAsia="宋体"/>
          <w:sz w:val="24"/>
          <w:szCs w:val="24"/>
        </w:rPr>
        <w:t>对排放源统一建档，使用国家环保局印制的《中华人民共和国规范化排污口标志登记证》，并将排污情况及时记录于档案。</w:t>
      </w:r>
    </w:p>
    <w:p>
      <w:pPr>
        <w:rPr>
          <w:rFonts w:ascii="Times New Roman" w:hAnsi="Times New Roman" w:eastAsia="宋体"/>
          <w:b/>
          <w:sz w:val="21"/>
          <w:szCs w:val="21"/>
        </w:rPr>
      </w:pPr>
    </w:p>
    <w:p>
      <w:pPr>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rPr>
        <w:t>9</w:t>
      </w:r>
      <w:r>
        <w:rPr>
          <w:rFonts w:ascii="Times New Roman" w:hAnsi="Times New Roman" w:eastAsia="宋体"/>
          <w:b/>
          <w:sz w:val="21"/>
          <w:szCs w:val="21"/>
        </w:rPr>
        <w:t>.1-</w:t>
      </w:r>
      <w:r>
        <w:rPr>
          <w:rFonts w:hint="eastAsia" w:ascii="Times New Roman" w:hAnsi="Times New Roman" w:eastAsia="宋体"/>
          <w:b/>
          <w:sz w:val="21"/>
          <w:szCs w:val="21"/>
        </w:rPr>
        <w:t>3</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环境保护图形符号一览表</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1971"/>
        <w:gridCol w:w="2081"/>
        <w:gridCol w:w="1322"/>
        <w:gridCol w:w="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序号</w:t>
            </w:r>
          </w:p>
        </w:tc>
        <w:tc>
          <w:tcPr>
            <w:tcW w:w="1971"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提示图形符号</w:t>
            </w:r>
          </w:p>
        </w:tc>
        <w:tc>
          <w:tcPr>
            <w:tcW w:w="2081"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警告图形符号</w:t>
            </w:r>
          </w:p>
        </w:tc>
        <w:tc>
          <w:tcPr>
            <w:tcW w:w="132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名称</w:t>
            </w:r>
          </w:p>
        </w:tc>
        <w:tc>
          <w:tcPr>
            <w:tcW w:w="2166"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1</w:t>
            </w:r>
          </w:p>
        </w:tc>
        <w:tc>
          <w:tcPr>
            <w:tcW w:w="1971" w:type="dxa"/>
            <w:shd w:val="clear" w:color="auto" w:fill="auto"/>
            <w:vAlign w:val="center"/>
          </w:tcPr>
          <w:p>
            <w:pPr>
              <w:pStyle w:val="39"/>
              <w:jc w:val="center"/>
              <w:rPr>
                <w:rFonts w:ascii="Times New Roman" w:hAnsi="Times New Roman" w:eastAsia="宋体"/>
                <w:sz w:val="21"/>
                <w:szCs w:val="21"/>
              </w:rPr>
            </w:pPr>
            <w:r>
              <w:drawing>
                <wp:inline distT="0" distB="0" distL="0" distR="0">
                  <wp:extent cx="1114425" cy="1114425"/>
                  <wp:effectExtent l="0" t="0" r="0" b="0"/>
                  <wp:docPr id="45"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a:xfrm>
                            <a:off x="0" y="0"/>
                            <a:ext cx="1114425" cy="1114425"/>
                          </a:xfrm>
                          <a:prstGeom prst="rect">
                            <a:avLst/>
                          </a:prstGeom>
                          <a:noFill/>
                          <a:ln>
                            <a:noFill/>
                          </a:ln>
                        </pic:spPr>
                      </pic:pic>
                    </a:graphicData>
                  </a:graphic>
                </wp:inline>
              </w:drawing>
            </w:r>
          </w:p>
        </w:tc>
        <w:tc>
          <w:tcPr>
            <w:tcW w:w="2081" w:type="dxa"/>
            <w:shd w:val="clear" w:color="auto" w:fill="auto"/>
            <w:vAlign w:val="center"/>
          </w:tcPr>
          <w:p>
            <w:pPr>
              <w:pStyle w:val="39"/>
              <w:jc w:val="center"/>
              <w:rPr>
                <w:rFonts w:ascii="Times New Roman" w:hAnsi="Times New Roman" w:eastAsia="宋体"/>
                <w:sz w:val="21"/>
                <w:szCs w:val="21"/>
              </w:rPr>
            </w:pPr>
            <w:r>
              <w:drawing>
                <wp:inline distT="0" distB="0" distL="0" distR="0">
                  <wp:extent cx="1276350" cy="1066800"/>
                  <wp:effectExtent l="0" t="0" r="0" b="0"/>
                  <wp:docPr id="46"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276350" cy="1066800"/>
                          </a:xfrm>
                          <a:prstGeom prst="rect">
                            <a:avLst/>
                          </a:prstGeom>
                          <a:noFill/>
                          <a:ln>
                            <a:noFill/>
                          </a:ln>
                        </pic:spPr>
                      </pic:pic>
                    </a:graphicData>
                  </a:graphic>
                </wp:inline>
              </w:drawing>
            </w:r>
          </w:p>
        </w:tc>
        <w:tc>
          <w:tcPr>
            <w:tcW w:w="132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废水排放口</w:t>
            </w:r>
          </w:p>
        </w:tc>
        <w:tc>
          <w:tcPr>
            <w:tcW w:w="2166"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表示废水向水体排放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2</w:t>
            </w:r>
          </w:p>
        </w:tc>
        <w:tc>
          <w:tcPr>
            <w:tcW w:w="1971" w:type="dxa"/>
            <w:shd w:val="clear" w:color="auto" w:fill="auto"/>
            <w:vAlign w:val="center"/>
          </w:tcPr>
          <w:p>
            <w:pPr>
              <w:pStyle w:val="39"/>
              <w:jc w:val="center"/>
              <w:rPr>
                <w:rFonts w:ascii="Times New Roman" w:hAnsi="Times New Roman" w:eastAsia="宋体"/>
                <w:sz w:val="21"/>
                <w:szCs w:val="21"/>
              </w:rPr>
            </w:pPr>
          </w:p>
        </w:tc>
        <w:tc>
          <w:tcPr>
            <w:tcW w:w="2081" w:type="dxa"/>
            <w:shd w:val="clear" w:color="auto" w:fill="auto"/>
            <w:vAlign w:val="center"/>
          </w:tcPr>
          <w:p>
            <w:pPr>
              <w:pStyle w:val="39"/>
              <w:jc w:val="center"/>
              <w:rPr>
                <w:rFonts w:ascii="Times New Roman" w:hAnsi="Times New Roman" w:eastAsia="宋体"/>
                <w:sz w:val="21"/>
                <w:szCs w:val="21"/>
              </w:rPr>
            </w:pPr>
            <w:r>
              <w:drawing>
                <wp:inline distT="0" distB="0" distL="0" distR="0">
                  <wp:extent cx="1114425" cy="942975"/>
                  <wp:effectExtent l="0" t="0" r="0" b="0"/>
                  <wp:docPr id="48" name="图片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24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114425" cy="942975"/>
                          </a:xfrm>
                          <a:prstGeom prst="rect">
                            <a:avLst/>
                          </a:prstGeom>
                          <a:noFill/>
                          <a:ln>
                            <a:noFill/>
                          </a:ln>
                        </pic:spPr>
                      </pic:pic>
                    </a:graphicData>
                  </a:graphic>
                </wp:inline>
              </w:drawing>
            </w:r>
          </w:p>
        </w:tc>
        <w:tc>
          <w:tcPr>
            <w:tcW w:w="132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废</w:t>
            </w:r>
            <w:r>
              <w:rPr>
                <w:rFonts w:hint="eastAsia" w:ascii="Times New Roman" w:hAnsi="Times New Roman" w:eastAsia="宋体"/>
                <w:sz w:val="21"/>
                <w:szCs w:val="21"/>
              </w:rPr>
              <w:t>气</w:t>
            </w:r>
            <w:r>
              <w:rPr>
                <w:rFonts w:ascii="Times New Roman" w:hAnsi="Times New Roman" w:eastAsia="宋体"/>
                <w:sz w:val="21"/>
                <w:szCs w:val="21"/>
              </w:rPr>
              <w:t>排放口</w:t>
            </w:r>
          </w:p>
        </w:tc>
        <w:tc>
          <w:tcPr>
            <w:tcW w:w="2166"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表示废</w:t>
            </w:r>
            <w:r>
              <w:rPr>
                <w:rFonts w:hint="eastAsia" w:ascii="Times New Roman" w:hAnsi="Times New Roman" w:eastAsia="宋体"/>
                <w:sz w:val="21"/>
                <w:szCs w:val="21"/>
              </w:rPr>
              <w:t>气</w:t>
            </w:r>
            <w:r>
              <w:rPr>
                <w:rFonts w:ascii="Times New Roman" w:hAnsi="Times New Roman" w:eastAsia="宋体"/>
                <w:sz w:val="21"/>
                <w:szCs w:val="21"/>
              </w:rPr>
              <w:t>向</w:t>
            </w:r>
            <w:r>
              <w:rPr>
                <w:rFonts w:hint="eastAsia" w:ascii="Times New Roman" w:hAnsi="Times New Roman" w:eastAsia="宋体"/>
                <w:sz w:val="21"/>
                <w:szCs w:val="21"/>
              </w:rPr>
              <w:t>大气</w:t>
            </w:r>
            <w:r>
              <w:rPr>
                <w:rFonts w:ascii="Times New Roman" w:hAnsi="Times New Roman" w:eastAsia="宋体"/>
                <w:sz w:val="21"/>
                <w:szCs w:val="21"/>
              </w:rPr>
              <w:t>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3</w:t>
            </w:r>
          </w:p>
        </w:tc>
        <w:tc>
          <w:tcPr>
            <w:tcW w:w="1971" w:type="dxa"/>
            <w:shd w:val="clear" w:color="auto" w:fill="auto"/>
            <w:vAlign w:val="center"/>
          </w:tcPr>
          <w:p>
            <w:pPr>
              <w:pStyle w:val="39"/>
              <w:jc w:val="center"/>
            </w:pPr>
            <w:r>
              <w:drawing>
                <wp:inline distT="0" distB="0" distL="0" distR="0">
                  <wp:extent cx="1104900" cy="933450"/>
                  <wp:effectExtent l="0" t="0" r="0" b="0"/>
                  <wp:docPr id="49" name="图片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24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a:xfrm>
                            <a:off x="0" y="0"/>
                            <a:ext cx="1104900" cy="933450"/>
                          </a:xfrm>
                          <a:prstGeom prst="rect">
                            <a:avLst/>
                          </a:prstGeom>
                          <a:noFill/>
                          <a:ln>
                            <a:noFill/>
                          </a:ln>
                        </pic:spPr>
                      </pic:pic>
                    </a:graphicData>
                  </a:graphic>
                </wp:inline>
              </w:drawing>
            </w:r>
          </w:p>
        </w:tc>
        <w:tc>
          <w:tcPr>
            <w:tcW w:w="2081" w:type="dxa"/>
            <w:shd w:val="clear" w:color="auto" w:fill="auto"/>
            <w:vAlign w:val="center"/>
          </w:tcPr>
          <w:p>
            <w:pPr>
              <w:pStyle w:val="39"/>
              <w:jc w:val="center"/>
            </w:pPr>
            <w:r>
              <w:drawing>
                <wp:inline distT="0" distB="0" distL="0" distR="0">
                  <wp:extent cx="1085850" cy="933450"/>
                  <wp:effectExtent l="0" t="0" r="0" b="0"/>
                  <wp:docPr id="50" name="图片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4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a:xfrm>
                            <a:off x="0" y="0"/>
                            <a:ext cx="1085850" cy="933450"/>
                          </a:xfrm>
                          <a:prstGeom prst="rect">
                            <a:avLst/>
                          </a:prstGeom>
                          <a:noFill/>
                          <a:ln>
                            <a:noFill/>
                          </a:ln>
                        </pic:spPr>
                      </pic:pic>
                    </a:graphicData>
                  </a:graphic>
                </wp:inline>
              </w:drawing>
            </w:r>
          </w:p>
        </w:tc>
        <w:tc>
          <w:tcPr>
            <w:tcW w:w="132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噪声排放源</w:t>
            </w:r>
          </w:p>
        </w:tc>
        <w:tc>
          <w:tcPr>
            <w:tcW w:w="2166"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表示噪声向外环境排放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4</w:t>
            </w:r>
          </w:p>
        </w:tc>
        <w:tc>
          <w:tcPr>
            <w:tcW w:w="1971" w:type="dxa"/>
            <w:shd w:val="clear" w:color="auto" w:fill="auto"/>
            <w:vAlign w:val="center"/>
          </w:tcPr>
          <w:p>
            <w:pPr>
              <w:pStyle w:val="39"/>
              <w:jc w:val="center"/>
            </w:pPr>
            <w:r>
              <w:drawing>
                <wp:inline distT="0" distB="0" distL="0" distR="0">
                  <wp:extent cx="1114425" cy="1032510"/>
                  <wp:effectExtent l="0" t="0" r="0" b="0"/>
                  <wp:docPr id="51"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4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114425" cy="1032510"/>
                          </a:xfrm>
                          <a:prstGeom prst="rect">
                            <a:avLst/>
                          </a:prstGeom>
                          <a:noFill/>
                          <a:ln>
                            <a:noFill/>
                          </a:ln>
                        </pic:spPr>
                      </pic:pic>
                    </a:graphicData>
                  </a:graphic>
                </wp:inline>
              </w:drawing>
            </w:r>
          </w:p>
        </w:tc>
        <w:tc>
          <w:tcPr>
            <w:tcW w:w="2081" w:type="dxa"/>
            <w:shd w:val="clear" w:color="auto" w:fill="auto"/>
            <w:vAlign w:val="center"/>
          </w:tcPr>
          <w:p>
            <w:pPr>
              <w:pStyle w:val="39"/>
              <w:jc w:val="center"/>
            </w:pPr>
            <w:r>
              <w:drawing>
                <wp:inline distT="0" distB="0" distL="0" distR="0">
                  <wp:extent cx="1076325" cy="1019175"/>
                  <wp:effectExtent l="0" t="0" r="0" b="0"/>
                  <wp:docPr id="52" name="图片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24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a:xfrm>
                            <a:off x="0" y="0"/>
                            <a:ext cx="1076325" cy="1019175"/>
                          </a:xfrm>
                          <a:prstGeom prst="rect">
                            <a:avLst/>
                          </a:prstGeom>
                          <a:noFill/>
                          <a:ln>
                            <a:noFill/>
                          </a:ln>
                        </pic:spPr>
                      </pic:pic>
                    </a:graphicData>
                  </a:graphic>
                </wp:inline>
              </w:drawing>
            </w:r>
          </w:p>
        </w:tc>
        <w:tc>
          <w:tcPr>
            <w:tcW w:w="132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一般固体废物</w:t>
            </w:r>
          </w:p>
        </w:tc>
        <w:tc>
          <w:tcPr>
            <w:tcW w:w="2166"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表示一般固体废物贮存、 处置场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2" w:type="dxa"/>
            <w:shd w:val="clear" w:color="auto" w:fill="auto"/>
            <w:vAlign w:val="center"/>
          </w:tcPr>
          <w:p>
            <w:pPr>
              <w:pStyle w:val="39"/>
              <w:jc w:val="center"/>
              <w:rPr>
                <w:rFonts w:ascii="Times New Roman" w:hAnsi="Times New Roman" w:eastAsia="宋体"/>
                <w:sz w:val="21"/>
                <w:szCs w:val="21"/>
              </w:rPr>
            </w:pPr>
            <w:r>
              <w:rPr>
                <w:rFonts w:hint="eastAsia" w:ascii="Times New Roman" w:hAnsi="Times New Roman" w:eastAsia="宋体"/>
                <w:sz w:val="21"/>
                <w:szCs w:val="21"/>
              </w:rPr>
              <w:t>5</w:t>
            </w:r>
          </w:p>
        </w:tc>
        <w:tc>
          <w:tcPr>
            <w:tcW w:w="1971" w:type="dxa"/>
            <w:shd w:val="clear" w:color="auto" w:fill="auto"/>
            <w:vAlign w:val="center"/>
          </w:tcPr>
          <w:p>
            <w:pPr>
              <w:pStyle w:val="39"/>
              <w:jc w:val="center"/>
            </w:pPr>
          </w:p>
        </w:tc>
        <w:tc>
          <w:tcPr>
            <w:tcW w:w="2081" w:type="dxa"/>
            <w:shd w:val="clear" w:color="auto" w:fill="auto"/>
            <w:vAlign w:val="center"/>
          </w:tcPr>
          <w:p>
            <w:pPr>
              <w:pStyle w:val="39"/>
              <w:jc w:val="center"/>
            </w:pPr>
          </w:p>
        </w:tc>
        <w:tc>
          <w:tcPr>
            <w:tcW w:w="1322"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危险废物</w:t>
            </w:r>
          </w:p>
        </w:tc>
        <w:tc>
          <w:tcPr>
            <w:tcW w:w="2166" w:type="dxa"/>
            <w:shd w:val="clear" w:color="auto" w:fill="auto"/>
            <w:vAlign w:val="center"/>
          </w:tcPr>
          <w:p>
            <w:pPr>
              <w:pStyle w:val="39"/>
              <w:jc w:val="center"/>
              <w:rPr>
                <w:rFonts w:ascii="Times New Roman" w:hAnsi="Times New Roman" w:eastAsia="宋体"/>
                <w:sz w:val="21"/>
                <w:szCs w:val="21"/>
              </w:rPr>
            </w:pPr>
            <w:r>
              <w:rPr>
                <w:rFonts w:ascii="Times New Roman" w:hAnsi="Times New Roman" w:eastAsia="宋体"/>
                <w:sz w:val="21"/>
                <w:szCs w:val="21"/>
              </w:rPr>
              <w:t>表示危险废物贮存、处置场</w:t>
            </w:r>
          </w:p>
        </w:tc>
      </w:tr>
    </w:tbl>
    <w:p>
      <w:pPr>
        <w:pStyle w:val="39"/>
      </w:pPr>
    </w:p>
    <w:p>
      <w:pPr>
        <w:rPr>
          <w:rFonts w:ascii="Times New Roman" w:hAnsi="Times New Roman" w:eastAsia="宋体"/>
          <w:b/>
          <w:sz w:val="21"/>
          <w:szCs w:val="21"/>
        </w:rPr>
      </w:pPr>
      <w:r>
        <w:rPr>
          <w:rFonts w:ascii="Times New Roman" w:hAnsi="Times New Roman" w:eastAsia="宋体"/>
          <w:b/>
          <w:sz w:val="21"/>
          <w:szCs w:val="21"/>
        </w:rPr>
        <w:t>表</w:t>
      </w:r>
      <w:r>
        <w:rPr>
          <w:rFonts w:hint="eastAsia" w:ascii="Times New Roman" w:hAnsi="Times New Roman" w:eastAsia="宋体"/>
          <w:b/>
          <w:sz w:val="21"/>
          <w:szCs w:val="21"/>
        </w:rPr>
        <w:t>9</w:t>
      </w:r>
      <w:r>
        <w:rPr>
          <w:rFonts w:ascii="Times New Roman" w:hAnsi="Times New Roman" w:eastAsia="宋体"/>
          <w:b/>
          <w:sz w:val="21"/>
          <w:szCs w:val="21"/>
        </w:rPr>
        <w:t>.1-</w:t>
      </w:r>
      <w:r>
        <w:rPr>
          <w:rFonts w:hint="eastAsia" w:ascii="Times New Roman" w:hAnsi="Times New Roman" w:eastAsia="宋体"/>
          <w:b/>
          <w:sz w:val="21"/>
          <w:szCs w:val="21"/>
        </w:rPr>
        <w:t>4</w:t>
      </w:r>
      <w:r>
        <w:rPr>
          <w:rFonts w:ascii="Times New Roman" w:hAnsi="Times New Roman" w:eastAsia="宋体"/>
          <w:b/>
          <w:sz w:val="21"/>
          <w:szCs w:val="21"/>
        </w:rPr>
        <w:t xml:space="preserve">              </w:t>
      </w:r>
      <w:r>
        <w:rPr>
          <w:rFonts w:hint="eastAsia" w:ascii="Times New Roman" w:hAnsi="Times New Roman" w:eastAsia="宋体"/>
          <w:b/>
          <w:sz w:val="21"/>
          <w:szCs w:val="21"/>
        </w:rPr>
        <w:t xml:space="preserve">                             </w:t>
      </w:r>
      <w:r>
        <w:rPr>
          <w:rFonts w:ascii="Times New Roman" w:hAnsi="Times New Roman" w:eastAsia="宋体"/>
          <w:b/>
          <w:sz w:val="21"/>
          <w:szCs w:val="21"/>
        </w:rPr>
        <w:t xml:space="preserve"> </w:t>
      </w:r>
      <w:r>
        <w:rPr>
          <w:rFonts w:hint="eastAsia" w:ascii="Times New Roman" w:hAnsi="Times New Roman" w:eastAsia="宋体"/>
          <w:b/>
          <w:sz w:val="21"/>
          <w:szCs w:val="21"/>
        </w:rPr>
        <w:t>环境保护图形标志的形状及颜色</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标志名称</w:t>
            </w:r>
          </w:p>
        </w:tc>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形状</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背景颜色</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警告标志</w:t>
            </w:r>
          </w:p>
        </w:tc>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三角形边框</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黄色</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提示标志</w:t>
            </w:r>
          </w:p>
        </w:tc>
        <w:tc>
          <w:tcPr>
            <w:tcW w:w="2130"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正方形边框</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绿色</w:t>
            </w:r>
          </w:p>
        </w:tc>
        <w:tc>
          <w:tcPr>
            <w:tcW w:w="2131"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白色</w:t>
            </w:r>
          </w:p>
        </w:tc>
      </w:tr>
    </w:tbl>
    <w:p/>
    <w:p>
      <w:pPr>
        <w:widowControl w:val="0"/>
        <w:spacing w:line="360" w:lineRule="auto"/>
        <w:outlineLvl w:val="2"/>
        <w:rPr>
          <w:rFonts w:ascii="Times New Roman" w:hAnsi="Times New Roman" w:eastAsia="宋体"/>
          <w:b/>
          <w:bCs/>
          <w:sz w:val="24"/>
          <w:szCs w:val="24"/>
        </w:rPr>
      </w:pPr>
      <w:bookmarkStart w:id="633" w:name="_Toc95556003"/>
      <w:r>
        <w:rPr>
          <w:rFonts w:hint="eastAsia" w:ascii="Times New Roman" w:hAnsi="Times New Roman" w:eastAsia="宋体"/>
          <w:b/>
          <w:bCs/>
          <w:sz w:val="24"/>
          <w:szCs w:val="24"/>
        </w:rPr>
        <w:t>9</w:t>
      </w:r>
      <w:r>
        <w:rPr>
          <w:rFonts w:ascii="Times New Roman" w:hAnsi="Times New Roman" w:eastAsia="宋体"/>
          <w:b/>
          <w:bCs/>
          <w:sz w:val="24"/>
          <w:szCs w:val="24"/>
        </w:rPr>
        <w:t>.1.</w:t>
      </w:r>
      <w:r>
        <w:rPr>
          <w:rFonts w:hint="eastAsia" w:ascii="Times New Roman" w:hAnsi="Times New Roman" w:eastAsia="宋体"/>
          <w:b/>
          <w:bCs/>
          <w:sz w:val="24"/>
          <w:szCs w:val="24"/>
        </w:rPr>
        <w:t>8</w:t>
      </w:r>
      <w:r>
        <w:rPr>
          <w:rFonts w:ascii="Times New Roman" w:hAnsi="Times New Roman" w:eastAsia="宋体"/>
          <w:b/>
          <w:bCs/>
          <w:sz w:val="24"/>
          <w:szCs w:val="24"/>
        </w:rPr>
        <w:t xml:space="preserve"> </w:t>
      </w:r>
      <w:r>
        <w:rPr>
          <w:rFonts w:hint="eastAsia" w:ascii="Times New Roman" w:hAnsi="Times New Roman" w:eastAsia="宋体"/>
          <w:b/>
          <w:bCs/>
          <w:sz w:val="24"/>
          <w:szCs w:val="24"/>
        </w:rPr>
        <w:t>技术文件管理</w:t>
      </w:r>
      <w:bookmarkEnd w:id="633"/>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在环境监测和管理中，建立如下文件档案：</w:t>
      </w:r>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（1）污染源的监测记录技术文件；</w:t>
      </w:r>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（2）污染控制、环境保护治理设施的设计和运行管理文件；</w:t>
      </w:r>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（3）所有导致污染事件的分析报告和监测数据资料；</w:t>
      </w:r>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（4）环境影响评价文件及批复、工程可研及初步设计资料。</w:t>
      </w:r>
    </w:p>
    <w:p>
      <w:pPr>
        <w:pStyle w:val="39"/>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以上文件和资料都进行登记造册存档，并设专人保管。</w:t>
      </w:r>
    </w:p>
    <w:p>
      <w:pPr>
        <w:widowControl w:val="0"/>
        <w:spacing w:line="360" w:lineRule="auto"/>
        <w:outlineLvl w:val="1"/>
        <w:rPr>
          <w:rFonts w:ascii="Times New Roman" w:hAnsi="Times New Roman" w:eastAsia="宋体"/>
          <w:b/>
          <w:bCs/>
          <w:sz w:val="28"/>
          <w:szCs w:val="28"/>
        </w:rPr>
      </w:pPr>
      <w:bookmarkStart w:id="634" w:name="_Toc266123427"/>
      <w:bookmarkStart w:id="635" w:name="_Toc414891092"/>
      <w:bookmarkStart w:id="636" w:name="_Toc271808830"/>
      <w:bookmarkStart w:id="637" w:name="_Toc519164595"/>
      <w:bookmarkStart w:id="638" w:name="_Toc95556217"/>
      <w:bookmarkStart w:id="639" w:name="_Toc15835"/>
      <w:bookmarkStart w:id="640" w:name="_Toc20215"/>
      <w:bookmarkStart w:id="641" w:name="_Toc95556004"/>
      <w:bookmarkStart w:id="642" w:name="_Toc1796"/>
      <w:r>
        <w:rPr>
          <w:rFonts w:hint="eastAsia" w:ascii="Times New Roman" w:hAnsi="Times New Roman" w:eastAsia="宋体"/>
          <w:b/>
          <w:bCs/>
          <w:sz w:val="28"/>
          <w:szCs w:val="28"/>
        </w:rPr>
        <w:t>9</w:t>
      </w:r>
      <w:r>
        <w:rPr>
          <w:rFonts w:ascii="Times New Roman" w:hAnsi="Times New Roman" w:eastAsia="宋体"/>
          <w:b/>
          <w:bCs/>
          <w:sz w:val="28"/>
          <w:szCs w:val="28"/>
        </w:rPr>
        <w:t>.2 环境监测</w:t>
      </w:r>
      <w:bookmarkEnd w:id="634"/>
      <w:bookmarkEnd w:id="635"/>
      <w:bookmarkEnd w:id="636"/>
      <w:r>
        <w:rPr>
          <w:rFonts w:ascii="Times New Roman" w:hAnsi="Times New Roman" w:eastAsia="宋体"/>
          <w:b/>
          <w:bCs/>
          <w:sz w:val="28"/>
          <w:szCs w:val="28"/>
        </w:rPr>
        <w:t>计划</w:t>
      </w:r>
      <w:bookmarkEnd w:id="637"/>
      <w:bookmarkEnd w:id="638"/>
      <w:bookmarkEnd w:id="639"/>
      <w:bookmarkEnd w:id="640"/>
      <w:bookmarkEnd w:id="641"/>
      <w:bookmarkEnd w:id="642"/>
    </w:p>
    <w:p>
      <w:pPr>
        <w:widowControl w:val="0"/>
        <w:spacing w:line="360" w:lineRule="auto"/>
        <w:outlineLvl w:val="2"/>
        <w:rPr>
          <w:rFonts w:ascii="Times New Roman" w:hAnsi="Times New Roman" w:eastAsia="宋体"/>
          <w:b/>
          <w:bCs/>
          <w:sz w:val="24"/>
          <w:szCs w:val="24"/>
        </w:rPr>
      </w:pPr>
      <w:bookmarkStart w:id="643" w:name="_Toc32326"/>
      <w:bookmarkStart w:id="644" w:name="_Toc27500"/>
      <w:bookmarkStart w:id="645" w:name="_Toc95556005"/>
      <w:bookmarkStart w:id="646" w:name="_Toc9307"/>
      <w:r>
        <w:rPr>
          <w:rFonts w:hint="eastAsia" w:ascii="Times New Roman" w:hAnsi="Times New Roman" w:eastAsia="宋体"/>
          <w:b/>
          <w:bCs/>
          <w:sz w:val="24"/>
          <w:szCs w:val="24"/>
        </w:rPr>
        <w:t>9</w:t>
      </w:r>
      <w:r>
        <w:rPr>
          <w:rFonts w:ascii="Times New Roman" w:hAnsi="Times New Roman" w:eastAsia="宋体"/>
          <w:b/>
          <w:bCs/>
          <w:sz w:val="24"/>
          <w:szCs w:val="24"/>
        </w:rPr>
        <w:t>.2.1环境监测的必要性</w:t>
      </w:r>
      <w:bookmarkEnd w:id="643"/>
      <w:bookmarkEnd w:id="644"/>
      <w:bookmarkEnd w:id="645"/>
      <w:bookmarkEnd w:id="646"/>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环境监测的目的是为了准确、及时、全面地反映环境质量现状及发展趋势，为环境管理、污染源控制、环境规划等提供科学依据，由此可见，环境监测是环境管理中必不可少的基础性工作，是实现企业科学管理环保工作的必要手段。通过监测可以及时发现问题、及时解决问题和总结经验，可以判断运行数据是否达到要求，并以此来完善环境管理。根据《排污单位自行监测技术指南 总则》（2017年6月1日实施），排污单位应开展自行监测。</w:t>
      </w:r>
    </w:p>
    <w:p>
      <w:pPr>
        <w:widowControl w:val="0"/>
        <w:spacing w:line="360" w:lineRule="auto"/>
        <w:outlineLvl w:val="2"/>
        <w:rPr>
          <w:rFonts w:ascii="Times New Roman" w:hAnsi="Times New Roman" w:eastAsia="宋体"/>
          <w:b/>
          <w:bCs/>
          <w:sz w:val="24"/>
          <w:szCs w:val="24"/>
        </w:rPr>
      </w:pPr>
      <w:bookmarkStart w:id="647" w:name="_Toc27397"/>
      <w:bookmarkStart w:id="648" w:name="_Toc95556006"/>
      <w:bookmarkStart w:id="649" w:name="_Toc3065"/>
      <w:bookmarkStart w:id="650" w:name="_Toc14356"/>
      <w:r>
        <w:rPr>
          <w:rFonts w:hint="eastAsia" w:ascii="Times New Roman" w:hAnsi="Times New Roman" w:eastAsia="宋体"/>
          <w:b/>
          <w:bCs/>
          <w:sz w:val="24"/>
          <w:szCs w:val="24"/>
        </w:rPr>
        <w:t>9</w:t>
      </w:r>
      <w:r>
        <w:rPr>
          <w:rFonts w:ascii="Times New Roman" w:hAnsi="Times New Roman" w:eastAsia="宋体"/>
          <w:b/>
          <w:bCs/>
          <w:sz w:val="24"/>
          <w:szCs w:val="24"/>
        </w:rPr>
        <w:t>.2.2制定监测方案</w:t>
      </w:r>
      <w:bookmarkEnd w:id="647"/>
      <w:bookmarkEnd w:id="648"/>
      <w:bookmarkEnd w:id="649"/>
      <w:bookmarkEnd w:id="650"/>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排污单位应查清所有污染源，确定主要污染源及主要监测指标，制定监测方案。监测方案内容包括：单位基本情况、监测点位及示意图、监测指标、执行标准及其限值、监测频次、采样和样品保存方法、监测分析方法和仪器、质量保证与质量控制等。</w:t>
      </w:r>
    </w:p>
    <w:p>
      <w:pPr>
        <w:widowControl w:val="0"/>
        <w:spacing w:line="360" w:lineRule="auto"/>
        <w:outlineLvl w:val="2"/>
        <w:rPr>
          <w:rFonts w:ascii="Times New Roman" w:hAnsi="Times New Roman" w:eastAsia="宋体"/>
          <w:b/>
          <w:bCs/>
          <w:sz w:val="24"/>
          <w:szCs w:val="24"/>
        </w:rPr>
      </w:pPr>
      <w:bookmarkStart w:id="651" w:name="_Toc26801"/>
      <w:bookmarkStart w:id="652" w:name="_Toc15792"/>
      <w:bookmarkStart w:id="653" w:name="_Toc95556007"/>
      <w:bookmarkStart w:id="654" w:name="_Toc4586"/>
      <w:r>
        <w:rPr>
          <w:rFonts w:hint="eastAsia" w:ascii="Times New Roman" w:hAnsi="Times New Roman" w:eastAsia="宋体"/>
          <w:b/>
          <w:bCs/>
          <w:sz w:val="24"/>
          <w:szCs w:val="24"/>
        </w:rPr>
        <w:t>9</w:t>
      </w:r>
      <w:r>
        <w:rPr>
          <w:rFonts w:ascii="Times New Roman" w:hAnsi="Times New Roman" w:eastAsia="宋体"/>
          <w:b/>
          <w:bCs/>
          <w:sz w:val="24"/>
          <w:szCs w:val="24"/>
        </w:rPr>
        <w:t>.2.3设置和维护监测设施</w:t>
      </w:r>
      <w:bookmarkEnd w:id="651"/>
      <w:bookmarkEnd w:id="652"/>
      <w:bookmarkEnd w:id="653"/>
      <w:bookmarkEnd w:id="65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排污单位应按照规定设置满足开展监测所需要的监测设施。废水排放口，废气（采样）监测平台、监测断面和监测孔的设置应符合监测规范要求。监测平台应便于开展监测活动，应能保证监测人员的安全。</w:t>
      </w:r>
    </w:p>
    <w:p>
      <w:pPr>
        <w:widowControl w:val="0"/>
        <w:spacing w:line="360" w:lineRule="auto"/>
        <w:outlineLvl w:val="2"/>
        <w:rPr>
          <w:rFonts w:ascii="Times New Roman" w:hAnsi="Times New Roman" w:eastAsia="宋体"/>
          <w:b/>
          <w:bCs/>
          <w:sz w:val="24"/>
          <w:szCs w:val="24"/>
        </w:rPr>
      </w:pPr>
      <w:bookmarkStart w:id="655" w:name="_Toc8234"/>
      <w:bookmarkStart w:id="656" w:name="_Toc24673"/>
      <w:bookmarkStart w:id="657" w:name="_Toc17754"/>
      <w:bookmarkStart w:id="658" w:name="_Toc95556008"/>
      <w:r>
        <w:rPr>
          <w:rFonts w:hint="eastAsia" w:ascii="Times New Roman" w:hAnsi="Times New Roman" w:eastAsia="宋体"/>
          <w:b/>
          <w:bCs/>
          <w:sz w:val="24"/>
          <w:szCs w:val="24"/>
        </w:rPr>
        <w:t>9</w:t>
      </w:r>
      <w:r>
        <w:rPr>
          <w:rFonts w:ascii="Times New Roman" w:hAnsi="Times New Roman" w:eastAsia="宋体"/>
          <w:b/>
          <w:bCs/>
          <w:sz w:val="24"/>
          <w:szCs w:val="24"/>
        </w:rPr>
        <w:t>.2.4开展自行监测</w:t>
      </w:r>
      <w:bookmarkEnd w:id="655"/>
      <w:bookmarkEnd w:id="656"/>
      <w:bookmarkEnd w:id="657"/>
      <w:bookmarkEnd w:id="658"/>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排污单位应按照最新的监测方案开展监测活动，可根据自身条件和能力，利用自有人员、场所和设备自行监测；也可委托其它有资质的检（监）测机构代其开展自行监测。</w:t>
      </w:r>
    </w:p>
    <w:p>
      <w:pPr>
        <w:widowControl w:val="0"/>
        <w:spacing w:line="360" w:lineRule="auto"/>
        <w:outlineLvl w:val="2"/>
        <w:rPr>
          <w:rFonts w:ascii="Times New Roman" w:hAnsi="Times New Roman" w:eastAsia="宋体"/>
          <w:b/>
          <w:bCs/>
          <w:sz w:val="24"/>
          <w:szCs w:val="24"/>
        </w:rPr>
      </w:pPr>
      <w:bookmarkStart w:id="659" w:name="_Toc14782"/>
      <w:bookmarkStart w:id="660" w:name="_Toc95556009"/>
      <w:bookmarkStart w:id="661" w:name="_Toc10339"/>
      <w:r>
        <w:rPr>
          <w:rFonts w:hint="eastAsia" w:ascii="Times New Roman" w:hAnsi="Times New Roman" w:eastAsia="宋体"/>
          <w:b/>
          <w:bCs/>
          <w:sz w:val="24"/>
          <w:szCs w:val="24"/>
        </w:rPr>
        <w:t>9</w:t>
      </w:r>
      <w:r>
        <w:rPr>
          <w:rFonts w:ascii="Times New Roman" w:hAnsi="Times New Roman" w:eastAsia="宋体"/>
          <w:b/>
          <w:bCs/>
          <w:sz w:val="24"/>
          <w:szCs w:val="24"/>
        </w:rPr>
        <w:t>.2.4.1做好监测质量保证与质量控制</w:t>
      </w:r>
      <w:bookmarkEnd w:id="659"/>
      <w:bookmarkEnd w:id="660"/>
      <w:bookmarkEnd w:id="661"/>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排污单位应建立自行监测质量管理制度，按照相关技术规范要求做好监测质量保证与质量控制。</w:t>
      </w:r>
    </w:p>
    <w:p>
      <w:pPr>
        <w:widowControl w:val="0"/>
        <w:spacing w:line="360" w:lineRule="auto"/>
        <w:outlineLvl w:val="2"/>
        <w:rPr>
          <w:rFonts w:ascii="Times New Roman" w:hAnsi="Times New Roman" w:eastAsia="宋体"/>
          <w:b/>
          <w:bCs/>
          <w:sz w:val="24"/>
          <w:szCs w:val="24"/>
        </w:rPr>
      </w:pPr>
      <w:bookmarkStart w:id="662" w:name="_Toc30887"/>
      <w:bookmarkStart w:id="663" w:name="_Toc95556010"/>
      <w:bookmarkStart w:id="664" w:name="_Toc1708"/>
      <w:r>
        <w:rPr>
          <w:rFonts w:hint="eastAsia" w:ascii="Times New Roman" w:hAnsi="Times New Roman" w:eastAsia="宋体"/>
          <w:b/>
          <w:bCs/>
          <w:sz w:val="24"/>
          <w:szCs w:val="24"/>
        </w:rPr>
        <w:t>9</w:t>
      </w:r>
      <w:r>
        <w:rPr>
          <w:rFonts w:ascii="Times New Roman" w:hAnsi="Times New Roman" w:eastAsia="宋体"/>
          <w:b/>
          <w:bCs/>
          <w:sz w:val="24"/>
          <w:szCs w:val="24"/>
        </w:rPr>
        <w:t>.2.4.2记录和保存监测数据</w:t>
      </w:r>
      <w:bookmarkEnd w:id="662"/>
      <w:bookmarkEnd w:id="663"/>
      <w:bookmarkEnd w:id="664"/>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排污单位应做好与监测相关的数据记录，按照规定进行保存，并依据相关法规向社会公开监测结果。</w:t>
      </w:r>
    </w:p>
    <w:p>
      <w:pPr>
        <w:widowControl w:val="0"/>
        <w:spacing w:line="360" w:lineRule="auto"/>
        <w:outlineLvl w:val="2"/>
        <w:rPr>
          <w:rFonts w:ascii="Times New Roman" w:hAnsi="Times New Roman" w:eastAsia="宋体"/>
          <w:b/>
          <w:bCs/>
          <w:sz w:val="24"/>
          <w:szCs w:val="24"/>
        </w:rPr>
      </w:pPr>
      <w:bookmarkStart w:id="665" w:name="_Toc5972"/>
      <w:bookmarkStart w:id="666" w:name="_Toc13561"/>
      <w:bookmarkStart w:id="667" w:name="_Toc95556011"/>
      <w:bookmarkStart w:id="668" w:name="_Toc27887"/>
      <w:r>
        <w:rPr>
          <w:rFonts w:hint="eastAsia" w:ascii="Times New Roman" w:hAnsi="Times New Roman" w:eastAsia="宋体"/>
          <w:b/>
          <w:bCs/>
          <w:sz w:val="24"/>
          <w:szCs w:val="24"/>
        </w:rPr>
        <w:t>9</w:t>
      </w:r>
      <w:r>
        <w:rPr>
          <w:rFonts w:ascii="Times New Roman" w:hAnsi="Times New Roman" w:eastAsia="宋体"/>
          <w:b/>
          <w:bCs/>
          <w:sz w:val="24"/>
          <w:szCs w:val="24"/>
        </w:rPr>
        <w:t>.2.5</w:t>
      </w:r>
      <w:r>
        <w:rPr>
          <w:rFonts w:hint="eastAsia" w:ascii="Times New Roman" w:hAnsi="Times New Roman" w:eastAsia="宋体"/>
          <w:b/>
          <w:bCs/>
          <w:sz w:val="24"/>
          <w:szCs w:val="24"/>
        </w:rPr>
        <w:t>环境</w:t>
      </w:r>
      <w:r>
        <w:rPr>
          <w:rFonts w:ascii="Times New Roman" w:hAnsi="Times New Roman" w:eastAsia="宋体"/>
          <w:b/>
          <w:bCs/>
          <w:sz w:val="24"/>
          <w:szCs w:val="24"/>
        </w:rPr>
        <w:t>监测计划</w:t>
      </w:r>
      <w:bookmarkEnd w:id="665"/>
      <w:bookmarkEnd w:id="666"/>
      <w:bookmarkEnd w:id="667"/>
      <w:bookmarkEnd w:id="668"/>
    </w:p>
    <w:p>
      <w:pPr>
        <w:widowControl w:val="0"/>
        <w:spacing w:line="360" w:lineRule="auto"/>
        <w:outlineLvl w:val="2"/>
        <w:rPr>
          <w:rFonts w:ascii="Times New Roman" w:hAnsi="Times New Roman" w:eastAsia="宋体"/>
          <w:bCs/>
          <w:sz w:val="24"/>
          <w:szCs w:val="24"/>
        </w:rPr>
      </w:pPr>
      <w:bookmarkStart w:id="669" w:name="_Toc24006"/>
      <w:bookmarkStart w:id="670" w:name="_Toc95556012"/>
      <w:bookmarkStart w:id="671" w:name="_Toc16700"/>
      <w:r>
        <w:rPr>
          <w:rFonts w:hint="eastAsia" w:ascii="Times New Roman" w:hAnsi="Times New Roman" w:eastAsia="宋体"/>
          <w:b/>
          <w:bCs/>
          <w:sz w:val="24"/>
          <w:szCs w:val="24"/>
        </w:rPr>
        <w:t>9</w:t>
      </w:r>
      <w:r>
        <w:rPr>
          <w:rFonts w:ascii="Times New Roman" w:hAnsi="Times New Roman" w:eastAsia="宋体"/>
          <w:b/>
          <w:bCs/>
          <w:sz w:val="24"/>
          <w:szCs w:val="24"/>
        </w:rPr>
        <w:t>.2.5.1监测要求</w:t>
      </w:r>
      <w:bookmarkEnd w:id="669"/>
      <w:bookmarkEnd w:id="670"/>
      <w:bookmarkEnd w:id="671"/>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⑴ 根据《大气污染物综合排放标准》（GB16297-1996）及《固定污染源排气中颗粒物测定与气态污染物采样方法》（GB/T16157-1996）的要求，</w:t>
      </w:r>
      <w:r>
        <w:rPr>
          <w:rFonts w:hint="eastAsia" w:ascii="Times New Roman" w:hAnsi="Times New Roman" w:eastAsia="宋体"/>
          <w:bCs/>
          <w:sz w:val="24"/>
          <w:szCs w:val="24"/>
        </w:rPr>
        <w:t>设置采样平台，</w:t>
      </w:r>
      <w:r>
        <w:rPr>
          <w:rFonts w:ascii="Times New Roman" w:hAnsi="Times New Roman" w:eastAsia="宋体"/>
          <w:bCs/>
          <w:sz w:val="24"/>
          <w:szCs w:val="24"/>
        </w:rPr>
        <w:t>预留监测孔，并设置明显标志。</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⑵ 根据《环境保护图形标志-排放口（源）》（GB15562.1-1995）标准要求，分别在污水排放口、废气排放口设置环境保护图形标志，便于污染烟的监督管理和常规监测工作的进行。</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⑶ 污染监控应严格按照国家有关标准和技术规范进行。</w:t>
      </w:r>
    </w:p>
    <w:p>
      <w:pPr>
        <w:widowControl w:val="0"/>
        <w:spacing w:line="360" w:lineRule="auto"/>
        <w:outlineLvl w:val="2"/>
        <w:rPr>
          <w:rFonts w:ascii="Times New Roman" w:hAnsi="Times New Roman" w:eastAsia="宋体"/>
          <w:bCs/>
          <w:sz w:val="24"/>
          <w:szCs w:val="24"/>
        </w:rPr>
      </w:pPr>
      <w:bookmarkStart w:id="672" w:name="_Toc95556013"/>
      <w:bookmarkStart w:id="673" w:name="_Toc28770"/>
      <w:bookmarkStart w:id="674" w:name="_Toc9300"/>
      <w:r>
        <w:rPr>
          <w:rFonts w:hint="eastAsia" w:ascii="Times New Roman" w:hAnsi="Times New Roman" w:eastAsia="宋体"/>
          <w:b/>
          <w:bCs/>
          <w:sz w:val="24"/>
          <w:szCs w:val="24"/>
        </w:rPr>
        <w:t>9</w:t>
      </w:r>
      <w:r>
        <w:rPr>
          <w:rFonts w:ascii="Times New Roman" w:hAnsi="Times New Roman" w:eastAsia="宋体"/>
          <w:b/>
          <w:bCs/>
          <w:sz w:val="24"/>
          <w:szCs w:val="24"/>
        </w:rPr>
        <w:t>.2.5.2营运期监测计划</w:t>
      </w:r>
      <w:bookmarkEnd w:id="672"/>
      <w:bookmarkEnd w:id="673"/>
      <w:bookmarkEnd w:id="674"/>
    </w:p>
    <w:p>
      <w:pPr>
        <w:widowControl w:val="0"/>
        <w:spacing w:line="360" w:lineRule="auto"/>
        <w:ind w:firstLine="480" w:firstLineChars="200"/>
        <w:rPr>
          <w:rFonts w:ascii="Times New Roman" w:hAnsi="Times New Roman" w:eastAsia="宋体"/>
          <w:bCs/>
          <w:sz w:val="24"/>
          <w:szCs w:val="24"/>
        </w:rPr>
      </w:pPr>
      <w:r>
        <w:rPr>
          <w:rFonts w:hint="eastAsia" w:ascii="Times New Roman" w:hAnsi="Times New Roman" w:eastAsia="宋体"/>
          <w:bCs/>
          <w:sz w:val="24"/>
          <w:szCs w:val="24"/>
        </w:rPr>
        <w:t>企业依照《排污单位自行监测技术指南 火力发电及锅炉》 (HJ 820-2017)和《排污许可证申请与核发技术规范 锅炉》（HJ953-2018）进行自行监测。</w:t>
      </w:r>
    </w:p>
    <w:p>
      <w:pPr>
        <w:autoSpaceDE w:val="0"/>
        <w:autoSpaceDN w:val="0"/>
        <w:jc w:val="left"/>
        <w:rPr>
          <w:rFonts w:ascii="Times New Roman" w:hAnsi="Times New Roman"/>
          <w:b/>
          <w:sz w:val="21"/>
        </w:rPr>
      </w:pPr>
    </w:p>
    <w:p>
      <w:pPr>
        <w:pStyle w:val="76"/>
      </w:pPr>
      <w:r>
        <w:t>表</w:t>
      </w:r>
      <w:r>
        <w:rPr>
          <w:rFonts w:hint="eastAsia"/>
        </w:rPr>
        <w:t>9</w:t>
      </w:r>
      <w:r>
        <w:t>.2</w:t>
      </w:r>
      <w:r>
        <w:rPr>
          <w:rFonts w:hint="eastAsia"/>
        </w:rPr>
        <w:t>-5</w:t>
      </w:r>
      <w:r>
        <w:t xml:space="preserve">                 大气有组织废气监测方案</w:t>
      </w:r>
    </w:p>
    <w:tbl>
      <w:tblPr>
        <w:tblStyle w:val="721"/>
        <w:tblW w:w="852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9"/>
        <w:gridCol w:w="2522"/>
        <w:gridCol w:w="2331"/>
        <w:gridCol w:w="21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4" w:hRule="atLeast"/>
        </w:trPr>
        <w:tc>
          <w:tcPr>
            <w:tcW w:w="1539" w:type="dxa"/>
            <w:shd w:val="clear" w:color="auto" w:fill="auto"/>
            <w:vAlign w:val="center"/>
          </w:tcPr>
          <w:p>
            <w:pPr>
              <w:pStyle w:val="74"/>
            </w:pPr>
            <w:r>
              <w:t>监测点位</w:t>
            </w:r>
          </w:p>
        </w:tc>
        <w:tc>
          <w:tcPr>
            <w:tcW w:w="2522" w:type="dxa"/>
            <w:shd w:val="clear" w:color="auto" w:fill="auto"/>
            <w:vAlign w:val="center"/>
          </w:tcPr>
          <w:p>
            <w:pPr>
              <w:pStyle w:val="74"/>
            </w:pPr>
            <w:r>
              <w:t>监测指标</w:t>
            </w:r>
          </w:p>
        </w:tc>
        <w:tc>
          <w:tcPr>
            <w:tcW w:w="2331" w:type="dxa"/>
            <w:shd w:val="clear" w:color="auto" w:fill="auto"/>
            <w:vAlign w:val="center"/>
          </w:tcPr>
          <w:p>
            <w:pPr>
              <w:pStyle w:val="74"/>
            </w:pPr>
            <w:r>
              <w:t>监测频次</w:t>
            </w:r>
          </w:p>
        </w:tc>
        <w:tc>
          <w:tcPr>
            <w:tcW w:w="2130" w:type="dxa"/>
            <w:shd w:val="clear" w:color="auto" w:fill="auto"/>
            <w:vAlign w:val="center"/>
          </w:tcPr>
          <w:p>
            <w:pPr>
              <w:pStyle w:val="74"/>
            </w:pPr>
            <w:r>
              <w:t>执行排放标准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539" w:type="dxa"/>
            <w:vMerge w:val="restart"/>
            <w:shd w:val="clear" w:color="auto" w:fill="auto"/>
            <w:vAlign w:val="center"/>
          </w:tcPr>
          <w:p>
            <w:pPr>
              <w:pStyle w:val="74"/>
            </w:pPr>
            <w:r>
              <w:t>锅炉排气筒</w:t>
            </w:r>
          </w:p>
        </w:tc>
        <w:tc>
          <w:tcPr>
            <w:tcW w:w="2522" w:type="dxa"/>
            <w:shd w:val="clear" w:color="auto" w:fill="auto"/>
            <w:vAlign w:val="center"/>
          </w:tcPr>
          <w:p>
            <w:pPr>
              <w:pStyle w:val="74"/>
            </w:pPr>
            <w:r>
              <w:t>SO</w:t>
            </w:r>
            <w:r>
              <w:rPr>
                <w:vertAlign w:val="subscript"/>
              </w:rPr>
              <w:t>2</w:t>
            </w:r>
            <w:r>
              <w:t>、NOx、颗粒物</w:t>
            </w:r>
          </w:p>
        </w:tc>
        <w:tc>
          <w:tcPr>
            <w:tcW w:w="2331" w:type="dxa"/>
            <w:shd w:val="clear" w:color="auto" w:fill="auto"/>
            <w:vAlign w:val="center"/>
          </w:tcPr>
          <w:p>
            <w:pPr>
              <w:pStyle w:val="74"/>
            </w:pPr>
            <w:r>
              <w:t>自动监控设备，与环保部门的监控中心联网</w:t>
            </w:r>
          </w:p>
        </w:tc>
        <w:tc>
          <w:tcPr>
            <w:tcW w:w="2130" w:type="dxa"/>
            <w:vMerge w:val="restart"/>
            <w:shd w:val="clear" w:color="auto" w:fill="auto"/>
            <w:vAlign w:val="center"/>
          </w:tcPr>
          <w:p>
            <w:pPr>
              <w:pStyle w:val="74"/>
            </w:pPr>
            <w:r>
              <w:t>GB 132</w:t>
            </w:r>
            <w:r>
              <w:rPr>
                <w:rFonts w:hint="eastAsia"/>
              </w:rPr>
              <w:t>71</w:t>
            </w:r>
            <w:r>
              <w:t>—201</w:t>
            </w:r>
            <w:r>
              <w:rPr>
                <w:rFonts w:hint="eastAsia"/>
              </w:rPr>
              <w:t>4</w:t>
            </w:r>
            <w:r>
              <w:t>中</w:t>
            </w:r>
            <w:r>
              <w:rPr>
                <w:rFonts w:hint="eastAsia"/>
              </w:rPr>
              <w:t>特别排放限值燃煤</w:t>
            </w:r>
            <w:r>
              <w:rPr>
                <w:shd w:val="clear" w:color="auto" w:fill="FFFFFF"/>
              </w:rPr>
              <w:t>排放标准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trPr>
        <w:tc>
          <w:tcPr>
            <w:tcW w:w="1539" w:type="dxa"/>
            <w:vMerge w:val="continue"/>
            <w:shd w:val="clear" w:color="auto" w:fill="auto"/>
            <w:vAlign w:val="center"/>
          </w:tcPr>
          <w:p>
            <w:pPr>
              <w:pStyle w:val="74"/>
            </w:pPr>
          </w:p>
        </w:tc>
        <w:tc>
          <w:tcPr>
            <w:tcW w:w="2522" w:type="dxa"/>
            <w:shd w:val="clear" w:color="auto" w:fill="auto"/>
            <w:vAlign w:val="center"/>
          </w:tcPr>
          <w:p>
            <w:pPr>
              <w:pStyle w:val="74"/>
            </w:pPr>
            <w:r>
              <w:t>汞及其化合物</w:t>
            </w:r>
            <w:r>
              <w:rPr>
                <w:rFonts w:hint="eastAsia"/>
              </w:rPr>
              <w:t>、</w:t>
            </w:r>
            <w:r>
              <w:rPr>
                <w:rFonts w:hint="eastAsia"/>
                <w:szCs w:val="21"/>
              </w:rPr>
              <w:t>林格曼黑度</w:t>
            </w:r>
          </w:p>
        </w:tc>
        <w:tc>
          <w:tcPr>
            <w:tcW w:w="2331" w:type="dxa"/>
            <w:shd w:val="clear" w:color="auto" w:fill="auto"/>
            <w:vAlign w:val="center"/>
          </w:tcPr>
          <w:p>
            <w:pPr>
              <w:pStyle w:val="74"/>
            </w:pPr>
            <w:r>
              <w:rPr>
                <w:rFonts w:hint="eastAsia"/>
              </w:rPr>
              <w:t>1</w:t>
            </w:r>
            <w:r>
              <w:t>次/</w:t>
            </w:r>
            <w:r>
              <w:rPr>
                <w:rFonts w:hint="eastAsia"/>
              </w:rPr>
              <w:t>季度</w:t>
            </w:r>
          </w:p>
        </w:tc>
        <w:tc>
          <w:tcPr>
            <w:tcW w:w="2130" w:type="dxa"/>
            <w:vMerge w:val="continue"/>
            <w:shd w:val="clear" w:color="auto" w:fill="auto"/>
            <w:vAlign w:val="center"/>
          </w:tcPr>
          <w:p>
            <w:pPr>
              <w:pStyle w:val="74"/>
            </w:pPr>
          </w:p>
        </w:tc>
      </w:tr>
    </w:tbl>
    <w:p>
      <w:pPr>
        <w:widowControl w:val="0"/>
        <w:rPr>
          <w:rFonts w:ascii="Times New Roman" w:hAnsi="Times New Roman"/>
          <w:b/>
          <w:sz w:val="21"/>
        </w:rPr>
      </w:pPr>
    </w:p>
    <w:p>
      <w:pPr>
        <w:pStyle w:val="76"/>
      </w:pPr>
      <w:r>
        <w:t>表</w:t>
      </w:r>
      <w:r>
        <w:rPr>
          <w:rFonts w:hint="eastAsia"/>
        </w:rPr>
        <w:t>9</w:t>
      </w:r>
      <w:r>
        <w:t>.2</w:t>
      </w:r>
      <w:r>
        <w:rPr>
          <w:rFonts w:hint="eastAsia"/>
        </w:rPr>
        <w:t>-6</w:t>
      </w:r>
      <w:r>
        <w:t xml:space="preserve"> </w:t>
      </w:r>
      <w:r>
        <w:rPr>
          <w:rFonts w:hint="eastAsia"/>
        </w:rPr>
        <w:t xml:space="preserve">                 </w:t>
      </w:r>
      <w:r>
        <w:t>无组织废气监测计划表</w:t>
      </w:r>
    </w:p>
    <w:tbl>
      <w:tblPr>
        <w:tblStyle w:val="6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8"/>
        <w:gridCol w:w="2358"/>
        <w:gridCol w:w="1663"/>
        <w:gridCol w:w="2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2358" w:type="dxa"/>
            <w:shd w:val="clear" w:color="auto" w:fill="auto"/>
          </w:tcPr>
          <w:p>
            <w:pPr>
              <w:pStyle w:val="74"/>
            </w:pPr>
            <w:r>
              <w:t>监测点位</w:t>
            </w:r>
          </w:p>
        </w:tc>
        <w:tc>
          <w:tcPr>
            <w:tcW w:w="2358" w:type="dxa"/>
            <w:shd w:val="clear" w:color="auto" w:fill="auto"/>
          </w:tcPr>
          <w:p>
            <w:pPr>
              <w:pStyle w:val="74"/>
            </w:pPr>
            <w:r>
              <w:t>监测指标</w:t>
            </w:r>
          </w:p>
        </w:tc>
        <w:tc>
          <w:tcPr>
            <w:tcW w:w="1663" w:type="dxa"/>
            <w:shd w:val="clear" w:color="auto" w:fill="auto"/>
          </w:tcPr>
          <w:p>
            <w:pPr>
              <w:pStyle w:val="74"/>
            </w:pPr>
            <w:r>
              <w:t>监测频次</w:t>
            </w:r>
          </w:p>
        </w:tc>
        <w:tc>
          <w:tcPr>
            <w:tcW w:w="2144" w:type="dxa"/>
            <w:shd w:val="clear" w:color="auto" w:fill="auto"/>
          </w:tcPr>
          <w:p>
            <w:pPr>
              <w:pStyle w:val="74"/>
            </w:pPr>
            <w:r>
              <w:t>执行排放标准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2358" w:type="dxa"/>
            <w:shd w:val="clear" w:color="auto" w:fill="auto"/>
          </w:tcPr>
          <w:p>
            <w:pPr>
              <w:pStyle w:val="74"/>
            </w:pPr>
            <w:r>
              <w:t>厂界</w:t>
            </w:r>
          </w:p>
        </w:tc>
        <w:tc>
          <w:tcPr>
            <w:tcW w:w="2358" w:type="dxa"/>
            <w:shd w:val="clear" w:color="auto" w:fill="auto"/>
          </w:tcPr>
          <w:p>
            <w:pPr>
              <w:pStyle w:val="74"/>
            </w:pPr>
            <w:r>
              <w:t>颗粒物</w:t>
            </w:r>
          </w:p>
        </w:tc>
        <w:tc>
          <w:tcPr>
            <w:tcW w:w="1663" w:type="dxa"/>
            <w:shd w:val="clear" w:color="auto" w:fill="auto"/>
          </w:tcPr>
          <w:p>
            <w:pPr>
              <w:pStyle w:val="74"/>
            </w:pPr>
            <w:r>
              <w:t>1次/</w:t>
            </w:r>
            <w:r>
              <w:rPr>
                <w:rFonts w:hint="eastAsia"/>
              </w:rPr>
              <w:t>季度</w:t>
            </w:r>
          </w:p>
        </w:tc>
        <w:tc>
          <w:tcPr>
            <w:tcW w:w="2144" w:type="dxa"/>
            <w:shd w:val="clear" w:color="auto" w:fill="auto"/>
          </w:tcPr>
          <w:p>
            <w:pPr>
              <w:pStyle w:val="74"/>
            </w:pPr>
            <w:r>
              <w:rPr>
                <w:spacing w:val="-12"/>
              </w:rPr>
              <w:t>GB16297—1996新污染源</w:t>
            </w:r>
            <w:r>
              <w:rPr>
                <w:rFonts w:hint="eastAsia"/>
                <w:spacing w:val="-12"/>
              </w:rPr>
              <w:t>无组织</w:t>
            </w:r>
            <w:r>
              <w:rPr>
                <w:spacing w:val="-12"/>
              </w:rPr>
              <w:t>排放限值</w:t>
            </w:r>
          </w:p>
        </w:tc>
      </w:tr>
    </w:tbl>
    <w:p>
      <w:pPr>
        <w:pStyle w:val="37"/>
        <w:ind w:firstLine="422"/>
        <w:rPr>
          <w:rFonts w:ascii="Times New Roman" w:hAnsi="Times New Roman"/>
          <w:b/>
          <w:sz w:val="21"/>
        </w:rPr>
      </w:pPr>
    </w:p>
    <w:p>
      <w:pPr>
        <w:pStyle w:val="76"/>
        <w:rPr>
          <w:sz w:val="24"/>
        </w:rPr>
      </w:pPr>
      <w:r>
        <w:t>表</w:t>
      </w:r>
      <w:r>
        <w:rPr>
          <w:rFonts w:hint="eastAsia"/>
        </w:rPr>
        <w:t>9</w:t>
      </w:r>
      <w:r>
        <w:t>.2-</w:t>
      </w:r>
      <w:r>
        <w:rPr>
          <w:rFonts w:hint="eastAsia"/>
        </w:rPr>
        <w:t>7</w:t>
      </w:r>
      <w:r>
        <w:t xml:space="preserve">                </w:t>
      </w:r>
      <w:r>
        <w:rPr>
          <w:rFonts w:hint="eastAsia"/>
        </w:rPr>
        <w:t xml:space="preserve"> 其他污染物排放</w:t>
      </w:r>
      <w:r>
        <w:t>监测一览表</w:t>
      </w:r>
    </w:p>
    <w:tbl>
      <w:tblPr>
        <w:tblStyle w:val="6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275"/>
        <w:gridCol w:w="1923"/>
        <w:gridCol w:w="187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70" w:type="dxa"/>
            <w:vAlign w:val="center"/>
          </w:tcPr>
          <w:p>
            <w:pPr>
              <w:pStyle w:val="74"/>
            </w:pPr>
            <w:r>
              <w:t>监测项目</w:t>
            </w:r>
          </w:p>
        </w:tc>
        <w:tc>
          <w:tcPr>
            <w:tcW w:w="1275" w:type="dxa"/>
            <w:vAlign w:val="center"/>
          </w:tcPr>
          <w:p>
            <w:pPr>
              <w:pStyle w:val="74"/>
            </w:pPr>
            <w:r>
              <w:t>监测点位</w:t>
            </w:r>
          </w:p>
        </w:tc>
        <w:tc>
          <w:tcPr>
            <w:tcW w:w="1923" w:type="dxa"/>
            <w:vAlign w:val="center"/>
          </w:tcPr>
          <w:p>
            <w:pPr>
              <w:pStyle w:val="74"/>
            </w:pPr>
            <w:r>
              <w:t>监测</w:t>
            </w:r>
            <w:r>
              <w:rPr>
                <w:rFonts w:hint="eastAsia"/>
              </w:rPr>
              <w:t>指标</w:t>
            </w:r>
          </w:p>
        </w:tc>
        <w:tc>
          <w:tcPr>
            <w:tcW w:w="1875" w:type="dxa"/>
            <w:vAlign w:val="center"/>
          </w:tcPr>
          <w:p>
            <w:pPr>
              <w:pStyle w:val="74"/>
            </w:pPr>
            <w:r>
              <w:t>监测频次</w:t>
            </w:r>
          </w:p>
        </w:tc>
        <w:tc>
          <w:tcPr>
            <w:tcW w:w="2279" w:type="dxa"/>
            <w:vAlign w:val="center"/>
          </w:tcPr>
          <w:p>
            <w:pPr>
              <w:pStyle w:val="74"/>
            </w:pPr>
            <w:r>
              <w:rPr>
                <w:rFonts w:hint="eastAsia"/>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170" w:type="dxa"/>
            <w:vAlign w:val="center"/>
          </w:tcPr>
          <w:p>
            <w:pPr>
              <w:pStyle w:val="74"/>
            </w:pPr>
            <w:r>
              <w:rPr>
                <w:szCs w:val="21"/>
              </w:rPr>
              <w:t>废水</w:t>
            </w:r>
          </w:p>
        </w:tc>
        <w:tc>
          <w:tcPr>
            <w:tcW w:w="1275" w:type="dxa"/>
            <w:vAlign w:val="center"/>
          </w:tcPr>
          <w:p>
            <w:pPr>
              <w:pStyle w:val="74"/>
            </w:pPr>
            <w:r>
              <w:t>厂区排水口</w:t>
            </w:r>
          </w:p>
        </w:tc>
        <w:tc>
          <w:tcPr>
            <w:tcW w:w="1923" w:type="dxa"/>
            <w:vAlign w:val="center"/>
          </w:tcPr>
          <w:p>
            <w:pPr>
              <w:pStyle w:val="74"/>
            </w:pPr>
            <w:r>
              <w:t>COD、NH</w:t>
            </w:r>
            <w:r>
              <w:rPr>
                <w:vertAlign w:val="subscript"/>
              </w:rPr>
              <w:t>3</w:t>
            </w:r>
            <w:r>
              <w:t>-N、SS</w:t>
            </w:r>
          </w:p>
        </w:tc>
        <w:tc>
          <w:tcPr>
            <w:tcW w:w="1875" w:type="dxa"/>
            <w:vAlign w:val="center"/>
          </w:tcPr>
          <w:p>
            <w:pPr>
              <w:pStyle w:val="74"/>
            </w:pPr>
            <w:r>
              <w:t>1次/</w:t>
            </w:r>
            <w:r>
              <w:rPr>
                <w:rFonts w:hint="eastAsia"/>
                <w:szCs w:val="21"/>
              </w:rPr>
              <w:t>季</w:t>
            </w:r>
          </w:p>
        </w:tc>
        <w:tc>
          <w:tcPr>
            <w:tcW w:w="2279" w:type="dxa"/>
            <w:vAlign w:val="center"/>
          </w:tcPr>
          <w:p>
            <w:pPr>
              <w:pStyle w:val="74"/>
            </w:pPr>
            <w:r>
              <w:t>DB21/ 1627-2008排入城镇污水处理厂标准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170" w:type="dxa"/>
            <w:vAlign w:val="center"/>
          </w:tcPr>
          <w:p>
            <w:pPr>
              <w:pStyle w:val="74"/>
            </w:pPr>
            <w:r>
              <w:t>噪声</w:t>
            </w:r>
          </w:p>
        </w:tc>
        <w:tc>
          <w:tcPr>
            <w:tcW w:w="1275" w:type="dxa"/>
            <w:vAlign w:val="center"/>
          </w:tcPr>
          <w:p>
            <w:pPr>
              <w:pStyle w:val="74"/>
            </w:pPr>
            <w:r>
              <w:t>厂界四周</w:t>
            </w:r>
          </w:p>
        </w:tc>
        <w:tc>
          <w:tcPr>
            <w:tcW w:w="1923" w:type="dxa"/>
            <w:vAlign w:val="center"/>
          </w:tcPr>
          <w:p>
            <w:pPr>
              <w:pStyle w:val="74"/>
            </w:pPr>
            <w:r>
              <w:t>等效连续A声级</w:t>
            </w:r>
          </w:p>
        </w:tc>
        <w:tc>
          <w:tcPr>
            <w:tcW w:w="1875" w:type="dxa"/>
            <w:vAlign w:val="center"/>
          </w:tcPr>
          <w:p>
            <w:pPr>
              <w:pStyle w:val="74"/>
            </w:pPr>
            <w:r>
              <w:t>1次/</w:t>
            </w:r>
            <w:r>
              <w:rPr>
                <w:rFonts w:hint="eastAsia"/>
                <w:szCs w:val="21"/>
              </w:rPr>
              <w:t>月</w:t>
            </w:r>
            <w:r>
              <w:t>（每次分昼、夜测定）</w:t>
            </w:r>
          </w:p>
        </w:tc>
        <w:tc>
          <w:tcPr>
            <w:tcW w:w="2279" w:type="dxa"/>
            <w:vAlign w:val="center"/>
          </w:tcPr>
          <w:p>
            <w:pPr>
              <w:pStyle w:val="74"/>
            </w:pPr>
            <w:r>
              <w:t>GB12348-2008</w:t>
            </w:r>
            <w:r>
              <w:rPr>
                <w:rFonts w:hint="eastAsia"/>
              </w:rPr>
              <w:t xml:space="preserve">  </w:t>
            </w:r>
            <w:r>
              <w:t>2类标准</w:t>
            </w:r>
          </w:p>
        </w:tc>
      </w:tr>
    </w:tbl>
    <w:p>
      <w:pPr>
        <w:pStyle w:val="76"/>
      </w:pPr>
      <w:r>
        <w:t>表</w:t>
      </w:r>
      <w:r>
        <w:rPr>
          <w:rFonts w:hint="eastAsia"/>
        </w:rPr>
        <w:t>9</w:t>
      </w:r>
      <w:r>
        <w:t>.2</w:t>
      </w:r>
      <w:r>
        <w:rPr>
          <w:rFonts w:hint="eastAsia"/>
        </w:rPr>
        <w:t xml:space="preserve">-8           </w:t>
      </w:r>
      <w:r>
        <w:t xml:space="preserve">    </w:t>
      </w:r>
      <w:r>
        <w:rPr>
          <w:rFonts w:hint="eastAsia"/>
        </w:rPr>
        <w:t xml:space="preserve">    环境质量</w:t>
      </w:r>
      <w:r>
        <w:t>监测计划表</w:t>
      </w:r>
    </w:p>
    <w:tbl>
      <w:tblPr>
        <w:tblStyle w:val="721"/>
        <w:tblW w:w="8589"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8"/>
        <w:gridCol w:w="1829"/>
        <w:gridCol w:w="2140"/>
        <w:gridCol w:w="22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58" w:hRule="atLeast"/>
        </w:trPr>
        <w:tc>
          <w:tcPr>
            <w:tcW w:w="2328" w:type="dxa"/>
            <w:shd w:val="clear" w:color="auto" w:fill="auto"/>
            <w:vAlign w:val="center"/>
          </w:tcPr>
          <w:p>
            <w:pPr>
              <w:pStyle w:val="74"/>
            </w:pPr>
            <w:r>
              <w:t>监测点位</w:t>
            </w:r>
          </w:p>
        </w:tc>
        <w:tc>
          <w:tcPr>
            <w:tcW w:w="1829" w:type="dxa"/>
            <w:shd w:val="clear" w:color="auto" w:fill="auto"/>
            <w:vAlign w:val="center"/>
          </w:tcPr>
          <w:p>
            <w:pPr>
              <w:pStyle w:val="74"/>
            </w:pPr>
            <w:r>
              <w:t>监测指标</w:t>
            </w:r>
          </w:p>
        </w:tc>
        <w:tc>
          <w:tcPr>
            <w:tcW w:w="2140" w:type="dxa"/>
            <w:shd w:val="clear" w:color="auto" w:fill="auto"/>
            <w:vAlign w:val="center"/>
          </w:tcPr>
          <w:p>
            <w:pPr>
              <w:pStyle w:val="74"/>
            </w:pPr>
            <w:r>
              <w:t>监测频次</w:t>
            </w:r>
          </w:p>
        </w:tc>
        <w:tc>
          <w:tcPr>
            <w:tcW w:w="2292" w:type="dxa"/>
            <w:shd w:val="clear" w:color="auto" w:fill="auto"/>
            <w:vAlign w:val="center"/>
          </w:tcPr>
          <w:p>
            <w:pPr>
              <w:pStyle w:val="74"/>
            </w:pPr>
            <w:r>
              <w:t>执行排放标准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rPr>
        <w:tc>
          <w:tcPr>
            <w:tcW w:w="2328" w:type="dxa"/>
            <w:shd w:val="clear" w:color="auto" w:fill="auto"/>
            <w:vAlign w:val="center"/>
          </w:tcPr>
          <w:p>
            <w:pPr>
              <w:pStyle w:val="74"/>
            </w:pPr>
            <w:r>
              <w:rPr>
                <w:rFonts w:hint="eastAsia"/>
              </w:rPr>
              <w:t>厂区下风向1个敏感点点位</w:t>
            </w:r>
          </w:p>
        </w:tc>
        <w:tc>
          <w:tcPr>
            <w:tcW w:w="1829" w:type="dxa"/>
            <w:shd w:val="clear" w:color="auto" w:fill="auto"/>
            <w:vAlign w:val="center"/>
          </w:tcPr>
          <w:p>
            <w:pPr>
              <w:pStyle w:val="74"/>
            </w:pPr>
            <w:r>
              <w:rPr>
                <w:rFonts w:hint="eastAsia"/>
              </w:rPr>
              <w:t>颗粒物</w:t>
            </w:r>
          </w:p>
        </w:tc>
        <w:tc>
          <w:tcPr>
            <w:tcW w:w="2140" w:type="dxa"/>
            <w:shd w:val="clear" w:color="auto" w:fill="auto"/>
            <w:vAlign w:val="center"/>
          </w:tcPr>
          <w:p>
            <w:pPr>
              <w:pStyle w:val="74"/>
            </w:pPr>
            <w:r>
              <w:t>1次/</w:t>
            </w:r>
            <w:r>
              <w:rPr>
                <w:rFonts w:hint="eastAsia"/>
              </w:rPr>
              <w:t>采暖期</w:t>
            </w:r>
          </w:p>
        </w:tc>
        <w:tc>
          <w:tcPr>
            <w:tcW w:w="2292" w:type="dxa"/>
            <w:shd w:val="clear" w:color="auto" w:fill="auto"/>
            <w:vAlign w:val="center"/>
          </w:tcPr>
          <w:p>
            <w:pPr>
              <w:pStyle w:val="74"/>
            </w:pPr>
            <w:r>
              <w:rPr>
                <w:rFonts w:hint="eastAsia"/>
              </w:rPr>
              <w:t>GB3095-2012二级标准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rPr>
        <w:tc>
          <w:tcPr>
            <w:tcW w:w="2328"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南侧前沙河小学教学楼外1m</w:t>
            </w:r>
          </w:p>
        </w:tc>
        <w:tc>
          <w:tcPr>
            <w:tcW w:w="182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噪声</w:t>
            </w:r>
          </w:p>
        </w:tc>
        <w:tc>
          <w:tcPr>
            <w:tcW w:w="2140"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1次/</w:t>
            </w:r>
            <w:r>
              <w:rPr>
                <w:rFonts w:hint="eastAsia" w:ascii="Times New Roman" w:hAnsi="Times New Roman" w:eastAsia="宋体"/>
                <w:sz w:val="21"/>
                <w:szCs w:val="21"/>
              </w:rPr>
              <w:t>采暖期</w:t>
            </w:r>
          </w:p>
        </w:tc>
        <w:tc>
          <w:tcPr>
            <w:tcW w:w="2292" w:type="dxa"/>
            <w:shd w:val="clear" w:color="auto" w:fill="auto"/>
            <w:vAlign w:val="center"/>
          </w:tcPr>
          <w:p>
            <w:pPr>
              <w:jc w:val="center"/>
              <w:rPr>
                <w:rFonts w:ascii="Times New Roman" w:hAnsi="Times New Roman" w:eastAsia="宋体"/>
                <w:spacing w:val="-12"/>
                <w:sz w:val="21"/>
                <w:szCs w:val="21"/>
              </w:rPr>
            </w:pPr>
            <w:r>
              <w:rPr>
                <w:rFonts w:ascii="Times New Roman" w:hAnsi="Times New Roman" w:eastAsia="宋体"/>
                <w:sz w:val="21"/>
                <w:szCs w:val="21"/>
              </w:rPr>
              <w:t>GB12348-2008</w:t>
            </w:r>
            <w:r>
              <w:rPr>
                <w:rFonts w:hint="eastAsia" w:ascii="Times New Roman" w:hAnsi="Times New Roman" w:eastAsia="宋体"/>
                <w:sz w:val="21"/>
                <w:szCs w:val="21"/>
              </w:rPr>
              <w:t xml:space="preserve">  </w:t>
            </w:r>
            <w:r>
              <w:rPr>
                <w:rFonts w:ascii="Times New Roman" w:hAnsi="Times New Roman" w:eastAsia="宋体"/>
                <w:sz w:val="21"/>
                <w:szCs w:val="21"/>
              </w:rPr>
              <w:t>2类标准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rPr>
        <w:tc>
          <w:tcPr>
            <w:tcW w:w="2328"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北侧第十四中学教学楼外1m</w:t>
            </w:r>
          </w:p>
        </w:tc>
        <w:tc>
          <w:tcPr>
            <w:tcW w:w="182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噪声</w:t>
            </w:r>
          </w:p>
        </w:tc>
        <w:tc>
          <w:tcPr>
            <w:tcW w:w="2140"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1次/</w:t>
            </w:r>
            <w:r>
              <w:rPr>
                <w:rFonts w:hint="eastAsia" w:ascii="Times New Roman" w:hAnsi="Times New Roman" w:eastAsia="宋体"/>
                <w:sz w:val="21"/>
                <w:szCs w:val="21"/>
              </w:rPr>
              <w:t>采暖期</w:t>
            </w:r>
          </w:p>
        </w:tc>
        <w:tc>
          <w:tcPr>
            <w:tcW w:w="2292" w:type="dxa"/>
            <w:shd w:val="clear" w:color="auto" w:fill="auto"/>
            <w:vAlign w:val="center"/>
          </w:tcPr>
          <w:p>
            <w:pPr>
              <w:jc w:val="center"/>
              <w:rPr>
                <w:rFonts w:ascii="Times New Roman" w:hAnsi="Times New Roman" w:eastAsia="宋体"/>
                <w:spacing w:val="-12"/>
                <w:sz w:val="21"/>
                <w:szCs w:val="21"/>
              </w:rPr>
            </w:pPr>
            <w:r>
              <w:rPr>
                <w:rFonts w:ascii="Times New Roman" w:hAnsi="Times New Roman" w:eastAsia="宋体"/>
                <w:sz w:val="21"/>
                <w:szCs w:val="21"/>
              </w:rPr>
              <w:t>GB12348-2008</w:t>
            </w:r>
            <w:r>
              <w:rPr>
                <w:rFonts w:hint="eastAsia" w:ascii="Times New Roman" w:hAnsi="Times New Roman" w:eastAsia="宋体"/>
                <w:sz w:val="21"/>
                <w:szCs w:val="21"/>
              </w:rPr>
              <w:t xml:space="preserve">  </w:t>
            </w:r>
            <w:r>
              <w:rPr>
                <w:rFonts w:ascii="Times New Roman" w:hAnsi="Times New Roman" w:eastAsia="宋体"/>
                <w:sz w:val="21"/>
                <w:szCs w:val="21"/>
              </w:rPr>
              <w:t>2类标准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92" w:hRule="atLeast"/>
        </w:trPr>
        <w:tc>
          <w:tcPr>
            <w:tcW w:w="2328"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南侧教育局家属楼</w:t>
            </w:r>
          </w:p>
        </w:tc>
        <w:tc>
          <w:tcPr>
            <w:tcW w:w="1829" w:type="dxa"/>
            <w:shd w:val="clear" w:color="auto" w:fill="auto"/>
            <w:vAlign w:val="center"/>
          </w:tcPr>
          <w:p>
            <w:pPr>
              <w:jc w:val="center"/>
              <w:rPr>
                <w:rFonts w:ascii="Times New Roman" w:hAnsi="Times New Roman" w:eastAsia="宋体"/>
                <w:sz w:val="21"/>
                <w:szCs w:val="21"/>
              </w:rPr>
            </w:pPr>
            <w:r>
              <w:rPr>
                <w:rFonts w:hint="eastAsia" w:ascii="Times New Roman" w:hAnsi="Times New Roman" w:eastAsia="宋体"/>
                <w:sz w:val="21"/>
                <w:szCs w:val="21"/>
              </w:rPr>
              <w:t>噪声</w:t>
            </w:r>
          </w:p>
        </w:tc>
        <w:tc>
          <w:tcPr>
            <w:tcW w:w="2140" w:type="dxa"/>
            <w:shd w:val="clear" w:color="auto" w:fill="auto"/>
            <w:vAlign w:val="center"/>
          </w:tcPr>
          <w:p>
            <w:pPr>
              <w:jc w:val="center"/>
              <w:rPr>
                <w:rFonts w:ascii="Times New Roman" w:hAnsi="Times New Roman" w:eastAsia="宋体"/>
                <w:sz w:val="21"/>
                <w:szCs w:val="21"/>
              </w:rPr>
            </w:pPr>
            <w:r>
              <w:rPr>
                <w:rFonts w:ascii="Times New Roman" w:hAnsi="Times New Roman" w:eastAsia="宋体"/>
                <w:sz w:val="21"/>
                <w:szCs w:val="21"/>
              </w:rPr>
              <w:t>1次/</w:t>
            </w:r>
            <w:r>
              <w:rPr>
                <w:rFonts w:hint="eastAsia" w:ascii="Times New Roman" w:hAnsi="Times New Roman" w:eastAsia="宋体"/>
                <w:sz w:val="21"/>
                <w:szCs w:val="21"/>
              </w:rPr>
              <w:t>采暖期</w:t>
            </w:r>
          </w:p>
        </w:tc>
        <w:tc>
          <w:tcPr>
            <w:tcW w:w="2292" w:type="dxa"/>
            <w:shd w:val="clear" w:color="auto" w:fill="auto"/>
            <w:vAlign w:val="center"/>
          </w:tcPr>
          <w:p>
            <w:pPr>
              <w:jc w:val="center"/>
              <w:rPr>
                <w:rFonts w:ascii="Times New Roman" w:hAnsi="Times New Roman" w:eastAsia="宋体"/>
                <w:spacing w:val="-12"/>
                <w:sz w:val="21"/>
                <w:szCs w:val="21"/>
              </w:rPr>
            </w:pPr>
            <w:r>
              <w:rPr>
                <w:rFonts w:ascii="Times New Roman" w:hAnsi="Times New Roman" w:eastAsia="宋体"/>
                <w:sz w:val="21"/>
                <w:szCs w:val="21"/>
              </w:rPr>
              <w:t>GB12348-2008</w:t>
            </w:r>
            <w:r>
              <w:rPr>
                <w:rFonts w:hint="eastAsia" w:ascii="Times New Roman" w:hAnsi="Times New Roman" w:eastAsia="宋体"/>
                <w:sz w:val="21"/>
                <w:szCs w:val="21"/>
              </w:rPr>
              <w:t xml:space="preserve">  </w:t>
            </w:r>
            <w:r>
              <w:rPr>
                <w:rFonts w:ascii="Times New Roman" w:hAnsi="Times New Roman" w:eastAsia="宋体"/>
                <w:sz w:val="21"/>
                <w:szCs w:val="21"/>
              </w:rPr>
              <w:t>2类标准</w:t>
            </w:r>
          </w:p>
        </w:tc>
      </w:tr>
    </w:tbl>
    <w:p>
      <w:pPr>
        <w:pStyle w:val="37"/>
      </w:pP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对废气、废水及噪声的监测，从布点到取得数据的整个过程均应进行全面质量管理，并符合国家有关规定的要求。监测方法采用国家分析方法。</w:t>
      </w:r>
    </w:p>
    <w:p>
      <w:pPr>
        <w:widowControl w:val="0"/>
        <w:spacing w:line="360" w:lineRule="auto"/>
        <w:outlineLvl w:val="1"/>
        <w:rPr>
          <w:rFonts w:ascii="Times New Roman" w:hAnsi="Times New Roman" w:eastAsia="宋体"/>
          <w:b/>
          <w:bCs/>
          <w:sz w:val="28"/>
          <w:szCs w:val="28"/>
        </w:rPr>
      </w:pPr>
      <w:bookmarkStart w:id="675" w:name="_Toc519164596"/>
      <w:bookmarkStart w:id="676" w:name="_Toc95556218"/>
      <w:bookmarkStart w:id="677" w:name="_Toc95556014"/>
      <w:bookmarkStart w:id="678" w:name="_Toc16580"/>
      <w:bookmarkStart w:id="679" w:name="_Toc22823"/>
      <w:bookmarkStart w:id="680" w:name="_Toc5287"/>
      <w:r>
        <w:rPr>
          <w:rFonts w:hint="eastAsia" w:ascii="Times New Roman" w:hAnsi="Times New Roman" w:eastAsia="宋体"/>
          <w:b/>
          <w:bCs/>
          <w:sz w:val="28"/>
          <w:szCs w:val="28"/>
        </w:rPr>
        <w:t>9</w:t>
      </w:r>
      <w:r>
        <w:rPr>
          <w:rFonts w:ascii="Times New Roman" w:hAnsi="Times New Roman" w:eastAsia="宋体"/>
          <w:b/>
          <w:bCs/>
          <w:sz w:val="28"/>
          <w:szCs w:val="28"/>
        </w:rPr>
        <w:t>.3“三同时”验收一览表</w:t>
      </w:r>
      <w:bookmarkEnd w:id="675"/>
      <w:bookmarkEnd w:id="676"/>
      <w:bookmarkEnd w:id="677"/>
      <w:bookmarkEnd w:id="678"/>
      <w:bookmarkEnd w:id="679"/>
      <w:bookmarkEnd w:id="680"/>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根据《建设项目竣工环境保护验收暂行办法》（国环规环评[2017]4号），建设单位是建设项目竣工环境保护验收的责任主体，应当按照本办法规定的程序和标准，组织对配套建设的环境保护设施进行验收，编制验收报告，公开相关信息，接受社会监督，确保建设项目需要配套建设的环境保护设施与主体工程同时投产或者使用，并对验收内容、结论和所公开信息的真实性、准确性和完整性负责 ，不得在验收过程中弄虚作假。“三同时”验收计划见</w:t>
      </w:r>
      <w:r>
        <w:rPr>
          <w:rFonts w:hint="eastAsia" w:ascii="Times New Roman" w:hAnsi="Times New Roman" w:eastAsia="宋体"/>
          <w:bCs/>
          <w:sz w:val="24"/>
          <w:szCs w:val="24"/>
        </w:rPr>
        <w:t>下表</w:t>
      </w:r>
      <w:r>
        <w:rPr>
          <w:rFonts w:ascii="Times New Roman" w:hAnsi="Times New Roman" w:eastAsia="宋体"/>
          <w:bCs/>
          <w:sz w:val="24"/>
          <w:szCs w:val="24"/>
        </w:rPr>
        <w:t>。</w:t>
      </w:r>
    </w:p>
    <w:p>
      <w:pPr>
        <w:widowControl w:val="0"/>
        <w:rPr>
          <w:rFonts w:ascii="Times New Roman" w:hAnsi="Times New Roman" w:eastAsia="宋体"/>
          <w:b/>
          <w:bCs/>
          <w:sz w:val="21"/>
          <w:szCs w:val="21"/>
        </w:rPr>
      </w:pPr>
    </w:p>
    <w:p>
      <w:pPr>
        <w:widowControl w:val="0"/>
        <w:rPr>
          <w:rFonts w:ascii="Times New Roman" w:hAnsi="Times New Roman" w:eastAsia="宋体"/>
          <w:b/>
          <w:bCs/>
          <w:sz w:val="24"/>
          <w:szCs w:val="24"/>
        </w:rPr>
      </w:pPr>
      <w:r>
        <w:rPr>
          <w:rFonts w:ascii="Times New Roman" w:hAnsi="Times New Roman" w:eastAsia="宋体"/>
          <w:b/>
          <w:bCs/>
          <w:sz w:val="21"/>
          <w:szCs w:val="21"/>
        </w:rPr>
        <w:t>表</w:t>
      </w:r>
      <w:r>
        <w:rPr>
          <w:rFonts w:hint="eastAsia" w:ascii="Times New Roman" w:hAnsi="Times New Roman" w:eastAsia="宋体"/>
          <w:b/>
          <w:bCs/>
          <w:sz w:val="21"/>
          <w:szCs w:val="21"/>
        </w:rPr>
        <w:t>9</w:t>
      </w:r>
      <w:r>
        <w:rPr>
          <w:rFonts w:ascii="Times New Roman" w:hAnsi="Times New Roman" w:eastAsia="宋体"/>
          <w:b/>
          <w:bCs/>
          <w:sz w:val="21"/>
          <w:szCs w:val="21"/>
        </w:rPr>
        <w:t xml:space="preserve">.3-1        </w:t>
      </w:r>
      <w:r>
        <w:rPr>
          <w:rFonts w:hint="eastAsia" w:ascii="Times New Roman" w:hAnsi="Times New Roman" w:eastAsia="宋体"/>
          <w:b/>
          <w:bCs/>
          <w:sz w:val="21"/>
          <w:szCs w:val="21"/>
        </w:rPr>
        <w:t xml:space="preserve">             </w:t>
      </w:r>
      <w:r>
        <w:rPr>
          <w:rFonts w:ascii="Times New Roman" w:hAnsi="Times New Roman" w:eastAsia="宋体"/>
          <w:b/>
          <w:bCs/>
          <w:sz w:val="21"/>
          <w:szCs w:val="21"/>
        </w:rPr>
        <w:t xml:space="preserve">     建设项目环境保护“三同时”验收一览表</w:t>
      </w:r>
      <w:bookmarkStart w:id="681" w:name="_Toc519164597"/>
    </w:p>
    <w:tbl>
      <w:tblPr>
        <w:tblStyle w:val="69"/>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737"/>
        <w:gridCol w:w="3251"/>
        <w:gridCol w:w="4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Align w:val="center"/>
          </w:tcPr>
          <w:p>
            <w:pPr>
              <w:pStyle w:val="74"/>
            </w:pPr>
            <w:r>
              <w:t>序号</w:t>
            </w:r>
          </w:p>
        </w:tc>
        <w:tc>
          <w:tcPr>
            <w:tcW w:w="737" w:type="dxa"/>
            <w:vAlign w:val="center"/>
          </w:tcPr>
          <w:p>
            <w:pPr>
              <w:pStyle w:val="74"/>
            </w:pPr>
            <w:r>
              <w:t>验收工程</w:t>
            </w:r>
          </w:p>
        </w:tc>
        <w:tc>
          <w:tcPr>
            <w:tcW w:w="3251" w:type="dxa"/>
            <w:vAlign w:val="center"/>
          </w:tcPr>
          <w:p>
            <w:pPr>
              <w:pStyle w:val="74"/>
            </w:pPr>
            <w:r>
              <w:t>验收内容</w:t>
            </w:r>
          </w:p>
        </w:tc>
        <w:tc>
          <w:tcPr>
            <w:tcW w:w="4072" w:type="dxa"/>
            <w:vAlign w:val="center"/>
          </w:tcPr>
          <w:p>
            <w:pPr>
              <w:pStyle w:val="74"/>
            </w:pPr>
            <w: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restart"/>
            <w:vAlign w:val="center"/>
          </w:tcPr>
          <w:p>
            <w:pPr>
              <w:pStyle w:val="74"/>
            </w:pPr>
            <w:r>
              <w:t>1</w:t>
            </w:r>
          </w:p>
        </w:tc>
        <w:tc>
          <w:tcPr>
            <w:tcW w:w="737" w:type="dxa"/>
            <w:vMerge w:val="restart"/>
            <w:vAlign w:val="center"/>
          </w:tcPr>
          <w:p>
            <w:pPr>
              <w:pStyle w:val="74"/>
            </w:pPr>
            <w:r>
              <w:t>废气治理</w:t>
            </w:r>
          </w:p>
        </w:tc>
        <w:tc>
          <w:tcPr>
            <w:tcW w:w="3251" w:type="dxa"/>
            <w:vAlign w:val="center"/>
          </w:tcPr>
          <w:p>
            <w:pPr>
              <w:pStyle w:val="74"/>
            </w:pPr>
            <w:r>
              <w:rPr>
                <w:rFonts w:hint="eastAsia"/>
              </w:rPr>
              <w:t>SNCR</w:t>
            </w:r>
            <w:r>
              <w:t>脱硝系统</w:t>
            </w:r>
            <w:r>
              <w:rPr>
                <w:rFonts w:hint="eastAsia"/>
              </w:rPr>
              <w:t>（2套）+自激式湿式除尘器（2座）</w:t>
            </w:r>
            <w:r>
              <w:t>+</w:t>
            </w:r>
            <w:r>
              <w:rPr>
                <w:rFonts w:hint="eastAsia"/>
              </w:rPr>
              <w:t>碱法三级喷淋湿法</w:t>
            </w:r>
            <w:r>
              <w:t>脱硫</w:t>
            </w:r>
            <w:r>
              <w:rPr>
                <w:rFonts w:hint="eastAsia"/>
              </w:rPr>
              <w:t>塔（1套）</w:t>
            </w:r>
            <w:r>
              <w:t>，脱硝效率≥45%，除尘效率≥</w:t>
            </w:r>
            <w:r>
              <w:rPr>
                <w:rFonts w:hint="eastAsia"/>
              </w:rPr>
              <w:t>99.4</w:t>
            </w:r>
            <w:r>
              <w:t>%，脱硫效率≥93%</w:t>
            </w:r>
          </w:p>
        </w:tc>
        <w:tc>
          <w:tcPr>
            <w:tcW w:w="4072" w:type="dxa"/>
            <w:vAlign w:val="center"/>
          </w:tcPr>
          <w:p>
            <w:pPr>
              <w:pStyle w:val="74"/>
            </w:pPr>
            <w:r>
              <w:t>SO</w:t>
            </w:r>
            <w:r>
              <w:rPr>
                <w:vertAlign w:val="subscript"/>
              </w:rPr>
              <w:t>2</w:t>
            </w:r>
            <w:r>
              <w:t>、烟尘、NOx、汞及其化合物排放执行《</w:t>
            </w:r>
            <w:r>
              <w:rPr>
                <w:rFonts w:hint="eastAsia"/>
              </w:rPr>
              <w:t>锅炉</w:t>
            </w:r>
            <w:r>
              <w:t>大气污染物排放标准》（GB 132</w:t>
            </w:r>
            <w:r>
              <w:rPr>
                <w:rFonts w:hint="eastAsia"/>
              </w:rPr>
              <w:t>71</w:t>
            </w:r>
            <w:r>
              <w:t>—201</w:t>
            </w:r>
            <w:r>
              <w:rPr>
                <w:rFonts w:hint="eastAsia"/>
              </w:rPr>
              <w:t>4</w:t>
            </w:r>
            <w:r>
              <w:t>）中</w:t>
            </w:r>
            <w:r>
              <w:rPr>
                <w:rFonts w:hint="eastAsia"/>
              </w:rPr>
              <w:t>特别排放限值燃煤</w:t>
            </w:r>
            <w:r>
              <w:rPr>
                <w:shd w:val="clear" w:color="auto" w:fill="FFFFFF"/>
              </w:rPr>
              <w:t>排放标准</w:t>
            </w:r>
            <w:r>
              <w:rPr>
                <w:rFonts w:hint="eastAsia"/>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rPr>
                <w:rFonts w:hint="eastAsia"/>
              </w:rPr>
              <w:t>设封闭煤库、渣库、上料坑。</w:t>
            </w:r>
            <w:r>
              <w:t>煤</w:t>
            </w:r>
            <w:r>
              <w:rPr>
                <w:rFonts w:hint="eastAsia"/>
              </w:rPr>
              <w:t>库内设喷雾降尘装置。厂区内地面硬化、定期清扫；设置扬尘污染防治公示牌</w:t>
            </w:r>
          </w:p>
        </w:tc>
        <w:tc>
          <w:tcPr>
            <w:tcW w:w="4072" w:type="dxa"/>
            <w:vAlign w:val="center"/>
          </w:tcPr>
          <w:p>
            <w:pPr>
              <w:pStyle w:val="74"/>
              <w:rPr>
                <w:spacing w:val="-12"/>
              </w:rPr>
            </w:pPr>
            <w:r>
              <w:rPr>
                <w:spacing w:val="-12"/>
              </w:rPr>
              <w:t>《大气污染物综合排放标准》（GB16297—1996）新污染源大气污染物</w:t>
            </w:r>
            <w:r>
              <w:rPr>
                <w:rFonts w:hint="eastAsia"/>
                <w:spacing w:val="-12"/>
              </w:rPr>
              <w:t>无组织</w:t>
            </w:r>
            <w:r>
              <w:rPr>
                <w:spacing w:val="-12"/>
              </w:rPr>
              <w:t>排放</w:t>
            </w:r>
            <w:r>
              <w:rPr>
                <w:rFonts w:hint="eastAsia"/>
                <w:spacing w:val="-12"/>
              </w:rPr>
              <w:t>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t>排气筒烟道安装配套设施，自动在线连续监测系统一套</w:t>
            </w:r>
          </w:p>
        </w:tc>
        <w:tc>
          <w:tcPr>
            <w:tcW w:w="4072" w:type="dxa"/>
            <w:vAlign w:val="center"/>
          </w:tcPr>
          <w:p>
            <w:pPr>
              <w:pStyle w:val="74"/>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rPr>
                <w:rFonts w:hint="eastAsia"/>
              </w:rPr>
              <w:t>烟囱</w:t>
            </w:r>
            <w:r>
              <w:t>6</w:t>
            </w:r>
            <w:r>
              <w:rPr>
                <w:rFonts w:hint="eastAsia"/>
              </w:rPr>
              <w:t>0</w:t>
            </w:r>
            <w:r>
              <w:t>m高，内径Ø2.5m</w:t>
            </w:r>
          </w:p>
        </w:tc>
        <w:tc>
          <w:tcPr>
            <w:tcW w:w="4072" w:type="dxa"/>
            <w:vAlign w:val="center"/>
          </w:tcPr>
          <w:p>
            <w:pPr>
              <w:pStyle w:val="74"/>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restart"/>
            <w:vAlign w:val="center"/>
          </w:tcPr>
          <w:p>
            <w:pPr>
              <w:pStyle w:val="74"/>
            </w:pPr>
            <w:r>
              <w:t>2</w:t>
            </w:r>
          </w:p>
        </w:tc>
        <w:tc>
          <w:tcPr>
            <w:tcW w:w="737" w:type="dxa"/>
            <w:vMerge w:val="restart"/>
            <w:vAlign w:val="center"/>
          </w:tcPr>
          <w:p>
            <w:pPr>
              <w:pStyle w:val="74"/>
            </w:pPr>
            <w:r>
              <w:t>废水治理</w:t>
            </w:r>
          </w:p>
        </w:tc>
        <w:tc>
          <w:tcPr>
            <w:tcW w:w="3251" w:type="dxa"/>
            <w:vAlign w:val="center"/>
          </w:tcPr>
          <w:p>
            <w:pPr>
              <w:pStyle w:val="74"/>
            </w:pPr>
            <w:r>
              <w:rPr>
                <w:rFonts w:hint="eastAsia"/>
              </w:rPr>
              <w:t>分区防渗</w:t>
            </w:r>
            <w:r>
              <w:t>防渗措施</w:t>
            </w:r>
          </w:p>
        </w:tc>
        <w:tc>
          <w:tcPr>
            <w:tcW w:w="4072" w:type="dxa"/>
            <w:vAlign w:val="center"/>
          </w:tcPr>
          <w:p>
            <w:pPr>
              <w:pStyle w:val="74"/>
            </w:pPr>
            <w:r>
              <w:rPr>
                <w:rFonts w:hint="eastAsia"/>
              </w:rPr>
              <w:t>符合防渗要求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rPr>
                <w:rFonts w:hint="eastAsia"/>
              </w:rPr>
              <w:t>锅炉排水、软化水排水、脱硫废水均不外排</w:t>
            </w:r>
          </w:p>
        </w:tc>
        <w:tc>
          <w:tcPr>
            <w:tcW w:w="4072" w:type="dxa"/>
            <w:vAlign w:val="center"/>
          </w:tcPr>
          <w:p>
            <w:pPr>
              <w:pStyle w:val="74"/>
            </w:pPr>
            <w:r>
              <w:rPr>
                <w:rFonts w:hint="eastAsia"/>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rPr>
                <w:rFonts w:hint="eastAsia"/>
              </w:rPr>
              <w:t>生活污水经</w:t>
            </w:r>
            <w:r>
              <w:t>化粪池</w:t>
            </w:r>
            <w:r>
              <w:rPr>
                <w:rFonts w:hint="eastAsia"/>
              </w:rPr>
              <w:t>、污水管网排放至市政污水处理厂</w:t>
            </w:r>
          </w:p>
        </w:tc>
        <w:tc>
          <w:tcPr>
            <w:tcW w:w="4072" w:type="dxa"/>
            <w:vAlign w:val="center"/>
          </w:tcPr>
          <w:p>
            <w:pPr>
              <w:pStyle w:val="74"/>
              <w:rPr>
                <w:spacing w:val="-20"/>
              </w:rPr>
            </w:pPr>
            <w:r>
              <w:t>《辽宁省污水综合排放标准》（DB21/ 1627-2008）排入城镇污水处理厂标准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Align w:val="center"/>
          </w:tcPr>
          <w:p>
            <w:pPr>
              <w:pStyle w:val="74"/>
            </w:pPr>
            <w:r>
              <w:t>3</w:t>
            </w:r>
          </w:p>
        </w:tc>
        <w:tc>
          <w:tcPr>
            <w:tcW w:w="737" w:type="dxa"/>
            <w:vAlign w:val="center"/>
          </w:tcPr>
          <w:p>
            <w:pPr>
              <w:pStyle w:val="74"/>
            </w:pPr>
            <w:r>
              <w:t>噪声防治</w:t>
            </w:r>
          </w:p>
        </w:tc>
        <w:tc>
          <w:tcPr>
            <w:tcW w:w="3251" w:type="dxa"/>
            <w:vAlign w:val="center"/>
          </w:tcPr>
          <w:p>
            <w:pPr>
              <w:pStyle w:val="74"/>
            </w:pPr>
            <w:r>
              <w:rPr>
                <w:rFonts w:hint="eastAsia"/>
              </w:rPr>
              <w:t>产噪声设备均安装在室内，风机出口安装消声器，</w:t>
            </w:r>
            <w:r>
              <w:t>泵类等其他设备采用</w:t>
            </w:r>
            <w:r>
              <w:rPr>
                <w:rFonts w:hint="eastAsia"/>
              </w:rPr>
              <w:t>隔声、</w:t>
            </w:r>
            <w:r>
              <w:t>减震基础。</w:t>
            </w:r>
          </w:p>
        </w:tc>
        <w:tc>
          <w:tcPr>
            <w:tcW w:w="4072" w:type="dxa"/>
            <w:vAlign w:val="center"/>
          </w:tcPr>
          <w:p>
            <w:pPr>
              <w:pStyle w:val="74"/>
            </w:pPr>
            <w:r>
              <w:t>噪声标准执行《工业企业厂界环境噪声排放标准》（GB12348-2008）2类标准。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restart"/>
            <w:vAlign w:val="center"/>
          </w:tcPr>
          <w:p>
            <w:pPr>
              <w:pStyle w:val="74"/>
            </w:pPr>
            <w:r>
              <w:t>4</w:t>
            </w:r>
          </w:p>
        </w:tc>
        <w:tc>
          <w:tcPr>
            <w:tcW w:w="737" w:type="dxa"/>
            <w:vMerge w:val="restart"/>
            <w:vAlign w:val="center"/>
          </w:tcPr>
          <w:p>
            <w:pPr>
              <w:pStyle w:val="74"/>
            </w:pPr>
            <w:r>
              <w:t>固废治理</w:t>
            </w:r>
          </w:p>
        </w:tc>
        <w:tc>
          <w:tcPr>
            <w:tcW w:w="3251" w:type="dxa"/>
            <w:vAlign w:val="center"/>
          </w:tcPr>
          <w:p>
            <w:pPr>
              <w:pStyle w:val="74"/>
            </w:pPr>
            <w:r>
              <w:t>灰渣经收集后由密闭车外运综合利用。</w:t>
            </w:r>
          </w:p>
        </w:tc>
        <w:tc>
          <w:tcPr>
            <w:tcW w:w="4072" w:type="dxa"/>
            <w:vAlign w:val="center"/>
          </w:tcPr>
          <w:p>
            <w:pPr>
              <w:pStyle w:val="74"/>
            </w:pPr>
            <w:r>
              <w:t>一般固体废物排放执行《一般工业固体废物贮存、处置场污染控制标准》（GB18599-2001）。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Merge w:val="continue"/>
            <w:vAlign w:val="center"/>
          </w:tcPr>
          <w:p>
            <w:pPr>
              <w:pStyle w:val="74"/>
            </w:pPr>
          </w:p>
        </w:tc>
        <w:tc>
          <w:tcPr>
            <w:tcW w:w="3251" w:type="dxa"/>
            <w:vAlign w:val="center"/>
          </w:tcPr>
          <w:p>
            <w:pPr>
              <w:pStyle w:val="74"/>
            </w:pPr>
            <w:r>
              <w:rPr>
                <w:rFonts w:hint="eastAsia"/>
              </w:rPr>
              <w:t>废</w:t>
            </w:r>
            <w:r>
              <w:t>树脂</w:t>
            </w:r>
            <w:r>
              <w:rPr>
                <w:rFonts w:hint="eastAsia"/>
              </w:rPr>
              <w:t>和</w:t>
            </w:r>
            <w:r>
              <w:t>生活垃圾</w:t>
            </w:r>
            <w:r>
              <w:rPr>
                <w:rFonts w:hint="eastAsia"/>
              </w:rPr>
              <w:t>由环卫清运，送市政垃圾填埋场处置</w:t>
            </w:r>
          </w:p>
        </w:tc>
        <w:tc>
          <w:tcPr>
            <w:tcW w:w="4072" w:type="dxa"/>
            <w:vAlign w:val="center"/>
          </w:tcPr>
          <w:p>
            <w:pPr>
              <w:pStyle w:val="74"/>
            </w:pPr>
            <w:r>
              <w:t>《城市生活垃圾管理规定》（中华人民共和国建设部令第157号）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restart"/>
            <w:vAlign w:val="center"/>
          </w:tcPr>
          <w:p>
            <w:pPr>
              <w:pStyle w:val="74"/>
            </w:pPr>
            <w:r>
              <w:t>5</w:t>
            </w:r>
          </w:p>
        </w:tc>
        <w:tc>
          <w:tcPr>
            <w:tcW w:w="737" w:type="dxa"/>
            <w:vAlign w:val="center"/>
          </w:tcPr>
          <w:p>
            <w:pPr>
              <w:pStyle w:val="74"/>
            </w:pPr>
            <w:r>
              <w:rPr>
                <w:rFonts w:hint="eastAsia"/>
              </w:rPr>
              <w:t>土壤和地下水</w:t>
            </w:r>
          </w:p>
        </w:tc>
        <w:tc>
          <w:tcPr>
            <w:tcW w:w="3251" w:type="dxa"/>
            <w:vAlign w:val="center"/>
          </w:tcPr>
          <w:p>
            <w:pPr>
              <w:pStyle w:val="74"/>
            </w:pPr>
            <w:r>
              <w:rPr>
                <w:rFonts w:hint="eastAsia"/>
              </w:rPr>
              <w:t>采取分区防渗措施</w:t>
            </w:r>
          </w:p>
        </w:tc>
        <w:tc>
          <w:tcPr>
            <w:tcW w:w="4072" w:type="dxa"/>
            <w:vAlign w:val="center"/>
          </w:tcPr>
          <w:p>
            <w:pPr>
              <w:pStyle w:val="74"/>
            </w:pPr>
            <w:r>
              <w:rPr>
                <w:rFonts w:hint="eastAsia"/>
              </w:rPr>
              <w:t>满足《环境影响评价技术导则－地下水环境》（HJ 610-2016）要求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469" w:type="dxa"/>
            <w:vMerge w:val="continue"/>
            <w:vAlign w:val="center"/>
          </w:tcPr>
          <w:p>
            <w:pPr>
              <w:pStyle w:val="74"/>
            </w:pPr>
          </w:p>
        </w:tc>
        <w:tc>
          <w:tcPr>
            <w:tcW w:w="737" w:type="dxa"/>
            <w:vAlign w:val="center"/>
          </w:tcPr>
          <w:p>
            <w:pPr>
              <w:pStyle w:val="74"/>
            </w:pPr>
            <w:r>
              <w:t>环境管理</w:t>
            </w:r>
          </w:p>
        </w:tc>
        <w:tc>
          <w:tcPr>
            <w:tcW w:w="3251" w:type="dxa"/>
            <w:vAlign w:val="center"/>
          </w:tcPr>
          <w:p>
            <w:pPr>
              <w:pStyle w:val="74"/>
            </w:pPr>
            <w:r>
              <w:t>烟气和污水排污口规范化设置，设置标志牌和取样口。</w:t>
            </w:r>
          </w:p>
        </w:tc>
        <w:tc>
          <w:tcPr>
            <w:tcW w:w="4072" w:type="dxa"/>
            <w:vAlign w:val="center"/>
          </w:tcPr>
          <w:p>
            <w:pPr>
              <w:pStyle w:val="74"/>
            </w:pPr>
            <w:r>
              <w:t>-</w:t>
            </w:r>
          </w:p>
        </w:tc>
      </w:tr>
      <w:bookmarkEnd w:id="681"/>
    </w:tbl>
    <w:p>
      <w:pPr>
        <w:spacing w:line="360" w:lineRule="auto"/>
        <w:outlineLvl w:val="0"/>
        <w:rPr>
          <w:rFonts w:ascii="Times New Roman" w:hAnsi="Times New Roman"/>
          <w:b/>
          <w:sz w:val="32"/>
        </w:rPr>
      </w:pPr>
      <w:bookmarkStart w:id="682" w:name="_Toc95556015"/>
      <w:bookmarkStart w:id="683" w:name="_Toc5898"/>
      <w:bookmarkStart w:id="684" w:name="_Toc12622"/>
      <w:bookmarkStart w:id="685" w:name="_Toc95556219"/>
      <w:bookmarkStart w:id="686" w:name="_Toc18845"/>
      <w:bookmarkStart w:id="687" w:name="_Toc519164608"/>
    </w:p>
    <w:p>
      <w:pPr>
        <w:pStyle w:val="39"/>
      </w:pPr>
      <w:r>
        <w:br w:type="page"/>
      </w:r>
    </w:p>
    <w:p>
      <w:pPr>
        <w:spacing w:line="360" w:lineRule="auto"/>
        <w:outlineLvl w:val="0"/>
        <w:rPr>
          <w:rFonts w:ascii="Times New Roman" w:hAnsi="Times New Roman"/>
          <w:b/>
          <w:sz w:val="32"/>
        </w:rPr>
      </w:pPr>
      <w:r>
        <w:rPr>
          <w:rFonts w:hint="eastAsia" w:ascii="Times New Roman" w:hAnsi="Times New Roman"/>
          <w:b/>
          <w:sz w:val="32"/>
        </w:rPr>
        <w:t>10 结论</w:t>
      </w:r>
      <w:bookmarkEnd w:id="682"/>
      <w:bookmarkEnd w:id="683"/>
      <w:bookmarkEnd w:id="684"/>
      <w:bookmarkEnd w:id="685"/>
      <w:bookmarkEnd w:id="686"/>
      <w:bookmarkEnd w:id="687"/>
    </w:p>
    <w:p>
      <w:pPr>
        <w:widowControl w:val="0"/>
        <w:spacing w:line="360" w:lineRule="auto"/>
        <w:outlineLvl w:val="1"/>
        <w:rPr>
          <w:rFonts w:ascii="Times New Roman" w:hAnsi="Times New Roman" w:eastAsia="宋体"/>
          <w:b/>
          <w:bCs/>
          <w:sz w:val="28"/>
          <w:szCs w:val="28"/>
        </w:rPr>
      </w:pPr>
      <w:bookmarkStart w:id="688" w:name="_Toc95556016"/>
      <w:bookmarkStart w:id="689" w:name="_Toc95556220"/>
      <w:bookmarkStart w:id="690" w:name="_Toc24967"/>
      <w:bookmarkStart w:id="691" w:name="_Toc10458"/>
      <w:bookmarkStart w:id="692" w:name="_Toc1808"/>
      <w:bookmarkStart w:id="693" w:name="_Toc519164609"/>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.1 项目概况</w:t>
      </w:r>
      <w:bookmarkEnd w:id="688"/>
      <w:bookmarkEnd w:id="689"/>
      <w:bookmarkEnd w:id="690"/>
      <w:bookmarkEnd w:id="691"/>
      <w:bookmarkEnd w:id="692"/>
      <w:bookmarkEnd w:id="693"/>
    </w:p>
    <w:p>
      <w:pPr>
        <w:pStyle w:val="2"/>
        <w:ind w:firstLine="480"/>
        <w:rPr>
          <w:color w:val="00B0F0"/>
          <w:szCs w:val="24"/>
        </w:rPr>
      </w:pPr>
      <w:r>
        <w:rPr>
          <w:rFonts w:hint="eastAsia"/>
        </w:rPr>
        <w:t>鞍山立新建筑供暖服务有限公司热源厂位于鞍山市立山区立山街道立福社区，已经建成多年，经多次扩建，最终在2</w:t>
      </w:r>
      <w:r>
        <w:t>017</w:t>
      </w:r>
      <w:r>
        <w:rPr>
          <w:rFonts w:hint="eastAsia"/>
        </w:rPr>
        <w:t>年</w:t>
      </w:r>
      <w:r>
        <w:rPr>
          <w:rFonts w:hint="eastAsia"/>
          <w:lang w:val="en-US" w:eastAsia="zh-CN"/>
        </w:rPr>
        <w:t>形成</w:t>
      </w:r>
      <w:r>
        <w:rPr>
          <w:rFonts w:hint="eastAsia"/>
        </w:rPr>
        <w:t>为现有规模。</w:t>
      </w:r>
      <w:r>
        <w:rPr>
          <w:rFonts w:hint="eastAsia"/>
          <w:szCs w:val="24"/>
        </w:rPr>
        <w:t>总占地面</w:t>
      </w:r>
      <w:r>
        <w:rPr>
          <w:rFonts w:hint="eastAsia"/>
        </w:rPr>
        <w:t>积</w:t>
      </w:r>
      <w:r>
        <w:rPr>
          <w:szCs w:val="24"/>
        </w:rPr>
        <w:t>2040</w:t>
      </w:r>
      <w:r>
        <w:rPr>
          <w:rFonts w:hint="eastAsia"/>
          <w:szCs w:val="24"/>
        </w:rPr>
        <w:t>m</w:t>
      </w:r>
      <w:r>
        <w:rPr>
          <w:rFonts w:hint="eastAsia"/>
          <w:szCs w:val="24"/>
          <w:vertAlign w:val="superscript"/>
        </w:rPr>
        <w:t>2</w:t>
      </w:r>
      <w:r>
        <w:rPr>
          <w:rFonts w:hint="eastAsia"/>
          <w:szCs w:val="24"/>
        </w:rPr>
        <w:t>，现建有2×29MW燃煤热水锅炉（一备一用）及配套附属设施，总容量为5</w:t>
      </w:r>
      <w:r>
        <w:rPr>
          <w:szCs w:val="24"/>
        </w:rPr>
        <w:t>8</w:t>
      </w:r>
      <w:r>
        <w:rPr>
          <w:rFonts w:hint="eastAsia"/>
          <w:szCs w:val="24"/>
        </w:rPr>
        <w:t>MW，供热面积</w:t>
      </w:r>
      <w:r>
        <w:rPr>
          <w:rFonts w:ascii="Times New Roman" w:hAnsi="Times New Roman"/>
          <w:szCs w:val="24"/>
        </w:rPr>
        <w:t>48.66</w:t>
      </w:r>
      <w:r>
        <w:rPr>
          <w:rFonts w:hint="eastAsia"/>
          <w:szCs w:val="24"/>
        </w:rPr>
        <w:t>万平方</w:t>
      </w:r>
      <w:r>
        <w:rPr>
          <w:rFonts w:hint="eastAsia"/>
        </w:rPr>
        <w:t>米。</w:t>
      </w:r>
      <w:r>
        <w:rPr>
          <w:rStyle w:val="72"/>
          <w:rFonts w:hint="eastAsia"/>
        </w:rPr>
        <w:t>企业现有S</w:t>
      </w:r>
      <w:r>
        <w:rPr>
          <w:rStyle w:val="72"/>
        </w:rPr>
        <w:t>NCR</w:t>
      </w:r>
      <w:r>
        <w:rPr>
          <w:rStyle w:val="72"/>
          <w:rFonts w:hint="eastAsia"/>
        </w:rPr>
        <w:t>炉内</w:t>
      </w:r>
      <w:r>
        <w:rPr>
          <w:rStyle w:val="72"/>
        </w:rPr>
        <w:t>脱硝+</w:t>
      </w:r>
      <w:r>
        <w:rPr>
          <w:rStyle w:val="72"/>
          <w:rFonts w:hint="eastAsia"/>
        </w:rPr>
        <w:t>自激式湿式除尘器</w:t>
      </w:r>
      <w:r>
        <w:rPr>
          <w:rStyle w:val="72"/>
        </w:rPr>
        <w:t>+</w:t>
      </w:r>
      <w:r>
        <w:rPr>
          <w:rStyle w:val="72"/>
          <w:rFonts w:hint="eastAsia"/>
        </w:rPr>
        <w:t>三级碱喷淋湿法</w:t>
      </w:r>
      <w:r>
        <w:rPr>
          <w:rStyle w:val="72"/>
        </w:rPr>
        <w:t>脱硫</w:t>
      </w:r>
      <w:r>
        <w:rPr>
          <w:rStyle w:val="72"/>
          <w:rFonts w:hint="eastAsia"/>
        </w:rPr>
        <w:t>塔，随着本次环保手续的完善，企业将采取设置封闭煤库、封闭上料坑等措施完善环保工程。</w:t>
      </w:r>
    </w:p>
    <w:p>
      <w:pPr>
        <w:widowControl w:val="0"/>
        <w:spacing w:line="360" w:lineRule="auto"/>
        <w:outlineLvl w:val="1"/>
        <w:rPr>
          <w:rFonts w:ascii="Times New Roman" w:hAnsi="Times New Roman" w:eastAsia="宋体"/>
          <w:b/>
          <w:bCs/>
          <w:sz w:val="28"/>
          <w:szCs w:val="28"/>
        </w:rPr>
      </w:pPr>
      <w:bookmarkStart w:id="694" w:name="_Hlt88410705"/>
      <w:bookmarkEnd w:id="694"/>
      <w:bookmarkStart w:id="695" w:name="_Toc23406"/>
      <w:bookmarkStart w:id="696" w:name="_Toc95556221"/>
      <w:bookmarkStart w:id="697" w:name="_Toc26832"/>
      <w:bookmarkStart w:id="698" w:name="_Toc95556017"/>
      <w:bookmarkStart w:id="699" w:name="_Toc5740"/>
      <w:bookmarkStart w:id="700" w:name="_Toc519164610"/>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.2 环境质量现状</w:t>
      </w:r>
      <w:bookmarkEnd w:id="695"/>
      <w:bookmarkEnd w:id="696"/>
      <w:bookmarkEnd w:id="697"/>
      <w:bookmarkEnd w:id="698"/>
      <w:bookmarkEnd w:id="699"/>
      <w:bookmarkEnd w:id="700"/>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⑴ 环境空气</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根据区域环境质量达标判定，鞍山市属于不达标区域，超标因子为PM</w:t>
      </w:r>
      <w:r>
        <w:rPr>
          <w:rFonts w:hint="eastAsia" w:ascii="Times New Roman" w:hAnsi="Times New Roman" w:eastAsia="宋体"/>
          <w:sz w:val="24"/>
          <w:szCs w:val="24"/>
          <w:vertAlign w:val="subscript"/>
        </w:rPr>
        <w:t>10</w:t>
      </w:r>
      <w:r>
        <w:rPr>
          <w:rFonts w:hint="eastAsia" w:ascii="Times New Roman" w:hAnsi="Times New Roman" w:eastAsia="宋体"/>
          <w:sz w:val="24"/>
          <w:szCs w:val="24"/>
        </w:rPr>
        <w:t>、PM</w:t>
      </w:r>
      <w:r>
        <w:rPr>
          <w:rFonts w:hint="eastAsia" w:ascii="Times New Roman" w:hAnsi="Times New Roman" w:eastAsia="宋体"/>
          <w:sz w:val="24"/>
          <w:szCs w:val="24"/>
          <w:vertAlign w:val="subscript"/>
        </w:rPr>
        <w:t>2.5</w:t>
      </w:r>
      <w:r>
        <w:rPr>
          <w:rFonts w:hint="eastAsia" w:ascii="Times New Roman" w:hAnsi="Times New Roman" w:eastAsia="宋体"/>
          <w:sz w:val="24"/>
          <w:szCs w:val="24"/>
        </w:rPr>
        <w:t>。通过严控新建小型燃煤热源、全面拆除燃煤小锅炉、加强施工扬尘整治、严控交通扬尘、严控工业堆场扬尘、加大城乡绿化力度等方面的行动，项目所在区域环境空气质量将进一步得到改善</w:t>
      </w:r>
      <w:r>
        <w:rPr>
          <w:rFonts w:hint="eastAsia" w:ascii="Times New Roman" w:hAnsi="Times New Roman" w:eastAsia="宋体"/>
          <w:bCs/>
          <w:sz w:val="24"/>
          <w:szCs w:val="24"/>
        </w:rPr>
        <w:t>。</w:t>
      </w:r>
    </w:p>
    <w:p>
      <w:pPr>
        <w:pStyle w:val="2"/>
        <w:ind w:firstLine="480"/>
      </w:pPr>
      <w:r>
        <w:rPr>
          <w:rFonts w:hint="eastAsia" w:ascii="宋体" w:hAnsi="宋体" w:cs="宋体"/>
        </w:rPr>
        <w:t>⑵</w:t>
      </w:r>
      <w:r>
        <w:t xml:space="preserve"> 声环境</w:t>
      </w:r>
    </w:p>
    <w:p>
      <w:pPr>
        <w:pStyle w:val="2"/>
        <w:ind w:firstLine="480"/>
      </w:pPr>
      <w:r>
        <w:t>项目区昼间、夜间声环境质量均能满足《声环境质量标准》（GB3096-2008）中2类区标准要求。</w:t>
      </w:r>
    </w:p>
    <w:p>
      <w:pPr>
        <w:pStyle w:val="2"/>
        <w:ind w:firstLine="480"/>
      </w:pPr>
      <w:r>
        <w:rPr>
          <w:rFonts w:hint="eastAsia" w:ascii="宋体" w:hAnsi="宋体" w:cs="宋体"/>
        </w:rPr>
        <w:t>⑶</w:t>
      </w:r>
      <w:r>
        <w:t xml:space="preserve"> </w:t>
      </w:r>
      <w:r>
        <w:rPr>
          <w:rFonts w:hint="eastAsia"/>
        </w:rPr>
        <w:t>土壤</w:t>
      </w:r>
      <w:r>
        <w:t>环境</w:t>
      </w:r>
    </w:p>
    <w:p>
      <w:pPr>
        <w:pStyle w:val="2"/>
        <w:ind w:firstLine="480"/>
      </w:pPr>
      <w:r>
        <w:t>对</w:t>
      </w:r>
      <w:r>
        <w:rPr>
          <w:rFonts w:hint="eastAsia"/>
        </w:rPr>
        <w:t>项目厂区内土壤环境</w:t>
      </w:r>
      <w:r>
        <w:t>进行现状监测，各监测因子的监测结果均能满足</w:t>
      </w:r>
      <w:r>
        <w:rPr>
          <w:rFonts w:hint="eastAsia"/>
        </w:rPr>
        <w:t>《土壤环境质量 建设用地土壤污染风险管控标准》（GB36600-2018）城市建设用地二类筛选值标准要求</w:t>
      </w:r>
      <w:r>
        <w:t>。</w:t>
      </w:r>
    </w:p>
    <w:p>
      <w:pPr>
        <w:widowControl w:val="0"/>
        <w:spacing w:line="360" w:lineRule="auto"/>
        <w:outlineLvl w:val="1"/>
        <w:rPr>
          <w:rFonts w:ascii="Times New Roman" w:hAnsi="Times New Roman" w:eastAsia="宋体"/>
          <w:b/>
          <w:bCs/>
          <w:sz w:val="28"/>
          <w:szCs w:val="28"/>
        </w:rPr>
      </w:pPr>
      <w:bookmarkStart w:id="701" w:name="_Toc482090696"/>
      <w:bookmarkStart w:id="702" w:name="_Toc95556018"/>
      <w:bookmarkStart w:id="703" w:name="_Toc95556222"/>
      <w:bookmarkStart w:id="704" w:name="_Toc25272"/>
      <w:bookmarkStart w:id="705" w:name="_Toc28606"/>
      <w:bookmarkStart w:id="706" w:name="_Toc13514"/>
      <w:bookmarkStart w:id="707" w:name="_Toc519164611"/>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.3</w:t>
      </w:r>
      <w:bookmarkEnd w:id="701"/>
      <w:r>
        <w:rPr>
          <w:rFonts w:ascii="Times New Roman" w:hAnsi="Times New Roman" w:eastAsia="宋体"/>
          <w:b/>
          <w:bCs/>
          <w:sz w:val="28"/>
          <w:szCs w:val="28"/>
        </w:rPr>
        <w:t xml:space="preserve"> 环境影响分析及污染防治措施</w:t>
      </w:r>
      <w:bookmarkEnd w:id="702"/>
      <w:bookmarkEnd w:id="703"/>
      <w:bookmarkEnd w:id="704"/>
      <w:bookmarkEnd w:id="705"/>
      <w:bookmarkEnd w:id="706"/>
      <w:bookmarkEnd w:id="707"/>
    </w:p>
    <w:p>
      <w:pPr>
        <w:widowControl w:val="0"/>
        <w:spacing w:line="360" w:lineRule="auto"/>
        <w:outlineLvl w:val="2"/>
        <w:rPr>
          <w:rFonts w:ascii="Times New Roman" w:hAnsi="Times New Roman" w:eastAsia="宋体"/>
          <w:b/>
          <w:bCs/>
          <w:sz w:val="24"/>
          <w:szCs w:val="24"/>
        </w:rPr>
      </w:pPr>
      <w:bookmarkStart w:id="708" w:name="_Toc95556019"/>
      <w:bookmarkStart w:id="709" w:name="_Toc28218"/>
      <w:bookmarkStart w:id="710" w:name="_Toc12"/>
      <w:bookmarkStart w:id="711" w:name="_Toc7299"/>
      <w:r>
        <w:rPr>
          <w:rFonts w:ascii="Times New Roman" w:hAnsi="Times New Roman" w:eastAsia="宋体"/>
          <w:b/>
          <w:bCs/>
          <w:sz w:val="24"/>
          <w:szCs w:val="24"/>
        </w:rPr>
        <w:t>1</w:t>
      </w:r>
      <w:r>
        <w:rPr>
          <w:rFonts w:hint="eastAsia" w:ascii="Times New Roman" w:hAnsi="Times New Roman" w:eastAsia="宋体"/>
          <w:b/>
          <w:bCs/>
          <w:sz w:val="24"/>
          <w:szCs w:val="24"/>
        </w:rPr>
        <w:t>0</w:t>
      </w:r>
      <w:r>
        <w:rPr>
          <w:rFonts w:ascii="Times New Roman" w:hAnsi="Times New Roman" w:eastAsia="宋体"/>
          <w:b/>
          <w:bCs/>
          <w:sz w:val="24"/>
          <w:szCs w:val="24"/>
        </w:rPr>
        <w:t>.3.1废气环境影响分析及污染防治措施</w:t>
      </w:r>
      <w:bookmarkEnd w:id="708"/>
      <w:bookmarkEnd w:id="709"/>
      <w:bookmarkEnd w:id="710"/>
      <w:bookmarkEnd w:id="711"/>
    </w:p>
    <w:p>
      <w:pPr>
        <w:pStyle w:val="2"/>
        <w:ind w:firstLine="480"/>
      </w:pPr>
      <w:r>
        <w:t>锅炉烟气主要污染物为烟尘、SO</w:t>
      </w:r>
      <w:r>
        <w:rPr>
          <w:vertAlign w:val="subscript"/>
        </w:rPr>
        <w:t>2</w:t>
      </w:r>
      <w:r>
        <w:t>、NOx、汞及其化合物，</w:t>
      </w:r>
      <w:r>
        <w:rPr>
          <w:rFonts w:hint="eastAsia"/>
          <w:szCs w:val="24"/>
        </w:rPr>
        <w:t>采取</w:t>
      </w:r>
      <w:r>
        <w:rPr>
          <w:rFonts w:hint="eastAsia"/>
          <w:bCs/>
          <w:szCs w:val="24"/>
        </w:rPr>
        <w:t>S</w:t>
      </w:r>
      <w:r>
        <w:rPr>
          <w:bCs/>
          <w:szCs w:val="24"/>
        </w:rPr>
        <w:t>NCR</w:t>
      </w:r>
      <w:r>
        <w:rPr>
          <w:rFonts w:hint="eastAsia"/>
          <w:bCs/>
          <w:szCs w:val="24"/>
        </w:rPr>
        <w:t>炉内</w:t>
      </w:r>
      <w:r>
        <w:rPr>
          <w:bCs/>
          <w:szCs w:val="24"/>
        </w:rPr>
        <w:t>脱硝+</w:t>
      </w:r>
      <w:r>
        <w:rPr>
          <w:rFonts w:hint="eastAsia"/>
          <w:bCs/>
          <w:szCs w:val="24"/>
        </w:rPr>
        <w:t>自激式湿式除尘器</w:t>
      </w:r>
      <w:r>
        <w:rPr>
          <w:bCs/>
          <w:szCs w:val="24"/>
        </w:rPr>
        <w:t>+</w:t>
      </w:r>
      <w:r>
        <w:rPr>
          <w:rFonts w:hint="eastAsia"/>
          <w:bCs/>
          <w:szCs w:val="24"/>
        </w:rPr>
        <w:t>三级碱喷淋湿法</w:t>
      </w:r>
      <w:r>
        <w:rPr>
          <w:bCs/>
          <w:szCs w:val="24"/>
        </w:rPr>
        <w:t>脱硫</w:t>
      </w:r>
      <w:r>
        <w:rPr>
          <w:rFonts w:hint="eastAsia"/>
          <w:bCs/>
          <w:szCs w:val="24"/>
        </w:rPr>
        <w:t>塔工艺处理废气</w:t>
      </w:r>
      <w:r>
        <w:rPr>
          <w:szCs w:val="24"/>
        </w:rPr>
        <w:t>，</w:t>
      </w:r>
      <w:r>
        <w:rPr>
          <w:rFonts w:hint="eastAsia"/>
          <w:szCs w:val="24"/>
        </w:rPr>
        <w:t>设计除尘效率9</w:t>
      </w:r>
      <w:r>
        <w:rPr>
          <w:szCs w:val="24"/>
        </w:rPr>
        <w:t>9.4</w:t>
      </w:r>
      <w:r>
        <w:rPr>
          <w:rFonts w:hint="eastAsia"/>
          <w:szCs w:val="24"/>
        </w:rPr>
        <w:t>%</w:t>
      </w:r>
      <w:r>
        <w:rPr>
          <w:rFonts w:hint="eastAsia"/>
        </w:rPr>
        <w:t>，</w:t>
      </w:r>
      <w:r>
        <w:t>设计脱硫效率93%，</w:t>
      </w:r>
      <w:r>
        <w:rPr>
          <w:rFonts w:hint="eastAsia"/>
          <w:szCs w:val="24"/>
        </w:rPr>
        <w:t>SNCR</w:t>
      </w:r>
      <w:r>
        <w:t>设计脱硝效率为</w:t>
      </w:r>
      <w:r>
        <w:rPr>
          <w:rFonts w:hint="eastAsia"/>
        </w:rPr>
        <w:t>4</w:t>
      </w:r>
      <w:r>
        <w:t>5%；并利用脱硝+除尘+脱硫的组合技术进行汞及其化合物的协同控制，脱除效率为70%；烟气经过净化后经</w:t>
      </w:r>
      <w:r>
        <w:rPr>
          <w:szCs w:val="24"/>
        </w:rPr>
        <w:t>60m</w:t>
      </w:r>
      <w:r>
        <w:t>的烟囱排放，同时烟道按GB/T16157的要求，设置永久采样孔，并安装采样用监测平台，设置烟气在线监测与环保局联网，有效监控烟气排放状况。</w:t>
      </w:r>
    </w:p>
    <w:p>
      <w:pPr>
        <w:widowControl w:val="0"/>
        <w:spacing w:line="360" w:lineRule="auto"/>
        <w:ind w:firstLine="480" w:firstLineChars="200"/>
        <w:rPr>
          <w:rFonts w:ascii="Times New Roman" w:hAnsi="Times New Roman" w:eastAsia="宋体"/>
          <w:iCs/>
          <w:sz w:val="24"/>
          <w:szCs w:val="24"/>
        </w:rPr>
      </w:pPr>
      <w:r>
        <w:rPr>
          <w:rFonts w:ascii="Times New Roman" w:hAnsi="Times New Roman" w:eastAsia="宋体"/>
          <w:sz w:val="24"/>
          <w:szCs w:val="24"/>
        </w:rPr>
        <w:t>采取上述治理措施锅炉</w:t>
      </w:r>
      <w:r>
        <w:rPr>
          <w:rFonts w:ascii="Times New Roman" w:hAnsi="Times New Roman" w:eastAsia="宋体"/>
          <w:bCs/>
          <w:sz w:val="24"/>
          <w:szCs w:val="24"/>
        </w:rPr>
        <w:t>脱硝除尘脱硫</w:t>
      </w:r>
      <w:r>
        <w:rPr>
          <w:rFonts w:ascii="Times New Roman" w:hAnsi="Times New Roman" w:eastAsia="宋体"/>
          <w:sz w:val="24"/>
          <w:szCs w:val="24"/>
        </w:rPr>
        <w:t>后，</w:t>
      </w:r>
      <w:r>
        <w:rPr>
          <w:rFonts w:ascii="Times New Roman" w:hAnsi="Times New Roman" w:eastAsia="宋体"/>
          <w:bCs/>
          <w:sz w:val="24"/>
          <w:szCs w:val="24"/>
        </w:rPr>
        <w:t>SO</w:t>
      </w:r>
      <w:r>
        <w:rPr>
          <w:rFonts w:ascii="Times New Roman" w:hAnsi="Times New Roman" w:eastAsia="宋体"/>
          <w:bCs/>
          <w:sz w:val="24"/>
          <w:szCs w:val="24"/>
          <w:vertAlign w:val="subscript"/>
        </w:rPr>
        <w:t>2</w:t>
      </w:r>
      <w:r>
        <w:rPr>
          <w:rFonts w:ascii="Times New Roman" w:hAnsi="Times New Roman" w:eastAsia="宋体"/>
          <w:bCs/>
          <w:sz w:val="24"/>
          <w:szCs w:val="24"/>
        </w:rPr>
        <w:t>排放浓度为</w:t>
      </w:r>
      <w:r>
        <w:rPr>
          <w:rFonts w:ascii="Times New Roman" w:hAnsi="Times New Roman" w:eastAsia="宋体"/>
          <w:iCs/>
          <w:sz w:val="24"/>
          <w:szCs w:val="24"/>
        </w:rPr>
        <w:t>139.8</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，烟尘排放浓度</w:t>
      </w:r>
      <w:r>
        <w:rPr>
          <w:rFonts w:ascii="Times New Roman" w:hAnsi="Times New Roman" w:eastAsia="宋体"/>
          <w:iCs/>
          <w:sz w:val="24"/>
          <w:szCs w:val="24"/>
        </w:rPr>
        <w:t>为19.4</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，NOx排放浓度</w:t>
      </w:r>
      <w:r>
        <w:rPr>
          <w:rFonts w:ascii="Times New Roman" w:hAnsi="Times New Roman" w:eastAsia="宋体"/>
          <w:iCs/>
          <w:sz w:val="24"/>
          <w:szCs w:val="24"/>
        </w:rPr>
        <w:t>为192.5</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，汞及其化合物排放浓度为0.00</w:t>
      </w:r>
      <w:r>
        <w:rPr>
          <w:rFonts w:hint="eastAsia" w:ascii="Times New Roman" w:hAnsi="Times New Roman" w:eastAsia="宋体"/>
          <w:bCs/>
          <w:sz w:val="24"/>
          <w:szCs w:val="24"/>
        </w:rPr>
        <w:t>7</w:t>
      </w:r>
      <w:r>
        <w:rPr>
          <w:rFonts w:ascii="Times New Roman" w:hAnsi="Times New Roman" w:eastAsia="宋体"/>
          <w:bCs/>
          <w:sz w:val="24"/>
          <w:szCs w:val="24"/>
        </w:rPr>
        <w:t>mg/m</w:t>
      </w:r>
      <w:r>
        <w:rPr>
          <w:rFonts w:ascii="Times New Roman" w:hAnsi="Times New Roman" w:eastAsia="宋体"/>
          <w:bCs/>
          <w:sz w:val="24"/>
          <w:szCs w:val="24"/>
          <w:vertAlign w:val="superscript"/>
        </w:rPr>
        <w:t>3</w:t>
      </w:r>
      <w:r>
        <w:rPr>
          <w:rFonts w:ascii="Times New Roman" w:hAnsi="Times New Roman" w:eastAsia="宋体"/>
          <w:bCs/>
          <w:sz w:val="24"/>
          <w:szCs w:val="24"/>
        </w:rPr>
        <w:t>，满足</w:t>
      </w:r>
      <w:r>
        <w:rPr>
          <w:rFonts w:ascii="Times New Roman" w:hAnsi="Times New Roman" w:eastAsia="宋体"/>
          <w:iCs/>
          <w:sz w:val="24"/>
          <w:szCs w:val="24"/>
        </w:rPr>
        <w:t>《锅炉大气污染物排放标准》（GB13271-2014）表</w:t>
      </w:r>
      <w:r>
        <w:rPr>
          <w:rFonts w:hint="eastAsia" w:ascii="Times New Roman" w:hAnsi="Times New Roman" w:eastAsia="宋体"/>
          <w:iCs/>
          <w:sz w:val="24"/>
          <w:szCs w:val="24"/>
        </w:rPr>
        <w:t>3特别排放</w:t>
      </w:r>
      <w:r>
        <w:rPr>
          <w:rFonts w:ascii="Times New Roman" w:hAnsi="Times New Roman" w:eastAsia="宋体"/>
          <w:iCs/>
          <w:sz w:val="24"/>
          <w:szCs w:val="24"/>
        </w:rPr>
        <w:t>标准限值，即燃煤锅炉颗粒物--</w:t>
      </w:r>
      <w:r>
        <w:rPr>
          <w:rFonts w:hint="eastAsia" w:ascii="Times New Roman" w:hAnsi="Times New Roman" w:eastAsia="宋体"/>
          <w:iCs/>
          <w:sz w:val="24"/>
          <w:szCs w:val="24"/>
        </w:rPr>
        <w:t>3</w:t>
      </w:r>
      <w:r>
        <w:rPr>
          <w:rFonts w:ascii="Times New Roman" w:hAnsi="Times New Roman" w:eastAsia="宋体"/>
          <w:iCs/>
          <w:sz w:val="24"/>
          <w:szCs w:val="24"/>
        </w:rPr>
        <w:t>0mg/m</w:t>
      </w:r>
      <w:r>
        <w:rPr>
          <w:rFonts w:ascii="Times New Roman" w:hAnsi="Times New Roman" w:eastAsia="宋体"/>
          <w:iCs/>
          <w:sz w:val="24"/>
          <w:szCs w:val="24"/>
          <w:vertAlign w:val="superscript"/>
        </w:rPr>
        <w:t>3</w:t>
      </w:r>
      <w:r>
        <w:rPr>
          <w:rFonts w:ascii="Times New Roman" w:hAnsi="Times New Roman" w:eastAsia="宋体"/>
          <w:iCs/>
          <w:sz w:val="24"/>
          <w:szCs w:val="24"/>
        </w:rPr>
        <w:t>；二氧化硫--</w:t>
      </w:r>
      <w:r>
        <w:rPr>
          <w:rFonts w:hint="eastAsia" w:ascii="Times New Roman" w:hAnsi="Times New Roman" w:eastAsia="宋体"/>
          <w:iCs/>
          <w:sz w:val="24"/>
          <w:szCs w:val="24"/>
        </w:rPr>
        <w:t>2</w:t>
      </w:r>
      <w:r>
        <w:rPr>
          <w:rFonts w:ascii="Times New Roman" w:hAnsi="Times New Roman" w:eastAsia="宋体"/>
          <w:iCs/>
          <w:sz w:val="24"/>
          <w:szCs w:val="24"/>
        </w:rPr>
        <w:t>00mg/m</w:t>
      </w:r>
      <w:r>
        <w:rPr>
          <w:rFonts w:ascii="Times New Roman" w:hAnsi="Times New Roman" w:eastAsia="宋体"/>
          <w:iCs/>
          <w:sz w:val="24"/>
          <w:szCs w:val="24"/>
          <w:vertAlign w:val="superscript"/>
        </w:rPr>
        <w:t>3</w:t>
      </w:r>
      <w:r>
        <w:rPr>
          <w:rFonts w:ascii="Times New Roman" w:hAnsi="Times New Roman" w:eastAsia="宋体"/>
          <w:iCs/>
          <w:sz w:val="24"/>
          <w:szCs w:val="24"/>
        </w:rPr>
        <w:t>；氮氧化物--</w:t>
      </w:r>
      <w:r>
        <w:rPr>
          <w:rFonts w:hint="eastAsia" w:ascii="Times New Roman" w:hAnsi="Times New Roman" w:eastAsia="宋体"/>
          <w:iCs/>
          <w:sz w:val="24"/>
          <w:szCs w:val="24"/>
        </w:rPr>
        <w:t>2</w:t>
      </w:r>
      <w:r>
        <w:rPr>
          <w:rFonts w:ascii="Times New Roman" w:hAnsi="Times New Roman" w:eastAsia="宋体"/>
          <w:iCs/>
          <w:sz w:val="24"/>
          <w:szCs w:val="24"/>
        </w:rPr>
        <w:t>00mg/m</w:t>
      </w:r>
      <w:r>
        <w:rPr>
          <w:rFonts w:ascii="Times New Roman" w:hAnsi="Times New Roman" w:eastAsia="宋体"/>
          <w:iCs/>
          <w:sz w:val="24"/>
          <w:szCs w:val="24"/>
          <w:vertAlign w:val="superscript"/>
        </w:rPr>
        <w:t>3</w:t>
      </w:r>
      <w:r>
        <w:rPr>
          <w:rFonts w:ascii="Times New Roman" w:hAnsi="Times New Roman" w:eastAsia="宋体"/>
          <w:iCs/>
          <w:sz w:val="24"/>
          <w:szCs w:val="24"/>
        </w:rPr>
        <w:t>；汞及其化合物--0.05mg/m</w:t>
      </w:r>
      <w:r>
        <w:rPr>
          <w:rFonts w:ascii="Times New Roman" w:hAnsi="Times New Roman" w:eastAsia="宋体"/>
          <w:iCs/>
          <w:sz w:val="24"/>
          <w:szCs w:val="24"/>
          <w:vertAlign w:val="superscript"/>
        </w:rPr>
        <w:t>3</w:t>
      </w:r>
      <w:r>
        <w:rPr>
          <w:rFonts w:ascii="Times New Roman" w:hAnsi="Times New Roman" w:eastAsia="宋体"/>
          <w:iCs/>
          <w:sz w:val="24"/>
          <w:szCs w:val="24"/>
        </w:rPr>
        <w:t>；烟气黑度（林格曼黑度）≤1级。污染物排放量为颗粒物3.256t/a，二氧化硫23.512t/a，氮氧化物32.373t/a</w:t>
      </w:r>
      <w:r>
        <w:rPr>
          <w:rFonts w:hint="eastAsia" w:ascii="Times New Roman" w:hAnsi="Times New Roman" w:eastAsia="宋体"/>
          <w:iCs/>
          <w:sz w:val="24"/>
          <w:szCs w:val="24"/>
        </w:rPr>
        <w:t>，汞及其化合物</w:t>
      </w:r>
      <w:r>
        <w:rPr>
          <w:rFonts w:ascii="Times New Roman" w:hAnsi="Times New Roman" w:eastAsia="宋体"/>
          <w:iCs/>
          <w:sz w:val="24"/>
          <w:szCs w:val="24"/>
        </w:rPr>
        <w:t>0.00109</w:t>
      </w:r>
      <w:r>
        <w:rPr>
          <w:rFonts w:hint="eastAsia" w:ascii="Times New Roman" w:hAnsi="Times New Roman" w:eastAsia="宋体"/>
          <w:iCs/>
          <w:sz w:val="24"/>
          <w:szCs w:val="24"/>
        </w:rPr>
        <w:t>t/a</w:t>
      </w:r>
      <w:r>
        <w:rPr>
          <w:rFonts w:ascii="Times New Roman" w:hAnsi="Times New Roman" w:eastAsia="宋体"/>
          <w:iCs/>
          <w:sz w:val="24"/>
          <w:szCs w:val="24"/>
        </w:rPr>
        <w:t>。</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通过进一步预测，各污染物排放对周围环境空气及敏感点处的环境空气影响均较小，不改变当地环境空气质量现状，措施有效可行。</w:t>
      </w:r>
    </w:p>
    <w:p>
      <w:pPr>
        <w:widowControl w:val="0"/>
        <w:spacing w:line="360" w:lineRule="auto"/>
        <w:outlineLvl w:val="2"/>
        <w:rPr>
          <w:rFonts w:ascii="Times New Roman" w:hAnsi="Times New Roman" w:eastAsia="宋体"/>
          <w:b/>
          <w:bCs/>
          <w:sz w:val="24"/>
          <w:szCs w:val="24"/>
        </w:rPr>
      </w:pPr>
      <w:bookmarkStart w:id="712" w:name="_Toc6118"/>
      <w:bookmarkStart w:id="713" w:name="_Toc16179"/>
      <w:bookmarkStart w:id="714" w:name="_Toc95556020"/>
      <w:bookmarkStart w:id="715" w:name="_Toc26369"/>
      <w:r>
        <w:rPr>
          <w:rFonts w:ascii="Times New Roman" w:hAnsi="Times New Roman" w:eastAsia="宋体"/>
          <w:b/>
          <w:bCs/>
          <w:sz w:val="24"/>
          <w:szCs w:val="24"/>
        </w:rPr>
        <w:t>1</w:t>
      </w:r>
      <w:r>
        <w:rPr>
          <w:rFonts w:hint="eastAsia" w:ascii="Times New Roman" w:hAnsi="Times New Roman" w:eastAsia="宋体"/>
          <w:b/>
          <w:bCs/>
          <w:sz w:val="24"/>
          <w:szCs w:val="24"/>
        </w:rPr>
        <w:t>0</w:t>
      </w:r>
      <w:r>
        <w:rPr>
          <w:rFonts w:ascii="Times New Roman" w:hAnsi="Times New Roman" w:eastAsia="宋体"/>
          <w:b/>
          <w:bCs/>
          <w:sz w:val="24"/>
          <w:szCs w:val="24"/>
        </w:rPr>
        <w:t>.3.2废水环境影响分析及污染防治措施</w:t>
      </w:r>
      <w:bookmarkEnd w:id="712"/>
      <w:bookmarkEnd w:id="713"/>
      <w:bookmarkEnd w:id="714"/>
      <w:bookmarkEnd w:id="715"/>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bCs/>
          <w:sz w:val="24"/>
          <w:szCs w:val="24"/>
        </w:rPr>
        <w:t>项目废水主要包</w:t>
      </w:r>
      <w:r>
        <w:rPr>
          <w:rFonts w:ascii="Times New Roman" w:hAnsi="Times New Roman" w:eastAsia="宋体"/>
          <w:sz w:val="24"/>
          <w:szCs w:val="24"/>
        </w:rPr>
        <w:t>括锅炉排污水、软化排污水、</w:t>
      </w:r>
      <w:r>
        <w:rPr>
          <w:rFonts w:hint="eastAsia" w:ascii="Times New Roman" w:hAnsi="Times New Roman" w:eastAsia="宋体"/>
          <w:sz w:val="24"/>
          <w:szCs w:val="24"/>
        </w:rPr>
        <w:t>除尘除渣废水、</w:t>
      </w:r>
      <w:r>
        <w:rPr>
          <w:rFonts w:ascii="Times New Roman" w:hAnsi="Times New Roman" w:eastAsia="宋体"/>
          <w:sz w:val="24"/>
          <w:szCs w:val="24"/>
        </w:rPr>
        <w:t>脱硫废水等生产废水和生活污水。</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锅炉排污水</w:t>
      </w:r>
      <w:r>
        <w:rPr>
          <w:rFonts w:hint="eastAsia" w:ascii="Times New Roman" w:hAnsi="Times New Roman" w:eastAsia="宋体"/>
          <w:sz w:val="24"/>
          <w:szCs w:val="24"/>
        </w:rPr>
        <w:t>回用于地面洒水降尘、煤场抑尘、脱硫系统补水；</w:t>
      </w:r>
      <w:r>
        <w:rPr>
          <w:rFonts w:ascii="Times New Roman" w:hAnsi="Times New Roman" w:eastAsia="宋体"/>
          <w:sz w:val="24"/>
          <w:szCs w:val="24"/>
        </w:rPr>
        <w:t>软化排污水全部用于</w:t>
      </w:r>
      <w:r>
        <w:rPr>
          <w:rFonts w:hint="eastAsia" w:ascii="Times New Roman" w:hAnsi="Times New Roman" w:eastAsia="宋体"/>
          <w:sz w:val="24"/>
          <w:szCs w:val="24"/>
        </w:rPr>
        <w:t>除渣，除尘、脱硫系统排水用于除渣</w:t>
      </w:r>
      <w:r>
        <w:rPr>
          <w:rFonts w:ascii="Times New Roman" w:hAnsi="Times New Roman" w:eastAsia="宋体"/>
          <w:sz w:val="24"/>
          <w:szCs w:val="24"/>
        </w:rPr>
        <w:t>；因此通过水平衡分析生产废水全部做到综合利用，可以做到不外排。员工生活污水经化粪池处理后，经排水管网排入</w:t>
      </w:r>
      <w:r>
        <w:rPr>
          <w:rFonts w:hint="eastAsia" w:ascii="Times New Roman" w:hAnsi="Times New Roman" w:eastAsia="宋体"/>
          <w:sz w:val="24"/>
          <w:szCs w:val="24"/>
        </w:rPr>
        <w:t>市政</w:t>
      </w:r>
      <w:r>
        <w:rPr>
          <w:rFonts w:ascii="Times New Roman" w:hAnsi="Times New Roman" w:eastAsia="宋体"/>
          <w:sz w:val="24"/>
          <w:szCs w:val="24"/>
        </w:rPr>
        <w:t>污水处理</w:t>
      </w:r>
      <w:r>
        <w:rPr>
          <w:rFonts w:hint="eastAsia" w:ascii="Times New Roman" w:hAnsi="Times New Roman" w:eastAsia="宋体"/>
          <w:sz w:val="24"/>
          <w:szCs w:val="24"/>
        </w:rPr>
        <w:t>厂</w:t>
      </w:r>
      <w:r>
        <w:rPr>
          <w:rFonts w:ascii="Times New Roman" w:hAnsi="Times New Roman" w:eastAsia="宋体"/>
          <w:sz w:val="24"/>
          <w:szCs w:val="24"/>
        </w:rPr>
        <w:t>处理</w:t>
      </w:r>
      <w:r>
        <w:rPr>
          <w:rFonts w:hint="eastAsia" w:ascii="Times New Roman" w:hAnsi="Times New Roman" w:eastAsia="宋体"/>
          <w:sz w:val="24"/>
          <w:szCs w:val="24"/>
        </w:rPr>
        <w:t>可以达标排放</w:t>
      </w:r>
      <w:r>
        <w:rPr>
          <w:rFonts w:ascii="Times New Roman" w:hAnsi="Times New Roman" w:eastAsia="宋体"/>
          <w:sz w:val="24"/>
          <w:szCs w:val="24"/>
        </w:rPr>
        <w:t>。</w:t>
      </w:r>
    </w:p>
    <w:p>
      <w:pPr>
        <w:widowControl w:val="0"/>
        <w:spacing w:line="360" w:lineRule="auto"/>
        <w:outlineLvl w:val="2"/>
        <w:rPr>
          <w:rFonts w:ascii="Times New Roman" w:hAnsi="Times New Roman" w:eastAsia="宋体"/>
          <w:b/>
          <w:bCs/>
          <w:sz w:val="24"/>
          <w:szCs w:val="24"/>
        </w:rPr>
      </w:pPr>
      <w:bookmarkStart w:id="716" w:name="_Toc8856"/>
      <w:bookmarkStart w:id="717" w:name="_Toc21975"/>
      <w:bookmarkStart w:id="718" w:name="_Toc9352"/>
      <w:bookmarkStart w:id="719" w:name="_Toc95556021"/>
      <w:r>
        <w:rPr>
          <w:rFonts w:ascii="Times New Roman" w:hAnsi="Times New Roman" w:eastAsia="宋体"/>
          <w:b/>
          <w:bCs/>
          <w:sz w:val="24"/>
          <w:szCs w:val="24"/>
        </w:rPr>
        <w:t>1</w:t>
      </w:r>
      <w:r>
        <w:rPr>
          <w:rFonts w:hint="eastAsia" w:ascii="Times New Roman" w:hAnsi="Times New Roman" w:eastAsia="宋体"/>
          <w:b/>
          <w:bCs/>
          <w:sz w:val="24"/>
          <w:szCs w:val="24"/>
        </w:rPr>
        <w:t>0</w:t>
      </w:r>
      <w:r>
        <w:rPr>
          <w:rFonts w:ascii="Times New Roman" w:hAnsi="Times New Roman" w:eastAsia="宋体"/>
          <w:b/>
          <w:bCs/>
          <w:sz w:val="24"/>
          <w:szCs w:val="24"/>
        </w:rPr>
        <w:t>.3.3固废环境影响分析及污染防治措施</w:t>
      </w:r>
      <w:bookmarkEnd w:id="716"/>
      <w:bookmarkEnd w:id="717"/>
      <w:bookmarkEnd w:id="718"/>
      <w:bookmarkEnd w:id="719"/>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1 \* GB3 \* MERGEFORMAT </w:instrText>
      </w:r>
      <w:r>
        <w:rPr>
          <w:rFonts w:ascii="Times New Roman" w:hAnsi="Times New Roman" w:eastAsia="宋体"/>
          <w:sz w:val="24"/>
          <w:szCs w:val="24"/>
        </w:rPr>
        <w:fldChar w:fldCharType="separate"/>
      </w:r>
      <w:r>
        <w:rPr>
          <w:rFonts w:ascii="Times New Roman" w:hAnsi="Times New Roman" w:eastAsia="宋体"/>
          <w:sz w:val="24"/>
          <w:szCs w:val="24"/>
        </w:rPr>
        <w:t>①</w:t>
      </w:r>
      <w:r>
        <w:rPr>
          <w:rFonts w:ascii="Times New Roman" w:hAnsi="Times New Roman" w:eastAsia="宋体"/>
          <w:sz w:val="24"/>
          <w:szCs w:val="24"/>
        </w:rPr>
        <w:fldChar w:fldCharType="end"/>
      </w:r>
      <w:r>
        <w:rPr>
          <w:rFonts w:ascii="Times New Roman" w:hAnsi="Times New Roman" w:eastAsia="宋体"/>
          <w:sz w:val="24"/>
          <w:szCs w:val="24"/>
        </w:rPr>
        <w:t xml:space="preserve"> 灰渣</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本工程</w:t>
      </w:r>
      <w:r>
        <w:rPr>
          <w:rFonts w:hint="eastAsia" w:ascii="Times New Roman" w:hAnsi="Times New Roman" w:eastAsia="宋体"/>
          <w:bCs/>
          <w:sz w:val="24"/>
          <w:szCs w:val="24"/>
        </w:rPr>
        <w:t>产生除尘灰和燃煤渣统称灰渣，产生量</w:t>
      </w:r>
      <w:r>
        <w:rPr>
          <w:rFonts w:ascii="Times New Roman" w:hAnsi="Times New Roman" w:eastAsia="宋体"/>
          <w:bCs/>
          <w:sz w:val="24"/>
          <w:szCs w:val="24"/>
        </w:rPr>
        <w:t>3617</w:t>
      </w:r>
      <w:r>
        <w:rPr>
          <w:rFonts w:hint="eastAsia" w:ascii="Times New Roman" w:hAnsi="Times New Roman" w:eastAsia="宋体"/>
          <w:bCs/>
          <w:sz w:val="24"/>
          <w:szCs w:val="24"/>
        </w:rPr>
        <w:t>t/a，设</w:t>
      </w:r>
      <w:r>
        <w:rPr>
          <w:rFonts w:ascii="Times New Roman" w:hAnsi="Times New Roman" w:eastAsia="宋体"/>
          <w:bCs/>
          <w:sz w:val="24"/>
          <w:szCs w:val="24"/>
        </w:rPr>
        <w:t>1座182m</w:t>
      </w:r>
      <w:r>
        <w:rPr>
          <w:rFonts w:hint="eastAsia" w:ascii="Times New Roman" w:hAnsi="Times New Roman" w:eastAsia="宋体"/>
          <w:bCs/>
          <w:sz w:val="24"/>
          <w:szCs w:val="24"/>
          <w:vertAlign w:val="superscript"/>
        </w:rPr>
        <w:t>2</w:t>
      </w:r>
      <w:r>
        <w:rPr>
          <w:rFonts w:hint="eastAsia" w:ascii="Times New Roman" w:hAnsi="Times New Roman" w:eastAsia="宋体"/>
          <w:bCs/>
          <w:sz w:val="24"/>
          <w:szCs w:val="24"/>
        </w:rPr>
        <w:t>灰渣库</w:t>
      </w:r>
      <w:r>
        <w:rPr>
          <w:rFonts w:ascii="Times New Roman" w:hAnsi="Times New Roman" w:eastAsia="宋体"/>
          <w:bCs/>
          <w:sz w:val="24"/>
          <w:szCs w:val="24"/>
        </w:rPr>
        <w:t>用于储存灰渣，</w:t>
      </w:r>
      <w:r>
        <w:rPr>
          <w:rFonts w:hint="eastAsia" w:ascii="Times New Roman" w:hAnsi="Times New Roman" w:eastAsia="宋体"/>
          <w:bCs/>
          <w:sz w:val="24"/>
          <w:szCs w:val="24"/>
        </w:rPr>
        <w:t>灰渣属于一般工业固废，出售</w:t>
      </w:r>
      <w:r>
        <w:rPr>
          <w:rFonts w:ascii="Times New Roman" w:hAnsi="Times New Roman" w:eastAsia="宋体"/>
          <w:bCs/>
          <w:sz w:val="24"/>
          <w:szCs w:val="24"/>
        </w:rPr>
        <w:t>综合利用。</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bCs/>
          <w:sz w:val="24"/>
          <w:szCs w:val="24"/>
        </w:rPr>
        <w:fldChar w:fldCharType="begin"/>
      </w:r>
      <w:r>
        <w:rPr>
          <w:rFonts w:ascii="Times New Roman" w:hAnsi="Times New Roman" w:eastAsia="宋体"/>
          <w:bCs/>
          <w:sz w:val="24"/>
          <w:szCs w:val="24"/>
        </w:rPr>
        <w:instrText xml:space="preserve"> = 2 \* GB3 \* MERGEFORMAT </w:instrText>
      </w:r>
      <w:r>
        <w:rPr>
          <w:rFonts w:ascii="Times New Roman" w:hAnsi="Times New Roman" w:eastAsia="宋体"/>
          <w:bCs/>
          <w:sz w:val="24"/>
          <w:szCs w:val="24"/>
        </w:rPr>
        <w:fldChar w:fldCharType="separate"/>
      </w:r>
      <w:r>
        <w:rPr>
          <w:rFonts w:hint="eastAsia" w:ascii="宋体" w:hAnsi="宋体" w:eastAsia="宋体" w:cs="宋体"/>
          <w:sz w:val="24"/>
          <w:szCs w:val="24"/>
        </w:rPr>
        <w:t>②</w:t>
      </w:r>
      <w:r>
        <w:rPr>
          <w:rFonts w:ascii="Times New Roman" w:hAnsi="Times New Roman" w:eastAsia="宋体"/>
          <w:sz w:val="24"/>
          <w:szCs w:val="24"/>
        </w:rPr>
        <w:fldChar w:fldCharType="end"/>
      </w:r>
      <w:r>
        <w:rPr>
          <w:rFonts w:ascii="Times New Roman" w:hAnsi="Times New Roman" w:eastAsia="宋体"/>
          <w:bCs/>
          <w:sz w:val="24"/>
          <w:szCs w:val="24"/>
        </w:rPr>
        <w:t>废离子交换树脂</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bCs/>
          <w:sz w:val="24"/>
          <w:szCs w:val="24"/>
        </w:rPr>
        <w:t>软化水处理系统</w:t>
      </w:r>
      <w:r>
        <w:rPr>
          <w:rFonts w:hint="eastAsia" w:ascii="Times New Roman" w:hAnsi="Times New Roman" w:eastAsia="宋体"/>
          <w:bCs/>
          <w:sz w:val="24"/>
          <w:szCs w:val="24"/>
        </w:rPr>
        <w:t>来水为自来水，</w:t>
      </w:r>
      <w:r>
        <w:rPr>
          <w:rFonts w:ascii="Times New Roman" w:hAnsi="Times New Roman" w:eastAsia="宋体"/>
          <w:bCs/>
          <w:sz w:val="24"/>
          <w:szCs w:val="24"/>
        </w:rPr>
        <w:t>产生的废离子交换树脂定期</w:t>
      </w:r>
      <w:r>
        <w:rPr>
          <w:rFonts w:hint="eastAsia" w:ascii="Times New Roman" w:hAnsi="Times New Roman" w:eastAsia="宋体"/>
          <w:bCs/>
          <w:sz w:val="24"/>
          <w:szCs w:val="24"/>
        </w:rPr>
        <w:t>属于一般工业固体废物，需</w:t>
      </w:r>
      <w:r>
        <w:rPr>
          <w:rFonts w:ascii="Times New Roman" w:hAnsi="Times New Roman" w:eastAsia="宋体"/>
          <w:bCs/>
          <w:sz w:val="24"/>
          <w:szCs w:val="24"/>
        </w:rPr>
        <w:t>进行更换，约</w:t>
      </w:r>
      <w:r>
        <w:rPr>
          <w:rFonts w:hint="eastAsia" w:ascii="Times New Roman" w:hAnsi="Times New Roman" w:eastAsia="宋体"/>
          <w:bCs/>
          <w:sz w:val="24"/>
          <w:szCs w:val="24"/>
        </w:rPr>
        <w:t>5</w:t>
      </w:r>
      <w:r>
        <w:rPr>
          <w:rFonts w:ascii="Times New Roman" w:hAnsi="Times New Roman" w:eastAsia="宋体"/>
          <w:bCs/>
          <w:sz w:val="24"/>
          <w:szCs w:val="24"/>
        </w:rPr>
        <w:t>年更换一次，</w:t>
      </w:r>
      <w:r>
        <w:rPr>
          <w:rFonts w:hint="eastAsia" w:ascii="Times New Roman" w:hAnsi="Times New Roman" w:eastAsia="宋体"/>
          <w:bCs/>
          <w:sz w:val="24"/>
          <w:szCs w:val="24"/>
        </w:rPr>
        <w:t>属于一般工业固体废物，和生活垃圾一同收集清运处理。</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fldChar w:fldCharType="begin"/>
      </w:r>
      <w:r>
        <w:rPr>
          <w:rFonts w:ascii="Times New Roman" w:hAnsi="Times New Roman" w:eastAsia="宋体"/>
          <w:sz w:val="24"/>
          <w:szCs w:val="24"/>
        </w:rPr>
        <w:instrText xml:space="preserve"> = 3 \* GB3 \* MERGEFORMAT </w:instrText>
      </w:r>
      <w:r>
        <w:rPr>
          <w:rFonts w:ascii="Times New Roman" w:hAnsi="Times New Roman" w:eastAsia="宋体"/>
          <w:sz w:val="24"/>
          <w:szCs w:val="24"/>
        </w:rPr>
        <w:fldChar w:fldCharType="separate"/>
      </w:r>
      <w:r>
        <w:rPr>
          <w:rFonts w:ascii="Times New Roman" w:hAnsi="Times New Roman" w:eastAsia="宋体"/>
          <w:sz w:val="24"/>
          <w:szCs w:val="24"/>
        </w:rPr>
        <w:t>③</w:t>
      </w:r>
      <w:r>
        <w:rPr>
          <w:rFonts w:ascii="Times New Roman" w:hAnsi="Times New Roman" w:eastAsia="宋体"/>
          <w:sz w:val="24"/>
          <w:szCs w:val="24"/>
        </w:rPr>
        <w:fldChar w:fldCharType="end"/>
      </w:r>
      <w:r>
        <w:rPr>
          <w:rFonts w:ascii="Times New Roman" w:hAnsi="Times New Roman" w:eastAsia="宋体"/>
          <w:sz w:val="24"/>
          <w:szCs w:val="24"/>
        </w:rPr>
        <w:t xml:space="preserve"> 生活垃圾</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生活垃圾</w:t>
      </w:r>
      <w:r>
        <w:rPr>
          <w:rFonts w:hint="eastAsia" w:ascii="Times New Roman" w:hAnsi="Times New Roman" w:eastAsia="宋体"/>
          <w:sz w:val="24"/>
          <w:szCs w:val="24"/>
        </w:rPr>
        <w:t>采用</w:t>
      </w:r>
      <w:r>
        <w:rPr>
          <w:rFonts w:ascii="Times New Roman" w:hAnsi="Times New Roman" w:eastAsia="宋体"/>
          <w:sz w:val="24"/>
          <w:szCs w:val="24"/>
        </w:rPr>
        <w:t>垃圾收集筒收集，由当地环境卫生管理部门负责清运</w:t>
      </w:r>
      <w:r>
        <w:rPr>
          <w:rFonts w:hint="eastAsia" w:ascii="Times New Roman" w:hAnsi="Times New Roman" w:eastAsia="宋体"/>
          <w:sz w:val="24"/>
          <w:szCs w:val="24"/>
        </w:rPr>
        <w:t>，送市政垃圾场处置</w:t>
      </w:r>
      <w:r>
        <w:rPr>
          <w:rFonts w:ascii="Times New Roman" w:hAnsi="Times New Roman" w:eastAsia="宋体"/>
          <w:sz w:val="24"/>
          <w:szCs w:val="24"/>
        </w:rPr>
        <w:t>。</w:t>
      </w:r>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项目</w:t>
      </w:r>
      <w:r>
        <w:rPr>
          <w:rFonts w:ascii="Times New Roman" w:hAnsi="Times New Roman" w:eastAsia="宋体"/>
          <w:sz w:val="24"/>
          <w:szCs w:val="24"/>
        </w:rPr>
        <w:t>产生的固体废物在采用上述各种措施进行处置后，基本上可以达到零排放。因此，项目只要加强管理，确保各类固体废物按规定贮存不乱堆乱排，确保各类固体废物贮存设施按规定采取防腐防渗漏措施，确保各类固体废物处理处置设施的正常运转，项目产生的固体废物不会对环境产生大的影响。</w:t>
      </w:r>
    </w:p>
    <w:p>
      <w:pPr>
        <w:widowControl w:val="0"/>
        <w:spacing w:line="360" w:lineRule="auto"/>
        <w:outlineLvl w:val="2"/>
        <w:rPr>
          <w:rFonts w:ascii="Times New Roman" w:hAnsi="Times New Roman" w:eastAsia="宋体"/>
          <w:b/>
          <w:bCs/>
          <w:sz w:val="24"/>
          <w:szCs w:val="24"/>
        </w:rPr>
      </w:pPr>
      <w:bookmarkStart w:id="720" w:name="_Toc22271"/>
      <w:bookmarkStart w:id="721" w:name="_Toc95556022"/>
      <w:bookmarkStart w:id="722" w:name="_Toc25734"/>
      <w:bookmarkStart w:id="723" w:name="_Toc703"/>
      <w:r>
        <w:rPr>
          <w:rFonts w:ascii="Times New Roman" w:hAnsi="Times New Roman" w:eastAsia="宋体"/>
          <w:b/>
          <w:bCs/>
          <w:sz w:val="24"/>
          <w:szCs w:val="24"/>
        </w:rPr>
        <w:t>1</w:t>
      </w:r>
      <w:r>
        <w:rPr>
          <w:rFonts w:hint="eastAsia" w:ascii="Times New Roman" w:hAnsi="Times New Roman" w:eastAsia="宋体"/>
          <w:b/>
          <w:bCs/>
          <w:sz w:val="24"/>
          <w:szCs w:val="24"/>
        </w:rPr>
        <w:t>0</w:t>
      </w:r>
      <w:r>
        <w:rPr>
          <w:rFonts w:ascii="Times New Roman" w:hAnsi="Times New Roman" w:eastAsia="宋体"/>
          <w:b/>
          <w:bCs/>
          <w:sz w:val="24"/>
          <w:szCs w:val="24"/>
        </w:rPr>
        <w:t>.3.4噪声环境影响分析及污染防治措施</w:t>
      </w:r>
      <w:bookmarkEnd w:id="720"/>
      <w:bookmarkEnd w:id="721"/>
      <w:bookmarkEnd w:id="722"/>
      <w:bookmarkEnd w:id="723"/>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项目的噪声源主要来自风机、各种泵类及风、烟道气体流动产生的连续性噪声，以及锅炉对空排气时产生的偶发高噪声及运输车产生的噪声，这些噪声均在75～</w:t>
      </w:r>
      <w:r>
        <w:rPr>
          <w:rFonts w:hint="eastAsia" w:ascii="Times New Roman" w:hAnsi="Times New Roman" w:eastAsia="宋体"/>
          <w:bCs/>
          <w:sz w:val="24"/>
          <w:szCs w:val="24"/>
        </w:rPr>
        <w:t>95</w:t>
      </w:r>
      <w:r>
        <w:rPr>
          <w:rFonts w:ascii="Times New Roman" w:hAnsi="Times New Roman" w:eastAsia="宋体"/>
          <w:bCs/>
          <w:sz w:val="24"/>
          <w:szCs w:val="24"/>
        </w:rPr>
        <w:t>dB(A)。</w:t>
      </w:r>
    </w:p>
    <w:p>
      <w:pPr>
        <w:widowControl w:val="0"/>
        <w:spacing w:line="360" w:lineRule="auto"/>
        <w:ind w:firstLine="480" w:firstLineChars="200"/>
        <w:rPr>
          <w:rFonts w:ascii="Times New Roman" w:hAnsi="Times New Roman" w:eastAsia="宋体"/>
          <w:bCs/>
          <w:sz w:val="24"/>
          <w:szCs w:val="24"/>
        </w:rPr>
      </w:pPr>
      <w:r>
        <w:rPr>
          <w:rFonts w:ascii="Times New Roman" w:hAnsi="Times New Roman" w:eastAsia="宋体"/>
          <w:bCs/>
          <w:sz w:val="24"/>
          <w:szCs w:val="24"/>
        </w:rPr>
        <w:t>采用工艺先进、噪声小的机械设备，从源头降低噪声源强，并对高噪音设备采取降噪措施，如在高压蒸汽紧急排放口、风机进出口排气和点火排汽口都装有小孔消声器；各种泵类等设备设置基础设减振垫；风机进出口、水泵进出口加装橡胶接头等振动阻尼器。对于车辆产生的噪声，可以通过加大车辆行驶管理力度，如限制鸣笛和车速来降低交通噪声</w:t>
      </w:r>
      <w:r>
        <w:rPr>
          <w:rFonts w:hint="eastAsia" w:ascii="Times New Roman" w:hAnsi="Times New Roman" w:eastAsia="宋体"/>
          <w:bCs/>
          <w:sz w:val="24"/>
          <w:szCs w:val="24"/>
        </w:rPr>
        <w:t>，并禁止夜间和午休时间来厂运输</w:t>
      </w:r>
      <w:r>
        <w:rPr>
          <w:rFonts w:ascii="Times New Roman" w:hAnsi="Times New Roman" w:eastAsia="宋体"/>
          <w:bCs/>
          <w:sz w:val="24"/>
          <w:szCs w:val="24"/>
        </w:rPr>
        <w:t>。锅炉排气为偶发噪声，对周围影响较大。</w:t>
      </w:r>
      <w:r>
        <w:rPr>
          <w:rFonts w:hint="eastAsia" w:ascii="Times New Roman" w:hAnsi="Times New Roman" w:eastAsia="宋体"/>
          <w:bCs/>
          <w:sz w:val="24"/>
          <w:szCs w:val="24"/>
        </w:rPr>
        <w:t>本项目</w:t>
      </w:r>
      <w:r>
        <w:rPr>
          <w:rFonts w:ascii="Times New Roman" w:hAnsi="Times New Roman" w:eastAsia="宋体"/>
          <w:bCs/>
          <w:sz w:val="24"/>
          <w:szCs w:val="24"/>
        </w:rPr>
        <w:t>在锅炉排气口加装消声器，排气间应尽可能避开居民休息时间。</w:t>
      </w:r>
    </w:p>
    <w:p>
      <w:pPr>
        <w:widowControl w:val="0"/>
        <w:spacing w:line="360" w:lineRule="auto"/>
        <w:ind w:firstLine="480" w:firstLineChars="200"/>
        <w:rPr>
          <w:rFonts w:ascii="Times New Roman" w:hAnsi="Times New Roman" w:eastAsia="宋体"/>
          <w:sz w:val="24"/>
          <w:szCs w:val="24"/>
        </w:rPr>
      </w:pPr>
      <w:r>
        <w:rPr>
          <w:rFonts w:ascii="Times New Roman" w:hAnsi="Times New Roman" w:eastAsia="宋体"/>
          <w:bCs/>
          <w:sz w:val="24"/>
          <w:szCs w:val="24"/>
        </w:rPr>
        <w:t>采取以上降噪措施，总图合理布局结合适宜厂区绿化，再经过厂房建筑的隔声、空气的吸收以及噪声传播过程中的衰减后，对声环境影响可以接受。</w:t>
      </w:r>
    </w:p>
    <w:p>
      <w:pPr>
        <w:widowControl w:val="0"/>
        <w:spacing w:line="360" w:lineRule="auto"/>
        <w:outlineLvl w:val="1"/>
        <w:rPr>
          <w:rFonts w:ascii="Times New Roman" w:hAnsi="Times New Roman" w:eastAsia="宋体"/>
          <w:b/>
          <w:bCs/>
          <w:sz w:val="28"/>
          <w:szCs w:val="28"/>
        </w:rPr>
      </w:pPr>
      <w:bookmarkStart w:id="724" w:name="_Toc95556223"/>
      <w:bookmarkStart w:id="725" w:name="_Toc519164613"/>
      <w:bookmarkStart w:id="726" w:name="_Toc20274"/>
      <w:bookmarkStart w:id="727" w:name="_Toc30639"/>
      <w:bookmarkStart w:id="728" w:name="_Toc95556023"/>
      <w:bookmarkStart w:id="729" w:name="_Toc13010"/>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.4 污染物排放总量</w:t>
      </w:r>
      <w:bookmarkEnd w:id="724"/>
      <w:bookmarkEnd w:id="725"/>
      <w:bookmarkEnd w:id="726"/>
      <w:bookmarkEnd w:id="727"/>
      <w:bookmarkEnd w:id="728"/>
      <w:bookmarkEnd w:id="729"/>
    </w:p>
    <w:p>
      <w:pPr>
        <w:widowControl w:val="0"/>
        <w:spacing w:line="360" w:lineRule="auto"/>
        <w:ind w:firstLine="480" w:firstLineChars="200"/>
        <w:rPr>
          <w:rFonts w:ascii="Times New Roman" w:hAnsi="Times New Roman" w:eastAsia="宋体"/>
          <w:sz w:val="24"/>
          <w:szCs w:val="24"/>
        </w:rPr>
      </w:pPr>
      <w:r>
        <w:rPr>
          <w:rFonts w:hint="eastAsia" w:ascii="Times New Roman" w:hAnsi="Times New Roman" w:eastAsia="宋体"/>
          <w:bCs/>
          <w:sz w:val="24"/>
          <w:szCs w:val="24"/>
        </w:rPr>
        <w:t>建议全厂污染物排放总量</w:t>
      </w:r>
      <w:r>
        <w:rPr>
          <w:rFonts w:ascii="Times New Roman" w:hAnsi="Times New Roman" w:eastAsia="宋体"/>
          <w:bCs/>
          <w:sz w:val="24"/>
          <w:szCs w:val="24"/>
        </w:rPr>
        <w:t>为氮氧化物：32.373t/a；</w:t>
      </w:r>
      <w:r>
        <w:rPr>
          <w:rFonts w:hint="eastAsia" w:ascii="Times New Roman" w:hAnsi="Times New Roman" w:eastAsia="宋体"/>
          <w:bCs/>
          <w:sz w:val="24"/>
          <w:szCs w:val="24"/>
        </w:rPr>
        <w:t>CODcr：0.0</w:t>
      </w:r>
      <w:r>
        <w:rPr>
          <w:rFonts w:ascii="Times New Roman" w:hAnsi="Times New Roman" w:eastAsia="宋体"/>
          <w:bCs/>
          <w:sz w:val="24"/>
          <w:szCs w:val="24"/>
        </w:rPr>
        <w:t>048</w:t>
      </w:r>
      <w:r>
        <w:rPr>
          <w:rFonts w:hint="eastAsia" w:ascii="Times New Roman" w:hAnsi="Times New Roman" w:eastAsia="宋体"/>
          <w:bCs/>
          <w:sz w:val="24"/>
          <w:szCs w:val="24"/>
        </w:rPr>
        <w:t>t/a；氨氮：0.</w:t>
      </w:r>
      <w:r>
        <w:rPr>
          <w:rFonts w:ascii="Times New Roman" w:hAnsi="Times New Roman" w:eastAsia="宋体"/>
          <w:bCs/>
          <w:sz w:val="24"/>
          <w:szCs w:val="24"/>
        </w:rPr>
        <w:t>0005</w:t>
      </w:r>
      <w:r>
        <w:rPr>
          <w:rFonts w:hint="eastAsia" w:ascii="Times New Roman" w:hAnsi="Times New Roman" w:eastAsia="宋体"/>
          <w:bCs/>
          <w:sz w:val="24"/>
          <w:szCs w:val="24"/>
        </w:rPr>
        <w:t>t/a</w:t>
      </w:r>
      <w:r>
        <w:rPr>
          <w:rFonts w:ascii="Times New Roman" w:hAnsi="Times New Roman" w:eastAsia="宋体"/>
          <w:bCs/>
          <w:sz w:val="24"/>
          <w:szCs w:val="24"/>
        </w:rPr>
        <w:t>。</w:t>
      </w:r>
      <w:r>
        <w:rPr>
          <w:rFonts w:hint="eastAsia" w:ascii="Times New Roman" w:hAnsi="Times New Roman" w:eastAsia="宋体"/>
          <w:bCs/>
          <w:sz w:val="24"/>
          <w:szCs w:val="24"/>
        </w:rPr>
        <w:t>由于鞍山市</w:t>
      </w:r>
      <w:r>
        <w:rPr>
          <w:rFonts w:ascii="Times New Roman" w:hAnsi="Times New Roman" w:eastAsia="宋体"/>
          <w:bCs/>
          <w:sz w:val="24"/>
          <w:szCs w:val="24"/>
        </w:rPr>
        <w:t>2020</w:t>
      </w:r>
      <w:r>
        <w:rPr>
          <w:rFonts w:hint="eastAsia" w:ascii="Times New Roman" w:hAnsi="Times New Roman" w:eastAsia="宋体"/>
          <w:bCs/>
          <w:sz w:val="24"/>
          <w:szCs w:val="24"/>
        </w:rPr>
        <w:t>年环境空气质量不达标，根据《辽宁省生态环境厅关于进一步加强建设项目主要污染物排放总量指标审核和管理的通知》（辽环综函[2020]380号）</w:t>
      </w:r>
      <w:r>
        <w:rPr>
          <w:rFonts w:ascii="Times New Roman" w:hAnsi="Times New Roman" w:eastAsia="宋体"/>
          <w:bCs/>
          <w:sz w:val="24"/>
          <w:szCs w:val="24"/>
        </w:rPr>
        <w:t>的规定，</w:t>
      </w:r>
      <w:r>
        <w:rPr>
          <w:rFonts w:hint="eastAsia" w:ascii="Times New Roman" w:hAnsi="Times New Roman" w:eastAsia="宋体"/>
          <w:bCs/>
          <w:sz w:val="24"/>
          <w:szCs w:val="24"/>
        </w:rPr>
        <w:t>区域总量指标实施2倍削减替代。</w:t>
      </w:r>
    </w:p>
    <w:p>
      <w:pPr>
        <w:widowControl w:val="0"/>
        <w:spacing w:line="360" w:lineRule="auto"/>
        <w:outlineLvl w:val="1"/>
        <w:rPr>
          <w:rFonts w:ascii="Times New Roman" w:hAnsi="Times New Roman" w:eastAsia="宋体"/>
          <w:b/>
          <w:bCs/>
          <w:sz w:val="28"/>
          <w:szCs w:val="28"/>
        </w:rPr>
      </w:pPr>
      <w:bookmarkStart w:id="730" w:name="_Toc519164614"/>
      <w:bookmarkStart w:id="731" w:name="_Toc7816"/>
      <w:bookmarkStart w:id="732" w:name="_Toc428277006"/>
      <w:bookmarkStart w:id="733" w:name="_Toc95556024"/>
      <w:bookmarkStart w:id="734" w:name="_Toc29972"/>
      <w:bookmarkStart w:id="735" w:name="_Toc95556224"/>
      <w:bookmarkStart w:id="736" w:name="_Toc27091"/>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.5 公众参与</w:t>
      </w:r>
      <w:bookmarkEnd w:id="730"/>
      <w:bookmarkEnd w:id="731"/>
      <w:bookmarkEnd w:id="732"/>
      <w:bookmarkEnd w:id="733"/>
      <w:bookmarkEnd w:id="734"/>
      <w:bookmarkEnd w:id="735"/>
      <w:bookmarkEnd w:id="736"/>
    </w:p>
    <w:p>
      <w:pPr>
        <w:spacing w:line="360" w:lineRule="auto"/>
        <w:ind w:firstLine="480" w:firstLineChars="200"/>
        <w:rPr>
          <w:rFonts w:ascii="Times New Roman" w:hAnsi="Times New Roman" w:eastAsia="宋体"/>
          <w:sz w:val="24"/>
          <w:szCs w:val="24"/>
        </w:rPr>
      </w:pPr>
      <w:bookmarkStart w:id="737" w:name="_Toc380500450"/>
      <w:bookmarkStart w:id="738" w:name="_Toc428277007"/>
      <w:bookmarkStart w:id="739" w:name="_Toc374344916"/>
      <w:bookmarkStart w:id="740" w:name="_Toc352311936"/>
      <w:r>
        <w:rPr>
          <w:rFonts w:hint="eastAsia" w:ascii="Times New Roman" w:hAnsi="Times New Roman" w:eastAsia="宋体"/>
          <w:sz w:val="24"/>
          <w:szCs w:val="24"/>
        </w:rPr>
        <w:t>按照《环境影响评价公众参与办法》进行环评公众参与公示，企业于20</w:t>
      </w:r>
      <w:r>
        <w:rPr>
          <w:rFonts w:ascii="Times New Roman" w:hAnsi="Times New Roman" w:eastAsia="宋体"/>
          <w:sz w:val="24"/>
          <w:szCs w:val="24"/>
        </w:rPr>
        <w:t>2</w:t>
      </w:r>
      <w:r>
        <w:rPr>
          <w:rFonts w:hint="eastAsia" w:ascii="Times New Roman" w:hAnsi="Times New Roman" w:eastAsia="宋体"/>
          <w:sz w:val="24"/>
          <w:szCs w:val="24"/>
          <w:lang w:val="en-US" w:eastAsia="zh-CN"/>
        </w:rPr>
        <w:t>2</w:t>
      </w:r>
      <w:r>
        <w:rPr>
          <w:rFonts w:hint="eastAsia" w:ascii="Times New Roman" w:hAnsi="Times New Roman" w:eastAsia="宋体"/>
          <w:sz w:val="24"/>
          <w:szCs w:val="24"/>
        </w:rPr>
        <w:t>年</w:t>
      </w:r>
      <w:r>
        <w:rPr>
          <w:rFonts w:hint="eastAsia" w:ascii="Times New Roman" w:hAnsi="Times New Roman" w:eastAsia="宋体"/>
          <w:sz w:val="24"/>
          <w:szCs w:val="24"/>
          <w:lang w:val="en-US" w:eastAsia="zh-CN"/>
        </w:rPr>
        <w:t>3</w:t>
      </w:r>
      <w:r>
        <w:rPr>
          <w:rFonts w:hint="eastAsia" w:ascii="Times New Roman" w:hAnsi="Times New Roman" w:eastAsia="宋体"/>
          <w:sz w:val="24"/>
          <w:szCs w:val="24"/>
        </w:rPr>
        <w:t>月</w:t>
      </w:r>
      <w:r>
        <w:rPr>
          <w:rFonts w:hint="eastAsia" w:ascii="Times New Roman" w:hAnsi="Times New Roman" w:eastAsia="宋体"/>
          <w:sz w:val="24"/>
          <w:szCs w:val="24"/>
          <w:lang w:val="en-US" w:eastAsia="zh-CN"/>
        </w:rPr>
        <w:t>31</w:t>
      </w:r>
      <w:r>
        <w:rPr>
          <w:rFonts w:hint="eastAsia" w:ascii="Times New Roman" w:hAnsi="Times New Roman" w:eastAsia="宋体"/>
          <w:sz w:val="24"/>
          <w:szCs w:val="24"/>
        </w:rPr>
        <w:t>日-</w:t>
      </w:r>
      <w:r>
        <w:rPr>
          <w:rFonts w:ascii="Times New Roman" w:hAnsi="Times New Roman" w:eastAsia="宋体"/>
          <w:sz w:val="24"/>
          <w:szCs w:val="24"/>
        </w:rPr>
        <w:t>2022</w:t>
      </w:r>
      <w:r>
        <w:rPr>
          <w:rFonts w:hint="eastAsia" w:ascii="Times New Roman" w:hAnsi="Times New Roman" w:eastAsia="宋体"/>
          <w:sz w:val="24"/>
          <w:szCs w:val="24"/>
        </w:rPr>
        <w:t>年</w:t>
      </w:r>
      <w:r>
        <w:rPr>
          <w:rFonts w:hint="eastAsia" w:ascii="Times New Roman" w:hAnsi="Times New Roman" w:eastAsia="宋体"/>
          <w:sz w:val="24"/>
          <w:szCs w:val="24"/>
          <w:lang w:val="en-US" w:eastAsia="zh-CN"/>
        </w:rPr>
        <w:t>4</w:t>
      </w:r>
      <w:r>
        <w:rPr>
          <w:rFonts w:hint="eastAsia" w:ascii="Times New Roman" w:hAnsi="Times New Roman" w:eastAsia="宋体"/>
          <w:sz w:val="24"/>
          <w:szCs w:val="24"/>
        </w:rPr>
        <w:t>月14日通过鞍山市立山区人民政府网站首次开展环境影响评价信息公开</w:t>
      </w:r>
      <w:r>
        <w:rPr>
          <w:rFonts w:hint="eastAsia" w:ascii="Times New Roman" w:hAnsi="Times New Roman" w:eastAsia="宋体"/>
          <w:sz w:val="24"/>
          <w:szCs w:val="24"/>
          <w:lang w:eastAsia="zh-CN"/>
        </w:rPr>
        <w:t>；</w:t>
      </w:r>
      <w:r>
        <w:rPr>
          <w:rFonts w:hint="eastAsia" w:ascii="Times New Roman" w:hAnsi="Times New Roman" w:eastAsia="宋体"/>
          <w:color w:val="2E75B6" w:themeColor="accent5" w:themeShade="BF"/>
          <w:sz w:val="24"/>
          <w:szCs w:val="24"/>
          <w:lang w:val="en-US" w:eastAsia="zh-CN"/>
        </w:rPr>
        <w:t>全本公示在</w:t>
      </w:r>
      <w:r>
        <w:rPr>
          <w:rFonts w:hint="eastAsia" w:ascii="Times New Roman" w:hAnsi="Times New Roman" w:eastAsia="宋体"/>
          <w:color w:val="2E75B6" w:themeColor="accent5" w:themeShade="BF"/>
          <w:sz w:val="24"/>
          <w:szCs w:val="24"/>
        </w:rPr>
        <w:t>20</w:t>
      </w:r>
      <w:r>
        <w:rPr>
          <w:rFonts w:ascii="Times New Roman" w:hAnsi="Times New Roman" w:eastAsia="宋体"/>
          <w:color w:val="2E75B6" w:themeColor="accent5" w:themeShade="BF"/>
          <w:sz w:val="24"/>
          <w:szCs w:val="24"/>
        </w:rPr>
        <w:t>2</w:t>
      </w:r>
      <w:r>
        <w:rPr>
          <w:rFonts w:hint="eastAsia" w:ascii="Times New Roman" w:hAnsi="Times New Roman" w:eastAsia="宋体"/>
          <w:color w:val="2E75B6" w:themeColor="accent5" w:themeShade="BF"/>
          <w:sz w:val="24"/>
          <w:szCs w:val="24"/>
          <w:lang w:val="en-US" w:eastAsia="zh-CN"/>
        </w:rPr>
        <w:t>2</w:t>
      </w:r>
      <w:r>
        <w:rPr>
          <w:rFonts w:hint="eastAsia" w:ascii="Times New Roman" w:hAnsi="Times New Roman" w:eastAsia="宋体"/>
          <w:color w:val="2E75B6" w:themeColor="accent5" w:themeShade="BF"/>
          <w:sz w:val="24"/>
          <w:szCs w:val="24"/>
        </w:rPr>
        <w:t>年</w:t>
      </w:r>
      <w:r>
        <w:rPr>
          <w:rFonts w:hint="eastAsia" w:ascii="Times New Roman" w:hAnsi="Times New Roman" w:eastAsia="宋体"/>
          <w:color w:val="2E75B6" w:themeColor="accent5" w:themeShade="BF"/>
          <w:sz w:val="24"/>
          <w:szCs w:val="24"/>
          <w:lang w:val="en-US" w:eastAsia="zh-CN"/>
        </w:rPr>
        <w:t>7</w:t>
      </w:r>
      <w:r>
        <w:rPr>
          <w:rFonts w:hint="eastAsia" w:ascii="Times New Roman" w:hAnsi="Times New Roman" w:eastAsia="宋体"/>
          <w:color w:val="2E75B6" w:themeColor="accent5" w:themeShade="BF"/>
          <w:sz w:val="24"/>
          <w:szCs w:val="24"/>
        </w:rPr>
        <w:t>月</w:t>
      </w:r>
      <w:r>
        <w:rPr>
          <w:rFonts w:hint="eastAsia" w:ascii="Times New Roman" w:hAnsi="Times New Roman" w:eastAsia="宋体"/>
          <w:color w:val="2E75B6" w:themeColor="accent5" w:themeShade="BF"/>
          <w:sz w:val="24"/>
          <w:szCs w:val="24"/>
          <w:lang w:val="en-US" w:eastAsia="zh-CN"/>
        </w:rPr>
        <w:t>22</w:t>
      </w:r>
      <w:r>
        <w:rPr>
          <w:rFonts w:hint="eastAsia" w:ascii="Times New Roman" w:hAnsi="Times New Roman" w:eastAsia="宋体"/>
          <w:color w:val="2E75B6" w:themeColor="accent5" w:themeShade="BF"/>
          <w:sz w:val="24"/>
          <w:szCs w:val="24"/>
        </w:rPr>
        <w:t>日-</w:t>
      </w:r>
      <w:r>
        <w:rPr>
          <w:rFonts w:ascii="Times New Roman" w:hAnsi="Times New Roman" w:eastAsia="宋体"/>
          <w:color w:val="2E75B6" w:themeColor="accent5" w:themeShade="BF"/>
          <w:sz w:val="24"/>
          <w:szCs w:val="24"/>
        </w:rPr>
        <w:t>2022</w:t>
      </w:r>
      <w:r>
        <w:rPr>
          <w:rFonts w:hint="eastAsia" w:ascii="Times New Roman" w:hAnsi="Times New Roman" w:eastAsia="宋体"/>
          <w:color w:val="2E75B6" w:themeColor="accent5" w:themeShade="BF"/>
          <w:sz w:val="24"/>
          <w:szCs w:val="24"/>
        </w:rPr>
        <w:t>年</w:t>
      </w:r>
      <w:r>
        <w:rPr>
          <w:rFonts w:hint="eastAsia" w:ascii="Times New Roman" w:hAnsi="Times New Roman" w:eastAsia="宋体"/>
          <w:color w:val="2E75B6" w:themeColor="accent5" w:themeShade="BF"/>
          <w:sz w:val="24"/>
          <w:szCs w:val="24"/>
          <w:lang w:val="en-US" w:eastAsia="zh-CN"/>
        </w:rPr>
        <w:t>8</w:t>
      </w:r>
      <w:r>
        <w:rPr>
          <w:rFonts w:hint="eastAsia" w:ascii="Times New Roman" w:hAnsi="Times New Roman" w:eastAsia="宋体"/>
          <w:color w:val="2E75B6" w:themeColor="accent5" w:themeShade="BF"/>
          <w:sz w:val="24"/>
          <w:szCs w:val="24"/>
        </w:rPr>
        <w:t>月4日鞍山市立山区人民政府网站</w:t>
      </w:r>
      <w:r>
        <w:rPr>
          <w:rFonts w:hint="eastAsia" w:ascii="Times New Roman" w:hAnsi="Times New Roman" w:eastAsia="宋体"/>
          <w:color w:val="2E75B6" w:themeColor="accent5" w:themeShade="BF"/>
          <w:sz w:val="24"/>
          <w:szCs w:val="24"/>
          <w:lang w:eastAsia="zh-CN"/>
        </w:rPr>
        <w:t>、</w:t>
      </w:r>
      <w:r>
        <w:rPr>
          <w:rFonts w:hint="eastAsia" w:ascii="Times New Roman" w:hAnsi="Times New Roman" w:eastAsia="宋体"/>
          <w:color w:val="2E75B6" w:themeColor="accent5" w:themeShade="BF"/>
          <w:sz w:val="24"/>
          <w:szCs w:val="24"/>
          <w:lang w:val="en-US" w:eastAsia="zh-CN"/>
        </w:rPr>
        <w:t>报纸公示和在公司门前张贴方式进行公示，两次</w:t>
      </w:r>
      <w:r>
        <w:rPr>
          <w:rFonts w:hint="eastAsia" w:ascii="Times New Roman" w:hAnsi="Times New Roman" w:eastAsia="宋体"/>
          <w:color w:val="2E75B6" w:themeColor="accent5" w:themeShade="BF"/>
          <w:sz w:val="24"/>
          <w:szCs w:val="24"/>
        </w:rPr>
        <w:t>公示期间</w:t>
      </w:r>
      <w:r>
        <w:rPr>
          <w:rFonts w:hint="eastAsia" w:ascii="Times New Roman" w:hAnsi="Times New Roman" w:eastAsia="宋体"/>
          <w:color w:val="2E75B6" w:themeColor="accent5" w:themeShade="BF"/>
          <w:sz w:val="24"/>
          <w:szCs w:val="24"/>
          <w:lang w:val="en-US" w:eastAsia="zh-CN"/>
        </w:rPr>
        <w:t>均</w:t>
      </w:r>
      <w:r>
        <w:rPr>
          <w:rFonts w:hint="eastAsia" w:ascii="Times New Roman" w:hAnsi="Times New Roman" w:eastAsia="宋体"/>
          <w:color w:val="2E75B6" w:themeColor="accent5" w:themeShade="BF"/>
          <w:sz w:val="24"/>
          <w:szCs w:val="24"/>
        </w:rPr>
        <w:t>未收到公众反馈意见。</w:t>
      </w:r>
    </w:p>
    <w:p>
      <w:pPr>
        <w:widowControl w:val="0"/>
        <w:spacing w:line="360" w:lineRule="auto"/>
        <w:outlineLvl w:val="1"/>
        <w:rPr>
          <w:rFonts w:ascii="Times New Roman" w:hAnsi="Times New Roman" w:eastAsia="宋体"/>
          <w:b/>
          <w:bCs/>
          <w:sz w:val="28"/>
          <w:szCs w:val="28"/>
        </w:rPr>
      </w:pPr>
      <w:bookmarkStart w:id="741" w:name="_Toc4689"/>
      <w:bookmarkStart w:id="742" w:name="_Toc95556025"/>
      <w:bookmarkStart w:id="743" w:name="_Toc519164615"/>
      <w:bookmarkStart w:id="744" w:name="_Toc24959"/>
      <w:bookmarkStart w:id="745" w:name="_Toc1126"/>
      <w:bookmarkStart w:id="746" w:name="_Toc95556225"/>
      <w:r>
        <w:rPr>
          <w:rFonts w:ascii="Times New Roman" w:hAnsi="Times New Roman" w:eastAsia="宋体"/>
          <w:b/>
          <w:bCs/>
          <w:sz w:val="28"/>
          <w:szCs w:val="28"/>
        </w:rPr>
        <w:t>1</w:t>
      </w:r>
      <w:r>
        <w:rPr>
          <w:rFonts w:hint="eastAsia" w:ascii="Times New Roman" w:hAnsi="Times New Roman" w:eastAsia="宋体"/>
          <w:b/>
          <w:bCs/>
          <w:sz w:val="28"/>
          <w:szCs w:val="28"/>
        </w:rPr>
        <w:t>0</w:t>
      </w:r>
      <w:r>
        <w:rPr>
          <w:rFonts w:ascii="Times New Roman" w:hAnsi="Times New Roman" w:eastAsia="宋体"/>
          <w:b/>
          <w:bCs/>
          <w:sz w:val="28"/>
          <w:szCs w:val="28"/>
        </w:rPr>
        <w:t>.6 综合评价结论</w:t>
      </w:r>
      <w:bookmarkEnd w:id="737"/>
      <w:bookmarkEnd w:id="738"/>
      <w:bookmarkEnd w:id="739"/>
      <w:bookmarkEnd w:id="740"/>
      <w:bookmarkEnd w:id="741"/>
      <w:bookmarkEnd w:id="742"/>
      <w:bookmarkEnd w:id="743"/>
      <w:bookmarkEnd w:id="744"/>
      <w:bookmarkEnd w:id="745"/>
      <w:bookmarkEnd w:id="746"/>
    </w:p>
    <w:p>
      <w:pPr>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综上所述，</w:t>
      </w:r>
      <w:r>
        <w:rPr>
          <w:rFonts w:hint="eastAsia" w:ascii="Times New Roman" w:hAnsi="Times New Roman" w:eastAsia="宋体"/>
          <w:sz w:val="24"/>
          <w:szCs w:val="24"/>
        </w:rPr>
        <w:t>本项目</w:t>
      </w:r>
      <w:r>
        <w:rPr>
          <w:rFonts w:ascii="Times New Roman" w:hAnsi="Times New Roman" w:eastAsia="宋体"/>
          <w:sz w:val="24"/>
          <w:szCs w:val="24"/>
        </w:rPr>
        <w:t>的建设符合产业政策要求，选址合理可行。本工程采用的生产工艺先进、成熟可靠，采取的污染防治措施有效、可靠，锅炉废气排放符合</w:t>
      </w:r>
      <w:r>
        <w:rPr>
          <w:rFonts w:ascii="Times New Roman" w:hAnsi="Times New Roman" w:eastAsia="宋体"/>
          <w:iCs/>
          <w:sz w:val="24"/>
          <w:szCs w:val="24"/>
        </w:rPr>
        <w:t>《锅炉大气污染物排放标准》（GB13271-2014）表</w:t>
      </w:r>
      <w:r>
        <w:rPr>
          <w:rFonts w:hint="eastAsia" w:ascii="Times New Roman" w:hAnsi="Times New Roman" w:eastAsia="宋体"/>
          <w:iCs/>
          <w:sz w:val="24"/>
          <w:szCs w:val="24"/>
        </w:rPr>
        <w:t>3特别排放</w:t>
      </w:r>
      <w:r>
        <w:rPr>
          <w:rFonts w:ascii="Times New Roman" w:hAnsi="Times New Roman" w:eastAsia="宋体"/>
          <w:iCs/>
          <w:sz w:val="24"/>
          <w:szCs w:val="24"/>
        </w:rPr>
        <w:t>标准限值</w:t>
      </w:r>
      <w:r>
        <w:rPr>
          <w:rFonts w:ascii="Times New Roman" w:hAnsi="Times New Roman" w:eastAsia="宋体"/>
          <w:bCs/>
          <w:sz w:val="24"/>
          <w:szCs w:val="24"/>
        </w:rPr>
        <w:t>；</w:t>
      </w:r>
      <w:r>
        <w:rPr>
          <w:rFonts w:hint="eastAsia" w:ascii="Times New Roman" w:hAnsi="Times New Roman" w:eastAsia="宋体"/>
          <w:bCs/>
          <w:sz w:val="24"/>
          <w:szCs w:val="24"/>
        </w:rPr>
        <w:t>本项目外排废水</w:t>
      </w:r>
      <w:r>
        <w:rPr>
          <w:rFonts w:hint="eastAsia" w:ascii="Times New Roman" w:hAnsi="Times New Roman" w:eastAsia="宋体"/>
          <w:sz w:val="24"/>
          <w:szCs w:val="24"/>
        </w:rPr>
        <w:t>仅为</w:t>
      </w:r>
      <w:r>
        <w:rPr>
          <w:rFonts w:ascii="Times New Roman" w:hAnsi="Times New Roman" w:eastAsia="宋体"/>
          <w:sz w:val="24"/>
          <w:szCs w:val="24"/>
        </w:rPr>
        <w:t>生活污水</w:t>
      </w:r>
      <w:r>
        <w:rPr>
          <w:rFonts w:hint="eastAsia" w:ascii="Times New Roman" w:hAnsi="Times New Roman" w:eastAsia="宋体"/>
          <w:sz w:val="24"/>
          <w:szCs w:val="24"/>
        </w:rPr>
        <w:t>，</w:t>
      </w:r>
      <w:r>
        <w:rPr>
          <w:rFonts w:ascii="Times New Roman" w:hAnsi="Times New Roman" w:eastAsia="宋体"/>
          <w:sz w:val="24"/>
          <w:szCs w:val="24"/>
        </w:rPr>
        <w:t>经化粪池排入</w:t>
      </w:r>
      <w:r>
        <w:rPr>
          <w:rFonts w:hint="eastAsia" w:ascii="Times New Roman" w:hAnsi="Times New Roman" w:eastAsia="宋体"/>
          <w:sz w:val="24"/>
          <w:szCs w:val="24"/>
        </w:rPr>
        <w:t>市政污水处理厂</w:t>
      </w:r>
      <w:r>
        <w:rPr>
          <w:rFonts w:ascii="Times New Roman" w:hAnsi="Times New Roman" w:eastAsia="宋体"/>
          <w:sz w:val="24"/>
          <w:szCs w:val="24"/>
        </w:rPr>
        <w:t>进行处理，项目设备噪声经采取措施后满足《工业企业厂界环境噪声排放标准》2类标准要求；项目固废经采取措施后可得到合理处理；本工程在认真落实环评报告书中提出的污染防治措施与建议，加强环境管理的基础上，本工程的建设从环保角度分析是可行的。</w:t>
      </w:r>
    </w:p>
    <w:p>
      <w:pPr>
        <w:pStyle w:val="37"/>
        <w:ind w:firstLine="0" w:firstLineChars="0"/>
        <w:rPr>
          <w:rFonts w:ascii="Times New Roman" w:hAnsi="Times New Roman"/>
          <w:b/>
          <w:bCs/>
          <w:color w:val="00B0F0"/>
          <w:sz w:val="24"/>
        </w:rPr>
      </w:pPr>
    </w:p>
    <w:sectPr>
      <w:pgSz w:w="11906" w:h="16838"/>
      <w:pgMar w:top="1440" w:right="1800" w:bottom="1440" w:left="180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康简魏碑">
    <w:altName w:val="黑体"/>
    <w:panose1 w:val="00000000000000000000"/>
    <w:charset w:val="86"/>
    <w:family w:val="script"/>
    <w:pitch w:val="default"/>
    <w:sig w:usb0="00000000" w:usb1="00000000" w:usb2="00000012"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Arial Unicode MS">
    <w:altName w:val="宋体"/>
    <w:panose1 w:val="020B0604020202020204"/>
    <w:charset w:val="86"/>
    <w:family w:val="swiss"/>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TimesNewRomanPSMT">
    <w:altName w:val="Times New Roman"/>
    <w:panose1 w:val="00000000000000000000"/>
    <w:charset w:val="00"/>
    <w:family w:val="auto"/>
    <w:pitch w:val="default"/>
    <w:sig w:usb0="00000000" w:usb1="00000000" w:usb2="00000010" w:usb3="00000000" w:csb0="00040001" w:csb1="00000000"/>
  </w:font>
  <w:font w:name="SymbolMT">
    <w:altName w:val="Cambria"/>
    <w:panose1 w:val="00000000000000000000"/>
    <w:charset w:val="00"/>
    <w:family w:val="roman"/>
    <w:pitch w:val="default"/>
    <w:sig w:usb0="00000000" w:usb1="00000000" w:usb2="00000000" w:usb3="00000000" w:csb0="00000000" w:csb1="00000000"/>
  </w:font>
  <w:font w:name="SegoeUISymbol">
    <w:altName w:val="Segoe UI"/>
    <w:panose1 w:val="00000000000000000000"/>
    <w:charset w:val="00"/>
    <w:family w:val="roman"/>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none" w:color="auto" w:sz="0" w:space="1"/>
      </w:pBdr>
      <w:jc w:val="center"/>
    </w:pPr>
    <w:r>
      <w:rPr>
        <w:rFonts w:hint="eastAsia"/>
      </w:rPr>
      <w:t xml:space="preserve"> </w:t>
    </w:r>
    <w:r>
      <w:fldChar w:fldCharType="begin"/>
    </w:r>
    <w:r>
      <w:instrText xml:space="preserve"> PAGE   \* MERGEFORMAT </w:instrText>
    </w:r>
    <w:r>
      <w:fldChar w:fldCharType="separate"/>
    </w:r>
    <w:r>
      <w:rPr>
        <w:lang w:val="zh-CN"/>
      </w:rPr>
      <w:t>136</w:t>
    </w:r>
    <w:r>
      <w:rPr>
        <w:lang w:val="zh-CN"/>
      </w:rPr>
      <w:fldChar w:fldCharType="end"/>
    </w:r>
    <w:r>
      <w:rPr>
        <w:rFonts w:hint="eastAsia"/>
      </w:rPr>
      <w:t xml:space="preserve"> </w:t>
    </w:r>
  </w:p>
  <w:p>
    <w:pPr>
      <w:pStyle w:val="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spacing w:before="72" w:after="72"/>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53695" cy="137795"/>
              <wp:effectExtent l="0" t="0" r="0" b="0"/>
              <wp:wrapNone/>
              <wp:docPr id="188" name="文本框 188"/>
              <wp:cNvGraphicFramePr/>
              <a:graphic xmlns:a="http://schemas.openxmlformats.org/drawingml/2006/main">
                <a:graphicData uri="http://schemas.microsoft.com/office/word/2010/wordprocessingShape">
                  <wps:wsp>
                    <wps:cNvSpPr txBox="1"/>
                    <wps:spPr>
                      <a:xfrm>
                        <a:off x="0" y="0"/>
                        <a:ext cx="353695" cy="137795"/>
                      </a:xfrm>
                      <a:prstGeom prst="rect">
                        <a:avLst/>
                      </a:prstGeom>
                      <a:noFill/>
                      <a:ln w="6350">
                        <a:noFill/>
                      </a:ln>
                    </wps:spPr>
                    <wps:txbx>
                      <w:txbxContent>
                        <w:p>
                          <w:pPr>
                            <w:pStyle w:val="39"/>
                            <w:ind w:firstLine="360"/>
                          </w:pPr>
                          <w:r>
                            <w:fldChar w:fldCharType="begin"/>
                          </w:r>
                          <w:r>
                            <w:instrText xml:space="preserve"> PAGE  \* MERGEFORMAT </w:instrText>
                          </w:r>
                          <w:r>
                            <w:fldChar w:fldCharType="separate"/>
                          </w:r>
                          <w:r>
                            <w:t>103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27.85pt;mso-position-horizontal:center;mso-position-horizontal-relative:margin;mso-wrap-style:none;z-index:251660288;mso-width-relative:page;mso-height-relative:page;" filled="f" stroked="f" coordsize="21600,21600" o:gfxdata="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0Ofzx0gAAAAMBAAAPAAAAAAAAAAEA&#10;IAAAACIAAABkcnMvZG93bnJldi54bWxQSwECFAAUAAAACACHTuJACydNJhUCAAAJBAAADgAAAAAA&#10;AAABACAAAAAhAQAAZHJzL2Uyb0RvYy54bWxQSwUGAAAAAAYABgBZAQAAqAUAAAAA&#10;">
              <v:fill on="f" focussize="0,0"/>
              <v:stroke on="f" weight="0.5pt"/>
              <v:imagedata o:title=""/>
              <o:lock v:ext="edit" aspectratio="f"/>
              <v:textbox inset="0mm,0mm,0mm,0mm" style="mso-fit-shape-to-text:t;">
                <w:txbxContent>
                  <w:p>
                    <w:pPr>
                      <w:pStyle w:val="39"/>
                      <w:ind w:firstLine="360"/>
                    </w:pPr>
                    <w:r>
                      <w:fldChar w:fldCharType="begin"/>
                    </w:r>
                    <w:r>
                      <w:instrText xml:space="preserve"> PAGE  \* MERGEFORMAT </w:instrText>
                    </w:r>
                    <w:r>
                      <w:fldChar w:fldCharType="separate"/>
                    </w:r>
                    <w:r>
                      <w:t>103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4"/>
      <w:pBdr>
        <w:top w:val="none" w:color="auto" w:sz="0" w:space="1"/>
      </w:pBdr>
      <w:tabs>
        <w:tab w:val="left" w:pos="0"/>
        <w:tab w:val="center" w:pos="6946"/>
        <w:tab w:val="right" w:pos="13892"/>
        <w:tab w:val="clear" w:pos="4153"/>
        <w:tab w:val="clear" w:pos="8306"/>
      </w:tabs>
      <w:wordWrap w:val="0"/>
      <w:ind w:right="-51"/>
      <w:jc w:val="center"/>
      <w:rPr>
        <w:rFonts w:eastAsia="宋体"/>
        <w:color w:val="000000"/>
      </w:rPr>
    </w:pPr>
    <w:r>
      <w:rPr>
        <w:rFonts w:hAnsi="宋体"/>
        <w:color w:val="000000"/>
      </w:rPr>
      <w:fldChar w:fldCharType="begin"/>
    </w:r>
    <w:r>
      <w:rPr>
        <w:rFonts w:hAnsi="宋体"/>
        <w:color w:val="000000"/>
      </w:rPr>
      <w:instrText xml:space="preserve"> PAGE   \* MERGEFORMAT </w:instrText>
    </w:r>
    <w:r>
      <w:rPr>
        <w:rFonts w:hAnsi="宋体"/>
        <w:color w:val="000000"/>
      </w:rPr>
      <w:fldChar w:fldCharType="separate"/>
    </w:r>
    <w:r>
      <w:rPr>
        <w:rFonts w:hAnsi="宋体"/>
        <w:color w:val="000000"/>
        <w:lang w:val="zh-CN"/>
      </w:rPr>
      <w:t>175</w:t>
    </w:r>
    <w:r>
      <w:rPr>
        <w:rFonts w:hAnsi="宋体"/>
        <w:color w:val="000000"/>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272DEC"/>
    <w:multiLevelType w:val="singleLevel"/>
    <w:tmpl w:val="85272DEC"/>
    <w:lvl w:ilvl="0" w:tentative="0">
      <w:start w:val="1"/>
      <w:numFmt w:val="decimal"/>
      <w:suff w:val="nothing"/>
      <w:lvlText w:val="%1、"/>
      <w:lvlJc w:val="left"/>
    </w:lvl>
  </w:abstractNum>
  <w:abstractNum w:abstractNumId="1">
    <w:nsid w:val="0000001A"/>
    <w:multiLevelType w:val="multilevel"/>
    <w:tmpl w:val="0000001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9"/>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05C04F2E"/>
    <w:multiLevelType w:val="multilevel"/>
    <w:tmpl w:val="05C04F2E"/>
    <w:lvl w:ilvl="0" w:tentative="0">
      <w:start w:val="1"/>
      <w:numFmt w:val="decimalEnclosedCircle"/>
      <w:lvlText w:val="%1"/>
      <w:lvlJc w:val="left"/>
      <w:pPr>
        <w:ind w:left="825" w:hanging="36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3">
    <w:nsid w:val="29EC78F0"/>
    <w:multiLevelType w:val="multilevel"/>
    <w:tmpl w:val="29EC78F0"/>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pStyle w:val="177"/>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37D179EC"/>
    <w:multiLevelType w:val="multilevel"/>
    <w:tmpl w:val="37D179EC"/>
    <w:lvl w:ilvl="0" w:tentative="0">
      <w:start w:val="1"/>
      <w:numFmt w:val="decimal"/>
      <w:pStyle w:val="486"/>
      <w:lvlText w:val="表3－%1"/>
      <w:lvlJc w:val="left"/>
      <w:pPr>
        <w:tabs>
          <w:tab w:val="left" w:pos="1174"/>
        </w:tabs>
        <w:ind w:left="0" w:firstLine="454"/>
      </w:pPr>
      <w:rPr>
        <w:rFonts w:hint="eastAsia" w:ascii="黑体" w:hAnsi="Times New Roman" w:eastAsia="黑体"/>
        <w:b w:val="0"/>
        <w:i w:val="0"/>
        <w:caps w:val="0"/>
        <w:strike w:val="0"/>
        <w:dstrike w:val="0"/>
        <w:vanish w:val="0"/>
        <w:color w:val="000000"/>
        <w:sz w:val="24"/>
        <w:u w:val="none"/>
        <w:vertAlign w:val="baseline"/>
        <w:lang w:val="en-U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04652B1"/>
    <w:multiLevelType w:val="multilevel"/>
    <w:tmpl w:val="504652B1"/>
    <w:lvl w:ilvl="0" w:tentative="0">
      <w:start w:val="1"/>
      <w:numFmt w:val="decimalEnclosedCircle"/>
      <w:lvlText w:val="%1"/>
      <w:lvlJc w:val="left"/>
      <w:pPr>
        <w:ind w:left="842" w:hanging="36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
    <w:nsid w:val="56A587BA"/>
    <w:multiLevelType w:val="singleLevel"/>
    <w:tmpl w:val="56A587BA"/>
    <w:lvl w:ilvl="0" w:tentative="0">
      <w:start w:val="2"/>
      <w:numFmt w:val="decimal"/>
      <w:suff w:val="nothing"/>
      <w:lvlText w:val="（%1）"/>
      <w:lvlJc w:val="left"/>
    </w:lvl>
  </w:abstractNum>
  <w:abstractNum w:abstractNumId="7">
    <w:nsid w:val="5AAB2BD8"/>
    <w:multiLevelType w:val="multilevel"/>
    <w:tmpl w:val="5AAB2BD8"/>
    <w:lvl w:ilvl="0" w:tentative="0">
      <w:start w:val="1"/>
      <w:numFmt w:val="decimal"/>
      <w:pStyle w:val="444"/>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8">
    <w:nsid w:val="6824E05C"/>
    <w:multiLevelType w:val="singleLevel"/>
    <w:tmpl w:val="6824E05C"/>
    <w:lvl w:ilvl="0" w:tentative="0">
      <w:start w:val="1"/>
      <w:numFmt w:val="decimal"/>
      <w:suff w:val="nothing"/>
      <w:lvlText w:val="%1、"/>
      <w:lvlJc w:val="left"/>
    </w:lvl>
  </w:abstractNum>
  <w:abstractNum w:abstractNumId="9">
    <w:nsid w:val="6D411896"/>
    <w:multiLevelType w:val="multilevel"/>
    <w:tmpl w:val="6D411896"/>
    <w:lvl w:ilvl="0" w:tentative="0">
      <w:start w:val="1"/>
      <w:numFmt w:val="decimalEnclosedCircle"/>
      <w:lvlText w:val="%1"/>
      <w:lvlJc w:val="left"/>
      <w:pPr>
        <w:ind w:left="840" w:hanging="360"/>
      </w:pPr>
      <w:rPr>
        <w:rFonts w:hint="default" w:ascii="宋体" w:hAnsi="宋体" w:cs="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3"/>
  </w:num>
  <w:num w:numId="3">
    <w:abstractNumId w:val="7"/>
  </w:num>
  <w:num w:numId="4">
    <w:abstractNumId w:val="4"/>
  </w:num>
  <w:num w:numId="5">
    <w:abstractNumId w:val="5"/>
  </w:num>
  <w:num w:numId="6">
    <w:abstractNumId w:val="2"/>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2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U0ZDM0YjI1OTM4ODdlZDY5NDFkMjc1MjQ2MTViMDEifQ=="/>
  </w:docVars>
  <w:rsids>
    <w:rsidRoot w:val="00D31D50"/>
    <w:rsid w:val="00000364"/>
    <w:rsid w:val="0000108F"/>
    <w:rsid w:val="00001E46"/>
    <w:rsid w:val="0000216B"/>
    <w:rsid w:val="00002DFC"/>
    <w:rsid w:val="00005BC3"/>
    <w:rsid w:val="00007DB6"/>
    <w:rsid w:val="00010B87"/>
    <w:rsid w:val="00011602"/>
    <w:rsid w:val="0001251D"/>
    <w:rsid w:val="00012D65"/>
    <w:rsid w:val="000142C2"/>
    <w:rsid w:val="00014E37"/>
    <w:rsid w:val="00014F38"/>
    <w:rsid w:val="00015B12"/>
    <w:rsid w:val="00017EED"/>
    <w:rsid w:val="0002199E"/>
    <w:rsid w:val="00023208"/>
    <w:rsid w:val="000250F7"/>
    <w:rsid w:val="00027369"/>
    <w:rsid w:val="00027631"/>
    <w:rsid w:val="0003212D"/>
    <w:rsid w:val="00033053"/>
    <w:rsid w:val="00033874"/>
    <w:rsid w:val="00034B60"/>
    <w:rsid w:val="00035CAA"/>
    <w:rsid w:val="00040D95"/>
    <w:rsid w:val="00043097"/>
    <w:rsid w:val="00044418"/>
    <w:rsid w:val="00044954"/>
    <w:rsid w:val="00044A99"/>
    <w:rsid w:val="00044C07"/>
    <w:rsid w:val="0004519B"/>
    <w:rsid w:val="00045D74"/>
    <w:rsid w:val="000471FA"/>
    <w:rsid w:val="0004785B"/>
    <w:rsid w:val="00050FC0"/>
    <w:rsid w:val="0005188D"/>
    <w:rsid w:val="0005268F"/>
    <w:rsid w:val="0005295B"/>
    <w:rsid w:val="000534A6"/>
    <w:rsid w:val="00054641"/>
    <w:rsid w:val="00054A9A"/>
    <w:rsid w:val="000579A3"/>
    <w:rsid w:val="00061422"/>
    <w:rsid w:val="0006389E"/>
    <w:rsid w:val="00063F65"/>
    <w:rsid w:val="0006553E"/>
    <w:rsid w:val="0006588B"/>
    <w:rsid w:val="00067298"/>
    <w:rsid w:val="00071EC1"/>
    <w:rsid w:val="000728DB"/>
    <w:rsid w:val="00074ACC"/>
    <w:rsid w:val="000805FB"/>
    <w:rsid w:val="00080D76"/>
    <w:rsid w:val="00080E14"/>
    <w:rsid w:val="00081DBF"/>
    <w:rsid w:val="000822CC"/>
    <w:rsid w:val="000831B1"/>
    <w:rsid w:val="00084D52"/>
    <w:rsid w:val="000859E8"/>
    <w:rsid w:val="00085E8C"/>
    <w:rsid w:val="00086433"/>
    <w:rsid w:val="00086635"/>
    <w:rsid w:val="00086A85"/>
    <w:rsid w:val="00086EA6"/>
    <w:rsid w:val="000871DD"/>
    <w:rsid w:val="0008776C"/>
    <w:rsid w:val="000900A5"/>
    <w:rsid w:val="000913A9"/>
    <w:rsid w:val="00091E6E"/>
    <w:rsid w:val="00091FE1"/>
    <w:rsid w:val="000920FA"/>
    <w:rsid w:val="00093F94"/>
    <w:rsid w:val="00095C46"/>
    <w:rsid w:val="0009654E"/>
    <w:rsid w:val="0009717C"/>
    <w:rsid w:val="000A1336"/>
    <w:rsid w:val="000A1D42"/>
    <w:rsid w:val="000A254D"/>
    <w:rsid w:val="000A3956"/>
    <w:rsid w:val="000A3BBB"/>
    <w:rsid w:val="000A51A0"/>
    <w:rsid w:val="000A6463"/>
    <w:rsid w:val="000A768A"/>
    <w:rsid w:val="000A79FE"/>
    <w:rsid w:val="000B17AC"/>
    <w:rsid w:val="000B20D0"/>
    <w:rsid w:val="000B380E"/>
    <w:rsid w:val="000B4461"/>
    <w:rsid w:val="000B4642"/>
    <w:rsid w:val="000B47D2"/>
    <w:rsid w:val="000B4D8E"/>
    <w:rsid w:val="000B55FF"/>
    <w:rsid w:val="000C15D2"/>
    <w:rsid w:val="000C27AE"/>
    <w:rsid w:val="000C3D38"/>
    <w:rsid w:val="000C4A3C"/>
    <w:rsid w:val="000C6E67"/>
    <w:rsid w:val="000C712B"/>
    <w:rsid w:val="000C79AD"/>
    <w:rsid w:val="000D1698"/>
    <w:rsid w:val="000D285D"/>
    <w:rsid w:val="000D2909"/>
    <w:rsid w:val="000D34A6"/>
    <w:rsid w:val="000D3C61"/>
    <w:rsid w:val="000D511D"/>
    <w:rsid w:val="000D5919"/>
    <w:rsid w:val="000D5B24"/>
    <w:rsid w:val="000E0B88"/>
    <w:rsid w:val="000E1BFD"/>
    <w:rsid w:val="000E2C04"/>
    <w:rsid w:val="000E4BD8"/>
    <w:rsid w:val="000E5071"/>
    <w:rsid w:val="000E5A17"/>
    <w:rsid w:val="000E5D4F"/>
    <w:rsid w:val="000E5FF9"/>
    <w:rsid w:val="000E73EE"/>
    <w:rsid w:val="000F1979"/>
    <w:rsid w:val="000F2B56"/>
    <w:rsid w:val="000F498F"/>
    <w:rsid w:val="000F64AA"/>
    <w:rsid w:val="000F7533"/>
    <w:rsid w:val="000F7ECA"/>
    <w:rsid w:val="001020B2"/>
    <w:rsid w:val="001024C0"/>
    <w:rsid w:val="00102CFC"/>
    <w:rsid w:val="00102DBE"/>
    <w:rsid w:val="00103A48"/>
    <w:rsid w:val="001051C4"/>
    <w:rsid w:val="00112B0F"/>
    <w:rsid w:val="00112F08"/>
    <w:rsid w:val="001140E2"/>
    <w:rsid w:val="00114766"/>
    <w:rsid w:val="00114EDC"/>
    <w:rsid w:val="00115419"/>
    <w:rsid w:val="00115DE0"/>
    <w:rsid w:val="001162EA"/>
    <w:rsid w:val="00120AB4"/>
    <w:rsid w:val="00120C6D"/>
    <w:rsid w:val="00120DB8"/>
    <w:rsid w:val="001213C6"/>
    <w:rsid w:val="00121796"/>
    <w:rsid w:val="0012196F"/>
    <w:rsid w:val="00122DCE"/>
    <w:rsid w:val="00123C1C"/>
    <w:rsid w:val="00124E8C"/>
    <w:rsid w:val="001269FF"/>
    <w:rsid w:val="00130A50"/>
    <w:rsid w:val="0013111B"/>
    <w:rsid w:val="0013284D"/>
    <w:rsid w:val="00133AE4"/>
    <w:rsid w:val="0013460D"/>
    <w:rsid w:val="00134C51"/>
    <w:rsid w:val="00135ABC"/>
    <w:rsid w:val="00136FF2"/>
    <w:rsid w:val="0013756D"/>
    <w:rsid w:val="00137A54"/>
    <w:rsid w:val="00137E0C"/>
    <w:rsid w:val="00141500"/>
    <w:rsid w:val="00141E16"/>
    <w:rsid w:val="00141FD2"/>
    <w:rsid w:val="001436A2"/>
    <w:rsid w:val="001444AC"/>
    <w:rsid w:val="00145C3E"/>
    <w:rsid w:val="001465C1"/>
    <w:rsid w:val="00146ECD"/>
    <w:rsid w:val="0014796F"/>
    <w:rsid w:val="00152761"/>
    <w:rsid w:val="00152EF6"/>
    <w:rsid w:val="001537B9"/>
    <w:rsid w:val="00154128"/>
    <w:rsid w:val="001549ED"/>
    <w:rsid w:val="00154E89"/>
    <w:rsid w:val="0015523F"/>
    <w:rsid w:val="00155FFC"/>
    <w:rsid w:val="00156583"/>
    <w:rsid w:val="001607C9"/>
    <w:rsid w:val="00160CBD"/>
    <w:rsid w:val="001610E1"/>
    <w:rsid w:val="001614ED"/>
    <w:rsid w:val="00164123"/>
    <w:rsid w:val="001705F3"/>
    <w:rsid w:val="0017114A"/>
    <w:rsid w:val="001726C6"/>
    <w:rsid w:val="00172874"/>
    <w:rsid w:val="00172C45"/>
    <w:rsid w:val="00173012"/>
    <w:rsid w:val="00173054"/>
    <w:rsid w:val="00173A5B"/>
    <w:rsid w:val="0017583B"/>
    <w:rsid w:val="00175A73"/>
    <w:rsid w:val="00176166"/>
    <w:rsid w:val="001800C2"/>
    <w:rsid w:val="00180516"/>
    <w:rsid w:val="00181D2B"/>
    <w:rsid w:val="001823C5"/>
    <w:rsid w:val="001831C8"/>
    <w:rsid w:val="00183643"/>
    <w:rsid w:val="00183E82"/>
    <w:rsid w:val="00184372"/>
    <w:rsid w:val="00185A88"/>
    <w:rsid w:val="00186372"/>
    <w:rsid w:val="00187907"/>
    <w:rsid w:val="00190D61"/>
    <w:rsid w:val="00192990"/>
    <w:rsid w:val="00194E9D"/>
    <w:rsid w:val="00195C27"/>
    <w:rsid w:val="0019766E"/>
    <w:rsid w:val="0019779B"/>
    <w:rsid w:val="00197A25"/>
    <w:rsid w:val="001A14BB"/>
    <w:rsid w:val="001A17EC"/>
    <w:rsid w:val="001A1983"/>
    <w:rsid w:val="001A34A6"/>
    <w:rsid w:val="001A3B5E"/>
    <w:rsid w:val="001A5509"/>
    <w:rsid w:val="001B3DD4"/>
    <w:rsid w:val="001B487B"/>
    <w:rsid w:val="001B6AF5"/>
    <w:rsid w:val="001B74CA"/>
    <w:rsid w:val="001C06FC"/>
    <w:rsid w:val="001C128D"/>
    <w:rsid w:val="001C32C7"/>
    <w:rsid w:val="001C4729"/>
    <w:rsid w:val="001C4D80"/>
    <w:rsid w:val="001C6FC9"/>
    <w:rsid w:val="001D083A"/>
    <w:rsid w:val="001D2010"/>
    <w:rsid w:val="001D2667"/>
    <w:rsid w:val="001D3AED"/>
    <w:rsid w:val="001D4FAF"/>
    <w:rsid w:val="001D5133"/>
    <w:rsid w:val="001D5FE6"/>
    <w:rsid w:val="001D6B8F"/>
    <w:rsid w:val="001E0435"/>
    <w:rsid w:val="001E3140"/>
    <w:rsid w:val="001E366A"/>
    <w:rsid w:val="001E385E"/>
    <w:rsid w:val="001E4933"/>
    <w:rsid w:val="001E6A0A"/>
    <w:rsid w:val="001F15AD"/>
    <w:rsid w:val="001F1EDA"/>
    <w:rsid w:val="001F2E88"/>
    <w:rsid w:val="001F4A33"/>
    <w:rsid w:val="001F6FC0"/>
    <w:rsid w:val="001F71E6"/>
    <w:rsid w:val="0020020A"/>
    <w:rsid w:val="00200655"/>
    <w:rsid w:val="002014F7"/>
    <w:rsid w:val="00202070"/>
    <w:rsid w:val="002137DA"/>
    <w:rsid w:val="00214394"/>
    <w:rsid w:val="002159BA"/>
    <w:rsid w:val="0022049C"/>
    <w:rsid w:val="00221CCC"/>
    <w:rsid w:val="00221F21"/>
    <w:rsid w:val="00221F40"/>
    <w:rsid w:val="00223533"/>
    <w:rsid w:val="00223BD2"/>
    <w:rsid w:val="00226831"/>
    <w:rsid w:val="00226AE7"/>
    <w:rsid w:val="002273A5"/>
    <w:rsid w:val="00227DC8"/>
    <w:rsid w:val="00227ECD"/>
    <w:rsid w:val="002315D7"/>
    <w:rsid w:val="00231CD0"/>
    <w:rsid w:val="002321D9"/>
    <w:rsid w:val="00232FE5"/>
    <w:rsid w:val="00232FF8"/>
    <w:rsid w:val="00234AAC"/>
    <w:rsid w:val="002353C2"/>
    <w:rsid w:val="00240E96"/>
    <w:rsid w:val="002411C2"/>
    <w:rsid w:val="002432D5"/>
    <w:rsid w:val="00245AD0"/>
    <w:rsid w:val="00246EDD"/>
    <w:rsid w:val="00252B09"/>
    <w:rsid w:val="002538B9"/>
    <w:rsid w:val="002550FA"/>
    <w:rsid w:val="00255F13"/>
    <w:rsid w:val="00260A21"/>
    <w:rsid w:val="00262197"/>
    <w:rsid w:val="00262619"/>
    <w:rsid w:val="0026331E"/>
    <w:rsid w:val="00264D3C"/>
    <w:rsid w:val="002651B7"/>
    <w:rsid w:val="002653F2"/>
    <w:rsid w:val="0026598D"/>
    <w:rsid w:val="00271469"/>
    <w:rsid w:val="00272972"/>
    <w:rsid w:val="0027321B"/>
    <w:rsid w:val="002755D6"/>
    <w:rsid w:val="002758CA"/>
    <w:rsid w:val="00275C03"/>
    <w:rsid w:val="00280E9A"/>
    <w:rsid w:val="00280F1D"/>
    <w:rsid w:val="00281AFB"/>
    <w:rsid w:val="00283D52"/>
    <w:rsid w:val="002848F1"/>
    <w:rsid w:val="00284B13"/>
    <w:rsid w:val="00284C39"/>
    <w:rsid w:val="00285666"/>
    <w:rsid w:val="002859E1"/>
    <w:rsid w:val="00285B9D"/>
    <w:rsid w:val="00285CF1"/>
    <w:rsid w:val="002866B7"/>
    <w:rsid w:val="0028681F"/>
    <w:rsid w:val="00286B40"/>
    <w:rsid w:val="00286E17"/>
    <w:rsid w:val="00290580"/>
    <w:rsid w:val="00291271"/>
    <w:rsid w:val="00291CBE"/>
    <w:rsid w:val="00293EC9"/>
    <w:rsid w:val="0029409B"/>
    <w:rsid w:val="002957AF"/>
    <w:rsid w:val="00296427"/>
    <w:rsid w:val="002A087C"/>
    <w:rsid w:val="002A4B2B"/>
    <w:rsid w:val="002A5971"/>
    <w:rsid w:val="002A5BAB"/>
    <w:rsid w:val="002A7103"/>
    <w:rsid w:val="002A7C5D"/>
    <w:rsid w:val="002B0065"/>
    <w:rsid w:val="002B02DD"/>
    <w:rsid w:val="002B1F48"/>
    <w:rsid w:val="002B451F"/>
    <w:rsid w:val="002B48FF"/>
    <w:rsid w:val="002B608D"/>
    <w:rsid w:val="002B611E"/>
    <w:rsid w:val="002B7960"/>
    <w:rsid w:val="002B7E3C"/>
    <w:rsid w:val="002C0D11"/>
    <w:rsid w:val="002C26B0"/>
    <w:rsid w:val="002C2D88"/>
    <w:rsid w:val="002C3274"/>
    <w:rsid w:val="002C567F"/>
    <w:rsid w:val="002C6339"/>
    <w:rsid w:val="002C7308"/>
    <w:rsid w:val="002D0ECA"/>
    <w:rsid w:val="002D0F81"/>
    <w:rsid w:val="002D20E7"/>
    <w:rsid w:val="002D22BB"/>
    <w:rsid w:val="002D2395"/>
    <w:rsid w:val="002D3706"/>
    <w:rsid w:val="002D4196"/>
    <w:rsid w:val="002D4804"/>
    <w:rsid w:val="002D4878"/>
    <w:rsid w:val="002D7638"/>
    <w:rsid w:val="002D7D5F"/>
    <w:rsid w:val="002E145E"/>
    <w:rsid w:val="002E2368"/>
    <w:rsid w:val="002E2DE2"/>
    <w:rsid w:val="002E57D8"/>
    <w:rsid w:val="002E6DF8"/>
    <w:rsid w:val="002E6F24"/>
    <w:rsid w:val="002E7ADD"/>
    <w:rsid w:val="002E7BB1"/>
    <w:rsid w:val="002F1A06"/>
    <w:rsid w:val="002F3455"/>
    <w:rsid w:val="002F3EB9"/>
    <w:rsid w:val="002F3F90"/>
    <w:rsid w:val="002F5CE3"/>
    <w:rsid w:val="002F5D42"/>
    <w:rsid w:val="002F7863"/>
    <w:rsid w:val="00300CA2"/>
    <w:rsid w:val="003017FE"/>
    <w:rsid w:val="00301CBA"/>
    <w:rsid w:val="0030229D"/>
    <w:rsid w:val="00303AB7"/>
    <w:rsid w:val="00305F71"/>
    <w:rsid w:val="0030651E"/>
    <w:rsid w:val="0031077A"/>
    <w:rsid w:val="00311BE4"/>
    <w:rsid w:val="00311F49"/>
    <w:rsid w:val="00312278"/>
    <w:rsid w:val="00312BC1"/>
    <w:rsid w:val="003130DD"/>
    <w:rsid w:val="00314125"/>
    <w:rsid w:val="00316FB7"/>
    <w:rsid w:val="00317284"/>
    <w:rsid w:val="003178DC"/>
    <w:rsid w:val="003205F8"/>
    <w:rsid w:val="00322CAB"/>
    <w:rsid w:val="00323B43"/>
    <w:rsid w:val="00324FC2"/>
    <w:rsid w:val="00325DEF"/>
    <w:rsid w:val="00326B1B"/>
    <w:rsid w:val="00331A7B"/>
    <w:rsid w:val="00332CEA"/>
    <w:rsid w:val="00333DCB"/>
    <w:rsid w:val="00334C29"/>
    <w:rsid w:val="003360F1"/>
    <w:rsid w:val="003361D0"/>
    <w:rsid w:val="003417B5"/>
    <w:rsid w:val="00341BD8"/>
    <w:rsid w:val="00344228"/>
    <w:rsid w:val="003468D2"/>
    <w:rsid w:val="003503C9"/>
    <w:rsid w:val="0035295E"/>
    <w:rsid w:val="003537D5"/>
    <w:rsid w:val="003539C7"/>
    <w:rsid w:val="003555B3"/>
    <w:rsid w:val="00356F45"/>
    <w:rsid w:val="00360AB3"/>
    <w:rsid w:val="003615B3"/>
    <w:rsid w:val="00361C59"/>
    <w:rsid w:val="00362264"/>
    <w:rsid w:val="0036229D"/>
    <w:rsid w:val="00363120"/>
    <w:rsid w:val="0036421A"/>
    <w:rsid w:val="00364410"/>
    <w:rsid w:val="003644F3"/>
    <w:rsid w:val="00364A47"/>
    <w:rsid w:val="00364D11"/>
    <w:rsid w:val="00365357"/>
    <w:rsid w:val="00370F4C"/>
    <w:rsid w:val="003735C9"/>
    <w:rsid w:val="003762D4"/>
    <w:rsid w:val="00376C40"/>
    <w:rsid w:val="00380376"/>
    <w:rsid w:val="003838B6"/>
    <w:rsid w:val="00384E95"/>
    <w:rsid w:val="0038787A"/>
    <w:rsid w:val="00392BAC"/>
    <w:rsid w:val="00393BE3"/>
    <w:rsid w:val="003943C1"/>
    <w:rsid w:val="00394F09"/>
    <w:rsid w:val="0039516A"/>
    <w:rsid w:val="0039670C"/>
    <w:rsid w:val="003A1192"/>
    <w:rsid w:val="003A171E"/>
    <w:rsid w:val="003A3ECA"/>
    <w:rsid w:val="003A5C00"/>
    <w:rsid w:val="003A6D01"/>
    <w:rsid w:val="003A701F"/>
    <w:rsid w:val="003A7564"/>
    <w:rsid w:val="003A77CE"/>
    <w:rsid w:val="003A7AA8"/>
    <w:rsid w:val="003B0C2A"/>
    <w:rsid w:val="003B4550"/>
    <w:rsid w:val="003B575B"/>
    <w:rsid w:val="003B6659"/>
    <w:rsid w:val="003B6C23"/>
    <w:rsid w:val="003B7215"/>
    <w:rsid w:val="003B7F5F"/>
    <w:rsid w:val="003C008D"/>
    <w:rsid w:val="003C2099"/>
    <w:rsid w:val="003C3369"/>
    <w:rsid w:val="003C41F2"/>
    <w:rsid w:val="003C5009"/>
    <w:rsid w:val="003C56DD"/>
    <w:rsid w:val="003C738D"/>
    <w:rsid w:val="003D02EB"/>
    <w:rsid w:val="003D37D8"/>
    <w:rsid w:val="003D3989"/>
    <w:rsid w:val="003D3A21"/>
    <w:rsid w:val="003D4624"/>
    <w:rsid w:val="003D61E6"/>
    <w:rsid w:val="003D6F9A"/>
    <w:rsid w:val="003D798D"/>
    <w:rsid w:val="003E1057"/>
    <w:rsid w:val="003E1FCF"/>
    <w:rsid w:val="003E56A6"/>
    <w:rsid w:val="003E59B3"/>
    <w:rsid w:val="003E6EC8"/>
    <w:rsid w:val="003E724D"/>
    <w:rsid w:val="003E7A8A"/>
    <w:rsid w:val="003F0471"/>
    <w:rsid w:val="003F05F0"/>
    <w:rsid w:val="003F086C"/>
    <w:rsid w:val="003F2EF0"/>
    <w:rsid w:val="003F390E"/>
    <w:rsid w:val="003F58DB"/>
    <w:rsid w:val="004032E4"/>
    <w:rsid w:val="00405E38"/>
    <w:rsid w:val="00410A24"/>
    <w:rsid w:val="00410B58"/>
    <w:rsid w:val="00410BCF"/>
    <w:rsid w:val="004123B7"/>
    <w:rsid w:val="0041264A"/>
    <w:rsid w:val="00412C56"/>
    <w:rsid w:val="00413772"/>
    <w:rsid w:val="00414560"/>
    <w:rsid w:val="0041589C"/>
    <w:rsid w:val="0041646D"/>
    <w:rsid w:val="00416DB8"/>
    <w:rsid w:val="0041738D"/>
    <w:rsid w:val="00417C54"/>
    <w:rsid w:val="004207DC"/>
    <w:rsid w:val="0042143A"/>
    <w:rsid w:val="00421749"/>
    <w:rsid w:val="004236EE"/>
    <w:rsid w:val="004253A2"/>
    <w:rsid w:val="00425C4D"/>
    <w:rsid w:val="00426133"/>
    <w:rsid w:val="00427BF1"/>
    <w:rsid w:val="00431A18"/>
    <w:rsid w:val="00432684"/>
    <w:rsid w:val="00432F40"/>
    <w:rsid w:val="0043443E"/>
    <w:rsid w:val="00435587"/>
    <w:rsid w:val="004358AB"/>
    <w:rsid w:val="0043632A"/>
    <w:rsid w:val="00440A23"/>
    <w:rsid w:val="00441183"/>
    <w:rsid w:val="00442338"/>
    <w:rsid w:val="004433B5"/>
    <w:rsid w:val="0044373F"/>
    <w:rsid w:val="00443860"/>
    <w:rsid w:val="00443C45"/>
    <w:rsid w:val="00444025"/>
    <w:rsid w:val="00445006"/>
    <w:rsid w:val="00450216"/>
    <w:rsid w:val="00452603"/>
    <w:rsid w:val="00453B67"/>
    <w:rsid w:val="00454CE6"/>
    <w:rsid w:val="0045521D"/>
    <w:rsid w:val="004554C6"/>
    <w:rsid w:val="0045687C"/>
    <w:rsid w:val="004578EF"/>
    <w:rsid w:val="00460E9D"/>
    <w:rsid w:val="004619F8"/>
    <w:rsid w:val="00462749"/>
    <w:rsid w:val="00464238"/>
    <w:rsid w:val="0046426A"/>
    <w:rsid w:val="004657EE"/>
    <w:rsid w:val="004664C2"/>
    <w:rsid w:val="00466EBE"/>
    <w:rsid w:val="0046717C"/>
    <w:rsid w:val="004705C7"/>
    <w:rsid w:val="004709A8"/>
    <w:rsid w:val="00472B70"/>
    <w:rsid w:val="00473BEB"/>
    <w:rsid w:val="004753D3"/>
    <w:rsid w:val="00476767"/>
    <w:rsid w:val="00480A85"/>
    <w:rsid w:val="00480D48"/>
    <w:rsid w:val="00480DD2"/>
    <w:rsid w:val="00482570"/>
    <w:rsid w:val="004862DD"/>
    <w:rsid w:val="00486F2B"/>
    <w:rsid w:val="0048734A"/>
    <w:rsid w:val="00490D3B"/>
    <w:rsid w:val="0049206E"/>
    <w:rsid w:val="00492556"/>
    <w:rsid w:val="004931E1"/>
    <w:rsid w:val="004969CE"/>
    <w:rsid w:val="004978D0"/>
    <w:rsid w:val="00497C3E"/>
    <w:rsid w:val="00497DE1"/>
    <w:rsid w:val="004A0F26"/>
    <w:rsid w:val="004A3802"/>
    <w:rsid w:val="004A38F4"/>
    <w:rsid w:val="004A49D8"/>
    <w:rsid w:val="004B082B"/>
    <w:rsid w:val="004B2049"/>
    <w:rsid w:val="004B3F90"/>
    <w:rsid w:val="004B41D7"/>
    <w:rsid w:val="004B59EB"/>
    <w:rsid w:val="004B5BBD"/>
    <w:rsid w:val="004C1BA3"/>
    <w:rsid w:val="004C6C6A"/>
    <w:rsid w:val="004D095D"/>
    <w:rsid w:val="004D262A"/>
    <w:rsid w:val="004D33B6"/>
    <w:rsid w:val="004D360A"/>
    <w:rsid w:val="004D43C7"/>
    <w:rsid w:val="004D4507"/>
    <w:rsid w:val="004D551A"/>
    <w:rsid w:val="004D5AF5"/>
    <w:rsid w:val="004D5B6D"/>
    <w:rsid w:val="004D6668"/>
    <w:rsid w:val="004D6771"/>
    <w:rsid w:val="004D735B"/>
    <w:rsid w:val="004D7724"/>
    <w:rsid w:val="004D7B9D"/>
    <w:rsid w:val="004E09CF"/>
    <w:rsid w:val="004E3D63"/>
    <w:rsid w:val="004E4099"/>
    <w:rsid w:val="004E529C"/>
    <w:rsid w:val="004F2A07"/>
    <w:rsid w:val="004F2A51"/>
    <w:rsid w:val="004F4476"/>
    <w:rsid w:val="004F4A30"/>
    <w:rsid w:val="004F4F43"/>
    <w:rsid w:val="004F5836"/>
    <w:rsid w:val="004F5D6B"/>
    <w:rsid w:val="004F5F54"/>
    <w:rsid w:val="004F5FC7"/>
    <w:rsid w:val="00500C6B"/>
    <w:rsid w:val="005019DE"/>
    <w:rsid w:val="005020A9"/>
    <w:rsid w:val="0050355B"/>
    <w:rsid w:val="00505597"/>
    <w:rsid w:val="00505601"/>
    <w:rsid w:val="00506A9C"/>
    <w:rsid w:val="00506F8B"/>
    <w:rsid w:val="00507415"/>
    <w:rsid w:val="005115CF"/>
    <w:rsid w:val="00511DE6"/>
    <w:rsid w:val="00512695"/>
    <w:rsid w:val="00512EAD"/>
    <w:rsid w:val="0051451A"/>
    <w:rsid w:val="00514E26"/>
    <w:rsid w:val="005169AC"/>
    <w:rsid w:val="005239AB"/>
    <w:rsid w:val="00523AD6"/>
    <w:rsid w:val="00523F7C"/>
    <w:rsid w:val="00527E18"/>
    <w:rsid w:val="00530AF8"/>
    <w:rsid w:val="0053204D"/>
    <w:rsid w:val="005348FB"/>
    <w:rsid w:val="00535655"/>
    <w:rsid w:val="00535CF8"/>
    <w:rsid w:val="00535E59"/>
    <w:rsid w:val="00536F44"/>
    <w:rsid w:val="005429B0"/>
    <w:rsid w:val="00543B39"/>
    <w:rsid w:val="00544188"/>
    <w:rsid w:val="005441BF"/>
    <w:rsid w:val="005441E0"/>
    <w:rsid w:val="00545BC1"/>
    <w:rsid w:val="00546036"/>
    <w:rsid w:val="00547AB4"/>
    <w:rsid w:val="00550D0D"/>
    <w:rsid w:val="00556716"/>
    <w:rsid w:val="00556CD1"/>
    <w:rsid w:val="00561271"/>
    <w:rsid w:val="00561E4A"/>
    <w:rsid w:val="005646FE"/>
    <w:rsid w:val="005679F6"/>
    <w:rsid w:val="00570234"/>
    <w:rsid w:val="005726B1"/>
    <w:rsid w:val="00572A02"/>
    <w:rsid w:val="00573317"/>
    <w:rsid w:val="00573A4A"/>
    <w:rsid w:val="00573B41"/>
    <w:rsid w:val="005747E7"/>
    <w:rsid w:val="0057680A"/>
    <w:rsid w:val="00576931"/>
    <w:rsid w:val="0058003F"/>
    <w:rsid w:val="00581AA6"/>
    <w:rsid w:val="0058212D"/>
    <w:rsid w:val="00590C54"/>
    <w:rsid w:val="00591C1D"/>
    <w:rsid w:val="0059327D"/>
    <w:rsid w:val="00594687"/>
    <w:rsid w:val="00595CE8"/>
    <w:rsid w:val="00596FFB"/>
    <w:rsid w:val="005A2211"/>
    <w:rsid w:val="005A258E"/>
    <w:rsid w:val="005A6DB4"/>
    <w:rsid w:val="005B05F6"/>
    <w:rsid w:val="005B18DB"/>
    <w:rsid w:val="005B1AEE"/>
    <w:rsid w:val="005B5B35"/>
    <w:rsid w:val="005B6DAD"/>
    <w:rsid w:val="005B70F9"/>
    <w:rsid w:val="005B7408"/>
    <w:rsid w:val="005B76AF"/>
    <w:rsid w:val="005C0261"/>
    <w:rsid w:val="005C0DB7"/>
    <w:rsid w:val="005C1A1C"/>
    <w:rsid w:val="005C257E"/>
    <w:rsid w:val="005C28E5"/>
    <w:rsid w:val="005C3B03"/>
    <w:rsid w:val="005C6168"/>
    <w:rsid w:val="005C6CBC"/>
    <w:rsid w:val="005D2F6A"/>
    <w:rsid w:val="005D55B0"/>
    <w:rsid w:val="005D5D0E"/>
    <w:rsid w:val="005D750E"/>
    <w:rsid w:val="005D76C3"/>
    <w:rsid w:val="005E0C47"/>
    <w:rsid w:val="005E3373"/>
    <w:rsid w:val="005E3487"/>
    <w:rsid w:val="005E41C6"/>
    <w:rsid w:val="005E5619"/>
    <w:rsid w:val="005E61F5"/>
    <w:rsid w:val="005E6892"/>
    <w:rsid w:val="005E7BB7"/>
    <w:rsid w:val="005F2528"/>
    <w:rsid w:val="005F2C56"/>
    <w:rsid w:val="005F2D96"/>
    <w:rsid w:val="005F3D94"/>
    <w:rsid w:val="005F413A"/>
    <w:rsid w:val="005F5E67"/>
    <w:rsid w:val="005F6198"/>
    <w:rsid w:val="005F7474"/>
    <w:rsid w:val="0060033D"/>
    <w:rsid w:val="00601C48"/>
    <w:rsid w:val="00604FCB"/>
    <w:rsid w:val="00606073"/>
    <w:rsid w:val="006072DB"/>
    <w:rsid w:val="006114D2"/>
    <w:rsid w:val="00611C9F"/>
    <w:rsid w:val="006133F7"/>
    <w:rsid w:val="00613B27"/>
    <w:rsid w:val="00620B0A"/>
    <w:rsid w:val="00621585"/>
    <w:rsid w:val="0062374C"/>
    <w:rsid w:val="00630B0D"/>
    <w:rsid w:val="00631B63"/>
    <w:rsid w:val="00632588"/>
    <w:rsid w:val="006343AE"/>
    <w:rsid w:val="0063484E"/>
    <w:rsid w:val="00636B71"/>
    <w:rsid w:val="00641421"/>
    <w:rsid w:val="0064173E"/>
    <w:rsid w:val="006452D7"/>
    <w:rsid w:val="00647E37"/>
    <w:rsid w:val="00652808"/>
    <w:rsid w:val="00653573"/>
    <w:rsid w:val="0065617D"/>
    <w:rsid w:val="00656338"/>
    <w:rsid w:val="006577E6"/>
    <w:rsid w:val="0065782E"/>
    <w:rsid w:val="006604DD"/>
    <w:rsid w:val="00660817"/>
    <w:rsid w:val="0066173B"/>
    <w:rsid w:val="00661E52"/>
    <w:rsid w:val="00662541"/>
    <w:rsid w:val="00663DCE"/>
    <w:rsid w:val="00663E6C"/>
    <w:rsid w:val="00665795"/>
    <w:rsid w:val="0066620A"/>
    <w:rsid w:val="00666D5A"/>
    <w:rsid w:val="00670910"/>
    <w:rsid w:val="00671469"/>
    <w:rsid w:val="006743C9"/>
    <w:rsid w:val="006757F2"/>
    <w:rsid w:val="00675D17"/>
    <w:rsid w:val="0067756E"/>
    <w:rsid w:val="00677CC5"/>
    <w:rsid w:val="00680041"/>
    <w:rsid w:val="00680CFA"/>
    <w:rsid w:val="00680D42"/>
    <w:rsid w:val="00680E49"/>
    <w:rsid w:val="006811B7"/>
    <w:rsid w:val="0068334B"/>
    <w:rsid w:val="006857A3"/>
    <w:rsid w:val="00686D96"/>
    <w:rsid w:val="006871B2"/>
    <w:rsid w:val="00687F5E"/>
    <w:rsid w:val="00693786"/>
    <w:rsid w:val="00695BCF"/>
    <w:rsid w:val="0069786F"/>
    <w:rsid w:val="00697D1B"/>
    <w:rsid w:val="006A0040"/>
    <w:rsid w:val="006A019B"/>
    <w:rsid w:val="006A1549"/>
    <w:rsid w:val="006A276B"/>
    <w:rsid w:val="006A3193"/>
    <w:rsid w:val="006A32B8"/>
    <w:rsid w:val="006A53A8"/>
    <w:rsid w:val="006A552A"/>
    <w:rsid w:val="006A6306"/>
    <w:rsid w:val="006A6813"/>
    <w:rsid w:val="006B07BC"/>
    <w:rsid w:val="006B12FF"/>
    <w:rsid w:val="006B1C24"/>
    <w:rsid w:val="006B2101"/>
    <w:rsid w:val="006B2683"/>
    <w:rsid w:val="006B2F25"/>
    <w:rsid w:val="006B36FB"/>
    <w:rsid w:val="006B5ABE"/>
    <w:rsid w:val="006B6928"/>
    <w:rsid w:val="006B78BB"/>
    <w:rsid w:val="006C0437"/>
    <w:rsid w:val="006C0FBE"/>
    <w:rsid w:val="006C20EB"/>
    <w:rsid w:val="006C2581"/>
    <w:rsid w:val="006C2BD6"/>
    <w:rsid w:val="006C36F5"/>
    <w:rsid w:val="006C4E97"/>
    <w:rsid w:val="006C61A6"/>
    <w:rsid w:val="006C67C1"/>
    <w:rsid w:val="006C7CE6"/>
    <w:rsid w:val="006C7F80"/>
    <w:rsid w:val="006D06DA"/>
    <w:rsid w:val="006D06F0"/>
    <w:rsid w:val="006D1466"/>
    <w:rsid w:val="006D1E19"/>
    <w:rsid w:val="006D2E3A"/>
    <w:rsid w:val="006D5562"/>
    <w:rsid w:val="006D594A"/>
    <w:rsid w:val="006D5A8E"/>
    <w:rsid w:val="006D5FAB"/>
    <w:rsid w:val="006D6277"/>
    <w:rsid w:val="006D6F89"/>
    <w:rsid w:val="006D6FB4"/>
    <w:rsid w:val="006E1E35"/>
    <w:rsid w:val="006E2A7B"/>
    <w:rsid w:val="006E492B"/>
    <w:rsid w:val="006E7B5F"/>
    <w:rsid w:val="006E7E88"/>
    <w:rsid w:val="006F1563"/>
    <w:rsid w:val="006F2D70"/>
    <w:rsid w:val="006F301A"/>
    <w:rsid w:val="006F46B0"/>
    <w:rsid w:val="006F5018"/>
    <w:rsid w:val="006F57FE"/>
    <w:rsid w:val="006F5D55"/>
    <w:rsid w:val="00703A76"/>
    <w:rsid w:val="007049E7"/>
    <w:rsid w:val="00706AC5"/>
    <w:rsid w:val="0070729A"/>
    <w:rsid w:val="00707AC5"/>
    <w:rsid w:val="0071126C"/>
    <w:rsid w:val="00712734"/>
    <w:rsid w:val="0071326A"/>
    <w:rsid w:val="00714084"/>
    <w:rsid w:val="00716C26"/>
    <w:rsid w:val="00717142"/>
    <w:rsid w:val="00717831"/>
    <w:rsid w:val="0072165B"/>
    <w:rsid w:val="00723762"/>
    <w:rsid w:val="007254C1"/>
    <w:rsid w:val="0072576C"/>
    <w:rsid w:val="007320E8"/>
    <w:rsid w:val="007352FF"/>
    <w:rsid w:val="00735617"/>
    <w:rsid w:val="00740238"/>
    <w:rsid w:val="007405E0"/>
    <w:rsid w:val="00740B37"/>
    <w:rsid w:val="00742D86"/>
    <w:rsid w:val="00744EC1"/>
    <w:rsid w:val="00746EF0"/>
    <w:rsid w:val="00751FAD"/>
    <w:rsid w:val="00752D99"/>
    <w:rsid w:val="00753E3A"/>
    <w:rsid w:val="00753EA7"/>
    <w:rsid w:val="00754E6C"/>
    <w:rsid w:val="0075573D"/>
    <w:rsid w:val="00755821"/>
    <w:rsid w:val="00756CBB"/>
    <w:rsid w:val="00757357"/>
    <w:rsid w:val="00757F8A"/>
    <w:rsid w:val="00760D9A"/>
    <w:rsid w:val="00764EDE"/>
    <w:rsid w:val="00765B12"/>
    <w:rsid w:val="00765CD6"/>
    <w:rsid w:val="00765F8A"/>
    <w:rsid w:val="00767C66"/>
    <w:rsid w:val="00770104"/>
    <w:rsid w:val="007702F3"/>
    <w:rsid w:val="007704BF"/>
    <w:rsid w:val="00771EC4"/>
    <w:rsid w:val="00772CA2"/>
    <w:rsid w:val="00773448"/>
    <w:rsid w:val="00773D0F"/>
    <w:rsid w:val="00775FB9"/>
    <w:rsid w:val="00777556"/>
    <w:rsid w:val="007776BB"/>
    <w:rsid w:val="00781E20"/>
    <w:rsid w:val="00782D16"/>
    <w:rsid w:val="007837A6"/>
    <w:rsid w:val="00786360"/>
    <w:rsid w:val="0079119C"/>
    <w:rsid w:val="0079152B"/>
    <w:rsid w:val="00792C1F"/>
    <w:rsid w:val="00793D41"/>
    <w:rsid w:val="0079639A"/>
    <w:rsid w:val="00797745"/>
    <w:rsid w:val="007A0B51"/>
    <w:rsid w:val="007A15AD"/>
    <w:rsid w:val="007A376A"/>
    <w:rsid w:val="007A3F0B"/>
    <w:rsid w:val="007A4C13"/>
    <w:rsid w:val="007A55B5"/>
    <w:rsid w:val="007A6FA4"/>
    <w:rsid w:val="007A7949"/>
    <w:rsid w:val="007B0A7F"/>
    <w:rsid w:val="007B1256"/>
    <w:rsid w:val="007B2417"/>
    <w:rsid w:val="007B2B05"/>
    <w:rsid w:val="007B2CB8"/>
    <w:rsid w:val="007B3E2A"/>
    <w:rsid w:val="007B44C8"/>
    <w:rsid w:val="007B45DA"/>
    <w:rsid w:val="007B4A0B"/>
    <w:rsid w:val="007B4A19"/>
    <w:rsid w:val="007B4ABE"/>
    <w:rsid w:val="007B5B02"/>
    <w:rsid w:val="007B6218"/>
    <w:rsid w:val="007C1D6A"/>
    <w:rsid w:val="007C3788"/>
    <w:rsid w:val="007C54E6"/>
    <w:rsid w:val="007C58A1"/>
    <w:rsid w:val="007D03E0"/>
    <w:rsid w:val="007D116C"/>
    <w:rsid w:val="007D1789"/>
    <w:rsid w:val="007D1D49"/>
    <w:rsid w:val="007D4091"/>
    <w:rsid w:val="007D4BE5"/>
    <w:rsid w:val="007D565D"/>
    <w:rsid w:val="007D5A04"/>
    <w:rsid w:val="007D66DF"/>
    <w:rsid w:val="007E14DD"/>
    <w:rsid w:val="007E6025"/>
    <w:rsid w:val="007E63D5"/>
    <w:rsid w:val="007F10E8"/>
    <w:rsid w:val="007F1124"/>
    <w:rsid w:val="007F1FDC"/>
    <w:rsid w:val="007F27B9"/>
    <w:rsid w:val="007F392C"/>
    <w:rsid w:val="007F6A9F"/>
    <w:rsid w:val="007F6DED"/>
    <w:rsid w:val="00805B66"/>
    <w:rsid w:val="00806415"/>
    <w:rsid w:val="0080668F"/>
    <w:rsid w:val="0080711F"/>
    <w:rsid w:val="00810749"/>
    <w:rsid w:val="00810C9E"/>
    <w:rsid w:val="00811229"/>
    <w:rsid w:val="008131E5"/>
    <w:rsid w:val="0081407E"/>
    <w:rsid w:val="008152C1"/>
    <w:rsid w:val="00815CDB"/>
    <w:rsid w:val="00816EF4"/>
    <w:rsid w:val="008171A8"/>
    <w:rsid w:val="00817AE1"/>
    <w:rsid w:val="00820728"/>
    <w:rsid w:val="00820E60"/>
    <w:rsid w:val="00825513"/>
    <w:rsid w:val="008263ED"/>
    <w:rsid w:val="0082681A"/>
    <w:rsid w:val="008271D3"/>
    <w:rsid w:val="008343FC"/>
    <w:rsid w:val="00834C4E"/>
    <w:rsid w:val="008357C8"/>
    <w:rsid w:val="00836D2D"/>
    <w:rsid w:val="00837249"/>
    <w:rsid w:val="00840C80"/>
    <w:rsid w:val="008414DF"/>
    <w:rsid w:val="008435A5"/>
    <w:rsid w:val="00844DB1"/>
    <w:rsid w:val="008457ED"/>
    <w:rsid w:val="00846E9B"/>
    <w:rsid w:val="00847771"/>
    <w:rsid w:val="0085057B"/>
    <w:rsid w:val="00850EFB"/>
    <w:rsid w:val="00850FD9"/>
    <w:rsid w:val="00853350"/>
    <w:rsid w:val="008543EA"/>
    <w:rsid w:val="008555EE"/>
    <w:rsid w:val="00856DE4"/>
    <w:rsid w:val="008571C8"/>
    <w:rsid w:val="00860B1C"/>
    <w:rsid w:val="00862713"/>
    <w:rsid w:val="0086381D"/>
    <w:rsid w:val="0086394E"/>
    <w:rsid w:val="008647E9"/>
    <w:rsid w:val="00864A60"/>
    <w:rsid w:val="008677D3"/>
    <w:rsid w:val="00870667"/>
    <w:rsid w:val="00870B77"/>
    <w:rsid w:val="00874C60"/>
    <w:rsid w:val="00875370"/>
    <w:rsid w:val="008765A8"/>
    <w:rsid w:val="00876BF3"/>
    <w:rsid w:val="00877D06"/>
    <w:rsid w:val="0088029A"/>
    <w:rsid w:val="00880C0A"/>
    <w:rsid w:val="00881D90"/>
    <w:rsid w:val="00883657"/>
    <w:rsid w:val="00883BE0"/>
    <w:rsid w:val="00884513"/>
    <w:rsid w:val="008862A5"/>
    <w:rsid w:val="008867EE"/>
    <w:rsid w:val="00886E32"/>
    <w:rsid w:val="00890081"/>
    <w:rsid w:val="00891B37"/>
    <w:rsid w:val="00891D10"/>
    <w:rsid w:val="00891E06"/>
    <w:rsid w:val="00892F3C"/>
    <w:rsid w:val="0089338B"/>
    <w:rsid w:val="00895D18"/>
    <w:rsid w:val="008964A3"/>
    <w:rsid w:val="00896D91"/>
    <w:rsid w:val="008A057D"/>
    <w:rsid w:val="008A180D"/>
    <w:rsid w:val="008A2238"/>
    <w:rsid w:val="008A2325"/>
    <w:rsid w:val="008A3A76"/>
    <w:rsid w:val="008A3D5B"/>
    <w:rsid w:val="008A405B"/>
    <w:rsid w:val="008A507B"/>
    <w:rsid w:val="008A6712"/>
    <w:rsid w:val="008A687E"/>
    <w:rsid w:val="008A7286"/>
    <w:rsid w:val="008A7E12"/>
    <w:rsid w:val="008A7FFD"/>
    <w:rsid w:val="008B0E05"/>
    <w:rsid w:val="008B11A2"/>
    <w:rsid w:val="008B3319"/>
    <w:rsid w:val="008B35FA"/>
    <w:rsid w:val="008B7264"/>
    <w:rsid w:val="008B7726"/>
    <w:rsid w:val="008C19CD"/>
    <w:rsid w:val="008C25AE"/>
    <w:rsid w:val="008C25FC"/>
    <w:rsid w:val="008C4C20"/>
    <w:rsid w:val="008C5CEA"/>
    <w:rsid w:val="008C7E22"/>
    <w:rsid w:val="008D12D9"/>
    <w:rsid w:val="008D18E6"/>
    <w:rsid w:val="008D1A88"/>
    <w:rsid w:val="008D2561"/>
    <w:rsid w:val="008D398B"/>
    <w:rsid w:val="008D3A11"/>
    <w:rsid w:val="008D3A31"/>
    <w:rsid w:val="008D5282"/>
    <w:rsid w:val="008D57DF"/>
    <w:rsid w:val="008E0849"/>
    <w:rsid w:val="008E233C"/>
    <w:rsid w:val="008E277C"/>
    <w:rsid w:val="008E2877"/>
    <w:rsid w:val="008E2DC7"/>
    <w:rsid w:val="008E3241"/>
    <w:rsid w:val="008E4E51"/>
    <w:rsid w:val="008E7DBF"/>
    <w:rsid w:val="008F0949"/>
    <w:rsid w:val="008F1AAA"/>
    <w:rsid w:val="008F2760"/>
    <w:rsid w:val="008F3E3A"/>
    <w:rsid w:val="008F466F"/>
    <w:rsid w:val="008F5708"/>
    <w:rsid w:val="008F6F0B"/>
    <w:rsid w:val="008F7246"/>
    <w:rsid w:val="008F754B"/>
    <w:rsid w:val="008F7998"/>
    <w:rsid w:val="009007B0"/>
    <w:rsid w:val="009065FA"/>
    <w:rsid w:val="00911623"/>
    <w:rsid w:val="00911F72"/>
    <w:rsid w:val="00911FFC"/>
    <w:rsid w:val="0091239E"/>
    <w:rsid w:val="009125DA"/>
    <w:rsid w:val="00912798"/>
    <w:rsid w:val="00914D8A"/>
    <w:rsid w:val="009153BC"/>
    <w:rsid w:val="009153BD"/>
    <w:rsid w:val="00915DAB"/>
    <w:rsid w:val="00916590"/>
    <w:rsid w:val="00916C8B"/>
    <w:rsid w:val="00920C8E"/>
    <w:rsid w:val="00920F44"/>
    <w:rsid w:val="00921079"/>
    <w:rsid w:val="009211DC"/>
    <w:rsid w:val="00921E47"/>
    <w:rsid w:val="009239CB"/>
    <w:rsid w:val="00924F7D"/>
    <w:rsid w:val="0093274E"/>
    <w:rsid w:val="009332C1"/>
    <w:rsid w:val="00934E75"/>
    <w:rsid w:val="009355B5"/>
    <w:rsid w:val="00935775"/>
    <w:rsid w:val="00935A18"/>
    <w:rsid w:val="0094019B"/>
    <w:rsid w:val="00942E2B"/>
    <w:rsid w:val="00944055"/>
    <w:rsid w:val="00946711"/>
    <w:rsid w:val="00946A8F"/>
    <w:rsid w:val="00946ECF"/>
    <w:rsid w:val="00947883"/>
    <w:rsid w:val="0095084A"/>
    <w:rsid w:val="00953960"/>
    <w:rsid w:val="00954A4E"/>
    <w:rsid w:val="00954C5A"/>
    <w:rsid w:val="00956A80"/>
    <w:rsid w:val="00957718"/>
    <w:rsid w:val="0096016F"/>
    <w:rsid w:val="00960F3F"/>
    <w:rsid w:val="00961862"/>
    <w:rsid w:val="00961DF5"/>
    <w:rsid w:val="009623B7"/>
    <w:rsid w:val="009623F4"/>
    <w:rsid w:val="0096313E"/>
    <w:rsid w:val="00964F7B"/>
    <w:rsid w:val="00970365"/>
    <w:rsid w:val="009734EE"/>
    <w:rsid w:val="00973966"/>
    <w:rsid w:val="00974C77"/>
    <w:rsid w:val="009774E9"/>
    <w:rsid w:val="00980337"/>
    <w:rsid w:val="00980C30"/>
    <w:rsid w:val="00980CC0"/>
    <w:rsid w:val="0098198A"/>
    <w:rsid w:val="009819FC"/>
    <w:rsid w:val="00982AFC"/>
    <w:rsid w:val="00982D66"/>
    <w:rsid w:val="00985151"/>
    <w:rsid w:val="00987690"/>
    <w:rsid w:val="009876A1"/>
    <w:rsid w:val="00987752"/>
    <w:rsid w:val="00987BA2"/>
    <w:rsid w:val="00987D07"/>
    <w:rsid w:val="00992CD1"/>
    <w:rsid w:val="00993145"/>
    <w:rsid w:val="00994281"/>
    <w:rsid w:val="009954DF"/>
    <w:rsid w:val="00995C62"/>
    <w:rsid w:val="00995F38"/>
    <w:rsid w:val="0099619C"/>
    <w:rsid w:val="009972EB"/>
    <w:rsid w:val="009A092A"/>
    <w:rsid w:val="009A0ED5"/>
    <w:rsid w:val="009A1FA3"/>
    <w:rsid w:val="009A373A"/>
    <w:rsid w:val="009A3E63"/>
    <w:rsid w:val="009A4112"/>
    <w:rsid w:val="009A4C65"/>
    <w:rsid w:val="009A50F9"/>
    <w:rsid w:val="009A6101"/>
    <w:rsid w:val="009A79C3"/>
    <w:rsid w:val="009B131D"/>
    <w:rsid w:val="009B2C68"/>
    <w:rsid w:val="009B6487"/>
    <w:rsid w:val="009B64C6"/>
    <w:rsid w:val="009C2534"/>
    <w:rsid w:val="009C2E6B"/>
    <w:rsid w:val="009C5278"/>
    <w:rsid w:val="009C5782"/>
    <w:rsid w:val="009C5BB8"/>
    <w:rsid w:val="009C5D73"/>
    <w:rsid w:val="009C64A4"/>
    <w:rsid w:val="009D0CD6"/>
    <w:rsid w:val="009D288B"/>
    <w:rsid w:val="009D3D3B"/>
    <w:rsid w:val="009D437A"/>
    <w:rsid w:val="009D533D"/>
    <w:rsid w:val="009D6CB2"/>
    <w:rsid w:val="009E14F0"/>
    <w:rsid w:val="009E3927"/>
    <w:rsid w:val="009E3B1B"/>
    <w:rsid w:val="009E3D03"/>
    <w:rsid w:val="009E4CA7"/>
    <w:rsid w:val="009E4CE9"/>
    <w:rsid w:val="009E52BE"/>
    <w:rsid w:val="009F21F0"/>
    <w:rsid w:val="009F3956"/>
    <w:rsid w:val="009F45A3"/>
    <w:rsid w:val="009F52B2"/>
    <w:rsid w:val="009F5579"/>
    <w:rsid w:val="009F5F7A"/>
    <w:rsid w:val="009F721D"/>
    <w:rsid w:val="009F77F8"/>
    <w:rsid w:val="00A01271"/>
    <w:rsid w:val="00A04139"/>
    <w:rsid w:val="00A05AE9"/>
    <w:rsid w:val="00A05F34"/>
    <w:rsid w:val="00A063A7"/>
    <w:rsid w:val="00A06EB1"/>
    <w:rsid w:val="00A0718F"/>
    <w:rsid w:val="00A077B0"/>
    <w:rsid w:val="00A07F81"/>
    <w:rsid w:val="00A10176"/>
    <w:rsid w:val="00A10592"/>
    <w:rsid w:val="00A11C53"/>
    <w:rsid w:val="00A12749"/>
    <w:rsid w:val="00A1362E"/>
    <w:rsid w:val="00A13A7F"/>
    <w:rsid w:val="00A14A3A"/>
    <w:rsid w:val="00A16761"/>
    <w:rsid w:val="00A169ED"/>
    <w:rsid w:val="00A16EB4"/>
    <w:rsid w:val="00A1761F"/>
    <w:rsid w:val="00A2061C"/>
    <w:rsid w:val="00A20804"/>
    <w:rsid w:val="00A21C57"/>
    <w:rsid w:val="00A22AB8"/>
    <w:rsid w:val="00A22D1A"/>
    <w:rsid w:val="00A2357B"/>
    <w:rsid w:val="00A236AC"/>
    <w:rsid w:val="00A25E56"/>
    <w:rsid w:val="00A26601"/>
    <w:rsid w:val="00A26E9C"/>
    <w:rsid w:val="00A30A44"/>
    <w:rsid w:val="00A30C02"/>
    <w:rsid w:val="00A311EF"/>
    <w:rsid w:val="00A326FC"/>
    <w:rsid w:val="00A32BCC"/>
    <w:rsid w:val="00A34B70"/>
    <w:rsid w:val="00A36085"/>
    <w:rsid w:val="00A37063"/>
    <w:rsid w:val="00A3718C"/>
    <w:rsid w:val="00A37372"/>
    <w:rsid w:val="00A403EE"/>
    <w:rsid w:val="00A40A72"/>
    <w:rsid w:val="00A4305A"/>
    <w:rsid w:val="00A468E9"/>
    <w:rsid w:val="00A475BD"/>
    <w:rsid w:val="00A500E2"/>
    <w:rsid w:val="00A51ACA"/>
    <w:rsid w:val="00A520CD"/>
    <w:rsid w:val="00A52306"/>
    <w:rsid w:val="00A529EA"/>
    <w:rsid w:val="00A52C6A"/>
    <w:rsid w:val="00A55CDD"/>
    <w:rsid w:val="00A60224"/>
    <w:rsid w:val="00A60C7C"/>
    <w:rsid w:val="00A61523"/>
    <w:rsid w:val="00A61CE7"/>
    <w:rsid w:val="00A63770"/>
    <w:rsid w:val="00A64073"/>
    <w:rsid w:val="00A64264"/>
    <w:rsid w:val="00A64551"/>
    <w:rsid w:val="00A6518D"/>
    <w:rsid w:val="00A66C44"/>
    <w:rsid w:val="00A675C9"/>
    <w:rsid w:val="00A707C2"/>
    <w:rsid w:val="00A7156B"/>
    <w:rsid w:val="00A71DB5"/>
    <w:rsid w:val="00A7220A"/>
    <w:rsid w:val="00A72523"/>
    <w:rsid w:val="00A7293B"/>
    <w:rsid w:val="00A737C0"/>
    <w:rsid w:val="00A73C7B"/>
    <w:rsid w:val="00A74142"/>
    <w:rsid w:val="00A743DF"/>
    <w:rsid w:val="00A746FF"/>
    <w:rsid w:val="00A82BAF"/>
    <w:rsid w:val="00A83156"/>
    <w:rsid w:val="00A83253"/>
    <w:rsid w:val="00A83303"/>
    <w:rsid w:val="00A83C09"/>
    <w:rsid w:val="00A851A1"/>
    <w:rsid w:val="00A93B69"/>
    <w:rsid w:val="00A93CEE"/>
    <w:rsid w:val="00A9430C"/>
    <w:rsid w:val="00A97E36"/>
    <w:rsid w:val="00AA2A21"/>
    <w:rsid w:val="00AA2B6B"/>
    <w:rsid w:val="00AA3298"/>
    <w:rsid w:val="00AA5AAC"/>
    <w:rsid w:val="00AA6ED6"/>
    <w:rsid w:val="00AA7FDC"/>
    <w:rsid w:val="00AB00AC"/>
    <w:rsid w:val="00AB1054"/>
    <w:rsid w:val="00AB3649"/>
    <w:rsid w:val="00AB481C"/>
    <w:rsid w:val="00AB48D7"/>
    <w:rsid w:val="00AB5C92"/>
    <w:rsid w:val="00AB6399"/>
    <w:rsid w:val="00AB7292"/>
    <w:rsid w:val="00AC054D"/>
    <w:rsid w:val="00AC1652"/>
    <w:rsid w:val="00AC1B6F"/>
    <w:rsid w:val="00AC1CFB"/>
    <w:rsid w:val="00AC24C3"/>
    <w:rsid w:val="00AC323E"/>
    <w:rsid w:val="00AC4FC2"/>
    <w:rsid w:val="00AC5EB9"/>
    <w:rsid w:val="00AC7207"/>
    <w:rsid w:val="00AD087F"/>
    <w:rsid w:val="00AD09DB"/>
    <w:rsid w:val="00AD3023"/>
    <w:rsid w:val="00AD3DF4"/>
    <w:rsid w:val="00AD4506"/>
    <w:rsid w:val="00AD5831"/>
    <w:rsid w:val="00AD6512"/>
    <w:rsid w:val="00AD6F90"/>
    <w:rsid w:val="00AE07F4"/>
    <w:rsid w:val="00AE6A83"/>
    <w:rsid w:val="00AE6E2B"/>
    <w:rsid w:val="00AE76AD"/>
    <w:rsid w:val="00AF300B"/>
    <w:rsid w:val="00AF441C"/>
    <w:rsid w:val="00AF4F9C"/>
    <w:rsid w:val="00AF56CB"/>
    <w:rsid w:val="00AF5DC6"/>
    <w:rsid w:val="00AF5ECB"/>
    <w:rsid w:val="00B01A0A"/>
    <w:rsid w:val="00B01DF2"/>
    <w:rsid w:val="00B03B0B"/>
    <w:rsid w:val="00B0546C"/>
    <w:rsid w:val="00B06EF3"/>
    <w:rsid w:val="00B074B1"/>
    <w:rsid w:val="00B109D9"/>
    <w:rsid w:val="00B14CC3"/>
    <w:rsid w:val="00B153BA"/>
    <w:rsid w:val="00B15747"/>
    <w:rsid w:val="00B15EFA"/>
    <w:rsid w:val="00B16003"/>
    <w:rsid w:val="00B173C3"/>
    <w:rsid w:val="00B17C4C"/>
    <w:rsid w:val="00B223B2"/>
    <w:rsid w:val="00B22678"/>
    <w:rsid w:val="00B22ED7"/>
    <w:rsid w:val="00B23396"/>
    <w:rsid w:val="00B24AFA"/>
    <w:rsid w:val="00B2557C"/>
    <w:rsid w:val="00B30547"/>
    <w:rsid w:val="00B31B39"/>
    <w:rsid w:val="00B320F6"/>
    <w:rsid w:val="00B323C0"/>
    <w:rsid w:val="00B346F7"/>
    <w:rsid w:val="00B34F70"/>
    <w:rsid w:val="00B3564D"/>
    <w:rsid w:val="00B36434"/>
    <w:rsid w:val="00B37E3F"/>
    <w:rsid w:val="00B41C8B"/>
    <w:rsid w:val="00B43C7D"/>
    <w:rsid w:val="00B451C3"/>
    <w:rsid w:val="00B50726"/>
    <w:rsid w:val="00B50D6D"/>
    <w:rsid w:val="00B54C8F"/>
    <w:rsid w:val="00B54F20"/>
    <w:rsid w:val="00B55FB3"/>
    <w:rsid w:val="00B56C74"/>
    <w:rsid w:val="00B56D89"/>
    <w:rsid w:val="00B57093"/>
    <w:rsid w:val="00B57321"/>
    <w:rsid w:val="00B5742E"/>
    <w:rsid w:val="00B6035D"/>
    <w:rsid w:val="00B610F0"/>
    <w:rsid w:val="00B61C8C"/>
    <w:rsid w:val="00B639EB"/>
    <w:rsid w:val="00B64235"/>
    <w:rsid w:val="00B644B2"/>
    <w:rsid w:val="00B65D53"/>
    <w:rsid w:val="00B66994"/>
    <w:rsid w:val="00B71D8B"/>
    <w:rsid w:val="00B72509"/>
    <w:rsid w:val="00B726CC"/>
    <w:rsid w:val="00B72FEB"/>
    <w:rsid w:val="00B76046"/>
    <w:rsid w:val="00B77A4B"/>
    <w:rsid w:val="00B77E6C"/>
    <w:rsid w:val="00B8020A"/>
    <w:rsid w:val="00B80B54"/>
    <w:rsid w:val="00B819F8"/>
    <w:rsid w:val="00B81B1E"/>
    <w:rsid w:val="00B84BBA"/>
    <w:rsid w:val="00B863F7"/>
    <w:rsid w:val="00B8782E"/>
    <w:rsid w:val="00B93DC5"/>
    <w:rsid w:val="00B971C4"/>
    <w:rsid w:val="00B97AD0"/>
    <w:rsid w:val="00B97CC4"/>
    <w:rsid w:val="00BA03C5"/>
    <w:rsid w:val="00BA089C"/>
    <w:rsid w:val="00BA0CAC"/>
    <w:rsid w:val="00BA1738"/>
    <w:rsid w:val="00BA2A8C"/>
    <w:rsid w:val="00BA315F"/>
    <w:rsid w:val="00BA3E83"/>
    <w:rsid w:val="00BA5C6B"/>
    <w:rsid w:val="00BA6249"/>
    <w:rsid w:val="00BA66E5"/>
    <w:rsid w:val="00BA6CE0"/>
    <w:rsid w:val="00BA7465"/>
    <w:rsid w:val="00BB0611"/>
    <w:rsid w:val="00BB27D7"/>
    <w:rsid w:val="00BB2801"/>
    <w:rsid w:val="00BB31AD"/>
    <w:rsid w:val="00BB38D9"/>
    <w:rsid w:val="00BB41A8"/>
    <w:rsid w:val="00BB4257"/>
    <w:rsid w:val="00BB5856"/>
    <w:rsid w:val="00BC3B89"/>
    <w:rsid w:val="00BC461A"/>
    <w:rsid w:val="00BC50E5"/>
    <w:rsid w:val="00BC6562"/>
    <w:rsid w:val="00BC6985"/>
    <w:rsid w:val="00BC7180"/>
    <w:rsid w:val="00BC7A87"/>
    <w:rsid w:val="00BD132F"/>
    <w:rsid w:val="00BD1E3F"/>
    <w:rsid w:val="00BD5E1E"/>
    <w:rsid w:val="00BD5E78"/>
    <w:rsid w:val="00BD6142"/>
    <w:rsid w:val="00BE04F8"/>
    <w:rsid w:val="00BE1870"/>
    <w:rsid w:val="00BE1B25"/>
    <w:rsid w:val="00BE1F98"/>
    <w:rsid w:val="00BE2755"/>
    <w:rsid w:val="00BE4022"/>
    <w:rsid w:val="00BE57BA"/>
    <w:rsid w:val="00BE5C40"/>
    <w:rsid w:val="00BE5C7F"/>
    <w:rsid w:val="00BE6A4D"/>
    <w:rsid w:val="00BE6BB1"/>
    <w:rsid w:val="00BF2E5C"/>
    <w:rsid w:val="00BF5C20"/>
    <w:rsid w:val="00BF5F3A"/>
    <w:rsid w:val="00BF764B"/>
    <w:rsid w:val="00BF7676"/>
    <w:rsid w:val="00C00DB5"/>
    <w:rsid w:val="00C01582"/>
    <w:rsid w:val="00C03D44"/>
    <w:rsid w:val="00C03DD0"/>
    <w:rsid w:val="00C04D14"/>
    <w:rsid w:val="00C05426"/>
    <w:rsid w:val="00C0781E"/>
    <w:rsid w:val="00C07F80"/>
    <w:rsid w:val="00C07FAB"/>
    <w:rsid w:val="00C1215E"/>
    <w:rsid w:val="00C1253F"/>
    <w:rsid w:val="00C13035"/>
    <w:rsid w:val="00C13A78"/>
    <w:rsid w:val="00C13AB9"/>
    <w:rsid w:val="00C13BAD"/>
    <w:rsid w:val="00C14541"/>
    <w:rsid w:val="00C1515F"/>
    <w:rsid w:val="00C1567C"/>
    <w:rsid w:val="00C1592F"/>
    <w:rsid w:val="00C15FFC"/>
    <w:rsid w:val="00C1717F"/>
    <w:rsid w:val="00C206E0"/>
    <w:rsid w:val="00C20FE7"/>
    <w:rsid w:val="00C21C8A"/>
    <w:rsid w:val="00C22CFB"/>
    <w:rsid w:val="00C25D0B"/>
    <w:rsid w:val="00C2784D"/>
    <w:rsid w:val="00C2795F"/>
    <w:rsid w:val="00C27E2A"/>
    <w:rsid w:val="00C31B3A"/>
    <w:rsid w:val="00C34313"/>
    <w:rsid w:val="00C34513"/>
    <w:rsid w:val="00C37425"/>
    <w:rsid w:val="00C404E7"/>
    <w:rsid w:val="00C42BCC"/>
    <w:rsid w:val="00C42CD4"/>
    <w:rsid w:val="00C42F12"/>
    <w:rsid w:val="00C4314F"/>
    <w:rsid w:val="00C43760"/>
    <w:rsid w:val="00C437E8"/>
    <w:rsid w:val="00C44563"/>
    <w:rsid w:val="00C44E90"/>
    <w:rsid w:val="00C45E13"/>
    <w:rsid w:val="00C4675C"/>
    <w:rsid w:val="00C46C06"/>
    <w:rsid w:val="00C474DA"/>
    <w:rsid w:val="00C500C7"/>
    <w:rsid w:val="00C528AD"/>
    <w:rsid w:val="00C53760"/>
    <w:rsid w:val="00C53E45"/>
    <w:rsid w:val="00C540EA"/>
    <w:rsid w:val="00C5540B"/>
    <w:rsid w:val="00C66719"/>
    <w:rsid w:val="00C67475"/>
    <w:rsid w:val="00C67F61"/>
    <w:rsid w:val="00C71A85"/>
    <w:rsid w:val="00C73B4D"/>
    <w:rsid w:val="00C73EDE"/>
    <w:rsid w:val="00C75FFC"/>
    <w:rsid w:val="00C8053A"/>
    <w:rsid w:val="00C80DB4"/>
    <w:rsid w:val="00C81946"/>
    <w:rsid w:val="00C819E5"/>
    <w:rsid w:val="00C82FBE"/>
    <w:rsid w:val="00C84ECB"/>
    <w:rsid w:val="00C852A6"/>
    <w:rsid w:val="00C859B5"/>
    <w:rsid w:val="00C8677E"/>
    <w:rsid w:val="00C86DB2"/>
    <w:rsid w:val="00C87256"/>
    <w:rsid w:val="00C87D29"/>
    <w:rsid w:val="00C908D5"/>
    <w:rsid w:val="00C93565"/>
    <w:rsid w:val="00C94CC0"/>
    <w:rsid w:val="00C9544D"/>
    <w:rsid w:val="00CA099E"/>
    <w:rsid w:val="00CA2578"/>
    <w:rsid w:val="00CA2B08"/>
    <w:rsid w:val="00CA4904"/>
    <w:rsid w:val="00CA4D5A"/>
    <w:rsid w:val="00CA6342"/>
    <w:rsid w:val="00CB20D3"/>
    <w:rsid w:val="00CB49EF"/>
    <w:rsid w:val="00CB6799"/>
    <w:rsid w:val="00CB6891"/>
    <w:rsid w:val="00CB74DD"/>
    <w:rsid w:val="00CC2796"/>
    <w:rsid w:val="00CC40B6"/>
    <w:rsid w:val="00CC590D"/>
    <w:rsid w:val="00CC5B87"/>
    <w:rsid w:val="00CC680B"/>
    <w:rsid w:val="00CD1FD2"/>
    <w:rsid w:val="00CD44A0"/>
    <w:rsid w:val="00CE0F91"/>
    <w:rsid w:val="00CE1680"/>
    <w:rsid w:val="00CE18D4"/>
    <w:rsid w:val="00CE31B9"/>
    <w:rsid w:val="00CE4A03"/>
    <w:rsid w:val="00CE707E"/>
    <w:rsid w:val="00CF1A11"/>
    <w:rsid w:val="00CF2D80"/>
    <w:rsid w:val="00CF449D"/>
    <w:rsid w:val="00CF53C0"/>
    <w:rsid w:val="00CF6F07"/>
    <w:rsid w:val="00D0169C"/>
    <w:rsid w:val="00D01BDE"/>
    <w:rsid w:val="00D02CBF"/>
    <w:rsid w:val="00D03343"/>
    <w:rsid w:val="00D037C8"/>
    <w:rsid w:val="00D042C1"/>
    <w:rsid w:val="00D048F1"/>
    <w:rsid w:val="00D05256"/>
    <w:rsid w:val="00D1049B"/>
    <w:rsid w:val="00D1131D"/>
    <w:rsid w:val="00D11ABB"/>
    <w:rsid w:val="00D11CFD"/>
    <w:rsid w:val="00D12457"/>
    <w:rsid w:val="00D128F0"/>
    <w:rsid w:val="00D132F0"/>
    <w:rsid w:val="00D139AD"/>
    <w:rsid w:val="00D1406E"/>
    <w:rsid w:val="00D14D0F"/>
    <w:rsid w:val="00D15F05"/>
    <w:rsid w:val="00D16B1C"/>
    <w:rsid w:val="00D1712E"/>
    <w:rsid w:val="00D2213A"/>
    <w:rsid w:val="00D2282C"/>
    <w:rsid w:val="00D23222"/>
    <w:rsid w:val="00D253E2"/>
    <w:rsid w:val="00D262DF"/>
    <w:rsid w:val="00D27BEB"/>
    <w:rsid w:val="00D30178"/>
    <w:rsid w:val="00D30D3F"/>
    <w:rsid w:val="00D3124D"/>
    <w:rsid w:val="00D315C9"/>
    <w:rsid w:val="00D31D50"/>
    <w:rsid w:val="00D32C62"/>
    <w:rsid w:val="00D345B7"/>
    <w:rsid w:val="00D35C73"/>
    <w:rsid w:val="00D3765B"/>
    <w:rsid w:val="00D412A8"/>
    <w:rsid w:val="00D41635"/>
    <w:rsid w:val="00D431D4"/>
    <w:rsid w:val="00D442CB"/>
    <w:rsid w:val="00D45388"/>
    <w:rsid w:val="00D45558"/>
    <w:rsid w:val="00D463A3"/>
    <w:rsid w:val="00D46F07"/>
    <w:rsid w:val="00D50185"/>
    <w:rsid w:val="00D52EA7"/>
    <w:rsid w:val="00D53074"/>
    <w:rsid w:val="00D532F6"/>
    <w:rsid w:val="00D5346A"/>
    <w:rsid w:val="00D53647"/>
    <w:rsid w:val="00D54BAE"/>
    <w:rsid w:val="00D55272"/>
    <w:rsid w:val="00D6099D"/>
    <w:rsid w:val="00D60A69"/>
    <w:rsid w:val="00D618CE"/>
    <w:rsid w:val="00D61AC8"/>
    <w:rsid w:val="00D62CC1"/>
    <w:rsid w:val="00D6361C"/>
    <w:rsid w:val="00D64179"/>
    <w:rsid w:val="00D6476B"/>
    <w:rsid w:val="00D64E71"/>
    <w:rsid w:val="00D654A0"/>
    <w:rsid w:val="00D6581E"/>
    <w:rsid w:val="00D6686D"/>
    <w:rsid w:val="00D719F5"/>
    <w:rsid w:val="00D71AAB"/>
    <w:rsid w:val="00D72F4A"/>
    <w:rsid w:val="00D74598"/>
    <w:rsid w:val="00D754A5"/>
    <w:rsid w:val="00D75679"/>
    <w:rsid w:val="00D762E4"/>
    <w:rsid w:val="00D8327B"/>
    <w:rsid w:val="00D8491B"/>
    <w:rsid w:val="00D85791"/>
    <w:rsid w:val="00D85882"/>
    <w:rsid w:val="00D8617A"/>
    <w:rsid w:val="00D916CF"/>
    <w:rsid w:val="00D91F7D"/>
    <w:rsid w:val="00D92511"/>
    <w:rsid w:val="00D9312B"/>
    <w:rsid w:val="00DA0F2D"/>
    <w:rsid w:val="00DA1A22"/>
    <w:rsid w:val="00DA1BB6"/>
    <w:rsid w:val="00DA3C27"/>
    <w:rsid w:val="00DA4DCC"/>
    <w:rsid w:val="00DA62B6"/>
    <w:rsid w:val="00DA672C"/>
    <w:rsid w:val="00DB0340"/>
    <w:rsid w:val="00DB0E62"/>
    <w:rsid w:val="00DB116C"/>
    <w:rsid w:val="00DB2562"/>
    <w:rsid w:val="00DB3D0B"/>
    <w:rsid w:val="00DB3E03"/>
    <w:rsid w:val="00DB4E04"/>
    <w:rsid w:val="00DB6CD9"/>
    <w:rsid w:val="00DB7040"/>
    <w:rsid w:val="00DC522F"/>
    <w:rsid w:val="00DC5DC1"/>
    <w:rsid w:val="00DC6DA7"/>
    <w:rsid w:val="00DD0226"/>
    <w:rsid w:val="00DD056B"/>
    <w:rsid w:val="00DD5287"/>
    <w:rsid w:val="00DE22F3"/>
    <w:rsid w:val="00DE2EE0"/>
    <w:rsid w:val="00DE3777"/>
    <w:rsid w:val="00DE4694"/>
    <w:rsid w:val="00DE59E7"/>
    <w:rsid w:val="00DE5B96"/>
    <w:rsid w:val="00DE6B77"/>
    <w:rsid w:val="00DE7513"/>
    <w:rsid w:val="00DE7C67"/>
    <w:rsid w:val="00DF0062"/>
    <w:rsid w:val="00DF1A31"/>
    <w:rsid w:val="00DF1D5C"/>
    <w:rsid w:val="00DF56F3"/>
    <w:rsid w:val="00DF653F"/>
    <w:rsid w:val="00E01555"/>
    <w:rsid w:val="00E037F1"/>
    <w:rsid w:val="00E038C2"/>
    <w:rsid w:val="00E03DA1"/>
    <w:rsid w:val="00E04A9E"/>
    <w:rsid w:val="00E04FAB"/>
    <w:rsid w:val="00E0703F"/>
    <w:rsid w:val="00E07FB5"/>
    <w:rsid w:val="00E10D23"/>
    <w:rsid w:val="00E140F8"/>
    <w:rsid w:val="00E14740"/>
    <w:rsid w:val="00E14ACA"/>
    <w:rsid w:val="00E14F7A"/>
    <w:rsid w:val="00E16281"/>
    <w:rsid w:val="00E179A1"/>
    <w:rsid w:val="00E2017B"/>
    <w:rsid w:val="00E201A7"/>
    <w:rsid w:val="00E225BB"/>
    <w:rsid w:val="00E22E6A"/>
    <w:rsid w:val="00E240FD"/>
    <w:rsid w:val="00E27688"/>
    <w:rsid w:val="00E3044A"/>
    <w:rsid w:val="00E32BEE"/>
    <w:rsid w:val="00E331BF"/>
    <w:rsid w:val="00E36F04"/>
    <w:rsid w:val="00E370F9"/>
    <w:rsid w:val="00E40D3F"/>
    <w:rsid w:val="00E42107"/>
    <w:rsid w:val="00E42C81"/>
    <w:rsid w:val="00E42DCF"/>
    <w:rsid w:val="00E434C4"/>
    <w:rsid w:val="00E44253"/>
    <w:rsid w:val="00E45567"/>
    <w:rsid w:val="00E501AB"/>
    <w:rsid w:val="00E5295A"/>
    <w:rsid w:val="00E52AD4"/>
    <w:rsid w:val="00E5421E"/>
    <w:rsid w:val="00E549B7"/>
    <w:rsid w:val="00E55B01"/>
    <w:rsid w:val="00E5713F"/>
    <w:rsid w:val="00E577AB"/>
    <w:rsid w:val="00E60694"/>
    <w:rsid w:val="00E6184E"/>
    <w:rsid w:val="00E61DB7"/>
    <w:rsid w:val="00E634F2"/>
    <w:rsid w:val="00E663DE"/>
    <w:rsid w:val="00E66A7E"/>
    <w:rsid w:val="00E66EC6"/>
    <w:rsid w:val="00E7113C"/>
    <w:rsid w:val="00E73653"/>
    <w:rsid w:val="00E750D4"/>
    <w:rsid w:val="00E80B37"/>
    <w:rsid w:val="00E80CE1"/>
    <w:rsid w:val="00E838E5"/>
    <w:rsid w:val="00E84AA8"/>
    <w:rsid w:val="00E850BE"/>
    <w:rsid w:val="00E87B32"/>
    <w:rsid w:val="00E90437"/>
    <w:rsid w:val="00E91E88"/>
    <w:rsid w:val="00E922E9"/>
    <w:rsid w:val="00E92F7C"/>
    <w:rsid w:val="00E93CD5"/>
    <w:rsid w:val="00E95246"/>
    <w:rsid w:val="00E9558E"/>
    <w:rsid w:val="00E95BE6"/>
    <w:rsid w:val="00E979FE"/>
    <w:rsid w:val="00EA1181"/>
    <w:rsid w:val="00EA17B8"/>
    <w:rsid w:val="00EA1F1F"/>
    <w:rsid w:val="00EA3069"/>
    <w:rsid w:val="00EA3BAA"/>
    <w:rsid w:val="00EA3CDC"/>
    <w:rsid w:val="00EA4219"/>
    <w:rsid w:val="00EA5668"/>
    <w:rsid w:val="00EA6611"/>
    <w:rsid w:val="00EA6B30"/>
    <w:rsid w:val="00EA766D"/>
    <w:rsid w:val="00EA7EBD"/>
    <w:rsid w:val="00EB0302"/>
    <w:rsid w:val="00EB0B0B"/>
    <w:rsid w:val="00EB27F1"/>
    <w:rsid w:val="00EB3C74"/>
    <w:rsid w:val="00EB5023"/>
    <w:rsid w:val="00EB5ADC"/>
    <w:rsid w:val="00EB5F11"/>
    <w:rsid w:val="00EB5F39"/>
    <w:rsid w:val="00EB619B"/>
    <w:rsid w:val="00EB647F"/>
    <w:rsid w:val="00EB73DB"/>
    <w:rsid w:val="00EB74BE"/>
    <w:rsid w:val="00EC1DCC"/>
    <w:rsid w:val="00ED3C98"/>
    <w:rsid w:val="00ED7C02"/>
    <w:rsid w:val="00EE011F"/>
    <w:rsid w:val="00EE032D"/>
    <w:rsid w:val="00EE1EA6"/>
    <w:rsid w:val="00EE2FBE"/>
    <w:rsid w:val="00EE3252"/>
    <w:rsid w:val="00EE65ED"/>
    <w:rsid w:val="00EE73C2"/>
    <w:rsid w:val="00EE7769"/>
    <w:rsid w:val="00EE7D78"/>
    <w:rsid w:val="00EF270E"/>
    <w:rsid w:val="00EF59DA"/>
    <w:rsid w:val="00EF7ECC"/>
    <w:rsid w:val="00F002B1"/>
    <w:rsid w:val="00F03CFB"/>
    <w:rsid w:val="00F04F8F"/>
    <w:rsid w:val="00F0694E"/>
    <w:rsid w:val="00F071AC"/>
    <w:rsid w:val="00F07C27"/>
    <w:rsid w:val="00F07CAA"/>
    <w:rsid w:val="00F12077"/>
    <w:rsid w:val="00F16DD9"/>
    <w:rsid w:val="00F20BC5"/>
    <w:rsid w:val="00F212DF"/>
    <w:rsid w:val="00F2175E"/>
    <w:rsid w:val="00F232F2"/>
    <w:rsid w:val="00F25298"/>
    <w:rsid w:val="00F260A5"/>
    <w:rsid w:val="00F30076"/>
    <w:rsid w:val="00F31786"/>
    <w:rsid w:val="00F31F56"/>
    <w:rsid w:val="00F3255B"/>
    <w:rsid w:val="00F350C0"/>
    <w:rsid w:val="00F37DC1"/>
    <w:rsid w:val="00F407AC"/>
    <w:rsid w:val="00F40974"/>
    <w:rsid w:val="00F42488"/>
    <w:rsid w:val="00F42658"/>
    <w:rsid w:val="00F43149"/>
    <w:rsid w:val="00F46632"/>
    <w:rsid w:val="00F47A0B"/>
    <w:rsid w:val="00F47C58"/>
    <w:rsid w:val="00F47F22"/>
    <w:rsid w:val="00F50CC3"/>
    <w:rsid w:val="00F52D2D"/>
    <w:rsid w:val="00F52E50"/>
    <w:rsid w:val="00F53E62"/>
    <w:rsid w:val="00F54A93"/>
    <w:rsid w:val="00F55495"/>
    <w:rsid w:val="00F56D65"/>
    <w:rsid w:val="00F60714"/>
    <w:rsid w:val="00F609A8"/>
    <w:rsid w:val="00F64013"/>
    <w:rsid w:val="00F657F6"/>
    <w:rsid w:val="00F7106B"/>
    <w:rsid w:val="00F7397A"/>
    <w:rsid w:val="00F75A36"/>
    <w:rsid w:val="00F76119"/>
    <w:rsid w:val="00F7783C"/>
    <w:rsid w:val="00F81FF0"/>
    <w:rsid w:val="00F86541"/>
    <w:rsid w:val="00F9004B"/>
    <w:rsid w:val="00F91BC6"/>
    <w:rsid w:val="00F92795"/>
    <w:rsid w:val="00F929A2"/>
    <w:rsid w:val="00F92C67"/>
    <w:rsid w:val="00F93B3D"/>
    <w:rsid w:val="00F94C7D"/>
    <w:rsid w:val="00F954CD"/>
    <w:rsid w:val="00F95FE4"/>
    <w:rsid w:val="00FA3251"/>
    <w:rsid w:val="00FA3F6F"/>
    <w:rsid w:val="00FA7B97"/>
    <w:rsid w:val="00FB1074"/>
    <w:rsid w:val="00FB11EE"/>
    <w:rsid w:val="00FB131D"/>
    <w:rsid w:val="00FB18A6"/>
    <w:rsid w:val="00FB29D7"/>
    <w:rsid w:val="00FB377B"/>
    <w:rsid w:val="00FB3DC7"/>
    <w:rsid w:val="00FB45A0"/>
    <w:rsid w:val="00FB47B9"/>
    <w:rsid w:val="00FB6B0A"/>
    <w:rsid w:val="00FC1003"/>
    <w:rsid w:val="00FC1288"/>
    <w:rsid w:val="00FC2491"/>
    <w:rsid w:val="00FC7E37"/>
    <w:rsid w:val="00FD0907"/>
    <w:rsid w:val="00FD1A18"/>
    <w:rsid w:val="00FD1A55"/>
    <w:rsid w:val="00FD1F8A"/>
    <w:rsid w:val="00FE4681"/>
    <w:rsid w:val="00FE47CC"/>
    <w:rsid w:val="00FE4EB8"/>
    <w:rsid w:val="00FE6005"/>
    <w:rsid w:val="00FE7E6F"/>
    <w:rsid w:val="00FF0136"/>
    <w:rsid w:val="00FF035C"/>
    <w:rsid w:val="00FF0695"/>
    <w:rsid w:val="00FF1892"/>
    <w:rsid w:val="00FF23CE"/>
    <w:rsid w:val="00FF5228"/>
    <w:rsid w:val="00FF559F"/>
    <w:rsid w:val="00FF5FC9"/>
    <w:rsid w:val="011A1BB9"/>
    <w:rsid w:val="013D4FE8"/>
    <w:rsid w:val="014B0DBA"/>
    <w:rsid w:val="017556FB"/>
    <w:rsid w:val="01901933"/>
    <w:rsid w:val="01CF73FC"/>
    <w:rsid w:val="01EA2B54"/>
    <w:rsid w:val="01EF2625"/>
    <w:rsid w:val="02415881"/>
    <w:rsid w:val="02423B5F"/>
    <w:rsid w:val="024B74CF"/>
    <w:rsid w:val="0260117F"/>
    <w:rsid w:val="029B0498"/>
    <w:rsid w:val="02D32940"/>
    <w:rsid w:val="02E62AC4"/>
    <w:rsid w:val="0325180E"/>
    <w:rsid w:val="033C0E57"/>
    <w:rsid w:val="03457109"/>
    <w:rsid w:val="03633504"/>
    <w:rsid w:val="037433DC"/>
    <w:rsid w:val="0395595E"/>
    <w:rsid w:val="04190BA9"/>
    <w:rsid w:val="043E6474"/>
    <w:rsid w:val="0458319F"/>
    <w:rsid w:val="045B7AD9"/>
    <w:rsid w:val="04A53743"/>
    <w:rsid w:val="04EA7AEE"/>
    <w:rsid w:val="052F3817"/>
    <w:rsid w:val="053D03E2"/>
    <w:rsid w:val="054373EA"/>
    <w:rsid w:val="0581209A"/>
    <w:rsid w:val="05851EBA"/>
    <w:rsid w:val="05B34FFB"/>
    <w:rsid w:val="05DF1306"/>
    <w:rsid w:val="0652761D"/>
    <w:rsid w:val="065B4CFF"/>
    <w:rsid w:val="065D12AA"/>
    <w:rsid w:val="066A0960"/>
    <w:rsid w:val="06793AD9"/>
    <w:rsid w:val="06871E60"/>
    <w:rsid w:val="06BB7AAE"/>
    <w:rsid w:val="06D501CD"/>
    <w:rsid w:val="06DC27FF"/>
    <w:rsid w:val="07077993"/>
    <w:rsid w:val="07206A81"/>
    <w:rsid w:val="072A55E7"/>
    <w:rsid w:val="073033C6"/>
    <w:rsid w:val="07361E0C"/>
    <w:rsid w:val="073B3A98"/>
    <w:rsid w:val="07532474"/>
    <w:rsid w:val="07630BC1"/>
    <w:rsid w:val="07741276"/>
    <w:rsid w:val="0793166F"/>
    <w:rsid w:val="083D5445"/>
    <w:rsid w:val="08BE2311"/>
    <w:rsid w:val="08D11737"/>
    <w:rsid w:val="09097C0A"/>
    <w:rsid w:val="09112541"/>
    <w:rsid w:val="09265ED9"/>
    <w:rsid w:val="095067B2"/>
    <w:rsid w:val="09AD03A9"/>
    <w:rsid w:val="09BA7113"/>
    <w:rsid w:val="09E05C78"/>
    <w:rsid w:val="09E343BE"/>
    <w:rsid w:val="09F344FF"/>
    <w:rsid w:val="0A160C07"/>
    <w:rsid w:val="0A205C14"/>
    <w:rsid w:val="0A51210D"/>
    <w:rsid w:val="0A6F4AB8"/>
    <w:rsid w:val="0AFE6F3B"/>
    <w:rsid w:val="0B011FE9"/>
    <w:rsid w:val="0B0470AF"/>
    <w:rsid w:val="0B09160F"/>
    <w:rsid w:val="0B1C3D35"/>
    <w:rsid w:val="0B4A371F"/>
    <w:rsid w:val="0B5B0742"/>
    <w:rsid w:val="0B873A4C"/>
    <w:rsid w:val="0B93117C"/>
    <w:rsid w:val="0B9C000C"/>
    <w:rsid w:val="0B9F2B4A"/>
    <w:rsid w:val="0BB270AF"/>
    <w:rsid w:val="0BEF09E5"/>
    <w:rsid w:val="0C06358B"/>
    <w:rsid w:val="0C113A76"/>
    <w:rsid w:val="0C1E7B84"/>
    <w:rsid w:val="0C651B48"/>
    <w:rsid w:val="0C791203"/>
    <w:rsid w:val="0C7972D2"/>
    <w:rsid w:val="0CB54641"/>
    <w:rsid w:val="0CBF1A31"/>
    <w:rsid w:val="0CCC33B7"/>
    <w:rsid w:val="0CD93263"/>
    <w:rsid w:val="0CDA6EF8"/>
    <w:rsid w:val="0CEC6F58"/>
    <w:rsid w:val="0D0C6AA6"/>
    <w:rsid w:val="0D113EB4"/>
    <w:rsid w:val="0D5676D5"/>
    <w:rsid w:val="0D7336B7"/>
    <w:rsid w:val="0D812793"/>
    <w:rsid w:val="0D8900F4"/>
    <w:rsid w:val="0DD25105"/>
    <w:rsid w:val="0DDA058C"/>
    <w:rsid w:val="0DF6379A"/>
    <w:rsid w:val="0DFB21FC"/>
    <w:rsid w:val="0E0B02AC"/>
    <w:rsid w:val="0E237856"/>
    <w:rsid w:val="0E3B3FB9"/>
    <w:rsid w:val="0E524095"/>
    <w:rsid w:val="0E98646A"/>
    <w:rsid w:val="0EAE7249"/>
    <w:rsid w:val="0EF978BA"/>
    <w:rsid w:val="0F041AD9"/>
    <w:rsid w:val="0F047056"/>
    <w:rsid w:val="0F3E77A9"/>
    <w:rsid w:val="0F4A7F68"/>
    <w:rsid w:val="0F5C6B92"/>
    <w:rsid w:val="0F787F52"/>
    <w:rsid w:val="0F855102"/>
    <w:rsid w:val="0F8E2841"/>
    <w:rsid w:val="0F966764"/>
    <w:rsid w:val="0F976491"/>
    <w:rsid w:val="0FC54B81"/>
    <w:rsid w:val="0FD162A5"/>
    <w:rsid w:val="0FF6785C"/>
    <w:rsid w:val="103119CD"/>
    <w:rsid w:val="1045792F"/>
    <w:rsid w:val="107D2E7F"/>
    <w:rsid w:val="10902799"/>
    <w:rsid w:val="109E43BD"/>
    <w:rsid w:val="10DC49AC"/>
    <w:rsid w:val="1100754C"/>
    <w:rsid w:val="11015C55"/>
    <w:rsid w:val="1102547E"/>
    <w:rsid w:val="11130097"/>
    <w:rsid w:val="11215495"/>
    <w:rsid w:val="116125C9"/>
    <w:rsid w:val="11625A0F"/>
    <w:rsid w:val="119C4007"/>
    <w:rsid w:val="119E601B"/>
    <w:rsid w:val="11C040D2"/>
    <w:rsid w:val="11DE53F3"/>
    <w:rsid w:val="11F9014E"/>
    <w:rsid w:val="122B630F"/>
    <w:rsid w:val="12404D62"/>
    <w:rsid w:val="12961918"/>
    <w:rsid w:val="12A00941"/>
    <w:rsid w:val="12BC7C2E"/>
    <w:rsid w:val="13394959"/>
    <w:rsid w:val="13497394"/>
    <w:rsid w:val="134F1DF4"/>
    <w:rsid w:val="13542C22"/>
    <w:rsid w:val="137151E7"/>
    <w:rsid w:val="13A6200B"/>
    <w:rsid w:val="13AE62A2"/>
    <w:rsid w:val="13DD17D6"/>
    <w:rsid w:val="13F0475E"/>
    <w:rsid w:val="143A3277"/>
    <w:rsid w:val="14837D10"/>
    <w:rsid w:val="1489295F"/>
    <w:rsid w:val="14897DF5"/>
    <w:rsid w:val="14A8587D"/>
    <w:rsid w:val="14D901EE"/>
    <w:rsid w:val="151A294C"/>
    <w:rsid w:val="153108DE"/>
    <w:rsid w:val="15370A56"/>
    <w:rsid w:val="155C11F4"/>
    <w:rsid w:val="156934BF"/>
    <w:rsid w:val="15826FED"/>
    <w:rsid w:val="15995BD7"/>
    <w:rsid w:val="15AD4425"/>
    <w:rsid w:val="15E63497"/>
    <w:rsid w:val="17315483"/>
    <w:rsid w:val="174C4526"/>
    <w:rsid w:val="175E0F34"/>
    <w:rsid w:val="177C05C0"/>
    <w:rsid w:val="178E77B3"/>
    <w:rsid w:val="185C1AB5"/>
    <w:rsid w:val="18815303"/>
    <w:rsid w:val="18910871"/>
    <w:rsid w:val="18B671DD"/>
    <w:rsid w:val="18E83250"/>
    <w:rsid w:val="18F16321"/>
    <w:rsid w:val="18F953B8"/>
    <w:rsid w:val="195C7D27"/>
    <w:rsid w:val="19674B14"/>
    <w:rsid w:val="199360ED"/>
    <w:rsid w:val="19C04712"/>
    <w:rsid w:val="19F56772"/>
    <w:rsid w:val="19F6587F"/>
    <w:rsid w:val="19FF7697"/>
    <w:rsid w:val="1A015B45"/>
    <w:rsid w:val="1A1E625E"/>
    <w:rsid w:val="1A290F7B"/>
    <w:rsid w:val="1A330010"/>
    <w:rsid w:val="1A41605B"/>
    <w:rsid w:val="1A4178F9"/>
    <w:rsid w:val="1A670100"/>
    <w:rsid w:val="1AB91F4B"/>
    <w:rsid w:val="1ABC6784"/>
    <w:rsid w:val="1ADC70F1"/>
    <w:rsid w:val="1B1672F8"/>
    <w:rsid w:val="1B471AF4"/>
    <w:rsid w:val="1B654DE4"/>
    <w:rsid w:val="1BAD3139"/>
    <w:rsid w:val="1BCA12FD"/>
    <w:rsid w:val="1BDB584A"/>
    <w:rsid w:val="1BE419DD"/>
    <w:rsid w:val="1BF96F50"/>
    <w:rsid w:val="1BFE2CE6"/>
    <w:rsid w:val="1C14737F"/>
    <w:rsid w:val="1C1521E2"/>
    <w:rsid w:val="1C3D2AB3"/>
    <w:rsid w:val="1CB57C23"/>
    <w:rsid w:val="1CC84D5A"/>
    <w:rsid w:val="1CFD347B"/>
    <w:rsid w:val="1D1F3489"/>
    <w:rsid w:val="1D273280"/>
    <w:rsid w:val="1D2B4636"/>
    <w:rsid w:val="1D4C3390"/>
    <w:rsid w:val="1D51283F"/>
    <w:rsid w:val="1DAC2B3B"/>
    <w:rsid w:val="1E474507"/>
    <w:rsid w:val="1E4D153E"/>
    <w:rsid w:val="1E535F74"/>
    <w:rsid w:val="1E6547E3"/>
    <w:rsid w:val="1EA5011E"/>
    <w:rsid w:val="1ED86FCE"/>
    <w:rsid w:val="1F165A4D"/>
    <w:rsid w:val="1F1B6CD5"/>
    <w:rsid w:val="1F4A3D1F"/>
    <w:rsid w:val="1F6F4E84"/>
    <w:rsid w:val="1F704399"/>
    <w:rsid w:val="1F7B61DF"/>
    <w:rsid w:val="1F7F6C10"/>
    <w:rsid w:val="1F843159"/>
    <w:rsid w:val="1FF67DB6"/>
    <w:rsid w:val="202778FA"/>
    <w:rsid w:val="205421B6"/>
    <w:rsid w:val="20715D63"/>
    <w:rsid w:val="20823312"/>
    <w:rsid w:val="21103A7D"/>
    <w:rsid w:val="2118490D"/>
    <w:rsid w:val="21255ABB"/>
    <w:rsid w:val="212A4B8F"/>
    <w:rsid w:val="214D0E26"/>
    <w:rsid w:val="215378CC"/>
    <w:rsid w:val="215E7388"/>
    <w:rsid w:val="21701F90"/>
    <w:rsid w:val="21A24271"/>
    <w:rsid w:val="21A33850"/>
    <w:rsid w:val="22211724"/>
    <w:rsid w:val="223D7F95"/>
    <w:rsid w:val="2247537F"/>
    <w:rsid w:val="2288222F"/>
    <w:rsid w:val="22C74C6E"/>
    <w:rsid w:val="22E30AFA"/>
    <w:rsid w:val="22FE48B1"/>
    <w:rsid w:val="23067BDF"/>
    <w:rsid w:val="238138D2"/>
    <w:rsid w:val="238735C1"/>
    <w:rsid w:val="23BA7D26"/>
    <w:rsid w:val="23F400D6"/>
    <w:rsid w:val="24342932"/>
    <w:rsid w:val="246E0C62"/>
    <w:rsid w:val="24D369D8"/>
    <w:rsid w:val="250771E6"/>
    <w:rsid w:val="252176F7"/>
    <w:rsid w:val="25495CF0"/>
    <w:rsid w:val="25531072"/>
    <w:rsid w:val="257F27A2"/>
    <w:rsid w:val="25A036E5"/>
    <w:rsid w:val="25B116F6"/>
    <w:rsid w:val="25B21FAB"/>
    <w:rsid w:val="25BC10BC"/>
    <w:rsid w:val="25BD4F41"/>
    <w:rsid w:val="25ED5E66"/>
    <w:rsid w:val="26547B7E"/>
    <w:rsid w:val="26BE7EC8"/>
    <w:rsid w:val="26E074C7"/>
    <w:rsid w:val="26E646C2"/>
    <w:rsid w:val="271C68EA"/>
    <w:rsid w:val="2737110F"/>
    <w:rsid w:val="277C51D1"/>
    <w:rsid w:val="27C135C1"/>
    <w:rsid w:val="27C83DAF"/>
    <w:rsid w:val="27CE563B"/>
    <w:rsid w:val="27DA3521"/>
    <w:rsid w:val="27DE62DF"/>
    <w:rsid w:val="280671AA"/>
    <w:rsid w:val="282028A4"/>
    <w:rsid w:val="28253199"/>
    <w:rsid w:val="287242CD"/>
    <w:rsid w:val="289E4F1A"/>
    <w:rsid w:val="28C96625"/>
    <w:rsid w:val="292813A2"/>
    <w:rsid w:val="29306AD1"/>
    <w:rsid w:val="293F0D4E"/>
    <w:rsid w:val="29561AEB"/>
    <w:rsid w:val="29626F34"/>
    <w:rsid w:val="2998658C"/>
    <w:rsid w:val="29A749BD"/>
    <w:rsid w:val="29B81E18"/>
    <w:rsid w:val="29C160F7"/>
    <w:rsid w:val="2A3C0D2D"/>
    <w:rsid w:val="2A9D37DA"/>
    <w:rsid w:val="2AA368F4"/>
    <w:rsid w:val="2ACC44BE"/>
    <w:rsid w:val="2AD07F24"/>
    <w:rsid w:val="2B326B6B"/>
    <w:rsid w:val="2B355746"/>
    <w:rsid w:val="2B3B5325"/>
    <w:rsid w:val="2B3D69F9"/>
    <w:rsid w:val="2B6374BE"/>
    <w:rsid w:val="2B8B7767"/>
    <w:rsid w:val="2B8D3193"/>
    <w:rsid w:val="2BEE5268"/>
    <w:rsid w:val="2BF53BF3"/>
    <w:rsid w:val="2BF6655D"/>
    <w:rsid w:val="2C3C5337"/>
    <w:rsid w:val="2C544D6C"/>
    <w:rsid w:val="2C590A6E"/>
    <w:rsid w:val="2C7B126E"/>
    <w:rsid w:val="2C8576A2"/>
    <w:rsid w:val="2C995559"/>
    <w:rsid w:val="2C9A79BC"/>
    <w:rsid w:val="2CAE304A"/>
    <w:rsid w:val="2CE258DF"/>
    <w:rsid w:val="2CEE09EE"/>
    <w:rsid w:val="2D005359"/>
    <w:rsid w:val="2D014589"/>
    <w:rsid w:val="2D045C82"/>
    <w:rsid w:val="2D1F5063"/>
    <w:rsid w:val="2D502F63"/>
    <w:rsid w:val="2D8C0BF1"/>
    <w:rsid w:val="2DA8074F"/>
    <w:rsid w:val="2DB2799B"/>
    <w:rsid w:val="2DDA1EF6"/>
    <w:rsid w:val="2E1750B8"/>
    <w:rsid w:val="2E3D3BEA"/>
    <w:rsid w:val="2E807623"/>
    <w:rsid w:val="2F2F4FB1"/>
    <w:rsid w:val="2F373B83"/>
    <w:rsid w:val="2F3C6DFC"/>
    <w:rsid w:val="2F487110"/>
    <w:rsid w:val="2FBB2F70"/>
    <w:rsid w:val="301F3ED6"/>
    <w:rsid w:val="308175C9"/>
    <w:rsid w:val="30AB60AC"/>
    <w:rsid w:val="30AF5AB7"/>
    <w:rsid w:val="30D410A0"/>
    <w:rsid w:val="310022C1"/>
    <w:rsid w:val="317A7BBA"/>
    <w:rsid w:val="31A31F0E"/>
    <w:rsid w:val="31B65E08"/>
    <w:rsid w:val="31C05B63"/>
    <w:rsid w:val="31E234CA"/>
    <w:rsid w:val="31F92F80"/>
    <w:rsid w:val="322F7C86"/>
    <w:rsid w:val="32727F2D"/>
    <w:rsid w:val="32791986"/>
    <w:rsid w:val="32B54077"/>
    <w:rsid w:val="32D13EF9"/>
    <w:rsid w:val="32DB5CF4"/>
    <w:rsid w:val="32E37E64"/>
    <w:rsid w:val="331B6E24"/>
    <w:rsid w:val="33600E53"/>
    <w:rsid w:val="336A185E"/>
    <w:rsid w:val="336D27D3"/>
    <w:rsid w:val="33843679"/>
    <w:rsid w:val="3397445E"/>
    <w:rsid w:val="339D0963"/>
    <w:rsid w:val="33A559E7"/>
    <w:rsid w:val="33CC5734"/>
    <w:rsid w:val="33D913C7"/>
    <w:rsid w:val="34014CC9"/>
    <w:rsid w:val="34284226"/>
    <w:rsid w:val="34342F3B"/>
    <w:rsid w:val="34B366DE"/>
    <w:rsid w:val="34C06630"/>
    <w:rsid w:val="34C27CDA"/>
    <w:rsid w:val="34C463EF"/>
    <w:rsid w:val="350F6860"/>
    <w:rsid w:val="3511653A"/>
    <w:rsid w:val="35127154"/>
    <w:rsid w:val="35374250"/>
    <w:rsid w:val="35584E61"/>
    <w:rsid w:val="356F6DD8"/>
    <w:rsid w:val="359931EB"/>
    <w:rsid w:val="35B436D1"/>
    <w:rsid w:val="36C72DA2"/>
    <w:rsid w:val="36C86D0C"/>
    <w:rsid w:val="36CA7FF8"/>
    <w:rsid w:val="36E517C5"/>
    <w:rsid w:val="373D0253"/>
    <w:rsid w:val="374419E5"/>
    <w:rsid w:val="37494ED6"/>
    <w:rsid w:val="376D7488"/>
    <w:rsid w:val="379955EE"/>
    <w:rsid w:val="37AF5A07"/>
    <w:rsid w:val="37EB4841"/>
    <w:rsid w:val="3802610D"/>
    <w:rsid w:val="380648DA"/>
    <w:rsid w:val="38136084"/>
    <w:rsid w:val="38320676"/>
    <w:rsid w:val="383852AC"/>
    <w:rsid w:val="38443C47"/>
    <w:rsid w:val="38492A8F"/>
    <w:rsid w:val="386121DB"/>
    <w:rsid w:val="38754730"/>
    <w:rsid w:val="38815C00"/>
    <w:rsid w:val="388D65B2"/>
    <w:rsid w:val="38B84300"/>
    <w:rsid w:val="38D038B5"/>
    <w:rsid w:val="39055119"/>
    <w:rsid w:val="390731EE"/>
    <w:rsid w:val="394E275F"/>
    <w:rsid w:val="39616936"/>
    <w:rsid w:val="396A0C9A"/>
    <w:rsid w:val="398C2968"/>
    <w:rsid w:val="399E0AEF"/>
    <w:rsid w:val="39BA3318"/>
    <w:rsid w:val="39CE3BC7"/>
    <w:rsid w:val="39D36A5F"/>
    <w:rsid w:val="39F13834"/>
    <w:rsid w:val="39FC7BE4"/>
    <w:rsid w:val="3A0D3283"/>
    <w:rsid w:val="3A421EE6"/>
    <w:rsid w:val="3A543D08"/>
    <w:rsid w:val="3A7919A5"/>
    <w:rsid w:val="3ACA03F6"/>
    <w:rsid w:val="3AD66A78"/>
    <w:rsid w:val="3B0809D2"/>
    <w:rsid w:val="3B0B4BBF"/>
    <w:rsid w:val="3B29088A"/>
    <w:rsid w:val="3B3A5260"/>
    <w:rsid w:val="3BAA7806"/>
    <w:rsid w:val="3BE37451"/>
    <w:rsid w:val="3BEB42D4"/>
    <w:rsid w:val="3BF07AFD"/>
    <w:rsid w:val="3C1E7E96"/>
    <w:rsid w:val="3C2F4C82"/>
    <w:rsid w:val="3C5E3BF4"/>
    <w:rsid w:val="3C870430"/>
    <w:rsid w:val="3CAD258A"/>
    <w:rsid w:val="3CD83A16"/>
    <w:rsid w:val="3CFB73DE"/>
    <w:rsid w:val="3D4D1558"/>
    <w:rsid w:val="3D7E6A66"/>
    <w:rsid w:val="3D883885"/>
    <w:rsid w:val="3DAB0FD2"/>
    <w:rsid w:val="3DE6009A"/>
    <w:rsid w:val="3E05228B"/>
    <w:rsid w:val="3E06009A"/>
    <w:rsid w:val="3E3068D7"/>
    <w:rsid w:val="3E31257B"/>
    <w:rsid w:val="3E4D1004"/>
    <w:rsid w:val="3E70517D"/>
    <w:rsid w:val="3E9D4688"/>
    <w:rsid w:val="3EC13D59"/>
    <w:rsid w:val="3ED418CB"/>
    <w:rsid w:val="3EDD366B"/>
    <w:rsid w:val="3EEE2BD1"/>
    <w:rsid w:val="3F41091F"/>
    <w:rsid w:val="3F5006C0"/>
    <w:rsid w:val="3F744EE9"/>
    <w:rsid w:val="3F751D22"/>
    <w:rsid w:val="3F874C1D"/>
    <w:rsid w:val="3FF21EEB"/>
    <w:rsid w:val="40086B32"/>
    <w:rsid w:val="407F1E19"/>
    <w:rsid w:val="409473CA"/>
    <w:rsid w:val="4096241A"/>
    <w:rsid w:val="40EE60CC"/>
    <w:rsid w:val="416038AE"/>
    <w:rsid w:val="4194212F"/>
    <w:rsid w:val="41C8269C"/>
    <w:rsid w:val="41C830E6"/>
    <w:rsid w:val="41FC6204"/>
    <w:rsid w:val="4205289F"/>
    <w:rsid w:val="42491B4E"/>
    <w:rsid w:val="426C763F"/>
    <w:rsid w:val="428B38FD"/>
    <w:rsid w:val="42A04631"/>
    <w:rsid w:val="42D17C4B"/>
    <w:rsid w:val="42D81E3F"/>
    <w:rsid w:val="42F54545"/>
    <w:rsid w:val="432A1A84"/>
    <w:rsid w:val="434778AA"/>
    <w:rsid w:val="435463EB"/>
    <w:rsid w:val="436B325D"/>
    <w:rsid w:val="43BC27C2"/>
    <w:rsid w:val="43E51F12"/>
    <w:rsid w:val="446E5510"/>
    <w:rsid w:val="44750B9B"/>
    <w:rsid w:val="447F1919"/>
    <w:rsid w:val="449A75A2"/>
    <w:rsid w:val="449D4748"/>
    <w:rsid w:val="44C8028D"/>
    <w:rsid w:val="44FA3D5B"/>
    <w:rsid w:val="455153E5"/>
    <w:rsid w:val="455A1FFA"/>
    <w:rsid w:val="45843AE8"/>
    <w:rsid w:val="45900F22"/>
    <w:rsid w:val="45B27A8A"/>
    <w:rsid w:val="45C30D33"/>
    <w:rsid w:val="45C55A8F"/>
    <w:rsid w:val="45CE7CDE"/>
    <w:rsid w:val="45D51FAB"/>
    <w:rsid w:val="45DF3A35"/>
    <w:rsid w:val="460348D1"/>
    <w:rsid w:val="46330DE4"/>
    <w:rsid w:val="463F5531"/>
    <w:rsid w:val="465200E7"/>
    <w:rsid w:val="466E45F3"/>
    <w:rsid w:val="4697009D"/>
    <w:rsid w:val="46A87EE1"/>
    <w:rsid w:val="46CD6680"/>
    <w:rsid w:val="46D36868"/>
    <w:rsid w:val="471B0362"/>
    <w:rsid w:val="473910DD"/>
    <w:rsid w:val="474A2059"/>
    <w:rsid w:val="4751557D"/>
    <w:rsid w:val="47891C0C"/>
    <w:rsid w:val="479D518A"/>
    <w:rsid w:val="47BB3274"/>
    <w:rsid w:val="47C61F6F"/>
    <w:rsid w:val="47E81699"/>
    <w:rsid w:val="481E359B"/>
    <w:rsid w:val="484F5EBF"/>
    <w:rsid w:val="485143B2"/>
    <w:rsid w:val="485339C1"/>
    <w:rsid w:val="485A2491"/>
    <w:rsid w:val="48684DC2"/>
    <w:rsid w:val="488957B7"/>
    <w:rsid w:val="48D814E8"/>
    <w:rsid w:val="49037433"/>
    <w:rsid w:val="4942165A"/>
    <w:rsid w:val="497D499A"/>
    <w:rsid w:val="49A07007"/>
    <w:rsid w:val="49A13D66"/>
    <w:rsid w:val="49AB60E0"/>
    <w:rsid w:val="49C55DED"/>
    <w:rsid w:val="4A14487D"/>
    <w:rsid w:val="4A1451DA"/>
    <w:rsid w:val="4A161077"/>
    <w:rsid w:val="4A316121"/>
    <w:rsid w:val="4A7D10F6"/>
    <w:rsid w:val="4A7E02DA"/>
    <w:rsid w:val="4A8307FB"/>
    <w:rsid w:val="4A906B7D"/>
    <w:rsid w:val="4AC1743F"/>
    <w:rsid w:val="4AE66C9B"/>
    <w:rsid w:val="4B007631"/>
    <w:rsid w:val="4B9B5486"/>
    <w:rsid w:val="4B9F278B"/>
    <w:rsid w:val="4BC568D5"/>
    <w:rsid w:val="4BED0FDA"/>
    <w:rsid w:val="4BF0777B"/>
    <w:rsid w:val="4BF84999"/>
    <w:rsid w:val="4C4A14AC"/>
    <w:rsid w:val="4C6268AC"/>
    <w:rsid w:val="4CA43B05"/>
    <w:rsid w:val="4CDC484F"/>
    <w:rsid w:val="4CE4720A"/>
    <w:rsid w:val="4CEA7A8D"/>
    <w:rsid w:val="4CED2244"/>
    <w:rsid w:val="4CF24713"/>
    <w:rsid w:val="4D380B24"/>
    <w:rsid w:val="4D7E0BC5"/>
    <w:rsid w:val="4D911A80"/>
    <w:rsid w:val="4D9F2029"/>
    <w:rsid w:val="4DB239C7"/>
    <w:rsid w:val="4DC94579"/>
    <w:rsid w:val="4E0F1B78"/>
    <w:rsid w:val="4E154A09"/>
    <w:rsid w:val="4E5D7F7F"/>
    <w:rsid w:val="4E5F021C"/>
    <w:rsid w:val="4E7346FF"/>
    <w:rsid w:val="4E815ACF"/>
    <w:rsid w:val="4E82413E"/>
    <w:rsid w:val="4E883691"/>
    <w:rsid w:val="4EA55963"/>
    <w:rsid w:val="4EAB70A9"/>
    <w:rsid w:val="4ECC6349"/>
    <w:rsid w:val="4EF249DE"/>
    <w:rsid w:val="4F047B92"/>
    <w:rsid w:val="4F0A50EC"/>
    <w:rsid w:val="4F280209"/>
    <w:rsid w:val="4F3C4BEF"/>
    <w:rsid w:val="4F5C4090"/>
    <w:rsid w:val="4F6B2C53"/>
    <w:rsid w:val="4FC81D02"/>
    <w:rsid w:val="4FD41868"/>
    <w:rsid w:val="4FD71EE7"/>
    <w:rsid w:val="50411CE7"/>
    <w:rsid w:val="506758DD"/>
    <w:rsid w:val="508B20D6"/>
    <w:rsid w:val="50987945"/>
    <w:rsid w:val="50D56203"/>
    <w:rsid w:val="51024DE2"/>
    <w:rsid w:val="510A0AEF"/>
    <w:rsid w:val="513A7CE0"/>
    <w:rsid w:val="514E559A"/>
    <w:rsid w:val="51A7469E"/>
    <w:rsid w:val="51C03683"/>
    <w:rsid w:val="51CD7866"/>
    <w:rsid w:val="51D04075"/>
    <w:rsid w:val="51E50C0E"/>
    <w:rsid w:val="51E8779D"/>
    <w:rsid w:val="51EB659B"/>
    <w:rsid w:val="51EC4941"/>
    <w:rsid w:val="523069C5"/>
    <w:rsid w:val="52532F7F"/>
    <w:rsid w:val="52956C4F"/>
    <w:rsid w:val="52AD2ECB"/>
    <w:rsid w:val="52D73639"/>
    <w:rsid w:val="531520A9"/>
    <w:rsid w:val="53B644B3"/>
    <w:rsid w:val="540B679F"/>
    <w:rsid w:val="54625B9E"/>
    <w:rsid w:val="54667A5D"/>
    <w:rsid w:val="547277F2"/>
    <w:rsid w:val="553B5E36"/>
    <w:rsid w:val="55582054"/>
    <w:rsid w:val="55852C7F"/>
    <w:rsid w:val="55A20ACA"/>
    <w:rsid w:val="55AC7DE8"/>
    <w:rsid w:val="55F255D4"/>
    <w:rsid w:val="56095F34"/>
    <w:rsid w:val="560C5F51"/>
    <w:rsid w:val="560F5D3F"/>
    <w:rsid w:val="56351BC9"/>
    <w:rsid w:val="56450151"/>
    <w:rsid w:val="564D430D"/>
    <w:rsid w:val="565467EA"/>
    <w:rsid w:val="56A51EB2"/>
    <w:rsid w:val="56D96C32"/>
    <w:rsid w:val="56E809E4"/>
    <w:rsid w:val="56EA1A0C"/>
    <w:rsid w:val="57157C1F"/>
    <w:rsid w:val="571F5F1D"/>
    <w:rsid w:val="57220EEF"/>
    <w:rsid w:val="573337CC"/>
    <w:rsid w:val="57650150"/>
    <w:rsid w:val="57A31A70"/>
    <w:rsid w:val="57B243BD"/>
    <w:rsid w:val="57C24D82"/>
    <w:rsid w:val="57E63DAD"/>
    <w:rsid w:val="58045937"/>
    <w:rsid w:val="582A38F8"/>
    <w:rsid w:val="582D6A10"/>
    <w:rsid w:val="587C21AB"/>
    <w:rsid w:val="58A25E4E"/>
    <w:rsid w:val="598B0AE7"/>
    <w:rsid w:val="59B442B6"/>
    <w:rsid w:val="59B773ED"/>
    <w:rsid w:val="59D506BF"/>
    <w:rsid w:val="59E36C5F"/>
    <w:rsid w:val="59E85E60"/>
    <w:rsid w:val="5A8C5C1B"/>
    <w:rsid w:val="5A9B1124"/>
    <w:rsid w:val="5AA33678"/>
    <w:rsid w:val="5AA46756"/>
    <w:rsid w:val="5AE6474B"/>
    <w:rsid w:val="5B065F35"/>
    <w:rsid w:val="5B0E74AE"/>
    <w:rsid w:val="5B4369BE"/>
    <w:rsid w:val="5B587EF6"/>
    <w:rsid w:val="5B676220"/>
    <w:rsid w:val="5B89719D"/>
    <w:rsid w:val="5BC63837"/>
    <w:rsid w:val="5BED775E"/>
    <w:rsid w:val="5C147511"/>
    <w:rsid w:val="5C466C57"/>
    <w:rsid w:val="5C8C601A"/>
    <w:rsid w:val="5C914DDE"/>
    <w:rsid w:val="5CA66C0F"/>
    <w:rsid w:val="5CDE478C"/>
    <w:rsid w:val="5CF3349A"/>
    <w:rsid w:val="5D2C3F46"/>
    <w:rsid w:val="5D336E7A"/>
    <w:rsid w:val="5D3F33FB"/>
    <w:rsid w:val="5D537E12"/>
    <w:rsid w:val="5D8A12C9"/>
    <w:rsid w:val="5DA373AD"/>
    <w:rsid w:val="5DBC3D87"/>
    <w:rsid w:val="5DDB46EC"/>
    <w:rsid w:val="5DE132DE"/>
    <w:rsid w:val="5DFA1F85"/>
    <w:rsid w:val="5DFD5A69"/>
    <w:rsid w:val="5E013B35"/>
    <w:rsid w:val="5E5C0A42"/>
    <w:rsid w:val="5E734C2C"/>
    <w:rsid w:val="5EAF155F"/>
    <w:rsid w:val="5ED756A8"/>
    <w:rsid w:val="5ED86BBB"/>
    <w:rsid w:val="5EF14307"/>
    <w:rsid w:val="5F5B1626"/>
    <w:rsid w:val="5F661E0C"/>
    <w:rsid w:val="5F8B394C"/>
    <w:rsid w:val="5F9670DC"/>
    <w:rsid w:val="5FB656E1"/>
    <w:rsid w:val="5FEC3DA5"/>
    <w:rsid w:val="5FFD3D79"/>
    <w:rsid w:val="60066E69"/>
    <w:rsid w:val="6014175D"/>
    <w:rsid w:val="6025427E"/>
    <w:rsid w:val="6038454B"/>
    <w:rsid w:val="607D2B02"/>
    <w:rsid w:val="607E45A4"/>
    <w:rsid w:val="608A24A6"/>
    <w:rsid w:val="60AF2657"/>
    <w:rsid w:val="60BC196E"/>
    <w:rsid w:val="61112B6D"/>
    <w:rsid w:val="611B7977"/>
    <w:rsid w:val="6122066B"/>
    <w:rsid w:val="614022F6"/>
    <w:rsid w:val="614F228E"/>
    <w:rsid w:val="61CA77D0"/>
    <w:rsid w:val="61D45769"/>
    <w:rsid w:val="61DB55FF"/>
    <w:rsid w:val="623402C1"/>
    <w:rsid w:val="62467D6B"/>
    <w:rsid w:val="62712652"/>
    <w:rsid w:val="62923D7F"/>
    <w:rsid w:val="62A96AD4"/>
    <w:rsid w:val="62C93CDA"/>
    <w:rsid w:val="6314436D"/>
    <w:rsid w:val="63431FB7"/>
    <w:rsid w:val="63547BFE"/>
    <w:rsid w:val="63707461"/>
    <w:rsid w:val="63F3405F"/>
    <w:rsid w:val="6409468B"/>
    <w:rsid w:val="640F1F91"/>
    <w:rsid w:val="643D3F20"/>
    <w:rsid w:val="643D4406"/>
    <w:rsid w:val="643F15A8"/>
    <w:rsid w:val="648F6C7B"/>
    <w:rsid w:val="64A31939"/>
    <w:rsid w:val="64B0555C"/>
    <w:rsid w:val="64B475CF"/>
    <w:rsid w:val="64C33752"/>
    <w:rsid w:val="64C9143B"/>
    <w:rsid w:val="64D127DD"/>
    <w:rsid w:val="64DC05E5"/>
    <w:rsid w:val="64DD7DD0"/>
    <w:rsid w:val="64F50C45"/>
    <w:rsid w:val="651E63D3"/>
    <w:rsid w:val="65311F5C"/>
    <w:rsid w:val="65576401"/>
    <w:rsid w:val="65664F4E"/>
    <w:rsid w:val="65787AA4"/>
    <w:rsid w:val="657C7AFB"/>
    <w:rsid w:val="658D637E"/>
    <w:rsid w:val="659D1399"/>
    <w:rsid w:val="65A05965"/>
    <w:rsid w:val="65D7655F"/>
    <w:rsid w:val="65E04696"/>
    <w:rsid w:val="65E06FC3"/>
    <w:rsid w:val="66292C32"/>
    <w:rsid w:val="66A82BFF"/>
    <w:rsid w:val="66AF71A4"/>
    <w:rsid w:val="66D67385"/>
    <w:rsid w:val="6710384F"/>
    <w:rsid w:val="675130E9"/>
    <w:rsid w:val="6772153E"/>
    <w:rsid w:val="679C76C8"/>
    <w:rsid w:val="67C333BF"/>
    <w:rsid w:val="68135EA0"/>
    <w:rsid w:val="681A18DB"/>
    <w:rsid w:val="689715AB"/>
    <w:rsid w:val="69300E3F"/>
    <w:rsid w:val="69414644"/>
    <w:rsid w:val="69AF2434"/>
    <w:rsid w:val="69CE6C22"/>
    <w:rsid w:val="69F01FD6"/>
    <w:rsid w:val="6A2E1E04"/>
    <w:rsid w:val="6A397A95"/>
    <w:rsid w:val="6A8C2857"/>
    <w:rsid w:val="6A9C42B0"/>
    <w:rsid w:val="6AA85C1A"/>
    <w:rsid w:val="6ABA111E"/>
    <w:rsid w:val="6ABC311D"/>
    <w:rsid w:val="6B032970"/>
    <w:rsid w:val="6B5E2426"/>
    <w:rsid w:val="6B7930B4"/>
    <w:rsid w:val="6B971939"/>
    <w:rsid w:val="6B9A16B0"/>
    <w:rsid w:val="6BBC4758"/>
    <w:rsid w:val="6BC64B9A"/>
    <w:rsid w:val="6BCF1867"/>
    <w:rsid w:val="6BDC4C4F"/>
    <w:rsid w:val="6BE3561A"/>
    <w:rsid w:val="6BF96E42"/>
    <w:rsid w:val="6C0A04D6"/>
    <w:rsid w:val="6C4F54C1"/>
    <w:rsid w:val="6C584881"/>
    <w:rsid w:val="6C650764"/>
    <w:rsid w:val="6C733CAF"/>
    <w:rsid w:val="6C883DE4"/>
    <w:rsid w:val="6CAC2A77"/>
    <w:rsid w:val="6CB55465"/>
    <w:rsid w:val="6CCA0430"/>
    <w:rsid w:val="6CEA27AF"/>
    <w:rsid w:val="6D197AD3"/>
    <w:rsid w:val="6D2C52A2"/>
    <w:rsid w:val="6D3A0029"/>
    <w:rsid w:val="6D3C5385"/>
    <w:rsid w:val="6D7806DE"/>
    <w:rsid w:val="6D896F2B"/>
    <w:rsid w:val="6DCA1A0F"/>
    <w:rsid w:val="6E036925"/>
    <w:rsid w:val="6E067415"/>
    <w:rsid w:val="6E6F26EE"/>
    <w:rsid w:val="6E9C250A"/>
    <w:rsid w:val="6EA071A0"/>
    <w:rsid w:val="6EA73376"/>
    <w:rsid w:val="6EB20ABF"/>
    <w:rsid w:val="6ECB5E78"/>
    <w:rsid w:val="6EDD5173"/>
    <w:rsid w:val="6F115D19"/>
    <w:rsid w:val="6F134E42"/>
    <w:rsid w:val="6F235519"/>
    <w:rsid w:val="6F3B1D63"/>
    <w:rsid w:val="6FB33CBF"/>
    <w:rsid w:val="6FC75450"/>
    <w:rsid w:val="6FEB11DF"/>
    <w:rsid w:val="7011593D"/>
    <w:rsid w:val="70190FC6"/>
    <w:rsid w:val="70442F78"/>
    <w:rsid w:val="70AA47F7"/>
    <w:rsid w:val="70B825D8"/>
    <w:rsid w:val="70ED448B"/>
    <w:rsid w:val="71054630"/>
    <w:rsid w:val="715E0F62"/>
    <w:rsid w:val="715F1D14"/>
    <w:rsid w:val="717A444D"/>
    <w:rsid w:val="718A7DBC"/>
    <w:rsid w:val="718E6165"/>
    <w:rsid w:val="71A05E5A"/>
    <w:rsid w:val="71B74A8A"/>
    <w:rsid w:val="71E33353"/>
    <w:rsid w:val="71E95EC0"/>
    <w:rsid w:val="71ED059D"/>
    <w:rsid w:val="72584F9B"/>
    <w:rsid w:val="728722F4"/>
    <w:rsid w:val="729E515A"/>
    <w:rsid w:val="72A5599C"/>
    <w:rsid w:val="72FE56C3"/>
    <w:rsid w:val="731E38AE"/>
    <w:rsid w:val="734560D4"/>
    <w:rsid w:val="73817401"/>
    <w:rsid w:val="73EB6821"/>
    <w:rsid w:val="74171F1F"/>
    <w:rsid w:val="741F6D12"/>
    <w:rsid w:val="742A0C79"/>
    <w:rsid w:val="7460720F"/>
    <w:rsid w:val="74A73738"/>
    <w:rsid w:val="74D620A6"/>
    <w:rsid w:val="752A573E"/>
    <w:rsid w:val="753937B5"/>
    <w:rsid w:val="7558539F"/>
    <w:rsid w:val="759929D8"/>
    <w:rsid w:val="76321908"/>
    <w:rsid w:val="76322B79"/>
    <w:rsid w:val="766465C9"/>
    <w:rsid w:val="766715AF"/>
    <w:rsid w:val="768A2A4E"/>
    <w:rsid w:val="7696084C"/>
    <w:rsid w:val="76D36023"/>
    <w:rsid w:val="76E040FE"/>
    <w:rsid w:val="76F1708B"/>
    <w:rsid w:val="77137B9F"/>
    <w:rsid w:val="771542E1"/>
    <w:rsid w:val="77317011"/>
    <w:rsid w:val="77465E56"/>
    <w:rsid w:val="774D7DB1"/>
    <w:rsid w:val="7753463D"/>
    <w:rsid w:val="77861451"/>
    <w:rsid w:val="77CC2F09"/>
    <w:rsid w:val="780A1DA4"/>
    <w:rsid w:val="78143FFC"/>
    <w:rsid w:val="7814791A"/>
    <w:rsid w:val="783E0D71"/>
    <w:rsid w:val="78574485"/>
    <w:rsid w:val="785B0D04"/>
    <w:rsid w:val="7868157B"/>
    <w:rsid w:val="786C676A"/>
    <w:rsid w:val="78AE110D"/>
    <w:rsid w:val="78D63E08"/>
    <w:rsid w:val="793A40B0"/>
    <w:rsid w:val="794F7DFA"/>
    <w:rsid w:val="79771E3B"/>
    <w:rsid w:val="79B95484"/>
    <w:rsid w:val="79E43E23"/>
    <w:rsid w:val="79E602FD"/>
    <w:rsid w:val="7A3220BC"/>
    <w:rsid w:val="7A3515F3"/>
    <w:rsid w:val="7A445C6F"/>
    <w:rsid w:val="7A763066"/>
    <w:rsid w:val="7A7D53E7"/>
    <w:rsid w:val="7AAC33B5"/>
    <w:rsid w:val="7AC44E24"/>
    <w:rsid w:val="7AD924B1"/>
    <w:rsid w:val="7AFC7861"/>
    <w:rsid w:val="7AFD4207"/>
    <w:rsid w:val="7B475AFF"/>
    <w:rsid w:val="7B477353"/>
    <w:rsid w:val="7B9621F7"/>
    <w:rsid w:val="7BA560FF"/>
    <w:rsid w:val="7BAF5BFF"/>
    <w:rsid w:val="7BC167E5"/>
    <w:rsid w:val="7BC409CD"/>
    <w:rsid w:val="7BF932BD"/>
    <w:rsid w:val="7C086B1A"/>
    <w:rsid w:val="7C2F58AA"/>
    <w:rsid w:val="7C817D22"/>
    <w:rsid w:val="7C8507DB"/>
    <w:rsid w:val="7CA578CC"/>
    <w:rsid w:val="7CD403E5"/>
    <w:rsid w:val="7CD45491"/>
    <w:rsid w:val="7CD6594E"/>
    <w:rsid w:val="7D0551E9"/>
    <w:rsid w:val="7D0801A3"/>
    <w:rsid w:val="7D230186"/>
    <w:rsid w:val="7DC758B2"/>
    <w:rsid w:val="7DEA6FA1"/>
    <w:rsid w:val="7DFB3DED"/>
    <w:rsid w:val="7E1729B7"/>
    <w:rsid w:val="7E3C2CF8"/>
    <w:rsid w:val="7E507027"/>
    <w:rsid w:val="7E8D7E0A"/>
    <w:rsid w:val="7E907D17"/>
    <w:rsid w:val="7E9C3E43"/>
    <w:rsid w:val="7EB56990"/>
    <w:rsid w:val="7EDC796C"/>
    <w:rsid w:val="7EED3D20"/>
    <w:rsid w:val="7F2B7580"/>
    <w:rsid w:val="7F4230DC"/>
    <w:rsid w:val="7F4976D8"/>
    <w:rsid w:val="7F525E6A"/>
    <w:rsid w:val="7F5C5371"/>
    <w:rsid w:val="7F6F6558"/>
    <w:rsid w:val="7F7803EE"/>
    <w:rsid w:val="7F9376D3"/>
    <w:rsid w:val="7F954211"/>
    <w:rsid w:val="7FBB354B"/>
    <w:rsid w:val="7FDE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nhideWhenUsed="0" w:uiPriority="0" w:semiHidden="0" w:name="HTML Preformatted"/>
    <w:lsdException w:qFormat="1" w:uiPriority="99" w:semiHidden="0" w:name="HTML Sample"/>
    <w:lsdException w:qFormat="1" w:unhideWhenUsed="0" w:uiPriority="0" w:semiHidden="0" w:name="HTML Typewriter"/>
    <w:lsdException w:qFormat="1" w:uiPriority="99"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qFormat="1" w:uiPriority="0" w:name="Table Grid 1"/>
    <w:lsdException w:uiPriority="99" w:name="Table Grid 2"/>
    <w:lsdException w:uiPriority="99" w:name="Table Grid 3"/>
    <w:lsdException w:uiPriority="99" w:name="Table Grid 4"/>
    <w:lsdException w:uiPriority="0" w:name="Table Grid 5"/>
    <w:lsdException w:uiPriority="99" w:name="Table Grid 6"/>
    <w:lsdException w:uiPriority="0" w:name="Table Grid 7"/>
    <w:lsdException w:uiPriority="99" w:name="Table Grid 8"/>
    <w:lsdException w:uiPriority="99" w:name="Table List 1"/>
    <w:lsdException w:uiPriority="99" w:name="Table List 2"/>
    <w:lsdException w:uiPriority="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jc w:val="both"/>
    </w:pPr>
    <w:rPr>
      <w:rFonts w:ascii="Tahoma" w:hAnsi="Tahoma" w:eastAsia="微软雅黑" w:cs="Times New Roman"/>
      <w:sz w:val="22"/>
      <w:szCs w:val="22"/>
      <w:lang w:val="en-US" w:eastAsia="zh-CN" w:bidi="ar-SA"/>
    </w:rPr>
  </w:style>
  <w:style w:type="paragraph" w:styleId="7">
    <w:name w:val="heading 1"/>
    <w:basedOn w:val="1"/>
    <w:next w:val="1"/>
    <w:link w:val="110"/>
    <w:qFormat/>
    <w:uiPriority w:val="0"/>
    <w:pPr>
      <w:keepNext/>
      <w:keepLines/>
      <w:widowControl w:val="0"/>
      <w:adjustRightInd/>
      <w:snapToGrid/>
      <w:spacing w:before="340" w:after="330" w:line="578" w:lineRule="auto"/>
      <w:outlineLvl w:val="0"/>
    </w:pPr>
    <w:rPr>
      <w:rFonts w:ascii="Times New Roman" w:hAnsi="Times New Roman" w:eastAsia="宋体"/>
      <w:b/>
      <w:bCs/>
      <w:kern w:val="44"/>
      <w:sz w:val="44"/>
      <w:szCs w:val="44"/>
    </w:rPr>
  </w:style>
  <w:style w:type="paragraph" w:styleId="8">
    <w:name w:val="heading 2"/>
    <w:basedOn w:val="1"/>
    <w:next w:val="1"/>
    <w:link w:val="271"/>
    <w:qFormat/>
    <w:uiPriority w:val="0"/>
    <w:pPr>
      <w:keepNext/>
      <w:keepLines/>
      <w:spacing w:before="260" w:after="260" w:line="416" w:lineRule="auto"/>
      <w:outlineLvl w:val="1"/>
    </w:pPr>
    <w:rPr>
      <w:rFonts w:ascii="Cambria" w:hAnsi="Cambria" w:eastAsia="宋体"/>
      <w:b/>
      <w:bCs/>
      <w:sz w:val="32"/>
      <w:szCs w:val="32"/>
    </w:rPr>
  </w:style>
  <w:style w:type="paragraph" w:styleId="9">
    <w:name w:val="heading 3"/>
    <w:basedOn w:val="1"/>
    <w:next w:val="1"/>
    <w:link w:val="78"/>
    <w:qFormat/>
    <w:uiPriority w:val="0"/>
    <w:pPr>
      <w:keepNext/>
      <w:widowControl w:val="0"/>
      <w:numPr>
        <w:ilvl w:val="2"/>
        <w:numId w:val="1"/>
      </w:numPr>
      <w:spacing w:before="100" w:after="100" w:line="360" w:lineRule="auto"/>
      <w:ind w:left="1418" w:firstLine="0"/>
      <w:outlineLvl w:val="2"/>
    </w:pPr>
    <w:rPr>
      <w:rFonts w:ascii="Times New Roman" w:hAnsi="Times New Roman" w:eastAsia="宋体"/>
      <w:b/>
      <w:bCs/>
      <w:sz w:val="28"/>
      <w:szCs w:val="32"/>
    </w:rPr>
  </w:style>
  <w:style w:type="paragraph" w:styleId="10">
    <w:name w:val="heading 4"/>
    <w:basedOn w:val="1"/>
    <w:next w:val="1"/>
    <w:link w:val="183"/>
    <w:qFormat/>
    <w:uiPriority w:val="0"/>
    <w:pPr>
      <w:keepNext/>
      <w:keepLines/>
      <w:widowControl w:val="0"/>
      <w:tabs>
        <w:tab w:val="left" w:pos="850"/>
      </w:tabs>
      <w:snapToGrid/>
      <w:spacing w:before="280" w:after="290" w:line="376" w:lineRule="auto"/>
      <w:ind w:left="850" w:hanging="425"/>
      <w:jc w:val="left"/>
      <w:textAlignment w:val="baseline"/>
      <w:outlineLvl w:val="3"/>
    </w:pPr>
    <w:rPr>
      <w:rFonts w:ascii="Arial" w:hAnsi="Arial" w:eastAsia="黑体"/>
      <w:b/>
      <w:sz w:val="28"/>
      <w:szCs w:val="20"/>
    </w:rPr>
  </w:style>
  <w:style w:type="paragraph" w:styleId="11">
    <w:name w:val="heading 5"/>
    <w:basedOn w:val="1"/>
    <w:next w:val="1"/>
    <w:link w:val="307"/>
    <w:qFormat/>
    <w:uiPriority w:val="0"/>
    <w:pPr>
      <w:keepNext/>
      <w:keepLines/>
      <w:widowControl w:val="0"/>
      <w:tabs>
        <w:tab w:val="left" w:pos="0"/>
      </w:tabs>
      <w:snapToGrid/>
      <w:spacing w:before="280" w:after="290" w:line="376" w:lineRule="auto"/>
      <w:ind w:left="1275" w:hanging="425"/>
      <w:jc w:val="left"/>
      <w:textAlignment w:val="baseline"/>
      <w:outlineLvl w:val="4"/>
    </w:pPr>
    <w:rPr>
      <w:rFonts w:ascii="Times New Roman" w:hAnsi="Times New Roman" w:eastAsia="仿宋_GB2312"/>
      <w:b/>
      <w:sz w:val="28"/>
      <w:szCs w:val="20"/>
    </w:rPr>
  </w:style>
  <w:style w:type="paragraph" w:styleId="12">
    <w:name w:val="heading 6"/>
    <w:basedOn w:val="1"/>
    <w:next w:val="1"/>
    <w:link w:val="101"/>
    <w:qFormat/>
    <w:uiPriority w:val="0"/>
    <w:pPr>
      <w:keepNext/>
      <w:keepLines/>
      <w:widowControl w:val="0"/>
      <w:tabs>
        <w:tab w:val="left" w:pos="0"/>
      </w:tabs>
      <w:snapToGrid/>
      <w:spacing w:before="240" w:after="64" w:line="320" w:lineRule="auto"/>
      <w:ind w:left="1700" w:hanging="425"/>
      <w:jc w:val="left"/>
      <w:textAlignment w:val="baseline"/>
      <w:outlineLvl w:val="5"/>
    </w:pPr>
    <w:rPr>
      <w:rFonts w:ascii="Arial" w:hAnsi="Arial" w:eastAsia="黑体"/>
      <w:b/>
      <w:sz w:val="24"/>
      <w:szCs w:val="20"/>
    </w:rPr>
  </w:style>
  <w:style w:type="paragraph" w:styleId="13">
    <w:name w:val="heading 7"/>
    <w:basedOn w:val="1"/>
    <w:next w:val="1"/>
    <w:link w:val="296"/>
    <w:qFormat/>
    <w:uiPriority w:val="0"/>
    <w:pPr>
      <w:keepNext/>
      <w:keepLines/>
      <w:widowControl w:val="0"/>
      <w:tabs>
        <w:tab w:val="left" w:pos="0"/>
      </w:tabs>
      <w:snapToGrid/>
      <w:spacing w:before="240" w:after="64" w:line="320" w:lineRule="auto"/>
      <w:ind w:left="2125" w:hanging="425"/>
      <w:jc w:val="left"/>
      <w:textAlignment w:val="baseline"/>
      <w:outlineLvl w:val="6"/>
    </w:pPr>
    <w:rPr>
      <w:rFonts w:ascii="Times New Roman" w:hAnsi="Times New Roman" w:eastAsia="仿宋_GB2312"/>
      <w:b/>
      <w:sz w:val="24"/>
      <w:szCs w:val="20"/>
    </w:rPr>
  </w:style>
  <w:style w:type="paragraph" w:styleId="14">
    <w:name w:val="heading 8"/>
    <w:basedOn w:val="1"/>
    <w:next w:val="1"/>
    <w:link w:val="316"/>
    <w:qFormat/>
    <w:uiPriority w:val="0"/>
    <w:pPr>
      <w:keepNext/>
      <w:keepLines/>
      <w:widowControl w:val="0"/>
      <w:tabs>
        <w:tab w:val="left" w:pos="0"/>
      </w:tabs>
      <w:snapToGrid/>
      <w:spacing w:before="240" w:after="64" w:line="320" w:lineRule="auto"/>
      <w:ind w:left="2550" w:hanging="425"/>
      <w:jc w:val="left"/>
      <w:textAlignment w:val="baseline"/>
      <w:outlineLvl w:val="7"/>
    </w:pPr>
    <w:rPr>
      <w:rFonts w:ascii="Arial" w:hAnsi="Arial" w:eastAsia="黑体"/>
      <w:sz w:val="24"/>
      <w:szCs w:val="20"/>
    </w:rPr>
  </w:style>
  <w:style w:type="paragraph" w:styleId="15">
    <w:name w:val="heading 9"/>
    <w:basedOn w:val="1"/>
    <w:next w:val="1"/>
    <w:link w:val="250"/>
    <w:qFormat/>
    <w:uiPriority w:val="0"/>
    <w:pPr>
      <w:keepNext/>
      <w:keepLines/>
      <w:widowControl w:val="0"/>
      <w:tabs>
        <w:tab w:val="left" w:pos="0"/>
      </w:tabs>
      <w:snapToGrid/>
      <w:spacing w:before="240" w:after="64" w:line="320" w:lineRule="auto"/>
      <w:ind w:left="2975" w:hanging="425"/>
      <w:jc w:val="left"/>
      <w:textAlignment w:val="baseline"/>
      <w:outlineLvl w:val="8"/>
    </w:pPr>
    <w:rPr>
      <w:rFonts w:ascii="Arial" w:hAnsi="Arial" w:eastAsia="黑体"/>
      <w:sz w:val="21"/>
      <w:szCs w:val="20"/>
    </w:rPr>
  </w:style>
  <w:style w:type="character" w:default="1" w:styleId="54">
    <w:name w:val="Default Paragraph Font"/>
    <w:unhideWhenUsed/>
    <w:qFormat/>
    <w:uiPriority w:val="1"/>
  </w:style>
  <w:style w:type="table" w:default="1" w:styleId="69">
    <w:name w:val="Normal Table"/>
    <w:unhideWhenUsed/>
    <w:qFormat/>
    <w:uiPriority w:val="99"/>
    <w:tblPr>
      <w:tblLayout w:type="fixed"/>
      <w:tblCellMar>
        <w:top w:w="0" w:type="dxa"/>
        <w:left w:w="108" w:type="dxa"/>
        <w:bottom w:w="0" w:type="dxa"/>
        <w:right w:w="108" w:type="dxa"/>
      </w:tblCellMar>
    </w:tblPr>
  </w:style>
  <w:style w:type="paragraph" w:customStyle="1" w:styleId="2">
    <w:name w:val="0正文"/>
    <w:basedOn w:val="3"/>
    <w:link w:val="72"/>
    <w:unhideWhenUsed/>
    <w:qFormat/>
    <w:uiPriority w:val="0"/>
    <w:pPr>
      <w:ind w:firstLine="720" w:firstLineChars="200"/>
    </w:pPr>
    <w:rPr>
      <w:rFonts w:ascii="Calibri" w:hAnsi="Calibri"/>
      <w:szCs w:val="22"/>
    </w:rPr>
  </w:style>
  <w:style w:type="paragraph" w:styleId="3">
    <w:name w:val="Body Text Indent"/>
    <w:basedOn w:val="1"/>
    <w:next w:val="4"/>
    <w:link w:val="356"/>
    <w:qFormat/>
    <w:uiPriority w:val="0"/>
    <w:pPr>
      <w:widowControl w:val="0"/>
      <w:adjustRightInd/>
      <w:snapToGrid/>
      <w:spacing w:line="360" w:lineRule="auto"/>
      <w:ind w:firstLine="425"/>
    </w:pPr>
    <w:rPr>
      <w:rFonts w:ascii="Times New Roman" w:hAnsi="Times New Roman" w:eastAsia="宋体"/>
      <w:kern w:val="2"/>
      <w:sz w:val="24"/>
      <w:szCs w:val="24"/>
    </w:rPr>
  </w:style>
  <w:style w:type="paragraph" w:styleId="4">
    <w:name w:val="header"/>
    <w:basedOn w:val="1"/>
    <w:next w:val="5"/>
    <w:link w:val="281"/>
    <w:unhideWhenUsed/>
    <w:qFormat/>
    <w:uiPriority w:val="0"/>
    <w:pPr>
      <w:pBdr>
        <w:bottom w:val="single" w:color="auto" w:sz="6" w:space="1"/>
      </w:pBdr>
      <w:tabs>
        <w:tab w:val="center" w:pos="4153"/>
        <w:tab w:val="right" w:pos="8306"/>
      </w:tabs>
      <w:jc w:val="center"/>
    </w:pPr>
    <w:rPr>
      <w:sz w:val="18"/>
      <w:szCs w:val="18"/>
    </w:rPr>
  </w:style>
  <w:style w:type="paragraph" w:customStyle="1" w:styleId="5">
    <w:name w:val="样式5"/>
    <w:basedOn w:val="6"/>
    <w:qFormat/>
    <w:uiPriority w:val="0"/>
    <w:pPr>
      <w:widowControl w:val="0"/>
      <w:adjustRightInd/>
      <w:spacing w:line="360" w:lineRule="auto"/>
      <w:ind w:firstLine="510"/>
    </w:pPr>
    <w:rPr>
      <w:rFonts w:ascii="Times New Roman" w:hAnsi="Times New Roman" w:eastAsia="宋体"/>
      <w:kern w:val="2"/>
      <w:sz w:val="24"/>
      <w:szCs w:val="24"/>
    </w:rPr>
  </w:style>
  <w:style w:type="paragraph" w:styleId="6">
    <w:name w:val="Normal Indent"/>
    <w:basedOn w:val="1"/>
    <w:next w:val="1"/>
    <w:link w:val="157"/>
    <w:qFormat/>
    <w:uiPriority w:val="0"/>
    <w:pPr>
      <w:widowControl w:val="0"/>
      <w:adjustRightInd/>
      <w:snapToGrid/>
      <w:ind w:firstLine="420"/>
    </w:pPr>
    <w:rPr>
      <w:rFonts w:ascii="Times New Roman" w:hAnsi="Times New Roman" w:eastAsia="宋体"/>
      <w:kern w:val="2"/>
      <w:sz w:val="21"/>
      <w:szCs w:val="20"/>
    </w:rPr>
  </w:style>
  <w:style w:type="paragraph" w:styleId="16">
    <w:name w:val="List 3"/>
    <w:basedOn w:val="1"/>
    <w:qFormat/>
    <w:uiPriority w:val="0"/>
    <w:pPr>
      <w:widowControl w:val="0"/>
      <w:adjustRightInd/>
      <w:snapToGrid/>
      <w:ind w:left="100" w:hanging="200"/>
    </w:pPr>
    <w:rPr>
      <w:rFonts w:ascii="Times New Roman" w:hAnsi="Times New Roman" w:eastAsia="宋体"/>
      <w:kern w:val="2"/>
      <w:sz w:val="21"/>
      <w:szCs w:val="24"/>
    </w:rPr>
  </w:style>
  <w:style w:type="paragraph" w:styleId="17">
    <w:name w:val="annotation subject"/>
    <w:basedOn w:val="18"/>
    <w:next w:val="18"/>
    <w:link w:val="89"/>
    <w:semiHidden/>
    <w:qFormat/>
    <w:uiPriority w:val="0"/>
    <w:pPr>
      <w:spacing w:line="240" w:lineRule="auto"/>
      <w:ind w:left="0" w:right="0"/>
    </w:pPr>
    <w:rPr>
      <w:rFonts w:ascii="Times New Roman" w:hAnsi="Times New Roman"/>
      <w:b/>
      <w:sz w:val="21"/>
    </w:rPr>
  </w:style>
  <w:style w:type="paragraph" w:styleId="18">
    <w:name w:val="annotation text"/>
    <w:basedOn w:val="1"/>
    <w:link w:val="351"/>
    <w:qFormat/>
    <w:uiPriority w:val="0"/>
    <w:pPr>
      <w:widowControl w:val="0"/>
      <w:adjustRightInd/>
      <w:snapToGrid/>
      <w:spacing w:line="300" w:lineRule="auto"/>
      <w:ind w:left="-12" w:right="-15"/>
      <w:jc w:val="left"/>
    </w:pPr>
    <w:rPr>
      <w:rFonts w:ascii="Calibri" w:hAnsi="Calibri" w:eastAsia="宋体"/>
      <w:bCs/>
      <w:kern w:val="2"/>
      <w:sz w:val="24"/>
      <w:szCs w:val="24"/>
    </w:rPr>
  </w:style>
  <w:style w:type="paragraph" w:styleId="19">
    <w:name w:val="toc 7"/>
    <w:basedOn w:val="1"/>
    <w:next w:val="1"/>
    <w:qFormat/>
    <w:uiPriority w:val="39"/>
    <w:pPr>
      <w:widowControl w:val="0"/>
      <w:adjustRightInd/>
      <w:snapToGrid/>
      <w:ind w:left="1260"/>
      <w:jc w:val="left"/>
    </w:pPr>
    <w:rPr>
      <w:rFonts w:ascii="Times New Roman" w:hAnsi="Times New Roman" w:eastAsia="宋体"/>
      <w:kern w:val="2"/>
      <w:sz w:val="18"/>
      <w:szCs w:val="18"/>
    </w:rPr>
  </w:style>
  <w:style w:type="paragraph" w:styleId="20">
    <w:name w:val="Body Text First Indent"/>
    <w:basedOn w:val="21"/>
    <w:link w:val="163"/>
    <w:qFormat/>
    <w:uiPriority w:val="0"/>
    <w:pPr>
      <w:widowControl w:val="0"/>
      <w:adjustRightInd/>
      <w:snapToGrid/>
      <w:spacing w:line="300" w:lineRule="auto"/>
      <w:ind w:firstLine="420"/>
    </w:pPr>
    <w:rPr>
      <w:rFonts w:ascii="宋体" w:hAnsi="Times New Roman" w:eastAsia="宋体"/>
      <w:kern w:val="2"/>
      <w:sz w:val="24"/>
      <w:szCs w:val="20"/>
    </w:rPr>
  </w:style>
  <w:style w:type="paragraph" w:styleId="21">
    <w:name w:val="Body Text"/>
    <w:basedOn w:val="1"/>
    <w:link w:val="258"/>
    <w:unhideWhenUsed/>
    <w:qFormat/>
    <w:uiPriority w:val="0"/>
    <w:pPr>
      <w:spacing w:after="120"/>
    </w:pPr>
  </w:style>
  <w:style w:type="paragraph" w:styleId="22">
    <w:name w:val="List Number 2"/>
    <w:basedOn w:val="1"/>
    <w:qFormat/>
    <w:uiPriority w:val="0"/>
    <w:pPr>
      <w:tabs>
        <w:tab w:val="left" w:pos="780"/>
      </w:tabs>
      <w:adjustRightInd/>
      <w:snapToGrid/>
      <w:spacing w:before="120" w:line="360" w:lineRule="auto"/>
      <w:ind w:left="780" w:leftChars="200" w:hanging="360" w:hangingChars="200"/>
      <w:jc w:val="center"/>
    </w:pPr>
    <w:rPr>
      <w:rFonts w:ascii="宋体" w:hAnsi="宋体" w:eastAsia="宋体"/>
      <w:sz w:val="24"/>
      <w:szCs w:val="72"/>
    </w:rPr>
  </w:style>
  <w:style w:type="paragraph" w:styleId="23">
    <w:name w:val="Note Heading"/>
    <w:basedOn w:val="1"/>
    <w:next w:val="1"/>
    <w:link w:val="146"/>
    <w:qFormat/>
    <w:uiPriority w:val="0"/>
    <w:pPr>
      <w:widowControl w:val="0"/>
      <w:adjustRightInd/>
      <w:snapToGrid/>
      <w:jc w:val="center"/>
    </w:pPr>
    <w:rPr>
      <w:rFonts w:ascii="Times New Roman" w:hAnsi="Times New Roman" w:eastAsia="宋体"/>
      <w:kern w:val="2"/>
      <w:sz w:val="21"/>
      <w:szCs w:val="20"/>
    </w:rPr>
  </w:style>
  <w:style w:type="paragraph" w:styleId="24">
    <w:name w:val="List Number"/>
    <w:basedOn w:val="1"/>
    <w:qFormat/>
    <w:uiPriority w:val="0"/>
    <w:pPr>
      <w:tabs>
        <w:tab w:val="left" w:pos="1800"/>
      </w:tabs>
      <w:adjustRightInd/>
      <w:snapToGrid/>
      <w:spacing w:before="120" w:line="360" w:lineRule="auto"/>
      <w:ind w:left="1800" w:hanging="720"/>
      <w:jc w:val="center"/>
    </w:pPr>
    <w:rPr>
      <w:rFonts w:ascii="宋体" w:hAnsi="宋体" w:eastAsia="宋体"/>
      <w:sz w:val="24"/>
      <w:szCs w:val="72"/>
    </w:rPr>
  </w:style>
  <w:style w:type="paragraph" w:styleId="25">
    <w:name w:val="caption"/>
    <w:basedOn w:val="1"/>
    <w:next w:val="1"/>
    <w:link w:val="156"/>
    <w:qFormat/>
    <w:uiPriority w:val="0"/>
    <w:pPr>
      <w:widowControl w:val="0"/>
      <w:adjustRightInd/>
      <w:snapToGrid/>
      <w:spacing w:before="152" w:after="160" w:line="360" w:lineRule="auto"/>
      <w:ind w:firstLine="200" w:firstLineChars="200"/>
    </w:pPr>
    <w:rPr>
      <w:rFonts w:ascii="Arial" w:hAnsi="Arial" w:eastAsia="黑体" w:cs="Arial"/>
      <w:kern w:val="2"/>
      <w:sz w:val="21"/>
      <w:szCs w:val="20"/>
    </w:rPr>
  </w:style>
  <w:style w:type="paragraph" w:styleId="26">
    <w:name w:val="List Bullet"/>
    <w:basedOn w:val="1"/>
    <w:qFormat/>
    <w:uiPriority w:val="0"/>
    <w:pPr>
      <w:widowControl w:val="0"/>
      <w:tabs>
        <w:tab w:val="left" w:pos="900"/>
      </w:tabs>
      <w:adjustRightInd/>
      <w:snapToGrid/>
      <w:ind w:left="900" w:hanging="420" w:firstLineChars="200"/>
    </w:pPr>
    <w:rPr>
      <w:rFonts w:ascii="Times New Roman" w:hAnsi="Times New Roman" w:eastAsia="华文中宋"/>
      <w:kern w:val="2"/>
      <w:sz w:val="28"/>
      <w:szCs w:val="20"/>
    </w:rPr>
  </w:style>
  <w:style w:type="paragraph" w:styleId="27">
    <w:name w:val="Document Map"/>
    <w:basedOn w:val="1"/>
    <w:link w:val="205"/>
    <w:unhideWhenUsed/>
    <w:qFormat/>
    <w:uiPriority w:val="0"/>
    <w:rPr>
      <w:rFonts w:ascii="宋体" w:eastAsia="宋体"/>
      <w:sz w:val="18"/>
      <w:szCs w:val="18"/>
    </w:rPr>
  </w:style>
  <w:style w:type="paragraph" w:styleId="28">
    <w:name w:val="Salutation"/>
    <w:basedOn w:val="1"/>
    <w:next w:val="1"/>
    <w:link w:val="324"/>
    <w:qFormat/>
    <w:uiPriority w:val="0"/>
    <w:pPr>
      <w:widowControl w:val="0"/>
      <w:adjustRightInd/>
      <w:snapToGrid/>
    </w:pPr>
    <w:rPr>
      <w:rFonts w:ascii="Times New Roman" w:hAnsi="Times New Roman" w:eastAsia="宋体"/>
      <w:kern w:val="2"/>
      <w:sz w:val="21"/>
      <w:szCs w:val="24"/>
    </w:rPr>
  </w:style>
  <w:style w:type="paragraph" w:styleId="29">
    <w:name w:val="Body Text 3"/>
    <w:basedOn w:val="1"/>
    <w:link w:val="357"/>
    <w:qFormat/>
    <w:uiPriority w:val="0"/>
    <w:pPr>
      <w:widowControl w:val="0"/>
      <w:adjustRightInd/>
      <w:snapToGrid/>
    </w:pPr>
    <w:rPr>
      <w:rFonts w:ascii="Times New Roman" w:hAnsi="Times New Roman" w:eastAsia="宋体"/>
      <w:kern w:val="2"/>
      <w:sz w:val="21"/>
      <w:szCs w:val="24"/>
    </w:rPr>
  </w:style>
  <w:style w:type="paragraph" w:styleId="30">
    <w:name w:val="List 2"/>
    <w:basedOn w:val="1"/>
    <w:qFormat/>
    <w:uiPriority w:val="0"/>
    <w:pPr>
      <w:widowControl w:val="0"/>
      <w:adjustRightInd/>
      <w:snapToGrid/>
      <w:ind w:left="100" w:leftChars="200" w:hanging="200" w:hangingChars="200"/>
    </w:pPr>
    <w:rPr>
      <w:rFonts w:ascii="Times New Roman" w:hAnsi="Times New Roman" w:eastAsia="宋体"/>
      <w:kern w:val="2"/>
      <w:sz w:val="21"/>
      <w:szCs w:val="24"/>
    </w:rPr>
  </w:style>
  <w:style w:type="paragraph" w:styleId="31">
    <w:name w:val="Block Text"/>
    <w:basedOn w:val="1"/>
    <w:qFormat/>
    <w:uiPriority w:val="0"/>
    <w:pPr>
      <w:widowControl w:val="0"/>
      <w:adjustRightInd/>
      <w:snapToGrid/>
      <w:spacing w:line="360" w:lineRule="auto"/>
      <w:ind w:left="471" w:leftChars="200" w:firstLine="706" w:firstLineChars="300"/>
    </w:pPr>
    <w:rPr>
      <w:rFonts w:ascii="Times New Roman" w:hAnsi="Times New Roman" w:eastAsia="宋体"/>
      <w:kern w:val="2"/>
      <w:sz w:val="24"/>
      <w:szCs w:val="24"/>
    </w:rPr>
  </w:style>
  <w:style w:type="paragraph" w:styleId="32">
    <w:name w:val="toc 5"/>
    <w:basedOn w:val="1"/>
    <w:next w:val="1"/>
    <w:qFormat/>
    <w:uiPriority w:val="39"/>
    <w:pPr>
      <w:widowControl w:val="0"/>
      <w:adjustRightInd/>
      <w:snapToGrid/>
      <w:ind w:left="840"/>
      <w:jc w:val="left"/>
    </w:pPr>
    <w:rPr>
      <w:rFonts w:ascii="Times New Roman" w:hAnsi="Times New Roman" w:eastAsia="宋体"/>
      <w:kern w:val="2"/>
      <w:sz w:val="18"/>
      <w:szCs w:val="18"/>
    </w:rPr>
  </w:style>
  <w:style w:type="paragraph" w:styleId="33">
    <w:name w:val="toc 3"/>
    <w:basedOn w:val="1"/>
    <w:next w:val="1"/>
    <w:unhideWhenUsed/>
    <w:qFormat/>
    <w:uiPriority w:val="39"/>
    <w:pPr>
      <w:ind w:left="840" w:leftChars="400"/>
    </w:pPr>
  </w:style>
  <w:style w:type="paragraph" w:styleId="34">
    <w:name w:val="Plain Text"/>
    <w:basedOn w:val="1"/>
    <w:link w:val="342"/>
    <w:qFormat/>
    <w:uiPriority w:val="0"/>
    <w:pPr>
      <w:widowControl w:val="0"/>
      <w:adjustRightInd/>
      <w:snapToGrid/>
    </w:pPr>
    <w:rPr>
      <w:rFonts w:ascii="宋体" w:hAnsi="Courier New" w:eastAsia="宋体" w:cs="Courier New"/>
      <w:kern w:val="2"/>
      <w:sz w:val="21"/>
      <w:szCs w:val="21"/>
    </w:rPr>
  </w:style>
  <w:style w:type="paragraph" w:styleId="35">
    <w:name w:val="toc 8"/>
    <w:basedOn w:val="1"/>
    <w:next w:val="1"/>
    <w:qFormat/>
    <w:uiPriority w:val="39"/>
    <w:pPr>
      <w:widowControl w:val="0"/>
      <w:adjustRightInd/>
      <w:snapToGrid/>
      <w:ind w:left="1470"/>
      <w:jc w:val="left"/>
    </w:pPr>
    <w:rPr>
      <w:rFonts w:ascii="Times New Roman" w:hAnsi="Times New Roman" w:eastAsia="宋体"/>
      <w:kern w:val="2"/>
      <w:sz w:val="18"/>
      <w:szCs w:val="18"/>
    </w:rPr>
  </w:style>
  <w:style w:type="paragraph" w:styleId="36">
    <w:name w:val="Date"/>
    <w:basedOn w:val="1"/>
    <w:next w:val="1"/>
    <w:link w:val="228"/>
    <w:unhideWhenUsed/>
    <w:qFormat/>
    <w:uiPriority w:val="0"/>
    <w:pPr>
      <w:ind w:left="100" w:leftChars="2500"/>
    </w:pPr>
  </w:style>
  <w:style w:type="paragraph" w:styleId="37">
    <w:name w:val="Body Text Indent 2"/>
    <w:basedOn w:val="1"/>
    <w:next w:val="1"/>
    <w:link w:val="242"/>
    <w:qFormat/>
    <w:uiPriority w:val="0"/>
    <w:pPr>
      <w:widowControl w:val="0"/>
      <w:adjustRightInd/>
      <w:snapToGrid/>
      <w:ind w:firstLine="560" w:firstLineChars="200"/>
    </w:pPr>
    <w:rPr>
      <w:rFonts w:ascii="Calibri" w:hAnsi="Calibri" w:eastAsia="宋体"/>
      <w:kern w:val="2"/>
      <w:sz w:val="28"/>
      <w:szCs w:val="24"/>
    </w:rPr>
  </w:style>
  <w:style w:type="paragraph" w:styleId="38">
    <w:name w:val="Balloon Text"/>
    <w:basedOn w:val="1"/>
    <w:link w:val="126"/>
    <w:unhideWhenUsed/>
    <w:qFormat/>
    <w:uiPriority w:val="0"/>
    <w:rPr>
      <w:sz w:val="18"/>
      <w:szCs w:val="18"/>
    </w:rPr>
  </w:style>
  <w:style w:type="paragraph" w:styleId="39">
    <w:name w:val="footer"/>
    <w:basedOn w:val="1"/>
    <w:next w:val="1"/>
    <w:link w:val="106"/>
    <w:unhideWhenUsed/>
    <w:qFormat/>
    <w:uiPriority w:val="99"/>
    <w:pPr>
      <w:tabs>
        <w:tab w:val="center" w:pos="4153"/>
        <w:tab w:val="right" w:pos="8306"/>
      </w:tabs>
      <w:jc w:val="left"/>
    </w:pPr>
    <w:rPr>
      <w:sz w:val="18"/>
      <w:szCs w:val="18"/>
    </w:rPr>
  </w:style>
  <w:style w:type="paragraph" w:styleId="40">
    <w:name w:val="Body Text First Indent 2"/>
    <w:basedOn w:val="3"/>
    <w:link w:val="261"/>
    <w:qFormat/>
    <w:uiPriority w:val="0"/>
    <w:pPr>
      <w:spacing w:after="120" w:line="240" w:lineRule="auto"/>
      <w:ind w:left="420" w:leftChars="200" w:firstLine="420" w:firstLineChars="200"/>
    </w:pPr>
    <w:rPr>
      <w:sz w:val="21"/>
    </w:rPr>
  </w:style>
  <w:style w:type="paragraph" w:styleId="41">
    <w:name w:val="toc 1"/>
    <w:basedOn w:val="1"/>
    <w:next w:val="1"/>
    <w:unhideWhenUsed/>
    <w:qFormat/>
    <w:uiPriority w:val="39"/>
  </w:style>
  <w:style w:type="paragraph" w:styleId="42">
    <w:name w:val="toc 4"/>
    <w:basedOn w:val="1"/>
    <w:next w:val="1"/>
    <w:qFormat/>
    <w:uiPriority w:val="39"/>
    <w:pPr>
      <w:widowControl w:val="0"/>
      <w:adjustRightInd/>
      <w:snapToGrid/>
      <w:ind w:left="630"/>
      <w:jc w:val="left"/>
    </w:pPr>
    <w:rPr>
      <w:rFonts w:ascii="Times New Roman" w:hAnsi="Times New Roman" w:eastAsia="宋体"/>
      <w:kern w:val="2"/>
      <w:sz w:val="18"/>
      <w:szCs w:val="18"/>
    </w:rPr>
  </w:style>
  <w:style w:type="paragraph" w:styleId="43">
    <w:name w:val="List"/>
    <w:basedOn w:val="1"/>
    <w:qFormat/>
    <w:uiPriority w:val="0"/>
    <w:pPr>
      <w:widowControl w:val="0"/>
      <w:adjustRightInd/>
      <w:snapToGrid/>
      <w:ind w:left="200" w:hanging="200" w:hangingChars="200"/>
    </w:pPr>
    <w:rPr>
      <w:rFonts w:ascii="Times New Roman" w:hAnsi="Times New Roman" w:eastAsia="宋体"/>
      <w:kern w:val="2"/>
      <w:sz w:val="21"/>
      <w:szCs w:val="24"/>
    </w:rPr>
  </w:style>
  <w:style w:type="paragraph" w:styleId="44">
    <w:name w:val="footnote text"/>
    <w:basedOn w:val="1"/>
    <w:link w:val="348"/>
    <w:unhideWhenUsed/>
    <w:qFormat/>
    <w:uiPriority w:val="0"/>
    <w:pPr>
      <w:widowControl w:val="0"/>
      <w:adjustRightInd/>
      <w:jc w:val="left"/>
    </w:pPr>
    <w:rPr>
      <w:rFonts w:ascii="Times New Roman" w:hAnsi="Times New Roman" w:eastAsia="宋体"/>
      <w:kern w:val="2"/>
      <w:sz w:val="18"/>
      <w:szCs w:val="18"/>
    </w:rPr>
  </w:style>
  <w:style w:type="paragraph" w:styleId="45">
    <w:name w:val="toc 6"/>
    <w:basedOn w:val="1"/>
    <w:next w:val="1"/>
    <w:qFormat/>
    <w:uiPriority w:val="39"/>
    <w:pPr>
      <w:widowControl w:val="0"/>
      <w:adjustRightInd/>
      <w:snapToGrid/>
      <w:ind w:left="1050"/>
      <w:jc w:val="left"/>
    </w:pPr>
    <w:rPr>
      <w:rFonts w:ascii="Times New Roman" w:hAnsi="Times New Roman" w:eastAsia="宋体"/>
      <w:kern w:val="2"/>
      <w:sz w:val="18"/>
      <w:szCs w:val="18"/>
    </w:rPr>
  </w:style>
  <w:style w:type="paragraph" w:styleId="46">
    <w:name w:val="Body Text Indent 3"/>
    <w:basedOn w:val="1"/>
    <w:link w:val="257"/>
    <w:qFormat/>
    <w:uiPriority w:val="0"/>
    <w:pPr>
      <w:widowControl w:val="0"/>
      <w:adjustRightInd/>
      <w:spacing w:line="440" w:lineRule="exact"/>
      <w:ind w:firstLine="570"/>
    </w:pPr>
    <w:rPr>
      <w:rFonts w:ascii="Times New Roman" w:hAnsi="Times New Roman" w:eastAsia="华康简魏碑"/>
      <w:kern w:val="2"/>
      <w:sz w:val="28"/>
      <w:szCs w:val="20"/>
    </w:rPr>
  </w:style>
  <w:style w:type="paragraph" w:styleId="47">
    <w:name w:val="toc 2"/>
    <w:basedOn w:val="1"/>
    <w:next w:val="1"/>
    <w:unhideWhenUsed/>
    <w:qFormat/>
    <w:uiPriority w:val="39"/>
    <w:pPr>
      <w:ind w:left="420" w:leftChars="200"/>
    </w:pPr>
  </w:style>
  <w:style w:type="paragraph" w:styleId="48">
    <w:name w:val="toc 9"/>
    <w:basedOn w:val="1"/>
    <w:next w:val="1"/>
    <w:qFormat/>
    <w:uiPriority w:val="39"/>
    <w:pPr>
      <w:widowControl w:val="0"/>
      <w:adjustRightInd/>
      <w:snapToGrid/>
      <w:ind w:left="1680"/>
      <w:jc w:val="left"/>
    </w:pPr>
    <w:rPr>
      <w:rFonts w:ascii="Times New Roman" w:hAnsi="Times New Roman" w:eastAsia="宋体"/>
      <w:kern w:val="2"/>
      <w:sz w:val="18"/>
      <w:szCs w:val="18"/>
    </w:rPr>
  </w:style>
  <w:style w:type="paragraph" w:styleId="49">
    <w:name w:val="Body Text 2"/>
    <w:basedOn w:val="1"/>
    <w:link w:val="243"/>
    <w:qFormat/>
    <w:uiPriority w:val="0"/>
    <w:pPr>
      <w:adjustRightInd/>
      <w:spacing w:line="280" w:lineRule="exact"/>
      <w:jc w:val="center"/>
    </w:pPr>
    <w:rPr>
      <w:rFonts w:ascii="仿宋_GB2312" w:hAnsi="Times New Roman" w:eastAsia="仿宋_GB2312"/>
      <w:sz w:val="21"/>
      <w:szCs w:val="24"/>
    </w:rPr>
  </w:style>
  <w:style w:type="paragraph" w:styleId="50">
    <w:name w:val="List Continue 2"/>
    <w:basedOn w:val="1"/>
    <w:qFormat/>
    <w:uiPriority w:val="0"/>
    <w:pPr>
      <w:widowControl w:val="0"/>
      <w:adjustRightInd/>
      <w:snapToGrid/>
      <w:spacing w:after="120" w:line="360" w:lineRule="auto"/>
      <w:ind w:left="840" w:leftChars="400"/>
    </w:pPr>
    <w:rPr>
      <w:rFonts w:ascii="Times New Roman" w:hAnsi="Times New Roman" w:eastAsia="宋体"/>
      <w:sz w:val="24"/>
      <w:szCs w:val="24"/>
    </w:rPr>
  </w:style>
  <w:style w:type="paragraph" w:styleId="51">
    <w:name w:val="HTML Preformatted"/>
    <w:basedOn w:val="1"/>
    <w:link w:val="333"/>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jc w:val="left"/>
    </w:pPr>
    <w:rPr>
      <w:rFonts w:ascii="宋体" w:hAnsi="宋体" w:eastAsia="宋体"/>
      <w:sz w:val="24"/>
      <w:szCs w:val="24"/>
    </w:rPr>
  </w:style>
  <w:style w:type="paragraph" w:styleId="52">
    <w:name w:val="Normal (Web)"/>
    <w:basedOn w:val="1"/>
    <w:link w:val="284"/>
    <w:qFormat/>
    <w:uiPriority w:val="99"/>
    <w:pPr>
      <w:adjustRightInd/>
      <w:snapToGrid/>
      <w:spacing w:before="100" w:beforeAutospacing="1" w:after="100" w:afterAutospacing="1" w:line="400" w:lineRule="atLeast"/>
      <w:jc w:val="left"/>
    </w:pPr>
    <w:rPr>
      <w:rFonts w:ascii="ˎ̥" w:hAnsi="ˎ̥" w:eastAsia="宋体" w:cs="宋体"/>
      <w:color w:val="000000"/>
      <w:sz w:val="21"/>
      <w:szCs w:val="21"/>
    </w:rPr>
  </w:style>
  <w:style w:type="paragraph" w:styleId="53">
    <w:name w:val="Title"/>
    <w:basedOn w:val="1"/>
    <w:link w:val="262"/>
    <w:qFormat/>
    <w:uiPriority w:val="0"/>
    <w:pPr>
      <w:widowControl w:val="0"/>
      <w:adjustRightInd/>
      <w:snapToGrid/>
      <w:spacing w:before="240" w:after="60" w:line="360" w:lineRule="auto"/>
      <w:ind w:firstLine="200" w:firstLineChars="200"/>
      <w:jc w:val="center"/>
      <w:outlineLvl w:val="0"/>
    </w:pPr>
    <w:rPr>
      <w:rFonts w:ascii="Arial" w:hAnsi="Arial" w:eastAsia="宋体" w:cs="Arial"/>
      <w:b/>
      <w:bCs/>
      <w:kern w:val="2"/>
      <w:sz w:val="32"/>
      <w:szCs w:val="32"/>
    </w:rPr>
  </w:style>
  <w:style w:type="character" w:styleId="55">
    <w:name w:val="Strong"/>
    <w:qFormat/>
    <w:uiPriority w:val="22"/>
    <w:rPr>
      <w:b/>
      <w:bCs/>
    </w:rPr>
  </w:style>
  <w:style w:type="character" w:styleId="56">
    <w:name w:val="page number"/>
    <w:qFormat/>
    <w:uiPriority w:val="0"/>
    <w:rPr>
      <w:rFonts w:ascii="Verdana" w:hAnsi="Verdana" w:eastAsia="黑体" w:cs="Verdana"/>
      <w:b/>
      <w:bCs/>
      <w:color w:val="000000"/>
      <w:kern w:val="44"/>
      <w:sz w:val="30"/>
      <w:szCs w:val="30"/>
      <w:lang w:val="en-US" w:eastAsia="zh-CN" w:bidi="ar-SA"/>
    </w:rPr>
  </w:style>
  <w:style w:type="character" w:styleId="57">
    <w:name w:val="FollowedHyperlink"/>
    <w:unhideWhenUsed/>
    <w:qFormat/>
    <w:uiPriority w:val="0"/>
    <w:rPr>
      <w:color w:val="000000"/>
      <w:sz w:val="18"/>
      <w:szCs w:val="18"/>
      <w:u w:val="none"/>
    </w:rPr>
  </w:style>
  <w:style w:type="character" w:styleId="58">
    <w:name w:val="Emphasis"/>
    <w:qFormat/>
    <w:uiPriority w:val="0"/>
  </w:style>
  <w:style w:type="character" w:styleId="59">
    <w:name w:val="HTML Definition"/>
    <w:unhideWhenUsed/>
    <w:qFormat/>
    <w:uiPriority w:val="99"/>
  </w:style>
  <w:style w:type="character" w:styleId="60">
    <w:name w:val="HTML Typewriter"/>
    <w:qFormat/>
    <w:uiPriority w:val="0"/>
    <w:rPr>
      <w:rFonts w:ascii="Courier New" w:hAnsi="Courier New" w:cs="Courier New"/>
      <w:sz w:val="20"/>
    </w:rPr>
  </w:style>
  <w:style w:type="character" w:styleId="61">
    <w:name w:val="HTML Acronym"/>
    <w:basedOn w:val="54"/>
    <w:unhideWhenUsed/>
    <w:qFormat/>
    <w:uiPriority w:val="99"/>
  </w:style>
  <w:style w:type="character" w:styleId="62">
    <w:name w:val="HTML Variable"/>
    <w:unhideWhenUsed/>
    <w:qFormat/>
    <w:uiPriority w:val="99"/>
  </w:style>
  <w:style w:type="character" w:styleId="63">
    <w:name w:val="Hyperlink"/>
    <w:unhideWhenUsed/>
    <w:qFormat/>
    <w:uiPriority w:val="99"/>
    <w:rPr>
      <w:color w:val="0000FF"/>
      <w:u w:val="none"/>
    </w:rPr>
  </w:style>
  <w:style w:type="character" w:styleId="64">
    <w:name w:val="HTML Code"/>
    <w:unhideWhenUsed/>
    <w:qFormat/>
    <w:uiPriority w:val="99"/>
    <w:rPr>
      <w:rFonts w:ascii="monospace" w:hAnsi="monospace" w:eastAsia="monospace" w:cs="monospace"/>
      <w:sz w:val="20"/>
    </w:rPr>
  </w:style>
  <w:style w:type="character" w:styleId="65">
    <w:name w:val="annotation reference"/>
    <w:qFormat/>
    <w:uiPriority w:val="0"/>
    <w:rPr>
      <w:rFonts w:ascii="Verdana" w:hAnsi="Verdana" w:eastAsia="仿宋_GB2312" w:cs="Verdana"/>
      <w:color w:val="000000"/>
      <w:kern w:val="0"/>
      <w:sz w:val="21"/>
      <w:szCs w:val="21"/>
      <w:lang w:eastAsia="en-US"/>
    </w:rPr>
  </w:style>
  <w:style w:type="character" w:styleId="66">
    <w:name w:val="HTML Cite"/>
    <w:unhideWhenUsed/>
    <w:qFormat/>
    <w:uiPriority w:val="99"/>
  </w:style>
  <w:style w:type="character" w:styleId="67">
    <w:name w:val="HTML Keyboard"/>
    <w:unhideWhenUsed/>
    <w:qFormat/>
    <w:uiPriority w:val="99"/>
    <w:rPr>
      <w:rFonts w:hint="default" w:ascii="monospace" w:hAnsi="monospace" w:eastAsia="monospace" w:cs="monospace"/>
      <w:sz w:val="20"/>
    </w:rPr>
  </w:style>
  <w:style w:type="character" w:styleId="68">
    <w:name w:val="HTML Sample"/>
    <w:unhideWhenUsed/>
    <w:qFormat/>
    <w:uiPriority w:val="99"/>
    <w:rPr>
      <w:rFonts w:hint="default" w:ascii="monospace" w:hAnsi="monospace" w:eastAsia="monospace" w:cs="monospace"/>
    </w:rPr>
  </w:style>
  <w:style w:type="table" w:styleId="70">
    <w:name w:val="Table Grid"/>
    <w:basedOn w:val="6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71">
    <w:name w:val="Table Grid 1"/>
    <w:basedOn w:val="69"/>
    <w:unhideWhenUsed/>
    <w:qFormat/>
    <w:uiPriority w:val="0"/>
    <w:pPr>
      <w:adjustRightInd w:val="0"/>
      <w:snapToGrid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l2br w:val="nil"/>
          <w:tr2bl w:val="nil"/>
        </w:tcBorders>
      </w:tcPr>
    </w:tblStylePr>
    <w:tblStylePr w:type="lastCol">
      <w:rPr>
        <w:i/>
        <w:iCs/>
      </w:rPr>
      <w:tblPr>
        <w:tblLayout w:type="fixed"/>
      </w:tblPr>
      <w:tcPr>
        <w:tcBorders>
          <w:tl2br w:val="nil"/>
          <w:tr2bl w:val="nil"/>
        </w:tcBorders>
      </w:tcPr>
    </w:tblStylePr>
    <w:tblStylePr w:type="nwCell">
      <w:tblPr>
        <w:tblLayout w:type="fixed"/>
      </w:tblPr>
      <w:tcPr>
        <w:tcBorders>
          <w:tl2br w:val="single" w:color="000000" w:sz="6" w:space="0"/>
          <w:tr2bl w:val="nil"/>
        </w:tcBorders>
      </w:tcPr>
    </w:tblStylePr>
  </w:style>
  <w:style w:type="character" w:customStyle="1" w:styleId="72">
    <w:name w:val="0正文 Char"/>
    <w:link w:val="2"/>
    <w:qFormat/>
    <w:uiPriority w:val="0"/>
    <w:rPr>
      <w:rFonts w:ascii="Calibri" w:hAnsi="Calibri"/>
      <w:kern w:val="2"/>
      <w:sz w:val="24"/>
      <w:szCs w:val="22"/>
    </w:rPr>
  </w:style>
  <w:style w:type="paragraph" w:customStyle="1" w:styleId="73">
    <w:name w:val="报告正文"/>
    <w:basedOn w:val="1"/>
    <w:link w:val="235"/>
    <w:qFormat/>
    <w:uiPriority w:val="0"/>
    <w:pPr>
      <w:widowControl w:val="0"/>
      <w:adjustRightInd/>
      <w:snapToGrid/>
      <w:spacing w:line="360" w:lineRule="auto"/>
      <w:ind w:firstLine="482"/>
    </w:pPr>
    <w:rPr>
      <w:rFonts w:ascii="Times New Roman" w:hAnsi="Times New Roman" w:eastAsia="宋体"/>
      <w:kern w:val="2"/>
      <w:sz w:val="24"/>
      <w:szCs w:val="24"/>
    </w:rPr>
  </w:style>
  <w:style w:type="paragraph" w:customStyle="1" w:styleId="74">
    <w:name w:val="A表内"/>
    <w:basedOn w:val="1"/>
    <w:link w:val="75"/>
    <w:qFormat/>
    <w:uiPriority w:val="0"/>
    <w:pPr>
      <w:widowControl w:val="0"/>
      <w:adjustRightInd/>
      <w:snapToGrid/>
      <w:jc w:val="center"/>
    </w:pPr>
    <w:rPr>
      <w:rFonts w:ascii="Times New Roman" w:hAnsi="Times New Roman" w:eastAsia="宋体" w:cs="宋体"/>
      <w:kern w:val="2"/>
      <w:sz w:val="21"/>
      <w:szCs w:val="24"/>
    </w:rPr>
  </w:style>
  <w:style w:type="character" w:customStyle="1" w:styleId="75">
    <w:name w:val="A表内 Char"/>
    <w:link w:val="74"/>
    <w:qFormat/>
    <w:uiPriority w:val="0"/>
    <w:rPr>
      <w:rFonts w:cs="宋体"/>
      <w:kern w:val="2"/>
      <w:sz w:val="21"/>
      <w:szCs w:val="24"/>
    </w:rPr>
  </w:style>
  <w:style w:type="paragraph" w:customStyle="1" w:styleId="76">
    <w:name w:val="A表头"/>
    <w:basedOn w:val="1"/>
    <w:link w:val="77"/>
    <w:qFormat/>
    <w:uiPriority w:val="0"/>
    <w:pPr>
      <w:widowControl w:val="0"/>
      <w:adjustRightInd/>
      <w:snapToGrid/>
      <w:ind w:firstLine="422"/>
    </w:pPr>
    <w:rPr>
      <w:rFonts w:ascii="宋体" w:hAnsi="宋体" w:eastAsia="宋体"/>
      <w:b/>
      <w:bCs/>
      <w:snapToGrid w:val="0"/>
      <w:kern w:val="2"/>
      <w:sz w:val="21"/>
      <w:szCs w:val="20"/>
    </w:rPr>
  </w:style>
  <w:style w:type="character" w:customStyle="1" w:styleId="77">
    <w:name w:val="A表头 Char"/>
    <w:link w:val="76"/>
    <w:qFormat/>
    <w:locked/>
    <w:uiPriority w:val="0"/>
    <w:rPr>
      <w:rFonts w:ascii="宋体" w:hAnsi="宋体"/>
      <w:b/>
      <w:bCs/>
      <w:snapToGrid w:val="0"/>
      <w:kern w:val="2"/>
      <w:sz w:val="21"/>
    </w:rPr>
  </w:style>
  <w:style w:type="character" w:customStyle="1" w:styleId="78">
    <w:name w:val="标题 3 字符"/>
    <w:link w:val="9"/>
    <w:qFormat/>
    <w:uiPriority w:val="0"/>
    <w:rPr>
      <w:rFonts w:ascii="Times New Roman" w:hAnsi="Times New Roman" w:eastAsia="宋体" w:cs="Times New Roman"/>
      <w:b/>
      <w:bCs/>
      <w:sz w:val="28"/>
      <w:szCs w:val="32"/>
    </w:rPr>
  </w:style>
  <w:style w:type="character" w:customStyle="1" w:styleId="79">
    <w:name w:val="环保表内字（小五） Char Char"/>
    <w:link w:val="80"/>
    <w:qFormat/>
    <w:uiPriority w:val="0"/>
    <w:rPr>
      <w:b/>
      <w:bCs/>
      <w:snapToGrid/>
      <w:kern w:val="44"/>
      <w:sz w:val="18"/>
      <w:szCs w:val="30"/>
    </w:rPr>
  </w:style>
  <w:style w:type="paragraph" w:customStyle="1" w:styleId="80">
    <w:name w:val="环保表内字（小五）"/>
    <w:basedOn w:val="1"/>
    <w:link w:val="79"/>
    <w:qFormat/>
    <w:uiPriority w:val="0"/>
    <w:pPr>
      <w:widowControl w:val="0"/>
      <w:adjustRightInd/>
      <w:snapToGrid/>
      <w:spacing w:line="300" w:lineRule="auto"/>
      <w:ind w:left="-12" w:right="-15" w:firstLine="480" w:firstLineChars="200"/>
    </w:pPr>
    <w:rPr>
      <w:rFonts w:ascii="Times New Roman" w:hAnsi="Times New Roman" w:eastAsia="宋体"/>
      <w:b/>
      <w:bCs/>
      <w:snapToGrid w:val="0"/>
      <w:kern w:val="44"/>
      <w:sz w:val="18"/>
      <w:szCs w:val="30"/>
    </w:rPr>
  </w:style>
  <w:style w:type="character" w:customStyle="1" w:styleId="81">
    <w:name w:val="小标题 Char"/>
    <w:link w:val="82"/>
    <w:qFormat/>
    <w:locked/>
    <w:uiPriority w:val="0"/>
    <w:rPr>
      <w:rFonts w:ascii="黑体" w:hAnsi="黑体" w:eastAsia="黑体"/>
      <w:bCs/>
      <w:sz w:val="28"/>
      <w:szCs w:val="28"/>
      <w:u w:val="single"/>
    </w:rPr>
  </w:style>
  <w:style w:type="paragraph" w:customStyle="1" w:styleId="82">
    <w:name w:val="小标题"/>
    <w:basedOn w:val="1"/>
    <w:link w:val="81"/>
    <w:qFormat/>
    <w:uiPriority w:val="0"/>
    <w:pPr>
      <w:widowControl w:val="0"/>
      <w:snapToGrid/>
      <w:spacing w:beforeLines="50" w:line="440" w:lineRule="atLeast"/>
      <w:ind w:firstLine="560" w:firstLineChars="200"/>
      <w:jc w:val="left"/>
    </w:pPr>
    <w:rPr>
      <w:rFonts w:ascii="黑体" w:hAnsi="黑体" w:eastAsia="黑体"/>
      <w:bCs/>
      <w:sz w:val="28"/>
      <w:szCs w:val="28"/>
      <w:u w:val="single"/>
    </w:rPr>
  </w:style>
  <w:style w:type="character" w:customStyle="1" w:styleId="83">
    <w:name w:val="插图 Char"/>
    <w:link w:val="84"/>
    <w:qFormat/>
    <w:uiPriority w:val="0"/>
    <w:rPr>
      <w:bCs/>
      <w:sz w:val="21"/>
      <w:szCs w:val="21"/>
    </w:rPr>
  </w:style>
  <w:style w:type="paragraph" w:customStyle="1" w:styleId="84">
    <w:name w:val="插图"/>
    <w:basedOn w:val="1"/>
    <w:link w:val="83"/>
    <w:qFormat/>
    <w:uiPriority w:val="0"/>
    <w:pPr>
      <w:tabs>
        <w:tab w:val="left" w:pos="396"/>
      </w:tabs>
      <w:adjustRightInd/>
      <w:snapToGrid/>
      <w:ind w:left="560"/>
      <w:jc w:val="center"/>
    </w:pPr>
    <w:rPr>
      <w:rFonts w:ascii="Times New Roman" w:hAnsi="Times New Roman" w:eastAsia="宋体"/>
      <w:bCs/>
      <w:sz w:val="21"/>
      <w:szCs w:val="21"/>
    </w:rPr>
  </w:style>
  <w:style w:type="character" w:customStyle="1" w:styleId="85">
    <w:name w:val="正文文本缩进 2 Char"/>
    <w:qFormat/>
    <w:uiPriority w:val="0"/>
    <w:rPr>
      <w:rFonts w:eastAsia="宋体"/>
      <w:kern w:val="2"/>
      <w:sz w:val="28"/>
      <w:szCs w:val="24"/>
    </w:rPr>
  </w:style>
  <w:style w:type="character" w:customStyle="1" w:styleId="86">
    <w:name w:val="表格 Char Char"/>
    <w:link w:val="87"/>
    <w:qFormat/>
    <w:uiPriority w:val="0"/>
    <w:rPr>
      <w:rFonts w:ascii="宋体" w:hAnsi="宋体"/>
      <w:bCs/>
      <w:sz w:val="24"/>
      <w:szCs w:val="24"/>
    </w:rPr>
  </w:style>
  <w:style w:type="paragraph" w:customStyle="1" w:styleId="87">
    <w:name w:val="表格 Char"/>
    <w:basedOn w:val="1"/>
    <w:link w:val="86"/>
    <w:qFormat/>
    <w:uiPriority w:val="0"/>
    <w:pPr>
      <w:adjustRightInd/>
      <w:jc w:val="center"/>
      <w:textAlignment w:val="baseline"/>
    </w:pPr>
    <w:rPr>
      <w:rFonts w:ascii="宋体" w:hAnsi="宋体" w:eastAsia="宋体"/>
      <w:bCs/>
      <w:sz w:val="24"/>
      <w:szCs w:val="24"/>
    </w:rPr>
  </w:style>
  <w:style w:type="character" w:customStyle="1" w:styleId="88">
    <w:name w:val="Char Char11"/>
    <w:qFormat/>
    <w:uiPriority w:val="0"/>
    <w:rPr>
      <w:rFonts w:ascii="Arial" w:hAnsi="Arial" w:eastAsia="黑体"/>
      <w:sz w:val="21"/>
    </w:rPr>
  </w:style>
  <w:style w:type="character" w:customStyle="1" w:styleId="89">
    <w:name w:val="批注主题 字符"/>
    <w:link w:val="17"/>
    <w:semiHidden/>
    <w:qFormat/>
    <w:uiPriority w:val="0"/>
    <w:rPr>
      <w:rFonts w:ascii="Tahoma" w:hAnsi="Tahoma"/>
      <w:b/>
      <w:bCs/>
      <w:kern w:val="2"/>
      <w:sz w:val="21"/>
      <w:szCs w:val="24"/>
    </w:rPr>
  </w:style>
  <w:style w:type="character" w:customStyle="1" w:styleId="90">
    <w:name w:val="样式 标题 2节标题 2 Char Char Char Char1标题 2 Char Char Char Char Cha... Char"/>
    <w:link w:val="91"/>
    <w:qFormat/>
    <w:uiPriority w:val="0"/>
    <w:rPr>
      <w:rFonts w:ascii="Arial" w:hAnsi="Arial"/>
      <w:b/>
      <w:bCs/>
      <w:kern w:val="2"/>
      <w:sz w:val="30"/>
      <w:szCs w:val="32"/>
    </w:rPr>
  </w:style>
  <w:style w:type="paragraph" w:customStyle="1" w:styleId="91">
    <w:name w:val="样式 标题 2节标题 2 Char Char Char Char1标题 2 Char Char Char Char Cha..."/>
    <w:basedOn w:val="8"/>
    <w:link w:val="90"/>
    <w:qFormat/>
    <w:uiPriority w:val="0"/>
    <w:pPr>
      <w:widowControl w:val="0"/>
      <w:adjustRightInd/>
      <w:snapToGrid/>
      <w:spacing w:before="120" w:after="120" w:line="240" w:lineRule="auto"/>
    </w:pPr>
    <w:rPr>
      <w:rFonts w:ascii="Arial" w:hAnsi="Arial"/>
      <w:kern w:val="2"/>
      <w:sz w:val="30"/>
    </w:rPr>
  </w:style>
  <w:style w:type="character" w:customStyle="1" w:styleId="92">
    <w:name w:val="apple-converted-space"/>
    <w:qFormat/>
    <w:uiPriority w:val="0"/>
  </w:style>
  <w:style w:type="character" w:customStyle="1" w:styleId="93">
    <w:name w:val="单学凯小节标题 Char"/>
    <w:link w:val="94"/>
    <w:qFormat/>
    <w:uiPriority w:val="0"/>
    <w:rPr>
      <w:rFonts w:eastAsia="仿宋_GB2312"/>
      <w:b/>
      <w:bCs/>
      <w:color w:val="000000"/>
      <w:sz w:val="28"/>
      <w:szCs w:val="24"/>
    </w:rPr>
  </w:style>
  <w:style w:type="paragraph" w:customStyle="1" w:styleId="94">
    <w:name w:val="单学凯小节标题"/>
    <w:basedOn w:val="1"/>
    <w:link w:val="93"/>
    <w:qFormat/>
    <w:uiPriority w:val="0"/>
    <w:pPr>
      <w:tabs>
        <w:tab w:val="left" w:pos="5094"/>
      </w:tabs>
      <w:spacing w:before="120"/>
      <w:textAlignment w:val="baseline"/>
    </w:pPr>
    <w:rPr>
      <w:rFonts w:ascii="Times New Roman" w:hAnsi="Times New Roman" w:eastAsia="仿宋_GB2312"/>
      <w:b/>
      <w:bCs/>
      <w:color w:val="000000"/>
      <w:sz w:val="28"/>
      <w:szCs w:val="24"/>
    </w:rPr>
  </w:style>
  <w:style w:type="character" w:customStyle="1" w:styleId="95">
    <w:name w:val="样式 四号 首行缩进:  2 字符 Char"/>
    <w:link w:val="96"/>
    <w:qFormat/>
    <w:locked/>
    <w:uiPriority w:val="0"/>
    <w:rPr>
      <w:sz w:val="28"/>
      <w:szCs w:val="28"/>
    </w:rPr>
  </w:style>
  <w:style w:type="paragraph" w:customStyle="1" w:styleId="96">
    <w:name w:val="样式 四号 首行缩进:  2 字符"/>
    <w:basedOn w:val="1"/>
    <w:link w:val="95"/>
    <w:qFormat/>
    <w:uiPriority w:val="0"/>
    <w:pPr>
      <w:widowControl w:val="0"/>
      <w:spacing w:line="360" w:lineRule="auto"/>
      <w:ind w:firstLine="560" w:firstLineChars="200"/>
    </w:pPr>
    <w:rPr>
      <w:rFonts w:ascii="Times New Roman" w:hAnsi="Times New Roman" w:eastAsia="宋体"/>
      <w:sz w:val="28"/>
      <w:szCs w:val="28"/>
    </w:rPr>
  </w:style>
  <w:style w:type="character" w:customStyle="1" w:styleId="97">
    <w:name w:val="脚注文本 Char1"/>
    <w:qFormat/>
    <w:uiPriority w:val="0"/>
    <w:rPr>
      <w:rFonts w:ascii="Tahoma" w:hAnsi="Tahoma" w:eastAsia="微软雅黑"/>
      <w:sz w:val="18"/>
      <w:szCs w:val="18"/>
    </w:rPr>
  </w:style>
  <w:style w:type="character" w:customStyle="1" w:styleId="98">
    <w:name w:val="Char Char19"/>
    <w:qFormat/>
    <w:uiPriority w:val="0"/>
    <w:rPr>
      <w:rFonts w:ascii="Arial" w:hAnsi="Arial" w:eastAsia="黑体"/>
      <w:kern w:val="2"/>
      <w:sz w:val="21"/>
      <w:szCs w:val="21"/>
      <w:lang w:val="en-US" w:eastAsia="zh-CN" w:bidi="ar-SA"/>
    </w:rPr>
  </w:style>
  <w:style w:type="character" w:customStyle="1" w:styleId="99">
    <w:name w:val="正文缩进2 Char Char Char Char Char Char Char Char"/>
    <w:qFormat/>
    <w:uiPriority w:val="0"/>
    <w:rPr>
      <w:rFonts w:hint="eastAsia" w:ascii="宋体" w:hAnsi="宋体" w:eastAsia="宋体"/>
      <w:kern w:val="2"/>
      <w:sz w:val="21"/>
      <w:lang w:val="en-US" w:eastAsia="zh-CN" w:bidi="ar-SA"/>
    </w:rPr>
  </w:style>
  <w:style w:type="character" w:customStyle="1" w:styleId="100">
    <w:name w:val="正文（首行缩进两字） Char4"/>
    <w:qFormat/>
    <w:uiPriority w:val="0"/>
    <w:rPr>
      <w:rFonts w:eastAsia="宋体"/>
      <w:sz w:val="24"/>
      <w:lang w:val="en-US" w:eastAsia="zh-CN"/>
    </w:rPr>
  </w:style>
  <w:style w:type="character" w:customStyle="1" w:styleId="101">
    <w:name w:val="标题 6 字符"/>
    <w:link w:val="12"/>
    <w:qFormat/>
    <w:uiPriority w:val="0"/>
    <w:rPr>
      <w:rFonts w:ascii="Arial" w:hAnsi="Arial" w:eastAsia="黑体"/>
      <w:b/>
      <w:sz w:val="24"/>
    </w:rPr>
  </w:style>
  <w:style w:type="character" w:customStyle="1" w:styleId="102">
    <w:name w:val="单学凯段落格式 Char"/>
    <w:link w:val="103"/>
    <w:qFormat/>
    <w:uiPriority w:val="0"/>
    <w:rPr>
      <w:rFonts w:eastAsia="仿宋_GB2312"/>
      <w:color w:val="000000"/>
      <w:sz w:val="28"/>
      <w:szCs w:val="28"/>
    </w:rPr>
  </w:style>
  <w:style w:type="paragraph" w:customStyle="1" w:styleId="103">
    <w:name w:val="单学凯段落格式"/>
    <w:basedOn w:val="1"/>
    <w:link w:val="102"/>
    <w:qFormat/>
    <w:uiPriority w:val="0"/>
    <w:pPr>
      <w:widowControl w:val="0"/>
      <w:spacing w:line="500" w:lineRule="exact"/>
      <w:ind w:firstLine="560" w:firstLineChars="200"/>
      <w:jc w:val="left"/>
    </w:pPr>
    <w:rPr>
      <w:rFonts w:ascii="Times New Roman" w:hAnsi="Times New Roman" w:eastAsia="仿宋_GB2312"/>
      <w:color w:val="000000"/>
      <w:sz w:val="28"/>
      <w:szCs w:val="28"/>
    </w:rPr>
  </w:style>
  <w:style w:type="character" w:customStyle="1" w:styleId="104">
    <w:name w:val="【表头】 Char"/>
    <w:link w:val="105"/>
    <w:qFormat/>
    <w:locked/>
    <w:uiPriority w:val="0"/>
    <w:rPr>
      <w:rFonts w:ascii="黑体" w:hAnsi="黑体" w:eastAsia="黑体" w:cs="宋体"/>
      <w:sz w:val="24"/>
    </w:rPr>
  </w:style>
  <w:style w:type="paragraph" w:customStyle="1" w:styleId="105">
    <w:name w:val="【表头】"/>
    <w:basedOn w:val="1"/>
    <w:link w:val="104"/>
    <w:qFormat/>
    <w:uiPriority w:val="0"/>
    <w:pPr>
      <w:widowControl w:val="0"/>
      <w:adjustRightInd/>
      <w:snapToGrid/>
      <w:spacing w:line="460" w:lineRule="exact"/>
      <w:jc w:val="center"/>
    </w:pPr>
    <w:rPr>
      <w:rFonts w:ascii="黑体" w:hAnsi="黑体" w:eastAsia="黑体" w:cs="宋体"/>
      <w:sz w:val="24"/>
      <w:szCs w:val="20"/>
    </w:rPr>
  </w:style>
  <w:style w:type="character" w:customStyle="1" w:styleId="106">
    <w:name w:val="页脚 字符"/>
    <w:link w:val="39"/>
    <w:qFormat/>
    <w:uiPriority w:val="99"/>
    <w:rPr>
      <w:rFonts w:ascii="Tahoma" w:hAnsi="Tahoma"/>
      <w:sz w:val="18"/>
      <w:szCs w:val="18"/>
    </w:rPr>
  </w:style>
  <w:style w:type="character" w:customStyle="1" w:styleId="107">
    <w:name w:val="环表头 Char1"/>
    <w:link w:val="108"/>
    <w:qFormat/>
    <w:uiPriority w:val="0"/>
    <w:rPr>
      <w:rFonts w:eastAsia="仿宋_GB2312"/>
      <w:b/>
      <w:color w:val="000000"/>
      <w:sz w:val="28"/>
      <w:szCs w:val="28"/>
    </w:rPr>
  </w:style>
  <w:style w:type="paragraph" w:customStyle="1" w:styleId="108">
    <w:name w:val="环表头"/>
    <w:basedOn w:val="1"/>
    <w:link w:val="107"/>
    <w:qFormat/>
    <w:uiPriority w:val="0"/>
    <w:pPr>
      <w:suppressAutoHyphens/>
      <w:snapToGrid/>
      <w:spacing w:beforeLines="50" w:line="500" w:lineRule="exact"/>
      <w:jc w:val="center"/>
      <w:textAlignment w:val="baseline"/>
    </w:pPr>
    <w:rPr>
      <w:rFonts w:ascii="Times New Roman" w:hAnsi="Times New Roman" w:eastAsia="仿宋_GB2312"/>
      <w:b/>
      <w:color w:val="000000"/>
      <w:sz w:val="28"/>
      <w:szCs w:val="28"/>
    </w:rPr>
  </w:style>
  <w:style w:type="character" w:customStyle="1" w:styleId="109">
    <w:name w:val="a Char Char Char Char"/>
    <w:qFormat/>
    <w:uiPriority w:val="0"/>
    <w:rPr>
      <w:rFonts w:ascii="宋体" w:hAnsi="宋体" w:eastAsia="宋体"/>
      <w:bCs/>
      <w:kern w:val="2"/>
      <w:sz w:val="28"/>
      <w:szCs w:val="28"/>
      <w:lang w:val="en-US" w:eastAsia="zh-CN" w:bidi="ar-SA"/>
    </w:rPr>
  </w:style>
  <w:style w:type="character" w:customStyle="1" w:styleId="110">
    <w:name w:val="标题 1 字符"/>
    <w:link w:val="7"/>
    <w:qFormat/>
    <w:uiPriority w:val="0"/>
    <w:rPr>
      <w:rFonts w:ascii="Tahoma" w:hAnsi="Tahoma"/>
      <w:b/>
      <w:bCs/>
      <w:kern w:val="44"/>
      <w:sz w:val="44"/>
      <w:szCs w:val="44"/>
    </w:rPr>
  </w:style>
  <w:style w:type="character" w:customStyle="1" w:styleId="111">
    <w:name w:val="x二级标题 Char"/>
    <w:link w:val="112"/>
    <w:qFormat/>
    <w:uiPriority w:val="0"/>
  </w:style>
  <w:style w:type="paragraph" w:customStyle="1" w:styleId="112">
    <w:name w:val="x二级标题"/>
    <w:basedOn w:val="8"/>
    <w:link w:val="111"/>
    <w:qFormat/>
    <w:uiPriority w:val="0"/>
    <w:pPr>
      <w:widowControl w:val="0"/>
      <w:adjustRightInd/>
      <w:snapToGrid/>
      <w:spacing w:before="240" w:after="120" w:line="300" w:lineRule="auto"/>
    </w:pPr>
    <w:rPr>
      <w:rFonts w:ascii="Times New Roman" w:hAnsi="Times New Roman"/>
      <w:b w:val="0"/>
      <w:bCs w:val="0"/>
      <w:sz w:val="20"/>
      <w:szCs w:val="20"/>
    </w:rPr>
  </w:style>
  <w:style w:type="character" w:customStyle="1" w:styleId="113">
    <w:name w:val="正文A Char Char Char"/>
    <w:link w:val="114"/>
    <w:qFormat/>
    <w:uiPriority w:val="0"/>
  </w:style>
  <w:style w:type="paragraph" w:customStyle="1" w:styleId="114">
    <w:name w:val="正文A Char Char"/>
    <w:basedOn w:val="115"/>
    <w:link w:val="113"/>
    <w:qFormat/>
    <w:uiPriority w:val="0"/>
    <w:pPr>
      <w:spacing w:line="360" w:lineRule="auto"/>
    </w:pPr>
    <w:rPr>
      <w:kern w:val="0"/>
      <w:sz w:val="20"/>
      <w:szCs w:val="20"/>
    </w:rPr>
  </w:style>
  <w:style w:type="paragraph" w:customStyle="1" w:styleId="115">
    <w:name w:val="x正文"/>
    <w:basedOn w:val="1"/>
    <w:link w:val="211"/>
    <w:qFormat/>
    <w:uiPriority w:val="0"/>
    <w:pPr>
      <w:widowControl w:val="0"/>
      <w:adjustRightInd/>
      <w:snapToGrid/>
      <w:spacing w:line="300" w:lineRule="auto"/>
      <w:ind w:firstLine="200" w:firstLineChars="200"/>
    </w:pPr>
    <w:rPr>
      <w:rFonts w:ascii="Times New Roman" w:hAnsi="Times New Roman" w:eastAsia="宋体"/>
      <w:kern w:val="2"/>
      <w:sz w:val="24"/>
      <w:szCs w:val="21"/>
    </w:rPr>
  </w:style>
  <w:style w:type="character" w:customStyle="1" w:styleId="116">
    <w:name w:val="grame"/>
    <w:qFormat/>
    <w:uiPriority w:val="0"/>
  </w:style>
  <w:style w:type="character" w:customStyle="1" w:styleId="117">
    <w:name w:val="样式 小四 Char"/>
    <w:link w:val="118"/>
    <w:qFormat/>
    <w:locked/>
    <w:uiPriority w:val="0"/>
    <w:rPr>
      <w:kern w:val="2"/>
      <w:sz w:val="24"/>
      <w:szCs w:val="24"/>
    </w:rPr>
  </w:style>
  <w:style w:type="paragraph" w:customStyle="1" w:styleId="118">
    <w:name w:val="样式 小四"/>
    <w:basedOn w:val="1"/>
    <w:link w:val="117"/>
    <w:qFormat/>
    <w:uiPriority w:val="0"/>
    <w:pPr>
      <w:widowControl w:val="0"/>
      <w:adjustRightInd/>
      <w:snapToGrid/>
      <w:spacing w:line="440" w:lineRule="exact"/>
      <w:ind w:firstLine="200" w:firstLineChars="200"/>
    </w:pPr>
    <w:rPr>
      <w:rFonts w:ascii="Times New Roman" w:hAnsi="Times New Roman" w:eastAsia="宋体"/>
      <w:kern w:val="2"/>
      <w:sz w:val="24"/>
      <w:szCs w:val="24"/>
    </w:rPr>
  </w:style>
  <w:style w:type="character" w:customStyle="1" w:styleId="119">
    <w:name w:val="CC Char"/>
    <w:link w:val="120"/>
    <w:qFormat/>
    <w:uiPriority w:val="0"/>
    <w:rPr>
      <w:rFonts w:hAnsi="宋体" w:cs="宋体"/>
      <w:b/>
      <w:bCs/>
      <w:kern w:val="2"/>
      <w:sz w:val="32"/>
    </w:rPr>
  </w:style>
  <w:style w:type="paragraph" w:customStyle="1" w:styleId="120">
    <w:name w:val="CC"/>
    <w:basedOn w:val="1"/>
    <w:link w:val="119"/>
    <w:qFormat/>
    <w:uiPriority w:val="0"/>
    <w:pPr>
      <w:widowControl w:val="0"/>
      <w:adjustRightInd/>
      <w:snapToGrid/>
      <w:spacing w:line="360" w:lineRule="auto"/>
    </w:pPr>
    <w:rPr>
      <w:rFonts w:ascii="Times New Roman" w:hAnsi="宋体" w:eastAsia="宋体" w:cs="宋体"/>
      <w:b/>
      <w:bCs/>
      <w:kern w:val="2"/>
      <w:sz w:val="32"/>
      <w:szCs w:val="20"/>
    </w:rPr>
  </w:style>
  <w:style w:type="character" w:customStyle="1" w:styleId="121">
    <w:name w:val="样式 样式 首行缩进:  0.85 厘米 行距: 1.5 倍行距 + 黑色1 Char Char Char Char Char Char"/>
    <w:link w:val="122"/>
    <w:qFormat/>
    <w:uiPriority w:val="0"/>
    <w:rPr>
      <w:rFonts w:cs="宋体"/>
      <w:color w:val="000000"/>
      <w:kern w:val="2"/>
      <w:sz w:val="28"/>
    </w:rPr>
  </w:style>
  <w:style w:type="paragraph" w:customStyle="1" w:styleId="122">
    <w:name w:val="样式 样式 首行缩进:  0.85 厘米 行距: 1.5 倍行距 + 黑色1 Char Char Char Char Char"/>
    <w:basedOn w:val="1"/>
    <w:link w:val="121"/>
    <w:qFormat/>
    <w:uiPriority w:val="0"/>
    <w:pPr>
      <w:widowControl w:val="0"/>
      <w:adjustRightInd/>
      <w:snapToGrid/>
      <w:spacing w:line="500" w:lineRule="atLeast"/>
      <w:ind w:firstLine="561"/>
    </w:pPr>
    <w:rPr>
      <w:rFonts w:ascii="Times New Roman" w:hAnsi="Times New Roman" w:eastAsia="宋体" w:cs="宋体"/>
      <w:color w:val="000000"/>
      <w:kern w:val="2"/>
      <w:sz w:val="28"/>
      <w:szCs w:val="20"/>
    </w:rPr>
  </w:style>
  <w:style w:type="character" w:customStyle="1" w:styleId="123">
    <w:name w:val="表格数字 Char Char"/>
    <w:link w:val="124"/>
    <w:qFormat/>
    <w:uiPriority w:val="0"/>
    <w:rPr>
      <w:rFonts w:ascii="Arial" w:hAnsi="Arial" w:cs="宋体"/>
      <w:sz w:val="21"/>
    </w:rPr>
  </w:style>
  <w:style w:type="paragraph" w:customStyle="1" w:styleId="124">
    <w:name w:val="表格数字"/>
    <w:basedOn w:val="1"/>
    <w:link w:val="123"/>
    <w:qFormat/>
    <w:uiPriority w:val="0"/>
    <w:pPr>
      <w:widowControl w:val="0"/>
      <w:adjustRightInd/>
      <w:snapToGrid/>
      <w:spacing w:line="360" w:lineRule="exact"/>
      <w:jc w:val="center"/>
    </w:pPr>
    <w:rPr>
      <w:rFonts w:ascii="Arial" w:hAnsi="Arial" w:eastAsia="宋体" w:cs="宋体"/>
      <w:sz w:val="21"/>
      <w:szCs w:val="20"/>
    </w:rPr>
  </w:style>
  <w:style w:type="character" w:customStyle="1" w:styleId="125">
    <w:name w:val="Placeholder Text"/>
    <w:semiHidden/>
    <w:qFormat/>
    <w:uiPriority w:val="99"/>
    <w:rPr>
      <w:color w:val="808080"/>
    </w:rPr>
  </w:style>
  <w:style w:type="character" w:customStyle="1" w:styleId="126">
    <w:name w:val="批注框文本 字符"/>
    <w:link w:val="38"/>
    <w:semiHidden/>
    <w:qFormat/>
    <w:uiPriority w:val="0"/>
    <w:rPr>
      <w:rFonts w:ascii="Tahoma" w:hAnsi="Tahoma"/>
      <w:sz w:val="18"/>
      <w:szCs w:val="18"/>
    </w:rPr>
  </w:style>
  <w:style w:type="character" w:customStyle="1" w:styleId="127">
    <w:name w:val="repeat-item"/>
    <w:qFormat/>
    <w:uiPriority w:val="0"/>
  </w:style>
  <w:style w:type="character" w:customStyle="1" w:styleId="128">
    <w:name w:val="注释标题 Char1"/>
    <w:semiHidden/>
    <w:qFormat/>
    <w:uiPriority w:val="0"/>
    <w:rPr>
      <w:rFonts w:ascii="Tahoma" w:hAnsi="Tahoma" w:eastAsia="微软雅黑"/>
      <w:sz w:val="22"/>
      <w:szCs w:val="22"/>
    </w:rPr>
  </w:style>
  <w:style w:type="character" w:customStyle="1" w:styleId="129">
    <w:name w:val="单学凯环表头 Char"/>
    <w:link w:val="130"/>
    <w:qFormat/>
    <w:uiPriority w:val="0"/>
    <w:rPr>
      <w:rFonts w:ascii="仿宋_GB2312" w:hAnsi="宋体" w:eastAsia="仿宋_GB2312"/>
      <w:b/>
      <w:bCs/>
      <w:sz w:val="28"/>
      <w:szCs w:val="24"/>
    </w:rPr>
  </w:style>
  <w:style w:type="paragraph" w:customStyle="1" w:styleId="130">
    <w:name w:val="单学凯环表头"/>
    <w:basedOn w:val="1"/>
    <w:link w:val="129"/>
    <w:qFormat/>
    <w:uiPriority w:val="0"/>
    <w:pPr>
      <w:tabs>
        <w:tab w:val="left" w:pos="-1008"/>
        <w:tab w:val="left" w:pos="4873"/>
      </w:tabs>
      <w:jc w:val="center"/>
      <w:textAlignment w:val="baseline"/>
    </w:pPr>
    <w:rPr>
      <w:rFonts w:ascii="仿宋_GB2312" w:hAnsi="宋体" w:eastAsia="仿宋_GB2312"/>
      <w:b/>
      <w:bCs/>
      <w:sz w:val="28"/>
      <w:szCs w:val="24"/>
    </w:rPr>
  </w:style>
  <w:style w:type="character" w:customStyle="1" w:styleId="131">
    <w:name w:val="样式 小四 深红"/>
    <w:qFormat/>
    <w:uiPriority w:val="0"/>
    <w:rPr>
      <w:color w:val="800000"/>
      <w:sz w:val="24"/>
    </w:rPr>
  </w:style>
  <w:style w:type="character" w:customStyle="1" w:styleId="132">
    <w:name w:val="表头 Char Char Char Char"/>
    <w:qFormat/>
    <w:uiPriority w:val="0"/>
    <w:rPr>
      <w:rFonts w:ascii="宋体" w:hAnsi="宋体" w:eastAsia="宋体"/>
      <w:kern w:val="4"/>
      <w:sz w:val="24"/>
      <w:szCs w:val="24"/>
      <w:lang w:val="en-US" w:eastAsia="zh-CN" w:bidi="ar-SA"/>
    </w:rPr>
  </w:style>
  <w:style w:type="character" w:customStyle="1" w:styleId="133">
    <w:name w:val="老吴文 Char Char Char"/>
    <w:qFormat/>
    <w:uiPriority w:val="0"/>
    <w:rPr>
      <w:rFonts w:hint="eastAsia" w:ascii="宋体" w:hAnsi="宋体" w:eastAsia="宋体"/>
      <w:color w:val="006600"/>
      <w:spacing w:val="2"/>
      <w:w w:val="101"/>
      <w:kern w:val="2"/>
      <w:sz w:val="27"/>
      <w:szCs w:val="27"/>
      <w:lang w:val="en-US" w:eastAsia="zh-CN" w:bidi="ar-SA"/>
    </w:rPr>
  </w:style>
  <w:style w:type="character" w:customStyle="1" w:styleId="134">
    <w:name w:val="Char Char Char Char Char Char Char Char Char Char Char Char Char Char Char Char Char Char Char Char Char Char Char Char"/>
    <w:link w:val="135"/>
    <w:qFormat/>
    <w:locked/>
    <w:uiPriority w:val="0"/>
    <w:rPr>
      <w:kern w:val="2"/>
      <w:sz w:val="21"/>
      <w:szCs w:val="24"/>
    </w:rPr>
  </w:style>
  <w:style w:type="paragraph" w:customStyle="1" w:styleId="135">
    <w:name w:val="Char Char Char Char Char Char Char Char Char Char Char Char Char Char Char Char Char Char Char Char Char Char Char"/>
    <w:basedOn w:val="1"/>
    <w:link w:val="134"/>
    <w:qFormat/>
    <w:uiPriority w:val="0"/>
    <w:pPr>
      <w:widowControl w:val="0"/>
      <w:adjustRightInd/>
      <w:snapToGrid/>
    </w:pPr>
    <w:rPr>
      <w:rFonts w:ascii="Times New Roman" w:hAnsi="Times New Roman" w:eastAsia="宋体"/>
      <w:kern w:val="2"/>
      <w:sz w:val="21"/>
      <w:szCs w:val="24"/>
    </w:rPr>
  </w:style>
  <w:style w:type="character" w:customStyle="1" w:styleId="136">
    <w:name w:val="环保表内字（五号） Char Char"/>
    <w:link w:val="137"/>
    <w:qFormat/>
    <w:uiPriority w:val="0"/>
    <w:rPr>
      <w:rFonts w:ascii="宋体" w:hAnsi="宋体"/>
      <w:b/>
      <w:bCs/>
      <w:snapToGrid/>
      <w:kern w:val="2"/>
      <w:sz w:val="21"/>
      <w:szCs w:val="24"/>
    </w:rPr>
  </w:style>
  <w:style w:type="paragraph" w:customStyle="1" w:styleId="137">
    <w:name w:val="环保表内字（五号）"/>
    <w:basedOn w:val="1"/>
    <w:link w:val="136"/>
    <w:qFormat/>
    <w:uiPriority w:val="0"/>
    <w:pPr>
      <w:widowControl w:val="0"/>
      <w:ind w:left="-73"/>
    </w:pPr>
    <w:rPr>
      <w:rFonts w:ascii="宋体" w:hAnsi="宋体" w:eastAsia="宋体"/>
      <w:b/>
      <w:bCs/>
      <w:snapToGrid w:val="0"/>
      <w:kern w:val="2"/>
      <w:sz w:val="21"/>
      <w:szCs w:val="24"/>
    </w:rPr>
  </w:style>
  <w:style w:type="character" w:customStyle="1" w:styleId="138">
    <w:name w:val="Char Char20"/>
    <w:qFormat/>
    <w:uiPriority w:val="0"/>
    <w:rPr>
      <w:rFonts w:hint="default" w:ascii="Arial" w:hAnsi="Arial" w:eastAsia="黑体" w:cs="Arial"/>
      <w:b/>
      <w:bCs/>
      <w:kern w:val="2"/>
      <w:sz w:val="32"/>
      <w:szCs w:val="32"/>
      <w:lang w:val="en-US" w:eastAsia="zh-CN" w:bidi="ar-SA"/>
    </w:rPr>
  </w:style>
  <w:style w:type="character" w:customStyle="1" w:styleId="139">
    <w:name w:val="文本 Char"/>
    <w:link w:val="140"/>
    <w:qFormat/>
    <w:locked/>
    <w:uiPriority w:val="0"/>
    <w:rPr>
      <w:rFonts w:ascii="宋体" w:hAnsi="宋体"/>
      <w:kern w:val="2"/>
      <w:sz w:val="28"/>
      <w:szCs w:val="28"/>
    </w:rPr>
  </w:style>
  <w:style w:type="paragraph" w:customStyle="1" w:styleId="140">
    <w:name w:val="文本"/>
    <w:basedOn w:val="1"/>
    <w:next w:val="1"/>
    <w:link w:val="139"/>
    <w:qFormat/>
    <w:uiPriority w:val="0"/>
    <w:pPr>
      <w:widowControl w:val="0"/>
      <w:spacing w:line="360" w:lineRule="auto"/>
      <w:ind w:firstLine="560" w:firstLineChars="200"/>
    </w:pPr>
    <w:rPr>
      <w:rFonts w:ascii="宋体" w:hAnsi="宋体" w:eastAsia="宋体"/>
      <w:kern w:val="2"/>
      <w:sz w:val="28"/>
      <w:szCs w:val="28"/>
    </w:rPr>
  </w:style>
  <w:style w:type="character" w:customStyle="1" w:styleId="141">
    <w:name w:val="style441"/>
    <w:qFormat/>
    <w:uiPriority w:val="0"/>
    <w:rPr>
      <w:color w:val="034EA2"/>
    </w:rPr>
  </w:style>
  <w:style w:type="character" w:customStyle="1" w:styleId="142">
    <w:name w:val="表内字 Char"/>
    <w:qFormat/>
    <w:uiPriority w:val="0"/>
    <w:rPr>
      <w:iCs/>
      <w:color w:val="000000"/>
      <w:sz w:val="18"/>
      <w:szCs w:val="18"/>
      <w:lang w:val="en-US" w:eastAsia="zh-CN" w:bidi="ar-SA"/>
    </w:rPr>
  </w:style>
  <w:style w:type="character" w:customStyle="1" w:styleId="143">
    <w:name w:val="3 Char"/>
    <w:qFormat/>
    <w:locked/>
    <w:uiPriority w:val="0"/>
    <w:rPr>
      <w:rFonts w:ascii="宋体" w:hAnsi="Courier New" w:cs="隶书"/>
      <w:kern w:val="2"/>
      <w:sz w:val="21"/>
      <w:szCs w:val="21"/>
    </w:rPr>
  </w:style>
  <w:style w:type="character" w:customStyle="1" w:styleId="144">
    <w:name w:val="表格标题 Char"/>
    <w:link w:val="145"/>
    <w:qFormat/>
    <w:uiPriority w:val="0"/>
    <w:rPr>
      <w:rFonts w:ascii="华文中宋"/>
      <w:b/>
      <w:kern w:val="2"/>
      <w:sz w:val="24"/>
      <w:szCs w:val="24"/>
      <w:u w:val="double"/>
    </w:rPr>
  </w:style>
  <w:style w:type="paragraph" w:customStyle="1" w:styleId="145">
    <w:name w:val="表格标题"/>
    <w:basedOn w:val="1"/>
    <w:next w:val="1"/>
    <w:link w:val="144"/>
    <w:qFormat/>
    <w:uiPriority w:val="0"/>
    <w:pPr>
      <w:widowControl w:val="0"/>
      <w:adjustRightInd/>
      <w:snapToGrid/>
      <w:spacing w:beforeLines="30" w:line="360" w:lineRule="auto"/>
      <w:jc w:val="center"/>
    </w:pPr>
    <w:rPr>
      <w:rFonts w:ascii="华文中宋" w:hAnsi="Times New Roman" w:eastAsia="宋体"/>
      <w:b/>
      <w:kern w:val="2"/>
      <w:sz w:val="24"/>
      <w:szCs w:val="24"/>
      <w:u w:val="double"/>
    </w:rPr>
  </w:style>
  <w:style w:type="character" w:customStyle="1" w:styleId="146">
    <w:name w:val="注释标题 字符"/>
    <w:link w:val="23"/>
    <w:qFormat/>
    <w:uiPriority w:val="0"/>
    <w:rPr>
      <w:kern w:val="2"/>
      <w:sz w:val="21"/>
    </w:rPr>
  </w:style>
  <w:style w:type="character" w:customStyle="1" w:styleId="147">
    <w:name w:val="环保表头 Char Char"/>
    <w:link w:val="148"/>
    <w:qFormat/>
    <w:uiPriority w:val="0"/>
    <w:rPr>
      <w:rFonts w:ascii="宋体" w:hAnsi="宋体"/>
      <w:b/>
      <w:sz w:val="24"/>
    </w:rPr>
  </w:style>
  <w:style w:type="paragraph" w:customStyle="1" w:styleId="148">
    <w:name w:val="环保表头"/>
    <w:link w:val="147"/>
    <w:qFormat/>
    <w:uiPriority w:val="0"/>
    <w:pPr>
      <w:spacing w:beforeLines="30"/>
      <w:jc w:val="both"/>
    </w:pPr>
    <w:rPr>
      <w:rFonts w:ascii="宋体" w:hAnsi="宋体" w:eastAsia="宋体" w:cs="Times New Roman"/>
      <w:b/>
      <w:sz w:val="24"/>
      <w:lang w:val="en-US" w:eastAsia="zh-CN" w:bidi="ar-SA"/>
    </w:rPr>
  </w:style>
  <w:style w:type="character" w:customStyle="1" w:styleId="149">
    <w:name w:val="三级标题 Char"/>
    <w:link w:val="150"/>
    <w:qFormat/>
    <w:uiPriority w:val="0"/>
    <w:rPr>
      <w:b/>
      <w:kern w:val="2"/>
      <w:sz w:val="24"/>
      <w:szCs w:val="21"/>
    </w:rPr>
  </w:style>
  <w:style w:type="paragraph" w:customStyle="1" w:styleId="150">
    <w:name w:val="三级标题"/>
    <w:basedOn w:val="1"/>
    <w:link w:val="149"/>
    <w:qFormat/>
    <w:uiPriority w:val="0"/>
    <w:pPr>
      <w:widowControl w:val="0"/>
      <w:adjustRightInd/>
      <w:spacing w:beforeLines="50" w:line="360" w:lineRule="auto"/>
      <w:ind w:firstLine="200" w:firstLineChars="200"/>
    </w:pPr>
    <w:rPr>
      <w:rFonts w:ascii="Times New Roman" w:hAnsi="Times New Roman" w:eastAsia="宋体"/>
      <w:b/>
      <w:kern w:val="2"/>
      <w:sz w:val="24"/>
      <w:szCs w:val="21"/>
    </w:rPr>
  </w:style>
  <w:style w:type="character" w:customStyle="1" w:styleId="151">
    <w:name w:val="样式 小三 行距: 最小值 25 磅 Char"/>
    <w:link w:val="152"/>
    <w:qFormat/>
    <w:uiPriority w:val="0"/>
    <w:rPr>
      <w:rFonts w:cs="宋体"/>
      <w:kern w:val="2"/>
      <w:sz w:val="28"/>
    </w:rPr>
  </w:style>
  <w:style w:type="paragraph" w:customStyle="1" w:styleId="152">
    <w:name w:val="样式 小三 行距: 最小值 25 磅"/>
    <w:basedOn w:val="1"/>
    <w:link w:val="151"/>
    <w:qFormat/>
    <w:uiPriority w:val="0"/>
    <w:pPr>
      <w:widowControl w:val="0"/>
      <w:adjustRightInd/>
      <w:snapToGrid/>
      <w:spacing w:line="500" w:lineRule="atLeast"/>
      <w:ind w:firstLine="200" w:firstLineChars="200"/>
    </w:pPr>
    <w:rPr>
      <w:rFonts w:ascii="Times New Roman" w:hAnsi="Times New Roman" w:eastAsia="宋体" w:cs="宋体"/>
      <w:kern w:val="2"/>
      <w:sz w:val="28"/>
      <w:szCs w:val="20"/>
    </w:rPr>
  </w:style>
  <w:style w:type="character" w:customStyle="1" w:styleId="153">
    <w:name w:val="表格文字 Char1"/>
    <w:qFormat/>
    <w:uiPriority w:val="0"/>
    <w:rPr>
      <w:rFonts w:eastAsia="宋体"/>
      <w:kern w:val="2"/>
      <w:sz w:val="21"/>
      <w:lang w:val="en-US" w:eastAsia="zh-CN" w:bidi="ar-SA"/>
    </w:rPr>
  </w:style>
  <w:style w:type="character" w:customStyle="1" w:styleId="154">
    <w:name w:val="表内字 Char Char"/>
    <w:link w:val="155"/>
    <w:qFormat/>
    <w:uiPriority w:val="0"/>
    <w:rPr>
      <w:iCs/>
      <w:snapToGrid w:val="0"/>
      <w:color w:val="000000"/>
      <w:sz w:val="18"/>
      <w:szCs w:val="18"/>
      <w:lang w:val="en-US" w:eastAsia="zh-CN"/>
    </w:rPr>
  </w:style>
  <w:style w:type="paragraph" w:customStyle="1" w:styleId="155">
    <w:name w:val="表内字"/>
    <w:link w:val="154"/>
    <w:qFormat/>
    <w:uiPriority w:val="0"/>
    <w:pPr>
      <w:widowControl w:val="0"/>
      <w:tabs>
        <w:tab w:val="left" w:pos="0"/>
        <w:tab w:val="left" w:pos="870"/>
        <w:tab w:val="left" w:pos="3150"/>
      </w:tabs>
      <w:autoSpaceDE w:val="0"/>
      <w:autoSpaceDN w:val="0"/>
      <w:adjustRightInd w:val="0"/>
      <w:snapToGrid w:val="0"/>
      <w:spacing w:line="240" w:lineRule="exact"/>
    </w:pPr>
    <w:rPr>
      <w:rFonts w:ascii="Times New Roman" w:hAnsi="Times New Roman" w:eastAsia="微软雅黑" w:cs="Times New Roman"/>
      <w:iCs/>
      <w:snapToGrid w:val="0"/>
      <w:color w:val="000000"/>
      <w:sz w:val="18"/>
      <w:szCs w:val="18"/>
      <w:lang w:val="en-US" w:eastAsia="zh-CN" w:bidi="ar-SA"/>
    </w:rPr>
  </w:style>
  <w:style w:type="character" w:customStyle="1" w:styleId="156">
    <w:name w:val="题注 字符"/>
    <w:link w:val="25"/>
    <w:qFormat/>
    <w:uiPriority w:val="0"/>
    <w:rPr>
      <w:rFonts w:ascii="Arial" w:hAnsi="Arial" w:eastAsia="黑体" w:cs="Arial"/>
      <w:kern w:val="2"/>
      <w:sz w:val="21"/>
    </w:rPr>
  </w:style>
  <w:style w:type="character" w:customStyle="1" w:styleId="157">
    <w:name w:val="正文缩进 字符"/>
    <w:link w:val="6"/>
    <w:qFormat/>
    <w:uiPriority w:val="0"/>
    <w:rPr>
      <w:rFonts w:ascii="Times New Roman" w:hAnsi="Times New Roman" w:eastAsia="宋体" w:cs="Times New Roman"/>
      <w:kern w:val="2"/>
      <w:sz w:val="21"/>
      <w:szCs w:val="20"/>
    </w:rPr>
  </w:style>
  <w:style w:type="character" w:customStyle="1" w:styleId="158">
    <w:name w:val="样式 题注 + 首行缩进:  2 字符 Char"/>
    <w:link w:val="159"/>
    <w:qFormat/>
    <w:uiPriority w:val="0"/>
    <w:rPr>
      <w:rFonts w:ascii="Arial" w:hAnsi="Arial" w:eastAsia="黑体" w:cs="宋体"/>
      <w:kern w:val="2"/>
      <w:sz w:val="21"/>
    </w:rPr>
  </w:style>
  <w:style w:type="paragraph" w:customStyle="1" w:styleId="159">
    <w:name w:val="样式 题注 + 首行缩进:  2 字符"/>
    <w:basedOn w:val="25"/>
    <w:link w:val="158"/>
    <w:qFormat/>
    <w:uiPriority w:val="0"/>
    <w:pPr>
      <w:ind w:firstLine="400"/>
    </w:pPr>
    <w:rPr>
      <w:rFonts w:cs="宋体"/>
    </w:rPr>
  </w:style>
  <w:style w:type="character" w:customStyle="1" w:styleId="160">
    <w:name w:val="titletext"/>
    <w:qFormat/>
    <w:uiPriority w:val="0"/>
  </w:style>
  <w:style w:type="character" w:customStyle="1" w:styleId="161">
    <w:name w:val="表格 Char Char Char"/>
    <w:qFormat/>
    <w:uiPriority w:val="0"/>
    <w:rPr>
      <w:rFonts w:ascii="宋体" w:hAnsi="宋体" w:eastAsia="宋体"/>
      <w:bCs/>
      <w:sz w:val="24"/>
      <w:szCs w:val="24"/>
      <w:lang w:val="en-US" w:eastAsia="zh-CN" w:bidi="ar-SA"/>
    </w:rPr>
  </w:style>
  <w:style w:type="character" w:customStyle="1" w:styleId="162">
    <w:name w:val="三级标题 Char Char"/>
    <w:qFormat/>
    <w:uiPriority w:val="0"/>
    <w:rPr>
      <w:rFonts w:eastAsia="宋体"/>
      <w:b/>
      <w:kern w:val="2"/>
      <w:sz w:val="24"/>
      <w:szCs w:val="21"/>
      <w:lang w:val="en-US" w:eastAsia="zh-CN" w:bidi="ar-SA"/>
    </w:rPr>
  </w:style>
  <w:style w:type="character" w:customStyle="1" w:styleId="163">
    <w:name w:val="正文文本首行缩进 字符"/>
    <w:link w:val="20"/>
    <w:qFormat/>
    <w:uiPriority w:val="0"/>
    <w:rPr>
      <w:rFonts w:ascii="宋体" w:hAnsi="Tahoma"/>
      <w:kern w:val="2"/>
      <w:sz w:val="24"/>
    </w:rPr>
  </w:style>
  <w:style w:type="character" w:customStyle="1" w:styleId="164">
    <w:name w:val="Style First line:  2 ch Char Char"/>
    <w:link w:val="165"/>
    <w:qFormat/>
    <w:uiPriority w:val="0"/>
    <w:rPr>
      <w:rFonts w:eastAsia="仿宋_GB2312" w:cs="宋体"/>
      <w:kern w:val="2"/>
      <w:sz w:val="28"/>
    </w:rPr>
  </w:style>
  <w:style w:type="paragraph" w:customStyle="1" w:styleId="165">
    <w:name w:val="Style First line:  2 ch Char"/>
    <w:basedOn w:val="1"/>
    <w:link w:val="164"/>
    <w:qFormat/>
    <w:uiPriority w:val="0"/>
    <w:pPr>
      <w:widowControl w:val="0"/>
      <w:adjustRightInd/>
      <w:snapToGrid/>
      <w:spacing w:line="192" w:lineRule="auto"/>
      <w:ind w:firstLine="480" w:firstLineChars="200"/>
    </w:pPr>
    <w:rPr>
      <w:rFonts w:ascii="Times New Roman" w:hAnsi="Times New Roman" w:eastAsia="仿宋_GB2312" w:cs="宋体"/>
      <w:kern w:val="2"/>
      <w:sz w:val="28"/>
      <w:szCs w:val="20"/>
    </w:rPr>
  </w:style>
  <w:style w:type="character" w:customStyle="1" w:styleId="166">
    <w:name w:val="表头 Char Char Char"/>
    <w:link w:val="167"/>
    <w:qFormat/>
    <w:uiPriority w:val="0"/>
    <w:rPr>
      <w:rFonts w:hAnsi="宋体"/>
      <w:b/>
      <w:kern w:val="4"/>
      <w:sz w:val="21"/>
      <w:szCs w:val="21"/>
    </w:rPr>
  </w:style>
  <w:style w:type="paragraph" w:customStyle="1" w:styleId="167">
    <w:name w:val="表头 Char Char"/>
    <w:basedOn w:val="1"/>
    <w:link w:val="166"/>
    <w:qFormat/>
    <w:uiPriority w:val="0"/>
    <w:pPr>
      <w:widowControl w:val="0"/>
      <w:snapToGrid/>
      <w:spacing w:line="240" w:lineRule="atLeast"/>
      <w:jc w:val="center"/>
      <w:textAlignment w:val="baseline"/>
    </w:pPr>
    <w:rPr>
      <w:rFonts w:ascii="Times New Roman" w:hAnsi="宋体" w:eastAsia="宋体"/>
      <w:b/>
      <w:kern w:val="4"/>
      <w:sz w:val="21"/>
      <w:szCs w:val="21"/>
    </w:rPr>
  </w:style>
  <w:style w:type="character" w:customStyle="1" w:styleId="168">
    <w:name w:val="老吴表段前后 Char"/>
    <w:link w:val="169"/>
    <w:qFormat/>
    <w:locked/>
    <w:uiPriority w:val="0"/>
    <w:rPr>
      <w:kern w:val="2"/>
      <w:sz w:val="24"/>
    </w:rPr>
  </w:style>
  <w:style w:type="paragraph" w:customStyle="1" w:styleId="169">
    <w:name w:val="老吴表段前后"/>
    <w:basedOn w:val="1"/>
    <w:link w:val="168"/>
    <w:qFormat/>
    <w:uiPriority w:val="0"/>
    <w:pPr>
      <w:widowControl w:val="0"/>
      <w:adjustRightInd/>
      <w:snapToGrid/>
      <w:spacing w:before="20" w:after="20" w:line="420" w:lineRule="auto"/>
      <w:ind w:firstLine="200" w:firstLineChars="200"/>
    </w:pPr>
    <w:rPr>
      <w:rFonts w:ascii="Times New Roman" w:hAnsi="Times New Roman" w:eastAsia="宋体"/>
      <w:kern w:val="2"/>
      <w:sz w:val="24"/>
      <w:szCs w:val="20"/>
    </w:rPr>
  </w:style>
  <w:style w:type="character" w:customStyle="1" w:styleId="170">
    <w:name w:val="标题B Char"/>
    <w:link w:val="171"/>
    <w:qFormat/>
    <w:uiPriority w:val="0"/>
    <w:rPr>
      <w:b/>
      <w:kern w:val="24"/>
      <w:sz w:val="30"/>
      <w:szCs w:val="32"/>
    </w:rPr>
  </w:style>
  <w:style w:type="paragraph" w:customStyle="1" w:styleId="171">
    <w:name w:val="标题B"/>
    <w:basedOn w:val="172"/>
    <w:link w:val="170"/>
    <w:qFormat/>
    <w:uiPriority w:val="0"/>
    <w:pPr>
      <w:spacing w:beforeLines="30" w:afterLines="30"/>
    </w:pPr>
    <w:rPr>
      <w:sz w:val="30"/>
    </w:rPr>
  </w:style>
  <w:style w:type="paragraph" w:customStyle="1" w:styleId="172">
    <w:name w:val="标题A"/>
    <w:basedOn w:val="1"/>
    <w:link w:val="267"/>
    <w:qFormat/>
    <w:uiPriority w:val="0"/>
    <w:pPr>
      <w:widowControl w:val="0"/>
      <w:autoSpaceDE w:val="0"/>
      <w:autoSpaceDN w:val="0"/>
      <w:snapToGrid/>
      <w:spacing w:beforeLines="50" w:afterLines="50" w:line="300" w:lineRule="auto"/>
    </w:pPr>
    <w:rPr>
      <w:rFonts w:ascii="Times New Roman" w:hAnsi="Times New Roman" w:eastAsia="宋体"/>
      <w:b/>
      <w:kern w:val="24"/>
      <w:sz w:val="32"/>
      <w:szCs w:val="32"/>
    </w:rPr>
  </w:style>
  <w:style w:type="character" w:customStyle="1" w:styleId="173">
    <w:name w:val="样式 首行缩进:  0.94 厘米 行距: 最小值 25 磅 Char"/>
    <w:link w:val="174"/>
    <w:qFormat/>
    <w:uiPriority w:val="0"/>
    <w:rPr>
      <w:rFonts w:cs="宋体"/>
      <w:sz w:val="28"/>
      <w:szCs w:val="28"/>
    </w:rPr>
  </w:style>
  <w:style w:type="paragraph" w:customStyle="1" w:styleId="174">
    <w:name w:val="样式 首行缩进:  0.94 厘米 行距: 最小值 25 磅"/>
    <w:basedOn w:val="1"/>
    <w:link w:val="173"/>
    <w:qFormat/>
    <w:uiPriority w:val="0"/>
    <w:pPr>
      <w:widowControl w:val="0"/>
      <w:snapToGrid/>
      <w:spacing w:line="500" w:lineRule="atLeast"/>
      <w:ind w:firstLine="561"/>
    </w:pPr>
    <w:rPr>
      <w:rFonts w:ascii="Times New Roman" w:hAnsi="Times New Roman" w:eastAsia="宋体" w:cs="宋体"/>
      <w:sz w:val="28"/>
      <w:szCs w:val="28"/>
    </w:rPr>
  </w:style>
  <w:style w:type="character" w:customStyle="1" w:styleId="175">
    <w:name w:val="canclick"/>
    <w:qFormat/>
    <w:uiPriority w:val="0"/>
    <w:rPr>
      <w:color w:val="666666"/>
    </w:rPr>
  </w:style>
  <w:style w:type="character" w:customStyle="1" w:styleId="176">
    <w:name w:val="标题 4环保 + 段前: 0.3 行 Char Char"/>
    <w:link w:val="177"/>
    <w:qFormat/>
    <w:uiPriority w:val="0"/>
    <w:rPr>
      <w:rFonts w:ascii="黑体" w:eastAsia="黑体"/>
      <w:b/>
      <w:bCs/>
      <w:kern w:val="2"/>
      <w:sz w:val="24"/>
      <w:szCs w:val="24"/>
    </w:rPr>
  </w:style>
  <w:style w:type="paragraph" w:customStyle="1" w:styleId="177">
    <w:name w:val="标题 4环保 + 段前: 0.3 行"/>
    <w:basedOn w:val="10"/>
    <w:next w:val="1"/>
    <w:link w:val="176"/>
    <w:qFormat/>
    <w:uiPriority w:val="0"/>
    <w:pPr>
      <w:keepNext w:val="0"/>
      <w:keepLines w:val="0"/>
      <w:numPr>
        <w:ilvl w:val="3"/>
        <w:numId w:val="2"/>
      </w:numPr>
      <w:tabs>
        <w:tab w:val="clear" w:pos="850"/>
      </w:tabs>
      <w:adjustRightInd/>
      <w:spacing w:before="0" w:after="0" w:line="300" w:lineRule="auto"/>
      <w:ind w:right="-17"/>
      <w:jc w:val="both"/>
      <w:textAlignment w:val="auto"/>
    </w:pPr>
    <w:rPr>
      <w:rFonts w:ascii="黑体" w:hAnsi="Times New Roman"/>
      <w:bCs/>
      <w:kern w:val="2"/>
      <w:sz w:val="24"/>
      <w:szCs w:val="24"/>
    </w:rPr>
  </w:style>
  <w:style w:type="character" w:customStyle="1" w:styleId="178">
    <w:name w:val="老吴文 Char Char"/>
    <w:link w:val="179"/>
    <w:qFormat/>
    <w:locked/>
    <w:uiPriority w:val="0"/>
    <w:rPr>
      <w:color w:val="006600"/>
      <w:spacing w:val="2"/>
      <w:w w:val="101"/>
      <w:kern w:val="2"/>
      <w:sz w:val="27"/>
      <w:szCs w:val="27"/>
    </w:rPr>
  </w:style>
  <w:style w:type="paragraph" w:customStyle="1" w:styleId="179">
    <w:name w:val="老吴文 Char"/>
    <w:basedOn w:val="6"/>
    <w:link w:val="178"/>
    <w:qFormat/>
    <w:uiPriority w:val="0"/>
    <w:pPr>
      <w:widowControl/>
      <w:spacing w:before="20" w:after="20" w:line="540" w:lineRule="auto"/>
      <w:ind w:firstLine="200" w:firstLineChars="200"/>
    </w:pPr>
    <w:rPr>
      <w:color w:val="006600"/>
      <w:spacing w:val="2"/>
      <w:w w:val="101"/>
      <w:sz w:val="27"/>
      <w:szCs w:val="27"/>
    </w:rPr>
  </w:style>
  <w:style w:type="character" w:customStyle="1" w:styleId="180">
    <w:name w:val="正文3 Char"/>
    <w:link w:val="181"/>
    <w:qFormat/>
    <w:uiPriority w:val="0"/>
    <w:rPr>
      <w:rFonts w:eastAsia="楷体_GB2312" w:cs="宋体"/>
      <w:spacing w:val="2"/>
      <w:sz w:val="28"/>
    </w:rPr>
  </w:style>
  <w:style w:type="paragraph" w:customStyle="1" w:styleId="181">
    <w:name w:val="正文3"/>
    <w:basedOn w:val="1"/>
    <w:link w:val="180"/>
    <w:qFormat/>
    <w:uiPriority w:val="0"/>
    <w:pPr>
      <w:widowControl w:val="0"/>
      <w:snapToGrid/>
      <w:spacing w:line="288" w:lineRule="auto"/>
      <w:ind w:firstLine="568" w:firstLineChars="200"/>
      <w:textAlignment w:val="baseline"/>
    </w:pPr>
    <w:rPr>
      <w:rFonts w:ascii="Times New Roman" w:hAnsi="Times New Roman" w:eastAsia="楷体_GB2312" w:cs="宋体"/>
      <w:spacing w:val="2"/>
      <w:sz w:val="28"/>
      <w:szCs w:val="20"/>
    </w:rPr>
  </w:style>
  <w:style w:type="character" w:customStyle="1" w:styleId="182">
    <w:name w:val="s c c"/>
    <w:qFormat/>
    <w:uiPriority w:val="0"/>
  </w:style>
  <w:style w:type="character" w:customStyle="1" w:styleId="183">
    <w:name w:val="标题 4 字符"/>
    <w:link w:val="10"/>
    <w:qFormat/>
    <w:uiPriority w:val="0"/>
    <w:rPr>
      <w:rFonts w:ascii="Arial" w:hAnsi="Arial" w:eastAsia="黑体"/>
      <w:b/>
      <w:sz w:val="28"/>
    </w:rPr>
  </w:style>
  <w:style w:type="character" w:customStyle="1" w:styleId="184">
    <w:name w:val="【表中文字】 Char"/>
    <w:link w:val="185"/>
    <w:qFormat/>
    <w:uiPriority w:val="0"/>
    <w:rPr>
      <w:kern w:val="2"/>
      <w:sz w:val="21"/>
    </w:rPr>
  </w:style>
  <w:style w:type="paragraph" w:customStyle="1" w:styleId="185">
    <w:name w:val="【表中文字】"/>
    <w:basedOn w:val="1"/>
    <w:link w:val="184"/>
    <w:qFormat/>
    <w:uiPriority w:val="0"/>
    <w:pPr>
      <w:widowControl w:val="0"/>
      <w:adjustRightInd/>
      <w:snapToGrid/>
      <w:jc w:val="center"/>
    </w:pPr>
    <w:rPr>
      <w:rFonts w:ascii="Times New Roman" w:hAnsi="Times New Roman" w:eastAsia="宋体"/>
      <w:kern w:val="2"/>
      <w:sz w:val="21"/>
      <w:szCs w:val="20"/>
    </w:rPr>
  </w:style>
  <w:style w:type="character" w:customStyle="1" w:styleId="186">
    <w:name w:val="环保表内字（五号） Char"/>
    <w:qFormat/>
    <w:uiPriority w:val="0"/>
    <w:rPr>
      <w:rFonts w:eastAsia="宋体"/>
      <w:snapToGrid/>
      <w:color w:val="000000"/>
      <w:sz w:val="21"/>
      <w:szCs w:val="24"/>
      <w:lang w:val="zh-CN" w:bidi="ar-SA"/>
    </w:rPr>
  </w:style>
  <w:style w:type="character" w:customStyle="1" w:styleId="187">
    <w:name w:val="样式 标题 3 + 宋体 四号 Char Char"/>
    <w:link w:val="188"/>
    <w:qFormat/>
    <w:uiPriority w:val="0"/>
    <w:rPr>
      <w:rFonts w:ascii="宋体" w:hAnsi="宋体"/>
      <w:b/>
      <w:bCs/>
      <w:kern w:val="2"/>
      <w:sz w:val="28"/>
      <w:szCs w:val="28"/>
    </w:rPr>
  </w:style>
  <w:style w:type="paragraph" w:customStyle="1" w:styleId="188">
    <w:name w:val="样式 标题 3 + 宋体 四号 Char"/>
    <w:basedOn w:val="9"/>
    <w:link w:val="187"/>
    <w:qFormat/>
    <w:uiPriority w:val="0"/>
    <w:pPr>
      <w:keepLines/>
      <w:numPr>
        <w:ilvl w:val="0"/>
        <w:numId w:val="0"/>
      </w:numPr>
      <w:tabs>
        <w:tab w:val="clear" w:pos="1260"/>
      </w:tabs>
      <w:adjustRightInd/>
      <w:snapToGrid/>
      <w:spacing w:before="160" w:beforeLines="80" w:after="0" w:afterLines="40"/>
      <w:ind w:left="200" w:leftChars="200"/>
    </w:pPr>
    <w:rPr>
      <w:rFonts w:ascii="宋体" w:hAnsi="宋体"/>
      <w:kern w:val="2"/>
      <w:szCs w:val="28"/>
    </w:rPr>
  </w:style>
  <w:style w:type="character" w:customStyle="1" w:styleId="189">
    <w:name w:val="1a正文 Char"/>
    <w:link w:val="190"/>
    <w:qFormat/>
    <w:locked/>
    <w:uiPriority w:val="0"/>
    <w:rPr>
      <w:rFonts w:ascii="宋体" w:hAnsi="宋体" w:cs="宋体"/>
      <w:kern w:val="2"/>
      <w:sz w:val="24"/>
    </w:rPr>
  </w:style>
  <w:style w:type="paragraph" w:customStyle="1" w:styleId="190">
    <w:name w:val="1a正文"/>
    <w:basedOn w:val="1"/>
    <w:link w:val="189"/>
    <w:qFormat/>
    <w:uiPriority w:val="0"/>
    <w:pPr>
      <w:widowControl w:val="0"/>
      <w:adjustRightInd/>
      <w:snapToGrid/>
      <w:spacing w:beforeLines="20" w:line="360" w:lineRule="auto"/>
      <w:ind w:firstLine="200" w:firstLineChars="200"/>
    </w:pPr>
    <w:rPr>
      <w:rFonts w:ascii="宋体" w:hAnsi="宋体" w:eastAsia="宋体" w:cs="宋体"/>
      <w:kern w:val="2"/>
      <w:sz w:val="24"/>
      <w:szCs w:val="20"/>
    </w:rPr>
  </w:style>
  <w:style w:type="character" w:customStyle="1" w:styleId="191">
    <w:name w:val="wenzhang1"/>
    <w:qFormat/>
    <w:uiPriority w:val="0"/>
    <w:rPr>
      <w:rFonts w:hint="default" w:ascii="Arial" w:hAnsi="Arial" w:cs="Arial"/>
      <w:color w:val="333333"/>
      <w:sz w:val="21"/>
      <w:szCs w:val="21"/>
      <w:u w:val="none"/>
    </w:rPr>
  </w:style>
  <w:style w:type="character" w:customStyle="1" w:styleId="192">
    <w:name w:val="陆晶 正文 Char"/>
    <w:link w:val="193"/>
    <w:qFormat/>
    <w:uiPriority w:val="0"/>
    <w:rPr>
      <w:b/>
      <w:spacing w:val="6"/>
      <w:sz w:val="28"/>
      <w:szCs w:val="28"/>
      <w:lang w:val="zh-CN"/>
    </w:rPr>
  </w:style>
  <w:style w:type="paragraph" w:customStyle="1" w:styleId="193">
    <w:name w:val="陆晶 正文"/>
    <w:basedOn w:val="1"/>
    <w:link w:val="192"/>
    <w:qFormat/>
    <w:uiPriority w:val="0"/>
    <w:pPr>
      <w:widowControl w:val="0"/>
      <w:spacing w:line="360" w:lineRule="auto"/>
      <w:ind w:firstLine="586" w:firstLineChars="200"/>
      <w:jc w:val="center"/>
    </w:pPr>
    <w:rPr>
      <w:rFonts w:ascii="Times New Roman" w:hAnsi="Times New Roman" w:eastAsia="宋体"/>
      <w:b/>
      <w:spacing w:val="6"/>
      <w:sz w:val="28"/>
      <w:szCs w:val="28"/>
      <w:lang w:val="zh-CN"/>
    </w:rPr>
  </w:style>
  <w:style w:type="character" w:customStyle="1" w:styleId="194">
    <w:name w:val="正文文本 Char1"/>
    <w:qFormat/>
    <w:uiPriority w:val="0"/>
    <w:rPr>
      <w:rFonts w:eastAsia="宋体"/>
      <w:kern w:val="2"/>
      <w:sz w:val="21"/>
      <w:szCs w:val="24"/>
      <w:lang w:val="en-US" w:eastAsia="zh-CN" w:bidi="ar-SA"/>
    </w:rPr>
  </w:style>
  <w:style w:type="character" w:customStyle="1" w:styleId="195">
    <w:name w:val="环正文 Char1"/>
    <w:link w:val="196"/>
    <w:qFormat/>
    <w:uiPriority w:val="0"/>
    <w:rPr>
      <w:rFonts w:eastAsia="仿宋_GB2312"/>
      <w:color w:val="000000"/>
      <w:sz w:val="28"/>
      <w:szCs w:val="28"/>
    </w:rPr>
  </w:style>
  <w:style w:type="paragraph" w:customStyle="1" w:styleId="196">
    <w:name w:val="环正文"/>
    <w:basedOn w:val="1"/>
    <w:link w:val="195"/>
    <w:qFormat/>
    <w:uiPriority w:val="0"/>
    <w:pPr>
      <w:suppressAutoHyphens/>
      <w:snapToGrid/>
      <w:spacing w:line="500" w:lineRule="exact"/>
      <w:ind w:firstLine="555"/>
      <w:textAlignment w:val="baseline"/>
    </w:pPr>
    <w:rPr>
      <w:rFonts w:ascii="Times New Roman" w:hAnsi="Times New Roman" w:eastAsia="仿宋_GB2312"/>
      <w:color w:val="000000"/>
      <w:sz w:val="28"/>
      <w:szCs w:val="28"/>
    </w:rPr>
  </w:style>
  <w:style w:type="character" w:customStyle="1" w:styleId="197">
    <w:name w:val="first-child"/>
    <w:basedOn w:val="54"/>
    <w:qFormat/>
    <w:uiPriority w:val="0"/>
  </w:style>
  <w:style w:type="character" w:customStyle="1" w:styleId="198">
    <w:name w:val="注释标题1 Char Char"/>
    <w:qFormat/>
    <w:uiPriority w:val="0"/>
    <w:rPr>
      <w:rFonts w:hint="eastAsia" w:ascii="宋体" w:hAnsi="宋体" w:eastAsia="宋体"/>
      <w:kern w:val="2"/>
      <w:sz w:val="21"/>
      <w:lang w:val="en-US" w:eastAsia="zh-CN" w:bidi="ar-SA"/>
    </w:rPr>
  </w:style>
  <w:style w:type="character" w:customStyle="1" w:styleId="199">
    <w:name w:val="图表 Char Char Char Char"/>
    <w:link w:val="200"/>
    <w:qFormat/>
    <w:uiPriority w:val="0"/>
    <w:rPr>
      <w:b/>
      <w:kern w:val="2"/>
      <w:sz w:val="24"/>
      <w:szCs w:val="24"/>
    </w:rPr>
  </w:style>
  <w:style w:type="paragraph" w:customStyle="1" w:styleId="200">
    <w:name w:val="图表 Char Char Char"/>
    <w:basedOn w:val="43"/>
    <w:link w:val="199"/>
    <w:qFormat/>
    <w:uiPriority w:val="0"/>
    <w:pPr>
      <w:spacing w:before="120" w:line="360" w:lineRule="auto"/>
      <w:ind w:left="0" w:firstLine="723" w:firstLineChars="300"/>
      <w:jc w:val="center"/>
    </w:pPr>
    <w:rPr>
      <w:b/>
      <w:sz w:val="24"/>
    </w:rPr>
  </w:style>
  <w:style w:type="character" w:customStyle="1" w:styleId="201">
    <w:name w:val="标题 3 Char Char Char Char"/>
    <w:qFormat/>
    <w:uiPriority w:val="0"/>
    <w:rPr>
      <w:rFonts w:hint="eastAsia" w:ascii="宋体" w:hAnsi="宋体" w:eastAsia="宋体"/>
      <w:b/>
      <w:kern w:val="2"/>
      <w:sz w:val="28"/>
      <w:lang w:val="en-US" w:eastAsia="zh-CN" w:bidi="ar-SA"/>
    </w:rPr>
  </w:style>
  <w:style w:type="character" w:customStyle="1" w:styleId="202">
    <w:name w:val="标题 3 Char Char Char Char Char"/>
    <w:qFormat/>
    <w:uiPriority w:val="0"/>
    <w:rPr>
      <w:rFonts w:eastAsia="宋体"/>
      <w:b/>
      <w:bCs/>
      <w:kern w:val="2"/>
      <w:sz w:val="32"/>
      <w:szCs w:val="32"/>
      <w:lang w:val="en-US" w:eastAsia="zh-CN" w:bidi="ar-SA"/>
    </w:rPr>
  </w:style>
  <w:style w:type="character" w:customStyle="1" w:styleId="203">
    <w:name w:val="正文文本缩进B Char"/>
    <w:link w:val="204"/>
    <w:qFormat/>
    <w:uiPriority w:val="0"/>
    <w:rPr>
      <w:rFonts w:ascii="宋体" w:hAnsi="宋体"/>
      <w:kern w:val="2"/>
      <w:sz w:val="24"/>
      <w:szCs w:val="24"/>
    </w:rPr>
  </w:style>
  <w:style w:type="paragraph" w:customStyle="1" w:styleId="204">
    <w:name w:val="正文文本缩进B"/>
    <w:basedOn w:val="3"/>
    <w:link w:val="203"/>
    <w:qFormat/>
    <w:uiPriority w:val="0"/>
    <w:pPr>
      <w:ind w:firstLine="480" w:firstLineChars="200"/>
    </w:pPr>
    <w:rPr>
      <w:rFonts w:ascii="宋体" w:hAnsi="宋体"/>
    </w:rPr>
  </w:style>
  <w:style w:type="character" w:customStyle="1" w:styleId="205">
    <w:name w:val="文档结构图 字符"/>
    <w:link w:val="27"/>
    <w:semiHidden/>
    <w:qFormat/>
    <w:uiPriority w:val="0"/>
    <w:rPr>
      <w:rFonts w:ascii="宋体" w:hAnsi="Tahoma" w:eastAsia="宋体"/>
      <w:sz w:val="18"/>
      <w:szCs w:val="18"/>
    </w:rPr>
  </w:style>
  <w:style w:type="character" w:customStyle="1" w:styleId="206">
    <w:name w:val="style9"/>
    <w:qFormat/>
    <w:uiPriority w:val="0"/>
  </w:style>
  <w:style w:type="character" w:customStyle="1" w:styleId="207">
    <w:name w:val="style101"/>
    <w:qFormat/>
    <w:uiPriority w:val="0"/>
    <w:rPr>
      <w:b/>
      <w:bCs/>
      <w:sz w:val="27"/>
      <w:szCs w:val="27"/>
    </w:rPr>
  </w:style>
  <w:style w:type="character" w:customStyle="1" w:styleId="208">
    <w:name w:val="Char Char Char Char1"/>
    <w:qFormat/>
    <w:uiPriority w:val="0"/>
    <w:rPr>
      <w:rFonts w:eastAsia="宋体"/>
      <w:kern w:val="2"/>
      <w:sz w:val="24"/>
      <w:szCs w:val="21"/>
      <w:lang w:val="en-US" w:eastAsia="zh-CN" w:bidi="ar-SA"/>
    </w:rPr>
  </w:style>
  <w:style w:type="character" w:customStyle="1" w:styleId="209">
    <w:name w:val="正文格式 Char Char"/>
    <w:link w:val="210"/>
    <w:qFormat/>
    <w:uiPriority w:val="0"/>
    <w:rPr>
      <w:rFonts w:ascii="宋体" w:hAnsi="宋体" w:cs="宋体"/>
      <w:kern w:val="2"/>
      <w:sz w:val="24"/>
      <w:szCs w:val="24"/>
    </w:rPr>
  </w:style>
  <w:style w:type="paragraph" w:customStyle="1" w:styleId="210">
    <w:name w:val="正文格式"/>
    <w:basedOn w:val="1"/>
    <w:link w:val="209"/>
    <w:qFormat/>
    <w:uiPriority w:val="0"/>
    <w:pPr>
      <w:widowControl w:val="0"/>
      <w:adjustRightInd/>
      <w:snapToGrid/>
      <w:spacing w:line="360" w:lineRule="auto"/>
      <w:ind w:firstLine="544" w:firstLineChars="200"/>
    </w:pPr>
    <w:rPr>
      <w:rFonts w:ascii="宋体" w:hAnsi="宋体" w:eastAsia="宋体" w:cs="宋体"/>
      <w:kern w:val="2"/>
      <w:sz w:val="24"/>
      <w:szCs w:val="24"/>
    </w:rPr>
  </w:style>
  <w:style w:type="character" w:customStyle="1" w:styleId="211">
    <w:name w:val="x正文 Char1"/>
    <w:link w:val="115"/>
    <w:qFormat/>
    <w:uiPriority w:val="0"/>
    <w:rPr>
      <w:kern w:val="2"/>
      <w:sz w:val="24"/>
      <w:szCs w:val="21"/>
    </w:rPr>
  </w:style>
  <w:style w:type="character" w:customStyle="1" w:styleId="212">
    <w:name w:val="Char Char21"/>
    <w:qFormat/>
    <w:uiPriority w:val="0"/>
    <w:rPr>
      <w:rFonts w:hint="eastAsia" w:ascii="宋体" w:hAnsi="宋体" w:eastAsia="宋体"/>
      <w:kern w:val="2"/>
      <w:sz w:val="28"/>
      <w:szCs w:val="24"/>
      <w:lang w:val="en-US" w:eastAsia="zh-CN" w:bidi="ar-SA"/>
    </w:rPr>
  </w:style>
  <w:style w:type="character" w:customStyle="1" w:styleId="213">
    <w:name w:val="正文01 Char"/>
    <w:link w:val="214"/>
    <w:qFormat/>
    <w:uiPriority w:val="0"/>
    <w:rPr>
      <w:rFonts w:cs="宋体"/>
      <w:sz w:val="28"/>
    </w:rPr>
  </w:style>
  <w:style w:type="paragraph" w:customStyle="1" w:styleId="214">
    <w:name w:val="正文01"/>
    <w:basedOn w:val="1"/>
    <w:link w:val="213"/>
    <w:qFormat/>
    <w:uiPriority w:val="0"/>
    <w:pPr>
      <w:widowControl w:val="0"/>
      <w:snapToGrid/>
      <w:spacing w:line="288" w:lineRule="auto"/>
      <w:ind w:firstLine="560" w:firstLineChars="200"/>
      <w:jc w:val="left"/>
      <w:textAlignment w:val="baseline"/>
    </w:pPr>
    <w:rPr>
      <w:rFonts w:ascii="Times New Roman" w:hAnsi="Times New Roman" w:eastAsia="宋体" w:cs="宋体"/>
      <w:sz w:val="28"/>
      <w:szCs w:val="20"/>
    </w:rPr>
  </w:style>
  <w:style w:type="character" w:customStyle="1" w:styleId="215">
    <w:name w:val="样式1 Char"/>
    <w:link w:val="216"/>
    <w:qFormat/>
    <w:locked/>
    <w:uiPriority w:val="0"/>
    <w:rPr>
      <w:rFonts w:eastAsia="黑体"/>
      <w:b/>
      <w:bCs/>
      <w:kern w:val="2"/>
      <w:sz w:val="24"/>
      <w:szCs w:val="24"/>
    </w:rPr>
  </w:style>
  <w:style w:type="paragraph" w:customStyle="1" w:styleId="216">
    <w:name w:val="样式1"/>
    <w:basedOn w:val="8"/>
    <w:link w:val="215"/>
    <w:qFormat/>
    <w:uiPriority w:val="0"/>
    <w:pPr>
      <w:widowControl w:val="0"/>
      <w:tabs>
        <w:tab w:val="left" w:pos="1047"/>
      </w:tabs>
      <w:adjustRightInd/>
      <w:snapToGrid/>
      <w:spacing w:before="0" w:after="0" w:line="360" w:lineRule="auto"/>
      <w:ind w:left="1047" w:hanging="567"/>
    </w:pPr>
    <w:rPr>
      <w:rFonts w:ascii="Times New Roman" w:hAnsi="Times New Roman" w:eastAsia="黑体"/>
      <w:kern w:val="2"/>
      <w:sz w:val="24"/>
      <w:szCs w:val="24"/>
    </w:rPr>
  </w:style>
  <w:style w:type="character" w:customStyle="1" w:styleId="217">
    <w:name w:val="二级标题 Char"/>
    <w:link w:val="218"/>
    <w:qFormat/>
    <w:uiPriority w:val="0"/>
    <w:rPr>
      <w:b/>
      <w:bCs/>
      <w:color w:val="FF0000"/>
      <w:kern w:val="2"/>
      <w:sz w:val="30"/>
      <w:szCs w:val="21"/>
    </w:rPr>
  </w:style>
  <w:style w:type="paragraph" w:customStyle="1" w:styleId="218">
    <w:name w:val="二级标题"/>
    <w:basedOn w:val="150"/>
    <w:link w:val="217"/>
    <w:qFormat/>
    <w:uiPriority w:val="0"/>
    <w:pPr>
      <w:spacing w:beforeLines="20" w:afterLines="20"/>
      <w:ind w:firstLine="0" w:firstLineChars="0"/>
    </w:pPr>
    <w:rPr>
      <w:bCs/>
      <w:color w:val="FF0000"/>
      <w:sz w:val="30"/>
    </w:rPr>
  </w:style>
  <w:style w:type="character" w:customStyle="1" w:styleId="219">
    <w:name w:val="xxxxx正文 Char"/>
    <w:link w:val="220"/>
    <w:qFormat/>
    <w:locked/>
    <w:uiPriority w:val="0"/>
    <w:rPr>
      <w:rFonts w:ascii="宋体" w:hAnsi="宋体"/>
      <w:kern w:val="2"/>
      <w:sz w:val="24"/>
      <w:szCs w:val="24"/>
      <w:lang w:val="zh-CN"/>
    </w:rPr>
  </w:style>
  <w:style w:type="paragraph" w:customStyle="1" w:styleId="220">
    <w:name w:val="xxxxx正文"/>
    <w:basedOn w:val="1"/>
    <w:link w:val="219"/>
    <w:qFormat/>
    <w:uiPriority w:val="0"/>
    <w:pPr>
      <w:widowControl w:val="0"/>
      <w:topLinePunct/>
      <w:adjustRightInd/>
      <w:snapToGrid/>
      <w:spacing w:line="360" w:lineRule="auto"/>
      <w:ind w:firstLine="200" w:firstLineChars="200"/>
    </w:pPr>
    <w:rPr>
      <w:rFonts w:ascii="宋体" w:hAnsi="宋体" w:eastAsia="宋体"/>
      <w:kern w:val="2"/>
      <w:sz w:val="24"/>
      <w:szCs w:val="24"/>
      <w:lang w:val="zh-CN"/>
    </w:rPr>
  </w:style>
  <w:style w:type="character" w:customStyle="1" w:styleId="221">
    <w:name w:val="标题 1 Char Char"/>
    <w:qFormat/>
    <w:uiPriority w:val="0"/>
    <w:rPr>
      <w:rFonts w:eastAsia="宋体"/>
      <w:b/>
      <w:bCs/>
      <w:kern w:val="44"/>
      <w:sz w:val="44"/>
      <w:szCs w:val="44"/>
      <w:lang w:val="en-US" w:eastAsia="zh-CN" w:bidi="ar-SA"/>
    </w:rPr>
  </w:style>
  <w:style w:type="character" w:customStyle="1" w:styleId="222">
    <w:name w:val="Char Char9"/>
    <w:qFormat/>
    <w:uiPriority w:val="0"/>
    <w:rPr>
      <w:rFonts w:eastAsia="宋体"/>
      <w:b/>
      <w:bCs/>
      <w:kern w:val="2"/>
      <w:sz w:val="24"/>
      <w:szCs w:val="32"/>
      <w:lang w:val="en-US" w:eastAsia="zh-CN" w:bidi="ar-SA"/>
    </w:rPr>
  </w:style>
  <w:style w:type="character" w:customStyle="1" w:styleId="223">
    <w:name w:val="节 Char2"/>
    <w:qFormat/>
    <w:uiPriority w:val="0"/>
    <w:rPr>
      <w:rFonts w:ascii="Arial" w:hAnsi="Arial" w:eastAsia="宋体"/>
      <w:b/>
      <w:bCs/>
      <w:kern w:val="2"/>
      <w:sz w:val="30"/>
      <w:szCs w:val="32"/>
      <w:lang w:val="en-US" w:eastAsia="zh-CN" w:bidi="ar-SA"/>
    </w:rPr>
  </w:style>
  <w:style w:type="character" w:customStyle="1" w:styleId="224">
    <w:name w:val="a Char Char"/>
    <w:link w:val="225"/>
    <w:qFormat/>
    <w:uiPriority w:val="0"/>
    <w:rPr>
      <w:rFonts w:ascii="宋体" w:hAnsi="宋体"/>
      <w:bCs/>
      <w:kern w:val="2"/>
      <w:sz w:val="28"/>
      <w:szCs w:val="28"/>
    </w:rPr>
  </w:style>
  <w:style w:type="paragraph" w:customStyle="1" w:styleId="225">
    <w:name w:val="a Char"/>
    <w:link w:val="224"/>
    <w:qFormat/>
    <w:uiPriority w:val="0"/>
    <w:pPr>
      <w:spacing w:line="540" w:lineRule="exact"/>
      <w:ind w:firstLine="561"/>
    </w:pPr>
    <w:rPr>
      <w:rFonts w:ascii="宋体" w:hAnsi="宋体" w:eastAsia="宋体" w:cs="Times New Roman"/>
      <w:bCs/>
      <w:kern w:val="2"/>
      <w:sz w:val="28"/>
      <w:szCs w:val="28"/>
      <w:lang w:val="en-US" w:eastAsia="zh-CN" w:bidi="ar-SA"/>
    </w:rPr>
  </w:style>
  <w:style w:type="character" w:customStyle="1" w:styleId="226">
    <w:name w:val="表格文字 Char"/>
    <w:link w:val="227"/>
    <w:qFormat/>
    <w:uiPriority w:val="0"/>
    <w:rPr>
      <w:kern w:val="2"/>
      <w:sz w:val="21"/>
    </w:rPr>
  </w:style>
  <w:style w:type="paragraph" w:customStyle="1" w:styleId="227">
    <w:name w:val="表格文字"/>
    <w:basedOn w:val="1"/>
    <w:link w:val="226"/>
    <w:qFormat/>
    <w:uiPriority w:val="0"/>
    <w:pPr>
      <w:widowControl w:val="0"/>
      <w:adjustRightInd/>
      <w:snapToGrid/>
      <w:jc w:val="center"/>
    </w:pPr>
    <w:rPr>
      <w:rFonts w:ascii="Times New Roman" w:hAnsi="Times New Roman" w:eastAsia="宋体"/>
      <w:kern w:val="2"/>
      <w:sz w:val="21"/>
      <w:szCs w:val="20"/>
    </w:rPr>
  </w:style>
  <w:style w:type="character" w:customStyle="1" w:styleId="228">
    <w:name w:val="日期 字符"/>
    <w:link w:val="36"/>
    <w:qFormat/>
    <w:uiPriority w:val="0"/>
    <w:rPr>
      <w:rFonts w:ascii="Tahoma" w:hAnsi="Tahoma"/>
    </w:rPr>
  </w:style>
  <w:style w:type="character" w:customStyle="1" w:styleId="229">
    <w:name w:val="表格（纵向） Char Char"/>
    <w:link w:val="230"/>
    <w:qFormat/>
    <w:uiPriority w:val="0"/>
    <w:rPr>
      <w:rFonts w:ascii="宋体" w:hAnsi="宋体"/>
      <w:sz w:val="16"/>
    </w:rPr>
  </w:style>
  <w:style w:type="paragraph" w:customStyle="1" w:styleId="230">
    <w:name w:val="表格（纵向） Char"/>
    <w:basedOn w:val="1"/>
    <w:link w:val="229"/>
    <w:qFormat/>
    <w:uiPriority w:val="0"/>
    <w:pPr>
      <w:widowControl w:val="0"/>
      <w:snapToGrid/>
      <w:spacing w:before="160" w:line="240" w:lineRule="atLeast"/>
      <w:ind w:firstLine="482"/>
      <w:jc w:val="center"/>
      <w:textAlignment w:val="baseline"/>
    </w:pPr>
    <w:rPr>
      <w:rFonts w:ascii="宋体" w:hAnsi="宋体" w:eastAsia="宋体"/>
      <w:sz w:val="16"/>
      <w:szCs w:val="20"/>
    </w:rPr>
  </w:style>
  <w:style w:type="character" w:customStyle="1" w:styleId="231">
    <w:name w:val="content"/>
    <w:qFormat/>
    <w:uiPriority w:val="0"/>
  </w:style>
  <w:style w:type="character" w:customStyle="1" w:styleId="232">
    <w:name w:val="Char Char13"/>
    <w:qFormat/>
    <w:uiPriority w:val="0"/>
    <w:rPr>
      <w:rFonts w:ascii="Arial" w:hAnsi="Arial" w:eastAsia="黑体"/>
      <w:b/>
      <w:sz w:val="28"/>
    </w:rPr>
  </w:style>
  <w:style w:type="character" w:customStyle="1" w:styleId="233">
    <w:name w:val="样式2 Char"/>
    <w:link w:val="234"/>
    <w:qFormat/>
    <w:locked/>
    <w:uiPriority w:val="0"/>
    <w:rPr>
      <w:b/>
      <w:bCs/>
      <w:snapToGrid/>
      <w:sz w:val="24"/>
      <w:szCs w:val="24"/>
    </w:rPr>
  </w:style>
  <w:style w:type="paragraph" w:customStyle="1" w:styleId="234">
    <w:name w:val="样式2"/>
    <w:basedOn w:val="9"/>
    <w:link w:val="233"/>
    <w:qFormat/>
    <w:uiPriority w:val="0"/>
    <w:pPr>
      <w:keepLines/>
      <w:numPr>
        <w:numId w:val="0"/>
      </w:numPr>
      <w:tabs>
        <w:tab w:val="left" w:pos="720"/>
        <w:tab w:val="left" w:pos="900"/>
      </w:tabs>
      <w:adjustRightInd/>
      <w:snapToGrid/>
      <w:spacing w:beforeAutospacing="1" w:after="0"/>
      <w:jc w:val="left"/>
    </w:pPr>
    <w:rPr>
      <w:snapToGrid w:val="0"/>
      <w:sz w:val="24"/>
      <w:szCs w:val="24"/>
    </w:rPr>
  </w:style>
  <w:style w:type="character" w:customStyle="1" w:styleId="235">
    <w:name w:val="报告正文 Char"/>
    <w:link w:val="73"/>
    <w:qFormat/>
    <w:uiPriority w:val="0"/>
    <w:rPr>
      <w:kern w:val="2"/>
      <w:sz w:val="24"/>
      <w:szCs w:val="24"/>
    </w:rPr>
  </w:style>
  <w:style w:type="character" w:customStyle="1" w:styleId="236">
    <w:name w:val="正文文本缩进 Char"/>
    <w:semiHidden/>
    <w:qFormat/>
    <w:uiPriority w:val="99"/>
    <w:rPr>
      <w:rFonts w:ascii="Tahoma" w:hAnsi="Tahoma" w:eastAsia="微软雅黑"/>
      <w:sz w:val="22"/>
      <w:szCs w:val="22"/>
    </w:rPr>
  </w:style>
  <w:style w:type="character" w:customStyle="1" w:styleId="237">
    <w:name w:val="样式 标题 2 + 宋体 四号 非加粗 黑色 段前: 0 磅 段后: 0 磅 行距: 固定值 27 磅 Char"/>
    <w:link w:val="238"/>
    <w:qFormat/>
    <w:locked/>
    <w:uiPriority w:val="0"/>
    <w:rPr>
      <w:rFonts w:ascii="宋体" w:hAnsi="宋体" w:cs="宋体"/>
      <w:b/>
      <w:color w:val="000000"/>
      <w:sz w:val="28"/>
    </w:rPr>
  </w:style>
  <w:style w:type="paragraph" w:customStyle="1" w:styleId="238">
    <w:name w:val="样式 标题 2 + 宋体 四号 非加粗 黑色 段前: 0 磅 段后: 0 磅 行距: 固定值 27 磅"/>
    <w:basedOn w:val="8"/>
    <w:link w:val="237"/>
    <w:qFormat/>
    <w:uiPriority w:val="0"/>
    <w:pPr>
      <w:widowControl w:val="0"/>
      <w:adjustRightInd/>
      <w:snapToGrid/>
      <w:spacing w:before="0" w:after="0" w:line="540" w:lineRule="exact"/>
    </w:pPr>
    <w:rPr>
      <w:rFonts w:ascii="宋体" w:hAnsi="宋体" w:cs="宋体"/>
      <w:bCs w:val="0"/>
      <w:color w:val="000000"/>
      <w:sz w:val="28"/>
      <w:szCs w:val="20"/>
    </w:rPr>
  </w:style>
  <w:style w:type="character" w:customStyle="1" w:styleId="239">
    <w:name w:val="俺的正文 Char Char Char Char"/>
    <w:qFormat/>
    <w:uiPriority w:val="0"/>
    <w:rPr>
      <w:rFonts w:eastAsia="宋体"/>
      <w:kern w:val="2"/>
      <w:sz w:val="24"/>
      <w:szCs w:val="24"/>
      <w:lang w:val="en-US" w:eastAsia="zh-CN" w:bidi="ar-SA"/>
    </w:rPr>
  </w:style>
  <w:style w:type="character" w:customStyle="1" w:styleId="240">
    <w:name w:val="燕山正文 Char"/>
    <w:link w:val="241"/>
    <w:qFormat/>
    <w:locked/>
    <w:uiPriority w:val="0"/>
    <w:rPr>
      <w:rFonts w:ascii="宋体" w:hAnsi="宋体"/>
      <w:color w:val="000000"/>
      <w:kern w:val="2"/>
      <w:sz w:val="24"/>
      <w:szCs w:val="24"/>
    </w:rPr>
  </w:style>
  <w:style w:type="paragraph" w:customStyle="1" w:styleId="241">
    <w:name w:val="燕山正文"/>
    <w:basedOn w:val="1"/>
    <w:link w:val="240"/>
    <w:qFormat/>
    <w:uiPriority w:val="0"/>
    <w:pPr>
      <w:widowControl w:val="0"/>
      <w:tabs>
        <w:tab w:val="left" w:pos="4680"/>
      </w:tabs>
      <w:spacing w:line="500" w:lineRule="exact"/>
      <w:jc w:val="center"/>
    </w:pPr>
    <w:rPr>
      <w:rFonts w:ascii="宋体" w:hAnsi="宋体" w:eastAsia="宋体"/>
      <w:color w:val="000000"/>
      <w:kern w:val="2"/>
      <w:sz w:val="24"/>
      <w:szCs w:val="24"/>
    </w:rPr>
  </w:style>
  <w:style w:type="character" w:customStyle="1" w:styleId="242">
    <w:name w:val="正文文本缩进 2 字符"/>
    <w:link w:val="37"/>
    <w:semiHidden/>
    <w:qFormat/>
    <w:uiPriority w:val="99"/>
    <w:rPr>
      <w:rFonts w:ascii="Tahoma" w:hAnsi="Tahoma"/>
    </w:rPr>
  </w:style>
  <w:style w:type="character" w:customStyle="1" w:styleId="243">
    <w:name w:val="正文文本 2 字符"/>
    <w:link w:val="49"/>
    <w:qFormat/>
    <w:uiPriority w:val="0"/>
    <w:rPr>
      <w:rFonts w:ascii="仿宋_GB2312" w:eastAsia="仿宋_GB2312"/>
      <w:sz w:val="21"/>
      <w:szCs w:val="24"/>
    </w:rPr>
  </w:style>
  <w:style w:type="character" w:customStyle="1" w:styleId="244">
    <w:name w:val="周晟-正文 Char Char"/>
    <w:link w:val="245"/>
    <w:qFormat/>
    <w:locked/>
    <w:uiPriority w:val="0"/>
    <w:rPr>
      <w:rFonts w:ascii="宋体" w:hAnsi="宋体"/>
      <w:sz w:val="24"/>
    </w:rPr>
  </w:style>
  <w:style w:type="paragraph" w:customStyle="1" w:styleId="245">
    <w:name w:val="周晟-正文"/>
    <w:basedOn w:val="1"/>
    <w:link w:val="244"/>
    <w:qFormat/>
    <w:uiPriority w:val="0"/>
    <w:pPr>
      <w:topLinePunct/>
      <w:adjustRightInd/>
      <w:snapToGrid/>
      <w:spacing w:line="360" w:lineRule="auto"/>
      <w:ind w:firstLine="567"/>
    </w:pPr>
    <w:rPr>
      <w:rFonts w:ascii="宋体" w:hAnsi="宋体" w:eastAsia="宋体"/>
      <w:sz w:val="24"/>
      <w:szCs w:val="20"/>
    </w:rPr>
  </w:style>
  <w:style w:type="character" w:customStyle="1" w:styleId="246">
    <w:name w:val="标题 2 Char Char Char"/>
    <w:qFormat/>
    <w:uiPriority w:val="0"/>
    <w:rPr>
      <w:rFonts w:eastAsia="黑体"/>
      <w:b/>
      <w:bCs/>
      <w:snapToGrid/>
      <w:color w:val="000000"/>
      <w:sz w:val="24"/>
      <w:szCs w:val="32"/>
      <w:lang w:val="en-US" w:eastAsia="zh-CN" w:bidi="ar-SA"/>
    </w:rPr>
  </w:style>
  <w:style w:type="character" w:customStyle="1" w:styleId="247">
    <w:name w:val="正文文字缩进 Char"/>
    <w:qFormat/>
    <w:uiPriority w:val="0"/>
    <w:rPr>
      <w:rFonts w:ascii="Arial" w:hAnsi="宋体" w:eastAsia="宋体"/>
      <w:sz w:val="24"/>
      <w:lang w:val="en-US" w:eastAsia="zh-CN" w:bidi="ar-SA"/>
    </w:rPr>
  </w:style>
  <w:style w:type="character" w:customStyle="1" w:styleId="248">
    <w:name w:val="样式 样式 样式 首行缩进:  0.85 厘米 行距: 1.5 倍行距 + 黑色1 Char Char Char Char Ch...1 Char"/>
    <w:link w:val="249"/>
    <w:qFormat/>
    <w:uiPriority w:val="0"/>
    <w:rPr>
      <w:rFonts w:cs="宋体"/>
      <w:color w:val="000000"/>
      <w:kern w:val="2"/>
      <w:sz w:val="28"/>
      <w:szCs w:val="28"/>
    </w:rPr>
  </w:style>
  <w:style w:type="paragraph" w:customStyle="1" w:styleId="249">
    <w:name w:val="样式 样式 样式 首行缩进:  0.85 厘米 行距: 1.5 倍行距 + 黑色1 Char Char Char Char Ch...1"/>
    <w:basedOn w:val="1"/>
    <w:link w:val="248"/>
    <w:qFormat/>
    <w:uiPriority w:val="0"/>
    <w:pPr>
      <w:widowControl w:val="0"/>
      <w:adjustRightInd/>
      <w:snapToGrid/>
      <w:spacing w:line="500" w:lineRule="atLeast"/>
      <w:ind w:firstLine="561"/>
    </w:pPr>
    <w:rPr>
      <w:rFonts w:ascii="Times New Roman" w:hAnsi="Times New Roman" w:eastAsia="宋体" w:cs="宋体"/>
      <w:color w:val="000000"/>
      <w:kern w:val="2"/>
      <w:sz w:val="28"/>
      <w:szCs w:val="28"/>
    </w:rPr>
  </w:style>
  <w:style w:type="character" w:customStyle="1" w:styleId="250">
    <w:name w:val="标题 9 字符"/>
    <w:link w:val="15"/>
    <w:qFormat/>
    <w:uiPriority w:val="0"/>
    <w:rPr>
      <w:rFonts w:ascii="Arial" w:hAnsi="Arial" w:eastAsia="黑体"/>
      <w:sz w:val="21"/>
    </w:rPr>
  </w:style>
  <w:style w:type="character" w:customStyle="1" w:styleId="251">
    <w:name w:val="正文(首行缩进) Char1"/>
    <w:link w:val="252"/>
    <w:qFormat/>
    <w:uiPriority w:val="0"/>
    <w:rPr>
      <w:snapToGrid/>
      <w:sz w:val="24"/>
      <w:szCs w:val="24"/>
    </w:rPr>
  </w:style>
  <w:style w:type="paragraph" w:customStyle="1" w:styleId="252">
    <w:name w:val="正文(首行缩进)"/>
    <w:basedOn w:val="1"/>
    <w:link w:val="251"/>
    <w:qFormat/>
    <w:uiPriority w:val="0"/>
    <w:pPr>
      <w:widowControl w:val="0"/>
      <w:adjustRightInd/>
      <w:snapToGrid/>
      <w:spacing w:line="360" w:lineRule="auto"/>
      <w:ind w:firstLine="510"/>
    </w:pPr>
    <w:rPr>
      <w:rFonts w:ascii="Times New Roman" w:hAnsi="Times New Roman" w:eastAsia="宋体"/>
      <w:snapToGrid w:val="0"/>
      <w:sz w:val="24"/>
      <w:szCs w:val="24"/>
    </w:rPr>
  </w:style>
  <w:style w:type="character" w:customStyle="1" w:styleId="253">
    <w:name w:val="样式 样式 样式 样式 (中文) 仿宋_GB2312 四号 黑色 首行缩进:  0.96 厘米 行距: 最小值 25 磅 + 自... Char"/>
    <w:link w:val="254"/>
    <w:qFormat/>
    <w:uiPriority w:val="0"/>
    <w:rPr>
      <w:rFonts w:ascii="仿宋_GB2312" w:hAnsi="仿宋_GB2312" w:cs="宋体"/>
      <w:kern w:val="2"/>
      <w:sz w:val="28"/>
    </w:rPr>
  </w:style>
  <w:style w:type="paragraph" w:customStyle="1" w:styleId="254">
    <w:name w:val="样式 样式 样式 样式 (中文) 仿宋_GB2312 四号 黑色 首行缩进:  0.96 厘米 行距: 最小值 25 磅 + 自..."/>
    <w:basedOn w:val="1"/>
    <w:link w:val="253"/>
    <w:qFormat/>
    <w:uiPriority w:val="0"/>
    <w:pPr>
      <w:widowControl w:val="0"/>
      <w:adjustRightInd/>
      <w:snapToGrid/>
      <w:spacing w:line="500" w:lineRule="atLeast"/>
      <w:ind w:firstLine="561"/>
    </w:pPr>
    <w:rPr>
      <w:rFonts w:ascii="仿宋_GB2312" w:hAnsi="仿宋_GB2312" w:eastAsia="宋体" w:cs="宋体"/>
      <w:kern w:val="2"/>
      <w:sz w:val="28"/>
      <w:szCs w:val="20"/>
    </w:rPr>
  </w:style>
  <w:style w:type="character" w:customStyle="1" w:styleId="255">
    <w:name w:val="Char Char4"/>
    <w:qFormat/>
    <w:uiPriority w:val="0"/>
    <w:rPr>
      <w:rFonts w:ascii="仿宋_GB2312" w:hAnsi="宋体" w:eastAsia="宋体"/>
      <w:color w:val="FF0000"/>
      <w:sz w:val="24"/>
      <w:lang w:val="en-US" w:eastAsia="zh-CN" w:bidi="ar-SA"/>
    </w:rPr>
  </w:style>
  <w:style w:type="character" w:customStyle="1" w:styleId="256">
    <w:name w:val="Char Char12"/>
    <w:qFormat/>
    <w:uiPriority w:val="0"/>
    <w:rPr>
      <w:rFonts w:eastAsia="仿宋_GB2312"/>
      <w:b/>
      <w:sz w:val="28"/>
    </w:rPr>
  </w:style>
  <w:style w:type="character" w:customStyle="1" w:styleId="257">
    <w:name w:val="正文文本缩进 3 字符"/>
    <w:link w:val="46"/>
    <w:qFormat/>
    <w:uiPriority w:val="0"/>
    <w:rPr>
      <w:rFonts w:eastAsia="华康简魏碑"/>
      <w:kern w:val="2"/>
      <w:sz w:val="28"/>
    </w:rPr>
  </w:style>
  <w:style w:type="character" w:customStyle="1" w:styleId="258">
    <w:name w:val="正文文本 字符"/>
    <w:link w:val="21"/>
    <w:qFormat/>
    <w:uiPriority w:val="0"/>
    <w:rPr>
      <w:rFonts w:ascii="Tahoma" w:hAnsi="Tahoma"/>
    </w:rPr>
  </w:style>
  <w:style w:type="character" w:customStyle="1" w:styleId="259">
    <w:name w:val="正文zoe Char Char"/>
    <w:link w:val="260"/>
    <w:qFormat/>
    <w:uiPriority w:val="0"/>
    <w:rPr>
      <w:rFonts w:ascii="宋体" w:hAnsi="宋体" w:cs="宋体"/>
      <w:sz w:val="24"/>
    </w:rPr>
  </w:style>
  <w:style w:type="paragraph" w:customStyle="1" w:styleId="260">
    <w:name w:val="正文zoe"/>
    <w:basedOn w:val="3"/>
    <w:link w:val="259"/>
    <w:qFormat/>
    <w:uiPriority w:val="0"/>
    <w:pPr>
      <w:adjustRightInd w:val="0"/>
      <w:ind w:firstLine="480" w:firstLineChars="200"/>
      <w:textAlignment w:val="baseline"/>
    </w:pPr>
    <w:rPr>
      <w:rFonts w:ascii="宋体" w:hAnsi="宋体" w:cs="宋体"/>
      <w:kern w:val="0"/>
      <w:szCs w:val="20"/>
    </w:rPr>
  </w:style>
  <w:style w:type="character" w:customStyle="1" w:styleId="261">
    <w:name w:val="正文文本首行缩进 2 字符"/>
    <w:link w:val="40"/>
    <w:qFormat/>
    <w:uiPriority w:val="0"/>
    <w:rPr>
      <w:rFonts w:ascii="Tahoma" w:hAnsi="Tahoma" w:eastAsia="微软雅黑"/>
      <w:kern w:val="2"/>
      <w:sz w:val="21"/>
      <w:szCs w:val="24"/>
    </w:rPr>
  </w:style>
  <w:style w:type="character" w:customStyle="1" w:styleId="262">
    <w:name w:val="标题 字符"/>
    <w:link w:val="53"/>
    <w:qFormat/>
    <w:uiPriority w:val="0"/>
    <w:rPr>
      <w:rFonts w:ascii="Arial" w:hAnsi="Arial" w:cs="Arial"/>
      <w:b/>
      <w:bCs/>
      <w:kern w:val="2"/>
      <w:sz w:val="32"/>
      <w:szCs w:val="32"/>
    </w:rPr>
  </w:style>
  <w:style w:type="character" w:customStyle="1" w:styleId="263">
    <w:name w:val="样式 样式 宋体 四号 行距: 1.5 倍行距 + 首行缩进:  2 字符 Char"/>
    <w:link w:val="264"/>
    <w:qFormat/>
    <w:locked/>
    <w:uiPriority w:val="0"/>
    <w:rPr>
      <w:rFonts w:ascii="宋体" w:hAnsi="宋体" w:cs="宋体"/>
      <w:kern w:val="2"/>
      <w:sz w:val="28"/>
    </w:rPr>
  </w:style>
  <w:style w:type="paragraph" w:customStyle="1" w:styleId="264">
    <w:name w:val="样式 样式 宋体 四号 行距: 1.5 倍行距 + 首行缩进:  2 字符"/>
    <w:basedOn w:val="1"/>
    <w:link w:val="263"/>
    <w:qFormat/>
    <w:uiPriority w:val="0"/>
    <w:pPr>
      <w:widowControl w:val="0"/>
      <w:adjustRightInd/>
      <w:snapToGrid/>
      <w:spacing w:line="360" w:lineRule="auto"/>
      <w:ind w:firstLine="560" w:firstLineChars="200"/>
    </w:pPr>
    <w:rPr>
      <w:rFonts w:ascii="宋体" w:hAnsi="宋体" w:eastAsia="宋体" w:cs="宋体"/>
      <w:kern w:val="2"/>
      <w:sz w:val="28"/>
      <w:szCs w:val="20"/>
    </w:rPr>
  </w:style>
  <w:style w:type="character" w:customStyle="1" w:styleId="265">
    <w:name w:val="Char2"/>
    <w:qFormat/>
    <w:uiPriority w:val="0"/>
    <w:rPr>
      <w:rFonts w:eastAsia="宋体"/>
      <w:kern w:val="2"/>
      <w:sz w:val="28"/>
      <w:lang w:val="en-US" w:eastAsia="zh-CN" w:bidi="ar-SA"/>
    </w:rPr>
  </w:style>
  <w:style w:type="character" w:customStyle="1" w:styleId="266">
    <w:name w:val="题注 Char Char Char Char Char Char"/>
    <w:qFormat/>
    <w:uiPriority w:val="0"/>
    <w:rPr>
      <w:rFonts w:hint="default" w:ascii="Arial" w:hAnsi="Arial" w:eastAsia="黑体" w:cs="Arial"/>
      <w:kern w:val="2"/>
      <w:lang w:val="en-US" w:eastAsia="zh-CN" w:bidi="ar-SA"/>
    </w:rPr>
  </w:style>
  <w:style w:type="character" w:customStyle="1" w:styleId="267">
    <w:name w:val="标题A Char"/>
    <w:link w:val="172"/>
    <w:qFormat/>
    <w:uiPriority w:val="0"/>
    <w:rPr>
      <w:b/>
      <w:kern w:val="24"/>
      <w:sz w:val="32"/>
      <w:szCs w:val="32"/>
    </w:rPr>
  </w:style>
  <w:style w:type="character" w:customStyle="1" w:styleId="268">
    <w:name w:val="表体 Char"/>
    <w:link w:val="269"/>
    <w:qFormat/>
    <w:locked/>
    <w:uiPriority w:val="0"/>
    <w:rPr>
      <w:rFonts w:ascii="宋体"/>
      <w:color w:val="000080"/>
      <w:kern w:val="24"/>
      <w:sz w:val="24"/>
    </w:rPr>
  </w:style>
  <w:style w:type="paragraph" w:customStyle="1" w:styleId="269">
    <w:name w:val="表体"/>
    <w:basedOn w:val="1"/>
    <w:link w:val="268"/>
    <w:qFormat/>
    <w:uiPriority w:val="0"/>
    <w:pPr>
      <w:widowControl w:val="0"/>
      <w:overflowPunct w:val="0"/>
      <w:snapToGrid/>
      <w:spacing w:before="40" w:after="40"/>
      <w:jc w:val="center"/>
      <w:textAlignment w:val="baseline"/>
    </w:pPr>
    <w:rPr>
      <w:rFonts w:ascii="宋体" w:hAnsi="Times New Roman" w:eastAsia="宋体"/>
      <w:color w:val="000080"/>
      <w:kern w:val="24"/>
      <w:sz w:val="24"/>
      <w:szCs w:val="20"/>
    </w:rPr>
  </w:style>
  <w:style w:type="character" w:customStyle="1" w:styleId="270">
    <w:name w:val="14p1"/>
    <w:qFormat/>
    <w:uiPriority w:val="0"/>
    <w:rPr>
      <w:sz w:val="21"/>
      <w:szCs w:val="21"/>
    </w:rPr>
  </w:style>
  <w:style w:type="character" w:customStyle="1" w:styleId="271">
    <w:name w:val="标题 2 字符"/>
    <w:link w:val="8"/>
    <w:qFormat/>
    <w:uiPriority w:val="0"/>
    <w:rPr>
      <w:rFonts w:ascii="Cambria" w:hAnsi="Cambria" w:eastAsia="宋体" w:cs="Times New Roman"/>
      <w:b/>
      <w:bCs/>
      <w:sz w:val="32"/>
      <w:szCs w:val="32"/>
    </w:rPr>
  </w:style>
  <w:style w:type="character" w:customStyle="1" w:styleId="272">
    <w:name w:val="表格内容 Char"/>
    <w:link w:val="273"/>
    <w:qFormat/>
    <w:uiPriority w:val="0"/>
    <w:rPr>
      <w:rFonts w:ascii="宋体" w:hAnsi="宋体"/>
      <w:color w:val="000000"/>
      <w:kern w:val="2"/>
      <w:sz w:val="21"/>
    </w:rPr>
  </w:style>
  <w:style w:type="paragraph" w:customStyle="1" w:styleId="273">
    <w:name w:val="表格内容"/>
    <w:basedOn w:val="1"/>
    <w:link w:val="272"/>
    <w:qFormat/>
    <w:uiPriority w:val="0"/>
    <w:pPr>
      <w:widowControl w:val="0"/>
      <w:autoSpaceDE w:val="0"/>
      <w:autoSpaceDN w:val="0"/>
      <w:snapToGrid/>
      <w:spacing w:line="240" w:lineRule="atLeast"/>
      <w:jc w:val="center"/>
    </w:pPr>
    <w:rPr>
      <w:rFonts w:ascii="宋体" w:hAnsi="宋体" w:eastAsia="宋体"/>
      <w:color w:val="000000"/>
      <w:kern w:val="2"/>
      <w:sz w:val="21"/>
      <w:szCs w:val="20"/>
    </w:rPr>
  </w:style>
  <w:style w:type="character" w:customStyle="1" w:styleId="274">
    <w:name w:val="b1"/>
    <w:qFormat/>
    <w:uiPriority w:val="0"/>
  </w:style>
  <w:style w:type="character" w:customStyle="1" w:styleId="275">
    <w:name w:val="图 Char"/>
    <w:link w:val="276"/>
    <w:qFormat/>
    <w:uiPriority w:val="0"/>
    <w:rPr>
      <w:rFonts w:ascii="黑体" w:hAnsi="Times New Roman" w:eastAsia="黑体" w:cs="Times New Roman"/>
      <w:b/>
      <w:sz w:val="21"/>
      <w:szCs w:val="20"/>
    </w:rPr>
  </w:style>
  <w:style w:type="paragraph" w:customStyle="1" w:styleId="276">
    <w:name w:val="图"/>
    <w:basedOn w:val="21"/>
    <w:link w:val="275"/>
    <w:qFormat/>
    <w:uiPriority w:val="0"/>
    <w:pPr>
      <w:widowControl w:val="0"/>
      <w:snapToGrid/>
      <w:spacing w:after="0" w:line="288" w:lineRule="auto"/>
      <w:jc w:val="center"/>
      <w:textAlignment w:val="baseline"/>
    </w:pPr>
    <w:rPr>
      <w:rFonts w:ascii="黑体" w:hAnsi="Times New Roman" w:eastAsia="黑体"/>
      <w:b/>
      <w:sz w:val="21"/>
      <w:szCs w:val="20"/>
    </w:rPr>
  </w:style>
  <w:style w:type="character" w:customStyle="1" w:styleId="277">
    <w:name w:val="样式 宋体 小四 行距: 1.5 倍行距 Char"/>
    <w:link w:val="278"/>
    <w:qFormat/>
    <w:uiPriority w:val="0"/>
    <w:rPr>
      <w:rFonts w:ascii="宋体" w:hAnsi="宋体" w:cs="宋体"/>
      <w:sz w:val="24"/>
    </w:rPr>
  </w:style>
  <w:style w:type="paragraph" w:customStyle="1" w:styleId="278">
    <w:name w:val="样式 宋体 小四 行距: 1.5 倍行距"/>
    <w:basedOn w:val="1"/>
    <w:link w:val="277"/>
    <w:qFormat/>
    <w:uiPriority w:val="0"/>
    <w:pPr>
      <w:widowControl w:val="0"/>
      <w:adjustRightInd/>
      <w:snapToGrid/>
      <w:spacing w:line="360" w:lineRule="auto"/>
      <w:ind w:firstLine="480" w:firstLineChars="200"/>
    </w:pPr>
    <w:rPr>
      <w:rFonts w:ascii="宋体" w:hAnsi="宋体" w:eastAsia="宋体" w:cs="宋体"/>
      <w:sz w:val="24"/>
      <w:szCs w:val="20"/>
    </w:rPr>
  </w:style>
  <w:style w:type="character" w:customStyle="1" w:styleId="279">
    <w:name w:val="f14b1"/>
    <w:qFormat/>
    <w:uiPriority w:val="0"/>
    <w:rPr>
      <w:b/>
      <w:bCs/>
      <w:sz w:val="28"/>
      <w:szCs w:val="28"/>
    </w:rPr>
  </w:style>
  <w:style w:type="character" w:customStyle="1" w:styleId="280">
    <w:name w:val="bt1"/>
    <w:qFormat/>
    <w:uiPriority w:val="0"/>
    <w:rPr>
      <w:color w:val="000000"/>
    </w:rPr>
  </w:style>
  <w:style w:type="character" w:customStyle="1" w:styleId="281">
    <w:name w:val="页眉 字符"/>
    <w:link w:val="4"/>
    <w:qFormat/>
    <w:uiPriority w:val="99"/>
    <w:rPr>
      <w:rFonts w:ascii="Tahoma" w:hAnsi="Tahoma"/>
      <w:sz w:val="18"/>
      <w:szCs w:val="18"/>
    </w:rPr>
  </w:style>
  <w:style w:type="character" w:customStyle="1" w:styleId="282">
    <w:name w:val="cc Char"/>
    <w:link w:val="283"/>
    <w:qFormat/>
    <w:uiPriority w:val="0"/>
    <w:rPr>
      <w:b/>
      <w:bCs/>
      <w:sz w:val="24"/>
      <w:szCs w:val="24"/>
    </w:rPr>
  </w:style>
  <w:style w:type="paragraph" w:customStyle="1" w:styleId="283">
    <w:name w:val="cc"/>
    <w:basedOn w:val="1"/>
    <w:link w:val="282"/>
    <w:qFormat/>
    <w:uiPriority w:val="0"/>
    <w:pPr>
      <w:keepNext/>
      <w:adjustRightInd/>
      <w:snapToGrid/>
      <w:spacing w:line="360" w:lineRule="auto"/>
      <w:jc w:val="left"/>
      <w:outlineLvl w:val="2"/>
    </w:pPr>
    <w:rPr>
      <w:rFonts w:ascii="Times New Roman" w:hAnsi="Times New Roman" w:eastAsia="宋体"/>
      <w:b/>
      <w:bCs/>
      <w:sz w:val="24"/>
      <w:szCs w:val="24"/>
    </w:rPr>
  </w:style>
  <w:style w:type="character" w:customStyle="1" w:styleId="284">
    <w:name w:val="普通(网站) 字符"/>
    <w:link w:val="52"/>
    <w:qFormat/>
    <w:locked/>
    <w:uiPriority w:val="0"/>
    <w:rPr>
      <w:rFonts w:ascii="ˎ̥" w:hAnsi="ˎ̥" w:cs="宋体"/>
      <w:color w:val="000000"/>
      <w:sz w:val="21"/>
      <w:szCs w:val="21"/>
    </w:rPr>
  </w:style>
  <w:style w:type="character" w:customStyle="1" w:styleId="285">
    <w:name w:val="报告 Char"/>
    <w:link w:val="286"/>
    <w:qFormat/>
    <w:uiPriority w:val="0"/>
    <w:rPr>
      <w:sz w:val="28"/>
      <w:szCs w:val="24"/>
    </w:rPr>
  </w:style>
  <w:style w:type="paragraph" w:customStyle="1" w:styleId="286">
    <w:name w:val="报告"/>
    <w:basedOn w:val="3"/>
    <w:link w:val="285"/>
    <w:qFormat/>
    <w:uiPriority w:val="0"/>
    <w:pPr>
      <w:spacing w:line="520" w:lineRule="atLeast"/>
      <w:ind w:firstLine="560" w:firstLineChars="200"/>
      <w:outlineLvl w:val="3"/>
    </w:pPr>
    <w:rPr>
      <w:kern w:val="0"/>
      <w:sz w:val="28"/>
    </w:rPr>
  </w:style>
  <w:style w:type="character" w:customStyle="1" w:styleId="287">
    <w:name w:val="br1"/>
    <w:qFormat/>
    <w:uiPriority w:val="0"/>
  </w:style>
  <w:style w:type="character" w:customStyle="1" w:styleId="288">
    <w:name w:val="报告正文样式 Char"/>
    <w:link w:val="289"/>
    <w:qFormat/>
    <w:locked/>
    <w:uiPriority w:val="0"/>
    <w:rPr>
      <w:rFonts w:ascii="宋体" w:hAnsi="宋体"/>
      <w:color w:val="000000"/>
      <w:sz w:val="24"/>
      <w:szCs w:val="24"/>
      <w:lang w:val="en-US" w:eastAsia="zh-CN"/>
    </w:rPr>
  </w:style>
  <w:style w:type="paragraph" w:customStyle="1" w:styleId="289">
    <w:name w:val="报告正文样式"/>
    <w:basedOn w:val="1"/>
    <w:link w:val="288"/>
    <w:qFormat/>
    <w:uiPriority w:val="0"/>
    <w:pPr>
      <w:widowControl w:val="0"/>
      <w:adjustRightInd/>
      <w:snapToGrid/>
      <w:spacing w:line="360" w:lineRule="auto"/>
    </w:pPr>
    <w:rPr>
      <w:rFonts w:ascii="宋体" w:hAnsi="宋体" w:eastAsia="宋体"/>
      <w:color w:val="000000"/>
      <w:sz w:val="24"/>
      <w:szCs w:val="24"/>
    </w:rPr>
  </w:style>
  <w:style w:type="character" w:customStyle="1" w:styleId="290">
    <w:name w:val="Char Char Char1"/>
    <w:qFormat/>
    <w:uiPriority w:val="0"/>
    <w:rPr>
      <w:rFonts w:hint="default" w:ascii="Arial" w:hAnsi="Arial" w:eastAsia="黑体" w:cs="Arial"/>
      <w:kern w:val="2"/>
      <w:lang w:val="en-US" w:eastAsia="zh-CN" w:bidi="ar-SA"/>
    </w:rPr>
  </w:style>
  <w:style w:type="character" w:customStyle="1" w:styleId="291">
    <w:name w:val="表头 Char2"/>
    <w:link w:val="292"/>
    <w:qFormat/>
    <w:uiPriority w:val="0"/>
    <w:rPr>
      <w:rFonts w:ascii="黑体" w:eastAsia="黑体"/>
      <w:sz w:val="24"/>
    </w:rPr>
  </w:style>
  <w:style w:type="paragraph" w:customStyle="1" w:styleId="292">
    <w:name w:val="表头"/>
    <w:basedOn w:val="1"/>
    <w:next w:val="1"/>
    <w:link w:val="291"/>
    <w:qFormat/>
    <w:uiPriority w:val="0"/>
    <w:pPr>
      <w:widowControl w:val="0"/>
      <w:snapToGrid/>
      <w:spacing w:line="288" w:lineRule="auto"/>
      <w:jc w:val="center"/>
      <w:textAlignment w:val="baseline"/>
    </w:pPr>
    <w:rPr>
      <w:rFonts w:ascii="黑体" w:hAnsi="Times New Roman" w:eastAsia="黑体"/>
      <w:sz w:val="24"/>
      <w:szCs w:val="20"/>
    </w:rPr>
  </w:style>
  <w:style w:type="character" w:customStyle="1" w:styleId="293">
    <w:name w:val="Char Char10"/>
    <w:qFormat/>
    <w:uiPriority w:val="0"/>
    <w:rPr>
      <w:rFonts w:eastAsia="宋体"/>
      <w:b/>
      <w:bCs/>
      <w:kern w:val="2"/>
      <w:sz w:val="24"/>
      <w:szCs w:val="32"/>
      <w:lang w:val="en-US" w:eastAsia="zh-CN" w:bidi="ar-SA"/>
    </w:rPr>
  </w:style>
  <w:style w:type="character" w:customStyle="1" w:styleId="294">
    <w:name w:val="段落 Char Char"/>
    <w:link w:val="295"/>
    <w:qFormat/>
    <w:uiPriority w:val="0"/>
    <w:rPr>
      <w:kern w:val="2"/>
      <w:sz w:val="24"/>
      <w:szCs w:val="24"/>
    </w:rPr>
  </w:style>
  <w:style w:type="paragraph" w:customStyle="1" w:styleId="295">
    <w:name w:val="段落 Char"/>
    <w:basedOn w:val="1"/>
    <w:link w:val="294"/>
    <w:qFormat/>
    <w:uiPriority w:val="0"/>
    <w:pPr>
      <w:widowControl w:val="0"/>
      <w:topLinePunct/>
      <w:adjustRightInd/>
      <w:spacing w:line="360" w:lineRule="auto"/>
      <w:ind w:firstLine="200" w:firstLineChars="200"/>
    </w:pPr>
    <w:rPr>
      <w:rFonts w:ascii="Times New Roman" w:hAnsi="Times New Roman" w:eastAsia="宋体"/>
      <w:kern w:val="2"/>
      <w:sz w:val="24"/>
      <w:szCs w:val="24"/>
    </w:rPr>
  </w:style>
  <w:style w:type="character" w:customStyle="1" w:styleId="296">
    <w:name w:val="标题 7 字符"/>
    <w:link w:val="13"/>
    <w:qFormat/>
    <w:uiPriority w:val="0"/>
    <w:rPr>
      <w:rFonts w:eastAsia="仿宋_GB2312"/>
      <w:b/>
      <w:sz w:val="24"/>
    </w:rPr>
  </w:style>
  <w:style w:type="character" w:customStyle="1" w:styleId="297">
    <w:name w:val="Normal Char"/>
    <w:link w:val="298"/>
    <w:qFormat/>
    <w:locked/>
    <w:uiPriority w:val="0"/>
    <w:rPr>
      <w:kern w:val="2"/>
      <w:sz w:val="21"/>
      <w:szCs w:val="21"/>
    </w:rPr>
  </w:style>
  <w:style w:type="paragraph" w:customStyle="1" w:styleId="298">
    <w:name w:val="正文1"/>
    <w:link w:val="297"/>
    <w:qFormat/>
    <w:uiPriority w:val="0"/>
    <w:pPr>
      <w:jc w:val="both"/>
    </w:pPr>
    <w:rPr>
      <w:rFonts w:ascii="Times New Roman" w:hAnsi="Times New Roman" w:eastAsia="宋体" w:cs="Times New Roman"/>
      <w:kern w:val="2"/>
      <w:sz w:val="21"/>
      <w:szCs w:val="21"/>
      <w:lang w:val="en-US" w:eastAsia="zh-CN" w:bidi="ar-SA"/>
    </w:rPr>
  </w:style>
  <w:style w:type="character" w:customStyle="1" w:styleId="299">
    <w:name w:val="textcontents"/>
    <w:qFormat/>
    <w:uiPriority w:val="0"/>
  </w:style>
  <w:style w:type="character" w:customStyle="1" w:styleId="300">
    <w:name w:val="google-src-text1"/>
    <w:qFormat/>
    <w:uiPriority w:val="0"/>
    <w:rPr>
      <w:vanish/>
    </w:rPr>
  </w:style>
  <w:style w:type="character" w:customStyle="1" w:styleId="301">
    <w:name w:val="批注文字 字符"/>
    <w:semiHidden/>
    <w:qFormat/>
    <w:uiPriority w:val="99"/>
    <w:rPr>
      <w:rFonts w:ascii="Tahoma" w:hAnsi="Tahoma"/>
    </w:rPr>
  </w:style>
  <w:style w:type="character" w:customStyle="1" w:styleId="302">
    <w:name w:val="正文正文正文 1.5 倍行距 Char"/>
    <w:link w:val="303"/>
    <w:qFormat/>
    <w:locked/>
    <w:uiPriority w:val="0"/>
    <w:rPr>
      <w:rFonts w:ascii="宋体" w:hAnsi="宋体" w:cs="宋体"/>
      <w:sz w:val="24"/>
    </w:rPr>
  </w:style>
  <w:style w:type="paragraph" w:customStyle="1" w:styleId="303">
    <w:name w:val="正文正文正文 1.5 倍行距"/>
    <w:basedOn w:val="1"/>
    <w:link w:val="302"/>
    <w:qFormat/>
    <w:uiPriority w:val="0"/>
    <w:pPr>
      <w:widowControl w:val="0"/>
      <w:adjustRightInd/>
      <w:snapToGrid/>
      <w:spacing w:line="360" w:lineRule="auto"/>
      <w:ind w:firstLine="480" w:firstLineChars="200"/>
    </w:pPr>
    <w:rPr>
      <w:rFonts w:ascii="宋体" w:hAnsi="宋体" w:eastAsia="宋体" w:cs="宋体"/>
      <w:sz w:val="24"/>
      <w:szCs w:val="20"/>
    </w:rPr>
  </w:style>
  <w:style w:type="character" w:customStyle="1" w:styleId="304">
    <w:name w:val="font21"/>
    <w:qFormat/>
    <w:uiPriority w:val="0"/>
    <w:rPr>
      <w:rFonts w:hint="eastAsia" w:ascii="宋体" w:hAnsi="宋体" w:eastAsia="宋体" w:cs="宋体"/>
      <w:color w:val="000000"/>
      <w:sz w:val="21"/>
      <w:szCs w:val="21"/>
      <w:u w:val="none"/>
    </w:rPr>
  </w:style>
  <w:style w:type="character" w:customStyle="1" w:styleId="305">
    <w:name w:val="样式7 Char"/>
    <w:link w:val="306"/>
    <w:qFormat/>
    <w:uiPriority w:val="0"/>
    <w:rPr>
      <w:kern w:val="2"/>
      <w:sz w:val="24"/>
      <w:szCs w:val="24"/>
    </w:rPr>
  </w:style>
  <w:style w:type="paragraph" w:customStyle="1" w:styleId="306">
    <w:name w:val="样式7"/>
    <w:basedOn w:val="5"/>
    <w:link w:val="305"/>
    <w:qFormat/>
    <w:uiPriority w:val="0"/>
    <w:pPr>
      <w:tabs>
        <w:tab w:val="left" w:pos="1374"/>
      </w:tabs>
      <w:ind w:left="1374" w:hanging="864"/>
      <w:outlineLvl w:val="3"/>
    </w:pPr>
  </w:style>
  <w:style w:type="character" w:customStyle="1" w:styleId="307">
    <w:name w:val="标题 5 字符"/>
    <w:link w:val="11"/>
    <w:qFormat/>
    <w:uiPriority w:val="0"/>
    <w:rPr>
      <w:rFonts w:eastAsia="仿宋_GB2312"/>
      <w:b/>
      <w:sz w:val="28"/>
    </w:rPr>
  </w:style>
  <w:style w:type="character" w:customStyle="1" w:styleId="308">
    <w:name w:val="图文 Char"/>
    <w:link w:val="309"/>
    <w:qFormat/>
    <w:locked/>
    <w:uiPriority w:val="0"/>
    <w:rPr>
      <w:kern w:val="2"/>
      <w:sz w:val="18"/>
      <w:szCs w:val="18"/>
    </w:rPr>
  </w:style>
  <w:style w:type="paragraph" w:customStyle="1" w:styleId="309">
    <w:name w:val="图文"/>
    <w:basedOn w:val="1"/>
    <w:link w:val="308"/>
    <w:qFormat/>
    <w:uiPriority w:val="0"/>
    <w:pPr>
      <w:widowControl w:val="0"/>
      <w:tabs>
        <w:tab w:val="left" w:pos="4680"/>
      </w:tabs>
      <w:snapToGrid/>
      <w:jc w:val="left"/>
    </w:pPr>
    <w:rPr>
      <w:rFonts w:ascii="Times New Roman" w:hAnsi="Times New Roman" w:eastAsia="宋体"/>
      <w:kern w:val="2"/>
      <w:sz w:val="18"/>
      <w:szCs w:val="18"/>
    </w:rPr>
  </w:style>
  <w:style w:type="character" w:customStyle="1" w:styleId="310">
    <w:name w:val="aa Char Char"/>
    <w:qFormat/>
    <w:uiPriority w:val="0"/>
    <w:rPr>
      <w:rFonts w:ascii="Arial" w:hAnsi="Arial" w:eastAsia="宋体"/>
      <w:kern w:val="2"/>
      <w:sz w:val="28"/>
      <w:szCs w:val="21"/>
      <w:lang w:val="en-US" w:eastAsia="zh-CN" w:bidi="ar-SA"/>
    </w:rPr>
  </w:style>
  <w:style w:type="character" w:customStyle="1" w:styleId="311">
    <w:name w:val="eee"/>
    <w:qFormat/>
    <w:uiPriority w:val="0"/>
  </w:style>
  <w:style w:type="character" w:customStyle="1" w:styleId="312">
    <w:name w:val="段 Char"/>
    <w:link w:val="313"/>
    <w:qFormat/>
    <w:uiPriority w:val="0"/>
    <w:rPr>
      <w:rFonts w:ascii="宋体"/>
      <w:sz w:val="21"/>
    </w:rPr>
  </w:style>
  <w:style w:type="paragraph" w:customStyle="1" w:styleId="313">
    <w:name w:val="段"/>
    <w:link w:val="31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14">
    <w:name w:val="标题 1 Char Char Char"/>
    <w:qFormat/>
    <w:uiPriority w:val="0"/>
    <w:rPr>
      <w:rFonts w:eastAsia="黑体"/>
      <w:b/>
      <w:bCs/>
      <w:snapToGrid/>
      <w:sz w:val="24"/>
      <w:szCs w:val="44"/>
      <w:lang w:val="en-US" w:eastAsia="zh-CN" w:bidi="ar-SA"/>
    </w:rPr>
  </w:style>
  <w:style w:type="character" w:customStyle="1" w:styleId="315">
    <w:name w:val="Char Char18"/>
    <w:qFormat/>
    <w:uiPriority w:val="0"/>
    <w:rPr>
      <w:kern w:val="2"/>
      <w:sz w:val="18"/>
      <w:szCs w:val="18"/>
      <w:lang w:bidi="ar-SA"/>
    </w:rPr>
  </w:style>
  <w:style w:type="character" w:customStyle="1" w:styleId="316">
    <w:name w:val="标题 8 字符"/>
    <w:link w:val="14"/>
    <w:qFormat/>
    <w:uiPriority w:val="0"/>
    <w:rPr>
      <w:rFonts w:ascii="Arial" w:hAnsi="Arial" w:eastAsia="黑体"/>
      <w:sz w:val="24"/>
    </w:rPr>
  </w:style>
  <w:style w:type="character" w:customStyle="1" w:styleId="317">
    <w:name w:val="表格文字 Char Char"/>
    <w:qFormat/>
    <w:uiPriority w:val="0"/>
    <w:rPr>
      <w:rFonts w:ascii="宋体" w:hAnsi="宋体"/>
      <w:bCs/>
      <w:snapToGrid/>
      <w:sz w:val="21"/>
      <w:szCs w:val="21"/>
      <w:lang w:val="eu-ES" w:eastAsia="zh-CN"/>
    </w:rPr>
  </w:style>
  <w:style w:type="character" w:customStyle="1" w:styleId="318">
    <w:name w:val="t_tag"/>
    <w:qFormat/>
    <w:uiPriority w:val="0"/>
  </w:style>
  <w:style w:type="character" w:customStyle="1" w:styleId="319">
    <w:name w:val="标题 2环保 + 段前: 0.5 行 Char Char"/>
    <w:link w:val="320"/>
    <w:qFormat/>
    <w:uiPriority w:val="0"/>
    <w:rPr>
      <w:rFonts w:eastAsia="黑体"/>
      <w:b/>
      <w:bCs/>
      <w:kern w:val="2"/>
      <w:sz w:val="24"/>
      <w:szCs w:val="24"/>
    </w:rPr>
  </w:style>
  <w:style w:type="paragraph" w:customStyle="1" w:styleId="320">
    <w:name w:val="标题 2环保 + 段前: 0.5 行"/>
    <w:basedOn w:val="8"/>
    <w:next w:val="1"/>
    <w:link w:val="319"/>
    <w:qFormat/>
    <w:uiPriority w:val="0"/>
    <w:pPr>
      <w:keepNext w:val="0"/>
      <w:keepLines w:val="0"/>
      <w:widowControl w:val="0"/>
      <w:tabs>
        <w:tab w:val="left" w:pos="360"/>
      </w:tabs>
      <w:adjustRightInd/>
      <w:snapToGrid/>
      <w:spacing w:before="120" w:after="0" w:line="300" w:lineRule="auto"/>
      <w:ind w:left="360" w:hanging="360"/>
    </w:pPr>
    <w:rPr>
      <w:rFonts w:ascii="Times New Roman" w:hAnsi="Times New Roman" w:eastAsia="黑体"/>
      <w:kern w:val="2"/>
      <w:sz w:val="24"/>
      <w:szCs w:val="24"/>
    </w:rPr>
  </w:style>
  <w:style w:type="character" w:customStyle="1" w:styleId="321">
    <w:name w:val="样式 题注 + (西文) Times New Roman (中文) 宋体 小四 加粗 黑色 Char Char"/>
    <w:link w:val="322"/>
    <w:qFormat/>
    <w:uiPriority w:val="0"/>
    <w:rPr>
      <w:rFonts w:cs="Arial"/>
      <w:b/>
      <w:bCs/>
      <w:color w:val="000000"/>
      <w:sz w:val="24"/>
      <w:szCs w:val="24"/>
    </w:rPr>
  </w:style>
  <w:style w:type="paragraph" w:customStyle="1" w:styleId="322">
    <w:name w:val="样式 题注 + (西文) Times New Roman (中文) 宋体 小四 加粗 黑色 Char"/>
    <w:basedOn w:val="25"/>
    <w:link w:val="321"/>
    <w:qFormat/>
    <w:uiPriority w:val="0"/>
    <w:pPr>
      <w:adjustRightInd w:val="0"/>
      <w:spacing w:beforeLines="100" w:after="0"/>
      <w:ind w:firstLine="0" w:firstLineChars="0"/>
      <w:jc w:val="center"/>
      <w:textAlignment w:val="baseline"/>
    </w:pPr>
    <w:rPr>
      <w:rFonts w:ascii="Times New Roman" w:hAnsi="Times New Roman" w:eastAsia="宋体"/>
      <w:b/>
      <w:bCs/>
      <w:color w:val="000000"/>
      <w:kern w:val="0"/>
      <w:sz w:val="24"/>
      <w:szCs w:val="24"/>
    </w:rPr>
  </w:style>
  <w:style w:type="character" w:customStyle="1" w:styleId="323">
    <w:name w:val="apple-style-span"/>
    <w:qFormat/>
    <w:uiPriority w:val="0"/>
  </w:style>
  <w:style w:type="character" w:customStyle="1" w:styleId="324">
    <w:name w:val="称呼 字符"/>
    <w:link w:val="28"/>
    <w:qFormat/>
    <w:uiPriority w:val="0"/>
    <w:rPr>
      <w:kern w:val="2"/>
      <w:sz w:val="21"/>
      <w:szCs w:val="24"/>
    </w:rPr>
  </w:style>
  <w:style w:type="character" w:customStyle="1" w:styleId="325">
    <w:name w:val="节 Char1"/>
    <w:qFormat/>
    <w:uiPriority w:val="0"/>
    <w:rPr>
      <w:rFonts w:ascii="Arial" w:hAnsi="Arial" w:eastAsia="宋体"/>
      <w:b/>
      <w:bCs/>
      <w:kern w:val="2"/>
      <w:sz w:val="32"/>
      <w:szCs w:val="32"/>
      <w:lang w:val="en-US" w:eastAsia="zh-CN" w:bidi="ar-SA"/>
    </w:rPr>
  </w:style>
  <w:style w:type="character" w:customStyle="1" w:styleId="326">
    <w:name w:val="样式 样式 样式 样式 样式 四号 行距: 最小值 25 磅 + 首行缩进:  2 字符 + 首行缩进:  2 字符 + 黑色 ... Char"/>
    <w:link w:val="327"/>
    <w:qFormat/>
    <w:uiPriority w:val="0"/>
    <w:rPr>
      <w:rFonts w:cs="宋体"/>
      <w:color w:val="000000"/>
      <w:sz w:val="28"/>
    </w:rPr>
  </w:style>
  <w:style w:type="paragraph" w:customStyle="1" w:styleId="327">
    <w:name w:val="样式 样式 样式 样式 样式 四号 行距: 最小值 25 磅 + 首行缩进:  2 字符 + 首行缩进:  2 字符 + 黑色 ..."/>
    <w:basedOn w:val="1"/>
    <w:link w:val="326"/>
    <w:qFormat/>
    <w:uiPriority w:val="0"/>
    <w:pPr>
      <w:widowControl w:val="0"/>
      <w:adjustRightInd/>
      <w:snapToGrid/>
      <w:spacing w:line="500" w:lineRule="atLeast"/>
      <w:ind w:firstLine="200" w:firstLineChars="200"/>
    </w:pPr>
    <w:rPr>
      <w:rFonts w:ascii="Times New Roman" w:hAnsi="Times New Roman" w:eastAsia="宋体" w:cs="宋体"/>
      <w:color w:val="000000"/>
      <w:sz w:val="28"/>
      <w:szCs w:val="20"/>
    </w:rPr>
  </w:style>
  <w:style w:type="character" w:customStyle="1" w:styleId="328">
    <w:name w:val="无间隔 字符"/>
    <w:link w:val="329"/>
    <w:qFormat/>
    <w:locked/>
    <w:uiPriority w:val="0"/>
    <w:rPr>
      <w:rFonts w:ascii="黑体" w:hAnsi="黑体" w:eastAsia="黑体"/>
      <w:kern w:val="2"/>
      <w:sz w:val="21"/>
      <w:szCs w:val="22"/>
    </w:rPr>
  </w:style>
  <w:style w:type="paragraph" w:customStyle="1" w:styleId="329">
    <w:name w:val="No Spacing"/>
    <w:link w:val="328"/>
    <w:qFormat/>
    <w:uiPriority w:val="0"/>
    <w:pPr>
      <w:widowControl w:val="0"/>
      <w:jc w:val="both"/>
    </w:pPr>
    <w:rPr>
      <w:rFonts w:ascii="黑体" w:hAnsi="黑体" w:eastAsia="黑体" w:cs="Times New Roman"/>
      <w:kern w:val="2"/>
      <w:sz w:val="21"/>
      <w:szCs w:val="22"/>
      <w:lang w:val="en-US" w:eastAsia="zh-CN" w:bidi="ar-SA"/>
    </w:rPr>
  </w:style>
  <w:style w:type="character" w:customStyle="1" w:styleId="330">
    <w:name w:val="正文A Char"/>
    <w:link w:val="331"/>
    <w:qFormat/>
    <w:uiPriority w:val="0"/>
    <w:rPr>
      <w:kern w:val="2"/>
      <w:sz w:val="24"/>
      <w:szCs w:val="21"/>
    </w:rPr>
  </w:style>
  <w:style w:type="paragraph" w:customStyle="1" w:styleId="331">
    <w:name w:val="正文A"/>
    <w:basedOn w:val="34"/>
    <w:link w:val="330"/>
    <w:qFormat/>
    <w:uiPriority w:val="0"/>
    <w:pPr>
      <w:snapToGrid w:val="0"/>
      <w:spacing w:line="360" w:lineRule="auto"/>
      <w:ind w:firstLine="201" w:firstLineChars="201"/>
    </w:pPr>
    <w:rPr>
      <w:rFonts w:ascii="Times New Roman" w:hAnsi="Times New Roman" w:cs="Times New Roman"/>
      <w:sz w:val="24"/>
    </w:rPr>
  </w:style>
  <w:style w:type="character" w:customStyle="1" w:styleId="332">
    <w:name w:val="ca-292"/>
    <w:qFormat/>
    <w:uiPriority w:val="0"/>
  </w:style>
  <w:style w:type="character" w:customStyle="1" w:styleId="333">
    <w:name w:val="HTML 预设格式 字符"/>
    <w:link w:val="51"/>
    <w:qFormat/>
    <w:uiPriority w:val="0"/>
    <w:rPr>
      <w:rFonts w:ascii="宋体" w:hAnsi="宋体"/>
      <w:sz w:val="24"/>
      <w:szCs w:val="24"/>
    </w:rPr>
  </w:style>
  <w:style w:type="character" w:customStyle="1" w:styleId="334">
    <w:name w:val="H9 Char1"/>
    <w:link w:val="335"/>
    <w:qFormat/>
    <w:locked/>
    <w:uiPriority w:val="0"/>
    <w:rPr>
      <w:kern w:val="2"/>
      <w:sz w:val="21"/>
    </w:rPr>
  </w:style>
  <w:style w:type="paragraph" w:customStyle="1" w:styleId="335">
    <w:name w:val="表格"/>
    <w:basedOn w:val="1"/>
    <w:link w:val="334"/>
    <w:qFormat/>
    <w:uiPriority w:val="0"/>
    <w:pPr>
      <w:widowControl w:val="0"/>
      <w:adjustRightInd/>
      <w:spacing w:before="20" w:after="20"/>
      <w:jc w:val="center"/>
    </w:pPr>
    <w:rPr>
      <w:rFonts w:ascii="Times New Roman" w:hAnsi="Times New Roman" w:eastAsia="宋体"/>
      <w:kern w:val="2"/>
      <w:sz w:val="21"/>
      <w:szCs w:val="20"/>
    </w:rPr>
  </w:style>
  <w:style w:type="character" w:customStyle="1" w:styleId="336">
    <w:name w:val="f141"/>
    <w:qFormat/>
    <w:uiPriority w:val="0"/>
    <w:rPr>
      <w:color w:val="000000"/>
      <w:sz w:val="21"/>
      <w:szCs w:val="21"/>
    </w:rPr>
  </w:style>
  <w:style w:type="character" w:customStyle="1" w:styleId="337">
    <w:name w:val="三级标题 Char Char Char"/>
    <w:qFormat/>
    <w:uiPriority w:val="0"/>
    <w:rPr>
      <w:rFonts w:eastAsia="宋体"/>
      <w:b/>
      <w:kern w:val="2"/>
      <w:sz w:val="24"/>
      <w:szCs w:val="21"/>
      <w:lang w:val="en-US" w:eastAsia="zh-CN" w:bidi="ar-SA"/>
    </w:rPr>
  </w:style>
  <w:style w:type="character" w:customStyle="1" w:styleId="338">
    <w:name w:val="样式 标题 2节 + (符号) Times New Roman Char"/>
    <w:qFormat/>
    <w:uiPriority w:val="0"/>
    <w:rPr>
      <w:rFonts w:ascii="Arial" w:hAnsi="Arial" w:eastAsia="宋体"/>
      <w:b/>
      <w:bCs/>
      <w:color w:val="000000"/>
      <w:kern w:val="2"/>
      <w:sz w:val="30"/>
      <w:szCs w:val="32"/>
      <w:lang w:val="en-US" w:eastAsia="zh-CN" w:bidi="ar-SA"/>
    </w:rPr>
  </w:style>
  <w:style w:type="character" w:customStyle="1" w:styleId="339">
    <w:name w:val="postbody1"/>
    <w:qFormat/>
    <w:uiPriority w:val="0"/>
    <w:rPr>
      <w:sz w:val="18"/>
    </w:rPr>
  </w:style>
  <w:style w:type="character" w:customStyle="1" w:styleId="340">
    <w:name w:val="标题 1 Char1"/>
    <w:qFormat/>
    <w:uiPriority w:val="0"/>
    <w:rPr>
      <w:rFonts w:ascii="Times New Roman" w:hAnsi="Times New Roman" w:eastAsia="宋体" w:cs="Times New Roman"/>
      <w:b/>
      <w:bCs/>
      <w:kern w:val="44"/>
      <w:sz w:val="44"/>
      <w:szCs w:val="44"/>
    </w:rPr>
  </w:style>
  <w:style w:type="character" w:customStyle="1" w:styleId="341">
    <w:name w:val="x正文 Char"/>
    <w:qFormat/>
    <w:uiPriority w:val="0"/>
    <w:rPr>
      <w:rFonts w:eastAsia="宋体"/>
      <w:kern w:val="2"/>
      <w:sz w:val="24"/>
      <w:szCs w:val="21"/>
      <w:lang w:val="en-US" w:eastAsia="zh-CN" w:bidi="ar-SA"/>
    </w:rPr>
  </w:style>
  <w:style w:type="character" w:customStyle="1" w:styleId="342">
    <w:name w:val="纯文本 字符"/>
    <w:link w:val="34"/>
    <w:qFormat/>
    <w:uiPriority w:val="0"/>
    <w:rPr>
      <w:rFonts w:ascii="宋体" w:hAnsi="Courier New" w:eastAsia="宋体" w:cs="Courier New"/>
      <w:kern w:val="2"/>
      <w:sz w:val="21"/>
      <w:szCs w:val="21"/>
    </w:rPr>
  </w:style>
  <w:style w:type="character" w:customStyle="1" w:styleId="343">
    <w:name w:val="标题4 Char"/>
    <w:link w:val="344"/>
    <w:qFormat/>
    <w:uiPriority w:val="0"/>
    <w:rPr>
      <w:b/>
      <w:sz w:val="24"/>
    </w:rPr>
  </w:style>
  <w:style w:type="paragraph" w:customStyle="1" w:styleId="344">
    <w:name w:val="标题4"/>
    <w:basedOn w:val="1"/>
    <w:link w:val="343"/>
    <w:qFormat/>
    <w:uiPriority w:val="0"/>
    <w:pPr>
      <w:widowControl w:val="0"/>
      <w:snapToGrid/>
      <w:spacing w:before="60" w:after="60" w:line="312" w:lineRule="auto"/>
      <w:jc w:val="left"/>
      <w:textAlignment w:val="baseline"/>
    </w:pPr>
    <w:rPr>
      <w:rFonts w:ascii="Times New Roman" w:hAnsi="Times New Roman" w:eastAsia="宋体"/>
      <w:b/>
      <w:sz w:val="24"/>
      <w:szCs w:val="20"/>
    </w:rPr>
  </w:style>
  <w:style w:type="character" w:customStyle="1" w:styleId="345">
    <w:name w:val="俺的正文 Char"/>
    <w:link w:val="346"/>
    <w:qFormat/>
    <w:uiPriority w:val="0"/>
    <w:rPr>
      <w:kern w:val="2"/>
      <w:sz w:val="24"/>
      <w:szCs w:val="24"/>
    </w:rPr>
  </w:style>
  <w:style w:type="paragraph" w:customStyle="1" w:styleId="346">
    <w:name w:val="俺的正文"/>
    <w:basedOn w:val="1"/>
    <w:link w:val="345"/>
    <w:qFormat/>
    <w:uiPriority w:val="0"/>
    <w:pPr>
      <w:widowControl w:val="0"/>
      <w:adjustRightInd/>
      <w:snapToGrid/>
      <w:spacing w:line="460" w:lineRule="exact"/>
      <w:ind w:firstLine="200" w:firstLineChars="200"/>
    </w:pPr>
    <w:rPr>
      <w:rFonts w:ascii="Times New Roman" w:hAnsi="Times New Roman" w:eastAsia="宋体"/>
      <w:kern w:val="2"/>
      <w:sz w:val="24"/>
      <w:szCs w:val="24"/>
    </w:rPr>
  </w:style>
  <w:style w:type="character" w:customStyle="1" w:styleId="347">
    <w:name w:val="a Char Char Char"/>
    <w:qFormat/>
    <w:uiPriority w:val="0"/>
    <w:rPr>
      <w:rFonts w:ascii="宋体" w:hAnsi="宋体" w:eastAsia="宋体"/>
      <w:bCs/>
      <w:kern w:val="2"/>
      <w:sz w:val="28"/>
      <w:szCs w:val="28"/>
      <w:lang w:val="en-US" w:eastAsia="zh-CN" w:bidi="ar-SA"/>
    </w:rPr>
  </w:style>
  <w:style w:type="character" w:customStyle="1" w:styleId="348">
    <w:name w:val="脚注文本 字符"/>
    <w:link w:val="44"/>
    <w:qFormat/>
    <w:locked/>
    <w:uiPriority w:val="0"/>
    <w:rPr>
      <w:kern w:val="2"/>
      <w:sz w:val="18"/>
      <w:szCs w:val="18"/>
    </w:rPr>
  </w:style>
  <w:style w:type="character" w:customStyle="1" w:styleId="349">
    <w:name w:val="t11"/>
    <w:qFormat/>
    <w:uiPriority w:val="0"/>
    <w:rPr>
      <w:b/>
      <w:bCs/>
      <w:sz w:val="24"/>
      <w:szCs w:val="24"/>
      <w:shd w:val="clear" w:color="auto" w:fill="FFFFFF"/>
    </w:rPr>
  </w:style>
  <w:style w:type="character" w:customStyle="1" w:styleId="350">
    <w:name w:val="H2 Char"/>
    <w:qFormat/>
    <w:uiPriority w:val="0"/>
    <w:rPr>
      <w:rFonts w:ascii="Arial" w:hAnsi="Arial" w:eastAsia="黑体"/>
      <w:b/>
      <w:bCs/>
      <w:kern w:val="2"/>
      <w:sz w:val="32"/>
      <w:szCs w:val="32"/>
      <w:lang w:val="en-US" w:eastAsia="zh-CN" w:bidi="ar-SA"/>
    </w:rPr>
  </w:style>
  <w:style w:type="character" w:customStyle="1" w:styleId="351">
    <w:name w:val="批注文字 字符1"/>
    <w:link w:val="18"/>
    <w:qFormat/>
    <w:uiPriority w:val="0"/>
    <w:rPr>
      <w:rFonts w:eastAsia="宋体"/>
      <w:bCs/>
      <w:kern w:val="2"/>
      <w:sz w:val="24"/>
      <w:szCs w:val="24"/>
    </w:rPr>
  </w:style>
  <w:style w:type="character" w:customStyle="1" w:styleId="352">
    <w:name w:val="表内文字 Char"/>
    <w:qFormat/>
    <w:uiPriority w:val="0"/>
    <w:rPr>
      <w:rFonts w:ascii="宋体" w:hAnsi="Courier New" w:eastAsia="宋体" w:cs="Courier New"/>
      <w:kern w:val="2"/>
      <w:sz w:val="21"/>
      <w:szCs w:val="21"/>
      <w:lang w:val="en-US" w:eastAsia="zh-CN" w:bidi="ar-SA"/>
    </w:rPr>
  </w:style>
  <w:style w:type="character" w:customStyle="1" w:styleId="353">
    <w:name w:val="报告表格内容 Char"/>
    <w:link w:val="354"/>
    <w:qFormat/>
    <w:locked/>
    <w:uiPriority w:val="0"/>
    <w:rPr>
      <w:kern w:val="2"/>
      <w:sz w:val="21"/>
      <w:szCs w:val="24"/>
    </w:rPr>
  </w:style>
  <w:style w:type="paragraph" w:customStyle="1" w:styleId="354">
    <w:name w:val="报告表格内容"/>
    <w:basedOn w:val="1"/>
    <w:next w:val="1"/>
    <w:link w:val="353"/>
    <w:qFormat/>
    <w:uiPriority w:val="0"/>
    <w:pPr>
      <w:widowControl w:val="0"/>
      <w:jc w:val="center"/>
    </w:pPr>
    <w:rPr>
      <w:rFonts w:ascii="Times New Roman" w:hAnsi="Times New Roman" w:eastAsia="宋体"/>
      <w:kern w:val="2"/>
      <w:sz w:val="21"/>
      <w:szCs w:val="24"/>
    </w:rPr>
  </w:style>
  <w:style w:type="character" w:customStyle="1" w:styleId="355">
    <w:name w:val="word1"/>
    <w:qFormat/>
    <w:uiPriority w:val="0"/>
    <w:rPr>
      <w:sz w:val="18"/>
      <w:szCs w:val="18"/>
    </w:rPr>
  </w:style>
  <w:style w:type="character" w:customStyle="1" w:styleId="356">
    <w:name w:val="正文文本缩进 字符"/>
    <w:link w:val="3"/>
    <w:qFormat/>
    <w:uiPriority w:val="0"/>
    <w:rPr>
      <w:kern w:val="2"/>
      <w:sz w:val="24"/>
      <w:szCs w:val="24"/>
    </w:rPr>
  </w:style>
  <w:style w:type="character" w:customStyle="1" w:styleId="357">
    <w:name w:val="正文文本 3 字符"/>
    <w:link w:val="29"/>
    <w:qFormat/>
    <w:uiPriority w:val="0"/>
    <w:rPr>
      <w:kern w:val="2"/>
      <w:sz w:val="21"/>
      <w:szCs w:val="24"/>
    </w:rPr>
  </w:style>
  <w:style w:type="character" w:customStyle="1" w:styleId="358">
    <w:name w:val="layui-layer-tabnow"/>
    <w:qFormat/>
    <w:uiPriority w:val="0"/>
    <w:rPr>
      <w:bdr w:val="single" w:color="CCCCCC" w:sz="6" w:space="0"/>
      <w:shd w:val="clear" w:color="auto" w:fill="FFFFFF"/>
    </w:rPr>
  </w:style>
  <w:style w:type="paragraph" w:customStyle="1" w:styleId="359">
    <w:name w:val="三级条标题"/>
    <w:basedOn w:val="360"/>
    <w:next w:val="1"/>
    <w:qFormat/>
    <w:uiPriority w:val="0"/>
    <w:pPr>
      <w:tabs>
        <w:tab w:val="left" w:pos="360"/>
      </w:tabs>
      <w:outlineLvl w:val="4"/>
    </w:pPr>
  </w:style>
  <w:style w:type="paragraph" w:customStyle="1" w:styleId="360">
    <w:name w:val="二级条标题"/>
    <w:basedOn w:val="361"/>
    <w:next w:val="1"/>
    <w:qFormat/>
    <w:uiPriority w:val="0"/>
    <w:pPr>
      <w:tabs>
        <w:tab w:val="left" w:pos="360"/>
      </w:tabs>
      <w:outlineLvl w:val="3"/>
    </w:pPr>
  </w:style>
  <w:style w:type="paragraph" w:customStyle="1" w:styleId="361">
    <w:name w:val="一级条标题"/>
    <w:basedOn w:val="362"/>
    <w:next w:val="1"/>
    <w:qFormat/>
    <w:uiPriority w:val="0"/>
    <w:pPr>
      <w:keepNext w:val="0"/>
      <w:keepLines w:val="0"/>
      <w:widowControl/>
      <w:tabs>
        <w:tab w:val="left" w:pos="360"/>
      </w:tabs>
      <w:spacing w:before="0" w:afterLines="0" w:line="240" w:lineRule="auto"/>
      <w:ind w:left="0" w:leftChars="0"/>
      <w:jc w:val="both"/>
      <w:outlineLvl w:val="2"/>
    </w:pPr>
    <w:rPr>
      <w:rFonts w:hAnsi="Times New Roman"/>
      <w:b w:val="0"/>
      <w:kern w:val="0"/>
      <w:sz w:val="21"/>
      <w:szCs w:val="20"/>
    </w:rPr>
  </w:style>
  <w:style w:type="paragraph" w:customStyle="1" w:styleId="362">
    <w:name w:val="章标题"/>
    <w:basedOn w:val="9"/>
    <w:next w:val="1"/>
    <w:qFormat/>
    <w:uiPriority w:val="0"/>
    <w:pPr>
      <w:keepLines/>
      <w:numPr>
        <w:ilvl w:val="0"/>
        <w:numId w:val="0"/>
      </w:numPr>
      <w:tabs>
        <w:tab w:val="clear" w:pos="1260"/>
      </w:tabs>
      <w:adjustRightInd/>
      <w:snapToGrid/>
      <w:spacing w:before="260" w:after="0" w:afterLines="50"/>
      <w:ind w:left="420" w:leftChars="200"/>
      <w:jc w:val="left"/>
      <w:outlineLvl w:val="0"/>
    </w:pPr>
    <w:rPr>
      <w:rFonts w:ascii="黑体" w:hAnsi="宋体" w:eastAsia="黑体"/>
      <w:bCs w:val="0"/>
      <w:kern w:val="2"/>
      <w:sz w:val="24"/>
    </w:rPr>
  </w:style>
  <w:style w:type="paragraph" w:customStyle="1" w:styleId="363">
    <w:name w:val="1"/>
    <w:basedOn w:val="1"/>
    <w:next w:val="6"/>
    <w:qFormat/>
    <w:uiPriority w:val="0"/>
    <w:pPr>
      <w:widowControl w:val="0"/>
      <w:spacing w:line="360" w:lineRule="auto"/>
      <w:ind w:firstLine="200" w:firstLineChars="200"/>
    </w:pPr>
    <w:rPr>
      <w:rFonts w:ascii="宋体" w:hAnsi="宋体" w:eastAsia="宋体"/>
      <w:kern w:val="2"/>
      <w:sz w:val="24"/>
      <w:szCs w:val="18"/>
    </w:rPr>
  </w:style>
  <w:style w:type="paragraph" w:customStyle="1" w:styleId="364">
    <w:name w:val="四级条标题"/>
    <w:basedOn w:val="359"/>
    <w:next w:val="1"/>
    <w:qFormat/>
    <w:uiPriority w:val="0"/>
    <w:pPr>
      <w:outlineLvl w:val="5"/>
    </w:pPr>
  </w:style>
  <w:style w:type="paragraph" w:customStyle="1" w:styleId="365">
    <w:name w:val="环标3"/>
    <w:basedOn w:val="9"/>
    <w:qFormat/>
    <w:uiPriority w:val="0"/>
    <w:pPr>
      <w:keepNext w:val="0"/>
      <w:numPr>
        <w:ilvl w:val="0"/>
        <w:numId w:val="0"/>
      </w:numPr>
      <w:tabs>
        <w:tab w:val="clear" w:pos="1260"/>
      </w:tabs>
      <w:snapToGrid/>
      <w:spacing w:before="0" w:after="0" w:line="312" w:lineRule="atLeast"/>
    </w:pPr>
    <w:rPr>
      <w:rFonts w:ascii="宋体" w:hAnsi="Courier New"/>
      <w:b w:val="0"/>
      <w:bCs w:val="0"/>
      <w:sz w:val="24"/>
      <w:szCs w:val="20"/>
    </w:rPr>
  </w:style>
  <w:style w:type="paragraph" w:customStyle="1" w:styleId="366">
    <w:name w:val="样式 首行缩进:  2 字符"/>
    <w:basedOn w:val="1"/>
    <w:qFormat/>
    <w:uiPriority w:val="0"/>
    <w:pPr>
      <w:widowControl w:val="0"/>
      <w:adjustRightInd/>
      <w:snapToGrid/>
      <w:spacing w:line="360" w:lineRule="auto"/>
      <w:ind w:firstLine="420" w:firstLineChars="200"/>
    </w:pPr>
    <w:rPr>
      <w:rFonts w:ascii="Times New Roman" w:hAnsi="Times New Roman" w:eastAsia="宋体" w:cs="宋体"/>
      <w:kern w:val="2"/>
      <w:sz w:val="21"/>
      <w:szCs w:val="20"/>
    </w:rPr>
  </w:style>
  <w:style w:type="paragraph" w:customStyle="1" w:styleId="367">
    <w:name w:val="样式 四号 行距: 1.5 倍行距 首行缩进:  2 字符"/>
    <w:basedOn w:val="1"/>
    <w:qFormat/>
    <w:uiPriority w:val="0"/>
    <w:pPr>
      <w:widowControl w:val="0"/>
      <w:adjustRightInd/>
      <w:snapToGrid/>
      <w:spacing w:line="360" w:lineRule="auto"/>
      <w:ind w:firstLine="560" w:firstLineChars="200"/>
    </w:pPr>
    <w:rPr>
      <w:rFonts w:ascii="Times New Roman" w:hAnsi="Times New Roman" w:eastAsia="宋体" w:cs="宋体"/>
      <w:kern w:val="2"/>
      <w:sz w:val="28"/>
      <w:szCs w:val="20"/>
    </w:rPr>
  </w:style>
  <w:style w:type="paragraph" w:customStyle="1" w:styleId="368">
    <w:name w:val="表格（横向）"/>
    <w:basedOn w:val="230"/>
    <w:qFormat/>
    <w:uiPriority w:val="0"/>
    <w:pPr>
      <w:spacing w:line="160" w:lineRule="atLeast"/>
    </w:pPr>
    <w:rPr>
      <w:rFonts w:ascii="Arial Narrow" w:hAnsi="Arial Narrow"/>
      <w:b/>
      <w:spacing w:val="-10"/>
      <w:sz w:val="24"/>
      <w:szCs w:val="24"/>
    </w:rPr>
  </w:style>
  <w:style w:type="paragraph" w:customStyle="1" w:styleId="369">
    <w:name w:val="正文王"/>
    <w:basedOn w:val="1"/>
    <w:qFormat/>
    <w:uiPriority w:val="0"/>
    <w:pPr>
      <w:widowControl w:val="0"/>
      <w:adjustRightInd/>
      <w:snapToGrid/>
      <w:ind w:firstLine="200" w:firstLineChars="200"/>
    </w:pPr>
    <w:rPr>
      <w:rFonts w:ascii="Times New Roman" w:hAnsi="Times New Roman" w:eastAsia="宋体"/>
      <w:kern w:val="2"/>
      <w:sz w:val="28"/>
      <w:szCs w:val="20"/>
    </w:rPr>
  </w:style>
  <w:style w:type="paragraph" w:customStyle="1" w:styleId="370">
    <w:name w:val="Char Char Char Char2"/>
    <w:basedOn w:val="1"/>
    <w:qFormat/>
    <w:uiPriority w:val="0"/>
    <w:pPr>
      <w:widowControl w:val="0"/>
      <w:adjustRightInd/>
      <w:snapToGrid/>
      <w:spacing w:before="120" w:after="120" w:line="360" w:lineRule="auto"/>
      <w:ind w:firstLine="420"/>
    </w:pPr>
    <w:rPr>
      <w:rFonts w:eastAsia="宋体"/>
      <w:kern w:val="2"/>
      <w:sz w:val="28"/>
      <w:szCs w:val="20"/>
    </w:rPr>
  </w:style>
  <w:style w:type="paragraph" w:customStyle="1" w:styleId="371">
    <w:name w:val="老吴样表头"/>
    <w:basedOn w:val="1"/>
    <w:qFormat/>
    <w:uiPriority w:val="0"/>
    <w:pPr>
      <w:widowControl w:val="0"/>
      <w:adjustRightInd/>
      <w:snapToGrid/>
      <w:spacing w:before="360" w:after="20" w:line="420" w:lineRule="auto"/>
      <w:jc w:val="center"/>
    </w:pPr>
    <w:rPr>
      <w:rFonts w:ascii="Times New Roman" w:hAnsi="Times New Roman" w:eastAsia="黑体"/>
      <w:color w:val="FF0000"/>
      <w:kern w:val="2"/>
      <w:sz w:val="26"/>
      <w:szCs w:val="26"/>
    </w:rPr>
  </w:style>
  <w:style w:type="paragraph" w:customStyle="1" w:styleId="372">
    <w:name w:val="表中文字5"/>
    <w:basedOn w:val="1"/>
    <w:qFormat/>
    <w:uiPriority w:val="0"/>
    <w:pPr>
      <w:widowControl w:val="0"/>
      <w:adjustRightInd/>
      <w:snapToGrid/>
      <w:spacing w:before="100" w:after="100"/>
      <w:jc w:val="center"/>
    </w:pPr>
    <w:rPr>
      <w:rFonts w:ascii="宋体" w:hAnsi="Times New Roman" w:eastAsia="宋体"/>
      <w:color w:val="000000"/>
      <w:kern w:val="2"/>
      <w:sz w:val="21"/>
      <w:szCs w:val="20"/>
    </w:rPr>
  </w:style>
  <w:style w:type="paragraph" w:customStyle="1" w:styleId="373">
    <w:name w:val="CM8"/>
    <w:basedOn w:val="374"/>
    <w:next w:val="374"/>
    <w:qFormat/>
    <w:uiPriority w:val="0"/>
    <w:pPr>
      <w:spacing w:line="626" w:lineRule="atLeast"/>
    </w:pPr>
    <w:rPr>
      <w:rFonts w:ascii="宋体" w:eastAsia="宋体" w:cs="Times New Roman"/>
      <w:color w:val="auto"/>
    </w:rPr>
  </w:style>
  <w:style w:type="paragraph" w:customStyle="1" w:styleId="37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75">
    <w:name w:val="font8"/>
    <w:basedOn w:val="1"/>
    <w:qFormat/>
    <w:uiPriority w:val="0"/>
    <w:pPr>
      <w:adjustRightInd/>
      <w:snapToGrid/>
      <w:spacing w:before="100" w:beforeAutospacing="1" w:after="100" w:afterAutospacing="1"/>
      <w:jc w:val="left"/>
    </w:pPr>
    <w:rPr>
      <w:rFonts w:ascii="Times New Roman" w:hAnsi="Times New Roman" w:eastAsia="Arial Unicode MS"/>
      <w:sz w:val="20"/>
      <w:szCs w:val="20"/>
    </w:rPr>
  </w:style>
  <w:style w:type="paragraph" w:customStyle="1" w:styleId="376">
    <w:name w:val="WPSOffice手动目录 1"/>
    <w:qFormat/>
    <w:uiPriority w:val="0"/>
    <w:rPr>
      <w:rFonts w:ascii="Times New Roman" w:hAnsi="Times New Roman" w:eastAsia="宋体" w:cs="Times New Roman"/>
      <w:lang w:val="en-US" w:eastAsia="zh-CN" w:bidi="ar-SA"/>
    </w:rPr>
  </w:style>
  <w:style w:type="paragraph" w:customStyle="1" w:styleId="377">
    <w:name w:val="Char Char Char Char Char Char Char Char Char Char"/>
    <w:basedOn w:val="1"/>
    <w:qFormat/>
    <w:uiPriority w:val="0"/>
  </w:style>
  <w:style w:type="paragraph" w:customStyle="1" w:styleId="378">
    <w:name w:val="样式 标题 2节 + 段前: 6 磅"/>
    <w:basedOn w:val="8"/>
    <w:qFormat/>
    <w:uiPriority w:val="0"/>
    <w:pPr>
      <w:widowControl w:val="0"/>
      <w:adjustRightInd/>
      <w:snapToGrid/>
      <w:spacing w:before="240" w:after="120" w:line="288" w:lineRule="auto"/>
      <w:ind w:firstLine="200" w:firstLineChars="200"/>
    </w:pPr>
    <w:rPr>
      <w:rFonts w:ascii="Arial" w:hAnsi="Arial" w:cs="宋体"/>
      <w:kern w:val="2"/>
      <w:sz w:val="30"/>
      <w:szCs w:val="20"/>
    </w:rPr>
  </w:style>
  <w:style w:type="paragraph" w:customStyle="1" w:styleId="379">
    <w:name w:val="注"/>
    <w:basedOn w:val="1"/>
    <w:qFormat/>
    <w:uiPriority w:val="0"/>
    <w:pPr>
      <w:widowControl w:val="0"/>
      <w:adjustRightInd/>
      <w:snapToGrid/>
    </w:pPr>
    <w:rPr>
      <w:rFonts w:ascii="宋体" w:hAnsi="宋体" w:eastAsia="宋体"/>
      <w:kern w:val="2"/>
      <w:sz w:val="21"/>
      <w:szCs w:val="24"/>
    </w:rPr>
  </w:style>
  <w:style w:type="paragraph" w:customStyle="1" w:styleId="380">
    <w:name w:val="样式 标题 3 + 首行缩进:  2 字符"/>
    <w:basedOn w:val="9"/>
    <w:qFormat/>
    <w:uiPriority w:val="0"/>
    <w:pPr>
      <w:keepLines/>
      <w:numPr>
        <w:ilvl w:val="0"/>
        <w:numId w:val="0"/>
      </w:numPr>
      <w:tabs>
        <w:tab w:val="clear" w:pos="1260"/>
      </w:tabs>
      <w:adjustRightInd/>
      <w:spacing w:before="120" w:after="0"/>
      <w:ind w:firstLine="200" w:firstLineChars="200"/>
    </w:pPr>
    <w:rPr>
      <w:rFonts w:cs="宋体"/>
      <w:kern w:val="2"/>
      <w:sz w:val="30"/>
      <w:szCs w:val="20"/>
    </w:rPr>
  </w:style>
  <w:style w:type="paragraph" w:customStyle="1" w:styleId="381">
    <w:name w:val="a表格中文字-表头"/>
    <w:basedOn w:val="1"/>
    <w:qFormat/>
    <w:uiPriority w:val="99"/>
    <w:pPr>
      <w:jc w:val="center"/>
    </w:pPr>
    <w:rPr>
      <w:rFonts w:ascii="宋体" w:hAnsi="Calibri"/>
      <w:b/>
      <w:szCs w:val="21"/>
    </w:rPr>
  </w:style>
  <w:style w:type="paragraph" w:customStyle="1" w:styleId="382">
    <w:name w:val="默认段落字体 Para Char Char Char Char Char Char Char Char Char Char"/>
    <w:basedOn w:val="9"/>
    <w:qFormat/>
    <w:uiPriority w:val="0"/>
    <w:pPr>
      <w:keepLines/>
      <w:numPr>
        <w:ilvl w:val="0"/>
        <w:numId w:val="0"/>
      </w:numPr>
      <w:tabs>
        <w:tab w:val="left" w:pos="360"/>
        <w:tab w:val="left" w:pos="900"/>
        <w:tab w:val="clear" w:pos="1260"/>
      </w:tabs>
      <w:adjustRightInd/>
      <w:spacing w:before="120" w:after="120"/>
      <w:ind w:left="542" w:leftChars="-12" w:firstLine="200" w:firstLineChars="200"/>
      <w:jc w:val="left"/>
    </w:pPr>
    <w:rPr>
      <w:rFonts w:eastAsia="黑体"/>
      <w:b w:val="0"/>
      <w:bCs w:val="0"/>
      <w:snapToGrid w:val="0"/>
      <w:kern w:val="2"/>
      <w:sz w:val="24"/>
      <w:szCs w:val="24"/>
    </w:rPr>
  </w:style>
  <w:style w:type="paragraph" w:customStyle="1" w:styleId="383">
    <w:name w:val="xl24"/>
    <w:basedOn w:val="1"/>
    <w:qFormat/>
    <w:uiPriority w:val="0"/>
    <w:pPr>
      <w:adjustRightInd/>
      <w:snapToGrid/>
      <w:spacing w:before="100" w:beforeAutospacing="1" w:after="100" w:afterAutospacing="1"/>
      <w:jc w:val="left"/>
    </w:pPr>
    <w:rPr>
      <w:rFonts w:ascii="宋体" w:hAnsi="宋体" w:eastAsia="宋体"/>
      <w:sz w:val="24"/>
      <w:szCs w:val="24"/>
    </w:rPr>
  </w:style>
  <w:style w:type="paragraph" w:customStyle="1" w:styleId="384">
    <w:name w:val="标准"/>
    <w:basedOn w:val="1"/>
    <w:qFormat/>
    <w:uiPriority w:val="0"/>
    <w:pPr>
      <w:widowControl w:val="0"/>
      <w:snapToGrid/>
      <w:spacing w:line="360" w:lineRule="auto"/>
      <w:textAlignment w:val="baseline"/>
    </w:pPr>
    <w:rPr>
      <w:rFonts w:ascii="宋体" w:hAnsi="Times New Roman" w:eastAsia="宋体"/>
      <w:sz w:val="28"/>
      <w:szCs w:val="20"/>
    </w:rPr>
  </w:style>
  <w:style w:type="paragraph" w:customStyle="1" w:styleId="385">
    <w:name w:val="样式16"/>
    <w:basedOn w:val="1"/>
    <w:qFormat/>
    <w:uiPriority w:val="0"/>
    <w:pPr>
      <w:widowControl w:val="0"/>
      <w:adjustRightInd/>
      <w:snapToGrid/>
      <w:spacing w:afterLines="50" w:line="480" w:lineRule="exact"/>
      <w:ind w:firstLine="510"/>
    </w:pPr>
    <w:rPr>
      <w:rFonts w:ascii="Times New Roman" w:hAnsi="Times New Roman" w:eastAsia="宋体"/>
      <w:kern w:val="2"/>
      <w:sz w:val="24"/>
      <w:szCs w:val="24"/>
    </w:rPr>
  </w:style>
  <w:style w:type="paragraph" w:customStyle="1" w:styleId="386">
    <w:name w:val="标题LA"/>
    <w:qFormat/>
    <w:uiPriority w:val="0"/>
    <w:pPr>
      <w:adjustRightInd w:val="0"/>
      <w:snapToGrid w:val="0"/>
      <w:spacing w:before="624"/>
      <w:jc w:val="both"/>
      <w:outlineLvl w:val="0"/>
    </w:pPr>
    <w:rPr>
      <w:rFonts w:ascii="宋体" w:hAnsi="宋体" w:eastAsia="宋体" w:cs="Times New Roman"/>
      <w:b/>
      <w:snapToGrid w:val="0"/>
      <w:sz w:val="32"/>
      <w:lang w:val="en-US" w:eastAsia="zh-CN" w:bidi="ar-SA"/>
    </w:rPr>
  </w:style>
  <w:style w:type="paragraph" w:customStyle="1" w:styleId="387">
    <w:name w:val="样式  + 行距: 固定值 28 磅 首行缩进:  2 字符"/>
    <w:basedOn w:val="363"/>
    <w:qFormat/>
    <w:uiPriority w:val="0"/>
    <w:pPr>
      <w:adjustRightInd/>
      <w:snapToGrid/>
      <w:spacing w:line="240" w:lineRule="auto"/>
    </w:pPr>
    <w:rPr>
      <w:rFonts w:hAnsi="Courier New" w:cs="宋体"/>
      <w:szCs w:val="20"/>
    </w:rPr>
  </w:style>
  <w:style w:type="paragraph" w:customStyle="1" w:styleId="388">
    <w:name w:val="test"/>
    <w:basedOn w:val="1"/>
    <w:qFormat/>
    <w:uiPriority w:val="0"/>
    <w:pPr>
      <w:widowControl w:val="0"/>
      <w:overflowPunct w:val="0"/>
      <w:autoSpaceDE w:val="0"/>
      <w:autoSpaceDN w:val="0"/>
      <w:snapToGrid/>
      <w:spacing w:before="60" w:after="60" w:line="360" w:lineRule="auto"/>
      <w:ind w:firstLine="454"/>
      <w:jc w:val="center"/>
      <w:textAlignment w:val="baseline"/>
    </w:pPr>
    <w:rPr>
      <w:rFonts w:ascii="Times New Roman" w:hAnsi="Times New Roman" w:eastAsia="宋体"/>
      <w:sz w:val="24"/>
      <w:szCs w:val="20"/>
    </w:rPr>
  </w:style>
  <w:style w:type="paragraph" w:customStyle="1" w:styleId="389">
    <w:name w:val="xl77"/>
    <w:basedOn w:val="1"/>
    <w:qFormat/>
    <w:uiPriority w:val="0"/>
    <w:pPr>
      <w:pBdr>
        <w:left w:val="single" w:color="auto" w:sz="8" w:space="0"/>
        <w:bottom w:val="single" w:color="auto" w:sz="8" w:space="0"/>
      </w:pBdr>
      <w:adjustRightInd/>
      <w:snapToGrid/>
      <w:spacing w:before="100" w:beforeAutospacing="1" w:after="100" w:afterAutospacing="1"/>
      <w:jc w:val="center"/>
    </w:pPr>
    <w:rPr>
      <w:rFonts w:ascii="Arial Unicode MS" w:hAnsi="Arial Unicode MS" w:eastAsia="Arial Unicode MS" w:cs="Arial Unicode MS"/>
      <w:sz w:val="21"/>
      <w:szCs w:val="21"/>
    </w:rPr>
  </w:style>
  <w:style w:type="paragraph" w:customStyle="1" w:styleId="390">
    <w:name w:val="无间隔1"/>
    <w:basedOn w:val="1"/>
    <w:next w:val="1"/>
    <w:qFormat/>
    <w:uiPriority w:val="0"/>
    <w:pPr>
      <w:widowControl w:val="0"/>
      <w:snapToGrid/>
      <w:spacing w:beforeLines="50"/>
      <w:jc w:val="center"/>
    </w:pPr>
    <w:rPr>
      <w:rFonts w:ascii="Times New Roman" w:hAnsi="Times New Roman" w:eastAsia="黑体"/>
      <w:kern w:val="2"/>
      <w:sz w:val="21"/>
    </w:rPr>
  </w:style>
  <w:style w:type="paragraph" w:customStyle="1" w:styleId="391">
    <w:name w:val="样式 标题 4 + (西文) Times New Roman (中文) 宋体 四号 行距: 固定值 24 磅"/>
    <w:basedOn w:val="10"/>
    <w:qFormat/>
    <w:uiPriority w:val="0"/>
    <w:pPr>
      <w:tabs>
        <w:tab w:val="left" w:pos="851"/>
        <w:tab w:val="clear" w:pos="850"/>
      </w:tabs>
      <w:adjustRightInd/>
      <w:spacing w:line="500" w:lineRule="exact"/>
      <w:ind w:left="851" w:hanging="851"/>
      <w:jc w:val="both"/>
      <w:textAlignment w:val="auto"/>
    </w:pPr>
    <w:rPr>
      <w:rFonts w:ascii="Times New Roman" w:hAnsi="Times New Roman" w:eastAsia="宋体" w:cs="宋体"/>
      <w:b w:val="0"/>
      <w:bCs/>
      <w:kern w:val="2"/>
    </w:rPr>
  </w:style>
  <w:style w:type="paragraph" w:customStyle="1" w:styleId="392">
    <w:name w:val="段落1"/>
    <w:basedOn w:val="1"/>
    <w:qFormat/>
    <w:uiPriority w:val="0"/>
    <w:pPr>
      <w:widowControl w:val="0"/>
      <w:adjustRightInd/>
      <w:snapToGrid/>
      <w:spacing w:line="480" w:lineRule="exact"/>
      <w:ind w:firstLine="200" w:firstLineChars="200"/>
    </w:pPr>
    <w:rPr>
      <w:rFonts w:ascii="Times New Roman" w:hAnsi="Times New Roman" w:eastAsia="宋体"/>
      <w:kern w:val="2"/>
      <w:sz w:val="28"/>
      <w:szCs w:val="24"/>
    </w:rPr>
  </w:style>
  <w:style w:type="paragraph" w:customStyle="1" w:styleId="393">
    <w:name w:val="Char Char Char Char Char Char Char Char Char Char Char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394">
    <w:name w:val="样式3"/>
    <w:basedOn w:val="234"/>
    <w:qFormat/>
    <w:uiPriority w:val="0"/>
  </w:style>
  <w:style w:type="paragraph" w:customStyle="1" w:styleId="395">
    <w:name w:val="周晟-标题3"/>
    <w:basedOn w:val="1"/>
    <w:next w:val="1"/>
    <w:qFormat/>
    <w:uiPriority w:val="0"/>
    <w:pPr>
      <w:widowControl w:val="0"/>
      <w:adjustRightInd/>
      <w:snapToGrid/>
    </w:pPr>
    <w:rPr>
      <w:rFonts w:ascii="黑体" w:hAnsi="黑体" w:eastAsia="黑体"/>
      <w:kern w:val="2"/>
      <w:sz w:val="21"/>
      <w:szCs w:val="24"/>
    </w:rPr>
  </w:style>
  <w:style w:type="paragraph" w:customStyle="1" w:styleId="396">
    <w:name w:val="表头 Char"/>
    <w:basedOn w:val="1"/>
    <w:qFormat/>
    <w:uiPriority w:val="0"/>
    <w:pPr>
      <w:widowControl w:val="0"/>
      <w:tabs>
        <w:tab w:val="left" w:pos="3180"/>
        <w:tab w:val="center" w:pos="4437"/>
      </w:tabs>
      <w:snapToGrid/>
      <w:spacing w:line="360" w:lineRule="auto"/>
      <w:ind w:left="77" w:right="480" w:firstLine="480"/>
      <w:jc w:val="center"/>
      <w:textAlignment w:val="baseline"/>
    </w:pPr>
    <w:rPr>
      <w:rFonts w:ascii="宋体" w:hAnsi="宋体" w:eastAsia="宋体"/>
      <w:b/>
      <w:kern w:val="4"/>
      <w:sz w:val="21"/>
      <w:szCs w:val="21"/>
    </w:rPr>
  </w:style>
  <w:style w:type="paragraph" w:customStyle="1" w:styleId="397">
    <w:name w:val="11-4-2"/>
    <w:basedOn w:val="1"/>
    <w:qFormat/>
    <w:uiPriority w:val="0"/>
    <w:pPr>
      <w:keepNext/>
      <w:keepLines/>
      <w:widowControl w:val="0"/>
      <w:adjustRightInd/>
      <w:snapToGrid/>
      <w:spacing w:line="360" w:lineRule="auto"/>
      <w:outlineLvl w:val="1"/>
    </w:pPr>
    <w:rPr>
      <w:rFonts w:ascii="黑体" w:hAnsi="Arial" w:eastAsia="黑体"/>
      <w:bCs/>
      <w:kern w:val="2"/>
      <w:sz w:val="28"/>
      <w:szCs w:val="28"/>
    </w:rPr>
  </w:style>
  <w:style w:type="paragraph" w:customStyle="1" w:styleId="398">
    <w:name w:val="表内5"/>
    <w:basedOn w:val="1"/>
    <w:qFormat/>
    <w:uiPriority w:val="0"/>
    <w:pPr>
      <w:widowControl w:val="0"/>
      <w:tabs>
        <w:tab w:val="left" w:pos="4305"/>
      </w:tabs>
      <w:adjustRightInd/>
      <w:snapToGrid/>
      <w:jc w:val="center"/>
    </w:pPr>
    <w:rPr>
      <w:rFonts w:ascii="Times New Roman" w:hAnsi="Times New Roman" w:eastAsia="宋体"/>
      <w:kern w:val="2"/>
      <w:sz w:val="21"/>
      <w:szCs w:val="21"/>
    </w:rPr>
  </w:style>
  <w:style w:type="paragraph" w:customStyle="1" w:styleId="399">
    <w:name w:val="文本正文"/>
    <w:basedOn w:val="1"/>
    <w:qFormat/>
    <w:uiPriority w:val="0"/>
    <w:pPr>
      <w:widowControl w:val="0"/>
      <w:adjustRightInd/>
      <w:snapToGrid/>
      <w:ind w:left="200" w:leftChars="200"/>
    </w:pPr>
    <w:rPr>
      <w:rFonts w:ascii="Times New Roman" w:hAnsi="宋体" w:eastAsia="宋体"/>
      <w:kern w:val="2"/>
      <w:sz w:val="24"/>
      <w:szCs w:val="24"/>
    </w:rPr>
  </w:style>
  <w:style w:type="paragraph" w:customStyle="1" w:styleId="400">
    <w:name w:val="纯文本1"/>
    <w:basedOn w:val="1"/>
    <w:qFormat/>
    <w:uiPriority w:val="0"/>
    <w:pPr>
      <w:widowControl w:val="0"/>
      <w:snapToGrid/>
    </w:pPr>
    <w:rPr>
      <w:rFonts w:ascii="宋体" w:hAnsi="Courier New" w:eastAsia="宋体"/>
      <w:kern w:val="2"/>
      <w:sz w:val="21"/>
      <w:szCs w:val="20"/>
    </w:rPr>
  </w:style>
  <w:style w:type="paragraph" w:customStyle="1" w:styleId="401">
    <w:name w:val="正文4号"/>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customStyle="1" w:styleId="402">
    <w:name w:val="BB"/>
    <w:basedOn w:val="8"/>
    <w:qFormat/>
    <w:uiPriority w:val="0"/>
    <w:pPr>
      <w:widowControl w:val="0"/>
      <w:adjustRightInd/>
      <w:snapToGrid/>
      <w:spacing w:before="60" w:after="60" w:line="360" w:lineRule="auto"/>
    </w:pPr>
    <w:rPr>
      <w:rFonts w:ascii="Times New Roman" w:hAnsi="Times New Roman"/>
      <w:kern w:val="2"/>
      <w:sz w:val="30"/>
      <w:szCs w:val="30"/>
    </w:rPr>
  </w:style>
  <w:style w:type="paragraph" w:customStyle="1" w:styleId="403">
    <w:name w:val="封面1"/>
    <w:basedOn w:val="9"/>
    <w:qFormat/>
    <w:uiPriority w:val="0"/>
    <w:pPr>
      <w:keepNext w:val="0"/>
      <w:widowControl/>
      <w:numPr>
        <w:ilvl w:val="0"/>
        <w:numId w:val="0"/>
      </w:numPr>
      <w:tabs>
        <w:tab w:val="left" w:pos="1125"/>
      </w:tabs>
      <w:spacing w:before="93" w:afterAutospacing="1" w:line="240" w:lineRule="auto"/>
      <w:jc w:val="center"/>
    </w:pPr>
    <w:rPr>
      <w:rFonts w:ascii="黑体" w:hAnsi="宋体" w:eastAsia="黑体"/>
      <w:kern w:val="44"/>
      <w:sz w:val="36"/>
      <w:szCs w:val="36"/>
    </w:rPr>
  </w:style>
  <w:style w:type="paragraph" w:customStyle="1" w:styleId="404">
    <w:name w:val="默认段落字体 Para Char Char Char Char Char Char Char"/>
    <w:basedOn w:val="1"/>
    <w:qFormat/>
    <w:uiPriority w:val="0"/>
    <w:pPr>
      <w:widowControl w:val="0"/>
      <w:adjustRightInd/>
      <w:snapToGrid/>
    </w:pPr>
    <w:rPr>
      <w:rFonts w:ascii="Arial" w:hAnsi="Arial" w:eastAsia="宋体" w:cs="Arial"/>
      <w:kern w:val="2"/>
      <w:sz w:val="20"/>
      <w:szCs w:val="20"/>
    </w:rPr>
  </w:style>
  <w:style w:type="paragraph" w:customStyle="1" w:styleId="405">
    <w:name w:val="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406">
    <w:name w:val="Char Char Char1 Char Char Char Char Char Char Char Char Char Char"/>
    <w:basedOn w:val="1"/>
    <w:qFormat/>
    <w:uiPriority w:val="0"/>
    <w:pPr>
      <w:widowControl w:val="0"/>
      <w:adjustRightInd/>
      <w:snapToGrid/>
    </w:pPr>
    <w:rPr>
      <w:rFonts w:ascii="Times New Roman" w:hAnsi="Times New Roman" w:eastAsia="宋体"/>
      <w:kern w:val="2"/>
      <w:sz w:val="24"/>
      <w:szCs w:val="24"/>
    </w:rPr>
  </w:style>
  <w:style w:type="paragraph" w:customStyle="1" w:styleId="407">
    <w:name w:val="正文文本缩进1"/>
    <w:basedOn w:val="1"/>
    <w:qFormat/>
    <w:uiPriority w:val="0"/>
    <w:pPr>
      <w:widowControl w:val="0"/>
      <w:adjustRightInd/>
      <w:snapToGrid/>
      <w:spacing w:after="120" w:line="360" w:lineRule="auto"/>
      <w:ind w:left="420" w:leftChars="200" w:firstLine="200" w:firstLineChars="200"/>
    </w:pPr>
    <w:rPr>
      <w:rFonts w:ascii="Times New Roman" w:hAnsi="Times New Roman" w:eastAsia="宋体"/>
      <w:kern w:val="2"/>
      <w:sz w:val="24"/>
      <w:szCs w:val="24"/>
    </w:rPr>
  </w:style>
  <w:style w:type="paragraph" w:customStyle="1" w:styleId="408">
    <w:name w:val="标题5"/>
    <w:basedOn w:val="11"/>
    <w:qFormat/>
    <w:uiPriority w:val="0"/>
    <w:pPr>
      <w:tabs>
        <w:tab w:val="left" w:pos="720"/>
      </w:tabs>
      <w:adjustRightInd/>
      <w:ind w:left="720" w:hanging="720"/>
      <w:jc w:val="both"/>
      <w:textAlignment w:val="auto"/>
    </w:pPr>
    <w:rPr>
      <w:rFonts w:eastAsia="宋体"/>
      <w:b w:val="0"/>
      <w:bCs/>
      <w:kern w:val="2"/>
      <w:sz w:val="24"/>
      <w:szCs w:val="28"/>
    </w:rPr>
  </w:style>
  <w:style w:type="paragraph" w:customStyle="1" w:styleId="409">
    <w:name w:val="表中正文五号"/>
    <w:basedOn w:val="1"/>
    <w:qFormat/>
    <w:uiPriority w:val="0"/>
    <w:pPr>
      <w:widowControl w:val="0"/>
      <w:adjustRightInd/>
      <w:snapToGrid/>
      <w:jc w:val="center"/>
    </w:pPr>
    <w:rPr>
      <w:rFonts w:ascii="Times New Roman" w:hAnsi="Times New Roman" w:eastAsia="宋体"/>
      <w:kern w:val="2"/>
      <w:sz w:val="21"/>
      <w:szCs w:val="21"/>
    </w:rPr>
  </w:style>
  <w:style w:type="paragraph" w:customStyle="1" w:styleId="410">
    <w:name w:val="正文缩进3"/>
    <w:basedOn w:val="1"/>
    <w:qFormat/>
    <w:uiPriority w:val="0"/>
    <w:pPr>
      <w:widowControl w:val="0"/>
      <w:adjustRightInd/>
      <w:snapToGrid/>
      <w:ind w:firstLine="420" w:firstLineChars="200"/>
    </w:pPr>
    <w:rPr>
      <w:rFonts w:ascii="Times New Roman" w:hAnsi="Times New Roman" w:eastAsia="宋体"/>
      <w:kern w:val="2"/>
      <w:sz w:val="21"/>
      <w:szCs w:val="21"/>
    </w:rPr>
  </w:style>
  <w:style w:type="paragraph" w:customStyle="1" w:styleId="411">
    <w:name w:val="报告书正文段落"/>
    <w:basedOn w:val="1"/>
    <w:qFormat/>
    <w:uiPriority w:val="0"/>
    <w:pPr>
      <w:widowControl w:val="0"/>
      <w:adjustRightInd/>
      <w:snapToGrid/>
      <w:spacing w:line="520" w:lineRule="exact"/>
      <w:ind w:firstLine="480" w:firstLineChars="200"/>
      <w:jc w:val="left"/>
    </w:pPr>
    <w:rPr>
      <w:rFonts w:ascii="Times New Roman" w:hAnsi="Times New Roman" w:eastAsia="宋体"/>
      <w:kern w:val="2"/>
      <w:sz w:val="24"/>
      <w:szCs w:val="24"/>
    </w:rPr>
  </w:style>
  <w:style w:type="paragraph" w:customStyle="1" w:styleId="412">
    <w:name w:val="xl36"/>
    <w:basedOn w:val="1"/>
    <w:qFormat/>
    <w:uiPriority w:val="0"/>
    <w:pPr>
      <w:pBdr>
        <w:left w:val="single" w:color="auto" w:sz="4"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413">
    <w:name w:val="一级"/>
    <w:basedOn w:val="1"/>
    <w:qFormat/>
    <w:uiPriority w:val="0"/>
    <w:pPr>
      <w:widowControl w:val="0"/>
      <w:spacing w:beforeLines="50" w:afterLines="50" w:line="500" w:lineRule="exact"/>
      <w:jc w:val="center"/>
      <w:outlineLvl w:val="0"/>
    </w:pPr>
    <w:rPr>
      <w:rFonts w:ascii="Times New Roman" w:hAnsi="Times New Roman" w:eastAsia="宋体"/>
      <w:b/>
      <w:kern w:val="2"/>
      <w:sz w:val="32"/>
      <w:szCs w:val="32"/>
    </w:rPr>
  </w:style>
  <w:style w:type="paragraph" w:customStyle="1" w:styleId="414">
    <w:name w:val="环评正文"/>
    <w:qFormat/>
    <w:uiPriority w:val="0"/>
    <w:pPr>
      <w:spacing w:line="400" w:lineRule="exact"/>
      <w:ind w:firstLine="200" w:firstLineChars="200"/>
    </w:pPr>
    <w:rPr>
      <w:rFonts w:ascii="Times New Roman" w:hAnsi="Times New Roman" w:eastAsia="宋体" w:cs="Times New Roman"/>
      <w:bCs/>
      <w:kern w:val="2"/>
      <w:sz w:val="24"/>
      <w:szCs w:val="24"/>
      <w:lang w:val="en-US" w:eastAsia="zh-CN" w:bidi="ar-SA"/>
    </w:rPr>
  </w:style>
  <w:style w:type="paragraph" w:customStyle="1" w:styleId="415">
    <w:name w:val="主标题"/>
    <w:basedOn w:val="1"/>
    <w:qFormat/>
    <w:uiPriority w:val="0"/>
    <w:pPr>
      <w:widowControl w:val="0"/>
      <w:adjustRightInd/>
      <w:spacing w:before="60" w:after="60" w:line="360" w:lineRule="auto"/>
      <w:jc w:val="center"/>
      <w:outlineLvl w:val="0"/>
    </w:pPr>
    <w:rPr>
      <w:rFonts w:ascii="黑体" w:hAnsi="Times New Roman" w:eastAsia="黑体"/>
      <w:b/>
      <w:color w:val="000000"/>
      <w:kern w:val="2"/>
      <w:sz w:val="32"/>
      <w:szCs w:val="32"/>
    </w:rPr>
  </w:style>
  <w:style w:type="paragraph" w:customStyle="1" w:styleId="416">
    <w:name w:val="CM5"/>
    <w:basedOn w:val="374"/>
    <w:next w:val="374"/>
    <w:qFormat/>
    <w:uiPriority w:val="0"/>
    <w:pPr>
      <w:spacing w:line="626" w:lineRule="atLeast"/>
    </w:pPr>
    <w:rPr>
      <w:rFonts w:ascii="宋体" w:eastAsia="宋体" w:cs="Times New Roman"/>
      <w:color w:val="auto"/>
    </w:rPr>
  </w:style>
  <w:style w:type="paragraph" w:customStyle="1" w:styleId="417">
    <w:name w:val="Char Char Char1 Char Char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418">
    <w:name w:val="xl22"/>
    <w:basedOn w:val="1"/>
    <w:qFormat/>
    <w:uiPriority w:val="0"/>
    <w:pPr>
      <w:adjustRightInd/>
      <w:snapToGrid/>
      <w:spacing w:before="100" w:after="100"/>
      <w:jc w:val="center"/>
    </w:pPr>
    <w:rPr>
      <w:rFonts w:ascii="Times New Roman" w:hAnsi="Times New Roman" w:eastAsia="宋体"/>
      <w:sz w:val="24"/>
      <w:szCs w:val="24"/>
    </w:rPr>
  </w:style>
  <w:style w:type="paragraph" w:customStyle="1" w:styleId="419">
    <w:name w:val="表格5号"/>
    <w:basedOn w:val="1"/>
    <w:qFormat/>
    <w:uiPriority w:val="0"/>
    <w:pPr>
      <w:adjustRightInd/>
      <w:jc w:val="center"/>
      <w:textAlignment w:val="baseline"/>
    </w:pPr>
    <w:rPr>
      <w:rFonts w:ascii="Arial Narrow" w:hAnsi="Arial Narrow" w:eastAsia="宋体"/>
      <w:bCs/>
      <w:sz w:val="21"/>
      <w:szCs w:val="21"/>
    </w:rPr>
  </w:style>
  <w:style w:type="paragraph" w:customStyle="1" w:styleId="420">
    <w:name w:val="6"/>
    <w:basedOn w:val="1"/>
    <w:next w:val="6"/>
    <w:qFormat/>
    <w:uiPriority w:val="0"/>
    <w:pPr>
      <w:widowControl w:val="0"/>
      <w:spacing w:line="360" w:lineRule="auto"/>
      <w:ind w:firstLine="420"/>
    </w:pPr>
    <w:rPr>
      <w:rFonts w:ascii="宋体" w:hAnsi="宋体" w:eastAsia="宋体"/>
      <w:sz w:val="24"/>
      <w:szCs w:val="20"/>
    </w:rPr>
  </w:style>
  <w:style w:type="paragraph" w:customStyle="1" w:styleId="421">
    <w:name w:val="大兴正文"/>
    <w:basedOn w:val="1"/>
    <w:qFormat/>
    <w:uiPriority w:val="0"/>
    <w:pPr>
      <w:widowControl w:val="0"/>
      <w:adjustRightInd/>
      <w:snapToGrid/>
      <w:spacing w:line="360" w:lineRule="auto"/>
      <w:ind w:firstLine="200" w:firstLineChars="200"/>
    </w:pPr>
    <w:rPr>
      <w:rFonts w:ascii="Times New Roman" w:hAnsi="Times New Roman" w:eastAsia="宋体" w:cs="宋体"/>
      <w:kern w:val="2"/>
      <w:sz w:val="24"/>
      <w:szCs w:val="24"/>
    </w:rPr>
  </w:style>
  <w:style w:type="paragraph" w:customStyle="1" w:styleId="422">
    <w:name w:val="样式 新二级标题 + 段前: 0.5 行 段后: 0.5 行"/>
    <w:basedOn w:val="423"/>
    <w:qFormat/>
    <w:uiPriority w:val="0"/>
    <w:pPr>
      <w:spacing w:beforeLines="20" w:afterLines="20"/>
    </w:pPr>
    <w:rPr>
      <w:rFonts w:cs="宋体"/>
      <w:color w:val="auto"/>
      <w:szCs w:val="30"/>
    </w:rPr>
  </w:style>
  <w:style w:type="paragraph" w:customStyle="1" w:styleId="423">
    <w:name w:val="新二级标题"/>
    <w:basedOn w:val="115"/>
    <w:qFormat/>
    <w:uiPriority w:val="0"/>
    <w:pPr>
      <w:spacing w:beforeLines="50" w:afterLines="50" w:line="360" w:lineRule="auto"/>
      <w:ind w:firstLine="0" w:firstLineChars="0"/>
    </w:pPr>
    <w:rPr>
      <w:b/>
      <w:bCs/>
      <w:color w:val="FF0000"/>
      <w:sz w:val="30"/>
    </w:rPr>
  </w:style>
  <w:style w:type="paragraph" w:customStyle="1" w:styleId="424">
    <w:name w:val="扉页格式"/>
    <w:basedOn w:val="1"/>
    <w:qFormat/>
    <w:uiPriority w:val="0"/>
    <w:pPr>
      <w:adjustRightInd/>
      <w:snapToGrid/>
      <w:spacing w:before="120" w:line="360" w:lineRule="auto"/>
      <w:ind w:firstLine="1980" w:firstLineChars="618"/>
    </w:pPr>
    <w:rPr>
      <w:rFonts w:ascii="宋体" w:hAnsi="宋体" w:eastAsia="宋体"/>
      <w:sz w:val="32"/>
      <w:szCs w:val="32"/>
    </w:rPr>
  </w:style>
  <w:style w:type="paragraph" w:customStyle="1" w:styleId="425">
    <w:name w:val="font10"/>
    <w:basedOn w:val="1"/>
    <w:qFormat/>
    <w:uiPriority w:val="0"/>
    <w:pPr>
      <w:adjustRightInd/>
      <w:snapToGrid/>
      <w:spacing w:before="100" w:beforeAutospacing="1" w:after="100" w:afterAutospacing="1"/>
      <w:jc w:val="left"/>
    </w:pPr>
    <w:rPr>
      <w:rFonts w:ascii="宋体" w:hAnsi="宋体" w:eastAsia="宋体" w:cs="Arial Unicode MS"/>
      <w:b/>
      <w:bCs/>
      <w:sz w:val="20"/>
      <w:szCs w:val="20"/>
    </w:rPr>
  </w:style>
  <w:style w:type="paragraph" w:customStyle="1" w:styleId="426">
    <w:name w:val="xl27"/>
    <w:basedOn w:val="1"/>
    <w:qFormat/>
    <w:uiPriority w:val="0"/>
    <w:pPr>
      <w:pBdr>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color w:val="000000"/>
      <w:sz w:val="24"/>
      <w:szCs w:val="24"/>
    </w:rPr>
  </w:style>
  <w:style w:type="paragraph" w:customStyle="1" w:styleId="427">
    <w:name w:val="style7"/>
    <w:basedOn w:val="1"/>
    <w:qFormat/>
    <w:uiPriority w:val="0"/>
    <w:pPr>
      <w:adjustRightInd/>
      <w:snapToGrid/>
      <w:spacing w:before="100" w:beforeAutospacing="1" w:after="100" w:afterAutospacing="1" w:line="270" w:lineRule="atLeast"/>
    </w:pPr>
    <w:rPr>
      <w:rFonts w:ascii="宋体" w:hAnsi="宋体" w:eastAsia="宋体" w:cs="宋体"/>
      <w:b/>
      <w:bCs/>
      <w:color w:val="000000"/>
      <w:sz w:val="21"/>
      <w:szCs w:val="21"/>
    </w:rPr>
  </w:style>
  <w:style w:type="paragraph" w:customStyle="1" w:styleId="428">
    <w:name w:val="Char Char Char Char Char2 Char"/>
    <w:basedOn w:val="1"/>
    <w:qFormat/>
    <w:uiPriority w:val="0"/>
    <w:pPr>
      <w:widowControl w:val="0"/>
      <w:spacing w:line="360" w:lineRule="auto"/>
      <w:ind w:firstLine="200" w:firstLineChars="200"/>
    </w:pPr>
    <w:rPr>
      <w:rFonts w:ascii="Calibri" w:hAnsi="Calibri" w:eastAsia="宋体"/>
      <w:kern w:val="2"/>
      <w:sz w:val="21"/>
      <w:szCs w:val="24"/>
    </w:rPr>
  </w:style>
  <w:style w:type="paragraph" w:customStyle="1" w:styleId="429">
    <w:name w:val="封面正文"/>
    <w:qFormat/>
    <w:uiPriority w:val="0"/>
    <w:pPr>
      <w:jc w:val="both"/>
    </w:pPr>
    <w:rPr>
      <w:rFonts w:ascii="Times New Roman" w:hAnsi="Times New Roman" w:eastAsia="宋体" w:cs="Times New Roman"/>
      <w:lang w:val="en-US" w:eastAsia="zh-CN" w:bidi="ar-SA"/>
    </w:rPr>
  </w:style>
  <w:style w:type="paragraph" w:customStyle="1" w:styleId="430">
    <w:name w:val="x3级标题"/>
    <w:basedOn w:val="380"/>
    <w:qFormat/>
    <w:uiPriority w:val="0"/>
    <w:pPr/>
    <w:rPr>
      <w:sz w:val="28"/>
    </w:rPr>
  </w:style>
  <w:style w:type="paragraph" w:customStyle="1" w:styleId="431">
    <w:name w:val="图名—liuxk"/>
    <w:basedOn w:val="432"/>
    <w:qFormat/>
    <w:uiPriority w:val="0"/>
    <w:pPr>
      <w:spacing w:line="240" w:lineRule="auto"/>
      <w:ind w:firstLine="0" w:firstLineChars="0"/>
      <w:jc w:val="center"/>
    </w:pPr>
  </w:style>
  <w:style w:type="paragraph" w:customStyle="1" w:styleId="432">
    <w:name w:val="正文（首行缩进）"/>
    <w:basedOn w:val="1"/>
    <w:qFormat/>
    <w:uiPriority w:val="0"/>
    <w:pPr>
      <w:widowControl w:val="0"/>
      <w:spacing w:line="360" w:lineRule="auto"/>
      <w:ind w:firstLine="200" w:firstLineChars="200"/>
    </w:pPr>
    <w:rPr>
      <w:rFonts w:ascii="Times New Roman" w:hAnsi="Times New Roman" w:eastAsia="宋体"/>
      <w:snapToGrid w:val="0"/>
      <w:sz w:val="24"/>
      <w:szCs w:val="24"/>
    </w:rPr>
  </w:style>
  <w:style w:type="paragraph" w:customStyle="1" w:styleId="433">
    <w:name w:val="样式 正文 +1"/>
    <w:basedOn w:val="1"/>
    <w:qFormat/>
    <w:uiPriority w:val="0"/>
    <w:pPr>
      <w:widowControl w:val="0"/>
      <w:adjustRightInd/>
      <w:snapToGrid/>
      <w:spacing w:line="360" w:lineRule="auto"/>
      <w:ind w:firstLine="200" w:firstLineChars="200"/>
      <w:jc w:val="left"/>
    </w:pPr>
    <w:rPr>
      <w:rFonts w:ascii="Times New Roman" w:hAnsi="Times New Roman" w:eastAsia="宋体" w:cs="宋体"/>
      <w:kern w:val="2"/>
      <w:sz w:val="24"/>
      <w:szCs w:val="20"/>
    </w:rPr>
  </w:style>
  <w:style w:type="paragraph" w:customStyle="1" w:styleId="434">
    <w:name w:val="五级条标题"/>
    <w:basedOn w:val="364"/>
    <w:next w:val="1"/>
    <w:qFormat/>
    <w:uiPriority w:val="0"/>
    <w:pPr>
      <w:outlineLvl w:val="6"/>
    </w:pPr>
  </w:style>
  <w:style w:type="paragraph" w:customStyle="1" w:styleId="435">
    <w:name w:val="样式 样式 正文缩进正文（首行缩进两字） + 首行缩进:  2 字符 + 首行缩进:  2 字符"/>
    <w:basedOn w:val="1"/>
    <w:qFormat/>
    <w:uiPriority w:val="0"/>
    <w:pPr>
      <w:widowControl w:val="0"/>
      <w:adjustRightInd/>
      <w:snapToGrid/>
      <w:spacing w:line="288" w:lineRule="auto"/>
      <w:ind w:firstLine="200" w:firstLineChars="200"/>
    </w:pPr>
    <w:rPr>
      <w:rFonts w:ascii="Times New Roman" w:hAnsi="Times New Roman" w:eastAsia="宋体" w:cs="宋体"/>
      <w:kern w:val="2"/>
      <w:sz w:val="24"/>
      <w:szCs w:val="20"/>
    </w:rPr>
  </w:style>
  <w:style w:type="paragraph" w:customStyle="1" w:styleId="436">
    <w:name w:val="CM15"/>
    <w:basedOn w:val="374"/>
    <w:next w:val="374"/>
    <w:qFormat/>
    <w:uiPriority w:val="0"/>
    <w:pPr>
      <w:spacing w:line="626" w:lineRule="atLeast"/>
    </w:pPr>
    <w:rPr>
      <w:rFonts w:ascii="宋体" w:eastAsia="宋体" w:cs="Times New Roman"/>
      <w:color w:val="auto"/>
    </w:rPr>
  </w:style>
  <w:style w:type="paragraph" w:customStyle="1" w:styleId="437">
    <w:name w:val="报告题目1"/>
    <w:basedOn w:val="7"/>
    <w:qFormat/>
    <w:uiPriority w:val="0"/>
    <w:pPr>
      <w:adjustRightInd w:val="0"/>
      <w:spacing w:before="120" w:after="60" w:line="300" w:lineRule="auto"/>
      <w:jc w:val="center"/>
      <w:textAlignment w:val="baseline"/>
    </w:pPr>
    <w:rPr>
      <w:rFonts w:ascii="黑体" w:eastAsia="黑体"/>
      <w:b w:val="0"/>
      <w:bCs w:val="0"/>
      <w:sz w:val="32"/>
      <w:szCs w:val="20"/>
    </w:rPr>
  </w:style>
  <w:style w:type="paragraph" w:customStyle="1" w:styleId="438">
    <w:name w:val="周晟-标题2"/>
    <w:basedOn w:val="1"/>
    <w:next w:val="245"/>
    <w:qFormat/>
    <w:uiPriority w:val="0"/>
    <w:pPr>
      <w:widowControl w:val="0"/>
      <w:tabs>
        <w:tab w:val="left" w:pos="2730"/>
        <w:tab w:val="center" w:pos="4156"/>
      </w:tabs>
      <w:adjustRightInd/>
      <w:snapToGrid/>
      <w:spacing w:line="360" w:lineRule="auto"/>
    </w:pPr>
    <w:rPr>
      <w:rFonts w:ascii="黑体" w:hAnsi="黑体" w:eastAsia="黑体"/>
      <w:bCs/>
      <w:kern w:val="2"/>
      <w:sz w:val="28"/>
      <w:szCs w:val="24"/>
    </w:rPr>
  </w:style>
  <w:style w:type="paragraph" w:customStyle="1" w:styleId="439">
    <w:name w:val="普通(Web)7"/>
    <w:basedOn w:val="1"/>
    <w:qFormat/>
    <w:uiPriority w:val="0"/>
    <w:pPr>
      <w:adjustRightInd/>
      <w:snapToGrid/>
      <w:jc w:val="left"/>
    </w:pPr>
    <w:rPr>
      <w:rFonts w:ascii="宋体" w:hAnsi="宋体" w:eastAsia="宋体" w:cs="宋体"/>
      <w:sz w:val="14"/>
      <w:szCs w:val="14"/>
    </w:rPr>
  </w:style>
  <w:style w:type="paragraph" w:customStyle="1" w:styleId="440">
    <w:name w:val="报告书表格"/>
    <w:basedOn w:val="1"/>
    <w:qFormat/>
    <w:uiPriority w:val="0"/>
    <w:pPr>
      <w:widowControl w:val="0"/>
      <w:snapToGrid/>
      <w:spacing w:before="60" w:after="60" w:line="240" w:lineRule="atLeast"/>
      <w:jc w:val="center"/>
      <w:textAlignment w:val="baseline"/>
    </w:pPr>
    <w:rPr>
      <w:rFonts w:ascii="Times New Roman" w:hAnsi="Times New Roman" w:eastAsia="宋体"/>
      <w:sz w:val="21"/>
      <w:szCs w:val="20"/>
    </w:rPr>
  </w:style>
  <w:style w:type="paragraph" w:customStyle="1" w:styleId="441">
    <w:name w:val="表格 仿宋5号"/>
    <w:basedOn w:val="1"/>
    <w:qFormat/>
    <w:uiPriority w:val="0"/>
    <w:pPr>
      <w:jc w:val="center"/>
    </w:pPr>
    <w:rPr>
      <w:rFonts w:ascii="Times New Roman" w:eastAsia="仿宋"/>
      <w:color w:val="000000"/>
      <w:sz w:val="20"/>
      <w:szCs w:val="21"/>
    </w:rPr>
  </w:style>
  <w:style w:type="paragraph" w:customStyle="1" w:styleId="442">
    <w:name w:val="Char Char Char1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443">
    <w:name w:val="样式13"/>
    <w:basedOn w:val="1"/>
    <w:qFormat/>
    <w:uiPriority w:val="0"/>
    <w:pPr>
      <w:widowControl w:val="0"/>
      <w:adjustRightInd/>
      <w:spacing w:line="360" w:lineRule="auto"/>
      <w:ind w:firstLine="658"/>
    </w:pPr>
    <w:rPr>
      <w:rFonts w:ascii="宋体" w:hAnsi="Times New Roman" w:eastAsia="宋体"/>
      <w:sz w:val="24"/>
      <w:szCs w:val="24"/>
    </w:rPr>
  </w:style>
  <w:style w:type="paragraph" w:customStyle="1" w:styleId="444">
    <w:name w:val="前言、引言标题"/>
    <w:next w:val="1"/>
    <w:qFormat/>
    <w:uiPriority w:val="0"/>
    <w:pPr>
      <w:numPr>
        <w:ilvl w:val="0"/>
        <w:numId w:val="3"/>
      </w:numPr>
      <w:shd w:val="clear" w:color="auto" w:fill="FFFFFF"/>
      <w:tabs>
        <w:tab w:val="left" w:pos="903"/>
      </w:tabs>
      <w:spacing w:before="640" w:after="560"/>
      <w:ind w:left="903" w:hanging="315"/>
      <w:jc w:val="center"/>
      <w:outlineLvl w:val="0"/>
    </w:pPr>
    <w:rPr>
      <w:rFonts w:ascii="黑体" w:hAnsi="Times New Roman" w:eastAsia="黑体" w:cs="Times New Roman"/>
      <w:sz w:val="32"/>
      <w:lang w:val="en-US" w:eastAsia="zh-CN" w:bidi="ar-SA"/>
    </w:rPr>
  </w:style>
  <w:style w:type="paragraph" w:customStyle="1" w:styleId="445">
    <w:name w:val="xl30"/>
    <w:basedOn w:val="1"/>
    <w:qFormat/>
    <w:uiPriority w:val="0"/>
    <w:pPr>
      <w:adjustRightInd/>
      <w:snapToGrid/>
      <w:spacing w:before="100" w:beforeAutospacing="1" w:after="100" w:afterAutospacing="1"/>
      <w:jc w:val="right"/>
    </w:pPr>
    <w:rPr>
      <w:rFonts w:ascii="Times New Roman" w:hAnsi="Times New Roman" w:eastAsia="宋体"/>
      <w:sz w:val="24"/>
      <w:szCs w:val="24"/>
    </w:rPr>
  </w:style>
  <w:style w:type="paragraph" w:customStyle="1" w:styleId="446">
    <w:name w:val="xl41"/>
    <w:basedOn w:val="1"/>
    <w:qFormat/>
    <w:uiPriority w:val="0"/>
    <w:pPr>
      <w:pBdr>
        <w:top w:val="single" w:color="auto" w:sz="4" w:space="0"/>
        <w:bottom w:val="single" w:color="auto" w:sz="8"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447">
    <w:name w:val="样式 标题 2 + 宋体 四号 非加粗 段前: 0 磅 段后: 0 磅 行距: 固定值 27 磅1"/>
    <w:basedOn w:val="8"/>
    <w:qFormat/>
    <w:uiPriority w:val="0"/>
    <w:pPr>
      <w:widowControl w:val="0"/>
      <w:adjustRightInd/>
      <w:snapToGrid/>
      <w:spacing w:before="0" w:after="0" w:line="540" w:lineRule="exact"/>
    </w:pPr>
    <w:rPr>
      <w:rFonts w:ascii="宋体" w:hAnsi="宋体" w:cs="宋体"/>
      <w:bCs w:val="0"/>
      <w:kern w:val="2"/>
      <w:sz w:val="28"/>
      <w:szCs w:val="20"/>
    </w:rPr>
  </w:style>
  <w:style w:type="paragraph" w:customStyle="1" w:styleId="448">
    <w:name w:val="老吴样不缩进"/>
    <w:basedOn w:val="21"/>
    <w:qFormat/>
    <w:uiPriority w:val="0"/>
    <w:pPr>
      <w:adjustRightInd/>
      <w:snapToGrid/>
      <w:spacing w:before="20" w:after="20" w:line="540" w:lineRule="auto"/>
    </w:pPr>
    <w:rPr>
      <w:rFonts w:ascii="Times New Roman" w:hAnsi="Times New Roman" w:eastAsia="宋体"/>
      <w:color w:val="669900"/>
      <w:spacing w:val="2"/>
      <w:w w:val="101"/>
      <w:kern w:val="2"/>
      <w:sz w:val="27"/>
      <w:szCs w:val="27"/>
    </w:rPr>
  </w:style>
  <w:style w:type="paragraph" w:customStyle="1" w:styleId="449">
    <w:name w:val="正文缩进2"/>
    <w:basedOn w:val="1"/>
    <w:qFormat/>
    <w:uiPriority w:val="0"/>
    <w:pPr>
      <w:widowControl w:val="0"/>
      <w:adjustRightInd/>
      <w:snapToGrid/>
      <w:ind w:firstLine="200" w:firstLineChars="200"/>
    </w:pPr>
    <w:rPr>
      <w:rFonts w:ascii="仿宋_GB2312" w:hAnsi="Times New Roman" w:eastAsia="仿宋_GB2312"/>
      <w:color w:val="000000"/>
      <w:kern w:val="2"/>
      <w:sz w:val="24"/>
      <w:szCs w:val="24"/>
    </w:rPr>
  </w:style>
  <w:style w:type="paragraph" w:customStyle="1" w:styleId="4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1">
    <w:name w:val="样式4"/>
    <w:basedOn w:val="1"/>
    <w:qFormat/>
    <w:uiPriority w:val="0"/>
    <w:pPr>
      <w:widowControl w:val="0"/>
      <w:tabs>
        <w:tab w:val="left" w:pos="576"/>
        <w:tab w:val="left" w:pos="987"/>
      </w:tabs>
      <w:spacing w:beforeLines="50" w:afterLines="50" w:line="360" w:lineRule="auto"/>
      <w:ind w:left="576" w:hanging="576"/>
      <w:jc w:val="left"/>
      <w:outlineLvl w:val="1"/>
    </w:pPr>
    <w:rPr>
      <w:rFonts w:ascii="Times New Roman" w:hAnsi="Times New Roman" w:eastAsia="黑体"/>
      <w:b/>
      <w:kern w:val="2"/>
      <w:sz w:val="24"/>
      <w:szCs w:val="24"/>
    </w:rPr>
  </w:style>
  <w:style w:type="paragraph" w:customStyle="1" w:styleId="452">
    <w:name w:val="正文文本1"/>
    <w:basedOn w:val="1"/>
    <w:qFormat/>
    <w:uiPriority w:val="0"/>
    <w:pPr>
      <w:adjustRightInd/>
      <w:snapToGrid/>
      <w:jc w:val="left"/>
    </w:pPr>
    <w:rPr>
      <w:rFonts w:ascii="Times New Roman" w:hAnsi="Times New Roman" w:eastAsia="宋体"/>
      <w:kern w:val="2"/>
      <w:sz w:val="24"/>
      <w:szCs w:val="20"/>
    </w:rPr>
  </w:style>
  <w:style w:type="paragraph" w:customStyle="1" w:styleId="453">
    <w:name w:val="表"/>
    <w:basedOn w:val="1"/>
    <w:next w:val="1"/>
    <w:qFormat/>
    <w:uiPriority w:val="0"/>
    <w:pPr>
      <w:widowControl w:val="0"/>
      <w:snapToGrid/>
      <w:spacing w:before="120"/>
      <w:jc w:val="center"/>
      <w:textAlignment w:val="baseline"/>
    </w:pPr>
    <w:rPr>
      <w:rFonts w:hint="eastAsia" w:ascii="宋体" w:hAnsi="Times New Roman" w:eastAsia="宋体"/>
      <w:sz w:val="24"/>
      <w:szCs w:val="20"/>
    </w:rPr>
  </w:style>
  <w:style w:type="paragraph" w:customStyle="1" w:styleId="454">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5">
    <w:name w:val="CM33"/>
    <w:basedOn w:val="374"/>
    <w:next w:val="374"/>
    <w:qFormat/>
    <w:uiPriority w:val="0"/>
    <w:pPr>
      <w:spacing w:after="608"/>
    </w:pPr>
    <w:rPr>
      <w:rFonts w:ascii="宋体" w:eastAsia="宋体" w:cs="Times New Roman"/>
      <w:color w:val="auto"/>
    </w:rPr>
  </w:style>
  <w:style w:type="paragraph" w:customStyle="1" w:styleId="456">
    <w:name w:val="老吴样6个子"/>
    <w:basedOn w:val="6"/>
    <w:qFormat/>
    <w:uiPriority w:val="0"/>
    <w:pPr>
      <w:widowControl/>
      <w:spacing w:before="120" w:after="120" w:line="540" w:lineRule="auto"/>
      <w:ind w:firstLine="600" w:firstLineChars="600"/>
    </w:pPr>
    <w:rPr>
      <w:color w:val="CC9900"/>
      <w:spacing w:val="2"/>
      <w:w w:val="101"/>
      <w:sz w:val="27"/>
      <w:szCs w:val="27"/>
    </w:rPr>
  </w:style>
  <w:style w:type="paragraph" w:customStyle="1" w:styleId="457">
    <w:name w:val="112"/>
    <w:basedOn w:val="7"/>
    <w:qFormat/>
    <w:uiPriority w:val="0"/>
    <w:pPr>
      <w:spacing w:before="0" w:after="0" w:line="360" w:lineRule="auto"/>
      <w:outlineLvl w:val="1"/>
    </w:pPr>
    <w:rPr>
      <w:rFonts w:ascii="宋体" w:hAnsi="宋体" w:cs="宋体"/>
      <w:kern w:val="0"/>
      <w:sz w:val="24"/>
      <w:szCs w:val="24"/>
    </w:rPr>
  </w:style>
  <w:style w:type="paragraph" w:customStyle="1" w:styleId="458">
    <w:name w:val="Char Char Char Char Char Char Char Char Char Char Char Char Char Char Char1 Char Char Char1 Char Char Char"/>
    <w:basedOn w:val="1"/>
    <w:qFormat/>
    <w:uiPriority w:val="0"/>
    <w:pPr>
      <w:widowControl w:val="0"/>
      <w:adjustRightInd/>
      <w:snapToGrid/>
      <w:spacing w:line="360" w:lineRule="auto"/>
      <w:ind w:firstLine="200" w:firstLineChars="200"/>
    </w:pPr>
    <w:rPr>
      <w:rFonts w:ascii="宋体" w:hAnsi="宋体" w:eastAsia="宋体" w:cs="宋体"/>
      <w:kern w:val="2"/>
      <w:sz w:val="24"/>
      <w:szCs w:val="24"/>
    </w:rPr>
  </w:style>
  <w:style w:type="paragraph" w:customStyle="1" w:styleId="459">
    <w:name w:val="三级"/>
    <w:basedOn w:val="6"/>
    <w:qFormat/>
    <w:uiPriority w:val="0"/>
    <w:pPr>
      <w:adjustRightInd w:val="0"/>
      <w:snapToGrid w:val="0"/>
      <w:spacing w:line="500" w:lineRule="exact"/>
      <w:ind w:firstLine="0"/>
      <w:outlineLvl w:val="2"/>
    </w:pPr>
    <w:rPr>
      <w:b/>
      <w:sz w:val="24"/>
      <w:szCs w:val="24"/>
    </w:rPr>
  </w:style>
  <w:style w:type="paragraph" w:customStyle="1" w:styleId="460">
    <w:name w:val="CM4"/>
    <w:basedOn w:val="1"/>
    <w:next w:val="1"/>
    <w:qFormat/>
    <w:uiPriority w:val="0"/>
    <w:pPr>
      <w:widowControl w:val="0"/>
      <w:autoSpaceDE w:val="0"/>
      <w:autoSpaceDN w:val="0"/>
      <w:snapToGrid/>
      <w:spacing w:line="626" w:lineRule="atLeast"/>
      <w:jc w:val="left"/>
    </w:pPr>
    <w:rPr>
      <w:rFonts w:ascii="宋体" w:hAnsi="Times New Roman" w:eastAsia="宋体"/>
      <w:sz w:val="24"/>
      <w:szCs w:val="24"/>
    </w:rPr>
  </w:style>
  <w:style w:type="paragraph" w:customStyle="1" w:styleId="461">
    <w:name w:val="font5"/>
    <w:basedOn w:val="1"/>
    <w:qFormat/>
    <w:uiPriority w:val="0"/>
    <w:pPr>
      <w:adjustRightInd/>
      <w:snapToGrid/>
      <w:spacing w:before="100" w:beforeAutospacing="1" w:after="100" w:afterAutospacing="1"/>
      <w:jc w:val="left"/>
    </w:pPr>
    <w:rPr>
      <w:rFonts w:ascii="Times New Roman" w:hAnsi="Times New Roman" w:eastAsia="宋体"/>
      <w:sz w:val="18"/>
      <w:szCs w:val="18"/>
    </w:rPr>
  </w:style>
  <w:style w:type="paragraph" w:customStyle="1" w:styleId="462">
    <w:name w:val="CM38"/>
    <w:basedOn w:val="374"/>
    <w:next w:val="374"/>
    <w:qFormat/>
    <w:uiPriority w:val="0"/>
    <w:pPr>
      <w:spacing w:after="498"/>
    </w:pPr>
    <w:rPr>
      <w:rFonts w:ascii="宋体" w:eastAsia="宋体" w:cs="Times New Roman"/>
      <w:color w:val="auto"/>
    </w:rPr>
  </w:style>
  <w:style w:type="paragraph" w:customStyle="1" w:styleId="463">
    <w:name w:val="Char1 Char Char Char Char Char Char Char Char Char"/>
    <w:basedOn w:val="1"/>
    <w:qFormat/>
    <w:uiPriority w:val="0"/>
    <w:pPr>
      <w:widowControl w:val="0"/>
      <w:adjustRightInd/>
      <w:snapToGrid/>
    </w:pPr>
    <w:rPr>
      <w:rFonts w:eastAsia="宋体"/>
      <w:kern w:val="2"/>
      <w:sz w:val="24"/>
      <w:szCs w:val="20"/>
    </w:rPr>
  </w:style>
  <w:style w:type="paragraph" w:customStyle="1" w:styleId="464">
    <w:name w:val="单元格"/>
    <w:basedOn w:val="1"/>
    <w:qFormat/>
    <w:uiPriority w:val="0"/>
    <w:pPr>
      <w:widowControl w:val="0"/>
      <w:adjustRightInd/>
      <w:snapToGrid/>
      <w:jc w:val="center"/>
    </w:pPr>
    <w:rPr>
      <w:rFonts w:ascii="楷体_GB2312" w:hAnsi="Times New Roman" w:eastAsia="楷体_GB2312"/>
      <w:kern w:val="2"/>
      <w:sz w:val="21"/>
      <w:szCs w:val="20"/>
    </w:rPr>
  </w:style>
  <w:style w:type="paragraph" w:customStyle="1" w:styleId="465">
    <w:name w:val="Char Char Char1 Char Char Char Char"/>
    <w:basedOn w:val="1"/>
    <w:qFormat/>
    <w:uiPriority w:val="0"/>
    <w:pPr>
      <w:widowControl w:val="0"/>
      <w:adjustRightInd/>
      <w:snapToGrid/>
    </w:pPr>
    <w:rPr>
      <w:rFonts w:ascii="宋体" w:hAnsi="宋体" w:eastAsia="宋体" w:cs="Courier New"/>
      <w:kern w:val="2"/>
      <w:sz w:val="32"/>
      <w:szCs w:val="32"/>
    </w:rPr>
  </w:style>
  <w:style w:type="paragraph" w:customStyle="1" w:styleId="466">
    <w:name w:val="表标"/>
    <w:basedOn w:val="1"/>
    <w:next w:val="1"/>
    <w:qFormat/>
    <w:uiPriority w:val="0"/>
    <w:pPr>
      <w:widowControl w:val="0"/>
      <w:adjustRightInd/>
      <w:snapToGrid/>
      <w:spacing w:line="240" w:lineRule="atLeast"/>
      <w:jc w:val="center"/>
    </w:pPr>
    <w:rPr>
      <w:rFonts w:ascii="Times New Roman" w:hAnsi="Times New Roman" w:eastAsia="宋体"/>
      <w:color w:val="000000"/>
      <w:kern w:val="2"/>
      <w:sz w:val="28"/>
      <w:szCs w:val="24"/>
    </w:rPr>
  </w:style>
  <w:style w:type="paragraph" w:customStyle="1" w:styleId="467">
    <w:name w:val="默认段落字体 Para Char"/>
    <w:basedOn w:val="1"/>
    <w:next w:val="1"/>
    <w:qFormat/>
    <w:uiPriority w:val="0"/>
    <w:pPr>
      <w:widowControl w:val="0"/>
      <w:adjustRightInd/>
      <w:snapToGrid/>
      <w:spacing w:line="360" w:lineRule="auto"/>
      <w:ind w:firstLine="200" w:firstLineChars="200"/>
    </w:pPr>
    <w:rPr>
      <w:rFonts w:ascii="Times New Roman" w:hAnsi="Times New Roman" w:eastAsia="宋体"/>
      <w:kern w:val="2"/>
      <w:sz w:val="21"/>
      <w:szCs w:val="20"/>
    </w:rPr>
  </w:style>
  <w:style w:type="paragraph" w:customStyle="1" w:styleId="468">
    <w:name w:val="bg"/>
    <w:basedOn w:val="1"/>
    <w:next w:val="1"/>
    <w:qFormat/>
    <w:uiPriority w:val="0"/>
    <w:pPr>
      <w:widowControl w:val="0"/>
      <w:jc w:val="left"/>
    </w:pPr>
    <w:rPr>
      <w:rFonts w:ascii="Arial" w:hAnsi="Arial" w:eastAsia="宋体"/>
      <w:kern w:val="2"/>
      <w:sz w:val="21"/>
      <w:szCs w:val="21"/>
    </w:rPr>
  </w:style>
  <w:style w:type="paragraph" w:customStyle="1" w:styleId="469">
    <w:name w:val="图形"/>
    <w:basedOn w:val="1"/>
    <w:qFormat/>
    <w:uiPriority w:val="0"/>
    <w:pPr>
      <w:widowControl w:val="0"/>
      <w:adjustRightInd/>
      <w:snapToGrid/>
      <w:jc w:val="center"/>
    </w:pPr>
    <w:rPr>
      <w:rFonts w:ascii="宋体" w:hAnsi="宋体" w:eastAsia="宋体"/>
      <w:kern w:val="2"/>
      <w:sz w:val="24"/>
      <w:szCs w:val="24"/>
    </w:rPr>
  </w:style>
  <w:style w:type="paragraph" w:customStyle="1" w:styleId="470">
    <w:name w:val="标题二"/>
    <w:qFormat/>
    <w:uiPriority w:val="0"/>
    <w:pPr>
      <w:spacing w:line="360" w:lineRule="auto"/>
    </w:pPr>
    <w:rPr>
      <w:rFonts w:ascii="Times New Roman" w:hAnsi="Times New Roman" w:eastAsia="宋体" w:cs="Times New Roman"/>
      <w:b/>
      <w:kern w:val="2"/>
      <w:sz w:val="24"/>
      <w:szCs w:val="24"/>
      <w:lang w:val="en-US" w:eastAsia="zh-CN" w:bidi="ar-SA"/>
    </w:rPr>
  </w:style>
  <w:style w:type="paragraph" w:customStyle="1" w:styleId="471">
    <w:name w:val="封面2"/>
    <w:basedOn w:val="403"/>
    <w:qFormat/>
    <w:uiPriority w:val="0"/>
    <w:pPr>
      <w:spacing w:before="0" w:after="0" w:afterAutospacing="0" w:line="360" w:lineRule="auto"/>
      <w:jc w:val="both"/>
    </w:pPr>
    <w:rPr>
      <w:rFonts w:ascii="宋体" w:eastAsia="宋体"/>
      <w:b w:val="0"/>
      <w:sz w:val="18"/>
      <w:szCs w:val="18"/>
    </w:rPr>
  </w:style>
  <w:style w:type="paragraph" w:customStyle="1" w:styleId="472">
    <w:name w:val="简单回函地址"/>
    <w:basedOn w:val="1"/>
    <w:qFormat/>
    <w:uiPriority w:val="0"/>
    <w:pPr>
      <w:widowControl w:val="0"/>
      <w:adjustRightInd/>
      <w:snapToGrid/>
    </w:pPr>
    <w:rPr>
      <w:rFonts w:ascii="宋体" w:hAnsi="宋体" w:eastAsia="宋体"/>
      <w:kern w:val="2"/>
      <w:sz w:val="24"/>
      <w:szCs w:val="32"/>
    </w:rPr>
  </w:style>
  <w:style w:type="paragraph" w:customStyle="1" w:styleId="473">
    <w:name w:val="样式18"/>
    <w:basedOn w:val="1"/>
    <w:qFormat/>
    <w:uiPriority w:val="0"/>
    <w:pPr>
      <w:spacing w:before="120" w:after="50" w:line="360" w:lineRule="auto"/>
      <w:ind w:left="789" w:right="208" w:hanging="403"/>
      <w:jc w:val="left"/>
      <w:outlineLvl w:val="1"/>
    </w:pPr>
    <w:rPr>
      <w:rFonts w:ascii="Arial" w:hAnsi="Arial" w:eastAsia="宋体" w:cs="宋体"/>
      <w:b/>
      <w:bCs/>
      <w:spacing w:val="10"/>
      <w:sz w:val="24"/>
      <w:szCs w:val="20"/>
    </w:rPr>
  </w:style>
  <w:style w:type="paragraph" w:customStyle="1" w:styleId="474">
    <w:name w:val="font11"/>
    <w:basedOn w:val="1"/>
    <w:qFormat/>
    <w:uiPriority w:val="0"/>
    <w:pPr>
      <w:adjustRightInd/>
      <w:snapToGrid/>
      <w:spacing w:before="100" w:beforeAutospacing="1" w:after="100" w:afterAutospacing="1"/>
      <w:jc w:val="left"/>
    </w:pPr>
    <w:rPr>
      <w:rFonts w:ascii="Times New Roman" w:hAnsi="Times New Roman" w:eastAsia="Arial Unicode MS"/>
      <w:b/>
      <w:bCs/>
      <w:sz w:val="20"/>
      <w:szCs w:val="20"/>
    </w:rPr>
  </w:style>
  <w:style w:type="paragraph" w:customStyle="1" w:styleId="475">
    <w:name w:val="表文"/>
    <w:basedOn w:val="1"/>
    <w:qFormat/>
    <w:uiPriority w:val="0"/>
    <w:pPr>
      <w:widowControl w:val="0"/>
      <w:adjustRightInd/>
      <w:snapToGrid/>
      <w:jc w:val="left"/>
      <w:textAlignment w:val="baseline"/>
    </w:pPr>
    <w:rPr>
      <w:rFonts w:ascii="Times New Roman" w:hAnsi="Times New Roman" w:eastAsia="宋体"/>
      <w:kern w:val="2"/>
      <w:sz w:val="18"/>
      <w:szCs w:val="20"/>
    </w:rPr>
  </w:style>
  <w:style w:type="paragraph" w:customStyle="1" w:styleId="476">
    <w:name w:val="小表文"/>
    <w:basedOn w:val="1"/>
    <w:qFormat/>
    <w:uiPriority w:val="0"/>
    <w:pPr>
      <w:widowControl w:val="0"/>
      <w:autoSpaceDE w:val="0"/>
      <w:autoSpaceDN w:val="0"/>
      <w:snapToGrid/>
      <w:spacing w:before="20"/>
      <w:textAlignment w:val="baseline"/>
    </w:pPr>
    <w:rPr>
      <w:rFonts w:ascii="Times New Roman" w:hAnsi="Times New Roman" w:eastAsia="宋体"/>
      <w:sz w:val="18"/>
      <w:szCs w:val="20"/>
    </w:rPr>
  </w:style>
  <w:style w:type="paragraph" w:customStyle="1" w:styleId="477">
    <w:name w:val="新正文"/>
    <w:basedOn w:val="1"/>
    <w:qFormat/>
    <w:uiPriority w:val="0"/>
    <w:pPr>
      <w:widowControl w:val="0"/>
      <w:adjustRightInd/>
      <w:snapToGrid/>
      <w:spacing w:line="480" w:lineRule="exact"/>
      <w:ind w:firstLine="567"/>
    </w:pPr>
    <w:rPr>
      <w:rFonts w:ascii="仿宋_GB2312" w:hAnsi="Times New Roman" w:eastAsia="仿宋_GB2312"/>
      <w:sz w:val="28"/>
      <w:szCs w:val="20"/>
    </w:rPr>
  </w:style>
  <w:style w:type="paragraph" w:customStyle="1" w:styleId="478">
    <w:name w:val="正文样式3"/>
    <w:basedOn w:val="1"/>
    <w:qFormat/>
    <w:uiPriority w:val="0"/>
    <w:pPr>
      <w:widowControl w:val="0"/>
      <w:snapToGrid/>
      <w:spacing w:line="20" w:lineRule="atLeast"/>
      <w:jc w:val="center"/>
      <w:textAlignment w:val="baseline"/>
    </w:pPr>
    <w:rPr>
      <w:rFonts w:ascii="Times New Roman" w:hAnsi="Times New Roman" w:eastAsia="宋体"/>
      <w:sz w:val="24"/>
      <w:szCs w:val="20"/>
    </w:rPr>
  </w:style>
  <w:style w:type="paragraph" w:customStyle="1" w:styleId="479">
    <w:name w:val="标题 3环保 + 段前: 0.5 行"/>
    <w:basedOn w:val="9"/>
    <w:next w:val="1"/>
    <w:qFormat/>
    <w:uiPriority w:val="0"/>
    <w:pPr>
      <w:keepNext w:val="0"/>
      <w:numPr>
        <w:numId w:val="0"/>
      </w:numPr>
      <w:adjustRightInd/>
      <w:snapToGrid/>
      <w:spacing w:before="0" w:after="0" w:line="300" w:lineRule="auto"/>
      <w:ind w:left="1146" w:hanging="720"/>
    </w:pPr>
    <w:rPr>
      <w:rFonts w:ascii="黑体" w:eastAsia="黑体"/>
      <w:color w:val="000000"/>
      <w:kern w:val="2"/>
      <w:sz w:val="24"/>
      <w:szCs w:val="24"/>
    </w:rPr>
  </w:style>
  <w:style w:type="paragraph" w:customStyle="1" w:styleId="480">
    <w:name w:val="样式 图名（报告书正文 + 首行缩进:  2 字符"/>
    <w:basedOn w:val="1"/>
    <w:qFormat/>
    <w:uiPriority w:val="0"/>
    <w:pPr>
      <w:widowControl w:val="0"/>
      <w:adjustRightInd/>
      <w:snapToGrid/>
      <w:spacing w:line="300" w:lineRule="auto"/>
      <w:jc w:val="center"/>
    </w:pPr>
    <w:rPr>
      <w:rFonts w:ascii="隶书" w:hAnsi="Times New Roman" w:eastAsia="宋体"/>
      <w:b/>
      <w:color w:val="000000"/>
      <w:kern w:val="2"/>
      <w:sz w:val="24"/>
      <w:szCs w:val="30"/>
    </w:rPr>
  </w:style>
  <w:style w:type="paragraph" w:customStyle="1" w:styleId="481">
    <w:name w:val="1正文liu"/>
    <w:basedOn w:val="443"/>
    <w:qFormat/>
    <w:uiPriority w:val="0"/>
    <w:pPr>
      <w:snapToGrid/>
      <w:ind w:firstLine="680" w:firstLineChars="200"/>
      <w:jc w:val="left"/>
    </w:pPr>
    <w:rPr>
      <w:rFonts w:ascii="Times New Roman"/>
    </w:rPr>
  </w:style>
  <w:style w:type="paragraph" w:customStyle="1" w:styleId="482">
    <w:name w:val="陆晶 标题2 Char"/>
    <w:basedOn w:val="1"/>
    <w:qFormat/>
    <w:uiPriority w:val="0"/>
    <w:pPr>
      <w:keepNext/>
      <w:keepLines/>
      <w:widowControl w:val="0"/>
      <w:tabs>
        <w:tab w:val="left" w:pos="280"/>
        <w:tab w:val="left" w:pos="654"/>
      </w:tabs>
      <w:autoSpaceDN w:val="0"/>
      <w:adjustRightInd/>
      <w:spacing w:before="240" w:after="240" w:line="480" w:lineRule="exact"/>
      <w:ind w:left="1701"/>
      <w:jc w:val="left"/>
      <w:outlineLvl w:val="1"/>
    </w:pPr>
    <w:rPr>
      <w:rFonts w:ascii="宋体" w:hAnsi="宋体" w:eastAsia="宋体" w:cs="宋体"/>
      <w:b/>
      <w:bCs/>
      <w:color w:val="000000"/>
      <w:kern w:val="2"/>
      <w:sz w:val="30"/>
      <w:szCs w:val="30"/>
    </w:rPr>
  </w:style>
  <w:style w:type="paragraph" w:customStyle="1" w:styleId="483">
    <w:name w:val="Date1"/>
    <w:basedOn w:val="1"/>
    <w:next w:val="1"/>
    <w:qFormat/>
    <w:uiPriority w:val="0"/>
    <w:pPr>
      <w:widowControl w:val="0"/>
      <w:snapToGrid/>
    </w:pPr>
    <w:rPr>
      <w:rFonts w:ascii="Times New Roman" w:hAnsi="Times New Roman" w:eastAsia="宋体"/>
      <w:kern w:val="2"/>
      <w:sz w:val="21"/>
      <w:szCs w:val="20"/>
    </w:rPr>
  </w:style>
  <w:style w:type="paragraph" w:customStyle="1" w:styleId="484">
    <w:name w:val="a Char Char Char Char Char1"/>
    <w:qFormat/>
    <w:uiPriority w:val="0"/>
    <w:pPr>
      <w:spacing w:line="540" w:lineRule="exact"/>
      <w:ind w:firstLine="561"/>
    </w:pPr>
    <w:rPr>
      <w:rFonts w:ascii="宋体" w:hAnsi="宋体" w:eastAsia="宋体" w:cs="Times New Roman"/>
      <w:bCs/>
      <w:kern w:val="2"/>
      <w:sz w:val="28"/>
      <w:szCs w:val="28"/>
      <w:lang w:val="en-US" w:eastAsia="zh-CN" w:bidi="ar-SA"/>
    </w:rPr>
  </w:style>
  <w:style w:type="paragraph" w:customStyle="1" w:styleId="485">
    <w:name w:val="报告题目"/>
    <w:basedOn w:val="7"/>
    <w:qFormat/>
    <w:uiPriority w:val="0"/>
    <w:pPr>
      <w:autoSpaceDE w:val="0"/>
      <w:autoSpaceDN w:val="0"/>
      <w:adjustRightInd w:val="0"/>
      <w:spacing w:before="360" w:after="120" w:line="312" w:lineRule="auto"/>
      <w:jc w:val="center"/>
      <w:textAlignment w:val="baseline"/>
    </w:pPr>
    <w:rPr>
      <w:rFonts w:ascii="Arial" w:hAnsi="Arial" w:eastAsia="黑体"/>
      <w:bCs w:val="0"/>
      <w:kern w:val="0"/>
      <w:sz w:val="30"/>
      <w:szCs w:val="20"/>
    </w:rPr>
  </w:style>
  <w:style w:type="paragraph" w:customStyle="1" w:styleId="486">
    <w:name w:val="表格名称"/>
    <w:basedOn w:val="1"/>
    <w:qFormat/>
    <w:uiPriority w:val="0"/>
    <w:pPr>
      <w:keepNext/>
      <w:keepLines/>
      <w:widowControl w:val="0"/>
      <w:numPr>
        <w:ilvl w:val="0"/>
        <w:numId w:val="4"/>
      </w:numPr>
      <w:wordWrap w:val="0"/>
      <w:topLinePunct/>
      <w:adjustRightInd/>
      <w:snapToGrid/>
      <w:spacing w:beforeLines="30" w:line="440" w:lineRule="exact"/>
      <w:jc w:val="left"/>
    </w:pPr>
    <w:rPr>
      <w:rFonts w:ascii="Times New Roman" w:hAnsi="Times New Roman" w:eastAsia="黑体"/>
      <w:color w:val="000000"/>
      <w:kern w:val="2"/>
      <w:sz w:val="24"/>
      <w:szCs w:val="20"/>
    </w:rPr>
  </w:style>
  <w:style w:type="paragraph" w:customStyle="1" w:styleId="487">
    <w:name w:val="吴彪审批表注释"/>
    <w:basedOn w:val="1"/>
    <w:qFormat/>
    <w:uiPriority w:val="0"/>
    <w:pPr>
      <w:widowControl w:val="0"/>
      <w:adjustRightInd/>
      <w:snapToGrid/>
      <w:spacing w:line="220" w:lineRule="exact"/>
    </w:pPr>
    <w:rPr>
      <w:rFonts w:ascii="Times New Roman" w:hAnsi="Times New Roman" w:eastAsia="宋体" w:cs="宋体"/>
      <w:color w:val="FF99CC"/>
      <w:kern w:val="2"/>
      <w:sz w:val="18"/>
      <w:szCs w:val="20"/>
    </w:rPr>
  </w:style>
  <w:style w:type="paragraph" w:customStyle="1" w:styleId="488">
    <w:name w:val="三级目录zoe"/>
    <w:basedOn w:val="1"/>
    <w:qFormat/>
    <w:uiPriority w:val="0"/>
    <w:pPr>
      <w:widowControl w:val="0"/>
      <w:adjustRightInd/>
      <w:snapToGrid/>
      <w:spacing w:line="360" w:lineRule="auto"/>
      <w:ind w:firstLine="240" w:firstLineChars="100"/>
    </w:pPr>
    <w:rPr>
      <w:rFonts w:ascii="宋体" w:hAnsi="Times New Roman" w:eastAsia="宋体" w:cs="宋体"/>
      <w:b/>
      <w:bCs/>
      <w:color w:val="000000"/>
      <w:kern w:val="21"/>
      <w:position w:val="6"/>
      <w:sz w:val="24"/>
      <w:szCs w:val="20"/>
    </w:rPr>
  </w:style>
  <w:style w:type="paragraph" w:customStyle="1" w:styleId="489">
    <w:name w:val="表文字"/>
    <w:qFormat/>
    <w:uiPriority w:val="0"/>
    <w:rPr>
      <w:rFonts w:ascii="Times New Roman" w:hAnsi="Times New Roman" w:eastAsia="宋体" w:cs="Times New Roman"/>
      <w:sz w:val="21"/>
      <w:lang w:val="en-US" w:eastAsia="zh-CN" w:bidi="ar-SA"/>
    </w:rPr>
  </w:style>
  <w:style w:type="paragraph" w:customStyle="1" w:styleId="490">
    <w:name w:val="Table Paragraph"/>
    <w:basedOn w:val="1"/>
    <w:qFormat/>
    <w:uiPriority w:val="0"/>
    <w:pPr>
      <w:widowControl w:val="0"/>
      <w:autoSpaceDE w:val="0"/>
      <w:autoSpaceDN w:val="0"/>
      <w:snapToGrid/>
      <w:jc w:val="left"/>
    </w:pPr>
    <w:rPr>
      <w:rFonts w:ascii="Times New Roman" w:hAnsi="Times New Roman" w:eastAsia="宋体"/>
      <w:sz w:val="24"/>
      <w:szCs w:val="24"/>
    </w:rPr>
  </w:style>
  <w:style w:type="paragraph" w:customStyle="1" w:styleId="491">
    <w:name w:val="封面标题2"/>
    <w:basedOn w:val="1"/>
    <w:qFormat/>
    <w:uiPriority w:val="0"/>
    <w:pPr>
      <w:adjustRightInd/>
      <w:snapToGrid/>
      <w:spacing w:before="120" w:line="360" w:lineRule="auto"/>
      <w:jc w:val="center"/>
    </w:pPr>
    <w:rPr>
      <w:rFonts w:ascii="宋体" w:hAnsi="宋体" w:eastAsia="宋体"/>
      <w:sz w:val="52"/>
      <w:szCs w:val="52"/>
    </w:rPr>
  </w:style>
  <w:style w:type="paragraph" w:customStyle="1" w:styleId="492">
    <w:name w:val="5"/>
    <w:basedOn w:val="1"/>
    <w:next w:val="6"/>
    <w:qFormat/>
    <w:uiPriority w:val="0"/>
    <w:pPr>
      <w:widowControl w:val="0"/>
      <w:spacing w:line="360" w:lineRule="auto"/>
      <w:ind w:firstLine="420"/>
    </w:pPr>
    <w:rPr>
      <w:rFonts w:ascii="宋体" w:hAnsi="宋体" w:eastAsia="宋体"/>
      <w:sz w:val="24"/>
      <w:szCs w:val="20"/>
    </w:rPr>
  </w:style>
  <w:style w:type="paragraph" w:customStyle="1" w:styleId="493">
    <w:name w:val="文字"/>
    <w:basedOn w:val="1"/>
    <w:qFormat/>
    <w:uiPriority w:val="0"/>
    <w:pPr>
      <w:adjustRightInd/>
      <w:snapToGrid/>
      <w:spacing w:afterLines="50" w:line="360" w:lineRule="auto"/>
      <w:ind w:firstLine="420"/>
    </w:pPr>
    <w:rPr>
      <w:rFonts w:ascii="Times New Roman" w:hAnsi="Times New Roman" w:eastAsia="宋体"/>
      <w:sz w:val="24"/>
      <w:szCs w:val="24"/>
    </w:rPr>
  </w:style>
  <w:style w:type="paragraph" w:customStyle="1" w:styleId="494">
    <w:name w:val="样式 正文文本 3 + 五号 梅红 居中 段前: 0.5 行1"/>
    <w:basedOn w:val="29"/>
    <w:qFormat/>
    <w:uiPriority w:val="0"/>
    <w:pPr>
      <w:jc w:val="center"/>
    </w:pPr>
    <w:rPr>
      <w:rFonts w:cs="宋体"/>
      <w:color w:val="993366"/>
      <w:szCs w:val="20"/>
    </w:rPr>
  </w:style>
  <w:style w:type="paragraph" w:customStyle="1" w:styleId="495">
    <w:name w:val="样式 正文缩进正文（首行缩进两字）特点 + 宋体 黑色 段后: 5 磅 行距: 1.5 倍行距"/>
    <w:basedOn w:val="6"/>
    <w:qFormat/>
    <w:uiPriority w:val="0"/>
    <w:pPr>
      <w:spacing w:after="100" w:line="360" w:lineRule="auto"/>
      <w:ind w:firstLine="560" w:firstLineChars="200"/>
    </w:pPr>
    <w:rPr>
      <w:rFonts w:ascii="宋体" w:hAnsi="宋体" w:cs="宋体"/>
      <w:color w:val="000000"/>
      <w:sz w:val="24"/>
      <w:szCs w:val="24"/>
    </w:rPr>
  </w:style>
  <w:style w:type="paragraph" w:customStyle="1" w:styleId="496">
    <w:name w:val="style5"/>
    <w:basedOn w:val="1"/>
    <w:qFormat/>
    <w:uiPriority w:val="0"/>
    <w:pPr>
      <w:adjustRightInd/>
      <w:snapToGrid/>
      <w:spacing w:before="100" w:beforeAutospacing="1" w:after="100" w:afterAutospacing="1" w:line="270" w:lineRule="atLeast"/>
    </w:pPr>
    <w:rPr>
      <w:rFonts w:ascii="宋体" w:hAnsi="宋体" w:eastAsia="宋体" w:cs="宋体"/>
      <w:color w:val="000000"/>
      <w:sz w:val="21"/>
      <w:szCs w:val="21"/>
    </w:rPr>
  </w:style>
  <w:style w:type="paragraph" w:customStyle="1" w:styleId="497">
    <w:name w:val="样式 标题 2 + Times New Roman 左侧:  0 厘米 首行缩进:  0 厘米 行距: 固定值 24 磅"/>
    <w:basedOn w:val="8"/>
    <w:qFormat/>
    <w:uiPriority w:val="0"/>
    <w:pPr>
      <w:widowControl w:val="0"/>
      <w:tabs>
        <w:tab w:val="left" w:pos="747"/>
      </w:tabs>
      <w:adjustRightInd/>
      <w:snapToGrid/>
      <w:spacing w:line="500" w:lineRule="exact"/>
      <w:ind w:left="747" w:hanging="567"/>
    </w:pPr>
    <w:rPr>
      <w:rFonts w:ascii="Times New Roman" w:hAnsi="Times New Roman" w:eastAsia="黑体" w:cs="宋体"/>
      <w:kern w:val="2"/>
      <w:sz w:val="28"/>
      <w:szCs w:val="20"/>
    </w:rPr>
  </w:style>
  <w:style w:type="paragraph" w:customStyle="1" w:styleId="498">
    <w:name w:val="xl38"/>
    <w:basedOn w:val="1"/>
    <w:qFormat/>
    <w:uiPriority w:val="0"/>
    <w:pPr>
      <w:pBdr>
        <w:left w:val="single" w:color="auto" w:sz="8"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4"/>
      <w:szCs w:val="24"/>
    </w:rPr>
  </w:style>
  <w:style w:type="paragraph" w:customStyle="1" w:styleId="499">
    <w:name w:val="表题 Char"/>
    <w:basedOn w:val="1"/>
    <w:qFormat/>
    <w:uiPriority w:val="0"/>
    <w:pPr>
      <w:widowControl w:val="0"/>
      <w:tabs>
        <w:tab w:val="left" w:pos="4305"/>
      </w:tabs>
      <w:adjustRightInd/>
      <w:snapToGrid/>
      <w:spacing w:line="360" w:lineRule="auto"/>
      <w:jc w:val="center"/>
    </w:pPr>
    <w:rPr>
      <w:rFonts w:ascii="黑体" w:hAnsi="宋体" w:eastAsia="黑体"/>
      <w:kern w:val="2"/>
      <w:sz w:val="24"/>
      <w:szCs w:val="24"/>
    </w:rPr>
  </w:style>
  <w:style w:type="paragraph" w:customStyle="1" w:styleId="500">
    <w:name w:val="二级"/>
    <w:basedOn w:val="1"/>
    <w:qFormat/>
    <w:uiPriority w:val="0"/>
    <w:pPr>
      <w:spacing w:beforeLines="50" w:afterLines="50" w:line="500" w:lineRule="exact"/>
      <w:outlineLvl w:val="1"/>
    </w:pPr>
    <w:rPr>
      <w:b/>
      <w:sz w:val="28"/>
      <w:szCs w:val="28"/>
    </w:rPr>
  </w:style>
  <w:style w:type="paragraph" w:customStyle="1" w:styleId="501">
    <w:name w:val="样式 样式 标题 2 + 宋体 四号 非加粗 黑色 段前: 0 磅 段后: 0 磅 行距: 固定值 27 磅 + 非加粗 行距..."/>
    <w:basedOn w:val="238"/>
    <w:qFormat/>
    <w:uiPriority w:val="0"/>
    <w:pPr>
      <w:spacing w:line="480" w:lineRule="exact"/>
    </w:pPr>
  </w:style>
  <w:style w:type="paragraph" w:customStyle="1" w:styleId="502">
    <w:name w:val="b"/>
    <w:basedOn w:val="1"/>
    <w:qFormat/>
    <w:uiPriority w:val="0"/>
    <w:pPr>
      <w:adjustRightInd/>
      <w:snapToGrid/>
      <w:spacing w:before="100" w:beforeAutospacing="1" w:after="100" w:afterAutospacing="1"/>
      <w:jc w:val="left"/>
    </w:pPr>
    <w:rPr>
      <w:rFonts w:ascii="宋体" w:hAnsi="宋体" w:eastAsia="宋体" w:cs="宋体"/>
      <w:sz w:val="24"/>
      <w:szCs w:val="24"/>
    </w:rPr>
  </w:style>
  <w:style w:type="paragraph" w:customStyle="1" w:styleId="503">
    <w:name w:val="CM39"/>
    <w:basedOn w:val="374"/>
    <w:next w:val="374"/>
    <w:qFormat/>
    <w:uiPriority w:val="0"/>
    <w:pPr>
      <w:spacing w:after="482"/>
    </w:pPr>
    <w:rPr>
      <w:rFonts w:ascii="宋体" w:eastAsia="宋体" w:cs="Times New Roman"/>
      <w:color w:val="auto"/>
    </w:rPr>
  </w:style>
  <w:style w:type="paragraph" w:customStyle="1" w:styleId="504">
    <w:name w:val="前言"/>
    <w:basedOn w:val="1"/>
    <w:qFormat/>
    <w:uiPriority w:val="0"/>
    <w:pPr>
      <w:widowControl w:val="0"/>
      <w:autoSpaceDE w:val="0"/>
      <w:autoSpaceDN w:val="0"/>
      <w:snapToGrid/>
      <w:spacing w:line="312" w:lineRule="auto"/>
      <w:jc w:val="center"/>
      <w:textAlignment w:val="baseline"/>
    </w:pPr>
    <w:rPr>
      <w:rFonts w:ascii="楷体_GB2312" w:hAnsi="Times New Roman" w:eastAsia="楷体_GB2312"/>
      <w:sz w:val="36"/>
      <w:szCs w:val="20"/>
    </w:rPr>
  </w:style>
  <w:style w:type="paragraph" w:customStyle="1" w:styleId="505">
    <w:name w:val="表格6号"/>
    <w:basedOn w:val="419"/>
    <w:qFormat/>
    <w:uiPriority w:val="0"/>
    <w:rPr>
      <w:bCs w:val="0"/>
      <w:sz w:val="15"/>
      <w:szCs w:val="15"/>
    </w:rPr>
  </w:style>
  <w:style w:type="paragraph" w:customStyle="1" w:styleId="506">
    <w:name w:val="表格式"/>
    <w:basedOn w:val="43"/>
    <w:qFormat/>
    <w:uiPriority w:val="0"/>
    <w:pPr>
      <w:adjustRightInd w:val="0"/>
      <w:snapToGrid w:val="0"/>
      <w:spacing w:after="120"/>
      <w:ind w:left="0" w:firstLine="0" w:firstLineChars="0"/>
      <w:jc w:val="center"/>
    </w:pPr>
    <w:rPr>
      <w:rFonts w:hAnsi="宋体"/>
      <w:b/>
      <w:szCs w:val="21"/>
    </w:rPr>
  </w:style>
  <w:style w:type="paragraph" w:customStyle="1" w:styleId="507">
    <w:name w:val="Char Char Char Char Char Char Char Char Char"/>
    <w:basedOn w:val="1"/>
    <w:qFormat/>
    <w:uiPriority w:val="0"/>
    <w:pPr>
      <w:adjustRightInd/>
      <w:snapToGrid/>
      <w:spacing w:after="160" w:line="240" w:lineRule="exact"/>
      <w:jc w:val="left"/>
    </w:pPr>
    <w:rPr>
      <w:rFonts w:ascii="Verdana" w:hAnsi="Verdana" w:eastAsia="仿宋_GB2312"/>
      <w:sz w:val="24"/>
      <w:szCs w:val="20"/>
      <w:lang w:eastAsia="en-US"/>
    </w:rPr>
  </w:style>
  <w:style w:type="paragraph" w:customStyle="1" w:styleId="508">
    <w:name w:val="my t－title  题注"/>
    <w:basedOn w:val="25"/>
    <w:qFormat/>
    <w:uiPriority w:val="0"/>
    <w:pPr>
      <w:keepNext/>
      <w:spacing w:line="240" w:lineRule="auto"/>
      <w:ind w:firstLine="0" w:firstLineChars="0"/>
      <w:jc w:val="center"/>
    </w:pPr>
    <w:rPr>
      <w:sz w:val="24"/>
    </w:rPr>
  </w:style>
  <w:style w:type="paragraph" w:customStyle="1" w:styleId="509">
    <w:name w:val="CM32"/>
    <w:basedOn w:val="374"/>
    <w:next w:val="374"/>
    <w:qFormat/>
    <w:uiPriority w:val="0"/>
    <w:pPr>
      <w:spacing w:line="626" w:lineRule="atLeast"/>
    </w:pPr>
    <w:rPr>
      <w:rFonts w:ascii="宋体" w:eastAsia="宋体" w:cs="Times New Roman"/>
      <w:color w:val="auto"/>
    </w:rPr>
  </w:style>
  <w:style w:type="paragraph" w:customStyle="1" w:styleId="510">
    <w:name w:val="样式 样式 样式 标题 1 + 左侧:  0 厘米 + 首行缩进:  0.02 字符 + 首行缩进:  0.02 字符"/>
    <w:basedOn w:val="1"/>
    <w:qFormat/>
    <w:uiPriority w:val="0"/>
    <w:pPr>
      <w:keepNext/>
      <w:keepLines/>
      <w:widowControl w:val="0"/>
      <w:tabs>
        <w:tab w:val="left" w:pos="0"/>
      </w:tabs>
      <w:adjustRightInd/>
      <w:snapToGrid/>
      <w:spacing w:before="340" w:after="330" w:line="578" w:lineRule="auto"/>
      <w:ind w:firstLine="9" w:firstLineChars="2"/>
      <w:outlineLvl w:val="0"/>
    </w:pPr>
    <w:rPr>
      <w:rFonts w:ascii="Arial" w:hAnsi="Arial" w:eastAsia="方正姚体" w:cs="宋体"/>
      <w:b/>
      <w:bCs/>
      <w:kern w:val="44"/>
      <w:sz w:val="36"/>
      <w:szCs w:val="36"/>
    </w:rPr>
  </w:style>
  <w:style w:type="paragraph" w:customStyle="1" w:styleId="511">
    <w:name w:val="正文(小)"/>
    <w:basedOn w:val="1"/>
    <w:qFormat/>
    <w:uiPriority w:val="0"/>
    <w:pPr>
      <w:widowControl w:val="0"/>
      <w:autoSpaceDE w:val="0"/>
      <w:autoSpaceDN w:val="0"/>
      <w:snapToGrid/>
      <w:spacing w:line="312" w:lineRule="auto"/>
      <w:ind w:firstLine="420" w:firstLineChars="200"/>
      <w:textAlignment w:val="baseline"/>
    </w:pPr>
    <w:rPr>
      <w:rFonts w:ascii="Times New Roman" w:hAnsi="Times New Roman" w:eastAsia="宋体"/>
      <w:sz w:val="21"/>
      <w:szCs w:val="20"/>
    </w:rPr>
  </w:style>
  <w:style w:type="paragraph" w:customStyle="1" w:styleId="512">
    <w:name w:val="表格左对齐"/>
    <w:basedOn w:val="1"/>
    <w:qFormat/>
    <w:uiPriority w:val="0"/>
    <w:pPr>
      <w:widowControl w:val="0"/>
      <w:adjustRightInd/>
      <w:spacing w:before="20" w:after="20"/>
      <w:jc w:val="left"/>
    </w:pPr>
    <w:rPr>
      <w:rFonts w:ascii="Times New Roman" w:hAnsi="Times New Roman" w:eastAsia="宋体"/>
      <w:kern w:val="2"/>
      <w:sz w:val="21"/>
      <w:szCs w:val="20"/>
    </w:rPr>
  </w:style>
  <w:style w:type="paragraph" w:customStyle="1" w:styleId="513">
    <w:name w:val="Char Char Char Char Char Char Char Char Char Char Char Char Char Char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14">
    <w:name w:val="Char Char Char Char"/>
    <w:basedOn w:val="9"/>
    <w:qFormat/>
    <w:uiPriority w:val="0"/>
    <w:pPr>
      <w:keepLines/>
      <w:numPr>
        <w:ilvl w:val="0"/>
        <w:numId w:val="0"/>
      </w:numPr>
      <w:tabs>
        <w:tab w:val="left" w:pos="360"/>
        <w:tab w:val="left" w:pos="900"/>
        <w:tab w:val="clear" w:pos="1260"/>
      </w:tabs>
      <w:adjustRightInd/>
      <w:spacing w:before="120" w:after="120"/>
      <w:ind w:left="542" w:leftChars="-12" w:firstLine="200" w:firstLineChars="200"/>
      <w:jc w:val="left"/>
    </w:pPr>
    <w:rPr>
      <w:rFonts w:eastAsia="黑体"/>
      <w:b w:val="0"/>
      <w:bCs w:val="0"/>
      <w:snapToGrid w:val="0"/>
      <w:kern w:val="2"/>
      <w:sz w:val="24"/>
      <w:szCs w:val="24"/>
    </w:rPr>
  </w:style>
  <w:style w:type="paragraph" w:customStyle="1" w:styleId="515">
    <w:name w:val="font7"/>
    <w:basedOn w:val="1"/>
    <w:qFormat/>
    <w:uiPriority w:val="0"/>
    <w:pPr>
      <w:adjustRightInd/>
      <w:snapToGrid/>
      <w:spacing w:before="100" w:beforeAutospacing="1" w:after="100" w:afterAutospacing="1"/>
      <w:jc w:val="left"/>
    </w:pPr>
    <w:rPr>
      <w:rFonts w:hint="eastAsia" w:ascii="宋体" w:hAnsi="宋体" w:eastAsia="宋体"/>
      <w:b/>
      <w:bCs/>
      <w:sz w:val="18"/>
      <w:szCs w:val="18"/>
    </w:rPr>
  </w:style>
  <w:style w:type="paragraph" w:customStyle="1" w:styleId="516">
    <w:name w:val="Char1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17">
    <w:name w:val="样式 标题3 + 加粗 段后: 0.5 行"/>
    <w:basedOn w:val="1"/>
    <w:qFormat/>
    <w:uiPriority w:val="0"/>
    <w:pPr>
      <w:keepNext/>
      <w:keepLines/>
      <w:widowControl w:val="0"/>
      <w:adjustRightInd/>
      <w:snapToGrid/>
      <w:spacing w:afterLines="50" w:line="360" w:lineRule="auto"/>
      <w:textAlignment w:val="top"/>
      <w:outlineLvl w:val="2"/>
    </w:pPr>
    <w:rPr>
      <w:rFonts w:ascii="Times New Roman" w:hAnsi="Times New Roman" w:eastAsia="宋体" w:cs="宋体"/>
      <w:b/>
      <w:bCs/>
      <w:color w:val="000000"/>
      <w:kern w:val="2"/>
      <w:sz w:val="28"/>
      <w:szCs w:val="28"/>
    </w:rPr>
  </w:style>
  <w:style w:type="paragraph" w:customStyle="1" w:styleId="518">
    <w:name w:val="样式 样式  + 行距: 固定值 28 磅 首行缩进:  2 字符 + 首行缩进:  2 字符"/>
    <w:basedOn w:val="387"/>
    <w:qFormat/>
    <w:uiPriority w:val="0"/>
    <w:pPr>
      <w:spacing w:line="288" w:lineRule="auto"/>
    </w:pPr>
  </w:style>
  <w:style w:type="paragraph" w:customStyle="1" w:styleId="519">
    <w:name w:val="样式 首行缩进:  2 字符1"/>
    <w:basedOn w:val="1"/>
    <w:qFormat/>
    <w:uiPriority w:val="0"/>
    <w:pPr>
      <w:widowControl w:val="0"/>
      <w:adjustRightInd/>
      <w:snapToGrid/>
      <w:spacing w:line="360" w:lineRule="auto"/>
      <w:ind w:firstLine="200" w:firstLineChars="200"/>
      <w:jc w:val="left"/>
    </w:pPr>
    <w:rPr>
      <w:rFonts w:ascii="Times New Roman" w:hAnsi="Times New Roman" w:eastAsia="宋体" w:cs="宋体"/>
      <w:kern w:val="2"/>
      <w:sz w:val="28"/>
      <w:szCs w:val="28"/>
    </w:rPr>
  </w:style>
  <w:style w:type="paragraph" w:customStyle="1" w:styleId="520">
    <w:name w:val="表格小4号"/>
    <w:basedOn w:val="1"/>
    <w:qFormat/>
    <w:uiPriority w:val="0"/>
    <w:pPr>
      <w:adjustRightInd/>
      <w:jc w:val="center"/>
      <w:textAlignment w:val="baseline"/>
    </w:pPr>
    <w:rPr>
      <w:rFonts w:ascii="Arial Narrow" w:hAnsi="Arial Narrow" w:eastAsia="宋体"/>
      <w:spacing w:val="-20"/>
      <w:sz w:val="24"/>
      <w:szCs w:val="20"/>
    </w:rPr>
  </w:style>
  <w:style w:type="paragraph" w:customStyle="1" w:styleId="521">
    <w:name w:val="xl39"/>
    <w:basedOn w:val="1"/>
    <w:qFormat/>
    <w:uiPriority w:val="0"/>
    <w:pPr>
      <w:pBdr>
        <w:left w:val="single" w:color="auto" w:sz="8" w:space="0"/>
        <w:bottom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4"/>
      <w:szCs w:val="24"/>
    </w:rPr>
  </w:style>
  <w:style w:type="paragraph" w:customStyle="1" w:styleId="522">
    <w:name w:val="低节标题"/>
    <w:basedOn w:val="8"/>
    <w:next w:val="6"/>
    <w:qFormat/>
    <w:uiPriority w:val="0"/>
    <w:pPr>
      <w:keepNext w:val="0"/>
      <w:keepLines w:val="0"/>
      <w:widowControl w:val="0"/>
      <w:adjustRightInd/>
      <w:snapToGrid/>
      <w:spacing w:before="100" w:beforeAutospacing="1" w:after="0" w:afterLines="50" w:line="360" w:lineRule="auto"/>
      <w:ind w:firstLine="473" w:firstLineChars="200"/>
      <w:jc w:val="left"/>
      <w:outlineLvl w:val="2"/>
    </w:pPr>
    <w:rPr>
      <w:rFonts w:ascii="黑体" w:hAnsi="Times New Roman" w:eastAsia="黑体"/>
      <w:b w:val="0"/>
      <w:kern w:val="2"/>
      <w:sz w:val="24"/>
    </w:rPr>
  </w:style>
  <w:style w:type="paragraph" w:customStyle="1" w:styleId="523">
    <w:name w:val="图表头"/>
    <w:next w:val="1"/>
    <w:qFormat/>
    <w:uiPriority w:val="0"/>
    <w:pPr>
      <w:spacing w:before="120" w:after="120"/>
      <w:jc w:val="center"/>
    </w:pPr>
    <w:rPr>
      <w:rFonts w:ascii="黑体" w:hAnsi="Times New Roman" w:eastAsia="黑体" w:cs="Times New Roman"/>
      <w:sz w:val="21"/>
      <w:lang w:val="en-US" w:eastAsia="zh-CN" w:bidi="ar-SA"/>
    </w:rPr>
  </w:style>
  <w:style w:type="paragraph" w:customStyle="1" w:styleId="524">
    <w:name w:val="Char Char Char1 Char"/>
    <w:basedOn w:val="1"/>
    <w:qFormat/>
    <w:uiPriority w:val="0"/>
    <w:pPr>
      <w:widowControl w:val="0"/>
      <w:adjustRightInd/>
      <w:snapToGrid/>
    </w:pPr>
    <w:rPr>
      <w:rFonts w:ascii="Times New Roman" w:hAnsi="Times New Roman" w:eastAsia="宋体"/>
      <w:kern w:val="2"/>
      <w:sz w:val="21"/>
      <w:szCs w:val="24"/>
    </w:rPr>
  </w:style>
  <w:style w:type="paragraph" w:customStyle="1" w:styleId="525">
    <w:name w:val="陆晶 标题3"/>
    <w:basedOn w:val="1"/>
    <w:qFormat/>
    <w:uiPriority w:val="0"/>
    <w:pPr>
      <w:keepNext/>
      <w:keepLines/>
      <w:widowControl w:val="0"/>
      <w:tabs>
        <w:tab w:val="left" w:pos="747"/>
      </w:tabs>
      <w:adjustRightInd/>
      <w:snapToGrid/>
      <w:spacing w:before="240" w:after="120" w:line="480" w:lineRule="exact"/>
      <w:ind w:left="747"/>
      <w:jc w:val="left"/>
      <w:outlineLvl w:val="2"/>
    </w:pPr>
    <w:rPr>
      <w:rFonts w:ascii="ˎ̥" w:hAnsi="ˎ̥" w:eastAsia="宋体"/>
      <w:b/>
      <w:bCs/>
      <w:color w:val="000000"/>
      <w:kern w:val="2"/>
      <w:sz w:val="28"/>
      <w:szCs w:val="28"/>
    </w:rPr>
  </w:style>
  <w:style w:type="paragraph" w:customStyle="1" w:styleId="526">
    <w:name w:val="xl31"/>
    <w:basedOn w:val="1"/>
    <w:qFormat/>
    <w:uiPriority w:val="0"/>
    <w:pPr>
      <w:adjustRightInd/>
      <w:snapToGrid/>
      <w:spacing w:before="100" w:beforeAutospacing="1" w:after="100" w:afterAutospacing="1"/>
      <w:jc w:val="left"/>
    </w:pPr>
    <w:rPr>
      <w:rFonts w:ascii="宋体" w:hAnsi="宋体" w:eastAsia="宋体"/>
      <w:b/>
      <w:bCs/>
      <w:sz w:val="24"/>
      <w:szCs w:val="24"/>
    </w:rPr>
  </w:style>
  <w:style w:type="paragraph" w:customStyle="1" w:styleId="527">
    <w:name w:val="图名"/>
    <w:basedOn w:val="1"/>
    <w:qFormat/>
    <w:uiPriority w:val="0"/>
    <w:pPr>
      <w:widowControl w:val="0"/>
      <w:jc w:val="center"/>
      <w:textAlignment w:val="baseline"/>
    </w:pPr>
    <w:rPr>
      <w:rFonts w:ascii="楷体_GB2312" w:hAnsi="宋体" w:eastAsia="楷体_GB2312"/>
      <w:snapToGrid w:val="0"/>
      <w:spacing w:val="10"/>
      <w:sz w:val="24"/>
      <w:szCs w:val="24"/>
    </w:rPr>
  </w:style>
  <w:style w:type="paragraph" w:customStyle="1" w:styleId="528">
    <w:name w:val="表中正文"/>
    <w:basedOn w:val="1"/>
    <w:qFormat/>
    <w:uiPriority w:val="0"/>
    <w:pPr>
      <w:widowControl w:val="0"/>
      <w:tabs>
        <w:tab w:val="left" w:pos="958"/>
        <w:tab w:val="left" w:pos="7320"/>
        <w:tab w:val="left" w:pos="8160"/>
      </w:tabs>
      <w:snapToGrid/>
      <w:spacing w:line="360" w:lineRule="atLeast"/>
      <w:ind w:right="113"/>
      <w:jc w:val="center"/>
      <w:textAlignment w:val="baseline"/>
    </w:pPr>
    <w:rPr>
      <w:rFonts w:ascii="宋体" w:hAnsi="宋体" w:eastAsia="宋体"/>
      <w:spacing w:val="6"/>
      <w:kern w:val="20"/>
      <w:sz w:val="21"/>
      <w:szCs w:val="24"/>
    </w:rPr>
  </w:style>
  <w:style w:type="paragraph" w:customStyle="1" w:styleId="529">
    <w:name w:val="样式 标题 2 + 宋体 四号 非加粗 段前: 0 磅 段后: 0 磅 行距: 固定值 27 磅2"/>
    <w:basedOn w:val="8"/>
    <w:qFormat/>
    <w:uiPriority w:val="0"/>
    <w:pPr>
      <w:widowControl w:val="0"/>
      <w:adjustRightInd/>
      <w:snapToGrid/>
      <w:spacing w:before="0" w:after="0" w:line="540" w:lineRule="exact"/>
    </w:pPr>
    <w:rPr>
      <w:rFonts w:ascii="宋体" w:hAnsi="宋体" w:cs="宋体"/>
      <w:bCs w:val="0"/>
      <w:kern w:val="2"/>
      <w:sz w:val="28"/>
      <w:szCs w:val="20"/>
    </w:rPr>
  </w:style>
  <w:style w:type="paragraph" w:customStyle="1" w:styleId="530">
    <w:name w:val="样式 样式 标题 2节 + 段前: 6 磅 + 首行缩进:  2 字符"/>
    <w:basedOn w:val="378"/>
    <w:qFormat/>
    <w:uiPriority w:val="0"/>
    <w:pPr>
      <w:ind w:firstLine="0" w:firstLineChars="0"/>
    </w:pPr>
  </w:style>
  <w:style w:type="paragraph" w:customStyle="1" w:styleId="531">
    <w:name w:val="表、图题目"/>
    <w:basedOn w:val="1"/>
    <w:qFormat/>
    <w:uiPriority w:val="0"/>
    <w:pPr>
      <w:widowControl w:val="0"/>
      <w:adjustRightInd/>
      <w:snapToGrid/>
      <w:spacing w:line="360" w:lineRule="auto"/>
      <w:jc w:val="center"/>
    </w:pPr>
    <w:rPr>
      <w:rFonts w:ascii="Times New Roman" w:hAnsi="Times New Roman" w:eastAsia="宋体"/>
      <w:b/>
      <w:kern w:val="2"/>
      <w:sz w:val="24"/>
      <w:szCs w:val="24"/>
    </w:rPr>
  </w:style>
  <w:style w:type="paragraph" w:customStyle="1" w:styleId="532">
    <w:name w:val="Char Char Char Char Char Char Char Char Char Char Char Char Char Char Char Char Char Char Char Char1 Char Char Char Char Char Char Char Char Char Char Char Char Char Char Char Char"/>
    <w:basedOn w:val="1"/>
    <w:qFormat/>
    <w:uiPriority w:val="0"/>
    <w:pPr>
      <w:widowControl w:val="0"/>
      <w:adjustRightInd/>
      <w:snapToGrid/>
    </w:pPr>
    <w:rPr>
      <w:rFonts w:eastAsia="仿宋_GB2312"/>
      <w:b/>
      <w:kern w:val="2"/>
      <w:sz w:val="24"/>
      <w:szCs w:val="20"/>
    </w:rPr>
  </w:style>
  <w:style w:type="paragraph" w:customStyle="1" w:styleId="533">
    <w:name w:val="表格文字2"/>
    <w:basedOn w:val="1"/>
    <w:qFormat/>
    <w:uiPriority w:val="0"/>
    <w:pPr>
      <w:widowControl w:val="0"/>
      <w:tabs>
        <w:tab w:val="left" w:pos="277"/>
        <w:tab w:val="left" w:pos="600"/>
        <w:tab w:val="left" w:pos="780"/>
        <w:tab w:val="left" w:pos="2517"/>
      </w:tabs>
      <w:snapToGrid/>
      <w:jc w:val="center"/>
      <w:textAlignment w:val="baseline"/>
    </w:pPr>
    <w:rPr>
      <w:rFonts w:ascii="Times New Roman" w:hAnsi="Times New Roman" w:eastAsia="宋体"/>
      <w:sz w:val="21"/>
      <w:szCs w:val="21"/>
    </w:rPr>
  </w:style>
  <w:style w:type="paragraph" w:customStyle="1" w:styleId="534">
    <w:name w:val="页脚1"/>
    <w:basedOn w:val="1"/>
    <w:qFormat/>
    <w:uiPriority w:val="0"/>
    <w:pPr>
      <w:pBdr>
        <w:top w:val="single" w:color="auto" w:sz="4" w:space="1"/>
      </w:pBdr>
      <w:tabs>
        <w:tab w:val="center" w:pos="4153"/>
        <w:tab w:val="right" w:pos="8306"/>
      </w:tabs>
      <w:ind w:left="-12" w:right="-15"/>
      <w:jc w:val="right"/>
    </w:pPr>
    <w:rPr>
      <w:bCs/>
      <w:snapToGrid w:val="0"/>
      <w:sz w:val="18"/>
    </w:rPr>
  </w:style>
  <w:style w:type="paragraph" w:customStyle="1" w:styleId="535">
    <w:name w:val="样式 四号 段前: 7.8 磅 行距: 多倍行距 1.25 字行 首行缩进:  2 字符"/>
    <w:basedOn w:val="1"/>
    <w:qFormat/>
    <w:uiPriority w:val="0"/>
    <w:pPr>
      <w:widowControl w:val="0"/>
      <w:adjustRightInd/>
      <w:snapToGrid/>
      <w:spacing w:beforeLines="50" w:line="300" w:lineRule="auto"/>
      <w:ind w:firstLine="200" w:firstLineChars="200"/>
    </w:pPr>
    <w:rPr>
      <w:rFonts w:ascii="Times New Roman" w:hAnsi="Times New Roman" w:eastAsia="宋体" w:cs="宋体"/>
      <w:kern w:val="2"/>
      <w:sz w:val="28"/>
      <w:szCs w:val="20"/>
    </w:rPr>
  </w:style>
  <w:style w:type="paragraph" w:customStyle="1" w:styleId="536">
    <w:name w:val="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37">
    <w:name w:val="font1"/>
    <w:basedOn w:val="1"/>
    <w:qFormat/>
    <w:uiPriority w:val="0"/>
    <w:pPr>
      <w:adjustRightInd/>
      <w:snapToGrid/>
      <w:spacing w:before="100" w:beforeAutospacing="1" w:after="100" w:afterAutospacing="1"/>
      <w:jc w:val="left"/>
    </w:pPr>
    <w:rPr>
      <w:rFonts w:hint="eastAsia" w:ascii="宋体" w:hAnsi="宋体" w:eastAsia="宋体"/>
      <w:sz w:val="18"/>
      <w:szCs w:val="18"/>
    </w:rPr>
  </w:style>
  <w:style w:type="paragraph" w:customStyle="1" w:styleId="538">
    <w:name w:val="4级标题zoe"/>
    <w:basedOn w:val="1"/>
    <w:qFormat/>
    <w:uiPriority w:val="0"/>
    <w:pPr>
      <w:widowControl w:val="0"/>
      <w:adjustRightInd/>
      <w:snapToGrid/>
      <w:ind w:firstLine="704" w:firstLineChars="293"/>
    </w:pPr>
    <w:rPr>
      <w:rFonts w:ascii="宋体" w:hAnsi="Times New Roman" w:eastAsia="宋体" w:cs="宋体"/>
      <w:b/>
      <w:bCs/>
      <w:kern w:val="2"/>
      <w:position w:val="6"/>
      <w:sz w:val="24"/>
      <w:szCs w:val="20"/>
    </w:rPr>
  </w:style>
  <w:style w:type="paragraph" w:customStyle="1" w:styleId="539">
    <w:name w:val="表格03"/>
    <w:basedOn w:val="1"/>
    <w:qFormat/>
    <w:uiPriority w:val="0"/>
    <w:pPr>
      <w:widowControl w:val="0"/>
      <w:adjustRightInd/>
      <w:spacing w:line="400" w:lineRule="exact"/>
      <w:jc w:val="center"/>
    </w:pPr>
    <w:rPr>
      <w:rFonts w:ascii="Times New Roman" w:hAnsi="Times New Roman" w:eastAsia="宋体"/>
      <w:kern w:val="2"/>
      <w:sz w:val="21"/>
      <w:szCs w:val="21"/>
    </w:rPr>
  </w:style>
  <w:style w:type="paragraph" w:customStyle="1" w:styleId="540">
    <w:name w:val="表格2"/>
    <w:qFormat/>
    <w:uiPriority w:val="0"/>
    <w:pPr>
      <w:adjustRightInd w:val="0"/>
      <w:snapToGrid w:val="0"/>
      <w:jc w:val="center"/>
    </w:pPr>
    <w:rPr>
      <w:rFonts w:ascii="Times New Roman" w:hAnsi="Times New Roman" w:eastAsia="宋体" w:cs="Times New Roman"/>
      <w:b/>
      <w:bCs/>
      <w:sz w:val="21"/>
      <w:lang w:val="en-US" w:eastAsia="zh-CN" w:bidi="ar-SA"/>
    </w:rPr>
  </w:style>
  <w:style w:type="paragraph" w:customStyle="1" w:styleId="541">
    <w:name w:val="表格标题（左对齐）"/>
    <w:basedOn w:val="1"/>
    <w:qFormat/>
    <w:uiPriority w:val="0"/>
    <w:pPr>
      <w:widowControl w:val="0"/>
      <w:adjustRightInd/>
      <w:snapToGrid/>
      <w:spacing w:before="120" w:after="120" w:line="400" w:lineRule="atLeast"/>
      <w:ind w:left="425"/>
      <w:jc w:val="center"/>
    </w:pPr>
    <w:rPr>
      <w:rFonts w:ascii="Times New Roman" w:hAnsi="Times New Roman" w:eastAsia="黑体"/>
      <w:b/>
      <w:snapToGrid w:val="0"/>
      <w:kern w:val="2"/>
      <w:sz w:val="28"/>
      <w:szCs w:val="20"/>
    </w:rPr>
  </w:style>
  <w:style w:type="paragraph" w:customStyle="1" w:styleId="542">
    <w:name w:val="Char Char Char"/>
    <w:basedOn w:val="1"/>
    <w:qFormat/>
    <w:uiPriority w:val="0"/>
    <w:pPr>
      <w:widowControl w:val="0"/>
      <w:adjustRightInd/>
      <w:snapToGrid/>
    </w:pPr>
    <w:rPr>
      <w:rFonts w:eastAsia="宋体"/>
      <w:kern w:val="2"/>
      <w:sz w:val="24"/>
      <w:szCs w:val="20"/>
    </w:rPr>
  </w:style>
  <w:style w:type="paragraph" w:customStyle="1" w:styleId="543">
    <w:name w:val="图表名称"/>
    <w:basedOn w:val="1"/>
    <w:next w:val="1"/>
    <w:qFormat/>
    <w:uiPriority w:val="0"/>
    <w:pPr>
      <w:widowControl w:val="0"/>
      <w:adjustRightInd/>
      <w:snapToGrid/>
      <w:jc w:val="center"/>
    </w:pPr>
    <w:rPr>
      <w:rFonts w:ascii="宋体" w:hAnsi="宋体" w:eastAsia="宋体"/>
      <w:b/>
      <w:bCs/>
      <w:kern w:val="2"/>
      <w:sz w:val="21"/>
      <w:szCs w:val="24"/>
    </w:rPr>
  </w:style>
  <w:style w:type="paragraph" w:customStyle="1" w:styleId="544">
    <w:name w:val="CM37"/>
    <w:basedOn w:val="374"/>
    <w:next w:val="374"/>
    <w:qFormat/>
    <w:uiPriority w:val="0"/>
    <w:pPr>
      <w:spacing w:after="255"/>
    </w:pPr>
    <w:rPr>
      <w:rFonts w:ascii="宋体" w:eastAsia="宋体" w:cs="Times New Roman"/>
      <w:color w:val="auto"/>
    </w:rPr>
  </w:style>
  <w:style w:type="paragraph" w:customStyle="1" w:styleId="545">
    <w:name w:val="l_text"/>
    <w:basedOn w:val="1"/>
    <w:qFormat/>
    <w:uiPriority w:val="0"/>
    <w:pPr>
      <w:overflowPunct w:val="0"/>
      <w:autoSpaceDE w:val="0"/>
      <w:autoSpaceDN w:val="0"/>
      <w:snapToGrid/>
      <w:spacing w:line="360" w:lineRule="auto"/>
      <w:ind w:firstLine="680"/>
      <w:textAlignment w:val="baseline"/>
    </w:pPr>
    <w:rPr>
      <w:rFonts w:ascii="楷体" w:hAnsi="Times New Roman" w:eastAsia="楷体"/>
      <w:sz w:val="28"/>
      <w:szCs w:val="20"/>
    </w:rPr>
  </w:style>
  <w:style w:type="paragraph" w:customStyle="1" w:styleId="546">
    <w:name w:val="xl34"/>
    <w:basedOn w:val="1"/>
    <w:qFormat/>
    <w:uiPriority w:val="0"/>
    <w:pPr>
      <w:pBdr>
        <w:top w:val="single" w:color="auto" w:sz="8" w:space="0"/>
        <w:left w:val="single" w:color="auto" w:sz="4" w:space="0"/>
      </w:pBdr>
      <w:adjustRightInd/>
      <w:snapToGrid/>
      <w:spacing w:before="100" w:beforeAutospacing="1" w:after="100" w:afterAutospacing="1"/>
      <w:jc w:val="center"/>
      <w:textAlignment w:val="center"/>
    </w:pPr>
    <w:rPr>
      <w:rFonts w:ascii="Arial Unicode MS" w:hAnsi="Arial Unicode MS" w:eastAsia="Arial Unicode MS" w:cs="Arial Unicode MS"/>
      <w:sz w:val="20"/>
      <w:szCs w:val="20"/>
    </w:rPr>
  </w:style>
  <w:style w:type="paragraph" w:customStyle="1" w:styleId="547">
    <w:name w:val="xl40"/>
    <w:basedOn w:val="1"/>
    <w:qFormat/>
    <w:uiPriority w:val="0"/>
    <w:pPr>
      <w:pBdr>
        <w:top w:val="single" w:color="auto" w:sz="4" w:space="0"/>
        <w:left w:val="single" w:color="auto" w:sz="8" w:space="0"/>
        <w:bottom w:val="single" w:color="auto" w:sz="8"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548">
    <w:name w:val="标题一级"/>
    <w:basedOn w:val="1"/>
    <w:next w:val="1"/>
    <w:qFormat/>
    <w:uiPriority w:val="0"/>
    <w:pPr>
      <w:widowControl w:val="0"/>
      <w:adjustRightInd/>
      <w:snapToGrid/>
      <w:spacing w:afterLines="50" w:line="360" w:lineRule="auto"/>
      <w:ind w:firstLine="480" w:firstLineChars="200"/>
    </w:pPr>
    <w:rPr>
      <w:rFonts w:ascii="Times New Roman" w:hAnsi="Times New Roman" w:eastAsia="黑体"/>
      <w:kern w:val="2"/>
      <w:sz w:val="24"/>
      <w:szCs w:val="24"/>
    </w:rPr>
  </w:style>
  <w:style w:type="paragraph" w:customStyle="1" w:styleId="549">
    <w:name w:val="List Paragraph"/>
    <w:basedOn w:val="1"/>
    <w:link w:val="713"/>
    <w:qFormat/>
    <w:uiPriority w:val="34"/>
    <w:pPr>
      <w:ind w:firstLine="420" w:firstLineChars="200"/>
    </w:pPr>
  </w:style>
  <w:style w:type="paragraph" w:customStyle="1" w:styleId="550">
    <w:name w:val="孙为军标题2"/>
    <w:basedOn w:val="1"/>
    <w:qFormat/>
    <w:uiPriority w:val="0"/>
    <w:pPr>
      <w:widowControl w:val="0"/>
      <w:tabs>
        <w:tab w:val="left" w:pos="425"/>
      </w:tabs>
      <w:adjustRightInd/>
      <w:snapToGrid/>
      <w:spacing w:line="360" w:lineRule="atLeast"/>
      <w:ind w:left="425" w:hanging="425"/>
    </w:pPr>
    <w:rPr>
      <w:rFonts w:ascii="Times New Roman" w:hAnsi="Times New Roman" w:eastAsia="宋体"/>
      <w:kern w:val="2"/>
      <w:sz w:val="21"/>
      <w:szCs w:val="20"/>
    </w:rPr>
  </w:style>
  <w:style w:type="paragraph" w:customStyle="1" w:styleId="551">
    <w:name w:val="Y空行"/>
    <w:basedOn w:val="1"/>
    <w:qFormat/>
    <w:uiPriority w:val="0"/>
    <w:pPr>
      <w:widowControl w:val="0"/>
      <w:adjustRightInd/>
      <w:snapToGrid/>
      <w:spacing w:beforeLines="15" w:afterLines="15" w:line="0" w:lineRule="atLeast"/>
      <w:ind w:left="108"/>
    </w:pPr>
    <w:rPr>
      <w:rFonts w:ascii="宋体" w:hAnsi="宋体" w:eastAsia="宋体"/>
      <w:kern w:val="2"/>
      <w:sz w:val="21"/>
      <w:szCs w:val="20"/>
    </w:rPr>
  </w:style>
  <w:style w:type="paragraph" w:customStyle="1" w:styleId="552">
    <w:name w:val="样式 标题 2 Char + 黑色 右侧:  1 字符"/>
    <w:basedOn w:val="8"/>
    <w:qFormat/>
    <w:uiPriority w:val="0"/>
    <w:pPr>
      <w:keepNext w:val="0"/>
      <w:keepLines w:val="0"/>
      <w:widowControl w:val="0"/>
      <w:tabs>
        <w:tab w:val="left" w:pos="720"/>
      </w:tabs>
      <w:spacing w:before="240" w:after="0" w:afterLines="50" w:line="240" w:lineRule="auto"/>
      <w:ind w:left="720" w:hanging="420"/>
      <w:jc w:val="left"/>
    </w:pPr>
    <w:rPr>
      <w:rFonts w:ascii="宋体" w:hAnsi="宋体" w:cs="宋体"/>
      <w:snapToGrid w:val="0"/>
      <w:sz w:val="24"/>
      <w:szCs w:val="24"/>
    </w:rPr>
  </w:style>
  <w:style w:type="paragraph" w:customStyle="1" w:styleId="553">
    <w:name w:val="样式 首行缩进:  1.11 厘米"/>
    <w:basedOn w:val="1"/>
    <w:next w:val="1"/>
    <w:qFormat/>
    <w:uiPriority w:val="0"/>
    <w:pPr>
      <w:widowControl w:val="0"/>
      <w:adjustRightInd/>
      <w:snapToGrid/>
      <w:spacing w:line="360" w:lineRule="auto"/>
      <w:ind w:firstLine="480" w:firstLineChars="200"/>
    </w:pPr>
    <w:rPr>
      <w:rFonts w:ascii="Times New Roman" w:hAnsi="宋体" w:eastAsia="宋体" w:cs="宋体"/>
      <w:kern w:val="2"/>
      <w:sz w:val="24"/>
      <w:szCs w:val="24"/>
    </w:rPr>
  </w:style>
  <w:style w:type="paragraph" w:customStyle="1" w:styleId="554">
    <w:name w:val="p11"/>
    <w:basedOn w:val="1"/>
    <w:qFormat/>
    <w:uiPriority w:val="0"/>
    <w:pPr>
      <w:adjustRightInd/>
      <w:snapToGrid/>
      <w:spacing w:before="100" w:beforeAutospacing="1" w:after="100" w:afterAutospacing="1" w:line="360" w:lineRule="auto"/>
      <w:jc w:val="left"/>
    </w:pPr>
    <w:rPr>
      <w:rFonts w:ascii="ˎ̥" w:hAnsi="ˎ̥" w:eastAsia="宋体" w:cs="宋体"/>
    </w:rPr>
  </w:style>
  <w:style w:type="paragraph" w:customStyle="1" w:styleId="555">
    <w:name w:val="CM40"/>
    <w:basedOn w:val="374"/>
    <w:next w:val="374"/>
    <w:qFormat/>
    <w:uiPriority w:val="0"/>
    <w:pPr>
      <w:spacing w:after="135"/>
    </w:pPr>
    <w:rPr>
      <w:rFonts w:ascii="宋体" w:eastAsia="宋体" w:cs="Times New Roman"/>
      <w:color w:val="auto"/>
    </w:rPr>
  </w:style>
  <w:style w:type="paragraph" w:customStyle="1" w:styleId="556">
    <w:name w:val="7"/>
    <w:basedOn w:val="1"/>
    <w:next w:val="6"/>
    <w:qFormat/>
    <w:uiPriority w:val="0"/>
    <w:pPr>
      <w:widowControl w:val="0"/>
      <w:spacing w:line="360" w:lineRule="auto"/>
      <w:ind w:firstLine="420"/>
    </w:pPr>
    <w:rPr>
      <w:rFonts w:ascii="宋体" w:hAnsi="宋体" w:eastAsia="宋体"/>
      <w:sz w:val="24"/>
      <w:szCs w:val="20"/>
    </w:rPr>
  </w:style>
  <w:style w:type="paragraph" w:customStyle="1" w:styleId="557">
    <w:name w:val="标题3.5"/>
    <w:basedOn w:val="1"/>
    <w:qFormat/>
    <w:uiPriority w:val="0"/>
    <w:pPr>
      <w:widowControl w:val="0"/>
      <w:adjustRightInd/>
      <w:snapToGrid/>
    </w:pPr>
    <w:rPr>
      <w:rFonts w:ascii="Times New Roman" w:hAnsi="Times New Roman" w:eastAsia="仿宋_GB2312"/>
      <w:kern w:val="2"/>
      <w:sz w:val="24"/>
      <w:szCs w:val="24"/>
    </w:rPr>
  </w:style>
  <w:style w:type="paragraph" w:customStyle="1" w:styleId="558">
    <w:name w:val="CM13"/>
    <w:basedOn w:val="374"/>
    <w:next w:val="374"/>
    <w:qFormat/>
    <w:uiPriority w:val="0"/>
    <w:pPr>
      <w:spacing w:line="626" w:lineRule="atLeast"/>
    </w:pPr>
    <w:rPr>
      <w:rFonts w:ascii="宋体" w:eastAsia="宋体" w:cs="Times New Roman"/>
      <w:color w:val="auto"/>
    </w:rPr>
  </w:style>
  <w:style w:type="paragraph" w:customStyle="1" w:styleId="559">
    <w:name w:val="样式 (符号) 宋体 四号 首行缩进:  1.06 厘米 行距: 固定值 28 磅"/>
    <w:basedOn w:val="1"/>
    <w:qFormat/>
    <w:uiPriority w:val="0"/>
    <w:pPr>
      <w:widowControl w:val="0"/>
      <w:adjustRightInd/>
      <w:snapToGrid/>
      <w:spacing w:line="360" w:lineRule="auto"/>
      <w:ind w:firstLine="480"/>
      <w:jc w:val="center"/>
    </w:pPr>
    <w:rPr>
      <w:rFonts w:ascii="Times New Roman" w:hAnsi="Times New Roman" w:eastAsia="黑体"/>
      <w:color w:val="000000"/>
      <w:kern w:val="2"/>
      <w:sz w:val="24"/>
      <w:szCs w:val="24"/>
    </w:rPr>
  </w:style>
  <w:style w:type="paragraph" w:customStyle="1" w:styleId="560">
    <w:name w:val="样式 标题 3"/>
    <w:basedOn w:val="9"/>
    <w:qFormat/>
    <w:uiPriority w:val="0"/>
    <w:pPr>
      <w:keepLines/>
      <w:numPr>
        <w:ilvl w:val="0"/>
        <w:numId w:val="0"/>
      </w:numPr>
      <w:tabs>
        <w:tab w:val="left" w:pos="709"/>
        <w:tab w:val="clear" w:pos="1260"/>
      </w:tabs>
      <w:adjustRightInd/>
      <w:snapToGrid/>
      <w:spacing w:before="260" w:after="260" w:line="480" w:lineRule="exact"/>
      <w:ind w:left="709" w:hanging="709"/>
    </w:pPr>
    <w:rPr>
      <w:rFonts w:cs="宋体"/>
      <w:kern w:val="2"/>
      <w:szCs w:val="20"/>
    </w:rPr>
  </w:style>
  <w:style w:type="paragraph" w:customStyle="1" w:styleId="561">
    <w:name w:val="小表文居中"/>
    <w:basedOn w:val="1"/>
    <w:qFormat/>
    <w:uiPriority w:val="0"/>
    <w:pPr>
      <w:widowControl w:val="0"/>
      <w:overflowPunct w:val="0"/>
      <w:adjustRightInd/>
      <w:snapToGrid/>
      <w:jc w:val="center"/>
      <w:textAlignment w:val="baseline"/>
    </w:pPr>
    <w:rPr>
      <w:rFonts w:ascii="Times New Roman" w:hAnsi="Times New Roman" w:eastAsia="宋体"/>
      <w:spacing w:val="-8"/>
      <w:kern w:val="2"/>
      <w:sz w:val="18"/>
      <w:szCs w:val="20"/>
    </w:rPr>
  </w:style>
  <w:style w:type="paragraph" w:customStyle="1" w:styleId="562">
    <w:name w:val="CM3"/>
    <w:basedOn w:val="374"/>
    <w:next w:val="374"/>
    <w:qFormat/>
    <w:uiPriority w:val="0"/>
    <w:pPr>
      <w:spacing w:line="626" w:lineRule="atLeast"/>
    </w:pPr>
    <w:rPr>
      <w:rFonts w:ascii="宋体" w:eastAsia="宋体" w:cs="Times New Roman"/>
      <w:color w:val="auto"/>
    </w:rPr>
  </w:style>
  <w:style w:type="paragraph" w:customStyle="1" w:styleId="563">
    <w:name w:val="CM7"/>
    <w:basedOn w:val="374"/>
    <w:next w:val="374"/>
    <w:qFormat/>
    <w:uiPriority w:val="0"/>
    <w:pPr>
      <w:spacing w:line="626" w:lineRule="atLeast"/>
    </w:pPr>
    <w:rPr>
      <w:rFonts w:ascii="宋体" w:eastAsia="宋体" w:cs="Times New Roman"/>
      <w:color w:val="auto"/>
    </w:rPr>
  </w:style>
  <w:style w:type="paragraph" w:customStyle="1" w:styleId="564">
    <w:name w:val="样式 标题2 + 四号"/>
    <w:basedOn w:val="8"/>
    <w:qFormat/>
    <w:uiPriority w:val="0"/>
    <w:pPr>
      <w:widowControl w:val="0"/>
      <w:adjustRightInd/>
      <w:snapToGrid/>
      <w:spacing w:before="240" w:after="120" w:line="240" w:lineRule="auto"/>
    </w:pPr>
    <w:rPr>
      <w:rFonts w:ascii="Arial" w:hAnsi="Arial"/>
      <w:kern w:val="2"/>
      <w:sz w:val="28"/>
    </w:rPr>
  </w:style>
  <w:style w:type="paragraph" w:customStyle="1" w:styleId="565">
    <w:name w:val="样式21"/>
    <w:basedOn w:val="1"/>
    <w:qFormat/>
    <w:uiPriority w:val="0"/>
    <w:pPr>
      <w:widowControl w:val="0"/>
      <w:adjustRightInd/>
      <w:snapToGrid/>
      <w:spacing w:line="360" w:lineRule="exact"/>
      <w:jc w:val="center"/>
    </w:pPr>
    <w:rPr>
      <w:rFonts w:ascii="宋体" w:hAnsi="宋体" w:eastAsia="宋体"/>
      <w:b/>
      <w:kern w:val="2"/>
      <w:sz w:val="24"/>
      <w:szCs w:val="24"/>
    </w:rPr>
  </w:style>
  <w:style w:type="paragraph" w:customStyle="1" w:styleId="566">
    <w:name w:val="老吴文"/>
    <w:basedOn w:val="6"/>
    <w:qFormat/>
    <w:uiPriority w:val="0"/>
    <w:pPr>
      <w:widowControl/>
      <w:spacing w:before="20" w:after="20" w:line="540" w:lineRule="auto"/>
      <w:ind w:firstLine="200" w:firstLineChars="200"/>
    </w:pPr>
    <w:rPr>
      <w:color w:val="006600"/>
      <w:spacing w:val="2"/>
      <w:w w:val="101"/>
      <w:sz w:val="27"/>
      <w:szCs w:val="27"/>
    </w:rPr>
  </w:style>
  <w:style w:type="paragraph" w:customStyle="1" w:styleId="567">
    <w:name w:val="Char Char Char Char Char Char"/>
    <w:basedOn w:val="1"/>
    <w:qFormat/>
    <w:uiPriority w:val="0"/>
    <w:pPr>
      <w:widowControl w:val="0"/>
      <w:adjustRightInd/>
      <w:snapToGrid/>
    </w:pPr>
    <w:rPr>
      <w:rFonts w:eastAsia="宋体"/>
      <w:kern w:val="2"/>
      <w:sz w:val="24"/>
      <w:szCs w:val="20"/>
    </w:rPr>
  </w:style>
  <w:style w:type="paragraph" w:customStyle="1" w:styleId="568">
    <w:name w:val="样式 正文wjh + 首行缩进:  2 字符"/>
    <w:basedOn w:val="1"/>
    <w:qFormat/>
    <w:uiPriority w:val="0"/>
    <w:pPr>
      <w:widowControl w:val="0"/>
      <w:adjustRightInd/>
      <w:snapToGrid/>
      <w:spacing w:line="360" w:lineRule="auto"/>
      <w:ind w:firstLine="420" w:firstLineChars="200"/>
      <w:jc w:val="left"/>
    </w:pPr>
    <w:rPr>
      <w:rFonts w:ascii="Times New Roman" w:hAnsi="Times New Roman" w:eastAsia="宋体" w:cs="宋体"/>
      <w:kern w:val="2"/>
      <w:sz w:val="24"/>
      <w:szCs w:val="20"/>
    </w:rPr>
  </w:style>
  <w:style w:type="paragraph" w:customStyle="1" w:styleId="569">
    <w:name w:val="大妹正文 Char"/>
    <w:basedOn w:val="7"/>
    <w:qFormat/>
    <w:uiPriority w:val="0"/>
    <w:pPr>
      <w:keepNext w:val="0"/>
      <w:keepLines w:val="0"/>
      <w:spacing w:before="0" w:after="0" w:line="360" w:lineRule="auto"/>
      <w:ind w:firstLine="480" w:firstLineChars="200"/>
      <w:jc w:val="left"/>
      <w:outlineLvl w:val="9"/>
    </w:pPr>
    <w:rPr>
      <w:b w:val="0"/>
      <w:bCs w:val="0"/>
      <w:color w:val="008000"/>
      <w:kern w:val="2"/>
      <w:sz w:val="24"/>
      <w:szCs w:val="24"/>
    </w:rPr>
  </w:style>
  <w:style w:type="paragraph" w:customStyle="1" w:styleId="570">
    <w:name w:val="CM2"/>
    <w:basedOn w:val="374"/>
    <w:next w:val="374"/>
    <w:qFormat/>
    <w:uiPriority w:val="0"/>
    <w:pPr>
      <w:spacing w:line="626" w:lineRule="atLeast"/>
    </w:pPr>
    <w:rPr>
      <w:rFonts w:ascii="宋体" w:eastAsia="宋体" w:cs="Times New Roman"/>
      <w:color w:val="auto"/>
    </w:rPr>
  </w:style>
  <w:style w:type="paragraph" w:customStyle="1" w:styleId="571">
    <w:name w:val="表内"/>
    <w:qFormat/>
    <w:uiPriority w:val="0"/>
    <w:pPr>
      <w:adjustRightInd w:val="0"/>
      <w:snapToGrid w:val="0"/>
      <w:ind w:left="-105" w:leftChars="-50" w:right="-105" w:rightChars="-50"/>
      <w:jc w:val="center"/>
    </w:pPr>
    <w:rPr>
      <w:rFonts w:ascii="Times New Roman" w:hAnsi="Times New Roman" w:eastAsia="宋体" w:cs="Times New Roman"/>
      <w:sz w:val="21"/>
      <w:lang w:val="en-US" w:eastAsia="zh-CN" w:bidi="ar-SA"/>
    </w:rPr>
  </w:style>
  <w:style w:type="paragraph" w:customStyle="1" w:styleId="572">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573">
    <w:name w:val="表文居中"/>
    <w:basedOn w:val="475"/>
    <w:qFormat/>
    <w:uiPriority w:val="0"/>
    <w:pPr>
      <w:jc w:val="center"/>
      <w:textAlignment w:val="auto"/>
    </w:pPr>
  </w:style>
  <w:style w:type="paragraph" w:customStyle="1" w:styleId="574">
    <w:name w:val="册除格式 Char"/>
    <w:qFormat/>
    <w:uiPriority w:val="0"/>
    <w:pPr>
      <w:snapToGrid w:val="0"/>
      <w:spacing w:line="360" w:lineRule="auto"/>
      <w:ind w:firstLine="482"/>
    </w:pPr>
    <w:rPr>
      <w:rFonts w:ascii="黑体" w:hAnsi="Arial" w:eastAsia="宋体" w:cs="Arial"/>
      <w:spacing w:val="4"/>
      <w:kern w:val="18"/>
      <w:sz w:val="24"/>
      <w:szCs w:val="28"/>
      <w:lang w:val="en-US" w:eastAsia="zh-CN" w:bidi="ar-SA"/>
    </w:rPr>
  </w:style>
  <w:style w:type="paragraph" w:customStyle="1" w:styleId="575">
    <w:name w:val="报告书正文"/>
    <w:basedOn w:val="6"/>
    <w:qFormat/>
    <w:uiPriority w:val="0"/>
    <w:pPr>
      <w:spacing w:line="300" w:lineRule="auto"/>
      <w:ind w:firstLine="480" w:firstLineChars="200"/>
    </w:pPr>
    <w:rPr>
      <w:sz w:val="24"/>
      <w:szCs w:val="24"/>
    </w:rPr>
  </w:style>
  <w:style w:type="paragraph" w:customStyle="1" w:styleId="576">
    <w:name w:val="CM14"/>
    <w:basedOn w:val="374"/>
    <w:next w:val="374"/>
    <w:qFormat/>
    <w:uiPriority w:val="0"/>
    <w:pPr>
      <w:spacing w:line="626" w:lineRule="atLeast"/>
    </w:pPr>
    <w:rPr>
      <w:rFonts w:ascii="宋体" w:eastAsia="宋体" w:cs="Times New Roman"/>
      <w:color w:val="auto"/>
    </w:rPr>
  </w:style>
  <w:style w:type="paragraph" w:customStyle="1" w:styleId="577">
    <w:name w:val="正文五号无缩进表格内容字"/>
    <w:basedOn w:val="1"/>
    <w:qFormat/>
    <w:uiPriority w:val="0"/>
    <w:pPr>
      <w:widowControl w:val="0"/>
    </w:pPr>
    <w:rPr>
      <w:rFonts w:hint="eastAsia" w:ascii="宋体" w:hAnsi="Times New Roman" w:eastAsia="宋体"/>
      <w:sz w:val="24"/>
      <w:szCs w:val="20"/>
    </w:rPr>
  </w:style>
  <w:style w:type="paragraph" w:customStyle="1" w:styleId="578">
    <w:name w:val="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79">
    <w:name w:val="图文框"/>
    <w:basedOn w:val="1"/>
    <w:qFormat/>
    <w:uiPriority w:val="0"/>
    <w:pPr>
      <w:widowControl w:val="0"/>
      <w:adjustRightInd/>
      <w:spacing w:line="360" w:lineRule="exact"/>
      <w:jc w:val="center"/>
    </w:pPr>
    <w:rPr>
      <w:rFonts w:ascii="Times New Roman" w:hAnsi="Times New Roman" w:eastAsia="仿宋_GB2312"/>
      <w:spacing w:val="-20"/>
      <w:kern w:val="2"/>
      <w:sz w:val="24"/>
      <w:szCs w:val="20"/>
    </w:rPr>
  </w:style>
  <w:style w:type="paragraph" w:customStyle="1" w:styleId="580">
    <w:name w:val="Char Char"/>
    <w:basedOn w:val="1"/>
    <w:next w:val="6"/>
    <w:qFormat/>
    <w:uiPriority w:val="0"/>
    <w:pPr>
      <w:widowControl w:val="0"/>
      <w:adjustRightInd/>
      <w:snapToGrid/>
      <w:spacing w:line="360" w:lineRule="auto"/>
      <w:ind w:firstLine="200" w:firstLineChars="200"/>
    </w:pPr>
    <w:rPr>
      <w:rFonts w:ascii="Times New Roman" w:hAnsi="Times New Roman" w:eastAsia="宋体"/>
      <w:kern w:val="2"/>
      <w:sz w:val="28"/>
      <w:szCs w:val="20"/>
    </w:rPr>
  </w:style>
  <w:style w:type="paragraph" w:customStyle="1" w:styleId="581">
    <w:name w:val="Char10"/>
    <w:basedOn w:val="1"/>
    <w:qFormat/>
    <w:uiPriority w:val="0"/>
    <w:pPr>
      <w:widowControl w:val="0"/>
      <w:adjustRightInd/>
      <w:snapToGrid/>
    </w:pPr>
    <w:rPr>
      <w:rFonts w:ascii="Times New Roman" w:hAnsi="Times New Roman" w:eastAsia="宋体"/>
      <w:kern w:val="2"/>
      <w:sz w:val="21"/>
      <w:szCs w:val="20"/>
    </w:rPr>
  </w:style>
  <w:style w:type="paragraph" w:customStyle="1" w:styleId="582">
    <w:name w:val="样式 标题 1 + 宋体 四号"/>
    <w:basedOn w:val="7"/>
    <w:qFormat/>
    <w:uiPriority w:val="0"/>
    <w:pPr>
      <w:keepLines w:val="0"/>
      <w:spacing w:before="0" w:after="0" w:line="540" w:lineRule="exact"/>
      <w:jc w:val="center"/>
    </w:pPr>
    <w:rPr>
      <w:rFonts w:ascii="宋体" w:hAnsi="宋体"/>
      <w:kern w:val="2"/>
      <w:sz w:val="28"/>
      <w:szCs w:val="32"/>
    </w:rPr>
  </w:style>
  <w:style w:type="paragraph" w:customStyle="1" w:styleId="583">
    <w:name w:val="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84">
    <w:name w:val="样式 宋体 首行缩进:  0.97 厘米 右侧:  -0.03 厘米 行距: 1.5 倍行距"/>
    <w:basedOn w:val="1"/>
    <w:qFormat/>
    <w:uiPriority w:val="0"/>
    <w:pPr>
      <w:widowControl w:val="0"/>
      <w:adjustRightInd/>
      <w:snapToGrid/>
      <w:spacing w:line="360" w:lineRule="auto"/>
      <w:ind w:right="-15" w:firstLine="548"/>
    </w:pPr>
    <w:rPr>
      <w:rFonts w:ascii="宋体" w:hAnsi="宋体" w:eastAsia="宋体" w:cs="宋体"/>
      <w:kern w:val="2"/>
      <w:sz w:val="24"/>
      <w:szCs w:val="20"/>
    </w:rPr>
  </w:style>
  <w:style w:type="paragraph" w:customStyle="1" w:styleId="585">
    <w:name w:val="样式 标题 2节 + (符号) Times New Roman"/>
    <w:basedOn w:val="8"/>
    <w:qFormat/>
    <w:uiPriority w:val="0"/>
    <w:pPr>
      <w:widowControl w:val="0"/>
      <w:adjustRightInd/>
      <w:snapToGrid/>
      <w:spacing w:before="240" w:after="120" w:line="240" w:lineRule="auto"/>
    </w:pPr>
    <w:rPr>
      <w:rFonts w:ascii="Arial" w:hAnsi="Arial"/>
      <w:kern w:val="2"/>
      <w:sz w:val="30"/>
    </w:rPr>
  </w:style>
  <w:style w:type="paragraph" w:customStyle="1" w:styleId="586">
    <w:name w:val="样式 l_text + (西文) Times New Roman (中文) 黑体 居中 左侧:  0 厘米 首行缩进: ..."/>
    <w:basedOn w:val="1"/>
    <w:qFormat/>
    <w:uiPriority w:val="0"/>
    <w:pPr>
      <w:overflowPunct w:val="0"/>
      <w:autoSpaceDE w:val="0"/>
      <w:autoSpaceDN w:val="0"/>
      <w:snapToGrid/>
      <w:spacing w:before="120" w:after="120"/>
      <w:jc w:val="center"/>
      <w:textAlignment w:val="baseline"/>
    </w:pPr>
    <w:rPr>
      <w:rFonts w:ascii="Times New Roman" w:hAnsi="Times New Roman" w:eastAsia="黑体" w:cs="宋体"/>
      <w:sz w:val="28"/>
      <w:szCs w:val="20"/>
      <w:lang w:val="en-GB"/>
    </w:rPr>
  </w:style>
  <w:style w:type="paragraph" w:customStyle="1" w:styleId="587">
    <w:name w:val="表头文字zoe"/>
    <w:basedOn w:val="1"/>
    <w:qFormat/>
    <w:uiPriority w:val="0"/>
    <w:pPr>
      <w:widowControl w:val="0"/>
      <w:adjustRightInd/>
      <w:snapToGrid/>
      <w:spacing w:line="360" w:lineRule="auto"/>
      <w:ind w:firstLine="3600" w:firstLineChars="1500"/>
    </w:pPr>
    <w:rPr>
      <w:rFonts w:ascii="宋体" w:hAnsi="宋体" w:eastAsia="宋体"/>
      <w:kern w:val="2"/>
      <w:position w:val="6"/>
      <w:sz w:val="24"/>
      <w:szCs w:val="20"/>
    </w:rPr>
  </w:style>
  <w:style w:type="paragraph" w:customStyle="1" w:styleId="588">
    <w:name w:val="科隆表格文字"/>
    <w:basedOn w:val="1"/>
    <w:qFormat/>
    <w:uiPriority w:val="0"/>
    <w:pPr>
      <w:widowControl w:val="0"/>
      <w:autoSpaceDE w:val="0"/>
      <w:autoSpaceDN w:val="0"/>
      <w:snapToGrid/>
      <w:jc w:val="center"/>
    </w:pPr>
    <w:rPr>
      <w:rFonts w:ascii="Times New Roman" w:hAnsi="Times New Roman" w:eastAsia="宋体"/>
      <w:sz w:val="34"/>
      <w:szCs w:val="20"/>
      <w:lang w:val="zh-CN"/>
    </w:rPr>
  </w:style>
  <w:style w:type="paragraph" w:customStyle="1" w:styleId="589">
    <w:name w:val="正文-第几条"/>
    <w:basedOn w:val="1"/>
    <w:qFormat/>
    <w:uiPriority w:val="0"/>
    <w:pPr>
      <w:widowControl w:val="0"/>
      <w:tabs>
        <w:tab w:val="left" w:pos="1021"/>
      </w:tabs>
      <w:adjustRightInd/>
      <w:snapToGrid/>
      <w:spacing w:line="360" w:lineRule="auto"/>
      <w:ind w:left="1021" w:hanging="1021"/>
    </w:pPr>
    <w:rPr>
      <w:rFonts w:ascii="Times New Roman" w:hAnsi="Times New Roman" w:eastAsia="宋体"/>
      <w:kern w:val="2"/>
      <w:sz w:val="24"/>
      <w:szCs w:val="24"/>
    </w:rPr>
  </w:style>
  <w:style w:type="paragraph" w:customStyle="1" w:styleId="590">
    <w:name w:val="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91">
    <w:name w:val="T1"/>
    <w:basedOn w:val="1"/>
    <w:qFormat/>
    <w:uiPriority w:val="0"/>
    <w:pPr>
      <w:widowControl w:val="0"/>
      <w:snapToGrid/>
      <w:ind w:firstLine="570"/>
      <w:jc w:val="left"/>
      <w:textAlignment w:val="baseline"/>
    </w:pPr>
    <w:rPr>
      <w:rFonts w:ascii="Times New Roman" w:hAnsi="Times New Roman" w:eastAsia="黑体"/>
      <w:smallCaps/>
      <w:kern w:val="2"/>
      <w:sz w:val="28"/>
      <w:szCs w:val="20"/>
    </w:rPr>
  </w:style>
  <w:style w:type="paragraph" w:customStyle="1" w:styleId="592">
    <w:name w:val="老吴样缩进3个字"/>
    <w:basedOn w:val="1"/>
    <w:qFormat/>
    <w:uiPriority w:val="0"/>
    <w:pPr>
      <w:adjustRightInd/>
      <w:snapToGrid/>
      <w:spacing w:before="20" w:after="20" w:line="540" w:lineRule="auto"/>
      <w:ind w:firstLine="300" w:firstLineChars="300"/>
    </w:pPr>
    <w:rPr>
      <w:rFonts w:ascii="Times New Roman" w:hAnsi="Times New Roman" w:eastAsia="宋体"/>
      <w:color w:val="008080"/>
      <w:spacing w:val="2"/>
      <w:w w:val="101"/>
      <w:kern w:val="2"/>
      <w:sz w:val="27"/>
      <w:szCs w:val="27"/>
    </w:rPr>
  </w:style>
  <w:style w:type="paragraph" w:customStyle="1" w:styleId="593">
    <w:name w:val="第六章表标头"/>
    <w:basedOn w:val="1"/>
    <w:next w:val="1"/>
    <w:qFormat/>
    <w:uiPriority w:val="0"/>
    <w:pPr>
      <w:widowControl w:val="0"/>
      <w:spacing w:line="400" w:lineRule="exact"/>
      <w:jc w:val="center"/>
    </w:pPr>
    <w:rPr>
      <w:rFonts w:ascii="黑体" w:hAnsi="黑体" w:eastAsia="黑体"/>
      <w:bCs/>
      <w:color w:val="000000"/>
      <w:kern w:val="2"/>
      <w:sz w:val="24"/>
      <w:szCs w:val="20"/>
    </w:rPr>
  </w:style>
  <w:style w:type="paragraph" w:customStyle="1" w:styleId="594">
    <w:name w:val="图号"/>
    <w:basedOn w:val="1"/>
    <w:qFormat/>
    <w:uiPriority w:val="0"/>
    <w:pPr>
      <w:widowControl w:val="0"/>
      <w:adjustRightInd/>
      <w:snapToGrid/>
      <w:ind w:firstLine="46" w:firstLineChars="21"/>
      <w:jc w:val="center"/>
    </w:pPr>
    <w:rPr>
      <w:rFonts w:ascii="Times New Roman" w:hAnsi="Times New Roman" w:eastAsia="宋体"/>
      <w:color w:val="000000"/>
      <w:kern w:val="2"/>
      <w:szCs w:val="24"/>
    </w:rPr>
  </w:style>
  <w:style w:type="paragraph" w:customStyle="1" w:styleId="595">
    <w:name w:val="正文文本 21"/>
    <w:basedOn w:val="1"/>
    <w:qFormat/>
    <w:uiPriority w:val="0"/>
    <w:pPr>
      <w:widowControl w:val="0"/>
      <w:tabs>
        <w:tab w:val="left" w:pos="420"/>
      </w:tabs>
      <w:snapToGrid/>
      <w:spacing w:line="360" w:lineRule="auto"/>
      <w:ind w:left="420" w:firstLine="480"/>
      <w:textAlignment w:val="baseline"/>
    </w:pPr>
    <w:rPr>
      <w:rFonts w:ascii="Times New Roman" w:hAnsi="Times New Roman" w:eastAsia="宋体"/>
      <w:kern w:val="2"/>
      <w:sz w:val="24"/>
      <w:szCs w:val="20"/>
    </w:rPr>
  </w:style>
  <w:style w:type="paragraph" w:customStyle="1" w:styleId="596">
    <w:name w:val="Char Char Char1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597">
    <w:name w:val="font9"/>
    <w:basedOn w:val="1"/>
    <w:qFormat/>
    <w:uiPriority w:val="0"/>
    <w:pPr>
      <w:adjustRightInd/>
      <w:snapToGrid/>
      <w:spacing w:before="100" w:beforeAutospacing="1" w:after="100" w:afterAutospacing="1"/>
      <w:jc w:val="left"/>
    </w:pPr>
    <w:rPr>
      <w:rFonts w:ascii="Times New Roman" w:hAnsi="Times New Roman" w:eastAsia="Arial Unicode MS"/>
      <w:b/>
      <w:bCs/>
      <w:sz w:val="20"/>
      <w:szCs w:val="20"/>
    </w:rPr>
  </w:style>
  <w:style w:type="paragraph" w:customStyle="1" w:styleId="598">
    <w:name w:val="CM41"/>
    <w:basedOn w:val="374"/>
    <w:next w:val="374"/>
    <w:qFormat/>
    <w:uiPriority w:val="0"/>
    <w:pPr>
      <w:spacing w:after="195"/>
    </w:pPr>
    <w:rPr>
      <w:rFonts w:ascii="宋体" w:eastAsia="宋体" w:cs="Times New Roman"/>
      <w:color w:val="auto"/>
    </w:rPr>
  </w:style>
  <w:style w:type="paragraph" w:customStyle="1" w:styleId="599">
    <w:name w:val="xl42"/>
    <w:basedOn w:val="1"/>
    <w:qFormat/>
    <w:uiPriority w:val="0"/>
    <w:pPr>
      <w:pBdr>
        <w:bottom w:val="single" w:color="auto" w:sz="4" w:space="0"/>
      </w:pBdr>
      <w:adjustRightInd/>
      <w:snapToGrid/>
      <w:spacing w:before="100" w:beforeAutospacing="1" w:after="100" w:afterAutospacing="1"/>
      <w:jc w:val="right"/>
    </w:pPr>
    <w:rPr>
      <w:rFonts w:ascii="Arial Unicode MS" w:hAnsi="Arial Unicode MS" w:eastAsia="Arial Unicode MS" w:cs="Arial Unicode MS"/>
      <w:sz w:val="20"/>
      <w:szCs w:val="20"/>
    </w:rPr>
  </w:style>
  <w:style w:type="paragraph" w:customStyle="1" w:styleId="600">
    <w:name w:val="TOC Heading"/>
    <w:basedOn w:val="7"/>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601">
    <w:name w:val="安庆江堤报告正文"/>
    <w:basedOn w:val="1"/>
    <w:qFormat/>
    <w:uiPriority w:val="0"/>
    <w:pPr>
      <w:widowControl w:val="0"/>
      <w:tabs>
        <w:tab w:val="left" w:pos="902"/>
      </w:tabs>
      <w:adjustRightInd/>
      <w:spacing w:beforeLines="50"/>
      <w:ind w:firstLine="539"/>
    </w:pPr>
    <w:rPr>
      <w:rFonts w:ascii="宋体" w:hAnsi="宋体" w:eastAsia="宋体"/>
      <w:kern w:val="2"/>
      <w:sz w:val="24"/>
      <w:szCs w:val="20"/>
    </w:rPr>
  </w:style>
  <w:style w:type="paragraph" w:customStyle="1" w:styleId="602">
    <w:name w:val="表 头"/>
    <w:basedOn w:val="1"/>
    <w:qFormat/>
    <w:uiPriority w:val="0"/>
    <w:pPr>
      <w:widowControl w:val="0"/>
      <w:snapToGrid/>
      <w:spacing w:before="120" w:after="120" w:line="360" w:lineRule="atLeast"/>
      <w:jc w:val="center"/>
    </w:pPr>
    <w:rPr>
      <w:rFonts w:ascii="Times New Roman" w:hAnsi="Times New Roman" w:eastAsia="黑体"/>
      <w:spacing w:val="10"/>
      <w:sz w:val="21"/>
      <w:szCs w:val="20"/>
    </w:rPr>
  </w:style>
  <w:style w:type="paragraph" w:customStyle="1" w:styleId="603">
    <w:name w:val="标题1"/>
    <w:basedOn w:val="1"/>
    <w:qFormat/>
    <w:uiPriority w:val="0"/>
    <w:pPr>
      <w:widowControl w:val="0"/>
      <w:tabs>
        <w:tab w:val="left" w:pos="840"/>
      </w:tabs>
      <w:adjustRightInd/>
      <w:snapToGrid/>
      <w:ind w:left="840" w:hanging="360"/>
    </w:pPr>
    <w:rPr>
      <w:rFonts w:ascii="Times New Roman" w:hAnsi="Times New Roman" w:eastAsia="黑体"/>
      <w:b/>
      <w:kern w:val="2"/>
      <w:sz w:val="24"/>
      <w:szCs w:val="24"/>
    </w:rPr>
  </w:style>
  <w:style w:type="paragraph" w:customStyle="1" w:styleId="604">
    <w:name w:val="表中文字"/>
    <w:basedOn w:val="1"/>
    <w:qFormat/>
    <w:uiPriority w:val="0"/>
    <w:pPr>
      <w:widowControl w:val="0"/>
      <w:adjustRightInd/>
      <w:jc w:val="center"/>
    </w:pPr>
    <w:rPr>
      <w:rFonts w:ascii="Times New Roman" w:hAnsi="Times New Roman" w:eastAsia="宋体"/>
      <w:snapToGrid w:val="0"/>
      <w:sz w:val="21"/>
      <w:szCs w:val="21"/>
      <w:lang w:eastAsia="zh-TW"/>
    </w:rPr>
  </w:style>
  <w:style w:type="paragraph" w:customStyle="1" w:styleId="605">
    <w:name w:val="w2"/>
    <w:basedOn w:val="1"/>
    <w:qFormat/>
    <w:uiPriority w:val="0"/>
    <w:pPr>
      <w:widowControl w:val="0"/>
      <w:snapToGrid/>
      <w:spacing w:line="360" w:lineRule="auto"/>
      <w:ind w:left="840" w:firstLine="600"/>
      <w:textAlignment w:val="baseline"/>
    </w:pPr>
    <w:rPr>
      <w:rFonts w:ascii="宋体" w:hAnsi="Times New Roman" w:eastAsia="宋体"/>
      <w:sz w:val="28"/>
      <w:szCs w:val="20"/>
    </w:rPr>
  </w:style>
  <w:style w:type="paragraph" w:customStyle="1" w:styleId="606">
    <w:name w:val="4正文 Char"/>
    <w:basedOn w:val="1"/>
    <w:qFormat/>
    <w:uiPriority w:val="0"/>
    <w:pPr>
      <w:widowControl w:val="0"/>
      <w:adjustRightInd/>
      <w:ind w:right="-132" w:rightChars="-55"/>
      <w:jc w:val="center"/>
    </w:pPr>
    <w:rPr>
      <w:rFonts w:ascii="Times New Roman" w:hAnsi="Times New Roman" w:eastAsia="宋体"/>
      <w:color w:val="000000"/>
      <w:kern w:val="2"/>
      <w:sz w:val="21"/>
      <w:szCs w:val="21"/>
    </w:rPr>
  </w:style>
  <w:style w:type="paragraph" w:customStyle="1" w:styleId="607">
    <w:name w:val="主体文字"/>
    <w:basedOn w:val="34"/>
    <w:qFormat/>
    <w:uiPriority w:val="0"/>
    <w:pPr>
      <w:spacing w:line="360" w:lineRule="auto"/>
      <w:ind w:firstLine="540" w:firstLineChars="225"/>
    </w:pPr>
    <w:rPr>
      <w:rFonts w:cs="Times New Roman"/>
      <w:sz w:val="24"/>
    </w:rPr>
  </w:style>
  <w:style w:type="paragraph" w:customStyle="1" w:styleId="608">
    <w:name w:val="样式 宋体 小四 行距: 固定值 26 磅"/>
    <w:basedOn w:val="1"/>
    <w:qFormat/>
    <w:uiPriority w:val="0"/>
    <w:pPr>
      <w:widowControl w:val="0"/>
      <w:adjustRightInd/>
      <w:snapToGrid/>
      <w:spacing w:line="520" w:lineRule="exact"/>
      <w:ind w:firstLine="480" w:firstLineChars="200"/>
    </w:pPr>
    <w:rPr>
      <w:rFonts w:ascii="Times New Roman" w:hAnsi="Times New Roman" w:eastAsia="宋体" w:cs="宋体"/>
      <w:kern w:val="2"/>
      <w:sz w:val="24"/>
      <w:szCs w:val="24"/>
    </w:rPr>
  </w:style>
  <w:style w:type="paragraph" w:customStyle="1" w:styleId="609">
    <w:name w:val="Char Char Char1 Char Char Char Char Char Char Char Char Char Char Char Char1 Char Char Char Char Char Char Char Char Char Char1"/>
    <w:basedOn w:val="1"/>
    <w:qFormat/>
    <w:uiPriority w:val="0"/>
    <w:pPr>
      <w:widowControl w:val="0"/>
      <w:adjustRightInd/>
      <w:snapToGrid/>
      <w:spacing w:line="360" w:lineRule="auto"/>
      <w:ind w:firstLine="200" w:firstLineChars="200"/>
    </w:pPr>
    <w:rPr>
      <w:rFonts w:ascii="宋体" w:hAnsi="宋体" w:eastAsia="黑体" w:cs="宋体"/>
      <w:kern w:val="2"/>
      <w:sz w:val="28"/>
      <w:szCs w:val="24"/>
    </w:rPr>
  </w:style>
  <w:style w:type="paragraph" w:customStyle="1" w:styleId="610">
    <w:name w:val="样式 标题 2 + 宋体 四号 非加粗 段前: 0 磅 段后: 0 磅 行距: 固定值 27 磅"/>
    <w:basedOn w:val="8"/>
    <w:qFormat/>
    <w:uiPriority w:val="0"/>
    <w:pPr>
      <w:widowControl w:val="0"/>
      <w:adjustRightInd/>
      <w:snapToGrid/>
      <w:spacing w:before="0" w:after="0" w:line="540" w:lineRule="exact"/>
    </w:pPr>
    <w:rPr>
      <w:rFonts w:ascii="宋体" w:hAnsi="宋体" w:cs="宋体"/>
      <w:bCs w:val="0"/>
      <w:kern w:val="2"/>
      <w:sz w:val="28"/>
      <w:szCs w:val="20"/>
    </w:rPr>
  </w:style>
  <w:style w:type="paragraph" w:customStyle="1" w:styleId="611">
    <w:name w:val="周晟-表格文字"/>
    <w:basedOn w:val="1"/>
    <w:qFormat/>
    <w:uiPriority w:val="0"/>
    <w:pPr>
      <w:widowControl w:val="0"/>
      <w:adjustRightInd/>
      <w:snapToGrid/>
      <w:jc w:val="center"/>
    </w:pPr>
    <w:rPr>
      <w:rFonts w:ascii="宋体" w:hAnsi="宋体" w:eastAsia="新宋体"/>
      <w:kern w:val="24"/>
      <w:sz w:val="21"/>
      <w:szCs w:val="24"/>
    </w:rPr>
  </w:style>
  <w:style w:type="paragraph" w:customStyle="1" w:styleId="612">
    <w:name w:val="大妹正文"/>
    <w:basedOn w:val="7"/>
    <w:qFormat/>
    <w:uiPriority w:val="0"/>
    <w:pPr>
      <w:keepNext w:val="0"/>
      <w:keepLines w:val="0"/>
      <w:spacing w:before="0" w:after="0" w:line="460" w:lineRule="exact"/>
      <w:ind w:firstLine="480" w:firstLineChars="200"/>
      <w:jc w:val="left"/>
      <w:outlineLvl w:val="9"/>
    </w:pPr>
    <w:rPr>
      <w:rFonts w:ascii="宋体" w:hAnsi="宋体"/>
      <w:b w:val="0"/>
      <w:bCs w:val="0"/>
      <w:color w:val="000000"/>
      <w:sz w:val="24"/>
      <w:szCs w:val="24"/>
    </w:rPr>
  </w:style>
  <w:style w:type="paragraph" w:customStyle="1" w:styleId="613">
    <w:name w:val="样式 列表 2 + 华文仿宋 居中"/>
    <w:basedOn w:val="30"/>
    <w:qFormat/>
    <w:uiPriority w:val="0"/>
    <w:pPr>
      <w:ind w:left="0" w:leftChars="0" w:firstLine="0" w:firstLineChars="0"/>
      <w:jc w:val="center"/>
    </w:pPr>
    <w:rPr>
      <w:rFonts w:ascii="宋体" w:hAnsi="宋体"/>
      <w:color w:val="000000"/>
      <w:szCs w:val="21"/>
    </w:rPr>
  </w:style>
  <w:style w:type="paragraph" w:customStyle="1" w:styleId="614">
    <w:name w:val="公式"/>
    <w:basedOn w:val="1"/>
    <w:next w:val="1"/>
    <w:qFormat/>
    <w:uiPriority w:val="0"/>
    <w:pPr>
      <w:widowControl w:val="0"/>
      <w:adjustRightInd/>
      <w:snapToGrid/>
      <w:spacing w:afterLines="50" w:line="360" w:lineRule="auto"/>
      <w:ind w:left="737" w:firstLine="480" w:firstLineChars="200"/>
    </w:pPr>
    <w:rPr>
      <w:rFonts w:ascii="华文中宋" w:hAnsi="Times New Roman" w:eastAsia="宋体" w:cs="宋体"/>
      <w:kern w:val="2"/>
      <w:sz w:val="24"/>
      <w:szCs w:val="20"/>
    </w:rPr>
  </w:style>
  <w:style w:type="paragraph" w:customStyle="1" w:styleId="615">
    <w:name w:val="xl43"/>
    <w:basedOn w:val="1"/>
    <w:qFormat/>
    <w:uiPriority w:val="0"/>
    <w:pPr>
      <w:pBdr>
        <w:bottom w:val="single" w:color="auto" w:sz="8" w:space="0"/>
      </w:pBdr>
      <w:adjustRightInd/>
      <w:snapToGrid/>
      <w:spacing w:before="100" w:beforeAutospacing="1" w:after="100" w:afterAutospacing="1"/>
      <w:jc w:val="left"/>
    </w:pPr>
    <w:rPr>
      <w:rFonts w:ascii="Arial Unicode MS" w:hAnsi="Arial Unicode MS" w:eastAsia="Arial Unicode MS" w:cs="Arial Unicode MS"/>
      <w:sz w:val="24"/>
      <w:szCs w:val="24"/>
    </w:rPr>
  </w:style>
  <w:style w:type="paragraph" w:customStyle="1" w:styleId="616">
    <w:name w:val="燕山正文 Char Char"/>
    <w:basedOn w:val="1"/>
    <w:qFormat/>
    <w:uiPriority w:val="0"/>
    <w:pPr>
      <w:widowControl w:val="0"/>
      <w:tabs>
        <w:tab w:val="left" w:pos="798"/>
        <w:tab w:val="left" w:pos="900"/>
        <w:tab w:val="left" w:pos="1176"/>
        <w:tab w:val="left" w:pos="1440"/>
        <w:tab w:val="left" w:pos="4680"/>
      </w:tabs>
      <w:adjustRightInd/>
      <w:snapToGrid/>
      <w:spacing w:line="400" w:lineRule="exact"/>
      <w:ind w:firstLine="504" w:firstLineChars="200"/>
    </w:pPr>
    <w:rPr>
      <w:rFonts w:ascii="Times New Roman" w:hAnsi="Times New Roman" w:eastAsia="宋体"/>
      <w:kern w:val="2"/>
      <w:sz w:val="24"/>
      <w:szCs w:val="24"/>
    </w:rPr>
  </w:style>
  <w:style w:type="paragraph" w:customStyle="1" w:styleId="617">
    <w:name w:val="表名"/>
    <w:basedOn w:val="1"/>
    <w:qFormat/>
    <w:uiPriority w:val="0"/>
    <w:pPr>
      <w:widowControl w:val="0"/>
      <w:adjustRightInd/>
      <w:snapToGrid/>
      <w:jc w:val="center"/>
      <w:textAlignment w:val="baseline"/>
    </w:pPr>
    <w:rPr>
      <w:rFonts w:ascii="Arial" w:hAnsi="Arial" w:eastAsia="黑体"/>
      <w:kern w:val="2"/>
      <w:sz w:val="21"/>
      <w:szCs w:val="20"/>
    </w:rPr>
  </w:style>
  <w:style w:type="paragraph" w:customStyle="1" w:styleId="618">
    <w:name w:val="Char Char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619">
    <w:name w:val="CM36"/>
    <w:basedOn w:val="374"/>
    <w:next w:val="374"/>
    <w:qFormat/>
    <w:uiPriority w:val="0"/>
    <w:pPr>
      <w:spacing w:after="878"/>
    </w:pPr>
    <w:rPr>
      <w:rFonts w:ascii="宋体" w:eastAsia="宋体" w:cs="Times New Roman"/>
      <w:color w:val="auto"/>
    </w:rPr>
  </w:style>
  <w:style w:type="paragraph" w:customStyle="1" w:styleId="620">
    <w:name w:val="表号"/>
    <w:basedOn w:val="1"/>
    <w:qFormat/>
    <w:uiPriority w:val="0"/>
    <w:pPr>
      <w:widowControl w:val="0"/>
      <w:adjustRightInd/>
      <w:snapToGrid/>
      <w:jc w:val="left"/>
      <w:textAlignment w:val="baseline"/>
    </w:pPr>
    <w:rPr>
      <w:rFonts w:ascii="宋体" w:hAnsi="Times New Roman" w:eastAsia="宋体"/>
      <w:kern w:val="2"/>
      <w:sz w:val="18"/>
      <w:szCs w:val="20"/>
    </w:rPr>
  </w:style>
  <w:style w:type="paragraph" w:customStyle="1" w:styleId="621">
    <w:name w:val="样式9"/>
    <w:basedOn w:val="1"/>
    <w:qFormat/>
    <w:uiPriority w:val="0"/>
    <w:pPr>
      <w:widowControl w:val="0"/>
      <w:adjustRightInd/>
      <w:snapToGrid/>
      <w:spacing w:line="360" w:lineRule="exact"/>
      <w:jc w:val="center"/>
    </w:pPr>
    <w:rPr>
      <w:rFonts w:ascii="宋体" w:hAnsi="宋体" w:eastAsia="宋体"/>
      <w:kern w:val="2"/>
      <w:sz w:val="21"/>
      <w:szCs w:val="21"/>
    </w:rPr>
  </w:style>
  <w:style w:type="paragraph" w:customStyle="1" w:styleId="622">
    <w:name w:val="Char"/>
    <w:basedOn w:val="1"/>
    <w:qFormat/>
    <w:uiPriority w:val="0"/>
    <w:pPr>
      <w:widowControl w:val="0"/>
      <w:adjustRightInd/>
      <w:snapToGrid/>
      <w:spacing w:line="360" w:lineRule="auto"/>
      <w:ind w:firstLine="200" w:firstLineChars="200"/>
    </w:pPr>
    <w:rPr>
      <w:rFonts w:ascii="宋体" w:hAnsi="宋体" w:eastAsia="宋体" w:cs="宋体"/>
      <w:kern w:val="2"/>
      <w:sz w:val="24"/>
      <w:szCs w:val="24"/>
    </w:rPr>
  </w:style>
  <w:style w:type="paragraph" w:customStyle="1" w:styleId="623">
    <w:name w:val="CM6"/>
    <w:basedOn w:val="374"/>
    <w:next w:val="374"/>
    <w:qFormat/>
    <w:uiPriority w:val="0"/>
    <w:pPr>
      <w:spacing w:line="626" w:lineRule="atLeast"/>
    </w:pPr>
    <w:rPr>
      <w:rFonts w:ascii="宋体" w:eastAsia="宋体" w:cs="Times New Roman"/>
      <w:color w:val="auto"/>
    </w:rPr>
  </w:style>
  <w:style w:type="paragraph" w:customStyle="1" w:styleId="624">
    <w:name w:val="图标"/>
    <w:basedOn w:val="1"/>
    <w:qFormat/>
    <w:uiPriority w:val="0"/>
    <w:pPr>
      <w:widowControl w:val="0"/>
      <w:snapToGrid/>
      <w:spacing w:line="360" w:lineRule="auto"/>
      <w:jc w:val="center"/>
      <w:textAlignment w:val="baseline"/>
    </w:pPr>
    <w:rPr>
      <w:rFonts w:ascii="Times New Roman" w:hAnsi="Times New Roman" w:eastAsia="宋体"/>
      <w:b/>
      <w:bCs/>
      <w:spacing w:val="4"/>
      <w:sz w:val="24"/>
      <w:szCs w:val="24"/>
    </w:rPr>
  </w:style>
  <w:style w:type="paragraph" w:customStyle="1" w:styleId="625">
    <w:name w:val="正文新 Char"/>
    <w:basedOn w:val="1"/>
    <w:qFormat/>
    <w:uiPriority w:val="0"/>
    <w:pPr>
      <w:widowControl w:val="0"/>
      <w:adjustRightInd/>
      <w:snapToGrid/>
      <w:spacing w:line="360" w:lineRule="auto"/>
      <w:ind w:firstLine="200" w:firstLineChars="200"/>
    </w:pPr>
    <w:rPr>
      <w:rFonts w:ascii="Times New Roman" w:hAnsi="Times New Roman" w:eastAsia="宋体"/>
      <w:kern w:val="2"/>
      <w:sz w:val="24"/>
      <w:szCs w:val="20"/>
    </w:rPr>
  </w:style>
  <w:style w:type="paragraph" w:customStyle="1" w:styleId="626">
    <w:name w:val="font6"/>
    <w:basedOn w:val="1"/>
    <w:qFormat/>
    <w:uiPriority w:val="0"/>
    <w:pPr>
      <w:adjustRightInd/>
      <w:snapToGrid/>
      <w:spacing w:before="100" w:beforeAutospacing="1" w:after="100" w:afterAutospacing="1"/>
      <w:jc w:val="left"/>
    </w:pPr>
    <w:rPr>
      <w:rFonts w:ascii="Times New Roman" w:hAnsi="Times New Roman" w:eastAsia="宋体"/>
      <w:sz w:val="18"/>
      <w:szCs w:val="18"/>
    </w:rPr>
  </w:style>
  <w:style w:type="paragraph" w:customStyle="1" w:styleId="627">
    <w:name w:val="xl25"/>
    <w:basedOn w:val="1"/>
    <w:qFormat/>
    <w:uiPriority w:val="0"/>
    <w:pPr>
      <w:adjustRightInd/>
      <w:snapToGrid/>
      <w:spacing w:before="100" w:beforeAutospacing="1" w:after="100" w:afterAutospacing="1"/>
      <w:jc w:val="center"/>
    </w:pPr>
    <w:rPr>
      <w:rFonts w:ascii="宋体" w:hAnsi="宋体" w:eastAsia="宋体"/>
      <w:sz w:val="24"/>
      <w:szCs w:val="24"/>
    </w:rPr>
  </w:style>
  <w:style w:type="paragraph" w:customStyle="1" w:styleId="628">
    <w:name w:val="2节"/>
    <w:basedOn w:val="1"/>
    <w:qFormat/>
    <w:uiPriority w:val="0"/>
    <w:pPr>
      <w:widowControl w:val="0"/>
      <w:adjustRightInd/>
      <w:snapToGrid/>
      <w:spacing w:before="600" w:after="260" w:line="360" w:lineRule="auto"/>
      <w:outlineLvl w:val="1"/>
    </w:pPr>
    <w:rPr>
      <w:rFonts w:ascii="Times New Roman" w:hAnsi="Times New Roman" w:eastAsia="黑体"/>
      <w:color w:val="000000"/>
      <w:kern w:val="44"/>
      <w:sz w:val="30"/>
      <w:szCs w:val="24"/>
    </w:rPr>
  </w:style>
  <w:style w:type="paragraph" w:customStyle="1" w:styleId="629">
    <w:name w:val="Char Char Char1 Char Char Char Char Char Char Char Char Char Char Char Char1 Char Char Char Char Char Char Char Char Char Char"/>
    <w:basedOn w:val="1"/>
    <w:qFormat/>
    <w:uiPriority w:val="0"/>
    <w:pPr>
      <w:widowControl w:val="0"/>
      <w:adjustRightInd/>
      <w:snapToGrid/>
      <w:spacing w:line="360" w:lineRule="auto"/>
      <w:ind w:firstLine="200" w:firstLineChars="200"/>
    </w:pPr>
    <w:rPr>
      <w:rFonts w:ascii="宋体" w:hAnsi="宋体" w:eastAsia="黑体" w:cs="宋体"/>
      <w:kern w:val="2"/>
      <w:sz w:val="28"/>
      <w:szCs w:val="24"/>
    </w:rPr>
  </w:style>
  <w:style w:type="paragraph" w:customStyle="1" w:styleId="630">
    <w:name w:val="表格（纵向）"/>
    <w:basedOn w:val="1"/>
    <w:qFormat/>
    <w:uiPriority w:val="0"/>
    <w:pPr>
      <w:widowControl w:val="0"/>
      <w:snapToGrid/>
      <w:spacing w:before="160" w:line="240" w:lineRule="atLeast"/>
      <w:jc w:val="right"/>
      <w:textAlignment w:val="baseline"/>
    </w:pPr>
    <w:rPr>
      <w:rFonts w:ascii="Arial Narrow" w:hAnsi="Arial Narrow" w:eastAsia="宋体" w:cs="宋体"/>
      <w:sz w:val="16"/>
      <w:szCs w:val="20"/>
    </w:rPr>
  </w:style>
  <w:style w:type="paragraph" w:customStyle="1" w:styleId="631">
    <w:name w:val="样式6"/>
    <w:basedOn w:val="451"/>
    <w:qFormat/>
    <w:uiPriority w:val="0"/>
    <w:pPr>
      <w:tabs>
        <w:tab w:val="left" w:pos="720"/>
        <w:tab w:val="clear" w:pos="576"/>
        <w:tab w:val="clear" w:pos="987"/>
      </w:tabs>
      <w:ind w:left="720" w:hanging="720"/>
      <w:outlineLvl w:val="2"/>
    </w:pPr>
    <w:rPr>
      <w:rFonts w:eastAsia="宋体"/>
      <w:b w:val="0"/>
    </w:rPr>
  </w:style>
  <w:style w:type="paragraph" w:customStyle="1" w:styleId="632">
    <w:name w:val="正文B"/>
    <w:basedOn w:val="331"/>
    <w:qFormat/>
    <w:uiPriority w:val="0"/>
    <w:pPr>
      <w:spacing w:line="348" w:lineRule="auto"/>
    </w:pPr>
  </w:style>
  <w:style w:type="paragraph" w:customStyle="1" w:styleId="633">
    <w:name w:val="表格内容格式"/>
    <w:basedOn w:val="1"/>
    <w:qFormat/>
    <w:uiPriority w:val="99"/>
    <w:pPr>
      <w:snapToGrid/>
      <w:jc w:val="center"/>
      <w:textAlignment w:val="baseline"/>
    </w:pPr>
    <w:rPr>
      <w:rFonts w:ascii="Times New Roman" w:hAnsi="Times New Roman" w:eastAsia="宋体"/>
      <w:snapToGrid w:val="0"/>
      <w:color w:val="0000FF"/>
      <w:sz w:val="21"/>
      <w:szCs w:val="21"/>
      <w:lang w:bidi="en-US"/>
    </w:rPr>
  </w:style>
  <w:style w:type="paragraph" w:customStyle="1" w:styleId="634">
    <w:name w:val="xl26"/>
    <w:basedOn w:val="1"/>
    <w:qFormat/>
    <w:uiPriority w:val="0"/>
    <w:pPr>
      <w:adjustRightInd/>
      <w:snapToGrid/>
      <w:spacing w:before="100" w:beforeAutospacing="1" w:after="100" w:afterAutospacing="1"/>
      <w:jc w:val="left"/>
      <w:textAlignment w:val="center"/>
    </w:pPr>
    <w:rPr>
      <w:rFonts w:ascii="宋体" w:hAnsi="宋体" w:eastAsia="宋体"/>
      <w:sz w:val="24"/>
      <w:szCs w:val="24"/>
    </w:rPr>
  </w:style>
  <w:style w:type="paragraph" w:customStyle="1" w:styleId="635">
    <w:name w:val="CM11"/>
    <w:basedOn w:val="374"/>
    <w:next w:val="374"/>
    <w:qFormat/>
    <w:uiPriority w:val="0"/>
    <w:pPr>
      <w:spacing w:line="626" w:lineRule="atLeast"/>
    </w:pPr>
    <w:rPr>
      <w:rFonts w:ascii="宋体" w:eastAsia="宋体" w:cs="Times New Roman"/>
      <w:color w:val="auto"/>
    </w:rPr>
  </w:style>
  <w:style w:type="paragraph" w:customStyle="1" w:styleId="636">
    <w:name w:val="表文LA"/>
    <w:qFormat/>
    <w:uiPriority w:val="0"/>
    <w:pPr>
      <w:tabs>
        <w:tab w:val="left" w:pos="0"/>
      </w:tabs>
      <w:adjustRightInd w:val="0"/>
      <w:snapToGrid w:val="0"/>
      <w:spacing w:before="31" w:after="31"/>
      <w:jc w:val="center"/>
    </w:pPr>
    <w:rPr>
      <w:rFonts w:ascii="宋体" w:hAnsi="Times New Roman" w:eastAsia="宋体" w:cs="Times New Roman"/>
      <w:sz w:val="21"/>
      <w:lang w:val="en-US" w:eastAsia="zh-CN" w:bidi="ar-SA"/>
    </w:rPr>
  </w:style>
  <w:style w:type="paragraph" w:customStyle="1" w:styleId="637">
    <w:name w:val="陆晶 标题1"/>
    <w:basedOn w:val="1"/>
    <w:qFormat/>
    <w:uiPriority w:val="0"/>
    <w:pPr>
      <w:widowControl w:val="0"/>
      <w:tabs>
        <w:tab w:val="left" w:pos="-426"/>
      </w:tabs>
      <w:adjustRightInd/>
      <w:snapToGrid/>
      <w:spacing w:before="480" w:after="240" w:line="480" w:lineRule="exact"/>
      <w:ind w:left="2835"/>
      <w:jc w:val="center"/>
      <w:outlineLvl w:val="0"/>
    </w:pPr>
    <w:rPr>
      <w:rFonts w:ascii="Arial" w:hAnsi="Arial" w:eastAsia="宋体" w:cs="Arial"/>
      <w:b/>
      <w:bCs/>
      <w:color w:val="000000"/>
      <w:sz w:val="32"/>
      <w:szCs w:val="32"/>
    </w:rPr>
  </w:style>
  <w:style w:type="paragraph" w:customStyle="1" w:styleId="638">
    <w:name w:val="老吴 题注 + 居中"/>
    <w:basedOn w:val="25"/>
    <w:qFormat/>
    <w:uiPriority w:val="0"/>
    <w:pPr>
      <w:spacing w:before="120" w:after="240" w:line="420" w:lineRule="auto"/>
      <w:ind w:firstLine="0" w:firstLineChars="0"/>
      <w:jc w:val="center"/>
    </w:pPr>
    <w:rPr>
      <w:rFonts w:eastAsia="宋体" w:cs="宋体"/>
      <w:color w:val="660066"/>
      <w:sz w:val="24"/>
      <w:szCs w:val="25"/>
    </w:rPr>
  </w:style>
  <w:style w:type="paragraph" w:customStyle="1" w:styleId="639">
    <w:name w:val="font0"/>
    <w:basedOn w:val="1"/>
    <w:qFormat/>
    <w:uiPriority w:val="0"/>
    <w:pPr>
      <w:adjustRightInd/>
      <w:snapToGrid/>
      <w:spacing w:before="100" w:beforeAutospacing="1" w:after="100" w:afterAutospacing="1"/>
      <w:jc w:val="left"/>
    </w:pPr>
    <w:rPr>
      <w:rFonts w:hint="eastAsia" w:ascii="宋体" w:hAnsi="宋体" w:eastAsia="宋体"/>
      <w:sz w:val="18"/>
      <w:szCs w:val="18"/>
    </w:rPr>
  </w:style>
  <w:style w:type="paragraph" w:customStyle="1" w:styleId="640">
    <w:name w:val="默认段落字体 Para Char Char Char Char"/>
    <w:basedOn w:val="1"/>
    <w:qFormat/>
    <w:uiPriority w:val="0"/>
    <w:pPr>
      <w:widowControl w:val="0"/>
      <w:adjustRightInd/>
      <w:snapToGrid/>
    </w:pPr>
    <w:rPr>
      <w:rFonts w:ascii="Times New Roman" w:hAnsi="Times New Roman" w:eastAsia="宋体"/>
      <w:kern w:val="2"/>
      <w:sz w:val="24"/>
      <w:szCs w:val="24"/>
    </w:rPr>
  </w:style>
  <w:style w:type="paragraph" w:customStyle="1" w:styleId="641">
    <w:name w:val="标题2"/>
    <w:basedOn w:val="1"/>
    <w:qFormat/>
    <w:uiPriority w:val="0"/>
    <w:pPr>
      <w:widowControl w:val="0"/>
      <w:snapToGrid/>
      <w:spacing w:before="60" w:after="60" w:line="288" w:lineRule="auto"/>
      <w:ind w:firstLine="567"/>
      <w:jc w:val="left"/>
      <w:textAlignment w:val="baseline"/>
    </w:pPr>
    <w:rPr>
      <w:rFonts w:ascii="Times New Roman" w:hAnsi="Times New Roman" w:eastAsia="黑体" w:cs="宋体"/>
      <w:b/>
      <w:bCs/>
      <w:sz w:val="30"/>
      <w:szCs w:val="20"/>
    </w:rPr>
  </w:style>
  <w:style w:type="paragraph" w:customStyle="1" w:styleId="642">
    <w:name w:val="xl37"/>
    <w:basedOn w:val="1"/>
    <w:qFormat/>
    <w:uiPriority w:val="0"/>
    <w:pPr>
      <w:pBdr>
        <w:left w:val="single" w:color="auto" w:sz="4" w:space="0"/>
        <w:bottom w:val="single" w:color="auto" w:sz="4" w:space="0"/>
        <w:right w:val="single" w:color="auto" w:sz="8" w:space="0"/>
      </w:pBdr>
      <w:adjustRightInd/>
      <w:snapToGrid/>
      <w:spacing w:before="100" w:beforeAutospacing="1" w:after="100" w:afterAutospacing="1"/>
      <w:jc w:val="left"/>
    </w:pPr>
    <w:rPr>
      <w:rFonts w:ascii="Arial Unicode MS" w:hAnsi="Arial Unicode MS" w:eastAsia="Arial Unicode MS" w:cs="Arial Unicode MS"/>
      <w:sz w:val="20"/>
      <w:szCs w:val="20"/>
    </w:rPr>
  </w:style>
  <w:style w:type="paragraph" w:customStyle="1" w:styleId="643">
    <w:name w:val="老吴样表头之二"/>
    <w:basedOn w:val="1"/>
    <w:qFormat/>
    <w:uiPriority w:val="0"/>
    <w:pPr>
      <w:widowControl w:val="0"/>
      <w:adjustRightInd/>
      <w:snapToGrid/>
      <w:spacing w:before="240" w:after="160"/>
      <w:jc w:val="center"/>
    </w:pPr>
    <w:rPr>
      <w:rFonts w:ascii="Times New Roman" w:hAnsi="Times New Roman" w:eastAsia="黑体"/>
      <w:color w:val="FF0000"/>
      <w:kern w:val="2"/>
      <w:sz w:val="28"/>
      <w:szCs w:val="28"/>
    </w:rPr>
  </w:style>
  <w:style w:type="paragraph" w:customStyle="1" w:styleId="644">
    <w:name w:val="p0"/>
    <w:basedOn w:val="1"/>
    <w:qFormat/>
    <w:uiPriority w:val="0"/>
    <w:pPr>
      <w:adjustRightInd/>
      <w:snapToGrid/>
    </w:pPr>
    <w:rPr>
      <w:rFonts w:ascii="Times New Roman" w:hAnsi="Times New Roman" w:eastAsia="宋体"/>
      <w:sz w:val="21"/>
      <w:szCs w:val="21"/>
    </w:rPr>
  </w:style>
  <w:style w:type="paragraph" w:customStyle="1" w:styleId="645">
    <w:name w:val="中文报告书样式"/>
    <w:basedOn w:val="1"/>
    <w:qFormat/>
    <w:uiPriority w:val="0"/>
    <w:pPr>
      <w:widowControl w:val="0"/>
      <w:snapToGrid/>
      <w:spacing w:line="480" w:lineRule="atLeast"/>
      <w:ind w:firstLine="482" w:firstLineChars="200"/>
      <w:textAlignment w:val="baseline"/>
    </w:pPr>
    <w:rPr>
      <w:rFonts w:ascii="Times New Roman" w:hAnsi="Times New Roman" w:eastAsia="宋体"/>
      <w:kern w:val="24"/>
      <w:sz w:val="24"/>
      <w:szCs w:val="24"/>
    </w:rPr>
  </w:style>
  <w:style w:type="paragraph" w:customStyle="1" w:styleId="646">
    <w:name w:val="xl35"/>
    <w:basedOn w:val="1"/>
    <w:qFormat/>
    <w:uiPriority w:val="0"/>
    <w:pPr>
      <w:pBdr>
        <w:left w:val="single" w:color="auto" w:sz="4" w:space="0"/>
        <w:right w:val="single" w:color="auto" w:sz="4"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647">
    <w:name w:val="老吴样首行12磅"/>
    <w:basedOn w:val="6"/>
    <w:qFormat/>
    <w:uiPriority w:val="0"/>
    <w:pPr>
      <w:widowControl/>
      <w:spacing w:before="240" w:after="20" w:line="540" w:lineRule="auto"/>
      <w:ind w:firstLine="200" w:firstLineChars="200"/>
    </w:pPr>
    <w:rPr>
      <w:color w:val="333399"/>
      <w:spacing w:val="2"/>
      <w:w w:val="101"/>
      <w:sz w:val="27"/>
      <w:szCs w:val="27"/>
    </w:rPr>
  </w:style>
  <w:style w:type="paragraph" w:customStyle="1" w:styleId="648">
    <w:name w:val="Char1 Char Char Char Char Char Char"/>
    <w:basedOn w:val="1"/>
    <w:qFormat/>
    <w:uiPriority w:val="0"/>
    <w:pPr>
      <w:adjustRightInd/>
      <w:snapToGrid/>
      <w:spacing w:after="160" w:line="240" w:lineRule="exact"/>
      <w:jc w:val="left"/>
    </w:pPr>
    <w:rPr>
      <w:rFonts w:ascii="Verdana" w:hAnsi="Verdana" w:eastAsia="仿宋_GB2312"/>
      <w:sz w:val="24"/>
      <w:szCs w:val="20"/>
      <w:lang w:eastAsia="en-US"/>
    </w:rPr>
  </w:style>
  <w:style w:type="paragraph" w:customStyle="1" w:styleId="649">
    <w:name w:val="font3"/>
    <w:basedOn w:val="1"/>
    <w:qFormat/>
    <w:uiPriority w:val="0"/>
    <w:pPr>
      <w:adjustRightInd/>
      <w:snapToGrid/>
      <w:spacing w:before="100" w:beforeAutospacing="1" w:after="100" w:afterAutospacing="1"/>
      <w:jc w:val="left"/>
    </w:pPr>
    <w:rPr>
      <w:rFonts w:hint="eastAsia" w:ascii="宋体" w:hAnsi="宋体" w:eastAsia="宋体"/>
      <w:sz w:val="28"/>
      <w:szCs w:val="28"/>
    </w:rPr>
  </w:style>
  <w:style w:type="paragraph" w:customStyle="1" w:styleId="650">
    <w:name w:val="Char Char Char Char Char Char1 Char"/>
    <w:basedOn w:val="1"/>
    <w:qFormat/>
    <w:uiPriority w:val="0"/>
    <w:pPr>
      <w:widowControl w:val="0"/>
      <w:adjustRightInd/>
      <w:snapToGrid/>
    </w:pPr>
    <w:rPr>
      <w:rFonts w:ascii="Times New Roman" w:hAnsi="Times New Roman" w:eastAsia="宋体"/>
      <w:kern w:val="2"/>
      <w:sz w:val="21"/>
      <w:szCs w:val="24"/>
    </w:rPr>
  </w:style>
  <w:style w:type="paragraph" w:customStyle="1" w:styleId="651">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652">
    <w:name w:val="Char Char2 Char Char Char Char"/>
    <w:basedOn w:val="1"/>
    <w:qFormat/>
    <w:uiPriority w:val="0"/>
    <w:pPr>
      <w:widowControl w:val="0"/>
      <w:adjustRightInd/>
      <w:snapToGrid/>
      <w:spacing w:line="360" w:lineRule="auto"/>
    </w:pPr>
    <w:rPr>
      <w:rFonts w:ascii="Times New Roman" w:hAnsi="Times New Roman" w:eastAsia="Times New Roman"/>
      <w:sz w:val="20"/>
      <w:szCs w:val="20"/>
    </w:rPr>
  </w:style>
  <w:style w:type="paragraph" w:customStyle="1" w:styleId="653">
    <w:name w:val="CM35"/>
    <w:basedOn w:val="374"/>
    <w:next w:val="374"/>
    <w:qFormat/>
    <w:uiPriority w:val="0"/>
    <w:pPr>
      <w:spacing w:after="308"/>
    </w:pPr>
    <w:rPr>
      <w:rFonts w:ascii="宋体" w:eastAsia="宋体" w:cs="Times New Roman"/>
      <w:color w:val="auto"/>
    </w:rPr>
  </w:style>
  <w:style w:type="paragraph" w:customStyle="1" w:styleId="654">
    <w:name w:val="表题"/>
    <w:basedOn w:val="1"/>
    <w:qFormat/>
    <w:uiPriority w:val="0"/>
    <w:pPr>
      <w:widowControl w:val="0"/>
      <w:adjustRightInd/>
      <w:spacing w:line="500" w:lineRule="exact"/>
      <w:jc w:val="center"/>
    </w:pPr>
    <w:rPr>
      <w:rFonts w:ascii="Times New Roman" w:hAnsi="Times New Roman" w:eastAsia="宋体"/>
      <w:b/>
      <w:kern w:val="2"/>
      <w:sz w:val="24"/>
      <w:szCs w:val="21"/>
    </w:rPr>
  </w:style>
  <w:style w:type="paragraph" w:customStyle="1" w:styleId="655">
    <w:name w:val="Char Char Char Char Char Char1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656">
    <w:name w:val="2 Char Char Char Char"/>
    <w:basedOn w:val="1"/>
    <w:qFormat/>
    <w:uiPriority w:val="0"/>
    <w:pPr>
      <w:adjustRightInd/>
      <w:snapToGrid/>
      <w:spacing w:after="160" w:line="240" w:lineRule="exact"/>
      <w:jc w:val="left"/>
    </w:pPr>
    <w:rPr>
      <w:rFonts w:ascii="Verdana" w:hAnsi="Verdana" w:eastAsia="宋体"/>
      <w:sz w:val="20"/>
      <w:szCs w:val="20"/>
      <w:lang w:eastAsia="en-US"/>
    </w:rPr>
  </w:style>
  <w:style w:type="paragraph" w:customStyle="1" w:styleId="657">
    <w:name w:val="xl91"/>
    <w:basedOn w:val="1"/>
    <w:qFormat/>
    <w:uiPriority w:val="0"/>
    <w:pPr>
      <w:pBdr>
        <w:top w:val="single" w:color="auto" w:sz="4" w:space="0"/>
        <w:left w:val="single" w:color="auto" w:sz="8" w:space="0"/>
        <w:bottom w:val="single" w:color="auto" w:sz="4" w:space="0"/>
        <w:right w:val="single" w:color="auto" w:sz="4" w:space="0"/>
      </w:pBdr>
      <w:adjustRightInd/>
      <w:snapToGrid/>
      <w:spacing w:before="100" w:beforeAutospacing="1" w:after="100" w:afterAutospacing="1"/>
      <w:jc w:val="center"/>
      <w:textAlignment w:val="center"/>
    </w:pPr>
    <w:rPr>
      <w:rFonts w:ascii="Times New Roman" w:hAnsi="Times New Roman" w:eastAsia="宋体"/>
      <w:color w:val="000000"/>
      <w:sz w:val="20"/>
      <w:szCs w:val="20"/>
    </w:rPr>
  </w:style>
  <w:style w:type="paragraph" w:customStyle="1" w:styleId="658">
    <w:name w:val="正文样式1"/>
    <w:basedOn w:val="1"/>
    <w:qFormat/>
    <w:uiPriority w:val="0"/>
    <w:pPr>
      <w:widowControl w:val="0"/>
      <w:snapToGrid/>
      <w:spacing w:line="360" w:lineRule="auto"/>
      <w:ind w:firstLine="560" w:firstLineChars="200"/>
    </w:pPr>
    <w:rPr>
      <w:rFonts w:ascii="Times" w:hAnsi="Times" w:eastAsia="宋体"/>
      <w:sz w:val="28"/>
      <w:szCs w:val="20"/>
    </w:rPr>
  </w:style>
  <w:style w:type="paragraph" w:customStyle="1" w:styleId="659">
    <w:name w:val="Char1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660">
    <w:name w:val="Char2 Char Char Char"/>
    <w:basedOn w:val="1"/>
    <w:qFormat/>
    <w:uiPriority w:val="0"/>
    <w:pPr>
      <w:widowControl w:val="0"/>
      <w:autoSpaceDE w:val="0"/>
      <w:autoSpaceDN w:val="0"/>
      <w:spacing w:before="50" w:after="50" w:line="360" w:lineRule="auto"/>
      <w:ind w:firstLine="560" w:firstLineChars="200"/>
    </w:pPr>
    <w:rPr>
      <w:rFonts w:ascii="宋体" w:hAnsi="宋体" w:eastAsia="仿宋_GB2312"/>
      <w:color w:val="000000"/>
      <w:kern w:val="2"/>
      <w:sz w:val="24"/>
      <w:szCs w:val="24"/>
    </w:rPr>
  </w:style>
  <w:style w:type="paragraph" w:customStyle="1" w:styleId="661">
    <w:name w:val="aa Char"/>
    <w:basedOn w:val="6"/>
    <w:qFormat/>
    <w:uiPriority w:val="0"/>
    <w:pPr>
      <w:spacing w:line="520" w:lineRule="exact"/>
      <w:ind w:firstLine="561"/>
    </w:pPr>
    <w:rPr>
      <w:sz w:val="28"/>
      <w:szCs w:val="21"/>
    </w:rPr>
  </w:style>
  <w:style w:type="paragraph" w:customStyle="1" w:styleId="662">
    <w:name w:val="CM23"/>
    <w:basedOn w:val="374"/>
    <w:next w:val="374"/>
    <w:qFormat/>
    <w:uiPriority w:val="0"/>
    <w:pPr>
      <w:spacing w:line="626" w:lineRule="atLeast"/>
    </w:pPr>
    <w:rPr>
      <w:rFonts w:ascii="宋体" w:eastAsia="宋体" w:cs="Times New Roman"/>
      <w:color w:val="auto"/>
    </w:rPr>
  </w:style>
  <w:style w:type="paragraph" w:customStyle="1" w:styleId="663">
    <w:name w:val="表格小4"/>
    <w:basedOn w:val="1"/>
    <w:qFormat/>
    <w:uiPriority w:val="0"/>
    <w:pPr>
      <w:adjustRightInd/>
      <w:jc w:val="center"/>
      <w:textAlignment w:val="baseline"/>
    </w:pPr>
    <w:rPr>
      <w:rFonts w:ascii="Arial Narrow" w:hAnsi="Arial Narrow" w:eastAsia="宋体"/>
      <w:bCs/>
      <w:sz w:val="24"/>
      <w:szCs w:val="24"/>
    </w:rPr>
  </w:style>
  <w:style w:type="paragraph" w:customStyle="1" w:styleId="664">
    <w:name w:val="内容11"/>
    <w:basedOn w:val="34"/>
    <w:qFormat/>
    <w:uiPriority w:val="0"/>
    <w:pPr>
      <w:adjustRightInd w:val="0"/>
      <w:spacing w:line="360" w:lineRule="auto"/>
      <w:ind w:firstLine="480" w:firstLineChars="200"/>
      <w:textAlignment w:val="baseline"/>
    </w:pPr>
    <w:rPr>
      <w:rFonts w:ascii="Times New Roman" w:hAnsi="Times New Roman" w:cs="宋体"/>
      <w:position w:val="6"/>
      <w:sz w:val="24"/>
      <w:szCs w:val="24"/>
    </w:rPr>
  </w:style>
  <w:style w:type="paragraph" w:customStyle="1" w:styleId="665">
    <w:name w:val="标题三"/>
    <w:basedOn w:val="1"/>
    <w:qFormat/>
    <w:uiPriority w:val="0"/>
    <w:pPr>
      <w:widowControl w:val="0"/>
      <w:adjustRightInd/>
      <w:snapToGrid/>
      <w:spacing w:line="360" w:lineRule="auto"/>
    </w:pPr>
    <w:rPr>
      <w:rFonts w:ascii="Times New Roman" w:hAnsi="Times New Roman" w:eastAsia="宋体"/>
      <w:b/>
      <w:kern w:val="2"/>
      <w:sz w:val="24"/>
      <w:szCs w:val="24"/>
    </w:rPr>
  </w:style>
  <w:style w:type="paragraph" w:customStyle="1" w:styleId="666">
    <w:name w:val="xl32"/>
    <w:basedOn w:val="1"/>
    <w:qFormat/>
    <w:uiPriority w:val="0"/>
    <w:pPr>
      <w:pBdr>
        <w:top w:val="single" w:color="auto" w:sz="8" w:space="0"/>
        <w:left w:val="single" w:color="auto" w:sz="4" w:space="0"/>
        <w:bottom w:val="single" w:color="auto" w:sz="4" w:space="0"/>
        <w:right w:val="single" w:color="auto" w:sz="8"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667">
    <w:name w:val="样式 样式 样式 标题 1 + 居中 左侧:  0 厘米 首行缩进:  0 厘米 段前: 0.5 行 段后: 0.5 行 行距:..."/>
    <w:basedOn w:val="1"/>
    <w:qFormat/>
    <w:uiPriority w:val="0"/>
    <w:pPr>
      <w:keepNext/>
      <w:keepLines/>
      <w:widowControl w:val="0"/>
      <w:tabs>
        <w:tab w:val="left" w:pos="425"/>
      </w:tabs>
      <w:snapToGrid/>
      <w:spacing w:beforeLines="50" w:afterLines="50" w:line="500" w:lineRule="exact"/>
      <w:ind w:left="425" w:hanging="425"/>
      <w:jc w:val="center"/>
      <w:textAlignment w:val="baseline"/>
      <w:outlineLvl w:val="0"/>
    </w:pPr>
    <w:rPr>
      <w:rFonts w:ascii="Times New Roman" w:hAnsi="Times New Roman" w:eastAsia="宋体" w:cs="宋体"/>
      <w:b/>
      <w:kern w:val="44"/>
      <w:sz w:val="32"/>
      <w:szCs w:val="20"/>
    </w:rPr>
  </w:style>
  <w:style w:type="paragraph" w:customStyle="1" w:styleId="668">
    <w:name w:val="4"/>
    <w:basedOn w:val="1"/>
    <w:qFormat/>
    <w:uiPriority w:val="0"/>
    <w:pPr>
      <w:widowControl w:val="0"/>
      <w:adjustRightInd/>
      <w:snapToGrid/>
    </w:pPr>
    <w:rPr>
      <w:rFonts w:ascii="Times New Roman" w:hAnsi="Times New Roman" w:eastAsia="宋体"/>
      <w:kern w:val="2"/>
      <w:sz w:val="24"/>
      <w:szCs w:val="24"/>
    </w:rPr>
  </w:style>
  <w:style w:type="paragraph" w:customStyle="1" w:styleId="669">
    <w:name w:val="Char4 Char Char Char Char Char Char"/>
    <w:basedOn w:val="1"/>
    <w:qFormat/>
    <w:uiPriority w:val="0"/>
    <w:pPr>
      <w:widowControl w:val="0"/>
      <w:adjustRightInd/>
      <w:snapToGrid/>
      <w:spacing w:line="360" w:lineRule="auto"/>
      <w:ind w:firstLine="200" w:firstLineChars="200"/>
    </w:pPr>
    <w:rPr>
      <w:rFonts w:ascii="宋体" w:hAnsi="宋体" w:eastAsia="宋体" w:cs="宋体"/>
      <w:kern w:val="2"/>
      <w:sz w:val="24"/>
      <w:szCs w:val="24"/>
    </w:rPr>
  </w:style>
  <w:style w:type="paragraph" w:customStyle="1" w:styleId="670">
    <w:name w:val="xl33"/>
    <w:basedOn w:val="1"/>
    <w:qFormat/>
    <w:uiPriority w:val="0"/>
    <w:pPr>
      <w:pBdr>
        <w:top w:val="single" w:color="auto" w:sz="4" w:space="0"/>
        <w:left w:val="single" w:color="auto" w:sz="4" w:space="0"/>
        <w:bottom w:val="single" w:color="auto" w:sz="4" w:space="0"/>
        <w:right w:val="single" w:color="auto" w:sz="8" w:space="0"/>
      </w:pBdr>
      <w:adjustRightInd/>
      <w:snapToGrid/>
      <w:spacing w:before="100" w:beforeAutospacing="1" w:after="100" w:afterAutospacing="1"/>
      <w:jc w:val="center"/>
    </w:pPr>
    <w:rPr>
      <w:rFonts w:ascii="Arial Unicode MS" w:hAnsi="Arial Unicode MS" w:eastAsia="Arial Unicode MS" w:cs="Arial Unicode MS"/>
      <w:sz w:val="20"/>
      <w:szCs w:val="20"/>
    </w:rPr>
  </w:style>
  <w:style w:type="paragraph" w:customStyle="1" w:styleId="671">
    <w:name w:val="Char Char Char Char Char Char Char Char Char Char1 Char Char Char Char Char Char"/>
    <w:basedOn w:val="1"/>
    <w:qFormat/>
    <w:uiPriority w:val="0"/>
    <w:pPr>
      <w:widowControl w:val="0"/>
      <w:adjustRightInd/>
      <w:snapToGrid/>
    </w:pPr>
    <w:rPr>
      <w:rFonts w:ascii="宋体" w:hAnsi="宋体" w:eastAsia="宋体" w:cs="Courier New"/>
      <w:kern w:val="2"/>
      <w:sz w:val="32"/>
      <w:szCs w:val="32"/>
    </w:rPr>
  </w:style>
  <w:style w:type="paragraph" w:customStyle="1" w:styleId="672">
    <w:name w:val="样式 标题 2 + 宋体 四号 黑色 段前: 0 磅 段后: 0 磅 行距: 固定值 27 磅"/>
    <w:basedOn w:val="8"/>
    <w:qFormat/>
    <w:uiPriority w:val="0"/>
    <w:pPr>
      <w:widowControl w:val="0"/>
      <w:adjustRightInd/>
      <w:snapToGrid/>
      <w:spacing w:before="0" w:after="0" w:line="540" w:lineRule="exact"/>
    </w:pPr>
    <w:rPr>
      <w:rFonts w:ascii="宋体" w:hAnsi="宋体" w:cs="宋体"/>
      <w:b w:val="0"/>
      <w:color w:val="000000"/>
      <w:kern w:val="2"/>
      <w:sz w:val="28"/>
      <w:szCs w:val="20"/>
    </w:rPr>
  </w:style>
  <w:style w:type="paragraph" w:customStyle="1" w:styleId="673">
    <w:name w:val="xl28"/>
    <w:basedOn w:val="1"/>
    <w:qFormat/>
    <w:uiPriority w:val="0"/>
    <w:pPr>
      <w:adjustRightInd/>
      <w:snapToGrid/>
      <w:spacing w:before="100" w:beforeAutospacing="1" w:after="100" w:afterAutospacing="1"/>
      <w:jc w:val="right"/>
    </w:pPr>
    <w:rPr>
      <w:rFonts w:ascii="宋体" w:hAnsi="宋体" w:eastAsia="宋体"/>
      <w:sz w:val="24"/>
      <w:szCs w:val="24"/>
    </w:rPr>
  </w:style>
  <w:style w:type="paragraph" w:customStyle="1" w:styleId="674">
    <w:name w:val="二级无标题条"/>
    <w:basedOn w:val="1"/>
    <w:qFormat/>
    <w:uiPriority w:val="0"/>
    <w:pPr>
      <w:widowControl w:val="0"/>
      <w:adjustRightInd/>
      <w:snapToGrid/>
    </w:pPr>
    <w:rPr>
      <w:rFonts w:ascii="Times New Roman" w:hAnsi="Times New Roman" w:eastAsia="宋体"/>
      <w:kern w:val="2"/>
      <w:sz w:val="21"/>
      <w:szCs w:val="24"/>
    </w:rPr>
  </w:style>
  <w:style w:type="paragraph" w:customStyle="1" w:styleId="675">
    <w:name w:val="样式 行距: 固定值 25 磅1"/>
    <w:basedOn w:val="1"/>
    <w:qFormat/>
    <w:uiPriority w:val="0"/>
    <w:pPr>
      <w:widowControl w:val="0"/>
      <w:spacing w:line="360" w:lineRule="auto"/>
      <w:ind w:firstLine="480" w:firstLineChars="200"/>
      <w:textAlignment w:val="baseline"/>
    </w:pPr>
    <w:rPr>
      <w:rFonts w:ascii="Times New Roman" w:hAnsi="Times New Roman" w:eastAsia="宋体"/>
      <w:kern w:val="2"/>
      <w:sz w:val="24"/>
      <w:szCs w:val="24"/>
    </w:rPr>
  </w:style>
  <w:style w:type="paragraph" w:customStyle="1" w:styleId="676">
    <w:name w:val="Char Char Char Char Char Char Char Char Char Char Char Char Char Char Char Char Char Char Char Char Char Char Char Char Char"/>
    <w:basedOn w:val="1"/>
    <w:qFormat/>
    <w:uiPriority w:val="0"/>
    <w:pPr>
      <w:widowControl w:val="0"/>
      <w:adjustRightInd/>
      <w:snapToGrid/>
    </w:pPr>
    <w:rPr>
      <w:rFonts w:ascii="Times New Roman" w:hAnsi="Times New Roman" w:eastAsia="宋体"/>
      <w:kern w:val="2"/>
      <w:sz w:val="21"/>
      <w:szCs w:val="24"/>
    </w:rPr>
  </w:style>
  <w:style w:type="paragraph" w:customStyle="1" w:styleId="677">
    <w:name w:val="1正文段落"/>
    <w:basedOn w:val="1"/>
    <w:qFormat/>
    <w:uiPriority w:val="0"/>
    <w:pPr>
      <w:widowControl w:val="0"/>
      <w:adjustRightInd/>
      <w:snapToGrid/>
      <w:spacing w:line="360" w:lineRule="auto"/>
      <w:ind w:firstLine="480" w:firstLineChars="200"/>
      <w:jc w:val="left"/>
    </w:pPr>
    <w:rPr>
      <w:rFonts w:ascii="Times New Roman" w:hAnsi="Times New Roman" w:eastAsia="宋体"/>
      <w:snapToGrid w:val="0"/>
      <w:sz w:val="24"/>
      <w:szCs w:val="24"/>
    </w:rPr>
  </w:style>
  <w:style w:type="paragraph" w:customStyle="1" w:styleId="678">
    <w:name w:val="_Style 4"/>
    <w:qFormat/>
    <w:uiPriority w:val="0"/>
    <w:pPr>
      <w:widowControl w:val="0"/>
      <w:jc w:val="both"/>
    </w:pPr>
    <w:rPr>
      <w:rFonts w:ascii="Times New Roman" w:hAnsi="Times New Roman" w:eastAsia="仿宋_GB2312" w:cs="Times New Roman"/>
      <w:kern w:val="2"/>
      <w:sz w:val="24"/>
      <w:szCs w:val="22"/>
      <w:lang w:val="en-US" w:eastAsia="zh-CN" w:bidi="ar-SA"/>
    </w:rPr>
  </w:style>
  <w:style w:type="paragraph" w:customStyle="1" w:styleId="679">
    <w:name w:val="表格正文"/>
    <w:basedOn w:val="1"/>
    <w:qFormat/>
    <w:uiPriority w:val="0"/>
    <w:pPr>
      <w:keepNext/>
      <w:widowControl w:val="0"/>
      <w:adjustRightInd/>
      <w:snapToGrid/>
      <w:jc w:val="center"/>
    </w:pPr>
    <w:rPr>
      <w:rFonts w:ascii="Times New Roman" w:hAnsi="Times New Roman" w:eastAsia="宋体"/>
      <w:kern w:val="2"/>
      <w:sz w:val="21"/>
      <w:szCs w:val="21"/>
    </w:rPr>
  </w:style>
  <w:style w:type="paragraph" w:customStyle="1" w:styleId="680">
    <w:name w:val="9正文"/>
    <w:basedOn w:val="1"/>
    <w:qFormat/>
    <w:uiPriority w:val="0"/>
    <w:pPr>
      <w:widowControl w:val="0"/>
      <w:adjustRightInd/>
      <w:snapToGrid/>
      <w:spacing w:afterLines="50" w:line="360" w:lineRule="auto"/>
      <w:ind w:firstLine="200" w:firstLineChars="200"/>
      <w:textAlignment w:val="center"/>
    </w:pPr>
    <w:rPr>
      <w:rFonts w:ascii="Times New Roman" w:hAnsi="Times New Roman" w:eastAsia="宋体"/>
      <w:kern w:val="2"/>
      <w:sz w:val="24"/>
      <w:szCs w:val="24"/>
    </w:rPr>
  </w:style>
  <w:style w:type="paragraph" w:customStyle="1" w:styleId="681">
    <w:name w:val="关键词"/>
    <w:basedOn w:val="1"/>
    <w:qFormat/>
    <w:uiPriority w:val="0"/>
    <w:pPr>
      <w:widowControl w:val="0"/>
      <w:adjustRightInd/>
      <w:snapToGrid/>
      <w:spacing w:before="120" w:after="200"/>
      <w:ind w:firstLine="369"/>
    </w:pPr>
    <w:rPr>
      <w:rFonts w:ascii="Times New Roman" w:hAnsi="Times New Roman" w:eastAsia="黑体"/>
      <w:sz w:val="18"/>
      <w:szCs w:val="20"/>
    </w:rPr>
  </w:style>
  <w:style w:type="paragraph" w:customStyle="1" w:styleId="682">
    <w:name w:val="CM1"/>
    <w:basedOn w:val="374"/>
    <w:next w:val="374"/>
    <w:qFormat/>
    <w:uiPriority w:val="0"/>
    <w:rPr>
      <w:rFonts w:ascii="宋体" w:eastAsia="宋体" w:cs="Times New Roman"/>
      <w:color w:val="auto"/>
    </w:rPr>
  </w:style>
  <w:style w:type="paragraph" w:customStyle="1" w:styleId="683">
    <w:name w:val="正文楷体"/>
    <w:basedOn w:val="1"/>
    <w:qFormat/>
    <w:uiPriority w:val="0"/>
    <w:pPr>
      <w:widowControl w:val="0"/>
      <w:adjustRightInd/>
      <w:snapToGrid/>
    </w:pPr>
    <w:rPr>
      <w:rFonts w:ascii="宋体" w:hAnsi="Times New Roman" w:eastAsia="楷体_GB2312"/>
      <w:kern w:val="2"/>
      <w:sz w:val="24"/>
      <w:szCs w:val="24"/>
    </w:rPr>
  </w:style>
  <w:style w:type="paragraph" w:customStyle="1" w:styleId="684">
    <w:name w:val="Char Char Char Char Char Char Char5"/>
    <w:basedOn w:val="1"/>
    <w:qFormat/>
    <w:uiPriority w:val="0"/>
    <w:pPr>
      <w:widowControl w:val="0"/>
      <w:adjustRightInd/>
      <w:snapToGrid/>
    </w:pPr>
    <w:rPr>
      <w:rFonts w:ascii="Times New Roman" w:hAnsi="Times New Roman" w:eastAsia="宋体"/>
      <w:kern w:val="2"/>
      <w:sz w:val="21"/>
      <w:szCs w:val="21"/>
    </w:rPr>
  </w:style>
  <w:style w:type="paragraph" w:customStyle="1" w:styleId="685">
    <w:name w:val="CM12"/>
    <w:basedOn w:val="374"/>
    <w:next w:val="374"/>
    <w:qFormat/>
    <w:uiPriority w:val="0"/>
    <w:pPr>
      <w:spacing w:line="626" w:lineRule="atLeast"/>
    </w:pPr>
    <w:rPr>
      <w:rFonts w:ascii="宋体" w:eastAsia="宋体" w:cs="Times New Roman"/>
      <w:color w:val="auto"/>
    </w:rPr>
  </w:style>
  <w:style w:type="paragraph" w:customStyle="1" w:styleId="686">
    <w:name w:val="正文2"/>
    <w:basedOn w:val="1"/>
    <w:qFormat/>
    <w:uiPriority w:val="0"/>
    <w:pPr>
      <w:widowControl w:val="0"/>
      <w:adjustRightInd/>
      <w:snapToGrid/>
      <w:ind w:firstLine="560" w:firstLineChars="200"/>
    </w:pPr>
    <w:rPr>
      <w:rFonts w:ascii="仿宋_GB2312" w:hAnsi="Times New Roman" w:eastAsia="仿宋_GB2312"/>
      <w:color w:val="000000"/>
      <w:kern w:val="2"/>
      <w:sz w:val="28"/>
      <w:szCs w:val="20"/>
    </w:rPr>
  </w:style>
  <w:style w:type="paragraph" w:customStyle="1" w:styleId="687">
    <w:name w:val="4级目录zoe"/>
    <w:basedOn w:val="1"/>
    <w:qFormat/>
    <w:uiPriority w:val="0"/>
    <w:pPr>
      <w:widowControl w:val="0"/>
      <w:adjustRightInd/>
      <w:snapToGrid/>
      <w:spacing w:line="360" w:lineRule="auto"/>
      <w:ind w:left="425"/>
    </w:pPr>
    <w:rPr>
      <w:rFonts w:ascii="宋体" w:hAnsi="宋体" w:eastAsia="宋体" w:cs="宋体"/>
      <w:b/>
      <w:kern w:val="21"/>
      <w:position w:val="6"/>
      <w:sz w:val="24"/>
      <w:szCs w:val="20"/>
    </w:rPr>
  </w:style>
  <w:style w:type="paragraph" w:customStyle="1" w:styleId="688">
    <w:name w:val="Char Char Char Char Char Char3 Char"/>
    <w:basedOn w:val="1"/>
    <w:qFormat/>
    <w:uiPriority w:val="0"/>
    <w:pPr>
      <w:adjustRightInd/>
      <w:snapToGrid/>
      <w:spacing w:after="160" w:line="240" w:lineRule="exact"/>
      <w:jc w:val="left"/>
    </w:pPr>
    <w:rPr>
      <w:rFonts w:ascii="Verdana" w:hAnsi="Verdana" w:eastAsia="宋体" w:cs="Verdana"/>
      <w:sz w:val="20"/>
      <w:szCs w:val="20"/>
      <w:lang w:eastAsia="en-US"/>
    </w:rPr>
  </w:style>
  <w:style w:type="paragraph" w:customStyle="1" w:styleId="689">
    <w:name w:val="Char1"/>
    <w:basedOn w:val="1"/>
    <w:qFormat/>
    <w:uiPriority w:val="0"/>
    <w:pPr>
      <w:widowControl w:val="0"/>
      <w:adjustRightInd/>
      <w:snapToGrid/>
    </w:pPr>
    <w:rPr>
      <w:rFonts w:eastAsia="宋体"/>
      <w:kern w:val="2"/>
      <w:sz w:val="24"/>
      <w:szCs w:val="20"/>
    </w:rPr>
  </w:style>
  <w:style w:type="paragraph" w:customStyle="1" w:styleId="690">
    <w:name w:val="Char Char Char1 Char Char Char Char Char Char Char Char Char Char Char Char1 Char Char Char Char"/>
    <w:basedOn w:val="1"/>
    <w:qFormat/>
    <w:uiPriority w:val="0"/>
    <w:pPr>
      <w:widowControl w:val="0"/>
      <w:adjustRightInd/>
      <w:snapToGrid/>
      <w:spacing w:line="360" w:lineRule="auto"/>
      <w:ind w:firstLine="200" w:firstLineChars="200"/>
    </w:pPr>
    <w:rPr>
      <w:rFonts w:ascii="宋体" w:hAnsi="宋体" w:eastAsia="宋体" w:cs="宋体"/>
      <w:kern w:val="2"/>
      <w:sz w:val="24"/>
      <w:szCs w:val="24"/>
    </w:rPr>
  </w:style>
  <w:style w:type="paragraph" w:customStyle="1" w:styleId="691">
    <w:name w:val="style4"/>
    <w:basedOn w:val="1"/>
    <w:qFormat/>
    <w:uiPriority w:val="0"/>
    <w:pPr>
      <w:adjustRightInd/>
      <w:snapToGrid/>
      <w:spacing w:before="100" w:beforeAutospacing="1" w:after="100" w:afterAutospacing="1"/>
      <w:jc w:val="left"/>
    </w:pPr>
    <w:rPr>
      <w:rFonts w:ascii="宋体" w:hAnsi="宋体" w:eastAsia="宋体" w:cs="宋体"/>
      <w:color w:val="666666"/>
      <w:sz w:val="33"/>
      <w:szCs w:val="33"/>
    </w:rPr>
  </w:style>
  <w:style w:type="paragraph" w:customStyle="1" w:styleId="692">
    <w:name w:val="Char Char8"/>
    <w:basedOn w:val="1"/>
    <w:qFormat/>
    <w:uiPriority w:val="0"/>
    <w:pPr>
      <w:widowControl w:val="0"/>
      <w:adjustRightInd/>
      <w:snapToGrid/>
    </w:pPr>
    <w:rPr>
      <w:rFonts w:ascii="Times New Roman" w:hAnsi="Times New Roman" w:eastAsia="宋体"/>
      <w:kern w:val="2"/>
      <w:sz w:val="24"/>
      <w:szCs w:val="24"/>
    </w:rPr>
  </w:style>
  <w:style w:type="paragraph" w:customStyle="1" w:styleId="693">
    <w:name w:val="日期1"/>
    <w:basedOn w:val="1"/>
    <w:next w:val="1"/>
    <w:qFormat/>
    <w:uiPriority w:val="0"/>
    <w:pPr>
      <w:widowControl w:val="0"/>
      <w:snapToGrid/>
      <w:spacing w:line="360" w:lineRule="atLeast"/>
      <w:ind w:firstLine="590" w:firstLineChars="200"/>
    </w:pPr>
    <w:rPr>
      <w:rFonts w:ascii="Times New Roman" w:hAnsi="Times New Roman" w:eastAsia="楷体_GB2312"/>
      <w:b/>
      <w:spacing w:val="10"/>
      <w:sz w:val="24"/>
      <w:szCs w:val="20"/>
    </w:rPr>
  </w:style>
  <w:style w:type="paragraph" w:customStyle="1" w:styleId="694">
    <w:name w:val="封面标题3"/>
    <w:basedOn w:val="491"/>
    <w:qFormat/>
    <w:uiPriority w:val="0"/>
    <w:rPr>
      <w:sz w:val="44"/>
      <w:szCs w:val="44"/>
    </w:rPr>
  </w:style>
  <w:style w:type="paragraph" w:customStyle="1" w:styleId="695">
    <w:name w:val="俺的正文 Char Char Char"/>
    <w:basedOn w:val="1"/>
    <w:qFormat/>
    <w:uiPriority w:val="0"/>
    <w:pPr>
      <w:widowControl w:val="0"/>
      <w:adjustRightInd/>
      <w:snapToGrid/>
      <w:spacing w:line="460" w:lineRule="exact"/>
      <w:ind w:firstLine="200" w:firstLineChars="200"/>
    </w:pPr>
    <w:rPr>
      <w:rFonts w:ascii="Times New Roman" w:hAnsi="Times New Roman" w:eastAsia="宋体"/>
      <w:kern w:val="2"/>
      <w:sz w:val="24"/>
      <w:szCs w:val="24"/>
    </w:rPr>
  </w:style>
  <w:style w:type="paragraph" w:customStyle="1" w:styleId="696">
    <w:name w:val="CM9"/>
    <w:basedOn w:val="374"/>
    <w:next w:val="374"/>
    <w:qFormat/>
    <w:uiPriority w:val="0"/>
    <w:pPr>
      <w:spacing w:line="626" w:lineRule="atLeast"/>
    </w:pPr>
    <w:rPr>
      <w:rFonts w:ascii="宋体" w:eastAsia="宋体" w:cs="Times New Roman"/>
      <w:color w:val="auto"/>
    </w:rPr>
  </w:style>
  <w:style w:type="paragraph" w:customStyle="1" w:styleId="697">
    <w:name w:val="CM10"/>
    <w:basedOn w:val="374"/>
    <w:next w:val="374"/>
    <w:qFormat/>
    <w:uiPriority w:val="0"/>
    <w:pPr>
      <w:spacing w:line="626" w:lineRule="atLeast"/>
    </w:pPr>
    <w:rPr>
      <w:rFonts w:ascii="宋体" w:eastAsia="宋体" w:cs="Times New Roman"/>
      <w:color w:val="auto"/>
    </w:rPr>
  </w:style>
  <w:style w:type="paragraph" w:customStyle="1" w:styleId="698">
    <w:name w:val="xl29"/>
    <w:basedOn w:val="1"/>
    <w:qFormat/>
    <w:uiPriority w:val="0"/>
    <w:pPr>
      <w:adjustRightInd/>
      <w:snapToGrid/>
      <w:spacing w:before="100" w:beforeAutospacing="1" w:after="100" w:afterAutospacing="1"/>
      <w:jc w:val="left"/>
    </w:pPr>
    <w:rPr>
      <w:rFonts w:ascii="Times New Roman" w:hAnsi="Times New Roman" w:eastAsia="宋体"/>
      <w:sz w:val="24"/>
      <w:szCs w:val="24"/>
    </w:rPr>
  </w:style>
  <w:style w:type="paragraph" w:customStyle="1" w:styleId="699">
    <w:name w:val="大纲正文"/>
    <w:basedOn w:val="1"/>
    <w:qFormat/>
    <w:uiPriority w:val="0"/>
    <w:pPr>
      <w:spacing w:line="300" w:lineRule="auto"/>
      <w:ind w:firstLine="480" w:firstLineChars="200"/>
    </w:pPr>
    <w:rPr>
      <w:rFonts w:ascii="Times New Roman" w:hAnsi="Times New Roman" w:eastAsia="宋体" w:cs="宋体"/>
      <w:kern w:val="2"/>
      <w:sz w:val="24"/>
      <w:szCs w:val="24"/>
    </w:rPr>
  </w:style>
  <w:style w:type="paragraph" w:customStyle="1" w:styleId="700">
    <w:name w:val="00表体"/>
    <w:basedOn w:val="1"/>
    <w:qFormat/>
    <w:uiPriority w:val="0"/>
    <w:pPr>
      <w:widowControl w:val="0"/>
      <w:overflowPunct w:val="0"/>
      <w:snapToGrid/>
      <w:spacing w:line="0" w:lineRule="atLeast"/>
      <w:jc w:val="center"/>
    </w:pPr>
    <w:rPr>
      <w:rFonts w:ascii="宋体" w:hAnsi="Times New Roman" w:eastAsia="宋体"/>
      <w:color w:val="000000"/>
      <w:kern w:val="24"/>
      <w:sz w:val="18"/>
      <w:szCs w:val="20"/>
    </w:rPr>
  </w:style>
  <w:style w:type="character" w:customStyle="1" w:styleId="701">
    <w:name w:val="表格表头 Char"/>
    <w:link w:val="702"/>
    <w:qFormat/>
    <w:uiPriority w:val="0"/>
    <w:rPr>
      <w:rFonts w:ascii="宋体" w:hAnsi="宋体" w:eastAsia="Times New Roman" w:cs="宋体"/>
      <w:b/>
      <w:bCs/>
      <w:color w:val="FF0000"/>
      <w:kern w:val="2"/>
      <w:sz w:val="24"/>
      <w:szCs w:val="21"/>
    </w:rPr>
  </w:style>
  <w:style w:type="paragraph" w:customStyle="1" w:styleId="702">
    <w:name w:val="表格表头"/>
    <w:basedOn w:val="1"/>
    <w:link w:val="701"/>
    <w:qFormat/>
    <w:uiPriority w:val="0"/>
    <w:pPr>
      <w:adjustRightInd/>
      <w:snapToGrid/>
      <w:jc w:val="center"/>
    </w:pPr>
    <w:rPr>
      <w:rFonts w:ascii="宋体" w:hAnsi="宋体" w:eastAsia="Times New Roman" w:cs="宋体"/>
      <w:b/>
      <w:bCs/>
      <w:color w:val="FF0000"/>
      <w:kern w:val="2"/>
      <w:sz w:val="24"/>
      <w:szCs w:val="21"/>
    </w:rPr>
  </w:style>
  <w:style w:type="paragraph" w:customStyle="1" w:styleId="703">
    <w:name w:val="+正文"/>
    <w:basedOn w:val="1"/>
    <w:qFormat/>
    <w:uiPriority w:val="0"/>
    <w:pPr>
      <w:adjustRightInd/>
      <w:snapToGrid/>
      <w:ind w:firstLine="200" w:firstLineChars="200"/>
      <w:jc w:val="left"/>
    </w:pPr>
    <w:rPr>
      <w:rFonts w:ascii="宋体" w:hAnsi="宋体" w:eastAsia="宋体" w:cs="宋体"/>
      <w:sz w:val="24"/>
      <w:szCs w:val="28"/>
    </w:rPr>
  </w:style>
  <w:style w:type="character" w:customStyle="1" w:styleId="704">
    <w:name w:val="正文格式 Char"/>
    <w:qFormat/>
    <w:uiPriority w:val="0"/>
    <w:rPr>
      <w:rFonts w:eastAsia="宋体" w:cs="宋体"/>
      <w:kern w:val="2"/>
      <w:sz w:val="24"/>
      <w:lang w:val="en-US" w:eastAsia="zh-CN" w:bidi="ar-SA"/>
    </w:rPr>
  </w:style>
  <w:style w:type="paragraph" w:customStyle="1" w:styleId="705">
    <w:name w:val="表格头"/>
    <w:link w:val="706"/>
    <w:qFormat/>
    <w:uiPriority w:val="0"/>
    <w:pPr>
      <w:jc w:val="center"/>
    </w:pPr>
    <w:rPr>
      <w:rFonts w:ascii="Times New Roman" w:hAnsi="Times New Roman" w:eastAsia="宋体" w:cs="Times New Roman"/>
      <w:b/>
      <w:sz w:val="21"/>
      <w:szCs w:val="21"/>
      <w:lang w:val="en-US" w:eastAsia="zh-CN" w:bidi="ar-SA"/>
    </w:rPr>
  </w:style>
  <w:style w:type="character" w:customStyle="1" w:styleId="706">
    <w:name w:val="表格头 Char"/>
    <w:link w:val="705"/>
    <w:qFormat/>
    <w:uiPriority w:val="0"/>
    <w:rPr>
      <w:b/>
      <w:sz w:val="21"/>
      <w:szCs w:val="21"/>
    </w:rPr>
  </w:style>
  <w:style w:type="paragraph" w:customStyle="1" w:styleId="707">
    <w:name w:val="表格内"/>
    <w:link w:val="708"/>
    <w:qFormat/>
    <w:uiPriority w:val="0"/>
    <w:pPr>
      <w:jc w:val="center"/>
    </w:pPr>
    <w:rPr>
      <w:rFonts w:ascii="Times New Roman" w:hAnsi="Times New Roman" w:eastAsia="宋体" w:cs="Times New Roman"/>
      <w:kern w:val="2"/>
      <w:sz w:val="18"/>
      <w:szCs w:val="18"/>
      <w:lang w:val="en-US" w:eastAsia="zh-CN" w:bidi="ar-SA"/>
    </w:rPr>
  </w:style>
  <w:style w:type="character" w:customStyle="1" w:styleId="708">
    <w:name w:val="表格内 Char"/>
    <w:link w:val="707"/>
    <w:qFormat/>
    <w:uiPriority w:val="0"/>
    <w:rPr>
      <w:kern w:val="2"/>
      <w:sz w:val="18"/>
      <w:szCs w:val="18"/>
    </w:rPr>
  </w:style>
  <w:style w:type="paragraph" w:customStyle="1" w:styleId="709">
    <w:name w:val="A 图表"/>
    <w:basedOn w:val="1"/>
    <w:qFormat/>
    <w:uiPriority w:val="0"/>
    <w:pPr>
      <w:widowControl w:val="0"/>
      <w:adjustRightInd/>
      <w:spacing w:line="360" w:lineRule="auto"/>
      <w:jc w:val="center"/>
    </w:pPr>
    <w:rPr>
      <w:rFonts w:ascii="Times New Roman" w:hAnsi="Times New Roman" w:eastAsia="黑体"/>
      <w:kern w:val="2"/>
      <w:sz w:val="21"/>
      <w:szCs w:val="21"/>
    </w:rPr>
  </w:style>
  <w:style w:type="table" w:customStyle="1" w:styleId="710">
    <w:name w:val="表格样式11"/>
    <w:basedOn w:val="70"/>
    <w:qFormat/>
    <w:uiPriority w:val="0"/>
    <w:pPr>
      <w:jc w:val="center"/>
    </w:pPr>
    <w:rPr>
      <w:sz w:val="21"/>
    </w:rPr>
    <w:tblPr>
      <w:tblBorders>
        <w:top w:val="single" w:color="auto" w:sz="12" w:space="0"/>
        <w:bottom w:val="single" w:color="auto" w:sz="12" w:space="0"/>
        <w:insideH w:val="single" w:color="auto" w:sz="2" w:space="0"/>
        <w:insideV w:val="single" w:color="auto" w:sz="2" w:space="0"/>
      </w:tblBorders>
      <w:tblLayout w:type="fixed"/>
    </w:tblPr>
    <w:tcPr>
      <w:vAlign w:val="center"/>
    </w:tcPr>
  </w:style>
  <w:style w:type="paragraph" w:customStyle="1" w:styleId="711">
    <w:name w:val="A表小五"/>
    <w:qFormat/>
    <w:uiPriority w:val="0"/>
    <w:pPr>
      <w:jc w:val="center"/>
    </w:pPr>
    <w:rPr>
      <w:rFonts w:ascii="Times New Roman" w:hAnsi="Times New Roman" w:eastAsia="宋体" w:cs="Times New Roman"/>
      <w:sz w:val="18"/>
      <w:szCs w:val="21"/>
      <w:lang w:val="en-US" w:eastAsia="zh-CN" w:bidi="ar-SA"/>
    </w:rPr>
  </w:style>
  <w:style w:type="paragraph" w:customStyle="1" w:styleId="712">
    <w:name w:val="标题4（1）"/>
    <w:next w:val="1"/>
    <w:qFormat/>
    <w:uiPriority w:val="0"/>
    <w:pPr>
      <w:adjustRightInd w:val="0"/>
      <w:snapToGrid w:val="0"/>
      <w:spacing w:line="360" w:lineRule="auto"/>
      <w:outlineLvl w:val="3"/>
    </w:pPr>
    <w:rPr>
      <w:rFonts w:ascii="Times New Roman" w:hAnsi="Times New Roman" w:eastAsia="宋体" w:cs="Times New Roman"/>
      <w:b/>
      <w:kern w:val="2"/>
      <w:sz w:val="24"/>
      <w:szCs w:val="24"/>
      <w:lang w:val="zh-CN" w:eastAsia="zh-CN" w:bidi="ar-SA"/>
    </w:rPr>
  </w:style>
  <w:style w:type="character" w:customStyle="1" w:styleId="713">
    <w:name w:val="列表段落 字符"/>
    <w:link w:val="549"/>
    <w:qFormat/>
    <w:uiPriority w:val="34"/>
    <w:rPr>
      <w:rFonts w:ascii="Tahoma" w:hAnsi="Tahoma" w:eastAsia="微软雅黑"/>
      <w:sz w:val="22"/>
      <w:szCs w:val="22"/>
    </w:rPr>
  </w:style>
  <w:style w:type="paragraph" w:customStyle="1" w:styleId="714">
    <w:name w:val="Revision"/>
    <w:hidden/>
    <w:unhideWhenUsed/>
    <w:qFormat/>
    <w:uiPriority w:val="99"/>
    <w:rPr>
      <w:rFonts w:ascii="Tahoma" w:hAnsi="Tahoma" w:eastAsia="微软雅黑" w:cs="Times New Roman"/>
      <w:sz w:val="22"/>
      <w:szCs w:val="22"/>
      <w:lang w:val="en-US" w:eastAsia="zh-CN" w:bidi="ar-SA"/>
    </w:rPr>
  </w:style>
  <w:style w:type="character" w:customStyle="1" w:styleId="715">
    <w:name w:val="fontstyle01"/>
    <w:basedOn w:val="54"/>
    <w:qFormat/>
    <w:uiPriority w:val="0"/>
    <w:rPr>
      <w:rFonts w:hint="eastAsia" w:ascii="宋体" w:hAnsi="宋体" w:eastAsia="宋体"/>
      <w:color w:val="000000"/>
      <w:sz w:val="24"/>
      <w:szCs w:val="24"/>
    </w:rPr>
  </w:style>
  <w:style w:type="character" w:customStyle="1" w:styleId="716">
    <w:name w:val="fontstyle21"/>
    <w:basedOn w:val="54"/>
    <w:qFormat/>
    <w:uiPriority w:val="0"/>
    <w:rPr>
      <w:rFonts w:hint="default" w:ascii="TimesNewRomanPSMT" w:hAnsi="TimesNewRomanPSMT"/>
      <w:color w:val="000000"/>
      <w:sz w:val="24"/>
      <w:szCs w:val="24"/>
    </w:rPr>
  </w:style>
  <w:style w:type="character" w:customStyle="1" w:styleId="717">
    <w:name w:val="fontstyle31"/>
    <w:basedOn w:val="54"/>
    <w:qFormat/>
    <w:uiPriority w:val="0"/>
    <w:rPr>
      <w:rFonts w:hint="default" w:ascii="SymbolMT" w:hAnsi="SymbolMT"/>
      <w:color w:val="000000"/>
      <w:sz w:val="24"/>
      <w:szCs w:val="24"/>
    </w:rPr>
  </w:style>
  <w:style w:type="character" w:customStyle="1" w:styleId="718">
    <w:name w:val="正文1 Char"/>
    <w:qFormat/>
    <w:uiPriority w:val="0"/>
    <w:rPr>
      <w:kern w:val="2"/>
      <w:sz w:val="24"/>
    </w:rPr>
  </w:style>
  <w:style w:type="character" w:customStyle="1" w:styleId="719">
    <w:name w:val="fontstyle11"/>
    <w:basedOn w:val="54"/>
    <w:qFormat/>
    <w:uiPriority w:val="0"/>
    <w:rPr>
      <w:rFonts w:hint="default" w:ascii="SegoeUISymbol" w:hAnsi="SegoeUISymbol"/>
      <w:color w:val="000000"/>
      <w:sz w:val="20"/>
      <w:szCs w:val="20"/>
    </w:rPr>
  </w:style>
  <w:style w:type="table" w:customStyle="1" w:styleId="720">
    <w:name w:val="Plain Table 2"/>
    <w:basedOn w:val="69"/>
    <w:qFormat/>
    <w:uiPriority w:val="42"/>
    <w:tblPr>
      <w:tblBorders>
        <w:top w:val="single" w:color="7E7E7E" w:themeColor="text1" w:themeTint="80" w:sz="4" w:space="0"/>
        <w:bottom w:val="single" w:color="7E7E7E" w:themeColor="text1" w:themeTint="80" w:sz="4" w:space="0"/>
      </w:tblBorders>
      <w:tblLayout w:type="fixed"/>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table" w:customStyle="1" w:styleId="721">
    <w:name w:val="样式8"/>
    <w:basedOn w:val="71"/>
    <w:qFormat/>
    <w:uiPriority w:val="99"/>
    <w:pPr>
      <w:jc w:val="center"/>
    </w:pPr>
    <w:rPr>
      <w:sz w:val="21"/>
    </w:rPr>
    <w:tcPr>
      <w:shd w:val="clear" w:color="auto" w:fill="auto"/>
      <w:vAlign w:val="center"/>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character" w:customStyle="1" w:styleId="722">
    <w:name w:val="Unresolved Mention"/>
    <w:basedOn w:val="54"/>
    <w:unhideWhenUsed/>
    <w:qFormat/>
    <w:uiPriority w:val="99"/>
    <w:rPr>
      <w:color w:val="605E5C"/>
      <w:shd w:val="clear" w:color="auto" w:fill="E1DFDD"/>
    </w:rPr>
  </w:style>
  <w:style w:type="table" w:customStyle="1" w:styleId="723">
    <w:name w:val="Grid Table Light"/>
    <w:basedOn w:val="69"/>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4" Type="http://schemas.openxmlformats.org/officeDocument/2006/relationships/fontTable" Target="fontTable.xml"/><Relationship Id="rId53" Type="http://schemas.openxmlformats.org/officeDocument/2006/relationships/customXml" Target="../customXml/item2.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25.png"/><Relationship Id="rId5" Type="http://schemas.openxmlformats.org/officeDocument/2006/relationships/header" Target="header2.xml"/><Relationship Id="rId49" Type="http://schemas.openxmlformats.org/officeDocument/2006/relationships/image" Target="media/image24.png"/><Relationship Id="rId48" Type="http://schemas.openxmlformats.org/officeDocument/2006/relationships/image" Target="media/image23.png"/><Relationship Id="rId47" Type="http://schemas.openxmlformats.org/officeDocument/2006/relationships/image" Target="media/image22.png"/><Relationship Id="rId46" Type="http://schemas.openxmlformats.org/officeDocument/2006/relationships/image" Target="media/image21.png"/><Relationship Id="rId45" Type="http://schemas.openxmlformats.org/officeDocument/2006/relationships/image" Target="media/image20.png"/><Relationship Id="rId44" Type="http://schemas.openxmlformats.org/officeDocument/2006/relationships/image" Target="media/image19.png"/><Relationship Id="rId43" Type="http://schemas.openxmlformats.org/officeDocument/2006/relationships/image" Target="media/image18.png"/><Relationship Id="rId42" Type="http://schemas.openxmlformats.org/officeDocument/2006/relationships/image" Target="media/image17.png"/><Relationship Id="rId41" Type="http://schemas.openxmlformats.org/officeDocument/2006/relationships/image" Target="media/image16.wmf"/><Relationship Id="rId40" Type="http://schemas.openxmlformats.org/officeDocument/2006/relationships/oleObject" Target="embeddings/oleObject13.bin"/><Relationship Id="rId4" Type="http://schemas.openxmlformats.org/officeDocument/2006/relationships/footer" Target="footer1.xml"/><Relationship Id="rId39" Type="http://schemas.openxmlformats.org/officeDocument/2006/relationships/oleObject" Target="embeddings/oleObject12.bin"/><Relationship Id="rId38" Type="http://schemas.openxmlformats.org/officeDocument/2006/relationships/image" Target="media/image15.wmf"/><Relationship Id="rId37" Type="http://schemas.openxmlformats.org/officeDocument/2006/relationships/oleObject" Target="embeddings/oleObject11.bin"/><Relationship Id="rId36" Type="http://schemas.openxmlformats.org/officeDocument/2006/relationships/image" Target="media/image14.wmf"/><Relationship Id="rId35" Type="http://schemas.openxmlformats.org/officeDocument/2006/relationships/oleObject" Target="embeddings/oleObject10.bin"/><Relationship Id="rId34" Type="http://schemas.openxmlformats.org/officeDocument/2006/relationships/image" Target="media/image13.wmf"/><Relationship Id="rId33" Type="http://schemas.openxmlformats.org/officeDocument/2006/relationships/oleObject" Target="embeddings/oleObject9.bin"/><Relationship Id="rId32" Type="http://schemas.openxmlformats.org/officeDocument/2006/relationships/image" Target="media/image12.wmf"/><Relationship Id="rId31" Type="http://schemas.openxmlformats.org/officeDocument/2006/relationships/oleObject" Target="embeddings/oleObject8.bin"/><Relationship Id="rId30" Type="http://schemas.openxmlformats.org/officeDocument/2006/relationships/image" Target="media/image11.wmf"/><Relationship Id="rId3" Type="http://schemas.openxmlformats.org/officeDocument/2006/relationships/header" Target="header1.xml"/><Relationship Id="rId29" Type="http://schemas.openxmlformats.org/officeDocument/2006/relationships/oleObject" Target="embeddings/oleObject7.bin"/><Relationship Id="rId28" Type="http://schemas.openxmlformats.org/officeDocument/2006/relationships/image" Target="media/image10.wmf"/><Relationship Id="rId27" Type="http://schemas.openxmlformats.org/officeDocument/2006/relationships/oleObject" Target="embeddings/oleObject6.bin"/><Relationship Id="rId26" Type="http://schemas.openxmlformats.org/officeDocument/2006/relationships/oleObject" Target="embeddings/oleObject5.bin"/><Relationship Id="rId25" Type="http://schemas.openxmlformats.org/officeDocument/2006/relationships/image" Target="media/image9.wmf"/><Relationship Id="rId24" Type="http://schemas.openxmlformats.org/officeDocument/2006/relationships/oleObject" Target="embeddings/oleObject4.bin"/><Relationship Id="rId23" Type="http://schemas.openxmlformats.org/officeDocument/2006/relationships/image" Target="media/image8.wmf"/><Relationship Id="rId22" Type="http://schemas.openxmlformats.org/officeDocument/2006/relationships/oleObject" Target="embeddings/oleObject3.bin"/><Relationship Id="rId21" Type="http://schemas.openxmlformats.org/officeDocument/2006/relationships/image" Target="media/image7.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image" Target="media/image1.wmf"/><Relationship Id="rId10" Type="http://schemas.openxmlformats.org/officeDocument/2006/relationships/oleObject" Target="embeddings/oleObject1.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D:\E-&#38797;&#23665;\&#38797;&#23665;&#38149;&#28809;\&#38797;&#23665;&#38149;&#28809;&#22823;&#27668;&#39044;&#27979;\6.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D:\E-&#38797;&#23665;\&#38797;&#23665;&#38149;&#28809;\&#38797;&#23665;&#38149;&#28809;&#22823;&#27668;&#39044;&#27979;\6.XLS"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D:\E-&#38797;&#23665;\&#38797;&#23665;&#38149;&#28809;\&#38797;&#23665;&#38149;&#28809;&#22823;&#27668;&#39044;&#27979;\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sz="1050"/>
              <a:t>&lt;1&gt;</a:t>
            </a:r>
            <a:r>
              <a:rPr lang="zh-CN" sz="1050"/>
              <a:t>附表</a:t>
            </a:r>
            <a:r>
              <a:rPr lang="en-US" sz="1050"/>
              <a:t>C.11 </a:t>
            </a:r>
            <a:r>
              <a:rPr lang="zh-CN" sz="1050"/>
              <a:t>年平均温度的月变化图  </a:t>
            </a:r>
            <a:endParaRPr lang="zh-CN" sz="1050"/>
          </a:p>
        </c:rich>
      </c:tx>
      <c:layout>
        <c:manualLayout>
          <c:xMode val="edge"/>
          <c:yMode val="edge"/>
          <c:x val="0.30727196099823"/>
          <c:y val="0.0364594706171526"/>
        </c:manualLayout>
      </c:layout>
      <c:overlay val="0"/>
      <c:spPr>
        <a:noFill/>
        <a:ln w="25400">
          <a:noFill/>
        </a:ln>
      </c:spPr>
    </c:title>
    <c:autoTitleDeleted val="0"/>
    <c:plotArea>
      <c:layout>
        <c:manualLayout>
          <c:layoutTarget val="inner"/>
          <c:xMode val="edge"/>
          <c:yMode val="edge"/>
          <c:x val="0.146373188693702"/>
          <c:y val="0.236986559011492"/>
          <c:w val="0.792202983082709"/>
          <c:h val="0.588560025676892"/>
        </c:manualLayout>
      </c:layout>
      <c:lineChart>
        <c:grouping val="standard"/>
        <c:varyColors val="0"/>
        <c:ser>
          <c:idx val="0"/>
          <c:order val="0"/>
          <c:tx>
            <c:strRef>
              <c:f>数据!$A$3</c:f>
              <c:strCache>
                <c:ptCount val="1"/>
                <c:pt idx="0">
                  <c:v>  温度(℃)  </c:v>
                </c:pt>
              </c:strCache>
            </c:strRef>
          </c:tx>
          <c:spPr>
            <a:ln w="12700" cap="rnd" cmpd="sng" algn="ctr">
              <a:solidFill>
                <a:srgbClr val="000080"/>
              </a:solidFill>
              <a:prstDash val="solid"/>
              <a:round/>
            </a:ln>
          </c:spPr>
          <c:marker>
            <c:symbol val="diamond"/>
            <c:size val="5"/>
            <c:spPr>
              <a:solidFill>
                <a:srgbClr val="000080"/>
              </a:solidFill>
              <a:ln w="6350" cap="flat" cmpd="sng" algn="ctr">
                <a:solidFill>
                  <a:srgbClr val="000080"/>
                </a:solidFill>
                <a:prstDash val="solid"/>
                <a:round/>
              </a:ln>
            </c:spPr>
          </c:marker>
          <c:dLbls>
            <c:delete val="1"/>
          </c:dLbls>
          <c:cat>
            <c:strRef>
              <c:f>数据!$B$2:$M$2</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数据!$B$3:$M$3</c:f>
              <c:numCache>
                <c:formatCode>0.00_ </c:formatCode>
                <c:ptCount val="12"/>
                <c:pt idx="0">
                  <c:v>-5.17999982833862</c:v>
                </c:pt>
                <c:pt idx="1">
                  <c:v>-1.70000004768372</c:v>
                </c:pt>
                <c:pt idx="2">
                  <c:v>5.48999977111816</c:v>
                </c:pt>
                <c:pt idx="3">
                  <c:v>11.6700000762939</c:v>
                </c:pt>
                <c:pt idx="4">
                  <c:v>17.7700004577637</c:v>
                </c:pt>
                <c:pt idx="5">
                  <c:v>24.4799995422363</c:v>
                </c:pt>
                <c:pt idx="6">
                  <c:v>25.9799995422363</c:v>
                </c:pt>
                <c:pt idx="7">
                  <c:v>25.7600002288818</c:v>
                </c:pt>
                <c:pt idx="8">
                  <c:v>19.7800006866455</c:v>
                </c:pt>
                <c:pt idx="9">
                  <c:v>12.8599996566772</c:v>
                </c:pt>
                <c:pt idx="10">
                  <c:v>4.40999984741211</c:v>
                </c:pt>
                <c:pt idx="11">
                  <c:v>-5.03000020980835</c:v>
                </c:pt>
              </c:numCache>
            </c:numRef>
          </c:val>
          <c:smooth val="0"/>
        </c:ser>
        <c:dLbls>
          <c:showLegendKey val="0"/>
          <c:showVal val="0"/>
          <c:showCatName val="0"/>
          <c:showSerName val="0"/>
          <c:showPercent val="0"/>
          <c:showBubbleSize val="0"/>
        </c:dLbls>
        <c:marker val="1"/>
        <c:smooth val="0"/>
        <c:axId val="1027056064"/>
        <c:axId val="1"/>
      </c:lineChart>
      <c:catAx>
        <c:axId val="1027056064"/>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 val="autoZero"/>
        <c:auto val="1"/>
        <c:lblAlgn val="ctr"/>
        <c:lblOffset val="100"/>
        <c:tickLblSkip val="1"/>
        <c:noMultiLvlLbl val="0"/>
      </c:catAx>
      <c:valAx>
        <c:axId val="1"/>
        <c:scaling>
          <c:orientation val="minMax"/>
        </c:scaling>
        <c:delete val="0"/>
        <c:axPos val="l"/>
        <c:majorGridlines>
          <c:spPr>
            <a:ln w="3175" cap="flat" cmpd="sng" algn="ctr">
              <a:solidFill>
                <a:srgbClr val="000000"/>
              </a:solidFill>
              <a:prstDash val="solid"/>
              <a:round/>
            </a:ln>
          </c:spPr>
        </c:majorGridlines>
        <c:title>
          <c:tx>
            <c:rich>
              <a:bodyPr rot="-540000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t>温度</a:t>
                </a:r>
                <a:r>
                  <a:rPr lang="en-US"/>
                  <a:t>(℃) </a:t>
                </a:r>
                <a:endParaRPr lang="en-US"/>
              </a:p>
            </c:rich>
          </c:tx>
          <c:layout>
            <c:manualLayout>
              <c:xMode val="edge"/>
              <c:yMode val="edge"/>
              <c:x val="0.0256991094653065"/>
              <c:y val="0.354177714566626"/>
            </c:manualLayout>
          </c:layout>
          <c:overlay val="0"/>
          <c:spPr>
            <a:noFill/>
            <a:ln w="25400">
              <a:noFill/>
            </a:ln>
          </c:spPr>
        </c:title>
        <c:numFmt formatCode="0.00_ "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27056064"/>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6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t> </a:t>
            </a:r>
            <a:r>
              <a:rPr lang="en-US"/>
              <a:t>&lt;2&gt;</a:t>
            </a:r>
            <a:r>
              <a:rPr lang="zh-CN"/>
              <a:t>附表</a:t>
            </a:r>
            <a:r>
              <a:rPr lang="en-US"/>
              <a:t>C.12 </a:t>
            </a:r>
            <a:r>
              <a:rPr lang="zh-CN"/>
              <a:t>年平均风速的月变化  </a:t>
            </a:r>
            <a:endParaRPr lang="zh-CN"/>
          </a:p>
        </c:rich>
      </c:tx>
      <c:layout>
        <c:manualLayout>
          <c:xMode val="edge"/>
          <c:yMode val="edge"/>
          <c:x val="0.323638610445969"/>
          <c:y val="0.0363647932100113"/>
        </c:manualLayout>
      </c:layout>
      <c:overlay val="0"/>
      <c:spPr>
        <a:noFill/>
        <a:ln w="25400">
          <a:noFill/>
        </a:ln>
      </c:spPr>
    </c:title>
    <c:autoTitleDeleted val="0"/>
    <c:plotArea>
      <c:layout>
        <c:manualLayout>
          <c:layoutTarget val="inner"/>
          <c:xMode val="edge"/>
          <c:yMode val="edge"/>
          <c:x val="0.134382814026008"/>
          <c:y val="0.236371155865073"/>
          <c:w val="0.813016024857348"/>
          <c:h val="0.592226632277326"/>
        </c:manualLayout>
      </c:layout>
      <c:lineChart>
        <c:grouping val="standard"/>
        <c:varyColors val="0"/>
        <c:ser>
          <c:idx val="0"/>
          <c:order val="0"/>
          <c:tx>
            <c:strRef>
              <c:f>数据!$A$7</c:f>
              <c:strCache>
                <c:ptCount val="1"/>
                <c:pt idx="0">
                  <c:v> 风速(m/s)  </c:v>
                </c:pt>
              </c:strCache>
            </c:strRef>
          </c:tx>
          <c:spPr>
            <a:ln w="12700" cap="rnd" cmpd="sng" algn="ctr">
              <a:solidFill>
                <a:srgbClr val="000080"/>
              </a:solidFill>
              <a:prstDash val="solid"/>
              <a:round/>
            </a:ln>
          </c:spPr>
          <c:marker>
            <c:symbol val="diamond"/>
            <c:size val="5"/>
            <c:spPr>
              <a:solidFill>
                <a:srgbClr val="000080"/>
              </a:solidFill>
              <a:ln w="6350" cap="flat" cmpd="sng" algn="ctr">
                <a:solidFill>
                  <a:srgbClr val="000080"/>
                </a:solidFill>
                <a:prstDash val="solid"/>
                <a:round/>
              </a:ln>
            </c:spPr>
          </c:marker>
          <c:dLbls>
            <c:delete val="1"/>
          </c:dLbls>
          <c:cat>
            <c:strRef>
              <c:f>数据!$B$6:$M$6</c:f>
              <c:strCache>
                <c:ptCount val="12"/>
                <c:pt idx="0">
                  <c:v>1月</c:v>
                </c:pt>
                <c:pt idx="1">
                  <c:v>2月</c:v>
                </c:pt>
                <c:pt idx="2">
                  <c:v>3月</c:v>
                </c:pt>
                <c:pt idx="3">
                  <c:v>4月</c:v>
                </c:pt>
                <c:pt idx="4">
                  <c:v>5月</c:v>
                </c:pt>
                <c:pt idx="5">
                  <c:v>6月</c:v>
                </c:pt>
                <c:pt idx="6">
                  <c:v>7月</c:v>
                </c:pt>
                <c:pt idx="7">
                  <c:v>8月</c:v>
                </c:pt>
                <c:pt idx="8">
                  <c:v>9月</c:v>
                </c:pt>
                <c:pt idx="9">
                  <c:v>10月</c:v>
                </c:pt>
                <c:pt idx="10">
                  <c:v>11月</c:v>
                </c:pt>
                <c:pt idx="11">
                  <c:v>12月</c:v>
                </c:pt>
              </c:strCache>
            </c:strRef>
          </c:cat>
          <c:val>
            <c:numRef>
              <c:f>数据!$B$7:$M$7</c:f>
              <c:numCache>
                <c:formatCode>0.00_ </c:formatCode>
                <c:ptCount val="12"/>
                <c:pt idx="0">
                  <c:v>1.8400000333786</c:v>
                </c:pt>
                <c:pt idx="1">
                  <c:v>2.55999994277954</c:v>
                </c:pt>
                <c:pt idx="2">
                  <c:v>2.92000007629395</c:v>
                </c:pt>
                <c:pt idx="3">
                  <c:v>2.94000005722046</c:v>
                </c:pt>
                <c:pt idx="4">
                  <c:v>2.77999997138977</c:v>
                </c:pt>
                <c:pt idx="5">
                  <c:v>2.51999998092651</c:v>
                </c:pt>
                <c:pt idx="6">
                  <c:v>2.07999992370605</c:v>
                </c:pt>
                <c:pt idx="7">
                  <c:v>2.29999995231628</c:v>
                </c:pt>
                <c:pt idx="8">
                  <c:v>2.1800000667572</c:v>
                </c:pt>
                <c:pt idx="9">
                  <c:v>2.35999989509583</c:v>
                </c:pt>
                <c:pt idx="10">
                  <c:v>2.5699999332428</c:v>
                </c:pt>
                <c:pt idx="11">
                  <c:v>2.20000004768372</c:v>
                </c:pt>
              </c:numCache>
            </c:numRef>
          </c:val>
          <c:smooth val="0"/>
        </c:ser>
        <c:dLbls>
          <c:showLegendKey val="0"/>
          <c:showVal val="0"/>
          <c:showCatName val="0"/>
          <c:showSerName val="0"/>
          <c:showPercent val="0"/>
          <c:showBubbleSize val="0"/>
        </c:dLbls>
        <c:marker val="1"/>
        <c:smooth val="0"/>
        <c:axId val="1015850048"/>
        <c:axId val="1"/>
      </c:lineChart>
      <c:catAx>
        <c:axId val="1015850048"/>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 val="autoZero"/>
        <c:auto val="1"/>
        <c:lblAlgn val="ctr"/>
        <c:lblOffset val="100"/>
        <c:tickLblSkip val="1"/>
        <c:noMultiLvlLbl val="0"/>
      </c:catAx>
      <c:valAx>
        <c:axId val="1"/>
        <c:scaling>
          <c:orientation val="minMax"/>
        </c:scaling>
        <c:delete val="0"/>
        <c:axPos val="l"/>
        <c:majorGridlines>
          <c:spPr>
            <a:ln w="3175" cap="flat" cmpd="sng" algn="ctr">
              <a:solidFill>
                <a:srgbClr val="000000"/>
              </a:solidFill>
              <a:prstDash val="solid"/>
              <a:round/>
            </a:ln>
          </c:spPr>
        </c:majorGridlines>
        <c:title>
          <c:tx>
            <c:rich>
              <a:bodyPr rot="-540000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t>风速</a:t>
                </a:r>
                <a:r>
                  <a:rPr lang="en-US"/>
                  <a:t>(m/s) </a:t>
                </a:r>
                <a:endParaRPr lang="en-US"/>
              </a:p>
            </c:rich>
          </c:tx>
          <c:layout>
            <c:manualLayout>
              <c:xMode val="edge"/>
              <c:yMode val="edge"/>
              <c:x val="0.0145581381861509"/>
              <c:y val="0.309100742285096"/>
            </c:manualLayout>
          </c:layout>
          <c:overlay val="0"/>
          <c:spPr>
            <a:noFill/>
            <a:ln w="25400">
              <a:noFill/>
            </a:ln>
          </c:spPr>
        </c:title>
        <c:numFmt formatCode="0.00_ " sourceLinked="0"/>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15850048"/>
        <c:crosses val="autoZero"/>
        <c:crossBetween val="between"/>
      </c:valAx>
      <c:spPr>
        <a:solidFill>
          <a:srgbClr val="C0C0C0"/>
        </a:solidFill>
        <a:ln w="12700">
          <a:solidFill>
            <a:srgbClr val="808080"/>
          </a:solidFill>
          <a:prstDash val="solid"/>
        </a:ln>
      </c:spPr>
    </c:plotArea>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0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en-US" sz="1050"/>
              <a:t>&lt;3&gt;</a:t>
            </a:r>
            <a:r>
              <a:rPr lang="zh-CN" sz="1050"/>
              <a:t>附表</a:t>
            </a:r>
            <a:r>
              <a:rPr lang="en-US" sz="1050"/>
              <a:t>C.13 </a:t>
            </a:r>
            <a:r>
              <a:rPr lang="zh-CN" sz="1050"/>
              <a:t>季小时平均风速的日变化</a:t>
            </a:r>
            <a:endParaRPr lang="zh-CN" sz="1050"/>
          </a:p>
        </c:rich>
      </c:tx>
      <c:layout>
        <c:manualLayout>
          <c:xMode val="edge"/>
          <c:yMode val="edge"/>
          <c:x val="0.268765628052016"/>
          <c:y val="0.035886325508072"/>
        </c:manualLayout>
      </c:layout>
      <c:overlay val="0"/>
      <c:spPr>
        <a:noFill/>
        <a:ln w="25400">
          <a:noFill/>
        </a:ln>
      </c:spPr>
    </c:title>
    <c:autoTitleDeleted val="0"/>
    <c:plotArea>
      <c:layout>
        <c:manualLayout>
          <c:layoutTarget val="inner"/>
          <c:xMode val="edge"/>
          <c:yMode val="edge"/>
          <c:x val="0.16125937683121"/>
          <c:y val="0.189001314342513"/>
          <c:w val="0.679753067614891"/>
          <c:h val="0.629206907241529"/>
        </c:manualLayout>
      </c:layout>
      <c:lineChart>
        <c:grouping val="standard"/>
        <c:varyColors val="0"/>
        <c:ser>
          <c:idx val="0"/>
          <c:order val="0"/>
          <c:tx>
            <c:strRef>
              <c:f>图形!$A$167</c:f>
              <c:strCache>
                <c:ptCount val="1"/>
                <c:pt idx="0">
                  <c:v>春季                </c:v>
                </c:pt>
              </c:strCache>
            </c:strRef>
          </c:tx>
          <c:spPr>
            <a:ln w="12700" cap="rnd" cmpd="sng" algn="ctr">
              <a:solidFill>
                <a:srgbClr val="000080"/>
              </a:solidFill>
              <a:prstDash val="solid"/>
              <a:round/>
            </a:ln>
          </c:spPr>
          <c:marker>
            <c:symbol val="diamond"/>
            <c:size val="5"/>
            <c:spPr>
              <a:solidFill>
                <a:srgbClr val="000080"/>
              </a:solidFill>
              <a:ln w="6350" cap="flat" cmpd="sng" algn="ctr">
                <a:solidFill>
                  <a:srgbClr val="000080"/>
                </a:solidFill>
                <a:prstDash val="solid"/>
                <a:round/>
              </a:ln>
            </c:spPr>
          </c:marker>
          <c:dLbls>
            <c:delete val="1"/>
          </c:dLbls>
          <c:val>
            <c:numRef>
              <c:f>图形!$B$167:$Y$167</c:f>
              <c:numCache>
                <c:formatCode>General</c:formatCode>
                <c:ptCount val="24"/>
                <c:pt idx="0">
                  <c:v>2.35999989509583</c:v>
                </c:pt>
                <c:pt idx="1">
                  <c:v>2.23000001907349</c:v>
                </c:pt>
                <c:pt idx="2">
                  <c:v>2.22000002861023</c:v>
                </c:pt>
                <c:pt idx="3">
                  <c:v>2.1800000667572</c:v>
                </c:pt>
                <c:pt idx="4">
                  <c:v>2.21000003814697</c:v>
                </c:pt>
                <c:pt idx="5">
                  <c:v>2.29999995231628</c:v>
                </c:pt>
                <c:pt idx="6">
                  <c:v>2.48000001907349</c:v>
                </c:pt>
                <c:pt idx="7">
                  <c:v>2.84999990463257</c:v>
                </c:pt>
                <c:pt idx="8">
                  <c:v>3.17000007629395</c:v>
                </c:pt>
                <c:pt idx="9">
                  <c:v>3.42000007629395</c:v>
                </c:pt>
                <c:pt idx="10">
                  <c:v>3.67000007629395</c:v>
                </c:pt>
                <c:pt idx="11">
                  <c:v>3.76999998092651</c:v>
                </c:pt>
                <c:pt idx="12">
                  <c:v>3.78999996185303</c:v>
                </c:pt>
                <c:pt idx="13">
                  <c:v>3.79999995231628</c:v>
                </c:pt>
                <c:pt idx="14">
                  <c:v>3.59999990463257</c:v>
                </c:pt>
                <c:pt idx="15">
                  <c:v>3.60999989509582</c:v>
                </c:pt>
                <c:pt idx="16">
                  <c:v>3.49000000953674</c:v>
                </c:pt>
                <c:pt idx="17">
                  <c:v>3.02999997138977</c:v>
                </c:pt>
                <c:pt idx="18">
                  <c:v>2.75999999046326</c:v>
                </c:pt>
                <c:pt idx="19">
                  <c:v>2.55999994277954</c:v>
                </c:pt>
                <c:pt idx="20">
                  <c:v>2.45000004768372</c:v>
                </c:pt>
                <c:pt idx="21">
                  <c:v>2.4300000667572</c:v>
                </c:pt>
                <c:pt idx="22">
                  <c:v>2.42000007629395</c:v>
                </c:pt>
                <c:pt idx="23">
                  <c:v>2.27999997138977</c:v>
                </c:pt>
              </c:numCache>
            </c:numRef>
          </c:val>
          <c:smooth val="0"/>
        </c:ser>
        <c:ser>
          <c:idx val="1"/>
          <c:order val="1"/>
          <c:tx>
            <c:strRef>
              <c:f>图形!$A$168</c:f>
              <c:strCache>
                <c:ptCount val="1"/>
                <c:pt idx="0">
                  <c:v>夏季                </c:v>
                </c:pt>
              </c:strCache>
            </c:strRef>
          </c:tx>
          <c:spPr>
            <a:ln w="12700" cap="rnd" cmpd="sng" algn="ctr">
              <a:solidFill>
                <a:srgbClr val="FF00FF"/>
              </a:solidFill>
              <a:prstDash val="solid"/>
              <a:round/>
            </a:ln>
          </c:spPr>
          <c:marker>
            <c:symbol val="square"/>
            <c:size val="5"/>
            <c:spPr>
              <a:solidFill>
                <a:srgbClr val="FF00FF"/>
              </a:solidFill>
              <a:ln w="6350" cap="flat" cmpd="sng" algn="ctr">
                <a:solidFill>
                  <a:srgbClr val="FF00FF"/>
                </a:solidFill>
                <a:prstDash val="solid"/>
                <a:round/>
              </a:ln>
            </c:spPr>
          </c:marker>
          <c:dLbls>
            <c:delete val="1"/>
          </c:dLbls>
          <c:val>
            <c:numRef>
              <c:f>图形!$B$168:$Y$168</c:f>
              <c:numCache>
                <c:formatCode>General</c:formatCode>
                <c:ptCount val="24"/>
                <c:pt idx="0">
                  <c:v>1.85000002384186</c:v>
                </c:pt>
                <c:pt idx="1">
                  <c:v>1.87999999523163</c:v>
                </c:pt>
                <c:pt idx="2">
                  <c:v>1.8400000333786</c:v>
                </c:pt>
                <c:pt idx="3">
                  <c:v>1.73000001907349</c:v>
                </c:pt>
                <c:pt idx="4">
                  <c:v>1.82000005245209</c:v>
                </c:pt>
                <c:pt idx="5">
                  <c:v>1.73000001907349</c:v>
                </c:pt>
                <c:pt idx="6">
                  <c:v>1.88999998569489</c:v>
                </c:pt>
                <c:pt idx="7">
                  <c:v>2.27999997138977</c:v>
                </c:pt>
                <c:pt idx="8">
                  <c:v>2.59999990463257</c:v>
                </c:pt>
                <c:pt idx="9">
                  <c:v>2.79999995231628</c:v>
                </c:pt>
                <c:pt idx="10">
                  <c:v>2.78999996185303</c:v>
                </c:pt>
                <c:pt idx="11">
                  <c:v>2.90000009536743</c:v>
                </c:pt>
                <c:pt idx="12">
                  <c:v>3</c:v>
                </c:pt>
                <c:pt idx="13">
                  <c:v>3.01999998092651</c:v>
                </c:pt>
                <c:pt idx="14">
                  <c:v>2.88000011444092</c:v>
                </c:pt>
                <c:pt idx="15">
                  <c:v>2.98000001907349</c:v>
                </c:pt>
                <c:pt idx="16">
                  <c:v>2.77999997138977</c:v>
                </c:pt>
                <c:pt idx="17">
                  <c:v>2.54999995231628</c:v>
                </c:pt>
                <c:pt idx="18">
                  <c:v>2.25</c:v>
                </c:pt>
                <c:pt idx="19">
                  <c:v>2.00999999046326</c:v>
                </c:pt>
                <c:pt idx="20">
                  <c:v>1.98000001907349</c:v>
                </c:pt>
                <c:pt idx="21">
                  <c:v>1.88999998569489</c:v>
                </c:pt>
                <c:pt idx="22">
                  <c:v>1.85000002384186</c:v>
                </c:pt>
                <c:pt idx="23">
                  <c:v>1.86000001430511</c:v>
                </c:pt>
              </c:numCache>
            </c:numRef>
          </c:val>
          <c:smooth val="0"/>
        </c:ser>
        <c:ser>
          <c:idx val="2"/>
          <c:order val="2"/>
          <c:tx>
            <c:strRef>
              <c:f>图形!$A$169</c:f>
              <c:strCache>
                <c:ptCount val="1"/>
                <c:pt idx="0">
                  <c:v>秋季                </c:v>
                </c:pt>
              </c:strCache>
            </c:strRef>
          </c:tx>
          <c:spPr>
            <a:ln w="12700" cap="rnd" cmpd="sng" algn="ctr">
              <a:solidFill>
                <a:srgbClr val="FFFF00"/>
              </a:solidFill>
              <a:prstDash val="solid"/>
              <a:round/>
            </a:ln>
          </c:spPr>
          <c:marker>
            <c:symbol val="triangle"/>
            <c:size val="5"/>
            <c:spPr>
              <a:solidFill>
                <a:srgbClr val="FFFF00"/>
              </a:solidFill>
              <a:ln w="6350" cap="flat" cmpd="sng" algn="ctr">
                <a:solidFill>
                  <a:srgbClr val="FFFF00"/>
                </a:solidFill>
                <a:prstDash val="solid"/>
                <a:round/>
              </a:ln>
            </c:spPr>
          </c:marker>
          <c:dLbls>
            <c:delete val="1"/>
          </c:dLbls>
          <c:val>
            <c:numRef>
              <c:f>图形!$B$169:$Y$169</c:f>
              <c:numCache>
                <c:formatCode>General</c:formatCode>
                <c:ptCount val="24"/>
                <c:pt idx="0">
                  <c:v>2.0699999332428</c:v>
                </c:pt>
                <c:pt idx="1">
                  <c:v>2.0699999332428</c:v>
                </c:pt>
                <c:pt idx="2">
                  <c:v>2.0699999332428</c:v>
                </c:pt>
                <c:pt idx="3">
                  <c:v>2.01999998092651</c:v>
                </c:pt>
                <c:pt idx="4">
                  <c:v>1.95000004768372</c:v>
                </c:pt>
                <c:pt idx="5">
                  <c:v>1.96000003814697</c:v>
                </c:pt>
                <c:pt idx="6">
                  <c:v>1.8400000333786</c:v>
                </c:pt>
                <c:pt idx="7">
                  <c:v>2.13000011444092</c:v>
                </c:pt>
                <c:pt idx="8">
                  <c:v>2.5699999332428</c:v>
                </c:pt>
                <c:pt idx="9">
                  <c:v>2.85999989509583</c:v>
                </c:pt>
                <c:pt idx="10">
                  <c:v>3.05999994277954</c:v>
                </c:pt>
                <c:pt idx="11">
                  <c:v>3.01999998092651</c:v>
                </c:pt>
                <c:pt idx="12">
                  <c:v>3.20000004768372</c:v>
                </c:pt>
                <c:pt idx="13">
                  <c:v>3.20000004768372</c:v>
                </c:pt>
                <c:pt idx="14">
                  <c:v>3.01999998092651</c:v>
                </c:pt>
                <c:pt idx="15">
                  <c:v>2.82999992370605</c:v>
                </c:pt>
                <c:pt idx="16">
                  <c:v>2.45000004768372</c:v>
                </c:pt>
                <c:pt idx="17">
                  <c:v>2.14000010490417</c:v>
                </c:pt>
                <c:pt idx="18">
                  <c:v>1.99000000953674</c:v>
                </c:pt>
                <c:pt idx="19">
                  <c:v>1.94000005722046</c:v>
                </c:pt>
                <c:pt idx="20">
                  <c:v>2.09999990463257</c:v>
                </c:pt>
                <c:pt idx="21">
                  <c:v>2.09999990463257</c:v>
                </c:pt>
                <c:pt idx="22">
                  <c:v>2.05999994277954</c:v>
                </c:pt>
                <c:pt idx="23">
                  <c:v>2.17000007629395</c:v>
                </c:pt>
              </c:numCache>
            </c:numRef>
          </c:val>
          <c:smooth val="0"/>
        </c:ser>
        <c:ser>
          <c:idx val="3"/>
          <c:order val="3"/>
          <c:tx>
            <c:strRef>
              <c:f>图形!$A$170</c:f>
              <c:strCache>
                <c:ptCount val="1"/>
                <c:pt idx="0">
                  <c:v>冬季                </c:v>
                </c:pt>
              </c:strCache>
            </c:strRef>
          </c:tx>
          <c:spPr>
            <a:ln w="12700" cap="rnd" cmpd="sng" algn="ctr">
              <a:solidFill>
                <a:srgbClr val="00FFFF"/>
              </a:solidFill>
              <a:prstDash val="solid"/>
              <a:round/>
            </a:ln>
          </c:spPr>
          <c:marker>
            <c:symbol val="x"/>
            <c:size val="5"/>
            <c:spPr>
              <a:noFill/>
              <a:ln w="6350" cap="flat" cmpd="sng" algn="ctr">
                <a:solidFill>
                  <a:srgbClr val="00FFFF"/>
                </a:solidFill>
                <a:prstDash val="solid"/>
                <a:round/>
              </a:ln>
            </c:spPr>
          </c:marker>
          <c:dLbls>
            <c:delete val="1"/>
          </c:dLbls>
          <c:val>
            <c:numRef>
              <c:f>图形!$B$170:$Y$170</c:f>
              <c:numCache>
                <c:formatCode>General</c:formatCode>
                <c:ptCount val="24"/>
                <c:pt idx="0">
                  <c:v>1.8400000333786</c:v>
                </c:pt>
                <c:pt idx="1">
                  <c:v>1.91999995708466</c:v>
                </c:pt>
                <c:pt idx="2">
                  <c:v>1.88999998569489</c:v>
                </c:pt>
                <c:pt idx="3">
                  <c:v>1.95000004768372</c:v>
                </c:pt>
                <c:pt idx="4">
                  <c:v>1.98000001907349</c:v>
                </c:pt>
                <c:pt idx="5">
                  <c:v>1.95000004768372</c:v>
                </c:pt>
                <c:pt idx="6">
                  <c:v>2</c:v>
                </c:pt>
                <c:pt idx="7">
                  <c:v>2.02999997138977</c:v>
                </c:pt>
                <c:pt idx="8">
                  <c:v>2.08999991416931</c:v>
                </c:pt>
                <c:pt idx="9">
                  <c:v>2.4300000667572</c:v>
                </c:pt>
                <c:pt idx="10">
                  <c:v>2.66000008583069</c:v>
                </c:pt>
                <c:pt idx="11">
                  <c:v>2.75999999046326</c:v>
                </c:pt>
                <c:pt idx="12">
                  <c:v>2.82999992370605</c:v>
                </c:pt>
                <c:pt idx="13">
                  <c:v>2.71000003814697</c:v>
                </c:pt>
                <c:pt idx="14">
                  <c:v>2.71000003814697</c:v>
                </c:pt>
                <c:pt idx="15">
                  <c:v>2.59999990463257</c:v>
                </c:pt>
                <c:pt idx="16">
                  <c:v>2.30999994277954</c:v>
                </c:pt>
                <c:pt idx="17">
                  <c:v>2.09999990463257</c:v>
                </c:pt>
                <c:pt idx="18">
                  <c:v>2.01999998092651</c:v>
                </c:pt>
                <c:pt idx="19">
                  <c:v>2.00999999046326</c:v>
                </c:pt>
                <c:pt idx="20">
                  <c:v>1.88999998569489</c:v>
                </c:pt>
                <c:pt idx="21">
                  <c:v>1.98000001907349</c:v>
                </c:pt>
                <c:pt idx="22">
                  <c:v>1.96000003814697</c:v>
                </c:pt>
                <c:pt idx="23">
                  <c:v>1.95000004768372</c:v>
                </c:pt>
              </c:numCache>
            </c:numRef>
          </c:val>
          <c:smooth val="0"/>
        </c:ser>
        <c:dLbls>
          <c:showLegendKey val="0"/>
          <c:showVal val="0"/>
          <c:showCatName val="0"/>
          <c:showSerName val="0"/>
          <c:showPercent val="0"/>
          <c:showBubbleSize val="0"/>
        </c:dLbls>
        <c:marker val="1"/>
        <c:smooth val="0"/>
        <c:axId val="1027410400"/>
        <c:axId val="1"/>
      </c:lineChart>
      <c:catAx>
        <c:axId val="1027410400"/>
        <c:scaling>
          <c:orientation val="minMax"/>
        </c:scaling>
        <c:delete val="0"/>
        <c:axPos val="b"/>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
        <c:crosses val="autoZero"/>
        <c:auto val="1"/>
        <c:lblAlgn val="ctr"/>
        <c:lblOffset val="100"/>
        <c:tickLblSkip val="2"/>
        <c:noMultiLvlLbl val="0"/>
      </c:catAx>
      <c:valAx>
        <c:axId val="1"/>
        <c:scaling>
          <c:orientation val="minMax"/>
        </c:scaling>
        <c:delete val="0"/>
        <c:axPos val="l"/>
        <c:majorGridlines>
          <c:spPr>
            <a:ln w="3175" cap="flat" cmpd="sng" algn="ctr">
              <a:solidFill>
                <a:srgbClr val="000000"/>
              </a:solidFill>
              <a:prstDash val="solid"/>
              <a:round/>
            </a:ln>
          </c:spPr>
        </c:majorGridlines>
        <c:title>
          <c:tx>
            <c:rich>
              <a:bodyPr rot="-540000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r>
                  <a:rPr lang="zh-CN"/>
                  <a:t>风速</a:t>
                </a:r>
                <a:r>
                  <a:rPr lang="en-US"/>
                  <a:t>(m/s)</a:t>
                </a:r>
                <a:endParaRPr lang="en-US"/>
              </a:p>
            </c:rich>
          </c:tx>
          <c:layout>
            <c:manualLayout>
              <c:xMode val="edge"/>
              <c:yMode val="edge"/>
              <c:x val="0.0145581381861509"/>
              <c:y val="0.356470833380182"/>
            </c:manualLayout>
          </c:layout>
          <c:overlay val="0"/>
          <c:spPr>
            <a:noFill/>
            <a:ln w="25400">
              <a:noFill/>
            </a:ln>
          </c:spPr>
        </c:title>
        <c:numFmt formatCode="0.00_ " sourceLinked="0"/>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027410400"/>
        <c:crosses val="autoZero"/>
        <c:crossBetween val="between"/>
      </c:valAx>
      <c:spPr>
        <a:solidFill>
          <a:srgbClr val="C0C0C0"/>
        </a:solidFill>
        <a:ln w="12700">
          <a:solidFill>
            <a:srgbClr val="808080"/>
          </a:solidFill>
          <a:prstDash val="solid"/>
        </a:ln>
      </c:spPr>
    </c:plotArea>
    <c:legend>
      <c:legendPos val="r"/>
      <c:legendEntry>
        <c:idx val="0"/>
        <c:txPr>
          <a:bodyPr rot="0" spcFirstLastPara="0" vertOverflow="ellipsis" vert="horz" wrap="square" anchor="ctr" anchorCtr="1"/>
          <a:lstStyle/>
          <a:p>
            <a:pPr>
              <a:defRPr lang="zh-CN" sz="10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Entry>
      <c:layout>
        <c:manualLayout>
          <c:xMode val="edge"/>
          <c:yMode val="edge"/>
          <c:x val="0.852211012281601"/>
          <c:y val="0.227280061551123"/>
          <c:w val="0.128783530108258"/>
          <c:h val="0.464129809904398"/>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solidFill>
      <a:srgbClr val="FFFFFF"/>
    </a:solidFill>
    <a:ln w="3175" cap="flat" cmpd="sng" algn="ctr">
      <a:solidFill>
        <a:srgbClr val="000000"/>
      </a:solid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4FCC05-DE5B-4506-9EF1-34999077789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122</Pages>
  <Words>61411</Words>
  <Characters>78901</Characters>
  <Lines>660</Lines>
  <Paragraphs>186</Paragraphs>
  <TotalTime>1</TotalTime>
  <ScaleCrop>false</ScaleCrop>
  <LinksUpToDate>false</LinksUpToDate>
  <CharactersWithSpaces>84357</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2022-02-07T08:30:00Z</dcterms:created>
  <dc:creator>LJS</dc:creator>
  <cp:lastModifiedBy>zhaoxiaodong</cp:lastModifiedBy>
  <cp:lastPrinted>2020-11-12T02:13:00Z</cp:lastPrinted>
  <dcterms:modified xsi:type="dcterms:W3CDTF">2022-10-28T05:49:54Z</dcterms:modified>
  <cp:revision>146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7104EF90270C47ECA626C009329E9EB6</vt:lpwstr>
  </property>
</Properties>
</file>