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cs="仿宋_GB2312" w:asciiTheme="majorEastAsia" w:hAnsiTheme="majorEastAsia" w:eastAsiaTheme="majorEastAsia"/>
          <w:b/>
          <w:kern w:val="0"/>
          <w:sz w:val="44"/>
          <w:szCs w:val="44"/>
        </w:rPr>
      </w:pPr>
    </w:p>
    <w:p>
      <w:pPr>
        <w:adjustRightInd w:val="0"/>
        <w:snapToGrid w:val="0"/>
        <w:spacing w:line="56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特殊建设工程消防设计审查</w:t>
      </w:r>
    </w:p>
    <w:p>
      <w:pPr>
        <w:adjustRightInd w:val="0"/>
        <w:snapToGrid w:val="0"/>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办事指南</w:t>
      </w:r>
    </w:p>
    <w:p>
      <w:pPr>
        <w:adjustRightInd w:val="0"/>
        <w:snapToGrid w:val="0"/>
        <w:spacing w:line="560" w:lineRule="exact"/>
        <w:jc w:val="left"/>
        <w:rPr>
          <w:rFonts w:hint="eastAsia" w:ascii="黑体" w:hAnsi="黑体" w:eastAsia="黑体" w:cs="黑体"/>
          <w:sz w:val="32"/>
          <w:szCs w:val="32"/>
        </w:rPr>
      </w:pPr>
    </w:p>
    <w:p>
      <w:pPr>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一、法定依据</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１、《中华人民共和国消防法》（2019年修订）；</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２、《建设工程消防监督管理规定》(公安部119号令）；</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３、《住房和城乡建设部　应急管理部关于做好移交承接建设工程消防设计审查验收职责的通知》(建科函[2019]52号)；</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４、《转发住房和城乡建设部　应急管理部关于做好移交承接建设工程消防设计审查验收职责的通知》 (辽住建[2019]58号)；</w:t>
      </w:r>
    </w:p>
    <w:p>
      <w:pPr>
        <w:widowControl/>
        <w:shd w:val="clear" w:color="auto" w:fill="FFFFFF"/>
        <w:adjustRightInd w:val="0"/>
        <w:snapToGrid w:val="0"/>
        <w:spacing w:line="324"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b/>
          <w:sz w:val="44"/>
          <w:szCs w:val="44"/>
        </w:rPr>
        <w:t>　</w:t>
      </w:r>
      <w:r>
        <w:rPr>
          <w:rFonts w:hint="eastAsia" w:ascii="仿宋_GB2312" w:hAnsi="仿宋_GB2312" w:eastAsia="仿宋_GB2312" w:cs="仿宋_GB2312"/>
          <w:sz w:val="32"/>
          <w:szCs w:val="32"/>
        </w:rPr>
        <w:t>　5、《辽宁省住房和城乡建设厅关于建设工程消防设计审查验收工作的指导意见（试行) 》</w:t>
      </w:r>
      <w:r>
        <w:rPr>
          <w:rFonts w:hint="eastAsia" w:ascii="仿宋_GB2312" w:hAnsi="仿宋_GB2312" w:eastAsia="仿宋_GB2312" w:cs="仿宋_GB2312"/>
          <w:color w:val="000000"/>
          <w:kern w:val="0"/>
          <w:sz w:val="32"/>
          <w:szCs w:val="32"/>
        </w:rPr>
        <w:t>（辽住建〔2019〕112号）；</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６、市政府业务会议纪要（2019年第25期）。</w:t>
      </w:r>
    </w:p>
    <w:p>
      <w:pPr>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二、申请材料</w:t>
      </w:r>
    </w:p>
    <w:p>
      <w:pPr>
        <w:adjustRightInd w:val="0"/>
        <w:snapToGrid w:val="0"/>
        <w:spacing w:line="360" w:lineRule="auto"/>
        <w:ind w:firstLine="560" w:firstLineChars="200"/>
        <w:rPr>
          <w:rFonts w:ascii="黑体" w:hAnsi="黑体" w:eastAsia="黑体"/>
          <w:color w:val="000000" w:themeColor="text1"/>
          <w:spacing w:val="-20"/>
          <w:sz w:val="32"/>
          <w:szCs w:val="32"/>
        </w:rPr>
      </w:pPr>
      <w:r>
        <w:rPr>
          <w:rFonts w:hint="eastAsia" w:ascii="黑体" w:hAnsi="黑体" w:eastAsia="黑体"/>
          <w:color w:val="000000" w:themeColor="text1"/>
          <w:spacing w:val="-20"/>
          <w:sz w:val="32"/>
          <w:szCs w:val="32"/>
        </w:rPr>
        <w:t>（一）新建工程</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１、建设工程消防设计审查申报表（１份，盖建设单位公章）；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２、建设单位的营业执照（复印件１份，盖建设单位公章）；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３、建设工程规划许可证（复印件１份，盖建设单位公章）；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４、设计单位的资质证明文件（复印件１份，盖设计单位公章）；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５、施工图设计文件审查合格书（复印件１份，盖建设单位公章）；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６、经办人的有效身份证明文件（复印件１份，盖建设单位公章）。</w:t>
      </w:r>
    </w:p>
    <w:p>
      <w:pPr>
        <w:adjustRightInd w:val="0"/>
        <w:snapToGrid w:val="0"/>
        <w:spacing w:line="360" w:lineRule="auto"/>
        <w:ind w:firstLine="560" w:firstLineChars="200"/>
        <w:rPr>
          <w:rFonts w:ascii="黑体" w:hAnsi="黑体" w:eastAsia="黑体"/>
          <w:color w:val="000000" w:themeColor="text1"/>
          <w:spacing w:val="-20"/>
          <w:sz w:val="32"/>
          <w:szCs w:val="32"/>
        </w:rPr>
      </w:pPr>
      <w:r>
        <w:rPr>
          <w:rFonts w:hint="eastAsia" w:ascii="黑体" w:hAnsi="黑体" w:eastAsia="黑体"/>
          <w:color w:val="000000" w:themeColor="text1"/>
          <w:spacing w:val="-20"/>
          <w:sz w:val="32"/>
          <w:szCs w:val="32"/>
        </w:rPr>
        <w:t>（二）装饰装修工程</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１、建设工程消防设计审查申报表（１份，盖建设单位公章）；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２、建设单位的营业执照</w:t>
      </w:r>
      <w:r>
        <w:rPr>
          <w:rFonts w:hint="eastAsia" w:ascii="仿宋_GB2312" w:hAnsi="仿宋_GB2312" w:eastAsia="仿宋_GB2312" w:cs="仿宋_GB2312"/>
          <w:sz w:val="32"/>
          <w:szCs w:val="32"/>
        </w:rPr>
        <w:t>或合法身份证明文件</w:t>
      </w:r>
      <w:r>
        <w:rPr>
          <w:rFonts w:hint="eastAsia" w:ascii="仿宋_GB2312" w:hAnsi="仿宋_GB2312" w:eastAsia="仿宋_GB2312" w:cs="仿宋_GB2312"/>
          <w:color w:val="000000" w:themeColor="text1"/>
          <w:spacing w:val="-20"/>
          <w:sz w:val="32"/>
          <w:szCs w:val="32"/>
        </w:rPr>
        <w:t>（复印件１份，盖建设单位公章）；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３、所在建筑的合法性</w:t>
      </w:r>
      <w:bookmarkStart w:id="0" w:name="_GoBack"/>
      <w:bookmarkEnd w:id="0"/>
      <w:r>
        <w:rPr>
          <w:rFonts w:hint="eastAsia" w:ascii="仿宋_GB2312" w:hAnsi="仿宋_GB2312" w:eastAsia="仿宋_GB2312" w:cs="仿宋_GB2312"/>
          <w:color w:val="000000" w:themeColor="text1"/>
          <w:spacing w:val="-20"/>
          <w:sz w:val="32"/>
          <w:szCs w:val="32"/>
        </w:rPr>
        <w:t>证明文件（复印件１份，盖建设单位公章）；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（1）自有房屋：提供房屋权属证明文件；</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（2）租赁房屋：提供租赁合同。</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４、建设工程消防设计审查意见书（原件１份）；</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５、设计单位的资质证明文件（复印件１份，盖设计单位公章）；</w:t>
      </w:r>
    </w:p>
    <w:p>
      <w:pPr>
        <w:adjustRightInd w:val="0"/>
        <w:snapToGrid w:val="0"/>
        <w:spacing w:line="360" w:lineRule="auto"/>
        <w:ind w:firstLine="560" w:firstLineChars="200"/>
        <w:rPr>
          <w:rFonts w:hint="eastAsia" w:ascii="仿宋_GB2312" w:hAnsi="仿宋_GB2312" w:eastAsia="仿宋_GB2312" w:cs="仿宋_GB2312"/>
          <w:color w:val="000000" w:themeColor="text1"/>
          <w:spacing w:val="-20"/>
          <w:sz w:val="32"/>
          <w:szCs w:val="32"/>
        </w:rPr>
      </w:pPr>
      <w:r>
        <w:rPr>
          <w:rFonts w:hint="eastAsia" w:ascii="仿宋_GB2312" w:hAnsi="仿宋_GB2312" w:eastAsia="仿宋_GB2312" w:cs="仿宋_GB2312"/>
          <w:color w:val="000000" w:themeColor="text1"/>
          <w:spacing w:val="-20"/>
          <w:sz w:val="32"/>
          <w:szCs w:val="32"/>
        </w:rPr>
        <w:t>６、经办人的有效身份证明文件（复印件１份，盖建设单位公章）。</w:t>
      </w:r>
    </w:p>
    <w:p>
      <w:pPr>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三、办理时限</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7个工作日</w:t>
      </w:r>
    </w:p>
    <w:p>
      <w:pPr>
        <w:adjustRightInd w:val="0"/>
        <w:snapToGrid w:val="0"/>
        <w:spacing w:line="360" w:lineRule="auto"/>
        <w:ind w:left="640"/>
        <w:jc w:val="left"/>
        <w:rPr>
          <w:rFonts w:hint="eastAsia" w:ascii="黑体" w:hAnsi="黑体" w:eastAsia="黑体" w:cs="黑体"/>
          <w:sz w:val="32"/>
          <w:szCs w:val="32"/>
        </w:rPr>
      </w:pPr>
      <w:r>
        <w:rPr>
          <w:rFonts w:hint="eastAsia" w:ascii="黑体" w:hAnsi="黑体" w:eastAsia="黑体" w:cs="黑体"/>
          <w:sz w:val="32"/>
          <w:szCs w:val="32"/>
        </w:rPr>
        <w:t>四、审批部门</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鞍山市住房和城乡建设局勘察设计监管科</w:t>
      </w:r>
    </w:p>
    <w:p>
      <w:pPr>
        <w:adjustRightInd w:val="0"/>
        <w:snapToGrid w:val="0"/>
        <w:spacing w:line="360" w:lineRule="auto"/>
        <w:ind w:left="640"/>
        <w:jc w:val="left"/>
        <w:rPr>
          <w:rFonts w:hint="eastAsia" w:ascii="黑体" w:hAnsi="黑体" w:eastAsia="黑体" w:cs="黑体"/>
          <w:sz w:val="32"/>
          <w:szCs w:val="32"/>
        </w:rPr>
      </w:pPr>
      <w:r>
        <w:rPr>
          <w:rFonts w:hint="eastAsia" w:ascii="黑体" w:hAnsi="黑体" w:eastAsia="黑体" w:cs="黑体"/>
          <w:sz w:val="32"/>
          <w:szCs w:val="32"/>
        </w:rPr>
        <w:t>五、咨询电话</w:t>
      </w:r>
    </w:p>
    <w:p>
      <w:pPr>
        <w:adjustRightInd w:val="0"/>
        <w:snapToGrid w:val="0"/>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333333"/>
          <w:sz w:val="32"/>
          <w:szCs w:val="32"/>
        </w:rPr>
        <w:t>0412-5535558</w:t>
      </w:r>
    </w:p>
    <w:p>
      <w:pPr>
        <w:adjustRightInd w:val="0"/>
        <w:snapToGrid w:val="0"/>
        <w:spacing w:line="360" w:lineRule="auto"/>
        <w:ind w:firstLine="640"/>
        <w:jc w:val="left"/>
        <w:rPr>
          <w:rFonts w:hint="eastAsia" w:ascii="黑体" w:hAnsi="黑体" w:eastAsia="黑体" w:cs="黑体"/>
          <w:sz w:val="32"/>
          <w:szCs w:val="32"/>
        </w:rPr>
      </w:pPr>
      <w:r>
        <w:rPr>
          <w:rFonts w:hint="eastAsia" w:ascii="黑体" w:hAnsi="黑体" w:eastAsia="黑体" w:cs="黑体"/>
          <w:sz w:val="32"/>
          <w:szCs w:val="32"/>
        </w:rPr>
        <w:t>六、办理地点</w:t>
      </w:r>
    </w:p>
    <w:p>
      <w:pPr>
        <w:adjustRightInd w:val="0"/>
        <w:snapToGrid w:val="0"/>
        <w:spacing w:line="360" w:lineRule="auto"/>
        <w:ind w:left="420" w:leftChars="200"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鞍山市铁东区园林大道888号</w:t>
      </w:r>
    </w:p>
    <w:p>
      <w:pPr>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七、办理流程（流程图）</w:t>
      </w:r>
    </w:p>
    <w:p>
      <w:pPr>
        <w:adjustRightInd w:val="0"/>
        <w:snapToGrid w:val="0"/>
        <w:spacing w:line="560" w:lineRule="exact"/>
        <w:ind w:firstLine="640" w:firstLineChars="200"/>
        <w:jc w:val="left"/>
        <w:rPr>
          <w:rFonts w:hint="eastAsia" w:ascii="仿宋" w:hAnsi="仿宋" w:eastAsia="仿宋" w:cs="黑体"/>
          <w:sz w:val="32"/>
          <w:szCs w:val="32"/>
        </w:rPr>
      </w:pPr>
      <w:r>
        <w:rPr>
          <w:rFonts w:hint="eastAsia" w:ascii="仿宋" w:hAnsi="仿宋" w:eastAsia="仿宋" w:cs="黑体"/>
          <w:sz w:val="32"/>
          <w:szCs w:val="32"/>
        </w:rPr>
        <w:t>（见下页）</w:t>
      </w:r>
    </w:p>
    <w:p>
      <w:pPr>
        <w:adjustRightInd w:val="0"/>
        <w:snapToGrid w:val="0"/>
        <w:spacing w:line="560" w:lineRule="exact"/>
        <w:ind w:firstLine="640" w:firstLineChars="200"/>
        <w:jc w:val="left"/>
        <w:rPr>
          <w:rFonts w:hint="eastAsia" w:ascii="黑体" w:hAnsi="黑体" w:eastAsia="黑体" w:cs="黑体"/>
          <w:sz w:val="32"/>
          <w:szCs w:val="32"/>
        </w:rPr>
      </w:pPr>
    </w:p>
    <w:p>
      <w:pPr>
        <w:adjustRightInd w:val="0"/>
        <w:snapToGrid w:val="0"/>
        <w:spacing w:line="560" w:lineRule="exact"/>
        <w:ind w:firstLine="640" w:firstLineChars="200"/>
        <w:jc w:val="left"/>
        <w:rPr>
          <w:rFonts w:hint="eastAsia" w:ascii="黑体" w:hAnsi="黑体" w:eastAsia="黑体" w:cs="黑体"/>
          <w:sz w:val="32"/>
          <w:szCs w:val="32"/>
        </w:rPr>
      </w:pPr>
    </w:p>
    <w:p>
      <w:pPr>
        <w:adjustRightInd w:val="0"/>
        <w:snapToGrid w:val="0"/>
        <w:spacing w:line="560" w:lineRule="exact"/>
        <w:ind w:firstLine="640" w:firstLineChars="200"/>
        <w:jc w:val="left"/>
        <w:rPr>
          <w:rFonts w:hint="eastAsia" w:ascii="黑体" w:hAnsi="黑体" w:eastAsia="黑体" w:cs="黑体"/>
          <w:sz w:val="32"/>
          <w:szCs w:val="32"/>
        </w:rPr>
      </w:pPr>
    </w:p>
    <w:p>
      <w:pPr>
        <w:adjustRightInd w:val="0"/>
        <w:snapToGrid w:val="0"/>
        <w:spacing w:line="560" w:lineRule="exact"/>
        <w:jc w:val="left"/>
        <w:rPr>
          <w:rFonts w:hint="eastAsia" w:ascii="黑体" w:hAnsi="黑体" w:eastAsia="黑体" w:cs="黑体"/>
          <w:sz w:val="32"/>
          <w:szCs w:val="32"/>
        </w:rPr>
      </w:pPr>
    </w:p>
    <w:p>
      <w:pPr>
        <w:adjustRightInd w:val="0"/>
        <w:snapToGrid w:val="0"/>
        <w:spacing w:line="560" w:lineRule="exact"/>
        <w:jc w:val="left"/>
        <w:rPr>
          <w:rFonts w:hint="eastAsia" w:ascii="黑体" w:hAnsi="黑体" w:eastAsia="黑体" w:cs="黑体"/>
          <w:sz w:val="32"/>
          <w:szCs w:val="32"/>
        </w:rPr>
      </w:pPr>
    </w:p>
    <w:p>
      <w:pPr>
        <w:jc w:val="center"/>
        <w:rPr>
          <w:rFonts w:hint="eastAsia"/>
          <w:b/>
          <w:sz w:val="44"/>
          <w:szCs w:val="44"/>
        </w:rPr>
      </w:pPr>
      <w:r>
        <w:rPr>
          <w:rFonts w:hint="eastAsia"/>
          <w:b/>
          <w:sz w:val="44"/>
          <w:szCs w:val="44"/>
        </w:rPr>
        <w:t>（一）建设工程（新建）消防设计审核</w:t>
      </w:r>
    </w:p>
    <w:p>
      <w:pPr>
        <w:jc w:val="center"/>
        <w:rPr>
          <w:rFonts w:hint="eastAsia"/>
          <w:b/>
          <w:sz w:val="44"/>
          <w:szCs w:val="44"/>
        </w:rPr>
      </w:pPr>
      <w:r>
        <w:rPr>
          <w:rFonts w:hint="eastAsia"/>
          <w:b/>
          <w:sz w:val="44"/>
          <w:szCs w:val="44"/>
        </w:rPr>
        <w:t>办理流程图</w:t>
      </w:r>
    </w:p>
    <w:p>
      <w:pPr>
        <w:jc w:val="left"/>
        <w:rPr>
          <w:rFonts w:hint="eastAsia"/>
        </w:rPr>
      </w:pPr>
      <w:r>
        <w:pict>
          <v:group id="_x0000_s1200" o:spid="_x0000_s1200" o:spt="203" style="height:569.4pt;width:504pt;" coordorigin="2362,3418" coordsize="8766,9918" editas="canvas">
            <o:lock v:ext="edit"/>
            <v:shape id="_x0000_s1201" o:spid="_x0000_s1201" o:spt="75" type="#_x0000_t75" style="position:absolute;left:2362;top:3418;height:9918;width:8766;" filled="f" o:preferrelative="f" stroked="f" coordsize="21600,21600">
              <v:fill on="f" focussize="0,0"/>
              <v:stroke on="f" joinstyle="miter"/>
              <v:imagedata o:title=""/>
              <o:lock v:ext="edit" text="t" aspectratio="t"/>
            </v:shape>
            <v:group id="_x0000_s1202" o:spid="_x0000_s1202" o:spt="203" style="position:absolute;left:2832;top:3826;height:8832;width:7523;" coordorigin="2832,3826" coordsize="7523,8832">
              <o:lock v:ext="edit"/>
              <v:rect id="_x0000_s1203" o:spid="_x0000_s1203" o:spt="1" style="position:absolute;left:2832;top:6407;height:678;width:1408;" coordsize="21600,21600">
                <v:path/>
                <v:fill focussize="0,0"/>
                <v:stroke/>
                <v:imagedata o:title=""/>
                <o:lock v:ext="edit"/>
                <v:textbox>
                  <w:txbxContent>
                    <w:p>
                      <w:pPr>
                        <w:rPr>
                          <w:rFonts w:hint="eastAsia"/>
                        </w:rPr>
                      </w:pPr>
                      <w:r>
                        <w:rPr>
                          <w:rFonts w:hint="eastAsia"/>
                        </w:rPr>
                        <w:t>一次性告知需补充的材料</w:t>
                      </w:r>
                    </w:p>
                  </w:txbxContent>
                </v:textbox>
              </v:rect>
              <v:rect id="_x0000_s1204" o:spid="_x0000_s1204" o:spt="1" style="position:absolute;left:7684;top:4150;height:3124;width:2671;" coordsize="21600,21600">
                <v:path/>
                <v:fill focussize="0,0"/>
                <v:stroke/>
                <v:imagedata o:title=""/>
                <o:lock v:ext="edit"/>
                <v:textbox>
                  <w:txbxContent>
                    <w:p>
                      <w:pPr>
                        <w:adjustRightInd w:val="0"/>
                        <w:snapToGrid w:val="0"/>
                        <w:spacing w:line="276" w:lineRule="auto"/>
                        <w:rPr>
                          <w:rFonts w:hint="eastAsia" w:ascii="宋体" w:hAnsi="宋体"/>
                          <w:szCs w:val="21"/>
                        </w:rPr>
                      </w:pPr>
                      <w:r>
                        <w:rPr>
                          <w:rFonts w:hint="eastAsia" w:ascii="宋体" w:hAnsi="宋体"/>
                          <w:szCs w:val="21"/>
                        </w:rPr>
                        <w:t>１、建设工程消防设计审查申报表；</w:t>
                      </w:r>
                    </w:p>
                    <w:p>
                      <w:pPr>
                        <w:adjustRightInd w:val="0"/>
                        <w:snapToGrid w:val="0"/>
                        <w:spacing w:line="276" w:lineRule="auto"/>
                        <w:rPr>
                          <w:rFonts w:ascii="宋体" w:hAnsi="宋体"/>
                          <w:szCs w:val="21"/>
                        </w:rPr>
                      </w:pPr>
                      <w:r>
                        <w:rPr>
                          <w:rFonts w:hint="eastAsia" w:ascii="宋体" w:hAnsi="宋体"/>
                          <w:szCs w:val="21"/>
                        </w:rPr>
                        <w:t>２、建设单位的营业执照；</w:t>
                      </w:r>
                    </w:p>
                    <w:p>
                      <w:pPr>
                        <w:adjustRightInd w:val="0"/>
                        <w:snapToGrid w:val="0"/>
                        <w:spacing w:line="276" w:lineRule="auto"/>
                        <w:rPr>
                          <w:rFonts w:ascii="宋体" w:hAnsi="宋体"/>
                          <w:szCs w:val="21"/>
                        </w:rPr>
                      </w:pPr>
                      <w:r>
                        <w:rPr>
                          <w:rFonts w:hint="eastAsia" w:ascii="宋体" w:hAnsi="宋体"/>
                          <w:szCs w:val="21"/>
                        </w:rPr>
                        <w:t>３、建设工程规划许可证；</w:t>
                      </w:r>
                    </w:p>
                    <w:p>
                      <w:pPr>
                        <w:adjustRightInd w:val="0"/>
                        <w:snapToGrid w:val="0"/>
                        <w:spacing w:line="276" w:lineRule="auto"/>
                        <w:jc w:val="left"/>
                        <w:rPr>
                          <w:rFonts w:ascii="宋体" w:hAnsi="宋体"/>
                          <w:szCs w:val="21"/>
                        </w:rPr>
                      </w:pPr>
                      <w:r>
                        <w:rPr>
                          <w:rFonts w:hint="eastAsia" w:ascii="宋体" w:hAnsi="宋体"/>
                          <w:szCs w:val="21"/>
                        </w:rPr>
                        <w:t>４、设计单位的资质证明文件；</w:t>
                      </w:r>
                    </w:p>
                    <w:p>
                      <w:pPr>
                        <w:adjustRightInd w:val="0"/>
                        <w:snapToGrid w:val="0"/>
                        <w:spacing w:line="276" w:lineRule="auto"/>
                        <w:rPr>
                          <w:rFonts w:ascii="宋体" w:hAnsi="宋体"/>
                          <w:szCs w:val="21"/>
                        </w:rPr>
                      </w:pPr>
                      <w:r>
                        <w:rPr>
                          <w:rFonts w:hint="eastAsia" w:ascii="宋体" w:hAnsi="宋体"/>
                          <w:szCs w:val="21"/>
                        </w:rPr>
                        <w:t>５、施工图设计文件审查合格书；</w:t>
                      </w:r>
                    </w:p>
                    <w:p>
                      <w:pPr>
                        <w:adjustRightInd w:val="0"/>
                        <w:snapToGrid w:val="0"/>
                        <w:spacing w:line="276" w:lineRule="auto"/>
                        <w:rPr>
                          <w:rFonts w:ascii="宋体" w:hAnsi="宋体"/>
                          <w:szCs w:val="21"/>
                        </w:rPr>
                      </w:pPr>
                      <w:r>
                        <w:rPr>
                          <w:rFonts w:hint="eastAsia" w:ascii="宋体" w:hAnsi="宋体"/>
                          <w:szCs w:val="21"/>
                        </w:rPr>
                        <w:t>６、经办人有效身份证明文件。</w:t>
                      </w:r>
                    </w:p>
                    <w:p/>
                  </w:txbxContent>
                </v:textbox>
              </v:rect>
              <v:rect id="_x0000_s1205" o:spid="_x0000_s1205" o:spt="1" style="position:absolute;left:4349;top:9532;height:951;width:2116;" coordsize="21600,21600">
                <v:path/>
                <v:fill focussize="0,0"/>
                <v:stroke/>
                <v:imagedata o:title=""/>
                <o:lock v:ext="edit"/>
                <v:textbox>
                  <w:txbxContent>
                    <w:p>
                      <w:pPr>
                        <w:rPr>
                          <w:rFonts w:hint="eastAsia"/>
                        </w:rPr>
                      </w:pPr>
                      <w:r>
                        <w:rPr>
                          <w:rFonts w:hint="eastAsia"/>
                        </w:rPr>
                        <w:t>完成形式审查，出具建设工程消防设计审核意见书。7个工作日</w:t>
                      </w:r>
                    </w:p>
                  </w:txbxContent>
                </v:textbox>
              </v:rect>
              <v:rect id="_x0000_s1206" o:spid="_x0000_s1206" o:spt="1" style="position:absolute;left:4867;top:12113;height:545;width:1095;" coordsize="21600,21600">
                <v:path/>
                <v:fill focussize="0,0"/>
                <v:stroke/>
                <v:imagedata o:title=""/>
                <o:lock v:ext="edit"/>
                <v:textbox>
                  <w:txbxContent>
                    <w:p>
                      <w:pPr>
                        <w:ind w:firstLine="210" w:firstLineChars="100"/>
                        <w:rPr>
                          <w:rFonts w:hint="eastAsia"/>
                        </w:rPr>
                      </w:pPr>
                      <w:r>
                        <w:rPr>
                          <w:rFonts w:hint="eastAsia"/>
                        </w:rPr>
                        <w:t>结 束</w:t>
                      </w:r>
                    </w:p>
                  </w:txbxContent>
                </v:textbox>
              </v:rect>
              <v:rect id="_x0000_s1207" o:spid="_x0000_s1207" o:spt="1" style="position:absolute;left:4710;top:5592;height:408;width:1406;" coordsize="21600,21600">
                <v:path/>
                <v:fill focussize="0,0"/>
                <v:stroke/>
                <v:imagedata o:title=""/>
                <o:lock v:ext="edit"/>
                <v:textbox>
                  <w:txbxContent>
                    <w:p>
                      <w:pPr>
                        <w:ind w:firstLine="210" w:firstLineChars="100"/>
                        <w:rPr>
                          <w:rFonts w:hint="eastAsia"/>
                          <w:szCs w:val="21"/>
                        </w:rPr>
                      </w:pPr>
                      <w:r>
                        <w:rPr>
                          <w:rFonts w:hint="eastAsia"/>
                          <w:szCs w:val="21"/>
                        </w:rPr>
                        <w:t>提交申请</w:t>
                      </w:r>
                    </w:p>
                  </w:txbxContent>
                </v:textbox>
              </v:rect>
              <v:rect id="_x0000_s1208" o:spid="_x0000_s1208" o:spt="1" style="position:absolute;left:4710;top:7901;height:407;width:1253;" coordsize="21600,21600">
                <v:path/>
                <v:fill focussize="0,0"/>
                <v:stroke/>
                <v:imagedata o:title=""/>
                <o:lock v:ext="edit"/>
                <v:textbox>
                  <w:txbxContent>
                    <w:p>
                      <w:pPr>
                        <w:ind w:firstLine="210" w:firstLineChars="100"/>
                        <w:rPr>
                          <w:rFonts w:hint="eastAsia"/>
                        </w:rPr>
                      </w:pPr>
                      <w:r>
                        <w:rPr>
                          <w:rFonts w:hint="eastAsia"/>
                        </w:rPr>
                        <w:t>受  理</w:t>
                      </w:r>
                    </w:p>
                  </w:txbxContent>
                </v:textbox>
              </v:rect>
              <v:rect id="_x0000_s1209" o:spid="_x0000_s1209" o:spt="1" style="position:absolute;left:4710;top:3826;height:408;width:1252;" coordsize="21600,21600">
                <v:path/>
                <v:fill focussize="0,0"/>
                <v:stroke/>
                <v:imagedata o:title=""/>
                <o:lock v:ext="edit"/>
                <v:textbox>
                  <w:txbxContent>
                    <w:p>
                      <w:pPr>
                        <w:ind w:firstLine="210" w:firstLineChars="100"/>
                        <w:rPr>
                          <w:rFonts w:hint="eastAsia"/>
                        </w:rPr>
                      </w:pPr>
                      <w:r>
                        <w:rPr>
                          <w:rFonts w:hint="eastAsia"/>
                        </w:rPr>
                        <w:t>开  始</w:t>
                      </w:r>
                    </w:p>
                  </w:txbxContent>
                </v:textbox>
              </v:rect>
              <v:rect id="_x0000_s1210" o:spid="_x0000_s1210" o:spt="1" style="position:absolute;left:7841;top:8988;height:680;width:1565;" coordsize="21600,21600">
                <v:path/>
                <v:fill focussize="0,0"/>
                <v:stroke/>
                <v:imagedata o:title=""/>
                <o:lock v:ext="edit"/>
                <v:textbox>
                  <w:txbxContent>
                    <w:p>
                      <w:pPr>
                        <w:rPr>
                          <w:rFonts w:hint="eastAsia"/>
                        </w:rPr>
                      </w:pPr>
                      <w:r>
                        <w:rPr>
                          <w:rFonts w:hint="eastAsia"/>
                        </w:rPr>
                        <w:t>出具不予受理文件，退还材料</w:t>
                      </w:r>
                    </w:p>
                  </w:txbxContent>
                </v:textbox>
              </v:rect>
              <v:rect id="_x0000_s1211" o:spid="_x0000_s1211" o:spt="1" style="position:absolute;left:4710;top:11026;height:681;width:1252;" coordsize="21600,21600">
                <v:path/>
                <v:fill focussize="0,0"/>
                <v:stroke/>
                <v:imagedata o:title=""/>
                <o:lock v:ext="edit"/>
                <v:textbox>
                  <w:txbxContent>
                    <w:p>
                      <w:pPr>
                        <w:rPr>
                          <w:rFonts w:hint="eastAsia"/>
                        </w:rPr>
                      </w:pPr>
                      <w:r>
                        <w:rPr>
                          <w:rFonts w:hint="eastAsia"/>
                        </w:rPr>
                        <w:t>当场送达或邮寄送达</w:t>
                      </w:r>
                    </w:p>
                  </w:txbxContent>
                </v:textbox>
              </v:rect>
              <v:rect id="_x0000_s1212" o:spid="_x0000_s1212" o:spt="1" style="position:absolute;left:8154;top:10619;height:542;width:1095;" coordsize="21600,21600">
                <v:path/>
                <v:fill focussize="0,0"/>
                <v:stroke/>
                <v:imagedata o:title=""/>
                <o:lock v:ext="edit"/>
                <v:textbox>
                  <w:txbxContent>
                    <w:p>
                      <w:pPr>
                        <w:ind w:firstLine="210" w:firstLineChars="100"/>
                        <w:rPr>
                          <w:rFonts w:hint="eastAsia"/>
                        </w:rPr>
                      </w:pPr>
                      <w:r>
                        <w:rPr>
                          <w:rFonts w:hint="eastAsia"/>
                        </w:rPr>
                        <w:t>结 束</w:t>
                      </w:r>
                    </w:p>
                  </w:txbxContent>
                </v:textbox>
              </v:rect>
              <v:line id="_x0000_s1213" o:spid="_x0000_s1213" o:spt="20" style="position:absolute;left:5336;top:4233;height:1359;width:1;" coordsize="21600,21600">
                <v:path arrowok="t"/>
                <v:fill focussize="0,0"/>
                <v:stroke endarrow="block"/>
                <v:imagedata o:title=""/>
                <o:lock v:ext="edit"/>
              </v:line>
              <v:rect id="_x0000_s1214" o:spid="_x0000_s1214" o:spt="1" style="position:absolute;left:6275;top:5320;height:409;width:1253;" filled="f" stroked="t" coordsize="21600,21600">
                <v:path/>
                <v:fill on="f" focussize="0,0"/>
                <v:stroke color="#FFFFFF"/>
                <v:imagedata o:title=""/>
                <o:lock v:ext="edit"/>
                <v:textbox style="mso-fit-shape-to-text:t;">
                  <w:txbxContent>
                    <w:p>
                      <w:pPr>
                        <w:rPr>
                          <w:rFonts w:hint="eastAsia"/>
                        </w:rPr>
                      </w:pPr>
                      <w:r>
                        <w:rPr>
                          <w:rFonts w:hint="eastAsia"/>
                        </w:rPr>
                        <w:t>所需材料</w:t>
                      </w:r>
                    </w:p>
                  </w:txbxContent>
                </v:textbox>
              </v:rect>
              <v:line id="_x0000_s1215" o:spid="_x0000_s1215" o:spt="20" style="position:absolute;left:6119;top:5728;height:1;width:1565;" coordsize="21600,21600">
                <v:path arrowok="t"/>
                <v:fill focussize="0,0"/>
                <v:stroke endarrow="block"/>
                <v:imagedata o:title=""/>
                <o:lock v:ext="edit"/>
              </v:line>
              <v:line id="_x0000_s1216" o:spid="_x0000_s1216" o:spt="20" style="position:absolute;left:5336;top:5999;height:1902;width:1;" coordsize="21600,21600">
                <v:path arrowok="t"/>
                <v:fill focussize="0,0"/>
                <v:stroke endarrow="block"/>
                <v:imagedata o:title=""/>
                <o:lock v:ext="edit"/>
              </v:line>
              <v:line id="_x0000_s1217" o:spid="_x0000_s1217" o:spt="20" style="position:absolute;left:3458;top:8037;flip:x;height:1;width:1252;" coordsize="21600,21600">
                <v:path arrowok="t"/>
                <v:fill focussize="0,0"/>
                <v:stroke/>
                <v:imagedata o:title=""/>
                <o:lock v:ext="edit"/>
              </v:line>
              <v:line id="_x0000_s1218" o:spid="_x0000_s1218" o:spt="20" style="position:absolute;left:3458;top:5728;flip:y;height:679;width:1;" coordsize="21600,21600">
                <v:path arrowok="t"/>
                <v:fill focussize="0,0"/>
                <v:stroke/>
                <v:imagedata o:title=""/>
                <o:lock v:ext="edit"/>
              </v:line>
              <v:line id="_x0000_s1219" o:spid="_x0000_s1219" o:spt="20" style="position:absolute;left:3458;top:5728;height:1;width:1252;" coordsize="21600,21600">
                <v:path arrowok="t"/>
                <v:fill focussize="0,0"/>
                <v:stroke endarrow="block"/>
                <v:imagedata o:title=""/>
                <o:lock v:ext="edit"/>
              </v:line>
              <v:line id="_x0000_s1220" o:spid="_x0000_s1220" o:spt="20" style="position:absolute;left:5336;top:10483;height:543;width:1;" coordsize="21600,21600">
                <v:path arrowok="t"/>
                <v:fill focussize="0,0"/>
                <v:stroke endarrow="block"/>
                <v:imagedata o:title=""/>
                <o:lock v:ext="edit"/>
              </v:line>
              <v:line id="_x0000_s1221" o:spid="_x0000_s1221" o:spt="20" style="position:absolute;left:5336;top:8309;height:1223;width:1;" coordsize="21600,21600">
                <v:path arrowok="t"/>
                <v:fill focussize="0,0"/>
                <v:stroke endarrow="block"/>
                <v:imagedata o:title=""/>
                <o:lock v:ext="edit"/>
              </v:line>
              <v:line id="_x0000_s1222" o:spid="_x0000_s1222" o:spt="20" style="position:absolute;left:5336;top:11706;height:408;width:1;" coordsize="21600,21600">
                <v:path arrowok="t"/>
                <v:fill focussize="0,0"/>
                <v:stroke endarrow="block"/>
                <v:imagedata o:title=""/>
                <o:lock v:ext="edit"/>
              </v:line>
              <v:rect id="_x0000_s1223" o:spid="_x0000_s1223" o:spt="1" style="position:absolute;left:5336;top:8309;height:1359;width:313;" filled="f" stroked="f" coordsize="21600,21600">
                <v:path/>
                <v:fill on="f" focussize="0,0"/>
                <v:stroke on="f"/>
                <v:imagedata o:title=""/>
                <o:lock v:ext="edit"/>
                <v:textbox>
                  <w:txbxContent>
                    <w:p>
                      <w:pPr>
                        <w:rPr>
                          <w:rFonts w:hint="eastAsia"/>
                        </w:rPr>
                      </w:pPr>
                      <w:r>
                        <w:rPr>
                          <w:rFonts w:hint="eastAsia"/>
                        </w:rPr>
                        <w:t>材</w:t>
                      </w:r>
                    </w:p>
                    <w:p>
                      <w:pPr>
                        <w:rPr>
                          <w:rFonts w:hint="eastAsia"/>
                        </w:rPr>
                      </w:pPr>
                      <w:r>
                        <w:rPr>
                          <w:rFonts w:hint="eastAsia"/>
                        </w:rPr>
                        <w:t>料齐全</w:t>
                      </w:r>
                    </w:p>
                  </w:txbxContent>
                </v:textbox>
              </v:rect>
              <v:rect id="_x0000_s1224" o:spid="_x0000_s1224" o:spt="1" style="position:absolute;left:6588;top:7630;height:543;width:1254;" filled="f" stroked="f" coordsize="21600,21600">
                <v:path/>
                <v:fill on="f" focussize="0,0"/>
                <v:stroke on="f"/>
                <v:imagedata o:title=""/>
                <o:lock v:ext="edit"/>
                <v:textbox>
                  <w:txbxContent>
                    <w:p>
                      <w:pPr>
                        <w:rPr>
                          <w:rFonts w:hint="eastAsia"/>
                        </w:rPr>
                      </w:pPr>
                      <w:r>
                        <w:rPr>
                          <w:rFonts w:hint="eastAsia"/>
                        </w:rPr>
                        <w:t>不符合条件</w:t>
                      </w:r>
                    </w:p>
                  </w:txbxContent>
                </v:textbox>
              </v:rect>
              <v:rect id="_x0000_s1225" o:spid="_x0000_s1225" o:spt="1" style="position:absolute;left:3614;top:7630;height:542;width:1097;" filled="f" stroked="f" coordsize="21600,21600">
                <v:path/>
                <v:fill on="f" focussize="0,0"/>
                <v:stroke on="f"/>
                <v:imagedata o:title=""/>
                <o:lock v:ext="edit"/>
                <v:textbox>
                  <w:txbxContent>
                    <w:p>
                      <w:pPr>
                        <w:rPr>
                          <w:rFonts w:hint="eastAsia"/>
                        </w:rPr>
                      </w:pPr>
                      <w:r>
                        <w:rPr>
                          <w:rFonts w:hint="eastAsia"/>
                        </w:rPr>
                        <w:t>材料不全</w:t>
                      </w:r>
                    </w:p>
                  </w:txbxContent>
                </v:textbox>
              </v:rect>
              <v:line id="_x0000_s1226" o:spid="_x0000_s1226" o:spt="20" style="position:absolute;left:3458;top:7086;flip:y;height:951;width:1;" coordsize="21600,21600">
                <v:path arrowok="t"/>
                <v:fill focussize="0,0"/>
                <v:stroke endarrow="block"/>
                <v:imagedata o:title=""/>
                <o:lock v:ext="edit"/>
              </v:line>
              <v:line id="_x0000_s1227" o:spid="_x0000_s1227" o:spt="20" style="position:absolute;left:5962;top:8037;height:0;width:2661;" coordsize="21600,21600">
                <v:path arrowok="t"/>
                <v:fill focussize="0,0"/>
                <v:stroke/>
                <v:imagedata o:title=""/>
                <o:lock v:ext="edit"/>
              </v:line>
              <v:line id="_x0000_s1228" o:spid="_x0000_s1228" o:spt="20" style="position:absolute;left:8623;top:8037;height:951;width:0;" coordsize="21600,21600">
                <v:path arrowok="t"/>
                <v:fill focussize="0,0"/>
                <v:stroke endarrow="block"/>
                <v:imagedata o:title=""/>
                <o:lock v:ext="edit"/>
              </v:line>
              <v:line id="_x0000_s1229" o:spid="_x0000_s1229" o:spt="20" style="position:absolute;left:8623;top:9668;height:951;width:0;" coordsize="21600,21600">
                <v:path arrowok="t"/>
                <v:fill focussize="0,0"/>
                <v:stroke endarrow="block"/>
                <v:imagedata o:title=""/>
                <o:lock v:ext="edit"/>
              </v:line>
            </v:group>
            <w10:wrap type="none"/>
            <w10:anchorlock/>
          </v:group>
        </w:pict>
      </w:r>
    </w:p>
    <w:p>
      <w:pPr>
        <w:rPr>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（二）建设工程（装饰装修）消防设计审核</w:t>
      </w:r>
    </w:p>
    <w:p>
      <w:pPr>
        <w:jc w:val="center"/>
        <w:rPr>
          <w:b/>
          <w:sz w:val="44"/>
          <w:szCs w:val="44"/>
        </w:rPr>
      </w:pPr>
      <w:r>
        <w:rPr>
          <w:rFonts w:hint="eastAsia"/>
          <w:b/>
          <w:sz w:val="44"/>
          <w:szCs w:val="44"/>
        </w:rPr>
        <w:t>办理流程图</w:t>
      </w:r>
    </w:p>
    <w:p/>
    <w:p>
      <w:pPr>
        <w:ind w:firstLine="210" w:firstLineChars="100"/>
        <w:jc w:val="left"/>
        <w:rPr>
          <w:rFonts w:hint="eastAsia"/>
        </w:rPr>
      </w:pPr>
      <w:r>
        <w:pict>
          <v:group id="_x0000_s1170" o:spid="_x0000_s1170" o:spt="203" style="height:569.4pt;width:504pt;" coordorigin="2362,3418" coordsize="8766,9918" editas="canvas">
            <o:lock v:ext="edit"/>
            <v:shape id="_x0000_s1171" o:spid="_x0000_s1171" o:spt="75" type="#_x0000_t75" style="position:absolute;left:2362;top:3418;height:9918;width:8766;" filled="f" o:preferrelative="f" stroked="f" coordsize="21600,21600">
              <v:fill on="f" focussize="0,0"/>
              <v:stroke on="f" joinstyle="miter"/>
              <v:imagedata o:title=""/>
              <o:lock v:ext="edit" text="t" aspectratio="t"/>
            </v:shape>
            <v:rect id="_x0000_s1172" o:spid="_x0000_s1172" o:spt="1" style="position:absolute;left:4799;top:12100;height:545;width:1097;" coordsize="21600,21600">
              <v:path/>
              <v:fill focussize="0,0"/>
              <v:stroke/>
              <v:imagedata o:title=""/>
              <o:lock v:ext="edit"/>
              <v:textbox>
                <w:txbxContent>
                  <w:p>
                    <w:pPr>
                      <w:ind w:firstLine="210" w:firstLineChars="100"/>
                    </w:pPr>
                    <w:r>
                      <w:rPr>
                        <w:rFonts w:hint="eastAsia"/>
                      </w:rPr>
                      <w:t>结 束</w:t>
                    </w:r>
                  </w:p>
                </w:txbxContent>
              </v:textbox>
            </v:rect>
            <v:rect id="_x0000_s1173" o:spid="_x0000_s1173" o:spt="1" style="position:absolute;left:2832;top:6407;height:678;width:1408;" coordsize="21600,21600">
              <v:path/>
              <v:fill focussize="0,0"/>
              <v:stroke/>
              <v:imagedata o:title=""/>
              <o:lock v:ext="edit"/>
              <v:textbox>
                <w:txbxContent>
                  <w:p>
                    <w:r>
                      <w:rPr>
                        <w:rFonts w:hint="eastAsia"/>
                      </w:rPr>
                      <w:t>一次性告知需补充的材料</w:t>
                    </w:r>
                  </w:p>
                </w:txbxContent>
              </v:textbox>
            </v:rect>
            <v:group id="_x0000_s1174" o:spid="_x0000_s1174" o:spt="203" style="position:absolute;left:3458;top:3826;height:8274;width:6753;" coordorigin="3458,3826" coordsize="6753,8274">
              <o:lock v:ext="edit"/>
              <v:rect id="_x0000_s1175" o:spid="_x0000_s1175" o:spt="1" style="position:absolute;left:7684;top:4016;height:3436;width:2527;" coordsize="21600,21600">
                <v:path/>
                <v:fill focussize="0,0"/>
                <v:stroke/>
                <v:imagedata o:title=""/>
                <o:lock v:ext="edit"/>
                <v:textbox>
                  <w:txbxContent>
                    <w:p>
                      <w:pPr>
                        <w:rPr>
                          <w:rFonts w:ascii="宋体" w:hAnsi="宋体"/>
                          <w:szCs w:val="21"/>
                        </w:rPr>
                      </w:pPr>
                      <w:r>
                        <w:rPr>
                          <w:rFonts w:hint="eastAsia" w:ascii="宋体" w:hAnsi="宋体"/>
                          <w:szCs w:val="21"/>
                        </w:rPr>
                        <w:t>１、建设工程消防设计审查申报表；</w:t>
                      </w:r>
                    </w:p>
                    <w:p>
                      <w:pPr>
                        <w:rPr>
                          <w:rFonts w:ascii="宋体" w:hAnsi="宋体"/>
                          <w:szCs w:val="21"/>
                        </w:rPr>
                      </w:pPr>
                      <w:r>
                        <w:rPr>
                          <w:rFonts w:hint="eastAsia" w:ascii="宋体" w:hAnsi="宋体"/>
                          <w:szCs w:val="21"/>
                        </w:rPr>
                        <w:t>２、建设单位的营业执照或合法身份证明文件；</w:t>
                      </w:r>
                    </w:p>
                    <w:p>
                      <w:pPr>
                        <w:rPr>
                          <w:rFonts w:ascii="宋体" w:hAnsi="宋体"/>
                          <w:szCs w:val="21"/>
                        </w:rPr>
                      </w:pPr>
                      <w:r>
                        <w:rPr>
                          <w:rFonts w:hint="eastAsia" w:ascii="宋体" w:hAnsi="宋体"/>
                          <w:szCs w:val="21"/>
                        </w:rPr>
                        <w:t>３、所在建筑的合法性证明文件；.</w:t>
                      </w:r>
                    </w:p>
                    <w:p>
                      <w:pPr>
                        <w:rPr>
                          <w:rFonts w:hint="eastAsia" w:ascii="宋体" w:hAnsi="宋体"/>
                          <w:szCs w:val="21"/>
                        </w:rPr>
                      </w:pPr>
                      <w:r>
                        <w:rPr>
                          <w:rFonts w:hint="eastAsia" w:ascii="宋体" w:hAnsi="宋体"/>
                          <w:szCs w:val="21"/>
                        </w:rPr>
                        <w:t>４、设计单位的资质证明文件；</w:t>
                      </w:r>
                    </w:p>
                    <w:p>
                      <w:pPr>
                        <w:rPr>
                          <w:rFonts w:ascii="宋体" w:hAnsi="宋体"/>
                          <w:szCs w:val="21"/>
                        </w:rPr>
                      </w:pPr>
                      <w:r>
                        <w:rPr>
                          <w:rFonts w:hint="eastAsia" w:ascii="宋体" w:hAnsi="宋体"/>
                          <w:szCs w:val="21"/>
                        </w:rPr>
                        <w:t>５、建设工程消防设计审查意见书;</w:t>
                      </w:r>
                    </w:p>
                    <w:p>
                      <w:pPr>
                        <w:rPr>
                          <w:rFonts w:ascii="宋体" w:hAnsi="宋体"/>
                          <w:szCs w:val="21"/>
                        </w:rPr>
                      </w:pPr>
                      <w:r>
                        <w:rPr>
                          <w:rFonts w:hint="eastAsia" w:ascii="宋体" w:hAnsi="宋体"/>
                          <w:szCs w:val="21"/>
                        </w:rPr>
                        <w:t>６、经办人的有效身份证明文件。</w:t>
                      </w:r>
                    </w:p>
                  </w:txbxContent>
                </v:textbox>
              </v:rect>
              <v:rect id="_x0000_s1176" o:spid="_x0000_s1176" o:spt="1" style="position:absolute;left:4150;top:9532;height:935;width:2370;" coordsize="21600,21600">
                <v:path/>
                <v:fill focussize="0,0"/>
                <v:stroke/>
                <v:imagedata o:title=""/>
                <o:lock v:ext="edit"/>
                <v:textbox>
                  <w:txbxContent>
                    <w:p>
                      <w:r>
                        <w:rPr>
                          <w:rFonts w:hint="eastAsia"/>
                        </w:rPr>
                        <w:t>完成形式审核，出具建设工程消防设计审核意见书。7个工作日</w:t>
                      </w:r>
                    </w:p>
                    <w:p/>
                  </w:txbxContent>
                </v:textbox>
              </v:rect>
              <v:rect id="_x0000_s1177" o:spid="_x0000_s1177" o:spt="1" style="position:absolute;left:4710;top:5592;height:408;width:1406;" coordsize="21600,21600">
                <v:path/>
                <v:fill focussize="0,0"/>
                <v:stroke/>
                <v:imagedata o:title=""/>
                <o:lock v:ext="edit"/>
                <v:textbox>
                  <w:txbxContent>
                    <w:p>
                      <w:pPr>
                        <w:ind w:firstLine="210" w:firstLineChars="100"/>
                        <w:rPr>
                          <w:szCs w:val="21"/>
                        </w:rPr>
                      </w:pPr>
                      <w:r>
                        <w:rPr>
                          <w:rFonts w:hint="eastAsia"/>
                          <w:szCs w:val="21"/>
                        </w:rPr>
                        <w:t>提交申请</w:t>
                      </w:r>
                    </w:p>
                  </w:txbxContent>
                </v:textbox>
              </v:rect>
              <v:rect id="_x0000_s1178" o:spid="_x0000_s1178" o:spt="1" style="position:absolute;left:4710;top:7901;height:407;width:1253;" coordsize="21600,21600">
                <v:path/>
                <v:fill focussize="0,0"/>
                <v:stroke/>
                <v:imagedata o:title=""/>
                <o:lock v:ext="edit"/>
                <v:textbox>
                  <w:txbxContent>
                    <w:p>
                      <w:r>
                        <w:rPr>
                          <w:rFonts w:hint="eastAsia"/>
                        </w:rPr>
                        <w:t>受理和审查</w:t>
                      </w:r>
                    </w:p>
                  </w:txbxContent>
                </v:textbox>
              </v:rect>
              <v:rect id="_x0000_s1179" o:spid="_x0000_s1179" o:spt="1" style="position:absolute;left:4710;top:3826;height:408;width:1252;" coordsize="21600,21600">
                <v:path/>
                <v:fill focussize="0,0"/>
                <v:stroke/>
                <v:imagedata o:title=""/>
                <o:lock v:ext="edit"/>
                <v:textbox>
                  <w:txbxContent>
                    <w:p>
                      <w:pPr>
                        <w:ind w:firstLine="210" w:firstLineChars="100"/>
                      </w:pPr>
                      <w:r>
                        <w:rPr>
                          <w:rFonts w:hint="eastAsia"/>
                        </w:rPr>
                        <w:t>开  始</w:t>
                      </w:r>
                    </w:p>
                  </w:txbxContent>
                </v:textbox>
              </v:rect>
              <v:rect id="_x0000_s1180" o:spid="_x0000_s1180" o:spt="1" style="position:absolute;left:7841;top:8988;height:680;width:1565;" coordsize="21600,21600">
                <v:path/>
                <v:fill focussize="0,0"/>
                <v:stroke/>
                <v:imagedata o:title=""/>
                <o:lock v:ext="edit"/>
                <v:textbox>
                  <w:txbxContent>
                    <w:p>
                      <w:r>
                        <w:rPr>
                          <w:rFonts w:hint="eastAsia"/>
                        </w:rPr>
                        <w:t>出具不予受理文件，退还材料</w:t>
                      </w:r>
                    </w:p>
                  </w:txbxContent>
                </v:textbox>
              </v:rect>
              <v:rect id="_x0000_s1181" o:spid="_x0000_s1181" o:spt="1" style="position:absolute;left:4710;top:11011;height:681;width:1252;" coordsize="21600,21600">
                <v:path/>
                <v:fill focussize="0,0"/>
                <v:stroke/>
                <v:imagedata o:title=""/>
                <o:lock v:ext="edit"/>
                <v:textbox>
                  <w:txbxContent>
                    <w:p>
                      <w:r>
                        <w:rPr>
                          <w:rFonts w:hint="eastAsia"/>
                        </w:rPr>
                        <w:t>当场送达或邮寄送达</w:t>
                      </w:r>
                    </w:p>
                  </w:txbxContent>
                </v:textbox>
              </v:rect>
              <v:rect id="_x0000_s1182" o:spid="_x0000_s1182" o:spt="1" style="position:absolute;left:8154;top:10619;height:542;width:1095;" coordsize="21600,21600">
                <v:path/>
                <v:fill focussize="0,0"/>
                <v:stroke/>
                <v:imagedata o:title=""/>
                <o:lock v:ext="edit"/>
                <v:textbox>
                  <w:txbxContent>
                    <w:p>
                      <w:pPr>
                        <w:ind w:firstLine="210" w:firstLineChars="100"/>
                      </w:pPr>
                      <w:r>
                        <w:rPr>
                          <w:rFonts w:hint="eastAsia"/>
                        </w:rPr>
                        <w:t>结 束</w:t>
                      </w:r>
                    </w:p>
                  </w:txbxContent>
                </v:textbox>
              </v:rect>
              <v:line id="_x0000_s1183" o:spid="_x0000_s1183" o:spt="20" style="position:absolute;left:5336;top:4233;height:1359;width:1;" coordsize="21600,21600">
                <v:path arrowok="t"/>
                <v:fill focussize="0,0"/>
                <v:stroke endarrow="block"/>
                <v:imagedata o:title=""/>
                <o:lock v:ext="edit"/>
              </v:line>
              <v:rect id="_x0000_s1184" o:spid="_x0000_s1184" o:spt="1" style="position:absolute;left:6275;top:5320;height:409;width:1253;" filled="f" stroked="t" coordsize="21600,21600">
                <v:path/>
                <v:fill on="f" focussize="0,0"/>
                <v:stroke color="#FFFFFF"/>
                <v:imagedata o:title=""/>
                <o:lock v:ext="edit"/>
                <v:textbox style="mso-fit-shape-to-text:t;">
                  <w:txbxContent>
                    <w:p>
                      <w:r>
                        <w:rPr>
                          <w:rFonts w:hint="eastAsia"/>
                        </w:rPr>
                        <w:t>所需材料</w:t>
                      </w:r>
                    </w:p>
                  </w:txbxContent>
                </v:textbox>
              </v:rect>
              <v:line id="_x0000_s1185" o:spid="_x0000_s1185" o:spt="20" style="position:absolute;left:6119;top:5728;height:1;width:1565;" coordsize="21600,21600">
                <v:path arrowok="t"/>
                <v:fill focussize="0,0"/>
                <v:stroke endarrow="block"/>
                <v:imagedata o:title=""/>
                <o:lock v:ext="edit"/>
              </v:line>
              <v:line id="_x0000_s1186" o:spid="_x0000_s1186" o:spt="20" style="position:absolute;left:5336;top:5999;height:1902;width:1;" coordsize="21600,21600">
                <v:path arrowok="t"/>
                <v:fill focussize="0,0"/>
                <v:stroke endarrow="block"/>
                <v:imagedata o:title=""/>
                <o:lock v:ext="edit"/>
              </v:line>
              <v:line id="_x0000_s1187" o:spid="_x0000_s1187" o:spt="20" style="position:absolute;left:3458;top:8037;flip:x;height:1;width:1252;" coordsize="21600,21600">
                <v:path arrowok="t"/>
                <v:fill focussize="0,0"/>
                <v:stroke/>
                <v:imagedata o:title=""/>
                <o:lock v:ext="edit"/>
              </v:line>
              <v:line id="_x0000_s1188" o:spid="_x0000_s1188" o:spt="20" style="position:absolute;left:3458;top:5728;flip:y;height:679;width:1;" coordsize="21600,21600">
                <v:path arrowok="t"/>
                <v:fill focussize="0,0"/>
                <v:stroke/>
                <v:imagedata o:title=""/>
                <o:lock v:ext="edit"/>
              </v:line>
              <v:line id="_x0000_s1189" o:spid="_x0000_s1189" o:spt="20" style="position:absolute;left:3458;top:5728;height:1;width:1252;" coordsize="21600,21600">
                <v:path arrowok="t"/>
                <v:fill focussize="0,0"/>
                <v:stroke endarrow="block"/>
                <v:imagedata o:title=""/>
                <o:lock v:ext="edit"/>
              </v:line>
              <v:line id="_x0000_s1190" o:spid="_x0000_s1190" o:spt="20" style="position:absolute;left:5339;top:10467;height:544;width:1;" coordsize="21600,21600">
                <v:path arrowok="t"/>
                <v:fill focussize="0,0"/>
                <v:stroke endarrow="block"/>
                <v:imagedata o:title=""/>
                <o:lock v:ext="edit"/>
              </v:line>
              <v:line id="_x0000_s1191" o:spid="_x0000_s1191" o:spt="20" style="position:absolute;left:5336;top:8309;height:1223;width:1;" coordsize="21600,21600">
                <v:path arrowok="t"/>
                <v:fill focussize="0,0"/>
                <v:stroke endarrow="block"/>
                <v:imagedata o:title=""/>
                <o:lock v:ext="edit"/>
              </v:line>
              <v:line id="_x0000_s1192" o:spid="_x0000_s1192" o:spt="20" style="position:absolute;left:5334;top:11692;height:408;width:2;" coordsize="21600,21600">
                <v:path arrowok="t"/>
                <v:fill focussize="0,0"/>
                <v:stroke endarrow="block"/>
                <v:imagedata o:title=""/>
                <o:lock v:ext="edit"/>
              </v:line>
              <v:rect id="_x0000_s1193" o:spid="_x0000_s1193" o:spt="1" style="position:absolute;left:5336;top:8309;height:1359;width:313;" filled="f" stroked="f" coordsize="21600,21600">
                <v:path/>
                <v:fill on="f" focussize="0,0"/>
                <v:stroke on="f"/>
                <v:imagedata o:title=""/>
                <o:lock v:ext="edit"/>
                <v:textbox>
                  <w:txbxContent>
                    <w:p>
                      <w:r>
                        <w:rPr>
                          <w:rFonts w:hint="eastAsia"/>
                        </w:rPr>
                        <w:t>材</w:t>
                      </w:r>
                    </w:p>
                    <w:p>
                      <w:r>
                        <w:rPr>
                          <w:rFonts w:hint="eastAsia"/>
                        </w:rPr>
                        <w:t>料齐全</w:t>
                      </w:r>
                    </w:p>
                  </w:txbxContent>
                </v:textbox>
              </v:rect>
              <v:rect id="_x0000_s1194" o:spid="_x0000_s1194" o:spt="1" style="position:absolute;left:6588;top:7630;height:543;width:1254;" filled="f" stroked="f" coordsize="21600,21600">
                <v:path/>
                <v:fill on="f" focussize="0,0"/>
                <v:stroke on="f"/>
                <v:imagedata o:title=""/>
                <o:lock v:ext="edit"/>
                <v:textbox>
                  <w:txbxContent>
                    <w:p>
                      <w:r>
                        <w:rPr>
                          <w:rFonts w:hint="eastAsia"/>
                        </w:rPr>
                        <w:t>不符合条件</w:t>
                      </w:r>
                    </w:p>
                  </w:txbxContent>
                </v:textbox>
              </v:rect>
              <v:rect id="_x0000_s1195" o:spid="_x0000_s1195" o:spt="1" style="position:absolute;left:3614;top:7630;height:542;width:1097;" filled="f" stroked="f" coordsize="21600,21600">
                <v:path/>
                <v:fill on="f" focussize="0,0"/>
                <v:stroke on="f"/>
                <v:imagedata o:title=""/>
                <o:lock v:ext="edit"/>
                <v:textbox>
                  <w:txbxContent>
                    <w:p>
                      <w:r>
                        <w:rPr>
                          <w:rFonts w:hint="eastAsia"/>
                        </w:rPr>
                        <w:t>材料不全</w:t>
                      </w:r>
                    </w:p>
                  </w:txbxContent>
                </v:textbox>
              </v:rect>
              <v:line id="_x0000_s1196" o:spid="_x0000_s1196" o:spt="20" style="position:absolute;left:3458;top:7086;flip:y;height:951;width:1;" coordsize="21600,21600">
                <v:path arrowok="t"/>
                <v:fill focussize="0,0"/>
                <v:stroke endarrow="block"/>
                <v:imagedata o:title=""/>
                <o:lock v:ext="edit"/>
              </v:line>
              <v:line id="_x0000_s1197" o:spid="_x0000_s1197" o:spt="20" style="position:absolute;left:5962;top:8037;height:0;width:2661;" coordsize="21600,21600">
                <v:path arrowok="t"/>
                <v:fill focussize="0,0"/>
                <v:stroke/>
                <v:imagedata o:title=""/>
                <o:lock v:ext="edit"/>
              </v:line>
              <v:line id="_x0000_s1198" o:spid="_x0000_s1198" o:spt="20" style="position:absolute;left:8623;top:8037;height:951;width:0;" coordsize="21600,21600">
                <v:path arrowok="t"/>
                <v:fill focussize="0,0"/>
                <v:stroke endarrow="block"/>
                <v:imagedata o:title=""/>
                <o:lock v:ext="edit"/>
              </v:line>
              <v:line id="_x0000_s1199" o:spid="_x0000_s1199" o:spt="20" style="position:absolute;left:8623;top:9668;height:951;width:0;" coordsize="21600,21600">
                <v:path arrowok="t"/>
                <v:fill focussize="0,0"/>
                <v:stroke endarrow="block"/>
                <v:imagedata o:title=""/>
                <o:lock v:ext="edit"/>
              </v:line>
            </v:group>
            <w10:wrap type="none"/>
            <w10:anchorlock/>
          </v:group>
        </w:pict>
      </w:r>
    </w:p>
    <w:p>
      <w:pPr>
        <w:jc w:val="left"/>
        <w:rPr>
          <w:rFonts w:hint="eastAsia"/>
        </w:rPr>
      </w:pPr>
    </w:p>
    <w:sectPr>
      <w:footerReference r:id="rId3" w:type="default"/>
      <w:pgSz w:w="11906" w:h="16838"/>
      <w:pgMar w:top="1418" w:right="1361"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7A84"/>
    <w:rsid w:val="0002383C"/>
    <w:rsid w:val="001549FA"/>
    <w:rsid w:val="003C30E5"/>
    <w:rsid w:val="004C7A84"/>
    <w:rsid w:val="005169D2"/>
    <w:rsid w:val="005234AC"/>
    <w:rsid w:val="005E4BFF"/>
    <w:rsid w:val="0060486E"/>
    <w:rsid w:val="007A5B2F"/>
    <w:rsid w:val="00861B3A"/>
    <w:rsid w:val="008E3A6E"/>
    <w:rsid w:val="008F6765"/>
    <w:rsid w:val="009D14E8"/>
    <w:rsid w:val="00D61669"/>
    <w:rsid w:val="00D713A5"/>
    <w:rsid w:val="00DB0342"/>
    <w:rsid w:val="00DB6636"/>
    <w:rsid w:val="00DD705C"/>
    <w:rsid w:val="00F87433"/>
    <w:rsid w:val="18F5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character" w:styleId="5">
    <w:name w:val="Hyperlink"/>
    <w:basedOn w:val="4"/>
    <w:unhideWhenUsed/>
    <w:uiPriority w:val="99"/>
    <w:rPr>
      <w:color w:val="0000FF"/>
      <w:u w:val="single"/>
    </w:rPr>
  </w:style>
  <w:style w:type="character" w:customStyle="1" w:styleId="7">
    <w:name w:val="页脚 Char"/>
    <w:basedOn w:val="4"/>
    <w:link w:val="3"/>
    <w:qFormat/>
    <w:uiPriority w:val="0"/>
    <w:rPr>
      <w:rFonts w:ascii="Calibri" w:hAnsi="Calibri" w:eastAsia="宋体" w:cs="Times New Roman"/>
      <w:sz w:val="18"/>
      <w:szCs w:val="24"/>
    </w:rPr>
  </w:style>
  <w:style w:type="character" w:customStyle="1" w:styleId="8">
    <w:name w:val="标题 1 Char"/>
    <w:basedOn w:val="4"/>
    <w:link w:val="2"/>
    <w:uiPriority w:val="9"/>
    <w:rPr>
      <w:rFonts w:ascii="宋体" w:hAnsi="宋体" w:eastAsia="宋体" w:cs="宋体"/>
      <w:b/>
      <w:bCs/>
      <w:kern w:val="36"/>
      <w:sz w:val="48"/>
      <w:szCs w:val="4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201"/>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02"/>
    <customShpInfo spid="_x0000_s1200"/>
    <customShpInfo spid="_x0000_s1171"/>
    <customShpInfo spid="_x0000_s1172"/>
    <customShpInfo spid="_x0000_s1173"/>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174"/>
    <customShpInfo spid="_x0000_s11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Words>
  <Characters>785</Characters>
  <Lines>6</Lines>
  <Paragraphs>1</Paragraphs>
  <TotalTime>54</TotalTime>
  <ScaleCrop>false</ScaleCrop>
  <LinksUpToDate>false</LinksUpToDate>
  <CharactersWithSpaces>921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2019-12-17T06:56:00Z</dcterms:created>
  <dc:creator>微软用户</dc:creator>
  <cp:lastModifiedBy>Administrator</cp:lastModifiedBy>
  <dcterms:modified xsi:type="dcterms:W3CDTF">2019-12-19T06:59:00Z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