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96BCA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拟提名202</w:t>
      </w:r>
      <w:r>
        <w:rPr>
          <w:rFonts w:hint="eastAsia"/>
          <w:b/>
          <w:sz w:val="36"/>
          <w:szCs w:val="36"/>
          <w:lang w:val="en-US" w:eastAsia="zh-CN"/>
        </w:rPr>
        <w:t>4</w:t>
      </w:r>
      <w:r>
        <w:rPr>
          <w:rFonts w:hint="eastAsia"/>
          <w:b/>
          <w:sz w:val="36"/>
          <w:szCs w:val="36"/>
        </w:rPr>
        <w:t>年度省科技奖项目公示表</w:t>
      </w:r>
    </w:p>
    <w:p w14:paraId="7CDEB571">
      <w:pPr>
        <w:rPr>
          <w:szCs w:val="21"/>
        </w:rPr>
      </w:pPr>
    </w:p>
    <w:tbl>
      <w:tblPr>
        <w:tblStyle w:val="7"/>
        <w:tblpPr w:leftFromText="180" w:rightFromText="180" w:vertAnchor="text" w:horzAnchor="page" w:tblpX="1551" w:tblpY="641"/>
        <w:tblOverlap w:val="never"/>
        <w:tblW w:w="91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47"/>
        <w:gridCol w:w="1445"/>
        <w:gridCol w:w="715"/>
        <w:gridCol w:w="277"/>
        <w:gridCol w:w="992"/>
        <w:gridCol w:w="567"/>
        <w:gridCol w:w="709"/>
        <w:gridCol w:w="653"/>
        <w:gridCol w:w="1036"/>
        <w:gridCol w:w="1288"/>
        <w:gridCol w:w="834"/>
      </w:tblGrid>
      <w:tr w14:paraId="54741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08" w:type="dxa"/>
            <w:gridSpan w:val="4"/>
            <w:shd w:val="clear" w:color="auto" w:fill="auto"/>
            <w:vAlign w:val="center"/>
          </w:tcPr>
          <w:p w14:paraId="3BEE3AA2"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项目名称</w:t>
            </w:r>
          </w:p>
        </w:tc>
        <w:tc>
          <w:tcPr>
            <w:tcW w:w="6356" w:type="dxa"/>
            <w:gridSpan w:val="8"/>
            <w:shd w:val="clear" w:color="auto" w:fill="auto"/>
            <w:vAlign w:val="center"/>
          </w:tcPr>
          <w:p w14:paraId="033B4DC8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  <w:lang w:val="en"/>
              </w:rPr>
            </w:pPr>
            <w:r>
              <w:rPr>
                <w:rFonts w:cs="Times New Roman" w:asciiTheme="minorEastAsia" w:hAnsiTheme="minorEastAsia" w:eastAsiaTheme="minorEastAsia"/>
                <w:sz w:val="28"/>
                <w:szCs w:val="28"/>
                <w:lang w:val="en"/>
              </w:rPr>
              <w:t>环保型小型高浓度废盐酸再生设备</w:t>
            </w:r>
          </w:p>
        </w:tc>
      </w:tr>
      <w:tr w14:paraId="2DE25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08" w:type="dxa"/>
            <w:gridSpan w:val="4"/>
            <w:shd w:val="clear" w:color="auto" w:fill="auto"/>
            <w:vAlign w:val="center"/>
          </w:tcPr>
          <w:p w14:paraId="6974F8F9"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提名者</w:t>
            </w:r>
          </w:p>
        </w:tc>
        <w:tc>
          <w:tcPr>
            <w:tcW w:w="6356" w:type="dxa"/>
            <w:gridSpan w:val="8"/>
            <w:shd w:val="clear" w:color="auto" w:fill="auto"/>
            <w:vAlign w:val="center"/>
          </w:tcPr>
          <w:p w14:paraId="09709C2E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  <w:lang w:val="e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"/>
              </w:rPr>
              <w:t>鞍山市科学技术局</w:t>
            </w:r>
          </w:p>
        </w:tc>
      </w:tr>
      <w:tr w14:paraId="0C905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08" w:type="dxa"/>
            <w:gridSpan w:val="4"/>
            <w:shd w:val="clear" w:color="auto" w:fill="auto"/>
            <w:vAlign w:val="center"/>
          </w:tcPr>
          <w:p w14:paraId="01CA6F6C"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提名奖项及等级</w:t>
            </w:r>
          </w:p>
        </w:tc>
        <w:tc>
          <w:tcPr>
            <w:tcW w:w="6356" w:type="dxa"/>
            <w:gridSpan w:val="8"/>
            <w:shd w:val="clear" w:color="auto" w:fill="auto"/>
            <w:vAlign w:val="center"/>
          </w:tcPr>
          <w:p w14:paraId="5F5891C2">
            <w:pPr>
              <w:spacing w:line="3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  <w:lang w:val="en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  <w:lang w:val="en"/>
              </w:rPr>
              <w:t>科技进步奖三等奖</w:t>
            </w:r>
          </w:p>
        </w:tc>
      </w:tr>
      <w:tr w14:paraId="13789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9164" w:type="dxa"/>
            <w:gridSpan w:val="12"/>
            <w:shd w:val="clear" w:color="auto" w:fill="auto"/>
            <w:vAlign w:val="center"/>
          </w:tcPr>
          <w:p w14:paraId="72988C3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主要完成单位</w:t>
            </w:r>
          </w:p>
        </w:tc>
      </w:tr>
      <w:tr w14:paraId="36FFC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601" w:type="dxa"/>
            <w:shd w:val="clear" w:color="auto" w:fill="auto"/>
            <w:vAlign w:val="center"/>
          </w:tcPr>
          <w:p w14:paraId="6BB1660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8563" w:type="dxa"/>
            <w:gridSpan w:val="11"/>
            <w:shd w:val="clear" w:color="auto" w:fill="auto"/>
            <w:vAlign w:val="center"/>
          </w:tcPr>
          <w:p w14:paraId="5485FFF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eastAsia" w:cs="Times New Roman" w:asciiTheme="minorEastAsia" w:hAnsiTheme="minorEastAsia" w:eastAsiaTheme="minorEastAsia"/>
                <w:sz w:val="28"/>
                <w:szCs w:val="28"/>
                <w:lang w:val="en-US" w:eastAsia="zh-CN"/>
              </w:rPr>
              <w:instrText xml:space="preserve"> HYPERLINK "https://www.patenthub.cn/s?ds=cn&amp;q=ap:"%E8%BE%BD%E5%AE%81%E5%A3%AE%E8%8B%97%E7%94%9F%E5%8C%96%E7%A7%91%E6%8A%80%E8%82%A1%E4%BB%BD%E6%9C%89%E9%99%90%E5%85%AC%E5%8F%B8"" \t "https://www.patenthub.cn/patent/CN113170794B.html?ds=cn&amp;ds=cn&amp;dm=list&amp;p=1&amp;ps=20&amp;s=score!&amp;m=none&amp;fc=[{%22type%22:%22type%22,%22op%22:%22include%22,%22values%22:[%22CN_%E5%8F%91%E6%98%8E%E6%8E%88%E6%9D%83%22]}]&amp;q=%E7%B2%BE%E7%94%B2%E9%9C%9C%E7%81%B5" \l "/_blank" </w:instrText>
            </w:r>
            <w:r>
              <w:rPr>
                <w:rFonts w:hint="eastAsia" w:cs="Times New Roman" w:asciiTheme="minorEastAsia" w:hAnsiTheme="minorEastAsia" w:eastAsiaTheme="minorEastAsia"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Fonts w:hint="eastAsia" w:cs="Times New Roman" w:asciiTheme="minorEastAsia" w:hAnsiTheme="minorEastAsia" w:eastAsiaTheme="minorEastAsia"/>
                <w:sz w:val="28"/>
                <w:szCs w:val="28"/>
                <w:lang w:val="en-US" w:eastAsia="zh-CN"/>
              </w:rPr>
              <w:t>鞍山创鑫环保科技股份有限公司</w:t>
            </w:r>
            <w:r>
              <w:rPr>
                <w:rFonts w:hint="eastAsia" w:cs="Times New Roman" w:asciiTheme="minorEastAsia" w:hAnsiTheme="minorEastAsia" w:eastAsiaTheme="minorEastAsia"/>
                <w:sz w:val="28"/>
                <w:szCs w:val="28"/>
                <w:lang w:val="en-US" w:eastAsia="zh-CN"/>
              </w:rPr>
              <w:fldChar w:fldCharType="end"/>
            </w:r>
          </w:p>
        </w:tc>
      </w:tr>
      <w:tr w14:paraId="14043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4" w:type="dxa"/>
            <w:gridSpan w:val="12"/>
            <w:shd w:val="clear" w:color="auto" w:fill="auto"/>
            <w:vAlign w:val="center"/>
          </w:tcPr>
          <w:p w14:paraId="7041CCC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主要知识产权和标准规范等目录</w:t>
            </w:r>
          </w:p>
        </w:tc>
      </w:tr>
      <w:tr w14:paraId="76703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gridSpan w:val="2"/>
            <w:shd w:val="clear" w:color="auto" w:fill="auto"/>
            <w:vAlign w:val="center"/>
          </w:tcPr>
          <w:p w14:paraId="1C1F0A3F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知识产权类别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3C67B2F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知识产权</w:t>
            </w:r>
          </w:p>
          <w:p w14:paraId="704A84D5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具体</w:t>
            </w:r>
            <w:r>
              <w:rPr>
                <w:rFonts w:asciiTheme="minorEastAsia" w:hAnsiTheme="minorEastAsia" w:eastAsiaTheme="minorEastAsia"/>
                <w:sz w:val="21"/>
              </w:rPr>
              <w:t>名称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8490817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国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家</w:t>
            </w:r>
          </w:p>
          <w:p w14:paraId="69F3C80B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地</w:t>
            </w:r>
            <w:r>
              <w:rPr>
                <w:rFonts w:asciiTheme="minorEastAsia" w:hAnsiTheme="minorEastAsia" w:eastAsiaTheme="minorEastAsia"/>
                <w:sz w:val="21"/>
              </w:rPr>
              <w:t>区）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2303CB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授权号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9559CE5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授权日期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36410BC0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证书</w:t>
            </w:r>
          </w:p>
          <w:p w14:paraId="468EBD9A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编号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1328A04D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权利人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823563B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发明人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25B305C0">
            <w:pPr>
              <w:pStyle w:val="4"/>
              <w:spacing w:line="390" w:lineRule="exact"/>
              <w:ind w:firstLine="0" w:firstLineChars="0"/>
              <w:jc w:val="center"/>
              <w:rPr>
                <w:rFonts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产权有效状态</w:t>
            </w:r>
          </w:p>
        </w:tc>
      </w:tr>
      <w:tr w14:paraId="31DE5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6424E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发明专利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63BA3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小型高浓酸洗废液无红烟再生系统及方法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86AFF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DEB6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ZL201710271150.X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95350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202</w:t>
            </w:r>
            <w:bookmarkStart w:id="0" w:name="_GoBack"/>
            <w:bookmarkEnd w:id="0"/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3/8/15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78D0CC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6237895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273B2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鞍山创鑫环保科技股份有限公司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B29D3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孟剑,洪成峰,孟祥全,刘坤,寇洋,李超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197A7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有效</w:t>
            </w:r>
          </w:p>
        </w:tc>
      </w:tr>
      <w:tr w14:paraId="5E4CF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2FA38C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实用新型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C352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一种无红烟外排盐酸酸洗废液再生装置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89DC2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1603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ZL201720175941.8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037DC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2017/10/31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345BAE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6572955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044451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鞍山创鑫环保科技股份有限公司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78234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孟剑,洪成峰,孟祥全,张鹤,刘坤,李超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08630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Theme="minorEastAsia" w:hAnsiTheme="minorEastAsia" w:eastAsiaTheme="minorEastAsia"/>
                <w:color w:val="000000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有效</w:t>
            </w:r>
          </w:p>
        </w:tc>
      </w:tr>
      <w:tr w14:paraId="29960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176A1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发明专利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695C5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一种喷雾焙烧法再生不锈钢混酸酸洗废酸的方法及装置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6F300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F34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ZL201510195327.3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3B53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2018/1/12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5D1E51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2777671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6E072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鞍山创鑫环保科技股份有限公司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02841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孟祥全,孟剑,张嘉鹏,洪成峰,樊江波,刘伟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77A90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有效</w:t>
            </w:r>
          </w:p>
        </w:tc>
      </w:tr>
      <w:tr w14:paraId="33F8F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02574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实用新型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2F12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一种喷雾焙烧法再生不锈钢混酸酸洗废酸的装置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625FC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9E6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ZL201520247630.9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57627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2015/9/23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2414C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4642928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3D04D6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鞍山创鑫环保科技股份有限公司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E8DD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孟祥全,孟剑,张嘉鹏,洪成峰,樊江波,刘伟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61316B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有效</w:t>
            </w:r>
          </w:p>
        </w:tc>
      </w:tr>
      <w:tr w14:paraId="04736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0C120A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发明专利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84C0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一种喷雾焙烧法酸再生含酸尾气净化系统及尾气净化工艺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5F03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F7FC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ZL201410208440.6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7B6AF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2015/12/9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79483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1877348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09205E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鞍山创鑫环保科技股份有限公司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76449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孟剑,孟祥全,张嘉鹏,张子晔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0C0387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有效</w:t>
            </w:r>
          </w:p>
        </w:tc>
      </w:tr>
      <w:tr w14:paraId="22EAF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4EF68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实用新型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535A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一种减少酸液夹带的预浓缩器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294AB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A0BC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ZL202123022867.1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8BF17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2022/6/17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50206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16757831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7692D8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鞍山创鑫环保科技股份有限公司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D5214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孟剑,杨刚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026E7F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有效</w:t>
            </w:r>
          </w:p>
        </w:tc>
      </w:tr>
      <w:tr w14:paraId="7354F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2ABE2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实用新型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F6931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一种盐酸再生装置尾气处理系统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8DCB5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中国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DC9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ZL201520320421.2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7DBB3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2015/9/23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47B8B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4643707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175623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鞍山创鑫环保科技股份有限公司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4DAD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孟祥全,孟剑,张嘉鹏,洪成峰,樊江波,刘伟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6660C8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有效</w:t>
            </w:r>
          </w:p>
        </w:tc>
      </w:tr>
      <w:tr w14:paraId="11218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9164" w:type="dxa"/>
            <w:gridSpan w:val="12"/>
            <w:shd w:val="clear" w:color="auto" w:fill="auto"/>
            <w:vAlign w:val="center"/>
          </w:tcPr>
          <w:p w14:paraId="52520392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主要完成人情况</w:t>
            </w:r>
          </w:p>
        </w:tc>
      </w:tr>
      <w:tr w14:paraId="4A36F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23CE762E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9DF9EFF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1E483120">
            <w:pPr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职务/职称</w:t>
            </w:r>
          </w:p>
        </w:tc>
        <w:tc>
          <w:tcPr>
            <w:tcW w:w="4520" w:type="dxa"/>
            <w:gridSpan w:val="5"/>
            <w:shd w:val="clear" w:color="auto" w:fill="auto"/>
            <w:vAlign w:val="center"/>
          </w:tcPr>
          <w:p w14:paraId="403884BC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单位</w:t>
            </w:r>
          </w:p>
        </w:tc>
      </w:tr>
      <w:tr w14:paraId="7C3BD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3F0B3236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25F359D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孟剑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1889C233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总经理/高级工程师</w:t>
            </w:r>
          </w:p>
        </w:tc>
        <w:tc>
          <w:tcPr>
            <w:tcW w:w="4520" w:type="dxa"/>
            <w:gridSpan w:val="5"/>
            <w:shd w:val="clear" w:color="auto" w:fill="auto"/>
            <w:vAlign w:val="center"/>
          </w:tcPr>
          <w:p w14:paraId="7819A538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instrText xml:space="preserve"> HYPERLINK "https://www.patenthub.cn/s?ds=cn&amp;q=ap:"%E8%BE%BD%E5%AE%81%E5%A3%AE%E8%8B%97%E7%94%9F%E5%8C%96%E7%A7%91%E6%8A%80%E8%82%A1%E4%BB%BD%E6%9C%89%E9%99%90%E5%85%AC%E5%8F%B8"" \t "https://www.patenthub.cn/patent/CN113170794B.html?ds=cn&amp;ds=cn&amp;dm=list&amp;p=1&amp;ps=20&amp;s=score!&amp;m=none&amp;fc=[{%22type%22:%22type%22,%22op%22:%22include%22,%22values%22:[%22CN_%E5%8F%91%E6%98%8E%E6%8E%88%E6%9D%83%22]}]&amp;q=%E7%B2%BE%E7%94%B2%E9%9C%9C%E7%81%B5" \l "/_blank" </w:instrTex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鞍山创鑫环保科技股份有限公司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fldChar w:fldCharType="end"/>
            </w:r>
          </w:p>
        </w:tc>
      </w:tr>
      <w:tr w14:paraId="1C786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7D1F9F65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2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34B617F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孟祥全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3545BCD9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副总经理/助理工程师</w:t>
            </w:r>
          </w:p>
        </w:tc>
        <w:tc>
          <w:tcPr>
            <w:tcW w:w="4520" w:type="dxa"/>
            <w:gridSpan w:val="5"/>
            <w:shd w:val="clear" w:color="auto" w:fill="auto"/>
            <w:vAlign w:val="center"/>
          </w:tcPr>
          <w:p w14:paraId="1724CB46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instrText xml:space="preserve"> HYPERLINK "https://www.patenthub.cn/s?ds=cn&amp;q=ap:"%E8%BE%BD%E5%AE%81%E5%A3%AE%E8%8B%97%E7%94%9F%E5%8C%96%E7%A7%91%E6%8A%80%E8%82%A1%E4%BB%BD%E6%9C%89%E9%99%90%E5%85%AC%E5%8F%B8"" \t "https://www.patenthub.cn/patent/CN113170794B.html?ds=cn&amp;ds=cn&amp;dm=list&amp;p=1&amp;ps=20&amp;s=score!&amp;m=none&amp;fc=[{%22type%22:%22type%22,%22op%22:%22include%22,%22values%22:[%22CN_%E5%8F%91%E6%98%8E%E6%8E%88%E6%9D%83%22]}]&amp;q=%E7%B2%BE%E7%94%B2%E9%9C%9C%E7%81%B5" \l "/_blank" </w:instrTex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鞍山创鑫环保科技股份有限公司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fldChar w:fldCharType="end"/>
            </w:r>
          </w:p>
        </w:tc>
      </w:tr>
      <w:tr w14:paraId="2D0EC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6EE67372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3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C69D1C1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寇洋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4E462A4A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技术总工/无</w:t>
            </w:r>
          </w:p>
        </w:tc>
        <w:tc>
          <w:tcPr>
            <w:tcW w:w="4520" w:type="dxa"/>
            <w:gridSpan w:val="5"/>
            <w:shd w:val="clear" w:color="auto" w:fill="auto"/>
            <w:vAlign w:val="center"/>
          </w:tcPr>
          <w:p w14:paraId="06B4BA82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instrText xml:space="preserve"> HYPERLINK "https://www.patenthub.cn/s?ds=cn&amp;q=ap:"%E8%BE%BD%E5%AE%81%E5%A3%AE%E8%8B%97%E7%94%9F%E5%8C%96%E7%A7%91%E6%8A%80%E8%82%A1%E4%BB%BD%E6%9C%89%E9%99%90%E5%85%AC%E5%8F%B8"" \t "https://www.patenthub.cn/patent/CN113170794B.html?ds=cn&amp;ds=cn&amp;dm=list&amp;p=1&amp;ps=20&amp;s=score!&amp;m=none&amp;fc=[{%22type%22:%22type%22,%22op%22:%22include%22,%22values%22:[%22CN_%E5%8F%91%E6%98%8E%E6%8E%88%E6%9D%83%22]}]&amp;q=%E7%B2%BE%E7%94%B2%E9%9C%9C%E7%81%B5" \l "/_blank" </w:instrTex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鞍山创鑫环保科技股份有限公司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fldChar w:fldCharType="end"/>
            </w:r>
          </w:p>
        </w:tc>
      </w:tr>
      <w:tr w14:paraId="71AD9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48" w:type="dxa"/>
            <w:gridSpan w:val="2"/>
            <w:shd w:val="clear" w:color="auto" w:fill="auto"/>
            <w:vAlign w:val="center"/>
          </w:tcPr>
          <w:p w14:paraId="521159ED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</w:rPr>
              <w:t>4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10B9904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Style w:val="14"/>
                <w:rFonts w:hint="default" w:ascii="宋体" w:hAnsi="宋体" w:eastAsia="宋体" w:cs="宋体"/>
                <w:i w:val="0"/>
                <w:iCs w:val="0"/>
                <w:color w:val="000000"/>
                <w:lang w:val="en-US" w:eastAsia="zh-CN" w:bidi="ar"/>
              </w:rPr>
              <w:t>张璇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14:paraId="4B74FFB4"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研发工程师/无</w:t>
            </w:r>
          </w:p>
        </w:tc>
        <w:tc>
          <w:tcPr>
            <w:tcW w:w="4520" w:type="dxa"/>
            <w:gridSpan w:val="5"/>
            <w:shd w:val="clear" w:color="auto" w:fill="auto"/>
            <w:vAlign w:val="center"/>
          </w:tcPr>
          <w:p w14:paraId="4980B06A"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instrText xml:space="preserve"> HYPERLINK "https://www.patenthub.cn/s?ds=cn&amp;q=ap:"%E8%BE%BD%E5%AE%81%E5%A3%AE%E8%8B%97%E7%94%9F%E5%8C%96%E7%A7%91%E6%8A%80%E8%82%A1%E4%BB%BD%E6%9C%89%E9%99%90%E5%85%AC%E5%8F%B8"" \t "https://www.patenthub.cn/patent/CN113170794B.html?ds=cn&amp;ds=cn&amp;dm=list&amp;p=1&amp;ps=20&amp;s=score!&amp;m=none&amp;fc=[{%22type%22:%22type%22,%22op%22:%22include%22,%22values%22:[%22CN_%E5%8F%91%E6%98%8E%E6%8E%88%E6%9D%83%22]}]&amp;q=%E7%B2%BE%E7%94%B2%E9%9C%9C%E7%81%B5" \l "/_blank" </w:instrTex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鞍山创鑫环保科技股份有限公司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fldChar w:fldCharType="end"/>
            </w:r>
          </w:p>
        </w:tc>
      </w:tr>
    </w:tbl>
    <w:p w14:paraId="35138B06">
      <w:pPr>
        <w:snapToGrid w:val="0"/>
        <w:spacing w:line="20" w:lineRule="exact"/>
      </w:pPr>
    </w:p>
    <w:sectPr>
      <w:pgSz w:w="11906" w:h="16838"/>
      <w:pgMar w:top="2098" w:right="1474" w:bottom="1985" w:left="1588" w:header="851" w:footer="1588" w:gutter="0"/>
      <w:cols w:space="425" w:num="1"/>
      <w:docGrid w:type="line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bordersDoNotSurroundHeader w:val="1"/>
  <w:bordersDoNotSurroundFooter w:val="1"/>
  <w:documentProtection w:enforcement="0"/>
  <w:defaultTabStop w:val="420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CB6"/>
    <w:rsid w:val="00032C4B"/>
    <w:rsid w:val="000B2BD1"/>
    <w:rsid w:val="00192325"/>
    <w:rsid w:val="002070AD"/>
    <w:rsid w:val="00223681"/>
    <w:rsid w:val="00270E00"/>
    <w:rsid w:val="002B266D"/>
    <w:rsid w:val="00380708"/>
    <w:rsid w:val="00435B7F"/>
    <w:rsid w:val="004363D9"/>
    <w:rsid w:val="0047610F"/>
    <w:rsid w:val="00520083"/>
    <w:rsid w:val="005733E6"/>
    <w:rsid w:val="00784B64"/>
    <w:rsid w:val="007F6DB3"/>
    <w:rsid w:val="008930E4"/>
    <w:rsid w:val="0092349C"/>
    <w:rsid w:val="00972ED8"/>
    <w:rsid w:val="00987689"/>
    <w:rsid w:val="00C859D5"/>
    <w:rsid w:val="00C85E66"/>
    <w:rsid w:val="00CD26F4"/>
    <w:rsid w:val="00D579B7"/>
    <w:rsid w:val="00D90267"/>
    <w:rsid w:val="00E357A0"/>
    <w:rsid w:val="00F065F0"/>
    <w:rsid w:val="00F24CB6"/>
    <w:rsid w:val="00F524BF"/>
    <w:rsid w:val="00FE7354"/>
    <w:rsid w:val="01BA634A"/>
    <w:rsid w:val="01CC38B0"/>
    <w:rsid w:val="03252924"/>
    <w:rsid w:val="0AB06DB4"/>
    <w:rsid w:val="0BDF4309"/>
    <w:rsid w:val="0FF42A0C"/>
    <w:rsid w:val="0FFF6234"/>
    <w:rsid w:val="10733C18"/>
    <w:rsid w:val="177829B0"/>
    <w:rsid w:val="196109ED"/>
    <w:rsid w:val="1AD95711"/>
    <w:rsid w:val="1BB10356"/>
    <w:rsid w:val="1C4D74BE"/>
    <w:rsid w:val="1D4B0AFE"/>
    <w:rsid w:val="1F8D4E5E"/>
    <w:rsid w:val="1FA36528"/>
    <w:rsid w:val="1FCC2967"/>
    <w:rsid w:val="1FF82AB1"/>
    <w:rsid w:val="223F65D9"/>
    <w:rsid w:val="23FD6CEF"/>
    <w:rsid w:val="25D43331"/>
    <w:rsid w:val="277E45F0"/>
    <w:rsid w:val="28F15746"/>
    <w:rsid w:val="2A4D7CB6"/>
    <w:rsid w:val="2C4A4E8D"/>
    <w:rsid w:val="2E2A3A70"/>
    <w:rsid w:val="2F954D12"/>
    <w:rsid w:val="309110AC"/>
    <w:rsid w:val="31954122"/>
    <w:rsid w:val="324E0C95"/>
    <w:rsid w:val="34741333"/>
    <w:rsid w:val="35596A8B"/>
    <w:rsid w:val="35BF0F2F"/>
    <w:rsid w:val="36131E67"/>
    <w:rsid w:val="369C5BC2"/>
    <w:rsid w:val="38EF7329"/>
    <w:rsid w:val="3A49017F"/>
    <w:rsid w:val="3AC46063"/>
    <w:rsid w:val="3B886FEB"/>
    <w:rsid w:val="3C114E8E"/>
    <w:rsid w:val="3D4F5FF9"/>
    <w:rsid w:val="3E674D30"/>
    <w:rsid w:val="3F1B3EA2"/>
    <w:rsid w:val="402B1AD0"/>
    <w:rsid w:val="40EE0E0C"/>
    <w:rsid w:val="42805676"/>
    <w:rsid w:val="43624DF2"/>
    <w:rsid w:val="436F61CC"/>
    <w:rsid w:val="45EE4A04"/>
    <w:rsid w:val="4A896DA0"/>
    <w:rsid w:val="4DFE2249"/>
    <w:rsid w:val="4ED750B9"/>
    <w:rsid w:val="4FED1C12"/>
    <w:rsid w:val="51654159"/>
    <w:rsid w:val="53B014F9"/>
    <w:rsid w:val="54512767"/>
    <w:rsid w:val="54B2398C"/>
    <w:rsid w:val="556A36F0"/>
    <w:rsid w:val="56E23410"/>
    <w:rsid w:val="596B480F"/>
    <w:rsid w:val="5A3B7195"/>
    <w:rsid w:val="5E0C24E5"/>
    <w:rsid w:val="5ED14B33"/>
    <w:rsid w:val="5F484EAA"/>
    <w:rsid w:val="62E651EE"/>
    <w:rsid w:val="63B52CD2"/>
    <w:rsid w:val="65CF2AC6"/>
    <w:rsid w:val="664E391F"/>
    <w:rsid w:val="68830BDF"/>
    <w:rsid w:val="6A1A2B81"/>
    <w:rsid w:val="6A7C7F9B"/>
    <w:rsid w:val="6B894286"/>
    <w:rsid w:val="6BCA19A9"/>
    <w:rsid w:val="6DFB25C7"/>
    <w:rsid w:val="6FB66FD7"/>
    <w:rsid w:val="74CF22DC"/>
    <w:rsid w:val="751F3AC8"/>
    <w:rsid w:val="77944DF4"/>
    <w:rsid w:val="784A170A"/>
    <w:rsid w:val="78F648C7"/>
    <w:rsid w:val="795A0F11"/>
    <w:rsid w:val="7BA024B3"/>
    <w:rsid w:val="7BFF8C56"/>
    <w:rsid w:val="7DEE759A"/>
    <w:rsid w:val="7F487F54"/>
    <w:rsid w:val="7FB6780C"/>
    <w:rsid w:val="7FD35540"/>
    <w:rsid w:val="7FE938DA"/>
    <w:rsid w:val="DDFD45A4"/>
    <w:rsid w:val="EBF52C0F"/>
    <w:rsid w:val="FDDE2F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next w:val="2"/>
    <w:link w:val="13"/>
    <w:semiHidden/>
    <w:qFormat/>
    <w:uiPriority w:val="0"/>
    <w:pPr>
      <w:spacing w:after="120"/>
    </w:pPr>
    <w:rPr>
      <w:szCs w:val="20"/>
    </w:rPr>
  </w:style>
  <w:style w:type="paragraph" w:styleId="4">
    <w:name w:val="Plain Text"/>
    <w:basedOn w:val="1"/>
    <w:link w:val="11"/>
    <w:qFormat/>
    <w:uiPriority w:val="0"/>
    <w:pPr>
      <w:spacing w:line="360" w:lineRule="auto"/>
      <w:ind w:firstLine="480" w:firstLineChars="200"/>
    </w:pPr>
    <w:rPr>
      <w:rFonts w:ascii="仿宋_GB2312" w:hAnsi="Calibri"/>
      <w:sz w:val="24"/>
      <w:szCs w:val="2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1">
    <w:name w:val="纯文本 Char"/>
    <w:basedOn w:val="8"/>
    <w:link w:val="4"/>
    <w:qFormat/>
    <w:uiPriority w:val="0"/>
    <w:rPr>
      <w:rFonts w:ascii="仿宋_GB2312" w:hAnsi="Calibri" w:eastAsia="宋体" w:cs="Times New Roman"/>
      <w:sz w:val="24"/>
    </w:rPr>
  </w:style>
  <w:style w:type="character" w:customStyle="1" w:styleId="12">
    <w:name w:val="页眉 Char"/>
    <w:basedOn w:val="8"/>
    <w:link w:val="6"/>
    <w:semiHidden/>
    <w:qFormat/>
    <w:uiPriority w:val="99"/>
    <w:rPr>
      <w:kern w:val="2"/>
      <w:sz w:val="18"/>
      <w:szCs w:val="18"/>
    </w:rPr>
  </w:style>
  <w:style w:type="character" w:customStyle="1" w:styleId="13">
    <w:name w:val="正文文本 Char"/>
    <w:basedOn w:val="8"/>
    <w:link w:val="3"/>
    <w:semiHidden/>
    <w:qFormat/>
    <w:uiPriority w:val="0"/>
    <w:rPr>
      <w:kern w:val="2"/>
      <w:sz w:val="21"/>
    </w:rPr>
  </w:style>
  <w:style w:type="character" w:customStyle="1" w:styleId="14">
    <w:name w:val="font1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684</Words>
  <Characters>892</Characters>
  <Lines>4</Lines>
  <Paragraphs>1</Paragraphs>
  <TotalTime>2</TotalTime>
  <ScaleCrop>false</ScaleCrop>
  <LinksUpToDate>false</LinksUpToDate>
  <CharactersWithSpaces>892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2024-01-29T05:33:00Z</dcterms:created>
  <dc:creator>任川</dc:creator>
  <cp:lastModifiedBy>赖玲</cp:lastModifiedBy>
  <cp:lastPrinted>2025-02-22T07:58:54Z</cp:lastPrinted>
  <dcterms:modified xsi:type="dcterms:W3CDTF">2025-02-22T08:09:27Z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eyJoZGlkIjoiM2UyMGM5YjU1NTMzYTBhZGQ0YzcwYzhmYjZlYjIyY2IiLCJ1c2VySWQiOiIzNzQxMTA1NTcifQ==</vt:lpwstr>
  </property>
  <property fmtid="{D5CDD505-2E9C-101B-9397-08002B2CF9AE}" pid="4" name="ICV">
    <vt:lpwstr>3063D18D940440889F2873C454A87418_12</vt:lpwstr>
  </property>
</Properties>
</file>