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ascii="Times New Roman" w:hAnsi="Times New Roman" w:cs="Times New Roman" w:eastAsiaTheme="majorEastAsia"/>
          <w:b/>
          <w:sz w:val="44"/>
          <w:szCs w:val="44"/>
        </w:rPr>
      </w:pPr>
      <w:bookmarkStart w:id="0" w:name="_Hlk13137471"/>
      <w:r>
        <w:rPr>
          <w:rFonts w:ascii="Times New Roman" w:hAnsi="Times New Roman" w:cs="Times New Roman" w:eastAsiaTheme="majorEastAsia"/>
          <w:b/>
          <w:sz w:val="44"/>
          <w:szCs w:val="44"/>
        </w:rPr>
        <w:t>2021年度辽宁省重大科技需求征集表</w:t>
      </w:r>
    </w:p>
    <w:bookmarkEnd w:id="0"/>
    <w:tbl>
      <w:tblPr>
        <w:tblStyle w:val="4"/>
        <w:tblW w:w="93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617"/>
        <w:gridCol w:w="2631"/>
        <w:gridCol w:w="678"/>
        <w:gridCol w:w="43"/>
        <w:gridCol w:w="838"/>
        <w:gridCol w:w="3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937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left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50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重大科技</w:t>
            </w:r>
          </w:p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需求名称</w:t>
            </w:r>
          </w:p>
        </w:tc>
        <w:tc>
          <w:tcPr>
            <w:tcW w:w="775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需求类别</w:t>
            </w:r>
          </w:p>
        </w:tc>
        <w:tc>
          <w:tcPr>
            <w:tcW w:w="3309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pacing w:line="264" w:lineRule="auto"/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</w:rPr>
              <w:t>科技重大专项</w:t>
            </w:r>
          </w:p>
        </w:tc>
        <w:tc>
          <w:tcPr>
            <w:tcW w:w="444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</w:rPr>
              <w:t>重点研发计划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填报</w:t>
            </w:r>
            <w:r>
              <w:rPr>
                <w:rFonts w:ascii="宋体" w:hAnsi="宋体" w:eastAsia="宋体" w:cs="Times New Roman"/>
                <w:sz w:val="24"/>
              </w:rPr>
              <w:t>单位</w:t>
            </w:r>
          </w:p>
        </w:tc>
        <w:tc>
          <w:tcPr>
            <w:tcW w:w="775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联 系 人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手  机</w:t>
            </w:r>
          </w:p>
        </w:tc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联系方式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电子邮箱</w:t>
            </w:r>
          </w:p>
        </w:tc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单位性质</w:t>
            </w:r>
          </w:p>
        </w:tc>
        <w:tc>
          <w:tcPr>
            <w:tcW w:w="775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□高等学校   □科研院所   □转制院所   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50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所属领域</w:t>
            </w:r>
          </w:p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（可多选）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4" w:lineRule="auto"/>
              <w:rPr>
                <w:rFonts w:ascii="宋体" w:hAnsi="宋体" w:eastAsia="宋体" w:cs="Times New Roman"/>
                <w:sz w:val="24"/>
                <w:u w:val="single"/>
              </w:rPr>
            </w:pPr>
            <w:r>
              <w:rPr>
                <w:rFonts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</w:rPr>
              <w:t>创新平台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□装备制造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□材料</w:t>
            </w:r>
            <w:r>
              <w:rPr>
                <w:rFonts w:hint="eastAsia" w:ascii="宋体" w:hAnsi="宋体" w:eastAsia="宋体" w:cs="Times New Roman"/>
                <w:sz w:val="24"/>
              </w:rPr>
              <w:t>科学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□能源</w:t>
            </w:r>
            <w:r>
              <w:rPr>
                <w:rFonts w:hint="eastAsia" w:ascii="宋体" w:hAnsi="宋体" w:eastAsia="宋体" w:cs="Times New Roman"/>
                <w:sz w:val="24"/>
              </w:rPr>
              <w:t>交通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</w:rPr>
              <w:t>电子信息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□生物医药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</w:rPr>
              <w:t>医疗卫生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  <w:u w:val="single"/>
              </w:rPr>
            </w:pPr>
            <w:r>
              <w:rPr>
                <w:rFonts w:ascii="宋体" w:hAnsi="宋体" w:eastAsia="宋体" w:cs="Times New Roman"/>
                <w:sz w:val="24"/>
              </w:rPr>
              <w:t>□其他</w:t>
            </w:r>
            <w:r>
              <w:rPr>
                <w:rFonts w:ascii="宋体" w:hAnsi="宋体" w:eastAsia="宋体" w:cs="Times New Roman"/>
                <w:sz w:val="24"/>
                <w:u w:val="single"/>
              </w:rPr>
              <w:t xml:space="preserve">                  </w:t>
            </w:r>
          </w:p>
        </w:tc>
        <w:tc>
          <w:tcPr>
            <w:tcW w:w="4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□农业</w:t>
            </w:r>
            <w:r>
              <w:rPr>
                <w:rFonts w:hint="eastAsia" w:ascii="宋体" w:hAnsi="宋体" w:eastAsia="宋体" w:cs="Times New Roman"/>
                <w:sz w:val="24"/>
              </w:rPr>
              <w:t>科学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□资源环境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  <w:u w:val="single"/>
              </w:rPr>
            </w:pPr>
            <w:r>
              <w:rPr>
                <w:rFonts w:ascii="宋体" w:hAnsi="宋体" w:eastAsia="宋体" w:cs="Times New Roman"/>
                <w:sz w:val="24"/>
              </w:rPr>
              <w:t>□节能环保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  <w:u w:val="single"/>
              </w:rPr>
            </w:pPr>
            <w:r>
              <w:rPr>
                <w:rFonts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</w:rPr>
              <w:t>文化体育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  <w:u w:val="single"/>
              </w:rPr>
            </w:pPr>
            <w:r>
              <w:rPr>
                <w:rFonts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</w:rPr>
              <w:t>城镇化与城市发展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  <w:u w:val="single"/>
              </w:rPr>
            </w:pPr>
            <w:r>
              <w:rPr>
                <w:rFonts w:ascii="宋体" w:hAnsi="宋体" w:eastAsia="宋体" w:cs="Times New Roman"/>
                <w:sz w:val="24"/>
              </w:rPr>
              <w:t>□公共安全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  <w:u w:val="single"/>
              </w:rPr>
            </w:pPr>
            <w:r>
              <w:rPr>
                <w:rFonts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</w:rPr>
              <w:t>海洋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50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需求类型</w:t>
            </w:r>
          </w:p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（可多选）</w:t>
            </w:r>
          </w:p>
        </w:tc>
        <w:tc>
          <w:tcPr>
            <w:tcW w:w="7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□颠覆性、引领性技术攻关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□重大共性关键技术攻关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□重大科技成果转化及应用示范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□重大创新平台建设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□重大国际科技合作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□其他</w:t>
            </w:r>
            <w:r>
              <w:rPr>
                <w:rFonts w:ascii="宋体" w:hAnsi="宋体" w:eastAsia="宋体" w:cs="Times New Roman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134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预期所</w:t>
            </w:r>
          </w:p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需资金</w:t>
            </w:r>
          </w:p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（万元）</w:t>
            </w:r>
          </w:p>
        </w:tc>
        <w:tc>
          <w:tcPr>
            <w:tcW w:w="7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总资金：</w:t>
            </w:r>
            <w:r>
              <w:rPr>
                <w:rFonts w:ascii="宋体" w:hAnsi="宋体" w:eastAsia="宋体" w:cs="Times New Roman"/>
                <w:sz w:val="24"/>
                <w:u w:val="single"/>
              </w:rPr>
              <w:t xml:space="preserve">     </w:t>
            </w:r>
            <w:r>
              <w:rPr>
                <w:rFonts w:ascii="宋体" w:hAnsi="宋体" w:eastAsia="宋体" w:cs="Times New Roman"/>
                <w:sz w:val="24"/>
              </w:rPr>
              <w:t xml:space="preserve"> 财政资金：</w:t>
            </w:r>
            <w:r>
              <w:rPr>
                <w:rFonts w:ascii="宋体" w:hAnsi="宋体" w:eastAsia="宋体" w:cs="Times New Roman"/>
                <w:sz w:val="24"/>
                <w:u w:val="single"/>
              </w:rPr>
              <w:t xml:space="preserve">    </w:t>
            </w:r>
            <w:r>
              <w:rPr>
                <w:rFonts w:ascii="宋体" w:hAnsi="宋体" w:eastAsia="宋体" w:cs="Times New Roman"/>
                <w:sz w:val="24"/>
              </w:rPr>
              <w:t xml:space="preserve"> 自筹资金：</w:t>
            </w:r>
            <w:r>
              <w:rPr>
                <w:rFonts w:ascii="宋体" w:hAnsi="宋体" w:eastAsia="宋体" w:cs="Times New Roman"/>
                <w:sz w:val="24"/>
                <w:u w:val="single"/>
              </w:rPr>
              <w:t xml:space="preserve">    </w:t>
            </w:r>
            <w:r>
              <w:rPr>
                <w:rFonts w:ascii="宋体" w:hAnsi="宋体" w:eastAsia="宋体" w:cs="Times New Roman"/>
                <w:sz w:val="24"/>
              </w:rPr>
              <w:t>其他资金：</w:t>
            </w:r>
            <w:r>
              <w:rPr>
                <w:rFonts w:ascii="宋体" w:hAnsi="宋体" w:eastAsia="宋体" w:cs="Times New Roman"/>
                <w:sz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134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实施年限</w:t>
            </w:r>
          </w:p>
        </w:tc>
        <w:tc>
          <w:tcPr>
            <w:tcW w:w="7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74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二、项目的背景与意义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9374" w:type="dxa"/>
            <w:gridSpan w:val="6"/>
          </w:tcPr>
          <w:p>
            <w:pPr>
              <w:snapToGrid w:val="0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项目承担单位的基本信息、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</w:rPr>
              <w:t>核心研发团队的基本情况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、创新实力、组织保障能力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</w:rPr>
              <w:t>、拟合作单位及任务分工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等情况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</w:rPr>
              <w:t>；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项目申报的意义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可行性、必要性等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，不少于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74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三、项目实施期实施内容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9374" w:type="dxa"/>
            <w:gridSpan w:val="6"/>
          </w:tcPr>
          <w:p>
            <w:pPr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总括及分年度概述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，不少于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字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74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四、项目实施期总体目标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9374" w:type="dxa"/>
            <w:gridSpan w:val="6"/>
          </w:tcPr>
          <w:p>
            <w:pPr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概述项目实施期总体目标及绩效指标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，不少于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字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74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五、项目实施期进度安排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9374" w:type="dxa"/>
            <w:gridSpan w:val="6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分年度概述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，不少于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字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74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六、项目预期目标与效果前景分析简况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9374" w:type="dxa"/>
            <w:gridSpan w:val="6"/>
          </w:tcPr>
          <w:p>
            <w:pPr>
              <w:snapToGrid w:val="0"/>
              <w:rPr>
                <w:rFonts w:ascii="Times New Roman" w:hAnsi="Times New Roman" w:eastAsia="黑体" w:cs="Times New Roman"/>
                <w:sz w:val="28"/>
                <w:szCs w:val="30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（包括经济、社会、环境效益及产品、技术预期在国际、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国内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省内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的水平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，不少于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字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74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七、承担单位的项目实施条件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9374" w:type="dxa"/>
            <w:gridSpan w:val="6"/>
          </w:tcPr>
          <w:p>
            <w:pPr>
              <w:snapToGrid w:val="0"/>
              <w:rPr>
                <w:rFonts w:ascii="Times New Roman" w:hAnsi="Times New Roman" w:eastAsia="黑体" w:cs="Times New Roman"/>
                <w:sz w:val="28"/>
                <w:szCs w:val="30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（包括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已批建的省级以上科技创新平台、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场地、仪器设备、人员经费等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，不少于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字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）</w:t>
            </w:r>
          </w:p>
        </w:tc>
      </w:tr>
    </w:tbl>
    <w:p>
      <w:bookmarkStart w:id="1" w:name="_GoBack"/>
      <w:bookmarkEnd w:id="1"/>
    </w:p>
    <w:sectPr>
      <w:footerReference r:id="rId3" w:type="default"/>
      <w:pgSz w:w="11906" w:h="16838"/>
      <w:pgMar w:top="1440" w:right="1797" w:bottom="85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8082546"/>
      <w:docPartObj>
        <w:docPartGallery w:val="autotext"/>
      </w:docPartObj>
    </w:sdt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980F2A"/>
    <w:rsid w:val="5547070F"/>
    <w:rsid w:val="6F38459B"/>
    <w:rsid w:val="7A9041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Q.</cp:lastModifiedBy>
  <dcterms:modified xsi:type="dcterms:W3CDTF">2020-05-18T09:04:25Z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