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律师执业许可申请流程指引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网上申请流程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打开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鞍山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政务服务网页面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http://spj.anshan.gov.cn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，选择“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统一事项服务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2591435"/>
            <wp:effectExtent l="0" t="0" r="7620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）选择“个人办事”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后，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进入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“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市司法局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”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服务事项页面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71135" cy="2591435"/>
            <wp:effectExtent l="0" t="0" r="5715" b="184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（三）选择“律师执业、变更、注销许可”中的“律师执业许可”。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0340" cy="2524125"/>
            <wp:effectExtent l="0" t="0" r="16510" b="9525"/>
            <wp:docPr id="2" name="图片 2" descr="微信截图_2022111809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1118093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）点击“申报”，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进入办理页面后，根据实际需要选按照提示步骤，完成资料填写和材料上传进行办理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2245" cy="2841625"/>
            <wp:effectExtent l="0" t="0" r="14605" b="15875"/>
            <wp:docPr id="3" name="图片 3" descr="微信截图_2022111809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11180932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hMmNhNmJmMWQ0Yjc1ZDI3NDA2YTU5YWFmMDc1NDAifQ=="/>
  </w:docVars>
  <w:rsids>
    <w:rsidRoot w:val="00000000"/>
    <w:rsid w:val="04341FE5"/>
    <w:rsid w:val="08004707"/>
    <w:rsid w:val="0E821FED"/>
    <w:rsid w:val="1EAE4B61"/>
    <w:rsid w:val="2D8549C8"/>
    <w:rsid w:val="311E5564"/>
    <w:rsid w:val="3D9E27C0"/>
    <w:rsid w:val="4C685F90"/>
    <w:rsid w:val="4EF81126"/>
    <w:rsid w:val="51A0182F"/>
    <w:rsid w:val="576C0E39"/>
    <w:rsid w:val="596F5A35"/>
    <w:rsid w:val="60934D78"/>
    <w:rsid w:val="67E22141"/>
    <w:rsid w:val="69E05367"/>
    <w:rsid w:val="6F032B59"/>
    <w:rsid w:val="7C9E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1419</Words>
  <Characters>1442</Characters>
  <Lines>0</Lines>
  <Paragraphs>0</Paragraphs>
  <TotalTime>9</TotalTime>
  <ScaleCrop>false</ScaleCrop>
  <LinksUpToDate>false</LinksUpToDate>
  <CharactersWithSpaces>1444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2022-08-22T06:08:00Z</dcterms:created>
  <dc:creator>法律援助</dc:creator>
  <cp:lastModifiedBy>法律援助</cp:lastModifiedBy>
  <dcterms:modified xsi:type="dcterms:W3CDTF">2022-11-18T01:33:47Z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A316912449A846A89D9970053FD80E98</vt:lpwstr>
  </property>
</Properties>
</file>