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FDD0">
      <w:pPr>
        <w:jc w:val="left"/>
        <w:rPr>
          <w:b/>
          <w:sz w:val="36"/>
          <w:szCs w:val="36"/>
        </w:rPr>
      </w:pPr>
      <w:bookmarkStart w:id="0" w:name="_GoBack"/>
      <w:r>
        <w:rPr>
          <w:rFonts w:hint="eastAsia"/>
          <w:b/>
          <w:sz w:val="36"/>
          <w:szCs w:val="36"/>
        </w:rPr>
        <w:t>附件2：</w:t>
      </w:r>
    </w:p>
    <w:bookmarkEnd w:id="0"/>
    <w:p w14:paraId="7370617B">
      <w:pPr>
        <w:rPr>
          <w:rFonts w:asciiTheme="minorEastAsia" w:hAnsiTheme="minorEastAsia"/>
          <w:sz w:val="36"/>
          <w:szCs w:val="36"/>
        </w:rPr>
      </w:pPr>
      <w:r>
        <w:rPr>
          <w:rFonts w:hint="eastAsia" w:asciiTheme="minorEastAsia" w:hAnsiTheme="minorEastAsia"/>
        </w:rPr>
        <w:t xml:space="preserve">                             </w:t>
      </w:r>
      <w:r>
        <w:rPr>
          <w:rFonts w:hint="eastAsia" w:asciiTheme="minorEastAsia" w:hAnsiTheme="minorEastAsia"/>
          <w:sz w:val="36"/>
          <w:szCs w:val="36"/>
        </w:rPr>
        <w:t>千山区中小微企业吸纳重点群体个人社会保险补贴申请公示</w:t>
      </w:r>
    </w:p>
    <w:p w14:paraId="76950F75">
      <w:pPr>
        <w:rPr>
          <w:sz w:val="30"/>
          <w:szCs w:val="30"/>
        </w:rPr>
      </w:pPr>
      <w:r>
        <w:rPr>
          <w:rFonts w:hint="eastAsia"/>
          <w:sz w:val="30"/>
          <w:szCs w:val="30"/>
        </w:rPr>
        <w:t xml:space="preserve">   </w:t>
      </w:r>
      <w:r>
        <w:rPr>
          <w:rFonts w:hint="eastAsia"/>
          <w:sz w:val="30"/>
          <w:szCs w:val="30"/>
          <w:lang w:eastAsia="zh-CN"/>
        </w:rPr>
        <w:t>鞍山金龙焊条有限公司</w:t>
      </w:r>
      <w:r>
        <w:rPr>
          <w:rFonts w:hint="eastAsia"/>
          <w:sz w:val="30"/>
          <w:szCs w:val="30"/>
        </w:rPr>
        <w:t>为重点行业领域的中小微企业，202</w:t>
      </w:r>
      <w:r>
        <w:rPr>
          <w:rFonts w:hint="eastAsia"/>
          <w:sz w:val="30"/>
          <w:szCs w:val="30"/>
          <w:lang w:val="en-US" w:eastAsia="zh-CN"/>
        </w:rPr>
        <w:t>5</w:t>
      </w:r>
      <w:r>
        <w:rPr>
          <w:rFonts w:hint="eastAsia"/>
          <w:sz w:val="30"/>
          <w:szCs w:val="30"/>
        </w:rPr>
        <w:t>年</w:t>
      </w:r>
      <w:r>
        <w:rPr>
          <w:rFonts w:hint="eastAsia"/>
          <w:sz w:val="30"/>
          <w:szCs w:val="30"/>
          <w:lang w:val="en-US" w:eastAsia="zh-CN"/>
        </w:rPr>
        <w:t>10</w:t>
      </w:r>
      <w:r>
        <w:rPr>
          <w:rFonts w:hint="eastAsia"/>
          <w:sz w:val="30"/>
          <w:szCs w:val="30"/>
        </w:rPr>
        <w:t>月吸纳1名</w:t>
      </w:r>
      <w:r>
        <w:rPr>
          <w:rFonts w:hint="eastAsia"/>
          <w:sz w:val="30"/>
          <w:szCs w:val="30"/>
          <w:lang w:eastAsia="zh-CN"/>
        </w:rPr>
        <w:t>离校两年</w:t>
      </w:r>
      <w:r>
        <w:rPr>
          <w:rFonts w:hint="eastAsia"/>
          <w:sz w:val="30"/>
          <w:szCs w:val="30"/>
        </w:rPr>
        <w:t>高校毕业生，为其缴纳社会保险，符合扩大社会保险补贴政策范围。现申请：</w:t>
      </w:r>
      <w:r>
        <w:rPr>
          <w:rFonts w:hint="eastAsia" w:asciiTheme="minorEastAsia" w:hAnsiTheme="minorEastAsia"/>
          <w:sz w:val="30"/>
          <w:szCs w:val="30"/>
        </w:rPr>
        <w:t>中小微企业吸纳重点群体个人社会保险补贴</w:t>
      </w:r>
      <w:r>
        <w:rPr>
          <w:rFonts w:hint="eastAsia"/>
          <w:sz w:val="30"/>
          <w:szCs w:val="30"/>
        </w:rPr>
        <w:t>，补贴标准为按个人缴纳基本养老保险费、基本医疗保险费、失业保险费的25%给予补贴。特此公示。公示日期为：2025年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日——202</w:t>
      </w:r>
      <w:r>
        <w:rPr>
          <w:rFonts w:hint="eastAsia"/>
          <w:sz w:val="30"/>
          <w:szCs w:val="30"/>
          <w:lang w:val="en-US" w:eastAsia="zh-CN"/>
        </w:rPr>
        <w:t>6</w:t>
      </w:r>
      <w:r>
        <w:rPr>
          <w:rFonts w:hint="eastAsia"/>
          <w:sz w:val="30"/>
          <w:szCs w:val="30"/>
        </w:rPr>
        <w:t>年1月</w:t>
      </w:r>
      <w:r>
        <w:rPr>
          <w:rFonts w:hint="eastAsia"/>
          <w:sz w:val="30"/>
          <w:szCs w:val="30"/>
          <w:lang w:val="en-US" w:eastAsia="zh-CN"/>
        </w:rPr>
        <w:t>5</w:t>
      </w:r>
      <w:r>
        <w:rPr>
          <w:rFonts w:hint="eastAsia"/>
          <w:sz w:val="30"/>
          <w:szCs w:val="30"/>
        </w:rPr>
        <w:t>日，为期3个工作日。公示期间对公示单位及公示人员有异议的可向千山区人力资源和社会保障服务中心致电，监督电话：0412-8780083。</w:t>
      </w:r>
    </w:p>
    <w:p w14:paraId="0CE539E4">
      <w:pPr>
        <w:rPr>
          <w:sz w:val="30"/>
          <w:szCs w:val="30"/>
        </w:rPr>
      </w:pPr>
      <w:r>
        <w:rPr>
          <w:rFonts w:hint="eastAsia"/>
          <w:sz w:val="30"/>
          <w:szCs w:val="30"/>
        </w:rPr>
        <w:t>公示信息如下：</w:t>
      </w: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9"/>
        <w:gridCol w:w="891"/>
        <w:gridCol w:w="2118"/>
        <w:gridCol w:w="1206"/>
        <w:gridCol w:w="1134"/>
        <w:gridCol w:w="2693"/>
        <w:gridCol w:w="1843"/>
        <w:gridCol w:w="1538"/>
        <w:gridCol w:w="1002"/>
      </w:tblGrid>
      <w:tr w14:paraId="7D1DA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1029" w:type="dxa"/>
            <w:vAlign w:val="center"/>
          </w:tcPr>
          <w:p w14:paraId="1969D781">
            <w:pPr>
              <w:jc w:val="center"/>
            </w:pPr>
            <w:r>
              <w:rPr>
                <w:rFonts w:hint="eastAsia"/>
              </w:rPr>
              <w:t>用人</w:t>
            </w:r>
          </w:p>
          <w:p w14:paraId="3B1143BC">
            <w:pPr>
              <w:jc w:val="center"/>
            </w:pPr>
            <w:r>
              <w:rPr>
                <w:rFonts w:hint="eastAsia"/>
              </w:rPr>
              <w:t>单位</w:t>
            </w:r>
          </w:p>
        </w:tc>
        <w:tc>
          <w:tcPr>
            <w:tcW w:w="891" w:type="dxa"/>
            <w:vAlign w:val="center"/>
          </w:tcPr>
          <w:p w14:paraId="7206D90C">
            <w:pPr>
              <w:jc w:val="center"/>
            </w:pPr>
            <w:r>
              <w:rPr>
                <w:rFonts w:hint="eastAsia"/>
              </w:rPr>
              <w:t>人员</w:t>
            </w:r>
          </w:p>
          <w:p w14:paraId="7DFB0149">
            <w:pPr>
              <w:jc w:val="center"/>
            </w:pPr>
            <w:r>
              <w:rPr>
                <w:rFonts w:hint="eastAsia"/>
              </w:rPr>
              <w:t>姓名</w:t>
            </w:r>
          </w:p>
        </w:tc>
        <w:tc>
          <w:tcPr>
            <w:tcW w:w="2118" w:type="dxa"/>
            <w:vAlign w:val="center"/>
          </w:tcPr>
          <w:p w14:paraId="3AEA2582">
            <w:pPr>
              <w:jc w:val="center"/>
            </w:pPr>
            <w:r>
              <w:rPr>
                <w:rFonts w:hint="eastAsia"/>
              </w:rPr>
              <w:t>身份证号</w:t>
            </w:r>
          </w:p>
        </w:tc>
        <w:tc>
          <w:tcPr>
            <w:tcW w:w="1206" w:type="dxa"/>
            <w:vAlign w:val="center"/>
          </w:tcPr>
          <w:p w14:paraId="36851094">
            <w:pPr>
              <w:jc w:val="center"/>
            </w:pPr>
            <w:r>
              <w:rPr>
                <w:rFonts w:hint="eastAsia"/>
              </w:rPr>
              <w:t>毕业</w:t>
            </w:r>
          </w:p>
          <w:p w14:paraId="4245C1CB">
            <w:pPr>
              <w:jc w:val="center"/>
            </w:pPr>
            <w:r>
              <w:rPr>
                <w:rFonts w:hint="eastAsia"/>
              </w:rPr>
              <w:t>时间</w:t>
            </w:r>
          </w:p>
        </w:tc>
        <w:tc>
          <w:tcPr>
            <w:tcW w:w="1134" w:type="dxa"/>
            <w:vAlign w:val="center"/>
          </w:tcPr>
          <w:p w14:paraId="56172313">
            <w:pPr>
              <w:jc w:val="center"/>
            </w:pPr>
            <w:r>
              <w:rPr>
                <w:rFonts w:hint="eastAsia"/>
              </w:rPr>
              <w:t>学历</w:t>
            </w:r>
          </w:p>
        </w:tc>
        <w:tc>
          <w:tcPr>
            <w:tcW w:w="2693" w:type="dxa"/>
            <w:vAlign w:val="center"/>
          </w:tcPr>
          <w:p w14:paraId="3A8C2946">
            <w:pPr>
              <w:jc w:val="center"/>
            </w:pPr>
            <w:r>
              <w:rPr>
                <w:rFonts w:hint="eastAsia"/>
              </w:rPr>
              <w:t>合同起止时间</w:t>
            </w:r>
          </w:p>
        </w:tc>
        <w:tc>
          <w:tcPr>
            <w:tcW w:w="1843" w:type="dxa"/>
            <w:vAlign w:val="center"/>
          </w:tcPr>
          <w:p w14:paraId="6C388B30">
            <w:pPr>
              <w:jc w:val="center"/>
            </w:pPr>
            <w:r>
              <w:rPr>
                <w:rFonts w:hint="eastAsia"/>
              </w:rPr>
              <w:t>申请社会保险补贴期限</w:t>
            </w:r>
          </w:p>
        </w:tc>
        <w:tc>
          <w:tcPr>
            <w:tcW w:w="1538" w:type="dxa"/>
            <w:vAlign w:val="center"/>
          </w:tcPr>
          <w:p w14:paraId="68FD1F35">
            <w:pPr>
              <w:jc w:val="center"/>
            </w:pPr>
            <w:r>
              <w:rPr>
                <w:rFonts w:hint="eastAsia"/>
              </w:rPr>
              <w:t>补贴标准</w:t>
            </w:r>
          </w:p>
        </w:tc>
        <w:tc>
          <w:tcPr>
            <w:tcW w:w="1002" w:type="dxa"/>
            <w:tcBorders>
              <w:top w:val="single" w:color="auto" w:sz="4" w:space="0"/>
              <w:bottom w:val="single" w:color="auto" w:sz="4" w:space="0"/>
              <w:right w:val="single" w:color="auto" w:sz="4" w:space="0"/>
            </w:tcBorders>
            <w:shd w:val="clear" w:color="auto" w:fill="auto"/>
          </w:tcPr>
          <w:p w14:paraId="57949976">
            <w:pPr>
              <w:widowControl/>
              <w:jc w:val="center"/>
            </w:pPr>
          </w:p>
          <w:p w14:paraId="7FF5B123">
            <w:pPr>
              <w:widowControl/>
              <w:jc w:val="center"/>
            </w:pPr>
            <w:r>
              <w:rPr>
                <w:rFonts w:hint="eastAsia"/>
              </w:rPr>
              <w:t>补贴金额合计</w:t>
            </w:r>
          </w:p>
        </w:tc>
      </w:tr>
      <w:tr w14:paraId="1FD4C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2" w:hRule="atLeast"/>
          <w:jc w:val="center"/>
        </w:trPr>
        <w:tc>
          <w:tcPr>
            <w:tcW w:w="1029" w:type="dxa"/>
            <w:vAlign w:val="center"/>
          </w:tcPr>
          <w:p w14:paraId="204F59F6">
            <w:pPr>
              <w:jc w:val="center"/>
              <w:rPr>
                <w:rFonts w:hint="eastAsia" w:eastAsiaTheme="minorEastAsia"/>
                <w:lang w:eastAsia="zh-CN"/>
              </w:rPr>
            </w:pPr>
            <w:r>
              <w:rPr>
                <w:rFonts w:hint="eastAsia"/>
                <w:lang w:eastAsia="zh-CN"/>
              </w:rPr>
              <w:t>鞍山金龙焊条有限公司</w:t>
            </w:r>
          </w:p>
        </w:tc>
        <w:tc>
          <w:tcPr>
            <w:tcW w:w="891" w:type="dxa"/>
            <w:vAlign w:val="center"/>
          </w:tcPr>
          <w:p w14:paraId="01C9ECDA">
            <w:pPr>
              <w:jc w:val="center"/>
              <w:rPr>
                <w:rFonts w:hint="eastAsia" w:eastAsiaTheme="minorEastAsia"/>
                <w:lang w:eastAsia="zh-CN"/>
              </w:rPr>
            </w:pPr>
            <w:r>
              <w:rPr>
                <w:rFonts w:hint="eastAsia"/>
                <w:lang w:eastAsia="zh-CN"/>
              </w:rPr>
              <w:t>王梓璇</w:t>
            </w:r>
          </w:p>
        </w:tc>
        <w:tc>
          <w:tcPr>
            <w:tcW w:w="2118" w:type="dxa"/>
            <w:vAlign w:val="center"/>
          </w:tcPr>
          <w:p w14:paraId="44A6B737">
            <w:pPr>
              <w:jc w:val="center"/>
              <w:rPr>
                <w:rFonts w:hint="default" w:eastAsiaTheme="minorEastAsia"/>
                <w:lang w:val="en-US" w:eastAsia="zh-CN"/>
              </w:rPr>
            </w:pPr>
            <w:r>
              <w:rPr>
                <w:rFonts w:hint="eastAsia"/>
                <w:lang w:val="en-US" w:eastAsia="zh-CN"/>
              </w:rPr>
              <w:t>210302</w:t>
            </w:r>
            <w:r>
              <w:rPr>
                <w:rFonts w:hint="eastAsia"/>
              </w:rPr>
              <w:t>********</w:t>
            </w:r>
            <w:r>
              <w:rPr>
                <w:rFonts w:hint="eastAsia"/>
                <w:lang w:val="en-US" w:eastAsia="zh-CN"/>
              </w:rPr>
              <w:t>2725</w:t>
            </w:r>
          </w:p>
        </w:tc>
        <w:tc>
          <w:tcPr>
            <w:tcW w:w="1206" w:type="dxa"/>
            <w:vAlign w:val="center"/>
          </w:tcPr>
          <w:p w14:paraId="3C3D5934">
            <w:pPr>
              <w:jc w:val="center"/>
              <w:rPr>
                <w:rFonts w:hint="default" w:eastAsiaTheme="minorEastAsia"/>
                <w:lang w:val="en-US" w:eastAsia="zh-CN"/>
              </w:rPr>
            </w:pPr>
            <w:r>
              <w:rPr>
                <w:rFonts w:hint="eastAsia"/>
              </w:rPr>
              <w:t>202</w:t>
            </w:r>
            <w:r>
              <w:rPr>
                <w:rFonts w:hint="eastAsia"/>
                <w:lang w:val="en-US" w:eastAsia="zh-CN"/>
              </w:rPr>
              <w:t>4</w:t>
            </w:r>
            <w:r>
              <w:rPr>
                <w:rFonts w:hint="eastAsia"/>
              </w:rPr>
              <w:t>.6.</w:t>
            </w:r>
            <w:r>
              <w:rPr>
                <w:rFonts w:hint="eastAsia"/>
                <w:lang w:val="en-US" w:eastAsia="zh-CN"/>
              </w:rPr>
              <w:t>12</w:t>
            </w:r>
          </w:p>
        </w:tc>
        <w:tc>
          <w:tcPr>
            <w:tcW w:w="1134" w:type="dxa"/>
            <w:vAlign w:val="center"/>
          </w:tcPr>
          <w:p w14:paraId="3CDBE646">
            <w:pPr>
              <w:jc w:val="center"/>
              <w:rPr>
                <w:rFonts w:hint="eastAsia" w:eastAsiaTheme="minorEastAsia"/>
                <w:lang w:eastAsia="zh-CN"/>
              </w:rPr>
            </w:pPr>
            <w:r>
              <w:rPr>
                <w:rFonts w:hint="eastAsia"/>
                <w:lang w:eastAsia="zh-CN"/>
              </w:rPr>
              <w:t>本科</w:t>
            </w:r>
          </w:p>
        </w:tc>
        <w:tc>
          <w:tcPr>
            <w:tcW w:w="2693" w:type="dxa"/>
            <w:vAlign w:val="center"/>
          </w:tcPr>
          <w:p w14:paraId="2981AC3F">
            <w:pPr>
              <w:jc w:val="center"/>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月—202</w:t>
            </w:r>
            <w:r>
              <w:rPr>
                <w:rFonts w:hint="eastAsia"/>
                <w:lang w:val="en-US" w:eastAsia="zh-CN"/>
              </w:rPr>
              <w:t>8</w:t>
            </w:r>
            <w:r>
              <w:rPr>
                <w:rFonts w:hint="eastAsia"/>
              </w:rPr>
              <w:t>年</w:t>
            </w:r>
            <w:r>
              <w:rPr>
                <w:rFonts w:hint="eastAsia"/>
                <w:lang w:val="en-US" w:eastAsia="zh-CN"/>
              </w:rPr>
              <w:t>9</w:t>
            </w:r>
            <w:r>
              <w:rPr>
                <w:rFonts w:hint="eastAsia"/>
              </w:rPr>
              <w:t>月</w:t>
            </w:r>
          </w:p>
        </w:tc>
        <w:tc>
          <w:tcPr>
            <w:tcW w:w="1843" w:type="dxa"/>
            <w:vAlign w:val="center"/>
          </w:tcPr>
          <w:p w14:paraId="37926499">
            <w:pPr>
              <w:jc w:val="center"/>
              <w:rPr>
                <w:rFonts w:hint="default" w:eastAsiaTheme="minorEastAsia"/>
                <w:lang w:val="en-US" w:eastAsia="zh-CN"/>
              </w:rPr>
            </w:pPr>
            <w:r>
              <w:rPr>
                <w:rFonts w:hint="eastAsia"/>
              </w:rPr>
              <w:t>2025</w:t>
            </w:r>
            <w:r>
              <w:rPr>
                <w:rFonts w:hint="eastAsia"/>
                <w:lang w:val="en-US" w:eastAsia="zh-CN"/>
              </w:rPr>
              <w:t>10</w:t>
            </w:r>
            <w:r>
              <w:rPr>
                <w:rFonts w:hint="eastAsia"/>
              </w:rPr>
              <w:t>—2025</w:t>
            </w:r>
            <w:r>
              <w:rPr>
                <w:rFonts w:hint="eastAsia"/>
                <w:lang w:val="en-US" w:eastAsia="zh-CN"/>
              </w:rPr>
              <w:t>12</w:t>
            </w:r>
          </w:p>
        </w:tc>
        <w:tc>
          <w:tcPr>
            <w:tcW w:w="1538" w:type="dxa"/>
            <w:vAlign w:val="center"/>
          </w:tcPr>
          <w:p w14:paraId="3C5BA277">
            <w:pPr>
              <w:jc w:val="center"/>
            </w:pPr>
            <w:r>
              <w:rPr>
                <w:rFonts w:hint="eastAsia"/>
              </w:rPr>
              <w:t>个人实际缴纳的25%</w:t>
            </w:r>
          </w:p>
        </w:tc>
        <w:tc>
          <w:tcPr>
            <w:tcW w:w="1002" w:type="dxa"/>
            <w:tcBorders>
              <w:top w:val="single" w:color="auto" w:sz="4" w:space="0"/>
              <w:bottom w:val="single" w:color="auto" w:sz="4" w:space="0"/>
              <w:right w:val="single" w:color="auto" w:sz="4" w:space="0"/>
            </w:tcBorders>
            <w:shd w:val="clear" w:color="auto" w:fill="auto"/>
          </w:tcPr>
          <w:p w14:paraId="5876F1A2">
            <w:pPr>
              <w:widowControl/>
              <w:jc w:val="center"/>
            </w:pPr>
          </w:p>
          <w:p w14:paraId="7D002F58">
            <w:pPr>
              <w:widowControl/>
              <w:jc w:val="center"/>
            </w:pPr>
          </w:p>
          <w:p w14:paraId="69758705">
            <w:pPr>
              <w:widowControl/>
              <w:jc w:val="center"/>
              <w:rPr>
                <w:rFonts w:hint="default" w:eastAsiaTheme="minorEastAsia"/>
                <w:lang w:val="en-US" w:eastAsia="zh-CN"/>
              </w:rPr>
            </w:pPr>
            <w:r>
              <w:rPr>
                <w:rFonts w:hint="eastAsia"/>
                <w:lang w:val="en-US" w:eastAsia="zh-CN"/>
              </w:rPr>
              <w:t>332.4</w:t>
            </w:r>
          </w:p>
        </w:tc>
      </w:tr>
    </w:tbl>
    <w:p w14:paraId="43B4ED2B">
      <w:r>
        <w:rPr>
          <w:rFonts w:hint="eastAsia"/>
        </w:rPr>
        <w:t xml:space="preserve">                                       </w:t>
      </w:r>
    </w:p>
    <w:p w14:paraId="5F9B1A48"/>
    <w:p w14:paraId="451A69F8">
      <w:pPr>
        <w:rPr>
          <w:sz w:val="30"/>
          <w:szCs w:val="30"/>
        </w:rPr>
      </w:pPr>
      <w:r>
        <w:rPr>
          <w:rFonts w:hint="eastAsia"/>
        </w:rPr>
        <w:t xml:space="preserve">                                                                                    </w:t>
      </w:r>
      <w:r>
        <w:rPr>
          <w:rFonts w:hint="eastAsia"/>
          <w:sz w:val="30"/>
          <w:szCs w:val="30"/>
        </w:rPr>
        <w:t>千山区人力资源和社会保障服务中心</w:t>
      </w:r>
    </w:p>
    <w:p w14:paraId="25AA7D00">
      <w:pPr>
        <w:rPr>
          <w:sz w:val="30"/>
          <w:szCs w:val="30"/>
        </w:rPr>
      </w:pPr>
      <w:r>
        <w:rPr>
          <w:rFonts w:hint="eastAsia"/>
          <w:sz w:val="30"/>
          <w:szCs w:val="30"/>
        </w:rPr>
        <w:t xml:space="preserve">                                                                     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w:t>
      </w:r>
    </w:p>
    <w:sectPr>
      <w:pgSz w:w="16838" w:h="11906" w:orient="landscape"/>
      <w:pgMar w:top="1134" w:right="1077" w:bottom="70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27"/>
    <w:rsid w:val="00045B77"/>
    <w:rsid w:val="0023632C"/>
    <w:rsid w:val="00267511"/>
    <w:rsid w:val="002C72B4"/>
    <w:rsid w:val="002F1168"/>
    <w:rsid w:val="00335AD8"/>
    <w:rsid w:val="00350534"/>
    <w:rsid w:val="003A393B"/>
    <w:rsid w:val="0041499F"/>
    <w:rsid w:val="00476EE3"/>
    <w:rsid w:val="00591860"/>
    <w:rsid w:val="005929D7"/>
    <w:rsid w:val="005A5D99"/>
    <w:rsid w:val="00743589"/>
    <w:rsid w:val="007611D1"/>
    <w:rsid w:val="007836D6"/>
    <w:rsid w:val="0079021C"/>
    <w:rsid w:val="007C7511"/>
    <w:rsid w:val="007D4827"/>
    <w:rsid w:val="00800421"/>
    <w:rsid w:val="0082664A"/>
    <w:rsid w:val="00833333"/>
    <w:rsid w:val="008B5486"/>
    <w:rsid w:val="00A43AD5"/>
    <w:rsid w:val="00A710BD"/>
    <w:rsid w:val="00A91D0D"/>
    <w:rsid w:val="00A950FF"/>
    <w:rsid w:val="00AF393A"/>
    <w:rsid w:val="00B40A0F"/>
    <w:rsid w:val="00B72045"/>
    <w:rsid w:val="00C37401"/>
    <w:rsid w:val="00C6171F"/>
    <w:rsid w:val="00C770B8"/>
    <w:rsid w:val="00C80300"/>
    <w:rsid w:val="00CD6F6B"/>
    <w:rsid w:val="00D47DAB"/>
    <w:rsid w:val="00D5512B"/>
    <w:rsid w:val="00DD1F99"/>
    <w:rsid w:val="00E708B4"/>
    <w:rsid w:val="00F45EDF"/>
    <w:rsid w:val="00F6179A"/>
    <w:rsid w:val="00FF5D1D"/>
    <w:rsid w:val="22292052"/>
    <w:rsid w:val="2891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3AAD-686D-4EC8-B84D-DB5AA9DD7BDF}">
  <ds:schemaRefs/>
</ds:datastoreItem>
</file>

<file path=docProps/app.xml><?xml version="1.0" encoding="utf-8"?>
<Properties xmlns="http://schemas.openxmlformats.org/officeDocument/2006/extended-properties" xmlns:vt="http://schemas.openxmlformats.org/officeDocument/2006/docPropsVTypes">
  <Template>Normal</Template>
  <Pages>1</Pages>
  <Words>355</Words>
  <Characters>431</Characters>
  <Lines>4</Lines>
  <Paragraphs>1</Paragraphs>
  <TotalTime>113</TotalTime>
  <ScaleCrop>false</ScaleCrop>
  <LinksUpToDate>false</LinksUpToDate>
  <CharactersWithSpaces>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2024-11-04T07:20:00Z</dcterms:created>
  <dc:creator>adminpc</dc:creator>
  <cp:lastModifiedBy>12345678</cp:lastModifiedBy>
  <cp:lastPrinted>2025-10-10T02:25:00Z</cp:lastPrinted>
  <dcterms:modified xsi:type="dcterms:W3CDTF">2025-12-31T01:30:17Z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eyJoZGlkIjoiYjAyOTYxMDQ5OTkzMzc4ZWM4Y2UzNDk5MTgwNzY2NWQiLCJ1c2VySWQiOiI5NDQwMTgxNzUifQ==</vt:lpwstr>
  </property>
  <property fmtid="{D5CDD505-2E9C-101B-9397-08002B2CF9AE}" pid="3" name="KSOProductBuildVer">
    <vt:lpwstr>2052-12.1.0.24034</vt:lpwstr>
  </property>
  <property fmtid="{D5CDD505-2E9C-101B-9397-08002B2CF9AE}" pid="4" name="ICV">
    <vt:lpwstr>55F77A6C597244D4B3436F2BC5C33A5E_13</vt:lpwstr>
  </property>
</Properties>
</file>