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04068">
      <w:pPr>
        <w:rPr>
          <w:rFonts w:hint="eastAsia" w:ascii="仿宋_GB2312" w:hAnsi="仿宋_GB2312" w:eastAsia="仿宋_GB2312" w:cs="仿宋_GB2312"/>
          <w:sz w:val="32"/>
          <w:szCs w:val="32"/>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p w14:paraId="01FDD154">
      <w:pPr>
        <w:spacing w:line="540" w:lineRule="exact"/>
        <w:jc w:val="center"/>
        <w:rPr>
          <w:rFonts w:hint="eastAsia" w:ascii="仿宋_GB2312" w:hAnsi="仿宋_GB2312" w:eastAsia="仿宋_GB2312" w:cs="仿宋_GB2312"/>
          <w:sz w:val="32"/>
          <w:szCs w:val="32"/>
          <w:lang w:val="en-US" w:eastAsia="zh-CN"/>
        </w:rPr>
      </w:pPr>
    </w:p>
    <w:p w14:paraId="0D034475">
      <w:pPr>
        <w:spacing w:line="540" w:lineRule="exact"/>
        <w:jc w:val="center"/>
        <w:rPr>
          <w:b/>
          <w:sz w:val="44"/>
          <w:szCs w:val="44"/>
          <w:u w:val="single"/>
        </w:rPr>
      </w:pPr>
    </w:p>
    <w:p w14:paraId="34F97948">
      <w:pPr>
        <w:spacing w:line="540" w:lineRule="exact"/>
        <w:jc w:val="center"/>
        <w:rPr>
          <w:b/>
          <w:sz w:val="44"/>
          <w:szCs w:val="44"/>
          <w:u w:val="single"/>
        </w:rPr>
      </w:pPr>
    </w:p>
    <w:p w14:paraId="37E59360">
      <w:pPr>
        <w:spacing w:line="540" w:lineRule="exact"/>
        <w:jc w:val="center"/>
        <w:rPr>
          <w:b/>
          <w:sz w:val="44"/>
          <w:szCs w:val="44"/>
          <w:u w:val="single"/>
        </w:rPr>
      </w:pPr>
    </w:p>
    <w:p w14:paraId="62B8E771">
      <w:pPr>
        <w:spacing w:line="540" w:lineRule="exact"/>
        <w:jc w:val="center"/>
        <w:rPr>
          <w:b/>
          <w:sz w:val="44"/>
          <w:szCs w:val="44"/>
          <w:u w:val="single"/>
        </w:rPr>
      </w:pPr>
    </w:p>
    <w:p w14:paraId="24D4E6DB">
      <w:pPr>
        <w:spacing w:line="540" w:lineRule="exact"/>
        <w:jc w:val="center"/>
        <w:rPr>
          <w:b/>
          <w:sz w:val="44"/>
          <w:szCs w:val="44"/>
          <w:u w:val="single"/>
        </w:rPr>
      </w:pPr>
    </w:p>
    <w:p w14:paraId="75354BA6">
      <w:pPr>
        <w:spacing w:line="540" w:lineRule="exact"/>
        <w:rPr>
          <w:b/>
          <w:sz w:val="44"/>
          <w:szCs w:val="44"/>
          <w:u w:val="single"/>
        </w:rPr>
      </w:pPr>
    </w:p>
    <w:p w14:paraId="55C5A87F">
      <w:pPr>
        <w:spacing w:line="360" w:lineRule="auto"/>
        <w:jc w:val="center"/>
        <w:rPr>
          <w:rFonts w:hint="eastAsia" w:ascii="宋体" w:hAnsi="宋体"/>
          <w:b/>
          <w:sz w:val="52"/>
          <w:szCs w:val="52"/>
          <w:lang w:eastAsia="zh-CN"/>
        </w:rPr>
      </w:pPr>
      <w:r>
        <w:rPr>
          <w:rFonts w:hint="eastAsia" w:ascii="宋体" w:hAnsi="宋体"/>
          <w:b/>
          <w:sz w:val="52"/>
          <w:szCs w:val="52"/>
          <w:lang w:eastAsia="zh-CN"/>
        </w:rPr>
        <w:t>鞍山市千山区卫生健康局</w:t>
      </w:r>
    </w:p>
    <w:p w14:paraId="42F9BE16">
      <w:pPr>
        <w:spacing w:line="360" w:lineRule="auto"/>
        <w:jc w:val="center"/>
        <w:rPr>
          <w:rFonts w:ascii="宋体" w:hAnsi="宋体"/>
          <w:b/>
          <w:sz w:val="52"/>
          <w:szCs w:val="52"/>
        </w:rPr>
      </w:pPr>
      <w:r>
        <w:rPr>
          <w:rFonts w:hint="eastAsia" w:ascii="宋体" w:hAnsi="宋体"/>
          <w:b/>
          <w:sz w:val="48"/>
          <w:szCs w:val="48"/>
        </w:rPr>
        <w:t>2023年度部门决算</w:t>
      </w:r>
    </w:p>
    <w:p w14:paraId="585DA2E1">
      <w:pPr>
        <w:spacing w:line="540" w:lineRule="exact"/>
        <w:jc w:val="center"/>
        <w:rPr>
          <w:rFonts w:ascii="宋体" w:hAnsi="宋体"/>
          <w:b/>
          <w:sz w:val="52"/>
          <w:szCs w:val="52"/>
        </w:rPr>
      </w:pPr>
    </w:p>
    <w:p w14:paraId="4B43843B">
      <w:pPr>
        <w:spacing w:line="540" w:lineRule="exact"/>
        <w:jc w:val="center"/>
        <w:rPr>
          <w:b/>
          <w:sz w:val="44"/>
          <w:szCs w:val="44"/>
          <w:u w:val="single"/>
        </w:rPr>
      </w:pPr>
    </w:p>
    <w:p w14:paraId="7C76F26F">
      <w:pPr>
        <w:spacing w:line="540" w:lineRule="exact"/>
        <w:jc w:val="center"/>
        <w:rPr>
          <w:b/>
          <w:sz w:val="44"/>
          <w:szCs w:val="44"/>
          <w:u w:val="single"/>
        </w:rPr>
      </w:pPr>
    </w:p>
    <w:p w14:paraId="13A7B1DC">
      <w:pPr>
        <w:spacing w:line="540" w:lineRule="exact"/>
        <w:jc w:val="center"/>
        <w:rPr>
          <w:b/>
          <w:sz w:val="44"/>
          <w:szCs w:val="44"/>
          <w:u w:val="single"/>
        </w:rPr>
      </w:pPr>
    </w:p>
    <w:p w14:paraId="4880521B">
      <w:pPr>
        <w:spacing w:line="540" w:lineRule="exact"/>
        <w:jc w:val="center"/>
        <w:rPr>
          <w:b/>
          <w:sz w:val="44"/>
          <w:szCs w:val="44"/>
          <w:u w:val="single"/>
        </w:rPr>
      </w:pPr>
    </w:p>
    <w:p w14:paraId="2F830884">
      <w:pPr>
        <w:spacing w:line="540" w:lineRule="exact"/>
        <w:jc w:val="center"/>
        <w:rPr>
          <w:b/>
          <w:sz w:val="44"/>
          <w:szCs w:val="44"/>
          <w:u w:val="single"/>
        </w:rPr>
      </w:pPr>
    </w:p>
    <w:p w14:paraId="08C4C2CB">
      <w:pPr>
        <w:spacing w:line="540" w:lineRule="exact"/>
        <w:jc w:val="center"/>
        <w:rPr>
          <w:b/>
          <w:sz w:val="44"/>
          <w:szCs w:val="44"/>
          <w:u w:val="single"/>
        </w:rPr>
      </w:pPr>
    </w:p>
    <w:p w14:paraId="4D9E7798">
      <w:pPr>
        <w:spacing w:line="540" w:lineRule="exact"/>
        <w:jc w:val="center"/>
        <w:rPr>
          <w:b/>
          <w:sz w:val="44"/>
          <w:szCs w:val="44"/>
          <w:u w:val="single"/>
        </w:rPr>
      </w:pPr>
    </w:p>
    <w:p w14:paraId="4C16AADD">
      <w:pPr>
        <w:spacing w:line="540" w:lineRule="exact"/>
        <w:jc w:val="center"/>
        <w:rPr>
          <w:b/>
          <w:sz w:val="44"/>
          <w:szCs w:val="44"/>
          <w:u w:val="single"/>
        </w:rPr>
      </w:pPr>
    </w:p>
    <w:p w14:paraId="3A70F415">
      <w:pPr>
        <w:spacing w:line="540" w:lineRule="exact"/>
        <w:jc w:val="center"/>
        <w:rPr>
          <w:b/>
          <w:sz w:val="44"/>
          <w:szCs w:val="44"/>
          <w:u w:val="single"/>
        </w:rPr>
      </w:pPr>
    </w:p>
    <w:p w14:paraId="2FFBBF76">
      <w:pPr>
        <w:spacing w:line="540" w:lineRule="exact"/>
        <w:jc w:val="center"/>
        <w:rPr>
          <w:b/>
          <w:sz w:val="44"/>
          <w:szCs w:val="44"/>
          <w:u w:val="single"/>
        </w:rPr>
      </w:pPr>
    </w:p>
    <w:p w14:paraId="3279ADC9">
      <w:pPr>
        <w:spacing w:line="540" w:lineRule="exact"/>
        <w:jc w:val="center"/>
        <w:rPr>
          <w:b/>
          <w:sz w:val="44"/>
          <w:szCs w:val="44"/>
          <w:u w:val="single"/>
        </w:rPr>
      </w:pPr>
    </w:p>
    <w:p w14:paraId="7D21CFBC">
      <w:pPr>
        <w:spacing w:line="540" w:lineRule="exact"/>
        <w:jc w:val="both"/>
        <w:rPr>
          <w:b/>
          <w:sz w:val="44"/>
          <w:szCs w:val="44"/>
        </w:rPr>
      </w:pPr>
    </w:p>
    <w:p w14:paraId="5EB84BF7">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6FCA5D5">
      <w:pPr>
        <w:spacing w:line="540" w:lineRule="exact"/>
        <w:jc w:val="center"/>
        <w:rPr>
          <w:b/>
          <w:sz w:val="44"/>
          <w:szCs w:val="44"/>
        </w:rPr>
      </w:pPr>
      <w:r>
        <w:rPr>
          <w:rFonts w:hint="eastAsia"/>
          <w:b/>
          <w:sz w:val="44"/>
          <w:szCs w:val="44"/>
        </w:rPr>
        <w:t>目    录</w:t>
      </w:r>
    </w:p>
    <w:p w14:paraId="31CD9C54">
      <w:pPr>
        <w:spacing w:line="540" w:lineRule="exact"/>
        <w:rPr>
          <w:b/>
          <w:sz w:val="44"/>
          <w:szCs w:val="44"/>
          <w:u w:val="single"/>
        </w:rPr>
      </w:pPr>
    </w:p>
    <w:p w14:paraId="79F08CE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部门</w:t>
      </w:r>
      <w:r>
        <w:rPr>
          <w:rFonts w:hint="eastAsia" w:ascii="黑体" w:hAnsi="黑体" w:eastAsia="黑体"/>
          <w:sz w:val="32"/>
          <w:szCs w:val="32"/>
        </w:rPr>
        <w:t>概况</w:t>
      </w:r>
    </w:p>
    <w:p w14:paraId="19400F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662DE1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决算单位构成</w:t>
      </w:r>
    </w:p>
    <w:p w14:paraId="7A930A8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2023年度部门决算情况说明</w:t>
      </w:r>
    </w:p>
    <w:p w14:paraId="2B975D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1391A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28FDE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379CB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7CF56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4B12AB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242118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2023年度部门决算表</w:t>
      </w:r>
    </w:p>
    <w:p w14:paraId="60A57D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9DE2E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6812A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C1AE4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7F0968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6FAAA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B6A11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14D8049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52520F4">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1C51B9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2CBA73F">
      <w:pPr>
        <w:spacing w:line="540" w:lineRule="exact"/>
        <w:ind w:left="638" w:leftChars="304" w:firstLine="0" w:firstLineChars="0"/>
        <w:rPr>
          <w:rFonts w:hint="eastAsia" w:ascii="仿宋_GB2312" w:eastAsia="仿宋_GB2312"/>
          <w:sz w:val="32"/>
          <w:szCs w:val="32"/>
        </w:rPr>
      </w:pPr>
    </w:p>
    <w:p w14:paraId="02B2421B">
      <w:pPr>
        <w:spacing w:line="540" w:lineRule="exact"/>
        <w:jc w:val="center"/>
        <w:rPr>
          <w:rFonts w:ascii="宋体" w:hAnsi="宋体"/>
          <w:b/>
          <w:sz w:val="36"/>
          <w:szCs w:val="36"/>
        </w:rPr>
      </w:pPr>
      <w:r>
        <w:br w:type="page"/>
      </w:r>
      <w:r>
        <w:rPr>
          <w:rFonts w:hint="eastAsia" w:ascii="宋体" w:hAnsi="宋体"/>
          <w:b/>
          <w:sz w:val="36"/>
          <w:szCs w:val="36"/>
        </w:rPr>
        <w:t xml:space="preserve">第一部分 </w:t>
      </w:r>
      <w:r>
        <w:rPr>
          <w:rFonts w:hint="eastAsia" w:ascii="宋体" w:hAnsi="宋体"/>
          <w:b/>
          <w:sz w:val="36"/>
          <w:szCs w:val="36"/>
          <w:lang w:eastAsia="zh-CN"/>
        </w:rPr>
        <w:t>部门</w:t>
      </w:r>
      <w:r>
        <w:rPr>
          <w:rFonts w:hint="eastAsia" w:ascii="宋体" w:hAnsi="宋体"/>
          <w:b/>
          <w:sz w:val="36"/>
          <w:szCs w:val="36"/>
        </w:rPr>
        <w:t>概况</w:t>
      </w:r>
    </w:p>
    <w:p w14:paraId="677FFFEB">
      <w:pPr>
        <w:spacing w:line="540" w:lineRule="exact"/>
        <w:ind w:firstLine="640" w:firstLineChars="200"/>
        <w:jc w:val="left"/>
        <w:rPr>
          <w:rFonts w:ascii="黑体" w:eastAsia="黑体"/>
          <w:sz w:val="32"/>
          <w:szCs w:val="32"/>
        </w:rPr>
      </w:pPr>
    </w:p>
    <w:p w14:paraId="3C8A810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B46D0C9">
      <w:pPr>
        <w:widowControl/>
        <w:numPr>
          <w:ilvl w:val="0"/>
          <w:numId w:val="0"/>
        </w:numPr>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 xml:space="preserve">贯彻执行国家和省市确定的卫生和计划生育工作法律、法规和方针、政策，研究和拟定区级相关卫生和计划生育规范性文件并组织实施。 </w:t>
      </w:r>
    </w:p>
    <w:p w14:paraId="4F8AC8A7">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w:t>
      </w:r>
      <w:r>
        <w:rPr>
          <w:rFonts w:hint="eastAsia" w:ascii="仿宋_GB2312" w:hAnsi="宋体" w:eastAsia="仿宋_GB2312" w:cs="宋体"/>
          <w:kern w:val="0"/>
          <w:sz w:val="32"/>
          <w:szCs w:val="32"/>
        </w:rPr>
        <w:t>负责制定地方疾病预防控制规划、计划免疫规划和严重危害人民健康的公共卫生问题的干预措施并组织落实，制定卫生应急和紧急医学救援预案、突发公共卫生事件监测和风险评估计划。</w:t>
      </w:r>
    </w:p>
    <w:p w14:paraId="0EDC0659">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宋体" w:eastAsia="仿宋_GB2312" w:cs="宋体"/>
          <w:kern w:val="0"/>
          <w:sz w:val="32"/>
          <w:szCs w:val="32"/>
        </w:rPr>
        <w:t>负责制定职责范围内的职业卫生、放射卫生、环境卫生、学校卫生、公共场所卫生、饮用水卫生和传染病防治管理等规范和政策措施，组织开展相关监测、调查、评估和监督。</w:t>
      </w:r>
    </w:p>
    <w:p w14:paraId="45618E66">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w:t>
      </w:r>
      <w:r>
        <w:rPr>
          <w:rFonts w:hint="eastAsia" w:ascii="仿宋_GB2312" w:hAnsi="宋体" w:eastAsia="仿宋_GB2312" w:cs="宋体"/>
          <w:kern w:val="0"/>
          <w:sz w:val="32"/>
          <w:szCs w:val="32"/>
        </w:rPr>
        <w:t>负责组织拟订并实施基层卫生和计划生育服务、妇幼卫生服务体系建设，推进基本公共卫生和计划生育服务均等化，完善基层运行新机制和乡村医生管理制度，综合管理全区新型农村合作医疗及大病保险管理工作。</w:t>
      </w:r>
    </w:p>
    <w:p w14:paraId="1DA27885">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w:t>
      </w:r>
      <w:r>
        <w:rPr>
          <w:rFonts w:hint="eastAsia" w:ascii="仿宋_GB2312" w:hAnsi="宋体" w:eastAsia="仿宋_GB2312" w:cs="宋体"/>
          <w:kern w:val="0"/>
          <w:sz w:val="32"/>
          <w:szCs w:val="32"/>
        </w:rPr>
        <w:t>负责制定地方医疗机构和医疗服务全行业管理办法草案并监督实施。会同有关部门组织实施卫生专业技术人员资格准入，制定和实施卫生专业技术人员执业规则和服务规范，建立医疗服务评价和监督管理体系。</w:t>
      </w:r>
    </w:p>
    <w:p w14:paraId="2302DCF9">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w:t>
      </w:r>
      <w:r>
        <w:rPr>
          <w:rFonts w:hint="eastAsia" w:ascii="仿宋_GB2312" w:hAnsi="宋体" w:eastAsia="仿宋_GB2312" w:cs="宋体"/>
          <w:kern w:val="0"/>
          <w:sz w:val="32"/>
          <w:szCs w:val="32"/>
        </w:rPr>
        <w:t>执行国家、省、市、区公立医院改革方针、政策、负责组织全区公立医院实施医疗发展规划，制定公立医院改革总体思路、目标、任务，推进公立医院改革。</w:t>
      </w:r>
    </w:p>
    <w:p w14:paraId="6B63E5F8">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w:t>
      </w:r>
      <w:r>
        <w:rPr>
          <w:rFonts w:hint="eastAsia" w:ascii="仿宋_GB2312" w:hAnsi="宋体" w:eastAsia="仿宋_GB2312" w:cs="宋体"/>
          <w:kern w:val="0"/>
          <w:sz w:val="32"/>
          <w:szCs w:val="32"/>
        </w:rPr>
        <w:t>组织实施国家基本药物制度，执行基本药物采购、配送、使用的相关政策，监督和规范各级医疗机构基本药物使用。</w:t>
      </w:r>
    </w:p>
    <w:p w14:paraId="6CC5B9A0">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八</w:t>
      </w:r>
      <w:r>
        <w:rPr>
          <w:rFonts w:hint="eastAsia" w:ascii="仿宋_GB2312" w:eastAsia="仿宋_GB2312"/>
          <w:sz w:val="32"/>
          <w:szCs w:val="32"/>
        </w:rPr>
        <w:t>）</w:t>
      </w:r>
      <w:r>
        <w:rPr>
          <w:rFonts w:hint="eastAsia" w:ascii="仿宋_GB2312" w:hAnsi="宋体" w:eastAsia="仿宋_GB2312" w:cs="宋体"/>
          <w:kern w:val="0"/>
          <w:sz w:val="32"/>
          <w:szCs w:val="32"/>
        </w:rPr>
        <w:t>组织实施促进人口性别平衡的政策措施，组织监测计划生育发展动态，提出发布计划生育安全预警预报信息建议。</w:t>
      </w:r>
    </w:p>
    <w:p w14:paraId="5B906BC7">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九</w:t>
      </w:r>
      <w:r>
        <w:rPr>
          <w:rFonts w:hint="eastAsia" w:ascii="仿宋_GB2312" w:eastAsia="仿宋_GB2312"/>
          <w:sz w:val="32"/>
          <w:szCs w:val="32"/>
        </w:rPr>
        <w:t>）</w:t>
      </w:r>
      <w:r>
        <w:rPr>
          <w:rFonts w:hint="eastAsia" w:ascii="仿宋_GB2312" w:hAnsi="宋体" w:eastAsia="仿宋_GB2312" w:cs="宋体"/>
          <w:kern w:val="0"/>
          <w:sz w:val="32"/>
          <w:szCs w:val="32"/>
        </w:rPr>
        <w:t>组织建立和完善计划生育利益导向、计划生育特殊困难家庭扶助和促进计划生育家庭发展等机制。</w:t>
      </w:r>
    </w:p>
    <w:p w14:paraId="669D9B9C">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十</w:t>
      </w:r>
      <w:r>
        <w:rPr>
          <w:rFonts w:hint="eastAsia" w:ascii="仿宋_GB2312" w:eastAsia="仿宋_GB2312"/>
          <w:sz w:val="32"/>
          <w:szCs w:val="32"/>
        </w:rPr>
        <w:t>）</w:t>
      </w:r>
      <w:r>
        <w:rPr>
          <w:rFonts w:hint="eastAsia" w:ascii="仿宋_GB2312" w:hAnsi="宋体" w:eastAsia="仿宋_GB2312" w:cs="宋体"/>
          <w:kern w:val="0"/>
          <w:sz w:val="32"/>
          <w:szCs w:val="32"/>
        </w:rPr>
        <w:t>制定流动人口卫生和计划生育服务管理制度并组织落实，推动建立流动人口卫生和计划生育信息共享和公共服务工作机制。</w:t>
      </w:r>
    </w:p>
    <w:p w14:paraId="4E88DCF5">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十</w:t>
      </w:r>
      <w:r>
        <w:rPr>
          <w:rFonts w:hint="eastAsia" w:ascii="仿宋_GB2312" w:eastAsia="仿宋_GB2312"/>
          <w:sz w:val="32"/>
          <w:szCs w:val="32"/>
        </w:rPr>
        <w:t>一）</w:t>
      </w:r>
      <w:r>
        <w:rPr>
          <w:rFonts w:hint="eastAsia" w:ascii="仿宋_GB2312" w:hAnsi="宋体" w:eastAsia="仿宋_GB2312" w:cs="宋体"/>
          <w:kern w:val="0"/>
          <w:sz w:val="32"/>
          <w:szCs w:val="32"/>
        </w:rPr>
        <w:t>组织拟订卫生和计划生育人才发展规划，指导卫生和计划生育人才队伍建设，加强基层人才培养，加大急需紧缺专业人才和高层次人才的培养和引进力度。加强全科医生等急需紧缺专业人才培养，建立完善住院医师和专科医师规范化培训制度并指导实施。</w:t>
      </w:r>
    </w:p>
    <w:p w14:paraId="311FFC19">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十二</w:t>
      </w:r>
      <w:r>
        <w:rPr>
          <w:rFonts w:hint="eastAsia" w:ascii="仿宋_GB2312" w:eastAsia="仿宋_GB2312"/>
          <w:sz w:val="32"/>
          <w:szCs w:val="32"/>
        </w:rPr>
        <w:t>）</w:t>
      </w:r>
      <w:r>
        <w:rPr>
          <w:rFonts w:hint="eastAsia" w:ascii="仿宋_GB2312" w:hAnsi="宋体" w:eastAsia="仿宋_GB2312" w:cs="宋体"/>
          <w:kern w:val="0"/>
          <w:sz w:val="32"/>
          <w:szCs w:val="32"/>
        </w:rPr>
        <w:t>组织拟订全区卫生和计划生育科技发展规划，组织实施适宜医学先进技术的推广和应用。</w:t>
      </w:r>
    </w:p>
    <w:p w14:paraId="669A7D48">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十三</w:t>
      </w:r>
      <w:r>
        <w:rPr>
          <w:rFonts w:hint="eastAsia" w:ascii="仿宋_GB2312" w:eastAsia="仿宋_GB2312"/>
          <w:sz w:val="32"/>
          <w:szCs w:val="32"/>
        </w:rPr>
        <w:t>）</w:t>
      </w:r>
      <w:r>
        <w:rPr>
          <w:rFonts w:hint="eastAsia" w:ascii="仿宋_GB2312" w:hAnsi="宋体" w:eastAsia="仿宋_GB2312" w:cs="宋体"/>
          <w:kern w:val="0"/>
          <w:sz w:val="32"/>
          <w:szCs w:val="32"/>
        </w:rPr>
        <w:t>负责全区卫生和计划生育的综合监督，完善综合监督执法体系，规范执法行为，监督检查卫生和计划生育法律法规和政策措施的落实，组织查处重大违法行为。</w:t>
      </w:r>
    </w:p>
    <w:p w14:paraId="167E4AEF">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十四</w:t>
      </w:r>
      <w:r>
        <w:rPr>
          <w:rFonts w:hint="eastAsia" w:ascii="仿宋_GB2312" w:eastAsia="仿宋_GB2312"/>
          <w:sz w:val="32"/>
          <w:szCs w:val="32"/>
        </w:rPr>
        <w:t>）</w:t>
      </w:r>
      <w:r>
        <w:rPr>
          <w:rFonts w:hint="eastAsia" w:ascii="仿宋_GB2312" w:hAnsi="宋体" w:eastAsia="仿宋_GB2312" w:cs="宋体"/>
          <w:kern w:val="0"/>
          <w:sz w:val="32"/>
          <w:szCs w:val="32"/>
        </w:rPr>
        <w:t>负责卫生和计划生育宣传、健康教育，健康促进和信息化建设等工作，依法组织实施统计调查，参与区人口基层信息库建设。</w:t>
      </w:r>
    </w:p>
    <w:p w14:paraId="480633CA">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十五</w:t>
      </w:r>
      <w:r>
        <w:rPr>
          <w:rFonts w:hint="eastAsia" w:ascii="仿宋_GB2312" w:eastAsia="仿宋_GB2312"/>
          <w:sz w:val="32"/>
          <w:szCs w:val="32"/>
        </w:rPr>
        <w:t>）</w:t>
      </w:r>
      <w:r>
        <w:rPr>
          <w:rFonts w:hint="eastAsia" w:ascii="仿宋_GB2312" w:hAnsi="宋体" w:eastAsia="仿宋_GB2312" w:cs="宋体"/>
          <w:kern w:val="0"/>
          <w:sz w:val="32"/>
          <w:szCs w:val="32"/>
        </w:rPr>
        <w:t>组织拟订中医药事业发展和技术规范，负责对中医医疗、预防、保健、康复、护理及临床用药等监督管理，执行中医药专业人员准入、资格标准，指导中医药教育，人才培养和科学研究。</w:t>
      </w:r>
    </w:p>
    <w:p w14:paraId="3B6AA869">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十六</w:t>
      </w:r>
      <w:r>
        <w:rPr>
          <w:rFonts w:hint="eastAsia" w:ascii="仿宋_GB2312" w:eastAsia="仿宋_GB2312"/>
          <w:sz w:val="32"/>
          <w:szCs w:val="32"/>
        </w:rPr>
        <w:t>）</w:t>
      </w:r>
      <w:r>
        <w:rPr>
          <w:rFonts w:hint="eastAsia" w:ascii="仿宋_GB2312" w:hAnsi="宋体" w:eastAsia="仿宋_GB2312" w:cs="宋体"/>
          <w:kern w:val="0"/>
          <w:sz w:val="32"/>
          <w:szCs w:val="32"/>
        </w:rPr>
        <w:t>负责区本级确定的保健对象的医疗保险工作，承担区重要会议与重大活动的医疗卫生保健工作。</w:t>
      </w:r>
    </w:p>
    <w:p w14:paraId="57840454">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十七</w:t>
      </w:r>
      <w:r>
        <w:rPr>
          <w:rFonts w:hint="eastAsia" w:ascii="仿宋_GB2312" w:eastAsia="仿宋_GB2312"/>
          <w:sz w:val="32"/>
          <w:szCs w:val="32"/>
        </w:rPr>
        <w:t>）</w:t>
      </w:r>
      <w:r>
        <w:rPr>
          <w:rFonts w:hint="eastAsia" w:ascii="仿宋_GB2312" w:hAnsi="宋体" w:eastAsia="仿宋_GB2312" w:cs="宋体"/>
          <w:kern w:val="0"/>
          <w:sz w:val="32"/>
          <w:szCs w:val="32"/>
        </w:rPr>
        <w:t>承担区深化医疗卫生体制改革领导小组、区人口计划生育领导小组、区爱国卫生运动委员会、区防治艾滋病工作委员会等日常工作。</w:t>
      </w:r>
    </w:p>
    <w:p w14:paraId="547B364F">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十八</w:t>
      </w:r>
      <w:r>
        <w:rPr>
          <w:rFonts w:hint="eastAsia" w:ascii="仿宋_GB2312" w:eastAsia="仿宋_GB2312"/>
          <w:sz w:val="32"/>
          <w:szCs w:val="32"/>
        </w:rPr>
        <w:t>）</w:t>
      </w:r>
      <w:r>
        <w:rPr>
          <w:rFonts w:hint="eastAsia" w:ascii="仿宋_GB2312" w:hAnsi="宋体" w:eastAsia="仿宋_GB2312" w:cs="宋体"/>
          <w:kern w:val="0"/>
          <w:sz w:val="32"/>
          <w:szCs w:val="32"/>
        </w:rPr>
        <w:t>制定全区卫生行政审批工作规范与标准；指导各镇卫生行政审批工作；负责区本级权限内卫生计生行政许可审批工作。</w:t>
      </w:r>
    </w:p>
    <w:p w14:paraId="7845C91F">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十九</w:t>
      </w:r>
      <w:r>
        <w:rPr>
          <w:rFonts w:hint="eastAsia" w:ascii="仿宋_GB2312" w:eastAsia="仿宋_GB2312"/>
          <w:sz w:val="32"/>
          <w:szCs w:val="32"/>
        </w:rPr>
        <w:t>）</w:t>
      </w:r>
      <w:r>
        <w:rPr>
          <w:rFonts w:hint="eastAsia" w:ascii="仿宋_GB2312" w:hAnsi="宋体" w:eastAsia="仿宋_GB2312" w:cs="宋体"/>
          <w:kern w:val="0"/>
          <w:sz w:val="32"/>
          <w:szCs w:val="32"/>
        </w:rPr>
        <w:t>承办区委、区政府交办的其他事项。</w:t>
      </w:r>
    </w:p>
    <w:p w14:paraId="5211E3F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0A5399D9">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鞍山市千山区卫生健康局部门</w:t>
      </w:r>
      <w:r>
        <w:rPr>
          <w:rFonts w:hint="eastAsia" w:ascii="仿宋_GB2312" w:eastAsia="仿宋_GB2312"/>
          <w:b/>
          <w:sz w:val="32"/>
          <w:szCs w:val="32"/>
        </w:rPr>
        <w:t>2023年部门决算编制范围的预算单位包括：</w:t>
      </w:r>
    </w:p>
    <w:p w14:paraId="0B359936">
      <w:pPr>
        <w:numPr>
          <w:ilvl w:val="0"/>
          <w:numId w:val="1"/>
        </w:num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鞍山市千山区卫生健康局</w:t>
      </w:r>
      <w:r>
        <w:rPr>
          <w:rFonts w:hint="eastAsia" w:ascii="仿宋_GB2312" w:eastAsia="仿宋_GB2312"/>
          <w:sz w:val="32"/>
          <w:szCs w:val="32"/>
        </w:rPr>
        <w:t>本级</w:t>
      </w:r>
    </w:p>
    <w:p w14:paraId="48122F9A">
      <w:pPr>
        <w:spacing w:line="540" w:lineRule="exact"/>
        <w:ind w:firstLine="723" w:firstLineChars="200"/>
        <w:jc w:val="center"/>
        <w:rPr>
          <w:rFonts w:hint="eastAsia" w:ascii="宋体" w:hAnsi="宋体"/>
          <w:b/>
          <w:sz w:val="36"/>
          <w:szCs w:val="36"/>
        </w:rPr>
      </w:pPr>
    </w:p>
    <w:p w14:paraId="63584293">
      <w:pPr>
        <w:spacing w:line="540" w:lineRule="exact"/>
        <w:ind w:firstLine="723" w:firstLineChars="200"/>
        <w:jc w:val="center"/>
        <w:rPr>
          <w:rFonts w:hint="eastAsia" w:ascii="宋体" w:hAnsi="宋体"/>
          <w:b/>
          <w:sz w:val="36"/>
          <w:szCs w:val="36"/>
        </w:rPr>
      </w:pPr>
    </w:p>
    <w:p w14:paraId="40D37D49">
      <w:pPr>
        <w:spacing w:line="540" w:lineRule="exact"/>
        <w:ind w:firstLine="723" w:firstLineChars="200"/>
        <w:jc w:val="center"/>
        <w:rPr>
          <w:rFonts w:ascii="宋体" w:hAnsi="宋体"/>
          <w:b/>
          <w:sz w:val="36"/>
          <w:szCs w:val="36"/>
        </w:rPr>
      </w:pPr>
      <w:r>
        <w:rPr>
          <w:rFonts w:hint="eastAsia" w:ascii="宋体" w:hAnsi="宋体"/>
          <w:b/>
          <w:sz w:val="36"/>
          <w:szCs w:val="36"/>
        </w:rPr>
        <w:t>第二部分 2023年度部门决算情况说明</w:t>
      </w:r>
    </w:p>
    <w:p w14:paraId="1C520637">
      <w:pPr>
        <w:spacing w:line="540" w:lineRule="exact"/>
        <w:rPr>
          <w:rFonts w:ascii="宋体" w:hAnsi="宋体"/>
          <w:b/>
          <w:sz w:val="36"/>
          <w:szCs w:val="36"/>
        </w:rPr>
      </w:pPr>
    </w:p>
    <w:p w14:paraId="043ED0C7">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14:paraId="7C82509A">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（一）收入总计</w:t>
      </w:r>
      <w:bookmarkStart w:id="0" w:name="OLE_LINK2"/>
      <w:r>
        <w:rPr>
          <w:rFonts w:hint="eastAsia" w:ascii="楷体_GB2312" w:hAnsi="宋体" w:eastAsia="楷体_GB2312"/>
          <w:b/>
          <w:sz w:val="32"/>
          <w:szCs w:val="32"/>
          <w:lang w:val="en-US" w:eastAsia="zh-CN"/>
        </w:rPr>
        <w:t>2637.34</w:t>
      </w:r>
      <w:bookmarkEnd w:id="0"/>
      <w:r>
        <w:rPr>
          <w:rFonts w:hint="eastAsia" w:ascii="楷体_GB2312" w:hAnsi="宋体" w:eastAsia="楷体_GB2312"/>
          <w:b/>
          <w:sz w:val="32"/>
          <w:szCs w:val="32"/>
        </w:rPr>
        <w:t>万元，包括：</w:t>
      </w:r>
    </w:p>
    <w:p w14:paraId="3C6C8C5C">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1.财政拨款收入</w:t>
      </w:r>
      <w:bookmarkStart w:id="1" w:name="OLE_LINK1"/>
      <w:r>
        <w:rPr>
          <w:rFonts w:hint="eastAsia" w:ascii="仿宋_GB2312" w:hAnsi="宋体" w:eastAsia="仿宋_GB2312"/>
          <w:sz w:val="32"/>
          <w:szCs w:val="32"/>
          <w:lang w:val="en-US" w:eastAsia="zh-CN"/>
        </w:rPr>
        <w:t>2637.34</w:t>
      </w:r>
      <w:bookmarkEnd w:id="1"/>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2637.34</w:t>
      </w:r>
      <w:r>
        <w:rPr>
          <w:rFonts w:hint="eastAsia" w:ascii="仿宋_GB2312" w:hAnsi="宋体" w:eastAsia="仿宋_GB2312"/>
          <w:sz w:val="32"/>
          <w:szCs w:val="32"/>
        </w:rPr>
        <w:t>万元，政府性基金</w:t>
      </w:r>
      <w:r>
        <w:rPr>
          <w:rFonts w:hint="eastAsia" w:ascii="仿宋_GB2312" w:hAnsi="宋体" w:eastAsia="仿宋_GB2312"/>
          <w:sz w:val="32"/>
          <w:szCs w:val="32"/>
          <w:lang w:eastAsia="zh-CN"/>
        </w:rPr>
        <w:t>预算财政拨款</w:t>
      </w:r>
      <w:r>
        <w:rPr>
          <w:rFonts w:hint="eastAsia" w:ascii="仿宋_GB2312" w:hAnsi="宋体" w:eastAsia="仿宋_GB2312"/>
          <w:sz w:val="32"/>
          <w:szCs w:val="32"/>
        </w:rPr>
        <w:t>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14:paraId="7B5708A1">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182005F4">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19F9B2CB">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14D07CD8">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7DC37892">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53669852">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1D761611">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2A5EACD3">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与上年相比，今年收入</w:t>
      </w:r>
      <w:r>
        <w:rPr>
          <w:rFonts w:hint="eastAsia" w:ascii="仿宋_GB2312" w:hAnsi="宋体" w:eastAsia="仿宋_GB2312"/>
          <w:sz w:val="32"/>
          <w:szCs w:val="32"/>
          <w:lang w:eastAsia="zh-CN"/>
        </w:rPr>
        <w:t>总计</w:t>
      </w:r>
      <w:r>
        <w:rPr>
          <w:rFonts w:hint="eastAsia" w:ascii="仿宋_GB2312" w:hAnsi="宋体" w:eastAsia="仿宋_GB2312"/>
          <w:sz w:val="32"/>
          <w:szCs w:val="32"/>
        </w:rPr>
        <w:t>减少</w:t>
      </w:r>
      <w:r>
        <w:rPr>
          <w:rFonts w:hint="eastAsia" w:ascii="仿宋_GB2312" w:hAnsi="宋体" w:eastAsia="仿宋_GB2312"/>
          <w:sz w:val="32"/>
          <w:szCs w:val="32"/>
          <w:lang w:val="en-US" w:eastAsia="zh-CN"/>
        </w:rPr>
        <w:t>786.01</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22.96</w:t>
      </w:r>
      <w:r>
        <w:rPr>
          <w:rFonts w:hint="eastAsia" w:ascii="仿宋_GB2312" w:hAnsi="宋体" w:eastAsia="仿宋_GB2312"/>
          <w:sz w:val="32"/>
          <w:szCs w:val="32"/>
        </w:rPr>
        <w:t>%，主要原因：</w:t>
      </w:r>
      <w:bookmarkStart w:id="2" w:name="OLE_LINK3"/>
      <w:r>
        <w:rPr>
          <w:rFonts w:hint="eastAsia" w:ascii="黑体" w:hAnsi="黑体" w:eastAsia="黑体"/>
          <w:sz w:val="32"/>
          <w:szCs w:val="32"/>
          <w:lang w:eastAsia="zh-CN"/>
        </w:rPr>
        <w:t>疫情有关拨款减少</w:t>
      </w:r>
      <w:r>
        <w:rPr>
          <w:rFonts w:hint="eastAsia" w:ascii="仿宋_GB2312" w:hAnsi="宋体" w:eastAsia="仿宋_GB2312"/>
          <w:sz w:val="32"/>
          <w:szCs w:val="32"/>
        </w:rPr>
        <w:t>。</w:t>
      </w:r>
      <w:bookmarkEnd w:id="2"/>
    </w:p>
    <w:p w14:paraId="42FA6384">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2637.34</w:t>
      </w:r>
      <w:r>
        <w:rPr>
          <w:rFonts w:hint="eastAsia" w:ascii="楷体_GB2312" w:hAnsi="宋体" w:eastAsia="楷体_GB2312"/>
          <w:b/>
          <w:sz w:val="32"/>
          <w:szCs w:val="32"/>
        </w:rPr>
        <w:t>万元，包括：</w:t>
      </w:r>
    </w:p>
    <w:p w14:paraId="17CD4710">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233.11</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8.84</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141.67</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54.24</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37.19</w:t>
      </w:r>
      <w:r>
        <w:rPr>
          <w:rFonts w:hint="eastAsia" w:ascii="仿宋_GB2312" w:hAnsi="宋体" w:eastAsia="仿宋_GB2312"/>
          <w:sz w:val="32"/>
          <w:szCs w:val="32"/>
        </w:rPr>
        <w:t>万元。</w:t>
      </w:r>
    </w:p>
    <w:p w14:paraId="218B72F3">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2404.23</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91.16</w:t>
      </w:r>
      <w:r>
        <w:rPr>
          <w:rFonts w:hint="eastAsia" w:ascii="仿宋_GB2312" w:hAnsi="宋体" w:eastAsia="仿宋_GB2312"/>
          <w:sz w:val="32"/>
          <w:szCs w:val="32"/>
        </w:rPr>
        <w:t>%。主要包括</w:t>
      </w:r>
      <w:r>
        <w:rPr>
          <w:rFonts w:hint="eastAsia" w:ascii="仿宋_GB2312" w:hAnsi="宋体" w:eastAsia="仿宋_GB2312"/>
          <w:sz w:val="32"/>
          <w:szCs w:val="32"/>
          <w:lang w:eastAsia="zh-CN"/>
        </w:rPr>
        <w:t>卫生健康</w:t>
      </w:r>
      <w:r>
        <w:rPr>
          <w:rFonts w:hint="eastAsia" w:ascii="仿宋_GB2312" w:hAnsi="宋体" w:eastAsia="仿宋_GB2312"/>
          <w:sz w:val="32"/>
          <w:szCs w:val="32"/>
        </w:rPr>
        <w:t>等业务支出。</w:t>
      </w:r>
    </w:p>
    <w:p w14:paraId="5EAE8BD8">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主要包括</w:t>
      </w:r>
      <w:r>
        <w:rPr>
          <w:rFonts w:hint="eastAsia" w:ascii="仿宋_GB2312" w:hAnsi="宋体" w:eastAsia="仿宋_GB2312"/>
          <w:sz w:val="32"/>
          <w:szCs w:val="32"/>
          <w:lang w:val="en-US" w:eastAsia="zh-CN"/>
        </w:rPr>
        <w:t>0等</w:t>
      </w:r>
      <w:r>
        <w:rPr>
          <w:rFonts w:hint="eastAsia" w:ascii="仿宋_GB2312" w:hAnsi="宋体" w:eastAsia="仿宋_GB2312"/>
          <w:sz w:val="32"/>
          <w:szCs w:val="32"/>
        </w:rPr>
        <w:t>业务支出。</w:t>
      </w:r>
    </w:p>
    <w:p w14:paraId="71009896">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主要包括</w:t>
      </w:r>
      <w:r>
        <w:rPr>
          <w:rFonts w:hint="eastAsia" w:ascii="仿宋_GB2312" w:hAnsi="宋体" w:eastAsia="仿宋_GB2312"/>
          <w:sz w:val="32"/>
          <w:szCs w:val="32"/>
          <w:lang w:val="en-US" w:eastAsia="zh-CN"/>
        </w:rPr>
        <w:t>0等</w:t>
      </w:r>
      <w:r>
        <w:rPr>
          <w:rFonts w:hint="eastAsia" w:ascii="仿宋_GB2312" w:hAnsi="宋体" w:eastAsia="仿宋_GB2312"/>
          <w:sz w:val="32"/>
          <w:szCs w:val="32"/>
        </w:rPr>
        <w:t>业务支出。</w:t>
      </w:r>
    </w:p>
    <w:p w14:paraId="51038764">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主要包括</w:t>
      </w:r>
      <w:r>
        <w:rPr>
          <w:rFonts w:hint="eastAsia" w:ascii="仿宋_GB2312" w:hAnsi="宋体" w:eastAsia="仿宋_GB2312"/>
          <w:sz w:val="32"/>
          <w:szCs w:val="32"/>
          <w:lang w:val="en-US" w:eastAsia="zh-CN"/>
        </w:rPr>
        <w:t>0等</w:t>
      </w:r>
      <w:r>
        <w:rPr>
          <w:rFonts w:hint="eastAsia" w:ascii="仿宋_GB2312" w:hAnsi="宋体" w:eastAsia="仿宋_GB2312"/>
          <w:sz w:val="32"/>
          <w:szCs w:val="32"/>
        </w:rPr>
        <w:t>业务支出。</w:t>
      </w:r>
    </w:p>
    <w:p w14:paraId="01411F75">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与上年相比，今年支出增加减少</w:t>
      </w:r>
      <w:r>
        <w:rPr>
          <w:rFonts w:hint="eastAsia" w:ascii="仿宋_GB2312" w:hAnsi="宋体" w:eastAsia="仿宋_GB2312"/>
          <w:sz w:val="32"/>
          <w:szCs w:val="32"/>
          <w:lang w:val="en-US" w:eastAsia="zh-CN"/>
        </w:rPr>
        <w:t>786.01</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22.96</w:t>
      </w:r>
      <w:r>
        <w:rPr>
          <w:rFonts w:hint="eastAsia" w:ascii="仿宋_GB2312" w:hAnsi="宋体" w:eastAsia="仿宋_GB2312"/>
          <w:sz w:val="32"/>
          <w:szCs w:val="32"/>
        </w:rPr>
        <w:t>%，主要原因：</w:t>
      </w:r>
      <w:bookmarkStart w:id="3" w:name="OLE_LINK4"/>
      <w:r>
        <w:rPr>
          <w:rFonts w:hint="eastAsia" w:ascii="黑体" w:hAnsi="黑体" w:eastAsia="黑体"/>
          <w:sz w:val="32"/>
          <w:szCs w:val="32"/>
          <w:lang w:eastAsia="zh-CN"/>
        </w:rPr>
        <w:t>疫情有关拨款减少</w:t>
      </w:r>
      <w:bookmarkEnd w:id="3"/>
      <w:r>
        <w:rPr>
          <w:rFonts w:hint="eastAsia" w:ascii="仿宋_GB2312" w:hAnsi="宋体" w:eastAsia="仿宋_GB2312"/>
          <w:sz w:val="32"/>
          <w:szCs w:val="32"/>
        </w:rPr>
        <w:t>。</w:t>
      </w:r>
    </w:p>
    <w:p w14:paraId="20A7CA52">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14:paraId="30D91C04">
      <w:pPr>
        <w:keepNext w:val="0"/>
        <w:keepLines w:val="0"/>
        <w:pageBreakBefore w:val="0"/>
        <w:kinsoku/>
        <w:wordWrap/>
        <w:overflowPunct/>
        <w:topLinePunct w:val="0"/>
        <w:autoSpaceDE/>
        <w:autoSpaceDN/>
        <w:bidi w:val="0"/>
        <w:adjustRightInd/>
        <w:snapToGrid/>
        <w:spacing w:line="560" w:lineRule="exact"/>
        <w:ind w:firstLine="66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本年末无</w:t>
      </w:r>
      <w:r>
        <w:rPr>
          <w:rFonts w:hint="eastAsia" w:ascii="仿宋_GB2312" w:hAnsi="宋体" w:eastAsia="仿宋_GB2312"/>
          <w:sz w:val="32"/>
          <w:szCs w:val="32"/>
        </w:rPr>
        <w:t>结余。与上年相比，今年结转结余增加（减少）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万元，增长（降低）</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主要原因：一是</w:t>
      </w:r>
      <w:r>
        <w:rPr>
          <w:rFonts w:hint="eastAsia" w:ascii="仿宋_GB2312" w:hAnsi="宋体" w:eastAsia="仿宋_GB2312"/>
          <w:sz w:val="32"/>
          <w:szCs w:val="32"/>
          <w:lang w:val="en-US" w:eastAsia="zh-CN"/>
        </w:rPr>
        <w:t>0；二是0……</w:t>
      </w:r>
    </w:p>
    <w:p w14:paraId="0CA7BB60">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14:paraId="69388965">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（一）总体情况。</w:t>
      </w:r>
    </w:p>
    <w:p w14:paraId="2D586DC5">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2637.34</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233.11</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2404.23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财政拨款支出增加减少</w:t>
      </w:r>
      <w:r>
        <w:rPr>
          <w:rFonts w:hint="eastAsia" w:ascii="仿宋_GB2312" w:hAnsi="宋体" w:eastAsia="仿宋_GB2312"/>
          <w:sz w:val="32"/>
          <w:szCs w:val="32"/>
          <w:lang w:val="en-US" w:eastAsia="zh-CN"/>
        </w:rPr>
        <w:t>786.01</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22.96</w:t>
      </w:r>
      <w:r>
        <w:rPr>
          <w:rFonts w:hint="eastAsia" w:ascii="仿宋_GB2312" w:hAnsi="宋体" w:eastAsia="仿宋_GB2312"/>
          <w:sz w:val="32"/>
          <w:szCs w:val="32"/>
        </w:rPr>
        <w:t>%，主要原因：</w:t>
      </w:r>
      <w:r>
        <w:rPr>
          <w:rFonts w:hint="eastAsia" w:ascii="仿宋_GB2312" w:hAnsi="宋体" w:eastAsia="仿宋_GB2312"/>
          <w:sz w:val="32"/>
          <w:szCs w:val="32"/>
          <w:lang w:eastAsia="zh-CN"/>
        </w:rPr>
        <w:t>疫情有关拨款减少</w:t>
      </w:r>
      <w:r>
        <w:rPr>
          <w:rFonts w:hint="eastAsia" w:ascii="仿宋_GB2312" w:hAnsi="宋体" w:eastAsia="仿宋_GB2312"/>
          <w:sz w:val="32"/>
          <w:szCs w:val="32"/>
        </w:rPr>
        <w:t>。与年初预算相比，</w:t>
      </w:r>
      <w:r>
        <w:rPr>
          <w:rFonts w:hint="default" w:ascii="仿宋_GB2312" w:hAnsi="宋体" w:eastAsia="仿宋_GB2312"/>
          <w:sz w:val="32"/>
          <w:szCs w:val="32"/>
          <w:lang w:val="en" w:eastAsia="zh-CN"/>
        </w:rPr>
        <w:t>2023</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148.8</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129.2</w:t>
      </w:r>
      <w:r>
        <w:rPr>
          <w:rFonts w:hint="eastAsia" w:ascii="仿宋_GB2312" w:hAnsi="宋体" w:eastAsia="仿宋_GB2312"/>
          <w:sz w:val="32"/>
          <w:szCs w:val="32"/>
        </w:rPr>
        <w:t>%，项目</w:t>
      </w:r>
      <w:r>
        <w:rPr>
          <w:rFonts w:hint="eastAsia" w:ascii="仿宋_GB2312" w:hAnsi="宋体" w:eastAsia="仿宋_GB2312"/>
          <w:sz w:val="32"/>
          <w:szCs w:val="32"/>
          <w:lang w:eastAsia="zh-CN"/>
        </w:rPr>
        <w:t>支出</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151</w:t>
      </w:r>
      <w:r>
        <w:rPr>
          <w:rFonts w:hint="eastAsia" w:ascii="仿宋_GB2312" w:hAnsi="宋体" w:eastAsia="仿宋_GB2312"/>
          <w:sz w:val="32"/>
          <w:szCs w:val="32"/>
        </w:rPr>
        <w:t>%。</w:t>
      </w:r>
    </w:p>
    <w:p w14:paraId="2AD929BC">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14:paraId="0FA993FF">
      <w:pPr>
        <w:spacing w:line="540" w:lineRule="exact"/>
        <w:ind w:firstLine="660"/>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2637.34</w:t>
      </w:r>
      <w:r>
        <w:rPr>
          <w:rFonts w:hint="eastAsia" w:ascii="仿宋_GB2312" w:hAnsi="宋体" w:eastAsia="仿宋_GB2312"/>
          <w:sz w:val="32"/>
          <w:szCs w:val="32"/>
        </w:rPr>
        <w:t>万元，按支出功能分类科目分，包括：社会保障和就业支出</w:t>
      </w:r>
      <w:r>
        <w:rPr>
          <w:rFonts w:hint="eastAsia" w:ascii="仿宋_GB2312" w:hAnsi="宋体" w:eastAsia="仿宋_GB2312"/>
          <w:sz w:val="32"/>
          <w:szCs w:val="32"/>
          <w:lang w:val="en-US" w:eastAsia="zh-CN"/>
        </w:rPr>
        <w:t>64.52</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2.4</w:t>
      </w:r>
      <w:r>
        <w:rPr>
          <w:rFonts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2560.76</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97</w:t>
      </w:r>
      <w:r>
        <w:rPr>
          <w:rFonts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住房保障支出12</w:t>
      </w:r>
      <w:r>
        <w:rPr>
          <w:rFonts w:hint="eastAsia" w:ascii="仿宋_GB2312" w:hAnsi="宋体" w:eastAsia="仿宋_GB2312"/>
          <w:sz w:val="32"/>
          <w:szCs w:val="32"/>
          <w:lang w:val="en-US" w:eastAsia="zh-CN"/>
        </w:rPr>
        <w:t>.06</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0.4</w:t>
      </w:r>
      <w:r>
        <w:rPr>
          <w:rFonts w:ascii="仿宋_GB2312" w:hAnsi="宋体" w:eastAsia="仿宋_GB2312"/>
          <w:sz w:val="32"/>
          <w:szCs w:val="32"/>
        </w:rPr>
        <w:t>%</w:t>
      </w:r>
      <w:r>
        <w:rPr>
          <w:rFonts w:hint="eastAsia" w:ascii="仿宋_GB2312" w:hAnsi="宋体" w:eastAsia="仿宋_GB2312"/>
          <w:sz w:val="32"/>
          <w:szCs w:val="32"/>
        </w:rPr>
        <w:t>。</w:t>
      </w:r>
    </w:p>
    <w:p w14:paraId="4C0E9F8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1.社会保障和就业支出</w:t>
      </w:r>
      <w:r>
        <w:rPr>
          <w:rFonts w:hint="eastAsia" w:ascii="仿宋_GB2312" w:hAnsi="宋体" w:eastAsia="仿宋_GB2312"/>
          <w:sz w:val="32"/>
          <w:szCs w:val="32"/>
          <w:lang w:val="en-US" w:eastAsia="zh-CN"/>
        </w:rPr>
        <w:t>64.52</w:t>
      </w:r>
      <w:r>
        <w:rPr>
          <w:rFonts w:hint="eastAsia" w:ascii="仿宋_GB2312" w:hAnsi="宋体" w:eastAsia="仿宋_GB2312"/>
          <w:sz w:val="32"/>
          <w:szCs w:val="32"/>
        </w:rPr>
        <w:t>万元，具体包括：</w:t>
      </w:r>
    </w:p>
    <w:p w14:paraId="68F1BB1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（1）社会保障和就业支出（类）行政事业单位养老支出（款）行政单位离退休（项）</w:t>
      </w:r>
      <w:r>
        <w:rPr>
          <w:rFonts w:hint="eastAsia" w:ascii="仿宋_GB2312" w:hAnsi="宋体" w:eastAsia="仿宋_GB2312"/>
          <w:sz w:val="32"/>
          <w:szCs w:val="32"/>
          <w:lang w:val="en-US" w:eastAsia="zh-CN"/>
        </w:rPr>
        <w:t>25.5</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离休人员工资以及离退休人员取暖费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389C265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（2）社会保障和就业支出（类）行政事业单位养老支出（款）机关事业单位基本养老保险缴费支出（项）</w:t>
      </w:r>
      <w:r>
        <w:rPr>
          <w:rFonts w:hint="eastAsia" w:ascii="仿宋_GB2312" w:hAnsi="宋体" w:eastAsia="仿宋_GB2312"/>
          <w:sz w:val="32"/>
          <w:szCs w:val="32"/>
          <w:lang w:val="en-US" w:eastAsia="zh-CN"/>
        </w:rPr>
        <w:t>15.07</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在职人员养老保险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4EDD811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）社会保障和就业支出（类）</w:t>
      </w:r>
      <w:r>
        <w:rPr>
          <w:rFonts w:hint="eastAsia" w:ascii="仿宋_GB2312" w:hAnsi="宋体" w:eastAsia="仿宋_GB2312"/>
          <w:sz w:val="32"/>
          <w:szCs w:val="32"/>
          <w:lang w:eastAsia="zh-CN"/>
        </w:rPr>
        <w:t>抚恤</w:t>
      </w:r>
      <w:r>
        <w:rPr>
          <w:rFonts w:hint="eastAsia" w:ascii="仿宋_GB2312" w:hAnsi="宋体" w:eastAsia="仿宋_GB2312"/>
          <w:sz w:val="32"/>
          <w:szCs w:val="32"/>
        </w:rPr>
        <w:t>（款）</w:t>
      </w:r>
      <w:r>
        <w:rPr>
          <w:rFonts w:hint="eastAsia" w:ascii="仿宋_GB2312" w:hAnsi="宋体" w:eastAsia="仿宋_GB2312"/>
          <w:sz w:val="32"/>
          <w:szCs w:val="32"/>
          <w:lang w:eastAsia="zh-CN"/>
        </w:rPr>
        <w:t>死亡抚恤</w:t>
      </w:r>
      <w:r>
        <w:rPr>
          <w:rFonts w:hint="eastAsia" w:ascii="仿宋_GB2312" w:hAnsi="宋体" w:eastAsia="仿宋_GB2312"/>
          <w:sz w:val="32"/>
          <w:szCs w:val="32"/>
        </w:rPr>
        <w:t>（项）</w:t>
      </w:r>
      <w:r>
        <w:rPr>
          <w:rFonts w:hint="eastAsia" w:ascii="仿宋_GB2312" w:hAnsi="宋体" w:eastAsia="仿宋_GB2312"/>
          <w:sz w:val="32"/>
          <w:szCs w:val="32"/>
          <w:lang w:val="en-US" w:eastAsia="zh-CN"/>
        </w:rPr>
        <w:t>23.6</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死亡抚恤金</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7151E28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4</w:t>
      </w:r>
      <w:r>
        <w:rPr>
          <w:rFonts w:hint="eastAsia" w:ascii="仿宋_GB2312" w:hAnsi="宋体" w:eastAsia="仿宋_GB2312"/>
          <w:sz w:val="32"/>
          <w:szCs w:val="32"/>
        </w:rPr>
        <w:t>）社会保障和就业支出（类）</w:t>
      </w:r>
      <w:r>
        <w:rPr>
          <w:rFonts w:hint="eastAsia" w:ascii="仿宋_GB2312" w:hAnsi="宋体" w:eastAsia="仿宋_GB2312"/>
          <w:sz w:val="32"/>
          <w:szCs w:val="32"/>
          <w:lang w:eastAsia="zh-CN"/>
        </w:rPr>
        <w:t>临时救助</w:t>
      </w:r>
      <w:r>
        <w:rPr>
          <w:rFonts w:hint="eastAsia" w:ascii="仿宋_GB2312" w:hAnsi="宋体" w:eastAsia="仿宋_GB2312"/>
          <w:sz w:val="32"/>
          <w:szCs w:val="32"/>
        </w:rPr>
        <w:t>（款）</w:t>
      </w:r>
      <w:r>
        <w:rPr>
          <w:rFonts w:hint="eastAsia" w:ascii="仿宋_GB2312" w:hAnsi="宋体" w:eastAsia="仿宋_GB2312"/>
          <w:sz w:val="32"/>
          <w:szCs w:val="32"/>
          <w:lang w:eastAsia="zh-CN"/>
        </w:rPr>
        <w:t>临时救助支出</w:t>
      </w:r>
      <w:r>
        <w:rPr>
          <w:rFonts w:hint="eastAsia" w:ascii="仿宋_GB2312" w:hAnsi="宋体" w:eastAsia="仿宋_GB2312"/>
          <w:sz w:val="32"/>
          <w:szCs w:val="32"/>
        </w:rPr>
        <w:t>（项）</w:t>
      </w:r>
      <w:r>
        <w:rPr>
          <w:rFonts w:hint="eastAsia" w:ascii="仿宋_GB2312" w:hAnsi="宋体" w:eastAsia="仿宋_GB2312"/>
          <w:sz w:val="32"/>
          <w:szCs w:val="32"/>
          <w:lang w:val="en-US" w:eastAsia="zh-CN"/>
        </w:rPr>
        <w:t>0.35</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2B190770">
      <w:pPr>
        <w:spacing w:line="540" w:lineRule="exact"/>
        <w:ind w:firstLine="660"/>
        <w:rPr>
          <w:rFonts w:hint="eastAsia" w:ascii="仿宋_GB2312" w:hAnsi="宋体" w:eastAsia="仿宋_GB2312"/>
          <w:sz w:val="32"/>
          <w:szCs w:val="32"/>
        </w:rPr>
      </w:pPr>
    </w:p>
    <w:p w14:paraId="174A6502">
      <w:pPr>
        <w:spacing w:line="540" w:lineRule="exact"/>
        <w:ind w:firstLine="660"/>
        <w:rPr>
          <w:rFonts w:hint="eastAsia" w:ascii="仿宋_GB2312" w:hAnsi="宋体" w:eastAsia="仿宋_GB2312"/>
          <w:sz w:val="32"/>
          <w:szCs w:val="32"/>
        </w:rPr>
      </w:pPr>
    </w:p>
    <w:p w14:paraId="18D896C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2560.75</w:t>
      </w:r>
      <w:r>
        <w:rPr>
          <w:rFonts w:hint="eastAsia" w:ascii="仿宋_GB2312" w:hAnsi="宋体" w:eastAsia="仿宋_GB2312"/>
          <w:sz w:val="32"/>
          <w:szCs w:val="32"/>
        </w:rPr>
        <w:t>万元，具体包括：</w:t>
      </w:r>
    </w:p>
    <w:p w14:paraId="5AFA286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卫生健康支出（类）卫生健康管理事务（款）行政运行（项）</w:t>
      </w:r>
      <w:r>
        <w:rPr>
          <w:rFonts w:hint="eastAsia" w:ascii="仿宋_GB2312" w:hAnsi="宋体" w:eastAsia="仿宋_GB2312"/>
          <w:sz w:val="32"/>
          <w:szCs w:val="32"/>
          <w:lang w:val="en-US" w:eastAsia="zh-CN"/>
        </w:rPr>
        <w:t>147.69</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日常公用经费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23BEF9D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卫生健康支出（类）卫生健康管理事务（款）其他卫生健康管理事务支出（项）</w:t>
      </w:r>
      <w:r>
        <w:rPr>
          <w:rFonts w:hint="eastAsia" w:ascii="仿宋_GB2312" w:hAnsi="宋体" w:eastAsia="仿宋_GB2312"/>
          <w:sz w:val="32"/>
          <w:szCs w:val="32"/>
          <w:lang w:val="en-US" w:eastAsia="zh-CN"/>
        </w:rPr>
        <w:t>7.36</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卫生系统其他工作</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54A20F0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卫生健康支出（类）公立医院（款）综合医院（项）</w:t>
      </w:r>
      <w:r>
        <w:rPr>
          <w:rFonts w:hint="eastAsia" w:ascii="仿宋_GB2312" w:hAnsi="宋体" w:eastAsia="仿宋_GB2312"/>
          <w:sz w:val="32"/>
          <w:szCs w:val="32"/>
          <w:lang w:val="en-US" w:eastAsia="zh-CN"/>
        </w:rPr>
        <w:t>45.51</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医院方面</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308680F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卫生健康支出（类）公立医院（款）其他公立医院支出（项）</w:t>
      </w:r>
      <w:r>
        <w:rPr>
          <w:rFonts w:hint="eastAsia" w:ascii="仿宋_GB2312" w:hAnsi="宋体" w:eastAsia="仿宋_GB2312"/>
          <w:sz w:val="32"/>
          <w:szCs w:val="32"/>
          <w:lang w:val="en-US" w:eastAsia="zh-CN"/>
        </w:rPr>
        <w:t>50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医院其他方面</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29498CB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5</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卫生健康支出（类）基层医疗卫生机构（款）其他基层医疗卫生机构支出（项）</w:t>
      </w:r>
      <w:r>
        <w:rPr>
          <w:rFonts w:hint="eastAsia" w:ascii="仿宋_GB2312" w:hAnsi="宋体" w:eastAsia="仿宋_GB2312"/>
          <w:sz w:val="32"/>
          <w:szCs w:val="32"/>
          <w:lang w:val="en-US" w:eastAsia="zh-CN"/>
        </w:rPr>
        <w:t>221</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基层卫生院方面</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15BEC6A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6</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卫生健康支出（类）公共卫生（款）基本公共卫生服务（项）</w:t>
      </w:r>
      <w:r>
        <w:rPr>
          <w:rFonts w:hint="eastAsia" w:ascii="仿宋_GB2312" w:hAnsi="宋体" w:eastAsia="仿宋_GB2312"/>
          <w:sz w:val="32"/>
          <w:szCs w:val="32"/>
          <w:lang w:val="en-US" w:eastAsia="zh-CN"/>
        </w:rPr>
        <w:t>130.2</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基本公共卫生服务项目方面</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AB0CB6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7</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卫生健康支出（类）公共卫生（款）重大公共卫生服务（项）</w:t>
      </w:r>
      <w:r>
        <w:rPr>
          <w:rFonts w:hint="eastAsia" w:ascii="仿宋_GB2312" w:hAnsi="宋体" w:eastAsia="仿宋_GB2312"/>
          <w:sz w:val="32"/>
          <w:szCs w:val="32"/>
          <w:lang w:val="en-US" w:eastAsia="zh-CN"/>
        </w:rPr>
        <w:t>194.75</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疫情防控方面</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2C75D95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8</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卫生健康支出（类）公共卫生（款）突发公共卫生事件应急处理（项）</w:t>
      </w:r>
      <w:r>
        <w:rPr>
          <w:rFonts w:hint="eastAsia" w:ascii="仿宋_GB2312" w:hAnsi="宋体" w:eastAsia="仿宋_GB2312"/>
          <w:sz w:val="32"/>
          <w:szCs w:val="32"/>
          <w:lang w:val="en-US" w:eastAsia="zh-CN"/>
        </w:rPr>
        <w:t>8.34</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疫情防控方面</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5C3B820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9</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卫生健康支出（类）公共卫生（款）其他公共卫生支出（项）</w:t>
      </w:r>
      <w:r>
        <w:rPr>
          <w:rFonts w:hint="eastAsia" w:ascii="仿宋_GB2312" w:hAnsi="宋体" w:eastAsia="仿宋_GB2312"/>
          <w:sz w:val="32"/>
          <w:szCs w:val="32"/>
          <w:lang w:val="en-US" w:eastAsia="zh-CN"/>
        </w:rPr>
        <w:t>150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其他方面</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3C3A482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10</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卫生健康支出（类）计划生育事务（款）计划生育服务（项）</w:t>
      </w:r>
      <w:r>
        <w:rPr>
          <w:rFonts w:hint="eastAsia" w:ascii="仿宋_GB2312" w:hAnsi="宋体" w:eastAsia="仿宋_GB2312"/>
          <w:sz w:val="32"/>
          <w:szCs w:val="32"/>
          <w:lang w:val="en-US" w:eastAsia="zh-CN"/>
        </w:rPr>
        <w:t>1535.86</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计划生育服务方面</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E3CBA1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11</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卫生健康支出（类）计划生育事务（款）其他计划生育事务支出（项）</w:t>
      </w:r>
      <w:r>
        <w:rPr>
          <w:rFonts w:hint="eastAsia" w:ascii="仿宋_GB2312" w:hAnsi="宋体" w:eastAsia="仿宋_GB2312"/>
          <w:sz w:val="32"/>
          <w:szCs w:val="32"/>
          <w:lang w:val="en-US" w:eastAsia="zh-CN"/>
        </w:rPr>
        <w:t>5.3</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其他计划生育服务方面</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846608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12</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卫生健康支出（类）行政事业单位医疗（款）行政单位医疗（项）</w:t>
      </w:r>
      <w:r>
        <w:rPr>
          <w:rFonts w:hint="eastAsia" w:ascii="仿宋_GB2312" w:hAnsi="宋体" w:eastAsia="仿宋_GB2312"/>
          <w:sz w:val="32"/>
          <w:szCs w:val="32"/>
          <w:lang w:val="en-US" w:eastAsia="zh-CN"/>
        </w:rPr>
        <w:t>6.18</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离休老干部医药费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2826FA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13</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卫生健康支出（类）行政事业单位医疗（款）公务员医疗补助（项）</w:t>
      </w:r>
      <w:r>
        <w:rPr>
          <w:rFonts w:hint="eastAsia" w:ascii="仿宋_GB2312" w:hAnsi="宋体" w:eastAsia="仿宋_GB2312"/>
          <w:sz w:val="32"/>
          <w:szCs w:val="32"/>
          <w:lang w:val="en-US" w:eastAsia="zh-CN"/>
        </w:rPr>
        <w:t>3.01</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公务员医疗费补助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5E1A7A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12.06</w:t>
      </w:r>
      <w:r>
        <w:rPr>
          <w:rFonts w:hint="eastAsia" w:ascii="仿宋_GB2312" w:hAnsi="宋体" w:eastAsia="仿宋_GB2312"/>
          <w:sz w:val="32"/>
          <w:szCs w:val="32"/>
        </w:rPr>
        <w:t>万元，具体包括：</w:t>
      </w:r>
    </w:p>
    <w:p w14:paraId="6603ED8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eastAsia" w:ascii="仿宋_GB2312" w:hAnsi="宋体" w:eastAsia="仿宋_GB2312"/>
          <w:sz w:val="32"/>
          <w:szCs w:val="32"/>
        </w:rPr>
        <w:t>住房保障支出（类）住房改革支出（款）住房公积金（项）</w:t>
      </w:r>
      <w:r>
        <w:rPr>
          <w:rFonts w:hint="eastAsia" w:ascii="仿宋_GB2312" w:hAnsi="宋体" w:eastAsia="仿宋_GB2312"/>
          <w:sz w:val="32"/>
          <w:szCs w:val="32"/>
          <w:lang w:val="en-US" w:eastAsia="zh-CN"/>
        </w:rPr>
        <w:t>12.06</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在职人员住房公积金</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2AC696BB">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14:paraId="20477047">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lang w:val="en-US" w:eastAsia="zh-CN"/>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万元，按支出功能分类科目分，</w:t>
      </w:r>
      <w:r>
        <w:rPr>
          <w:rFonts w:hint="eastAsia" w:ascii="仿宋_GB2312" w:hAnsi="宋体" w:eastAsia="仿宋_GB2312"/>
          <w:sz w:val="32"/>
          <w:szCs w:val="32"/>
          <w:lang w:eastAsia="zh-CN"/>
        </w:rPr>
        <w:t>无此项业务</w:t>
      </w:r>
      <w:r>
        <w:rPr>
          <w:rFonts w:hint="eastAsia" w:ascii="仿宋_GB2312" w:hAnsi="宋体" w:eastAsia="仿宋_GB2312"/>
          <w:sz w:val="32"/>
          <w:szCs w:val="32"/>
          <w:lang w:val="en-US" w:eastAsia="zh-CN"/>
        </w:rPr>
        <w:t>财政拨款支出</w:t>
      </w:r>
      <w:r>
        <w:rPr>
          <w:rFonts w:hint="eastAsia" w:ascii="仿宋_GB2312" w:hAnsi="宋体" w:eastAsia="仿宋_GB2312"/>
          <w:sz w:val="32"/>
          <w:szCs w:val="32"/>
          <w:lang w:eastAsia="zh-CN"/>
        </w:rPr>
        <w:t>。</w:t>
      </w:r>
    </w:p>
    <w:p w14:paraId="3727ADAB">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14:paraId="7169B875">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万元，按支出功能分类科目分，</w:t>
      </w:r>
      <w:r>
        <w:rPr>
          <w:rFonts w:hint="eastAsia" w:ascii="仿宋_GB2312" w:hAnsi="宋体" w:eastAsia="仿宋_GB2312"/>
          <w:sz w:val="32"/>
          <w:szCs w:val="32"/>
          <w:lang w:eastAsia="zh-CN"/>
        </w:rPr>
        <w:t>无此项业务</w:t>
      </w:r>
      <w:r>
        <w:rPr>
          <w:rFonts w:hint="eastAsia" w:ascii="仿宋_GB2312" w:hAnsi="宋体" w:eastAsia="仿宋_GB2312"/>
          <w:sz w:val="32"/>
          <w:szCs w:val="32"/>
          <w:lang w:val="en-US" w:eastAsia="zh-CN"/>
        </w:rPr>
        <w:t>财政拨款支出</w:t>
      </w:r>
      <w:r>
        <w:rPr>
          <w:rFonts w:hint="eastAsia" w:ascii="仿宋_GB2312" w:hAnsi="宋体" w:eastAsia="仿宋_GB2312"/>
          <w:sz w:val="32"/>
          <w:szCs w:val="32"/>
        </w:rPr>
        <w:t>。</w:t>
      </w:r>
    </w:p>
    <w:p w14:paraId="708D39A4">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黑体" w:hAnsi="黑体" w:eastAsia="黑体"/>
          <w:sz w:val="32"/>
          <w:szCs w:val="32"/>
          <w:lang w:eastAsia="zh-CN"/>
        </w:rPr>
      </w:pPr>
      <w:r>
        <w:rPr>
          <w:rFonts w:hint="eastAsia" w:ascii="黑体" w:hAnsi="黑体" w:eastAsia="黑体"/>
          <w:sz w:val="32"/>
          <w:szCs w:val="32"/>
        </w:rPr>
        <w:t>三、财政拨款“三公”经费支出决算情况</w:t>
      </w:r>
      <w:r>
        <w:rPr>
          <w:rFonts w:hint="eastAsia" w:ascii="黑体" w:hAnsi="黑体" w:eastAsia="黑体"/>
          <w:sz w:val="32"/>
          <w:szCs w:val="32"/>
          <w:lang w:eastAsia="zh-CN"/>
        </w:rPr>
        <w:t>说明</w:t>
      </w:r>
    </w:p>
    <w:p w14:paraId="341FEAB0">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年度财政拨款安排的“三公”经费支出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万元，完成预算的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1D22FD0E">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1.因公出国（境）</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default" w:ascii="仿宋_GB2312" w:hAnsi="宋体" w:eastAsia="仿宋_GB2312"/>
          <w:sz w:val="32"/>
          <w:szCs w:val="32"/>
          <w:lang w:val="en" w:eastAsia="zh-CN"/>
        </w:rPr>
        <w:t>2023</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val="en-US" w:eastAsia="zh-CN"/>
        </w:rPr>
        <w:t>，</w:t>
      </w:r>
      <w:r>
        <w:rPr>
          <w:rFonts w:hint="eastAsia" w:ascii="仿宋_GB2312" w:hAnsi="宋体" w:eastAsia="仿宋_GB2312"/>
          <w:sz w:val="32"/>
          <w:szCs w:val="32"/>
        </w:rPr>
        <w:t>主要</w:t>
      </w:r>
      <w:r>
        <w:rPr>
          <w:rFonts w:hint="eastAsia" w:ascii="仿宋_GB2312" w:hAnsi="宋体" w:eastAsia="仿宋_GB2312"/>
          <w:sz w:val="32"/>
          <w:szCs w:val="32"/>
          <w:lang w:val="en-US" w:eastAsia="zh-CN"/>
        </w:rPr>
        <w:t>为参加0团</w:t>
      </w:r>
      <w:r>
        <w:rPr>
          <w:rFonts w:hint="eastAsia" w:ascii="仿宋_GB2312" w:hAnsi="宋体" w:eastAsia="仿宋_GB2312"/>
          <w:sz w:val="32"/>
          <w:szCs w:val="32"/>
        </w:rPr>
        <w:t>等。</w:t>
      </w:r>
      <w:r>
        <w:rPr>
          <w:rFonts w:hint="default" w:ascii="仿宋_GB2312" w:hAnsi="宋体" w:eastAsia="仿宋_GB2312"/>
          <w:sz w:val="32"/>
          <w:szCs w:val="32"/>
          <w:lang w:val="en" w:eastAsia="zh-CN"/>
        </w:rPr>
        <w:t>2023</w:t>
      </w:r>
      <w:r>
        <w:rPr>
          <w:rFonts w:hint="eastAsia" w:ascii="仿宋_GB2312" w:hAnsi="宋体" w:eastAsia="仿宋_GB2312"/>
          <w:sz w:val="32"/>
          <w:szCs w:val="32"/>
        </w:rPr>
        <w:t>年因公出国（境）费比上年减少（增加）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14:paraId="72118C81">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default" w:ascii="仿宋_GB2312" w:hAnsi="宋体" w:eastAsia="仿宋_GB2312"/>
          <w:sz w:val="32"/>
          <w:szCs w:val="32"/>
          <w:lang w:val="en" w:eastAsia="zh-CN"/>
        </w:rPr>
        <w:t>2023</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default" w:ascii="仿宋_GB2312" w:hAnsi="宋体" w:eastAsia="仿宋_GB2312"/>
          <w:sz w:val="32"/>
          <w:szCs w:val="32"/>
          <w:lang w:val="en" w:eastAsia="zh-CN"/>
        </w:rPr>
        <w:t>2023</w:t>
      </w:r>
      <w:r>
        <w:rPr>
          <w:rFonts w:hint="eastAsia" w:ascii="仿宋_GB2312" w:hAnsi="宋体" w:eastAsia="仿宋_GB2312"/>
          <w:sz w:val="32"/>
          <w:szCs w:val="32"/>
        </w:rPr>
        <w:t>年公务接待费比上年减少（增加）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14:paraId="01981649">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w:t>
      </w:r>
      <w:r>
        <w:rPr>
          <w:rFonts w:hint="eastAsia" w:ascii="仿宋_GB2312" w:hAnsi="宋体" w:eastAsia="仿宋_GB2312"/>
          <w:sz w:val="32"/>
          <w:szCs w:val="32"/>
          <w:lang w:eastAsia="zh-CN"/>
        </w:rPr>
        <w:t>预算</w:t>
      </w:r>
      <w:r>
        <w:rPr>
          <w:rFonts w:hint="eastAsia" w:ascii="仿宋_GB2312" w:hAnsi="宋体" w:eastAsia="仿宋_GB2312"/>
          <w:sz w:val="32"/>
          <w:szCs w:val="32"/>
        </w:rPr>
        <w:t>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w:t>
      </w:r>
      <w:r>
        <w:rPr>
          <w:rFonts w:hint="eastAsia" w:ascii="仿宋_GB2312" w:hAnsi="宋体" w:eastAsia="仿宋_GB2312"/>
          <w:sz w:val="32"/>
          <w:szCs w:val="32"/>
          <w:lang w:eastAsia="zh-CN"/>
        </w:rPr>
        <w:t>预算数</w:t>
      </w:r>
      <w:r>
        <w:rPr>
          <w:rFonts w:hint="eastAsia" w:ascii="仿宋_GB2312" w:hAnsi="宋体" w:eastAsia="仿宋_GB2312"/>
          <w:sz w:val="32"/>
          <w:szCs w:val="32"/>
        </w:rPr>
        <w:t>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14:paraId="72DBD588">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rPr>
        <w:t>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0</w:t>
      </w:r>
      <w:r>
        <w:rPr>
          <w:rFonts w:hint="eastAsia" w:ascii="仿宋_GB2312" w:hAnsi="宋体" w:eastAsia="仿宋_GB2312"/>
          <w:sz w:val="32"/>
          <w:szCs w:val="32"/>
        </w:rPr>
        <w:t>辆。</w:t>
      </w:r>
    </w:p>
    <w:p w14:paraId="41EB9753">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6D585798">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highlight w:val="none"/>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年度一般公共预</w:t>
      </w:r>
      <w:r>
        <w:rPr>
          <w:rFonts w:hint="eastAsia" w:ascii="仿宋_GB2312" w:hAnsi="宋体" w:eastAsia="仿宋_GB2312"/>
          <w:sz w:val="32"/>
          <w:szCs w:val="32"/>
          <w:highlight w:val="none"/>
        </w:rPr>
        <w:t>算财政拨款基本支出</w:t>
      </w:r>
      <w:r>
        <w:rPr>
          <w:rFonts w:hint="eastAsia" w:ascii="仿宋_GB2312" w:hAnsi="宋体" w:eastAsia="仿宋_GB2312"/>
          <w:sz w:val="32"/>
          <w:szCs w:val="32"/>
          <w:highlight w:val="none"/>
          <w:lang w:val="en-US" w:eastAsia="zh-CN"/>
        </w:rPr>
        <w:t>233.11</w:t>
      </w:r>
      <w:r>
        <w:rPr>
          <w:rFonts w:hint="eastAsia" w:ascii="仿宋_GB2312" w:hAnsi="宋体" w:eastAsia="仿宋_GB2312"/>
          <w:sz w:val="32"/>
          <w:szCs w:val="32"/>
          <w:highlight w:val="none"/>
        </w:rPr>
        <w:t>万元，其中：人员经费</w:t>
      </w:r>
      <w:r>
        <w:rPr>
          <w:rFonts w:hint="eastAsia" w:ascii="仿宋_GB2312" w:hAnsi="宋体" w:eastAsia="仿宋_GB2312"/>
          <w:sz w:val="32"/>
          <w:szCs w:val="32"/>
          <w:highlight w:val="none"/>
          <w:lang w:val="en-US" w:eastAsia="zh-CN"/>
        </w:rPr>
        <w:t>195.91</w:t>
      </w:r>
      <w:r>
        <w:rPr>
          <w:rFonts w:hint="eastAsia" w:ascii="仿宋_GB2312" w:hAnsi="宋体" w:eastAsia="仿宋_GB2312"/>
          <w:sz w:val="32"/>
          <w:szCs w:val="32"/>
          <w:highlight w:val="none"/>
        </w:rPr>
        <w:t>万元，主要包括基本工资、津贴补贴</w:t>
      </w:r>
      <w:r>
        <w:rPr>
          <w:rFonts w:hint="eastAsia" w:ascii="仿宋_GB2312" w:hAnsi="宋体" w:eastAsia="仿宋_GB2312"/>
          <w:sz w:val="32"/>
          <w:szCs w:val="32"/>
          <w:highlight w:val="none"/>
          <w:lang w:eastAsia="zh-CN"/>
        </w:rPr>
        <w:t>等</w:t>
      </w:r>
      <w:r>
        <w:rPr>
          <w:rFonts w:hint="eastAsia" w:ascii="仿宋_GB2312" w:hAnsi="宋体" w:eastAsia="仿宋_GB2312"/>
          <w:sz w:val="32"/>
          <w:szCs w:val="32"/>
          <w:highlight w:val="none"/>
        </w:rPr>
        <w:t>；公用经费</w:t>
      </w:r>
      <w:r>
        <w:rPr>
          <w:rFonts w:hint="eastAsia" w:ascii="仿宋_GB2312" w:hAnsi="宋体" w:eastAsia="仿宋_GB2312"/>
          <w:sz w:val="32"/>
          <w:szCs w:val="32"/>
          <w:highlight w:val="none"/>
          <w:lang w:val="en-US" w:eastAsia="zh-CN"/>
        </w:rPr>
        <w:t>37.19</w:t>
      </w:r>
      <w:r>
        <w:rPr>
          <w:rFonts w:hint="eastAsia" w:ascii="仿宋_GB2312" w:hAnsi="宋体" w:eastAsia="仿宋_GB2312"/>
          <w:sz w:val="32"/>
          <w:szCs w:val="32"/>
          <w:highlight w:val="none"/>
        </w:rPr>
        <w:t>万元，主要包括办公费、印刷费</w:t>
      </w:r>
      <w:r>
        <w:rPr>
          <w:rFonts w:hint="eastAsia" w:ascii="仿宋_GB2312" w:hAnsi="宋体" w:eastAsia="仿宋_GB2312"/>
          <w:sz w:val="32"/>
          <w:szCs w:val="32"/>
          <w:highlight w:val="none"/>
          <w:lang w:eastAsia="zh-CN"/>
        </w:rPr>
        <w:t>等</w:t>
      </w:r>
      <w:r>
        <w:rPr>
          <w:rFonts w:hint="eastAsia" w:ascii="仿宋_GB2312" w:hAnsi="宋体" w:eastAsia="仿宋_GB2312"/>
          <w:sz w:val="32"/>
          <w:szCs w:val="32"/>
          <w:highlight w:val="none"/>
        </w:rPr>
        <w:t>。</w:t>
      </w:r>
    </w:p>
    <w:p w14:paraId="1B073B3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五、其他重要事项的情况说明</w:t>
      </w:r>
    </w:p>
    <w:p w14:paraId="6615D6C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14:paraId="56491E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highlight w:val="none"/>
          <w:lang w:eastAsia="zh-CN"/>
        </w:rPr>
      </w:pPr>
      <w:r>
        <w:rPr>
          <w:rFonts w:hint="default" w:ascii="仿宋_GB2312" w:hAnsi="黑体" w:eastAsia="仿宋_GB2312"/>
          <w:sz w:val="32"/>
          <w:szCs w:val="32"/>
          <w:highlight w:val="none"/>
          <w:lang w:val="en" w:eastAsia="zh-CN"/>
        </w:rPr>
        <w:t>2023</w:t>
      </w:r>
      <w:r>
        <w:rPr>
          <w:rFonts w:hint="eastAsia" w:ascii="仿宋_GB2312" w:hAnsi="黑体" w:eastAsia="仿宋_GB2312"/>
          <w:sz w:val="32"/>
          <w:szCs w:val="32"/>
          <w:highlight w:val="none"/>
          <w:lang w:eastAsia="zh-CN"/>
        </w:rPr>
        <w:t>年机关运行经费支出</w:t>
      </w:r>
      <w:r>
        <w:rPr>
          <w:rFonts w:hint="eastAsia" w:ascii="仿宋_GB2312" w:hAnsi="黑体" w:eastAsia="仿宋_GB2312"/>
          <w:sz w:val="32"/>
          <w:szCs w:val="32"/>
          <w:highlight w:val="none"/>
          <w:lang w:val="en-US" w:eastAsia="zh-CN"/>
        </w:rPr>
        <w:t>35.59</w:t>
      </w:r>
      <w:r>
        <w:rPr>
          <w:rFonts w:hint="eastAsia" w:ascii="仿宋_GB2312" w:hAnsi="黑体" w:eastAsia="仿宋_GB2312"/>
          <w:sz w:val="32"/>
          <w:szCs w:val="32"/>
          <w:highlight w:val="none"/>
          <w:lang w:eastAsia="zh-CN"/>
        </w:rPr>
        <w:t>万元（与部门决算中行政单位和参照公务员法管理事业单位财政拨款基本支出中公用经费之和一致），</w:t>
      </w:r>
      <w:r>
        <w:rPr>
          <w:rFonts w:hint="eastAsia" w:ascii="仿宋_GB2312" w:hAnsi="黑体" w:eastAsia="仿宋_GB2312"/>
          <w:sz w:val="32"/>
          <w:szCs w:val="32"/>
          <w:highlight w:val="none"/>
        </w:rPr>
        <w:t>比上年增加（减少）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万元，增长（降低）</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r>
        <w:rPr>
          <w:rFonts w:hint="eastAsia" w:ascii="仿宋_GB2312" w:hAnsi="黑体" w:eastAsia="仿宋_GB2312" w:cs="Times New Roman"/>
          <w:sz w:val="32"/>
          <w:szCs w:val="32"/>
          <w:highlight w:val="none"/>
          <w:lang w:eastAsia="zh-CN"/>
        </w:rPr>
        <w:t>。</w:t>
      </w:r>
    </w:p>
    <w:p w14:paraId="12B1FCA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27713D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eastAsia="zh-CN"/>
        </w:rPr>
      </w:pPr>
      <w:r>
        <w:rPr>
          <w:rFonts w:hint="default" w:ascii="仿宋_GB2312" w:hAnsi="黑体" w:eastAsia="仿宋_GB2312"/>
          <w:sz w:val="32"/>
          <w:szCs w:val="32"/>
          <w:lang w:val="en" w:eastAsia="zh-CN"/>
        </w:rPr>
        <w:t>2023</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万元，占中小企业采购支出总额的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；工程采购授予中小企业合同金额占工程</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；服务采购授予中小企业合同金额占服务</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14:paraId="7A45166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14:paraId="121FBF3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截至</w:t>
      </w:r>
      <w:r>
        <w:rPr>
          <w:rFonts w:hint="default" w:ascii="仿宋_GB2312" w:hAnsi="黑体" w:eastAsia="仿宋_GB2312"/>
          <w:sz w:val="32"/>
          <w:szCs w:val="32"/>
          <w:lang w:val="en" w:eastAsia="zh-CN"/>
        </w:rPr>
        <w:t>2023</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3</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w:t>
      </w:r>
      <w:r>
        <w:rPr>
          <w:rFonts w:hint="eastAsia" w:ascii="仿宋_GB2312" w:hAnsi="黑体" w:eastAsia="仿宋_GB2312"/>
          <w:sz w:val="32"/>
          <w:szCs w:val="32"/>
          <w:lang w:eastAsia="zh-CN"/>
        </w:rPr>
        <w:t>通信</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2</w:t>
      </w:r>
      <w:r>
        <w:rPr>
          <w:rFonts w:hint="eastAsia" w:ascii="仿宋_GB2312" w:hAnsi="黑体" w:eastAsia="仿宋_GB2312"/>
          <w:sz w:val="32"/>
          <w:szCs w:val="32"/>
        </w:rPr>
        <w:t>辆，其他用车主要是</w:t>
      </w:r>
      <w:r>
        <w:rPr>
          <w:rFonts w:hint="eastAsia" w:ascii="仿宋_GB2312" w:hAnsi="黑体" w:eastAsia="仿宋_GB2312"/>
          <w:sz w:val="32"/>
          <w:szCs w:val="32"/>
          <w:lang w:val="en-US" w:eastAsia="zh-CN"/>
        </w:rPr>
        <w:t>0</w:t>
      </w:r>
      <w:r>
        <w:rPr>
          <w:rFonts w:hint="eastAsia" w:ascii="仿宋_GB2312" w:hAnsi="黑体" w:eastAsia="仿宋_GB2312"/>
          <w:sz w:val="32"/>
          <w:szCs w:val="32"/>
        </w:rPr>
        <w:t>；单价100万元</w:t>
      </w:r>
      <w:r>
        <w:rPr>
          <w:rFonts w:hint="eastAsia" w:ascii="仿宋_GB2312" w:hAnsi="黑体" w:eastAsia="仿宋_GB2312"/>
          <w:sz w:val="32"/>
          <w:szCs w:val="32"/>
          <w:lang w:eastAsia="zh-CN"/>
        </w:rPr>
        <w:t>（含）</w:t>
      </w:r>
      <w:r>
        <w:rPr>
          <w:rFonts w:hint="eastAsia" w:ascii="仿宋_GB2312" w:hAnsi="黑体" w:eastAsia="仿宋_GB2312"/>
          <w:sz w:val="32"/>
          <w:szCs w:val="32"/>
        </w:rPr>
        <w:t>以上设备</w:t>
      </w:r>
      <w:r>
        <w:rPr>
          <w:rFonts w:hint="eastAsia" w:ascii="仿宋_GB2312" w:hAnsi="黑体" w:eastAsia="仿宋_GB2312"/>
          <w:sz w:val="32"/>
          <w:szCs w:val="32"/>
          <w:lang w:eastAsia="zh-CN"/>
        </w:rPr>
        <w:t>（不含车辆）</w:t>
      </w:r>
      <w:r>
        <w:rPr>
          <w:rFonts w:hint="eastAsia" w:ascii="仿宋_GB2312" w:hAnsi="黑体" w:eastAsia="仿宋_GB2312"/>
          <w:sz w:val="32"/>
          <w:szCs w:val="32"/>
          <w:lang w:val="en-US" w:eastAsia="zh-CN"/>
        </w:rPr>
        <w:t>6</w:t>
      </w:r>
      <w:r>
        <w:rPr>
          <w:rFonts w:hint="eastAsia" w:ascii="仿宋_GB2312" w:hAnsi="黑体" w:eastAsia="仿宋_GB2312"/>
          <w:sz w:val="32"/>
          <w:szCs w:val="32"/>
        </w:rPr>
        <w:t>台（套）。</w:t>
      </w:r>
    </w:p>
    <w:p w14:paraId="6CE65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color w:val="auto"/>
          <w:highlight w:val="none"/>
          <w:shd w:val="clear" w:color="auto" w:fill="auto"/>
        </w:rPr>
      </w:pPr>
      <w:r>
        <w:rPr>
          <w:rFonts w:ascii="楷体_GB2312" w:hAnsi="宋体" w:eastAsia="楷体_GB2312" w:cs="楷体_GB2312"/>
          <w:b/>
          <w:color w:val="auto"/>
          <w:kern w:val="2"/>
          <w:sz w:val="32"/>
          <w:szCs w:val="32"/>
          <w:highlight w:val="none"/>
          <w:shd w:val="clear" w:color="auto" w:fill="auto"/>
          <w:lang w:val="en-US" w:eastAsia="zh-CN" w:bidi="ar"/>
        </w:rPr>
        <w:t>（四）预算绩效情况。</w:t>
      </w:r>
    </w:p>
    <w:p w14:paraId="6C8151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color w:val="auto"/>
          <w:kern w:val="2"/>
          <w:sz w:val="32"/>
          <w:szCs w:val="32"/>
          <w:highlight w:val="none"/>
          <w:shd w:val="clear" w:color="auto" w:fill="auto"/>
          <w:lang w:val="en-US" w:eastAsia="zh-CN" w:bidi="ar"/>
        </w:rPr>
      </w:pPr>
      <w:r>
        <w:rPr>
          <w:rFonts w:hint="eastAsia" w:ascii="仿宋_GB2312" w:hAnsi="仿宋_GB2312" w:eastAsia="仿宋_GB2312" w:cs="仿宋_GB2312"/>
          <w:b/>
          <w:color w:val="auto"/>
          <w:kern w:val="2"/>
          <w:sz w:val="32"/>
          <w:szCs w:val="32"/>
          <w:highlight w:val="none"/>
          <w:shd w:val="clear" w:color="auto" w:fill="auto"/>
          <w:lang w:val="en-US" w:eastAsia="zh-CN" w:bidi="ar"/>
        </w:rPr>
        <w:t>1.绩效评价工作开展情况。</w:t>
      </w:r>
    </w:p>
    <w:p w14:paraId="315045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w:t>
      </w:r>
      <w:r>
        <w:rPr>
          <w:rFonts w:hint="eastAsia" w:ascii="仿宋_GB2312" w:hAnsi="宋体" w:eastAsia="仿宋_GB2312" w:cs="仿宋_GB2312"/>
          <w:color w:val="auto"/>
          <w:kern w:val="2"/>
          <w:sz w:val="32"/>
          <w:szCs w:val="32"/>
          <w:highlight w:val="none"/>
          <w:shd w:val="clear" w:color="auto" w:fill="auto"/>
          <w:lang w:val="en-US" w:eastAsia="zh-CN" w:bidi="ar"/>
        </w:rPr>
        <w:t>本部门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2023</w:t>
      </w:r>
      <w:r>
        <w:rPr>
          <w:rFonts w:hint="eastAsia" w:ascii="仿宋_GB2312" w:hAnsi="宋体" w:eastAsia="仿宋_GB2312" w:cs="仿宋_GB2312"/>
          <w:color w:val="auto"/>
          <w:kern w:val="2"/>
          <w:sz w:val="32"/>
          <w:szCs w:val="32"/>
          <w:highlight w:val="none"/>
          <w:shd w:val="clear" w:color="auto" w:fill="auto"/>
          <w:lang w:val="en-US" w:eastAsia="zh-CN" w:bidi="ar"/>
        </w:rPr>
        <w:t>年度预算项目支出全面开展绩效自评，共涉及预算支出项目6个（其中：一般公共预算项目6个，政府性基金预算项目0个，国有资本经营预算项目0个），涉及资金4645.56万元（其中：一般公共预算资金4645.56万元，政府性基金预算资金0万元，国有资本经营预算资金0万元），自评覆盖率（开展绩效自评的项目数</w:t>
      </w:r>
      <w:r>
        <w:rPr>
          <w:rFonts w:hint="eastAsia" w:ascii="仿宋_GB2312" w:hAnsi="宋体" w:eastAsia="仿宋_GB2312" w:cs="宋体"/>
          <w:color w:val="auto"/>
          <w:kern w:val="2"/>
          <w:sz w:val="32"/>
          <w:szCs w:val="32"/>
          <w:highlight w:val="none"/>
          <w:shd w:val="clear" w:color="auto" w:fill="auto"/>
          <w:lang w:val="en-US" w:eastAsia="zh-CN" w:bidi="ar"/>
        </w:rPr>
        <w:t>/年初批复绩效目标的项目数*100%）达到</w:t>
      </w:r>
      <w:r>
        <w:rPr>
          <w:rFonts w:hint="eastAsia" w:ascii="仿宋_GB2312" w:hAnsi="宋体" w:eastAsia="仿宋_GB2312" w:cs="仿宋_GB2312"/>
          <w:color w:val="auto"/>
          <w:kern w:val="2"/>
          <w:sz w:val="32"/>
          <w:szCs w:val="32"/>
          <w:highlight w:val="none"/>
          <w:shd w:val="clear" w:color="auto" w:fill="auto"/>
          <w:lang w:val="en-US" w:eastAsia="zh-CN" w:bidi="ar"/>
        </w:rPr>
        <w:t>100</w:t>
      </w:r>
      <w:r>
        <w:rPr>
          <w:rFonts w:hint="eastAsia" w:ascii="仿宋_GB2312" w:hAnsi="宋体" w:eastAsia="仿宋_GB2312" w:cs="宋体"/>
          <w:color w:val="auto"/>
          <w:kern w:val="2"/>
          <w:sz w:val="32"/>
          <w:szCs w:val="32"/>
          <w:highlight w:val="none"/>
          <w:shd w:val="clear" w:color="auto" w:fill="auto"/>
          <w:lang w:val="en-US" w:eastAsia="zh-CN" w:bidi="ar"/>
        </w:rPr>
        <w:t>%，自评平均分（开展绩效自评的项目分数总和/开展绩效自评的项目数）</w:t>
      </w:r>
      <w:r>
        <w:rPr>
          <w:rFonts w:hint="eastAsia" w:ascii="仿宋_GB2312" w:hAnsi="宋体" w:eastAsia="仿宋_GB2312" w:cs="仿宋_GB2312"/>
          <w:color w:val="auto"/>
          <w:kern w:val="2"/>
          <w:sz w:val="32"/>
          <w:szCs w:val="32"/>
          <w:highlight w:val="none"/>
          <w:shd w:val="clear" w:color="auto" w:fill="auto"/>
          <w:lang w:val="en-US" w:eastAsia="zh-CN" w:bidi="ar"/>
        </w:rPr>
        <w:t>72.65分。</w:t>
      </w:r>
    </w:p>
    <w:p w14:paraId="043EC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color w:val="auto"/>
          <w:highlight w:val="none"/>
          <w:shd w:val="clear" w:color="auto" w:fill="auto"/>
        </w:rPr>
      </w:pPr>
      <w:r>
        <w:rPr>
          <w:rFonts w:hint="eastAsia"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仿宋_GB2312"/>
          <w:color w:val="auto"/>
          <w:kern w:val="2"/>
          <w:sz w:val="32"/>
          <w:szCs w:val="32"/>
          <w:highlight w:val="none"/>
          <w:shd w:val="clear" w:color="auto" w:fill="auto"/>
          <w:lang w:val="en-US" w:eastAsia="zh-CN" w:bidi="ar"/>
        </w:rPr>
        <w:t>1</w:t>
      </w:r>
      <w:r>
        <w:rPr>
          <w:rFonts w:hint="eastAsia" w:hAnsi="宋体" w:eastAsia="仿宋_GB2312" w:cs="仿宋_GB2312"/>
          <w:color w:val="auto"/>
          <w:kern w:val="2"/>
          <w:sz w:val="32"/>
          <w:szCs w:val="32"/>
          <w:highlight w:val="none"/>
          <w:shd w:val="clear" w:color="auto" w:fill="auto"/>
          <w:lang w:val="en-US" w:eastAsia="zh-CN" w:bidi="ar"/>
        </w:rPr>
        <w:t>个单位开展部门（单位）整体绩效自评，涉及资金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216.24</w:t>
      </w:r>
      <w:r>
        <w:rPr>
          <w:rFonts w:hint="eastAsia" w:hAnsi="宋体" w:eastAsia="仿宋_GB2312" w:cs="仿宋_GB2312"/>
          <w:color w:val="auto"/>
          <w:kern w:val="2"/>
          <w:sz w:val="32"/>
          <w:szCs w:val="32"/>
          <w:highlight w:val="none"/>
          <w:shd w:val="clear" w:color="auto" w:fill="auto"/>
          <w:lang w:val="en-US" w:eastAsia="zh-CN" w:bidi="ar"/>
        </w:rPr>
        <w:t>万元，自评平均分</w:t>
      </w:r>
      <w:r>
        <w:rPr>
          <w:rFonts w:hint="eastAsia" w:ascii="仿宋_GB2312" w:hAnsi="宋体" w:eastAsia="仿宋_GB2312" w:cs="仿宋_GB2312"/>
          <w:color w:val="auto"/>
          <w:kern w:val="2"/>
          <w:sz w:val="32"/>
          <w:szCs w:val="32"/>
          <w:highlight w:val="none"/>
          <w:shd w:val="clear" w:color="auto" w:fill="auto"/>
          <w:lang w:val="en-US" w:eastAsia="zh-CN" w:bidi="ar"/>
        </w:rPr>
        <w:t>94.83</w:t>
      </w:r>
      <w:r>
        <w:rPr>
          <w:rFonts w:hint="eastAsia" w:hAnsi="宋体" w:eastAsia="仿宋_GB2312" w:cs="仿宋_GB2312"/>
          <w:color w:val="auto"/>
          <w:kern w:val="2"/>
          <w:sz w:val="32"/>
          <w:szCs w:val="32"/>
          <w:highlight w:val="none"/>
          <w:shd w:val="clear" w:color="auto" w:fill="auto"/>
          <w:lang w:val="en-US" w:eastAsia="zh-CN" w:bidi="ar"/>
        </w:rPr>
        <w:t>分。《部门（单位）整体绩效自评表》见附件。</w:t>
      </w:r>
    </w:p>
    <w:p w14:paraId="3CC9D9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r>
        <w:rPr>
          <w:rFonts w:hint="eastAsia" w:hAnsi="宋体" w:eastAsia="仿宋_GB2312" w:cs="仿宋_GB2312"/>
          <w:color w:val="auto"/>
          <w:kern w:val="2"/>
          <w:sz w:val="32"/>
          <w:szCs w:val="32"/>
          <w:highlight w:val="none"/>
          <w:shd w:val="clear" w:color="auto" w:fill="auto"/>
          <w:lang w:val="en-US" w:eastAsia="zh-CN" w:bidi="ar"/>
        </w:rPr>
        <w:t>本部门</w:t>
      </w:r>
      <w:r>
        <w:rPr>
          <w:rFonts w:hint="eastAsia" w:ascii="仿宋" w:hAnsi="仿宋" w:eastAsia="仿宋"/>
          <w:sz w:val="32"/>
          <w:highlight w:val="none"/>
          <w:shd w:val="clear" w:color="auto" w:fill="auto"/>
        </w:rPr>
        <w:t>组织对“</w:t>
      </w:r>
      <w:r>
        <w:rPr>
          <w:rFonts w:hint="eastAsia" w:hAnsi="宋体" w:eastAsia="仿宋_GB2312" w:cs="仿宋_GB2312"/>
          <w:color w:val="auto"/>
          <w:kern w:val="2"/>
          <w:sz w:val="32"/>
          <w:szCs w:val="32"/>
          <w:highlight w:val="none"/>
          <w:shd w:val="clear" w:color="auto" w:fill="auto"/>
          <w:lang w:val="en-US" w:eastAsia="zh-CN" w:bidi="ar"/>
        </w:rPr>
        <w:t>基本公共卫生服务补助资金”“计划生育服务补助资金”</w:t>
      </w:r>
      <w:r>
        <w:rPr>
          <w:rFonts w:hint="eastAsia" w:ascii="仿宋" w:hAnsi="仿宋" w:eastAsia="仿宋"/>
          <w:sz w:val="32"/>
          <w:highlight w:val="none"/>
          <w:shd w:val="clear" w:color="auto" w:fill="auto"/>
        </w:rPr>
        <w:t>等</w:t>
      </w:r>
      <w:r>
        <w:rPr>
          <w:rFonts w:hint="eastAsia" w:ascii="仿宋_GB2312" w:hAnsi="宋体" w:eastAsia="仿宋_GB2312" w:cs="仿宋_GB2312"/>
          <w:color w:val="auto"/>
          <w:kern w:val="2"/>
          <w:sz w:val="32"/>
          <w:szCs w:val="32"/>
          <w:highlight w:val="none"/>
          <w:shd w:val="clear" w:color="auto" w:fill="auto"/>
          <w:lang w:val="en-US" w:eastAsia="zh-CN" w:bidi="ar"/>
        </w:rPr>
        <w:t>6</w:t>
      </w:r>
      <w:r>
        <w:rPr>
          <w:rFonts w:hint="eastAsia" w:ascii="仿宋" w:hAnsi="仿宋" w:eastAsia="仿宋"/>
          <w:sz w:val="32"/>
          <w:highlight w:val="none"/>
          <w:shd w:val="clear" w:color="auto" w:fill="auto"/>
        </w:rPr>
        <w:t>个项目开展了部门评价</w:t>
      </w:r>
      <w:r>
        <w:rPr>
          <w:rFonts w:hint="eastAsia" w:ascii="仿宋" w:hAnsi="仿宋" w:eastAsia="仿宋"/>
          <w:sz w:val="32"/>
          <w:highlight w:val="none"/>
          <w:shd w:val="clear" w:color="auto" w:fill="auto"/>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4645.56</w:t>
      </w:r>
      <w:r>
        <w:rPr>
          <w:rFonts w:hint="eastAsia" w:hAnsi="宋体" w:eastAsia="仿宋_GB2312" w:cs="仿宋_GB2312"/>
          <w:color w:val="auto"/>
          <w:kern w:val="2"/>
          <w:sz w:val="32"/>
          <w:szCs w:val="32"/>
          <w:highlight w:val="none"/>
          <w:shd w:val="clear" w:color="auto" w:fill="auto"/>
          <w:lang w:val="en-US" w:eastAsia="zh-CN" w:bidi="ar"/>
        </w:rPr>
        <w:t>万元</w:t>
      </w:r>
      <w:r>
        <w:rPr>
          <w:rFonts w:hint="eastAsia" w:ascii="仿宋_GB2312" w:hAnsi="宋体" w:eastAsia="仿宋_GB2312" w:cs="仿宋_GB2312"/>
          <w:color w:val="auto"/>
          <w:kern w:val="2"/>
          <w:sz w:val="32"/>
          <w:szCs w:val="32"/>
          <w:highlight w:val="none"/>
          <w:shd w:val="clear" w:color="auto" w:fill="auto"/>
          <w:lang w:val="en-US" w:eastAsia="zh-CN" w:bidi="ar"/>
        </w:rPr>
        <w:t>（其中：一般公共预算资金4645.56万元，政府性基金预算资金0万元，国有资本经营预算资金0万元）</w:t>
      </w:r>
      <w:r>
        <w:rPr>
          <w:rFonts w:hint="eastAsia" w:hAnsi="宋体" w:eastAsia="仿宋_GB2312" w:cs="仿宋_GB2312"/>
          <w:color w:val="auto"/>
          <w:kern w:val="2"/>
          <w:sz w:val="32"/>
          <w:szCs w:val="32"/>
          <w:highlight w:val="none"/>
          <w:shd w:val="clear" w:color="auto" w:fill="auto"/>
          <w:lang w:val="en-US" w:eastAsia="zh-CN" w:bidi="ar"/>
        </w:rPr>
        <w:t>。从评价情况来看，各项目指标基本能够达到绩效指标，</w:t>
      </w:r>
      <w:r>
        <w:rPr>
          <w:rFonts w:hint="eastAsia" w:hAnsi="宋体" w:eastAsia="仿宋_GB2312" w:cs="仿宋_GB2312"/>
          <w:color w:val="auto"/>
          <w:kern w:val="2"/>
          <w:sz w:val="32"/>
          <w:szCs w:val="32"/>
          <w:highlight w:val="none"/>
          <w:shd w:val="clear" w:color="auto" w:fill="auto"/>
          <w:lang w:val="en" w:eastAsia="zh-CN" w:bidi="ar"/>
        </w:rPr>
        <w:t>。</w:t>
      </w:r>
    </w:p>
    <w:p w14:paraId="4B6B6D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2.项目绩效自评结果。</w:t>
      </w:r>
    </w:p>
    <w:p w14:paraId="76A02A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本部门在2023年度省直部门决算中反映</w:t>
      </w:r>
      <w:r>
        <w:rPr>
          <w:rFonts w:hint="eastAsia" w:ascii="仿宋" w:hAnsi="仿宋" w:eastAsia="仿宋"/>
          <w:sz w:val="32"/>
          <w:highlight w:val="none"/>
          <w:shd w:val="clear" w:color="auto" w:fill="auto"/>
        </w:rPr>
        <w:t>“</w:t>
      </w:r>
      <w:r>
        <w:rPr>
          <w:rFonts w:hint="eastAsia" w:hAnsi="宋体" w:eastAsia="仿宋_GB2312" w:cs="仿宋_GB2312"/>
          <w:color w:val="auto"/>
          <w:kern w:val="2"/>
          <w:sz w:val="32"/>
          <w:szCs w:val="32"/>
          <w:highlight w:val="none"/>
          <w:shd w:val="clear" w:color="auto" w:fill="auto"/>
          <w:lang w:val="en-US" w:eastAsia="zh-CN" w:bidi="ar"/>
        </w:rPr>
        <w:t>基本公共卫生服务补助资金”“计划生育服务补助资金”</w:t>
      </w:r>
      <w:r>
        <w:rPr>
          <w:rFonts w:hint="eastAsia" w:ascii="仿宋_GB2312" w:hAnsi="宋体" w:eastAsia="仿宋_GB2312" w:cs="仿宋_GB2312"/>
          <w:color w:val="auto"/>
          <w:kern w:val="2"/>
          <w:sz w:val="32"/>
          <w:szCs w:val="32"/>
          <w:highlight w:val="none"/>
          <w:shd w:val="clear" w:color="auto" w:fill="auto"/>
          <w:lang w:val="en-US" w:eastAsia="zh-CN" w:bidi="ar"/>
        </w:rPr>
        <w:t>等6个项目绩效自评结果。</w:t>
      </w:r>
    </w:p>
    <w:p w14:paraId="27F42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（1）“</w:t>
      </w:r>
      <w:r>
        <w:rPr>
          <w:rFonts w:hint="eastAsia" w:hAnsi="宋体" w:eastAsia="仿宋_GB2312" w:cs="仿宋_GB2312"/>
          <w:color w:val="auto"/>
          <w:kern w:val="2"/>
          <w:sz w:val="32"/>
          <w:szCs w:val="32"/>
          <w:highlight w:val="none"/>
          <w:shd w:val="clear" w:color="auto" w:fill="auto"/>
          <w:lang w:val="en-US" w:eastAsia="zh-CN" w:bidi="ar"/>
        </w:rPr>
        <w:t>基本公共卫生服务补助资金</w:t>
      </w:r>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”项目自评综述：根据年初设定的绩效目标，项目自评得分59分。项目全年预算数为471.32万元，执行数为164.93万元，完成预算的34.99%。项目绩效目标完成情况：</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完成产出指标效益指标，满意度指标。发现的主要问题及原因：</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部分资金需2024年考核后才可发放。下一步改进措施：</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合理使用项目资金，保证本单位</w:t>
      </w:r>
      <w:r>
        <w:rPr>
          <w:rFonts w:hint="eastAsia" w:hAnsi="宋体" w:eastAsia="仿宋_GB2312" w:cs="仿宋_GB2312"/>
          <w:color w:val="auto"/>
          <w:kern w:val="2"/>
          <w:sz w:val="32"/>
          <w:szCs w:val="32"/>
          <w:highlight w:val="none"/>
          <w:shd w:val="clear" w:color="auto" w:fill="auto"/>
          <w:lang w:val="en-US" w:eastAsia="zh-CN" w:bidi="ar"/>
        </w:rPr>
        <w:t>基本公共卫生服务</w:t>
      </w:r>
      <w:r>
        <w:rPr>
          <w:rFonts w:hint="eastAsia" w:ascii="仿宋_GB2312" w:hAnsi="宋体" w:eastAsia="仿宋_GB2312" w:cs="仿宋_GB2312"/>
          <w:color w:val="auto"/>
          <w:kern w:val="2"/>
          <w:sz w:val="32"/>
          <w:szCs w:val="32"/>
          <w:highlight w:val="none"/>
          <w:shd w:val="clear" w:color="auto" w:fill="auto"/>
          <w:lang w:val="en-US" w:eastAsia="zh-CN" w:bidi="ar"/>
        </w:rPr>
        <w:t>工作顺利开展。</w:t>
      </w:r>
    </w:p>
    <w:p w14:paraId="3A0CF0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（2）“</w:t>
      </w:r>
      <w:r>
        <w:rPr>
          <w:rFonts w:hint="eastAsia" w:hAnsi="宋体" w:eastAsia="仿宋_GB2312" w:cs="仿宋_GB2312"/>
          <w:color w:val="auto"/>
          <w:kern w:val="2"/>
          <w:sz w:val="32"/>
          <w:szCs w:val="32"/>
          <w:highlight w:val="none"/>
          <w:shd w:val="clear" w:color="auto" w:fill="auto"/>
          <w:lang w:val="en-US" w:eastAsia="zh-CN" w:bidi="ar"/>
        </w:rPr>
        <w:t>计划生育服务补助资金</w:t>
      </w:r>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”项目自评综述：根据年初设定的绩效目标，项目自评得分99.89分。项目全年预算数为1504.55万元，执行数为1488.47万元，完成预算的98.93%。项目绩效目标完成情况：</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完成产出指标效益指标，满意度指标。发现的主要问题及原因：</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黑体" w:hAnsi="宋体" w:eastAsia="黑体" w:cs="黑体"/>
          <w:color w:val="auto"/>
          <w:kern w:val="2"/>
          <w:sz w:val="32"/>
          <w:szCs w:val="32"/>
          <w:highlight w:val="none"/>
          <w:shd w:val="clear" w:color="auto" w:fill="auto"/>
          <w:lang w:val="en-US" w:eastAsia="zh-CN" w:bidi="ar"/>
        </w:rPr>
        <w:t>。</w:t>
      </w:r>
      <w:r>
        <w:rPr>
          <w:rFonts w:hint="eastAsia" w:ascii="仿宋_GB2312" w:hAnsi="宋体" w:eastAsia="仿宋_GB2312" w:cs="仿宋_GB2312"/>
          <w:color w:val="auto"/>
          <w:kern w:val="2"/>
          <w:sz w:val="32"/>
          <w:szCs w:val="32"/>
          <w:highlight w:val="none"/>
          <w:shd w:val="clear" w:color="auto" w:fill="auto"/>
          <w:lang w:val="en-US" w:eastAsia="zh-CN" w:bidi="ar"/>
        </w:rPr>
        <w:t>下一步改进措施：</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合理使用项目资金，保证本单位</w:t>
      </w:r>
      <w:r>
        <w:rPr>
          <w:rFonts w:hint="eastAsia" w:hAnsi="宋体" w:eastAsia="仿宋_GB2312" w:cs="仿宋_GB2312"/>
          <w:color w:val="auto"/>
          <w:kern w:val="2"/>
          <w:sz w:val="32"/>
          <w:szCs w:val="32"/>
          <w:highlight w:val="none"/>
          <w:shd w:val="clear" w:color="auto" w:fill="auto"/>
          <w:lang w:val="en-US" w:eastAsia="zh-CN" w:bidi="ar"/>
        </w:rPr>
        <w:t>计划生育服务</w:t>
      </w:r>
      <w:r>
        <w:rPr>
          <w:rFonts w:hint="eastAsia" w:ascii="仿宋_GB2312" w:hAnsi="宋体" w:eastAsia="仿宋_GB2312" w:cs="仿宋_GB2312"/>
          <w:color w:val="auto"/>
          <w:kern w:val="2"/>
          <w:sz w:val="32"/>
          <w:szCs w:val="32"/>
          <w:highlight w:val="none"/>
          <w:shd w:val="clear" w:color="auto" w:fill="auto"/>
          <w:lang w:val="en-US" w:eastAsia="zh-CN" w:bidi="ar"/>
        </w:rPr>
        <w:t>工作顺利开展。</w:t>
      </w:r>
    </w:p>
    <w:p w14:paraId="26C6D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（3）</w:t>
      </w:r>
      <w:r>
        <w:rPr>
          <w:rFonts w:hint="eastAsia" w:hAnsi="宋体" w:eastAsia="仿宋_GB2312" w:cs="仿宋_GB2312"/>
          <w:color w:val="auto"/>
          <w:kern w:val="2"/>
          <w:sz w:val="32"/>
          <w:szCs w:val="32"/>
          <w:highlight w:val="none"/>
          <w:shd w:val="clear" w:color="auto" w:fill="auto"/>
          <w:lang w:val="en-US" w:eastAsia="zh-CN" w:bidi="ar"/>
        </w:rPr>
        <w:t>“计划生育事务管理专项业务经费”</w:t>
      </w:r>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项目自评综述：根据年初设定的绩效目标，项目自评得分59分。项目全年预算数为109.35万元，执行数为53.38万元，完成预算的48.82%。项目绩效目标完成情况：</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完成产出指标效益指标，满意度指标。发现的主要问题及原因：</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黑体" w:hAnsi="宋体" w:eastAsia="黑体" w:cs="黑体"/>
          <w:color w:val="auto"/>
          <w:kern w:val="2"/>
          <w:sz w:val="32"/>
          <w:szCs w:val="32"/>
          <w:highlight w:val="none"/>
          <w:shd w:val="clear" w:color="auto" w:fill="auto"/>
          <w:lang w:val="en-US" w:eastAsia="zh-CN" w:bidi="ar"/>
        </w:rPr>
        <w:t>。</w:t>
      </w:r>
      <w:r>
        <w:rPr>
          <w:rFonts w:hint="eastAsia" w:ascii="仿宋_GB2312" w:hAnsi="宋体" w:eastAsia="仿宋_GB2312" w:cs="仿宋_GB2312"/>
          <w:color w:val="auto"/>
          <w:kern w:val="2"/>
          <w:sz w:val="32"/>
          <w:szCs w:val="32"/>
          <w:highlight w:val="none"/>
          <w:shd w:val="clear" w:color="auto" w:fill="auto"/>
          <w:lang w:val="en-US" w:eastAsia="zh-CN" w:bidi="ar"/>
        </w:rPr>
        <w:t>下一步改进措施：</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合理使用项目资金，保证本单位</w:t>
      </w:r>
      <w:r>
        <w:rPr>
          <w:rFonts w:hint="eastAsia" w:hAnsi="宋体" w:eastAsia="仿宋_GB2312" w:cs="仿宋_GB2312"/>
          <w:color w:val="auto"/>
          <w:kern w:val="2"/>
          <w:sz w:val="32"/>
          <w:szCs w:val="32"/>
          <w:highlight w:val="none"/>
          <w:shd w:val="clear" w:color="auto" w:fill="auto"/>
          <w:lang w:val="en-US" w:eastAsia="zh-CN" w:bidi="ar"/>
        </w:rPr>
        <w:t>计划生育服务</w:t>
      </w:r>
      <w:r>
        <w:rPr>
          <w:rFonts w:hint="eastAsia" w:ascii="仿宋_GB2312" w:hAnsi="宋体" w:eastAsia="仿宋_GB2312" w:cs="仿宋_GB2312"/>
          <w:color w:val="auto"/>
          <w:kern w:val="2"/>
          <w:sz w:val="32"/>
          <w:szCs w:val="32"/>
          <w:highlight w:val="none"/>
          <w:shd w:val="clear" w:color="auto" w:fill="auto"/>
          <w:lang w:val="en-US" w:eastAsia="zh-CN" w:bidi="ar"/>
        </w:rPr>
        <w:t>工作顺利开展。</w:t>
      </w:r>
    </w:p>
    <w:p w14:paraId="0CCD25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（4）“农村税费改革转移支付资金”项目自评综述：根据年初设定的绩效目标，项目自评得分100分。项目全年预算数为5.3万元，执行数为5.3万元，完成预算的99.95%。项目绩效目标完成情况：</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完成产出指标效益指标，满意度指标。发现的主要问题及原因：</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黑体" w:hAnsi="宋体" w:eastAsia="黑体" w:cs="黑体"/>
          <w:color w:val="auto"/>
          <w:kern w:val="2"/>
          <w:sz w:val="32"/>
          <w:szCs w:val="32"/>
          <w:highlight w:val="none"/>
          <w:shd w:val="clear" w:color="auto" w:fill="auto"/>
          <w:lang w:val="en-US" w:eastAsia="zh-CN" w:bidi="ar"/>
        </w:rPr>
        <w:t>。</w:t>
      </w:r>
      <w:r>
        <w:rPr>
          <w:rFonts w:hint="eastAsia" w:ascii="仿宋_GB2312" w:hAnsi="宋体" w:eastAsia="仿宋_GB2312" w:cs="仿宋_GB2312"/>
          <w:color w:val="auto"/>
          <w:kern w:val="2"/>
          <w:sz w:val="32"/>
          <w:szCs w:val="32"/>
          <w:highlight w:val="none"/>
          <w:shd w:val="clear" w:color="auto" w:fill="auto"/>
          <w:lang w:val="en-US" w:eastAsia="zh-CN" w:bidi="ar"/>
        </w:rPr>
        <w:t>下一步改进措施：</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0。</w:t>
      </w:r>
    </w:p>
    <w:p w14:paraId="7CAE74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（5）“卫生健康事务管理专项业务经费”项目自评综述：根据年初设定的绩效目标，项目自评得分59分。项目全年预算数为2554.31万元，执行数为587.32万元，完成预算的22.99%。项目绩效目标完成情况：</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完成产出指标效益指标，满意度指标。发现的主要问题及原因：</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黑体" w:hAnsi="宋体" w:eastAsia="黑体" w:cs="黑体"/>
          <w:color w:val="auto"/>
          <w:kern w:val="2"/>
          <w:sz w:val="32"/>
          <w:szCs w:val="32"/>
          <w:highlight w:val="none"/>
          <w:shd w:val="clear" w:color="auto" w:fill="auto"/>
          <w:lang w:val="en-US" w:eastAsia="zh-CN" w:bidi="ar"/>
        </w:rPr>
        <w:t>。</w:t>
      </w:r>
      <w:r>
        <w:rPr>
          <w:rFonts w:hint="eastAsia" w:ascii="仿宋_GB2312" w:hAnsi="宋体" w:eastAsia="仿宋_GB2312" w:cs="仿宋_GB2312"/>
          <w:color w:val="auto"/>
          <w:kern w:val="2"/>
          <w:sz w:val="32"/>
          <w:szCs w:val="32"/>
          <w:highlight w:val="none"/>
          <w:shd w:val="clear" w:color="auto" w:fill="auto"/>
          <w:lang w:val="en-US" w:eastAsia="zh-CN" w:bidi="ar"/>
        </w:rPr>
        <w:t>下一步改进措施：</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合理使用项目资金，保证单位正常运转。</w:t>
      </w:r>
    </w:p>
    <w:p w14:paraId="5550A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（6）“城镇双无业人员独生子女父母奖励费项目”项目自评综述：根据年初设定的绩效目标，项目自评得分59分。项目全年预算数为0.73万元，执行数为0万元，完成预算的0%。项目绩效目标完成情况：</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完成产出指标效益指标，满意度指标。发现的主要问题及原因：</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黑体" w:hAnsi="宋体" w:eastAsia="黑体" w:cs="黑体"/>
          <w:color w:val="auto"/>
          <w:kern w:val="2"/>
          <w:sz w:val="32"/>
          <w:szCs w:val="32"/>
          <w:highlight w:val="none"/>
          <w:shd w:val="clear" w:color="auto" w:fill="auto"/>
          <w:lang w:val="en-US" w:eastAsia="zh-CN" w:bidi="ar"/>
        </w:rPr>
        <w:t>。</w:t>
      </w:r>
      <w:r>
        <w:rPr>
          <w:rFonts w:hint="eastAsia" w:ascii="仿宋_GB2312" w:hAnsi="宋体" w:eastAsia="仿宋_GB2312" w:cs="仿宋_GB2312"/>
          <w:color w:val="auto"/>
          <w:kern w:val="2"/>
          <w:sz w:val="32"/>
          <w:szCs w:val="32"/>
          <w:highlight w:val="none"/>
          <w:shd w:val="clear" w:color="auto" w:fill="auto"/>
          <w:lang w:val="en-US" w:eastAsia="zh-CN" w:bidi="ar"/>
        </w:rPr>
        <w:t>下一步改进措施：</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合理使用项目资金，保证城镇双无业人员独生子女父母奖励费正常发放。</w:t>
      </w:r>
    </w:p>
    <w:p w14:paraId="284BC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《预算项目（政策）绩效自评表》见附件。</w:t>
      </w:r>
    </w:p>
    <w:p w14:paraId="5C4D62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3.部门评价结果。无</w:t>
      </w:r>
    </w:p>
    <w:p w14:paraId="2B8828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sz w:val="32"/>
          <w:szCs w:val="32"/>
          <w:highlight w:val="none"/>
        </w:rPr>
      </w:pPr>
      <w:r>
        <w:rPr>
          <w:rFonts w:hint="eastAsia" w:ascii="仿宋_GB2312" w:hAnsi="宋体" w:eastAsia="仿宋_GB2312" w:cs="仿宋_GB2312"/>
          <w:b/>
          <w:bCs/>
          <w:color w:val="auto"/>
          <w:kern w:val="2"/>
          <w:sz w:val="32"/>
          <w:szCs w:val="32"/>
          <w:highlight w:val="none"/>
          <w:shd w:val="clear" w:color="auto" w:fill="auto"/>
          <w:lang w:val="en-US" w:eastAsia="zh-CN" w:bidi="ar"/>
        </w:rPr>
        <w:t>4.财政评价结果。无</w:t>
      </w:r>
    </w:p>
    <w:p w14:paraId="22F8F59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ascii="宋体" w:hAnsi="宋体"/>
          <w:b/>
          <w:sz w:val="36"/>
          <w:szCs w:val="36"/>
        </w:rPr>
      </w:pPr>
      <w:r>
        <w:rPr>
          <w:rFonts w:ascii="仿宋_GB2312" w:eastAsia="仿宋_GB2312"/>
          <w:i/>
          <w:sz w:val="32"/>
          <w:szCs w:val="32"/>
          <w:highlight w:val="none"/>
          <w:u w:val="single"/>
        </w:rPr>
        <w:br w:type="page"/>
      </w:r>
      <w:r>
        <w:rPr>
          <w:rFonts w:hint="eastAsia" w:ascii="宋体" w:hAnsi="宋体"/>
          <w:b/>
          <w:sz w:val="36"/>
          <w:szCs w:val="36"/>
        </w:rPr>
        <w:t>第三部分 名词解释</w:t>
      </w:r>
    </w:p>
    <w:p w14:paraId="5E7E39A2">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b/>
          <w:sz w:val="36"/>
          <w:szCs w:val="36"/>
        </w:rPr>
      </w:pPr>
    </w:p>
    <w:p w14:paraId="2E9CEA6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4C9FA2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08A5CA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4C6ED9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B9BB13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27D10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2A3A411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14:paraId="63293C9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791057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E553A2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53B5E4F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051887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AB110E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C672A0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133DB8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BAFE5F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.一般公共服务（类）财政事务（款）行政运行（项）：</w:t>
      </w:r>
      <w:r>
        <w:rPr>
          <w:rFonts w:hint="eastAsia" w:ascii="仿宋_GB2312" w:eastAsia="仿宋_GB2312"/>
          <w:sz w:val="32"/>
          <w:szCs w:val="32"/>
        </w:rPr>
        <w:t>反映行政单位（包括实行公务员管理的事业单位）的基本支出。</w:t>
      </w:r>
    </w:p>
    <w:p w14:paraId="6592D9A7">
      <w:pPr>
        <w:rPr>
          <w:rFonts w:ascii="仿宋_GB2312" w:eastAsia="仿宋_GB2312"/>
          <w:i/>
          <w:sz w:val="32"/>
          <w:szCs w:val="32"/>
          <w:highlight w:val="none"/>
          <w:u w:val="single"/>
        </w:rPr>
      </w:pPr>
    </w:p>
    <w:p w14:paraId="79F45439">
      <w:pPr>
        <w:spacing w:line="540" w:lineRule="exact"/>
        <w:ind w:firstLine="640" w:firstLineChars="200"/>
        <w:jc w:val="left"/>
        <w:rPr>
          <w:rFonts w:ascii="仿宋_GB2312" w:eastAsia="仿宋_GB2312"/>
          <w:i/>
          <w:sz w:val="32"/>
          <w:szCs w:val="32"/>
          <w:u w:val="single"/>
        </w:rPr>
      </w:pPr>
    </w:p>
    <w:p w14:paraId="44AEC337">
      <w:pPr>
        <w:spacing w:line="540" w:lineRule="exact"/>
        <w:rPr>
          <w:rFonts w:ascii="宋体" w:hAnsi="宋体"/>
          <w:b/>
          <w:sz w:val="36"/>
          <w:szCs w:val="36"/>
        </w:rPr>
      </w:pPr>
    </w:p>
    <w:p w14:paraId="5FEDB463">
      <w:pPr>
        <w:spacing w:line="540" w:lineRule="exact"/>
        <w:jc w:val="center"/>
        <w:rPr>
          <w:rFonts w:ascii="宋体" w:hAnsi="宋体"/>
          <w:b/>
          <w:sz w:val="36"/>
          <w:szCs w:val="36"/>
        </w:rPr>
      </w:pPr>
    </w:p>
    <w:p w14:paraId="634A89A3">
      <w:pPr>
        <w:spacing w:line="540" w:lineRule="exact"/>
        <w:jc w:val="center"/>
        <w:rPr>
          <w:rFonts w:ascii="宋体" w:hAnsi="宋体"/>
          <w:b/>
          <w:sz w:val="36"/>
          <w:szCs w:val="36"/>
        </w:rPr>
      </w:pPr>
    </w:p>
    <w:p w14:paraId="16C08C1B">
      <w:pPr>
        <w:spacing w:line="540" w:lineRule="exact"/>
        <w:jc w:val="center"/>
        <w:rPr>
          <w:rFonts w:ascii="宋体" w:hAnsi="宋体"/>
          <w:b/>
          <w:sz w:val="36"/>
          <w:szCs w:val="36"/>
        </w:rPr>
      </w:pPr>
    </w:p>
    <w:p w14:paraId="33E1DE19">
      <w:pPr>
        <w:spacing w:line="540" w:lineRule="exact"/>
        <w:jc w:val="center"/>
        <w:rPr>
          <w:rFonts w:ascii="宋体" w:hAnsi="宋体"/>
          <w:b/>
          <w:sz w:val="44"/>
          <w:szCs w:val="44"/>
        </w:rPr>
      </w:pPr>
    </w:p>
    <w:p w14:paraId="444DEE58">
      <w:pPr>
        <w:spacing w:line="540" w:lineRule="exact"/>
        <w:jc w:val="center"/>
        <w:rPr>
          <w:rFonts w:ascii="宋体" w:hAnsi="宋体"/>
          <w:b/>
          <w:sz w:val="36"/>
          <w:szCs w:val="36"/>
        </w:rPr>
        <w:sectPr>
          <w:footerReference r:id="rId4" w:type="default"/>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32AAF77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A872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DD5C318">
            <w:pPr>
              <w:jc w:val="right"/>
            </w:pPr>
            <w:r>
              <w:rPr>
                <w:rFonts w:ascii="宋体" w:hAnsi="宋体" w:eastAsia="宋体" w:cs="宋体"/>
                <w:sz w:val="20"/>
              </w:rPr>
              <w:t>公开01表</w:t>
            </w:r>
          </w:p>
        </w:tc>
      </w:tr>
      <w:tr w14:paraId="1D6E63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F0B1C3C">
            <w:pPr>
              <w:jc w:val="left"/>
            </w:pPr>
            <w:r>
              <w:rPr>
                <w:rFonts w:ascii="宋体" w:hAnsi="宋体" w:eastAsia="宋体" w:cs="宋体"/>
                <w:sz w:val="20"/>
              </w:rPr>
              <w:t>部门：</w:t>
            </w:r>
          </w:p>
        </w:tc>
        <w:tc>
          <w:tcPr>
            <w:tcW w:w="2000" w:type="dxa"/>
          </w:tcPr>
          <w:p w14:paraId="648A5325">
            <w:pPr>
              <w:jc w:val="center"/>
            </w:pPr>
            <w:r>
              <w:rPr>
                <w:rFonts w:ascii="宋体" w:hAnsi="宋体" w:eastAsia="宋体" w:cs="宋体"/>
                <w:sz w:val="20"/>
              </w:rPr>
              <w:t>2023年度</w:t>
            </w:r>
          </w:p>
        </w:tc>
        <w:tc>
          <w:tcPr>
            <w:tcW w:w="4386" w:type="dxa"/>
          </w:tcPr>
          <w:p w14:paraId="7D81ED5F">
            <w:pPr>
              <w:jc w:val="right"/>
            </w:pPr>
            <w:r>
              <w:rPr>
                <w:rFonts w:ascii="宋体" w:hAnsi="宋体" w:eastAsia="宋体" w:cs="宋体"/>
                <w:sz w:val="20"/>
              </w:rPr>
              <w:t>金额单位：万元</w:t>
            </w:r>
          </w:p>
        </w:tc>
      </w:tr>
    </w:tbl>
    <w:p w14:paraId="4E2EF4D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808E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70C61DD">
            <w:pPr>
              <w:jc w:val="center"/>
            </w:pPr>
            <w:r>
              <w:rPr>
                <w:rFonts w:ascii="宋体" w:hAnsi="宋体" w:eastAsia="宋体" w:cs="宋体"/>
                <w:b w:val="0"/>
                <w:i w:val="0"/>
                <w:color w:val="000000"/>
                <w:sz w:val="18"/>
              </w:rPr>
              <w:t>收入</w:t>
            </w:r>
          </w:p>
        </w:tc>
        <w:tc>
          <w:tcPr>
            <w:tcW w:w="3260" w:type="dxa"/>
            <w:gridSpan w:val="3"/>
            <w:vAlign w:val="center"/>
          </w:tcPr>
          <w:p w14:paraId="4CBE0533">
            <w:pPr>
              <w:jc w:val="center"/>
            </w:pPr>
            <w:r>
              <w:rPr>
                <w:rFonts w:ascii="宋体" w:hAnsi="宋体" w:eastAsia="宋体" w:cs="宋体"/>
                <w:b w:val="0"/>
                <w:i w:val="0"/>
                <w:color w:val="000000"/>
                <w:sz w:val="18"/>
              </w:rPr>
              <w:t>支出</w:t>
            </w:r>
          </w:p>
        </w:tc>
      </w:tr>
      <w:tr w14:paraId="67C82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A08559">
            <w:pPr>
              <w:jc w:val="center"/>
            </w:pPr>
            <w:r>
              <w:rPr>
                <w:rFonts w:ascii="宋体" w:hAnsi="宋体" w:eastAsia="宋体" w:cs="宋体"/>
                <w:b w:val="0"/>
                <w:i w:val="0"/>
                <w:color w:val="000000"/>
                <w:sz w:val="18"/>
              </w:rPr>
              <w:t>项目</w:t>
            </w:r>
          </w:p>
        </w:tc>
        <w:tc>
          <w:tcPr>
            <w:tcW w:w="500" w:type="dxa"/>
            <w:vAlign w:val="center"/>
          </w:tcPr>
          <w:p w14:paraId="02FA5EAF">
            <w:pPr>
              <w:jc w:val="center"/>
            </w:pPr>
            <w:r>
              <w:rPr>
                <w:rFonts w:ascii="宋体" w:hAnsi="宋体" w:eastAsia="宋体" w:cs="宋体"/>
                <w:b w:val="0"/>
                <w:i w:val="0"/>
                <w:color w:val="000000"/>
                <w:sz w:val="18"/>
              </w:rPr>
              <w:t>行次</w:t>
            </w:r>
          </w:p>
        </w:tc>
        <w:tc>
          <w:tcPr>
            <w:tcW w:w="1640" w:type="dxa"/>
            <w:vAlign w:val="center"/>
          </w:tcPr>
          <w:p w14:paraId="67F3A281">
            <w:pPr>
              <w:jc w:val="center"/>
            </w:pPr>
            <w:r>
              <w:rPr>
                <w:rFonts w:ascii="宋体" w:hAnsi="宋体" w:eastAsia="宋体" w:cs="宋体"/>
                <w:b w:val="0"/>
                <w:i w:val="0"/>
                <w:color w:val="000000"/>
                <w:sz w:val="18"/>
              </w:rPr>
              <w:t>金额</w:t>
            </w:r>
          </w:p>
        </w:tc>
        <w:tc>
          <w:tcPr>
            <w:tcW w:w="3260" w:type="dxa"/>
            <w:vAlign w:val="center"/>
          </w:tcPr>
          <w:p w14:paraId="07A520E3">
            <w:pPr>
              <w:jc w:val="center"/>
            </w:pPr>
            <w:r>
              <w:rPr>
                <w:rFonts w:ascii="宋体" w:hAnsi="宋体" w:eastAsia="宋体" w:cs="宋体"/>
                <w:b w:val="0"/>
                <w:i w:val="0"/>
                <w:color w:val="000000"/>
                <w:sz w:val="18"/>
              </w:rPr>
              <w:t>项目</w:t>
            </w:r>
          </w:p>
        </w:tc>
        <w:tc>
          <w:tcPr>
            <w:tcW w:w="500" w:type="dxa"/>
            <w:vAlign w:val="center"/>
          </w:tcPr>
          <w:p w14:paraId="5B923588">
            <w:pPr>
              <w:jc w:val="center"/>
            </w:pPr>
            <w:r>
              <w:rPr>
                <w:rFonts w:ascii="宋体" w:hAnsi="宋体" w:eastAsia="宋体" w:cs="宋体"/>
                <w:b w:val="0"/>
                <w:i w:val="0"/>
                <w:color w:val="000000"/>
                <w:sz w:val="18"/>
              </w:rPr>
              <w:t>行次</w:t>
            </w:r>
          </w:p>
        </w:tc>
        <w:tc>
          <w:tcPr>
            <w:tcW w:w="1612" w:type="dxa"/>
            <w:vAlign w:val="center"/>
          </w:tcPr>
          <w:p w14:paraId="76BFD451">
            <w:pPr>
              <w:jc w:val="center"/>
            </w:pPr>
            <w:r>
              <w:rPr>
                <w:rFonts w:ascii="宋体" w:hAnsi="宋体" w:eastAsia="宋体" w:cs="宋体"/>
                <w:b w:val="0"/>
                <w:i w:val="0"/>
                <w:color w:val="000000"/>
                <w:sz w:val="18"/>
              </w:rPr>
              <w:t>金额</w:t>
            </w:r>
          </w:p>
        </w:tc>
      </w:tr>
      <w:tr w14:paraId="0DE20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91C0B6">
            <w:pPr>
              <w:jc w:val="center"/>
            </w:pPr>
            <w:r>
              <w:rPr>
                <w:rFonts w:ascii="宋体" w:hAnsi="宋体" w:eastAsia="宋体" w:cs="宋体"/>
                <w:b w:val="0"/>
                <w:i w:val="0"/>
                <w:color w:val="000000"/>
                <w:sz w:val="18"/>
              </w:rPr>
              <w:t>栏次</w:t>
            </w:r>
          </w:p>
        </w:tc>
        <w:tc>
          <w:tcPr>
            <w:tcW w:w="500" w:type="dxa"/>
            <w:vAlign w:val="center"/>
          </w:tcPr>
          <w:p w14:paraId="53E04CCF"/>
        </w:tc>
        <w:tc>
          <w:tcPr>
            <w:tcW w:w="1640" w:type="dxa"/>
            <w:vAlign w:val="center"/>
          </w:tcPr>
          <w:p w14:paraId="63749D17">
            <w:pPr>
              <w:jc w:val="center"/>
            </w:pPr>
            <w:r>
              <w:rPr>
                <w:rFonts w:ascii="宋体" w:hAnsi="宋体" w:eastAsia="宋体" w:cs="宋体"/>
                <w:b w:val="0"/>
                <w:i w:val="0"/>
                <w:color w:val="000000"/>
                <w:sz w:val="18"/>
              </w:rPr>
              <w:t>1</w:t>
            </w:r>
          </w:p>
        </w:tc>
        <w:tc>
          <w:tcPr>
            <w:tcW w:w="3260" w:type="dxa"/>
            <w:vAlign w:val="center"/>
          </w:tcPr>
          <w:p w14:paraId="46F39D2D">
            <w:pPr>
              <w:jc w:val="center"/>
            </w:pPr>
            <w:r>
              <w:rPr>
                <w:rFonts w:ascii="宋体" w:hAnsi="宋体" w:eastAsia="宋体" w:cs="宋体"/>
                <w:b w:val="0"/>
                <w:i w:val="0"/>
                <w:color w:val="000000"/>
                <w:sz w:val="18"/>
              </w:rPr>
              <w:t>栏次</w:t>
            </w:r>
          </w:p>
        </w:tc>
        <w:tc>
          <w:tcPr>
            <w:tcW w:w="500" w:type="dxa"/>
            <w:vAlign w:val="center"/>
          </w:tcPr>
          <w:p w14:paraId="5BF2626E"/>
        </w:tc>
        <w:tc>
          <w:tcPr>
            <w:tcW w:w="1612" w:type="dxa"/>
            <w:vAlign w:val="center"/>
          </w:tcPr>
          <w:p w14:paraId="1FFC5A23">
            <w:pPr>
              <w:jc w:val="center"/>
            </w:pPr>
            <w:r>
              <w:rPr>
                <w:rFonts w:ascii="宋体" w:hAnsi="宋体" w:eastAsia="宋体" w:cs="宋体"/>
                <w:b w:val="0"/>
                <w:i w:val="0"/>
                <w:color w:val="000000"/>
                <w:sz w:val="18"/>
              </w:rPr>
              <w:t>2</w:t>
            </w:r>
          </w:p>
        </w:tc>
      </w:tr>
      <w:tr w14:paraId="43F05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0CB527">
            <w:pPr>
              <w:jc w:val="left"/>
            </w:pPr>
            <w:r>
              <w:rPr>
                <w:rFonts w:ascii="宋体" w:hAnsi="宋体" w:eastAsia="宋体" w:cs="宋体"/>
                <w:b w:val="0"/>
                <w:i w:val="0"/>
                <w:color w:val="000000"/>
                <w:sz w:val="18"/>
              </w:rPr>
              <w:t>一、一般公共预算财政拨款收入</w:t>
            </w:r>
          </w:p>
        </w:tc>
        <w:tc>
          <w:tcPr>
            <w:tcW w:w="500" w:type="dxa"/>
            <w:vAlign w:val="center"/>
          </w:tcPr>
          <w:p w14:paraId="5B470BC2">
            <w:pPr>
              <w:jc w:val="center"/>
            </w:pPr>
            <w:r>
              <w:rPr>
                <w:rFonts w:ascii="宋体" w:hAnsi="宋体" w:eastAsia="宋体" w:cs="宋体"/>
                <w:b w:val="0"/>
                <w:i w:val="0"/>
                <w:color w:val="000000"/>
                <w:sz w:val="18"/>
              </w:rPr>
              <w:t>1</w:t>
            </w:r>
          </w:p>
        </w:tc>
        <w:tc>
          <w:tcPr>
            <w:tcW w:w="1640" w:type="dxa"/>
            <w:vAlign w:val="center"/>
          </w:tcPr>
          <w:p w14:paraId="431A49A4">
            <w:pPr>
              <w:jc w:val="right"/>
            </w:pPr>
            <w:r>
              <w:rPr>
                <w:rFonts w:hint="eastAsia"/>
              </w:rPr>
              <w:t>2637</w:t>
            </w:r>
            <w:r>
              <w:rPr>
                <w:rFonts w:hint="eastAsia"/>
                <w:lang w:eastAsia="zh-CN"/>
              </w:rPr>
              <w:t>.</w:t>
            </w:r>
            <w:r>
              <w:rPr>
                <w:rFonts w:hint="eastAsia"/>
              </w:rPr>
              <w:t>3</w:t>
            </w:r>
            <w:r>
              <w:rPr>
                <w:rFonts w:hint="eastAsia"/>
                <w:lang w:val="en-US" w:eastAsia="zh-CN"/>
              </w:rPr>
              <w:t>4</w:t>
            </w:r>
          </w:p>
        </w:tc>
        <w:tc>
          <w:tcPr>
            <w:tcW w:w="3260" w:type="dxa"/>
            <w:vAlign w:val="center"/>
          </w:tcPr>
          <w:p w14:paraId="51CB0938">
            <w:pPr>
              <w:jc w:val="left"/>
            </w:pPr>
            <w:r>
              <w:rPr>
                <w:rFonts w:ascii="宋体" w:hAnsi="宋体" w:eastAsia="宋体" w:cs="宋体"/>
                <w:b w:val="0"/>
                <w:i w:val="0"/>
                <w:color w:val="000000"/>
                <w:sz w:val="18"/>
              </w:rPr>
              <w:t>一、一般公共服务支出</w:t>
            </w:r>
          </w:p>
        </w:tc>
        <w:tc>
          <w:tcPr>
            <w:tcW w:w="500" w:type="dxa"/>
            <w:vAlign w:val="center"/>
          </w:tcPr>
          <w:p w14:paraId="54EB8AA4">
            <w:pPr>
              <w:jc w:val="center"/>
            </w:pPr>
            <w:r>
              <w:rPr>
                <w:rFonts w:ascii="宋体" w:hAnsi="宋体" w:eastAsia="宋体" w:cs="宋体"/>
                <w:b w:val="0"/>
                <w:i w:val="0"/>
                <w:color w:val="000000"/>
                <w:sz w:val="18"/>
              </w:rPr>
              <w:t>32</w:t>
            </w:r>
          </w:p>
        </w:tc>
        <w:tc>
          <w:tcPr>
            <w:tcW w:w="1612" w:type="dxa"/>
            <w:vAlign w:val="center"/>
          </w:tcPr>
          <w:p w14:paraId="6C947FF0">
            <w:pPr>
              <w:jc w:val="right"/>
              <w:rPr>
                <w:rFonts w:hint="default" w:eastAsia="宋体"/>
                <w:lang w:val="en-US" w:eastAsia="zh-CN"/>
              </w:rPr>
            </w:pPr>
            <w:r>
              <w:rPr>
                <w:rFonts w:hint="eastAsia"/>
                <w:lang w:val="en-US" w:eastAsia="zh-CN"/>
              </w:rPr>
              <w:t>0.00</w:t>
            </w:r>
          </w:p>
        </w:tc>
      </w:tr>
      <w:tr w14:paraId="6CDD8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10DF2A">
            <w:pPr>
              <w:jc w:val="left"/>
            </w:pPr>
            <w:r>
              <w:rPr>
                <w:rFonts w:ascii="宋体" w:hAnsi="宋体" w:eastAsia="宋体" w:cs="宋体"/>
                <w:b w:val="0"/>
                <w:i w:val="0"/>
                <w:color w:val="000000"/>
                <w:sz w:val="18"/>
              </w:rPr>
              <w:t>二、政府性基金预算财政拨款收入</w:t>
            </w:r>
          </w:p>
        </w:tc>
        <w:tc>
          <w:tcPr>
            <w:tcW w:w="500" w:type="dxa"/>
            <w:vAlign w:val="center"/>
          </w:tcPr>
          <w:p w14:paraId="714BB57D">
            <w:pPr>
              <w:jc w:val="center"/>
            </w:pPr>
            <w:r>
              <w:rPr>
                <w:rFonts w:ascii="宋体" w:hAnsi="宋体" w:eastAsia="宋体" w:cs="宋体"/>
                <w:b w:val="0"/>
                <w:i w:val="0"/>
                <w:color w:val="000000"/>
                <w:sz w:val="18"/>
              </w:rPr>
              <w:t>2</w:t>
            </w:r>
          </w:p>
        </w:tc>
        <w:tc>
          <w:tcPr>
            <w:tcW w:w="1640" w:type="dxa"/>
            <w:vAlign w:val="center"/>
          </w:tcPr>
          <w:p w14:paraId="0DF87A30">
            <w:pPr>
              <w:jc w:val="right"/>
              <w:rPr>
                <w:rFonts w:hint="default" w:eastAsia="宋体"/>
                <w:lang w:val="en-US" w:eastAsia="zh-CN"/>
              </w:rPr>
            </w:pPr>
            <w:r>
              <w:rPr>
                <w:rFonts w:hint="eastAsia"/>
                <w:lang w:val="en-US" w:eastAsia="zh-CN"/>
              </w:rPr>
              <w:t>0.00</w:t>
            </w:r>
          </w:p>
        </w:tc>
        <w:tc>
          <w:tcPr>
            <w:tcW w:w="3260" w:type="dxa"/>
            <w:vAlign w:val="center"/>
          </w:tcPr>
          <w:p w14:paraId="630D5061">
            <w:pPr>
              <w:jc w:val="left"/>
            </w:pPr>
            <w:r>
              <w:rPr>
                <w:rFonts w:ascii="宋体" w:hAnsi="宋体" w:eastAsia="宋体" w:cs="宋体"/>
                <w:b w:val="0"/>
                <w:i w:val="0"/>
                <w:color w:val="000000"/>
                <w:sz w:val="18"/>
              </w:rPr>
              <w:t>二、外交支出</w:t>
            </w:r>
          </w:p>
        </w:tc>
        <w:tc>
          <w:tcPr>
            <w:tcW w:w="500" w:type="dxa"/>
            <w:vAlign w:val="center"/>
          </w:tcPr>
          <w:p w14:paraId="7DF8439C">
            <w:pPr>
              <w:jc w:val="center"/>
            </w:pPr>
            <w:r>
              <w:rPr>
                <w:rFonts w:ascii="宋体" w:hAnsi="宋体" w:eastAsia="宋体" w:cs="宋体"/>
                <w:b w:val="0"/>
                <w:i w:val="0"/>
                <w:color w:val="000000"/>
                <w:sz w:val="18"/>
              </w:rPr>
              <w:t>33</w:t>
            </w:r>
          </w:p>
        </w:tc>
        <w:tc>
          <w:tcPr>
            <w:tcW w:w="1612" w:type="dxa"/>
            <w:vAlign w:val="center"/>
          </w:tcPr>
          <w:p w14:paraId="1843FF09">
            <w:pPr>
              <w:jc w:val="right"/>
            </w:pPr>
            <w:r>
              <w:rPr>
                <w:rFonts w:hint="eastAsia"/>
                <w:lang w:val="en-US" w:eastAsia="zh-CN"/>
              </w:rPr>
              <w:t>0.00</w:t>
            </w:r>
          </w:p>
        </w:tc>
      </w:tr>
      <w:tr w14:paraId="45F0C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76B5B1">
            <w:pPr>
              <w:jc w:val="left"/>
            </w:pPr>
            <w:r>
              <w:rPr>
                <w:rFonts w:ascii="宋体" w:hAnsi="宋体" w:eastAsia="宋体" w:cs="宋体"/>
                <w:b w:val="0"/>
                <w:i w:val="0"/>
                <w:color w:val="000000"/>
                <w:sz w:val="18"/>
              </w:rPr>
              <w:t>三、国有资本经营预算财政拨款收入</w:t>
            </w:r>
          </w:p>
        </w:tc>
        <w:tc>
          <w:tcPr>
            <w:tcW w:w="500" w:type="dxa"/>
            <w:vAlign w:val="center"/>
          </w:tcPr>
          <w:p w14:paraId="3E2D9A3C">
            <w:pPr>
              <w:jc w:val="center"/>
            </w:pPr>
            <w:r>
              <w:rPr>
                <w:rFonts w:ascii="宋体" w:hAnsi="宋体" w:eastAsia="宋体" w:cs="宋体"/>
                <w:b w:val="0"/>
                <w:i w:val="0"/>
                <w:color w:val="000000"/>
                <w:sz w:val="18"/>
              </w:rPr>
              <w:t>3</w:t>
            </w:r>
          </w:p>
        </w:tc>
        <w:tc>
          <w:tcPr>
            <w:tcW w:w="1640" w:type="dxa"/>
            <w:vAlign w:val="center"/>
          </w:tcPr>
          <w:p w14:paraId="255A932E">
            <w:pPr>
              <w:jc w:val="right"/>
              <w:rPr>
                <w:rFonts w:hint="default" w:eastAsia="宋体"/>
                <w:lang w:val="en-US" w:eastAsia="zh-CN"/>
              </w:rPr>
            </w:pPr>
            <w:r>
              <w:rPr>
                <w:rFonts w:hint="eastAsia"/>
                <w:lang w:val="en-US" w:eastAsia="zh-CN"/>
              </w:rPr>
              <w:t>0.00</w:t>
            </w:r>
          </w:p>
        </w:tc>
        <w:tc>
          <w:tcPr>
            <w:tcW w:w="3260" w:type="dxa"/>
            <w:vAlign w:val="center"/>
          </w:tcPr>
          <w:p w14:paraId="68EAED2F">
            <w:pPr>
              <w:jc w:val="left"/>
            </w:pPr>
            <w:r>
              <w:rPr>
                <w:rFonts w:ascii="宋体" w:hAnsi="宋体" w:eastAsia="宋体" w:cs="宋体"/>
                <w:b w:val="0"/>
                <w:i w:val="0"/>
                <w:color w:val="000000"/>
                <w:sz w:val="18"/>
              </w:rPr>
              <w:t>三、国防支出</w:t>
            </w:r>
          </w:p>
        </w:tc>
        <w:tc>
          <w:tcPr>
            <w:tcW w:w="500" w:type="dxa"/>
            <w:vAlign w:val="center"/>
          </w:tcPr>
          <w:p w14:paraId="1DC9920B">
            <w:pPr>
              <w:jc w:val="center"/>
            </w:pPr>
            <w:r>
              <w:rPr>
                <w:rFonts w:ascii="宋体" w:hAnsi="宋体" w:eastAsia="宋体" w:cs="宋体"/>
                <w:b w:val="0"/>
                <w:i w:val="0"/>
                <w:color w:val="000000"/>
                <w:sz w:val="18"/>
              </w:rPr>
              <w:t>34</w:t>
            </w:r>
          </w:p>
        </w:tc>
        <w:tc>
          <w:tcPr>
            <w:tcW w:w="1612" w:type="dxa"/>
            <w:vAlign w:val="center"/>
          </w:tcPr>
          <w:p w14:paraId="2270844F">
            <w:pPr>
              <w:jc w:val="right"/>
            </w:pPr>
            <w:r>
              <w:rPr>
                <w:rFonts w:hint="eastAsia"/>
                <w:lang w:val="en-US" w:eastAsia="zh-CN"/>
              </w:rPr>
              <w:t>0.00</w:t>
            </w:r>
          </w:p>
        </w:tc>
      </w:tr>
      <w:tr w14:paraId="5F2F5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E38939">
            <w:pPr>
              <w:jc w:val="left"/>
            </w:pPr>
            <w:r>
              <w:rPr>
                <w:rFonts w:ascii="宋体" w:hAnsi="宋体" w:eastAsia="宋体" w:cs="宋体"/>
                <w:b w:val="0"/>
                <w:i w:val="0"/>
                <w:color w:val="000000"/>
                <w:sz w:val="18"/>
              </w:rPr>
              <w:t>四、上级补助收入</w:t>
            </w:r>
          </w:p>
        </w:tc>
        <w:tc>
          <w:tcPr>
            <w:tcW w:w="500" w:type="dxa"/>
            <w:vAlign w:val="center"/>
          </w:tcPr>
          <w:p w14:paraId="3E0B010A">
            <w:pPr>
              <w:jc w:val="center"/>
            </w:pPr>
            <w:r>
              <w:rPr>
                <w:rFonts w:ascii="宋体" w:hAnsi="宋体" w:eastAsia="宋体" w:cs="宋体"/>
                <w:b w:val="0"/>
                <w:i w:val="0"/>
                <w:color w:val="000000"/>
                <w:sz w:val="18"/>
              </w:rPr>
              <w:t>4</w:t>
            </w:r>
          </w:p>
        </w:tc>
        <w:tc>
          <w:tcPr>
            <w:tcW w:w="1640" w:type="dxa"/>
            <w:vAlign w:val="center"/>
          </w:tcPr>
          <w:p w14:paraId="0D77BCD2">
            <w:pPr>
              <w:jc w:val="right"/>
              <w:rPr>
                <w:rFonts w:hint="default" w:eastAsia="宋体"/>
                <w:lang w:val="en-US" w:eastAsia="zh-CN"/>
              </w:rPr>
            </w:pPr>
            <w:r>
              <w:rPr>
                <w:rFonts w:hint="eastAsia"/>
                <w:lang w:val="en-US" w:eastAsia="zh-CN"/>
              </w:rPr>
              <w:t>0.00</w:t>
            </w:r>
          </w:p>
        </w:tc>
        <w:tc>
          <w:tcPr>
            <w:tcW w:w="3260" w:type="dxa"/>
            <w:vAlign w:val="center"/>
          </w:tcPr>
          <w:p w14:paraId="2D8522DA">
            <w:pPr>
              <w:jc w:val="left"/>
            </w:pPr>
            <w:r>
              <w:rPr>
                <w:rFonts w:ascii="宋体" w:hAnsi="宋体" w:eastAsia="宋体" w:cs="宋体"/>
                <w:b w:val="0"/>
                <w:i w:val="0"/>
                <w:color w:val="000000"/>
                <w:sz w:val="18"/>
              </w:rPr>
              <w:t>四、公共安全支出</w:t>
            </w:r>
          </w:p>
        </w:tc>
        <w:tc>
          <w:tcPr>
            <w:tcW w:w="500" w:type="dxa"/>
            <w:vAlign w:val="center"/>
          </w:tcPr>
          <w:p w14:paraId="194D898D">
            <w:pPr>
              <w:jc w:val="center"/>
            </w:pPr>
            <w:r>
              <w:rPr>
                <w:rFonts w:ascii="宋体" w:hAnsi="宋体" w:eastAsia="宋体" w:cs="宋体"/>
                <w:b w:val="0"/>
                <w:i w:val="0"/>
                <w:color w:val="000000"/>
                <w:sz w:val="18"/>
              </w:rPr>
              <w:t>35</w:t>
            </w:r>
          </w:p>
        </w:tc>
        <w:tc>
          <w:tcPr>
            <w:tcW w:w="1612" w:type="dxa"/>
            <w:vAlign w:val="center"/>
          </w:tcPr>
          <w:p w14:paraId="0370E75C">
            <w:pPr>
              <w:jc w:val="right"/>
            </w:pPr>
            <w:r>
              <w:rPr>
                <w:rFonts w:hint="eastAsia"/>
                <w:lang w:val="en-US" w:eastAsia="zh-CN"/>
              </w:rPr>
              <w:t>0.00</w:t>
            </w:r>
          </w:p>
        </w:tc>
      </w:tr>
      <w:tr w14:paraId="4470F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9AB7D8">
            <w:pPr>
              <w:jc w:val="left"/>
            </w:pPr>
            <w:r>
              <w:rPr>
                <w:rFonts w:ascii="宋体" w:hAnsi="宋体" w:eastAsia="宋体" w:cs="宋体"/>
                <w:b w:val="0"/>
                <w:i w:val="0"/>
                <w:color w:val="000000"/>
                <w:sz w:val="18"/>
              </w:rPr>
              <w:t>五、事业收入</w:t>
            </w:r>
          </w:p>
        </w:tc>
        <w:tc>
          <w:tcPr>
            <w:tcW w:w="500" w:type="dxa"/>
            <w:vAlign w:val="center"/>
          </w:tcPr>
          <w:p w14:paraId="09E1CFD4">
            <w:pPr>
              <w:jc w:val="center"/>
            </w:pPr>
            <w:r>
              <w:rPr>
                <w:rFonts w:ascii="宋体" w:hAnsi="宋体" w:eastAsia="宋体" w:cs="宋体"/>
                <w:b w:val="0"/>
                <w:i w:val="0"/>
                <w:color w:val="000000"/>
                <w:sz w:val="18"/>
              </w:rPr>
              <w:t>5</w:t>
            </w:r>
          </w:p>
        </w:tc>
        <w:tc>
          <w:tcPr>
            <w:tcW w:w="1640" w:type="dxa"/>
            <w:vAlign w:val="center"/>
          </w:tcPr>
          <w:p w14:paraId="01E8F342">
            <w:pPr>
              <w:jc w:val="right"/>
              <w:rPr>
                <w:rFonts w:hint="default" w:eastAsia="宋体"/>
                <w:lang w:val="en-US" w:eastAsia="zh-CN"/>
              </w:rPr>
            </w:pPr>
            <w:r>
              <w:rPr>
                <w:rFonts w:hint="eastAsia"/>
                <w:lang w:val="en-US" w:eastAsia="zh-CN"/>
              </w:rPr>
              <w:t>0.00</w:t>
            </w:r>
          </w:p>
        </w:tc>
        <w:tc>
          <w:tcPr>
            <w:tcW w:w="3260" w:type="dxa"/>
            <w:vAlign w:val="center"/>
          </w:tcPr>
          <w:p w14:paraId="36D7FDBC">
            <w:pPr>
              <w:jc w:val="left"/>
            </w:pPr>
            <w:r>
              <w:rPr>
                <w:rFonts w:ascii="宋体" w:hAnsi="宋体" w:eastAsia="宋体" w:cs="宋体"/>
                <w:b w:val="0"/>
                <w:i w:val="0"/>
                <w:color w:val="000000"/>
                <w:sz w:val="18"/>
              </w:rPr>
              <w:t>五、教育支出</w:t>
            </w:r>
          </w:p>
        </w:tc>
        <w:tc>
          <w:tcPr>
            <w:tcW w:w="500" w:type="dxa"/>
            <w:vAlign w:val="center"/>
          </w:tcPr>
          <w:p w14:paraId="7AC77F20">
            <w:pPr>
              <w:jc w:val="center"/>
            </w:pPr>
            <w:r>
              <w:rPr>
                <w:rFonts w:ascii="宋体" w:hAnsi="宋体" w:eastAsia="宋体" w:cs="宋体"/>
                <w:b w:val="0"/>
                <w:i w:val="0"/>
                <w:color w:val="000000"/>
                <w:sz w:val="18"/>
              </w:rPr>
              <w:t>36</w:t>
            </w:r>
          </w:p>
        </w:tc>
        <w:tc>
          <w:tcPr>
            <w:tcW w:w="1612" w:type="dxa"/>
            <w:vAlign w:val="center"/>
          </w:tcPr>
          <w:p w14:paraId="7D23DC90">
            <w:pPr>
              <w:jc w:val="right"/>
            </w:pPr>
            <w:r>
              <w:rPr>
                <w:rFonts w:hint="eastAsia"/>
                <w:lang w:val="en-US" w:eastAsia="zh-CN"/>
              </w:rPr>
              <w:t>0.00</w:t>
            </w:r>
          </w:p>
        </w:tc>
      </w:tr>
      <w:tr w14:paraId="00948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AECE08">
            <w:pPr>
              <w:jc w:val="left"/>
            </w:pPr>
            <w:r>
              <w:rPr>
                <w:rFonts w:ascii="宋体" w:hAnsi="宋体" w:eastAsia="宋体" w:cs="宋体"/>
                <w:b w:val="0"/>
                <w:i w:val="0"/>
                <w:color w:val="000000"/>
                <w:sz w:val="18"/>
              </w:rPr>
              <w:t>六、经营收入</w:t>
            </w:r>
          </w:p>
        </w:tc>
        <w:tc>
          <w:tcPr>
            <w:tcW w:w="500" w:type="dxa"/>
            <w:vAlign w:val="center"/>
          </w:tcPr>
          <w:p w14:paraId="41DED3A8">
            <w:pPr>
              <w:jc w:val="center"/>
            </w:pPr>
            <w:r>
              <w:rPr>
                <w:rFonts w:ascii="宋体" w:hAnsi="宋体" w:eastAsia="宋体" w:cs="宋体"/>
                <w:b w:val="0"/>
                <w:i w:val="0"/>
                <w:color w:val="000000"/>
                <w:sz w:val="18"/>
              </w:rPr>
              <w:t>6</w:t>
            </w:r>
          </w:p>
        </w:tc>
        <w:tc>
          <w:tcPr>
            <w:tcW w:w="1640" w:type="dxa"/>
            <w:vAlign w:val="center"/>
          </w:tcPr>
          <w:p w14:paraId="1AB3AAF1">
            <w:pPr>
              <w:jc w:val="right"/>
              <w:rPr>
                <w:rFonts w:hint="default" w:eastAsia="宋体"/>
                <w:lang w:val="en-US" w:eastAsia="zh-CN"/>
              </w:rPr>
            </w:pPr>
            <w:r>
              <w:rPr>
                <w:rFonts w:hint="eastAsia"/>
                <w:lang w:val="en-US" w:eastAsia="zh-CN"/>
              </w:rPr>
              <w:t>0.00</w:t>
            </w:r>
          </w:p>
        </w:tc>
        <w:tc>
          <w:tcPr>
            <w:tcW w:w="3260" w:type="dxa"/>
            <w:vAlign w:val="center"/>
          </w:tcPr>
          <w:p w14:paraId="080FF6D0">
            <w:pPr>
              <w:jc w:val="left"/>
            </w:pPr>
            <w:r>
              <w:rPr>
                <w:rFonts w:ascii="宋体" w:hAnsi="宋体" w:eastAsia="宋体" w:cs="宋体"/>
                <w:b w:val="0"/>
                <w:i w:val="0"/>
                <w:color w:val="000000"/>
                <w:sz w:val="18"/>
              </w:rPr>
              <w:t>六、科学技术支出</w:t>
            </w:r>
          </w:p>
        </w:tc>
        <w:tc>
          <w:tcPr>
            <w:tcW w:w="500" w:type="dxa"/>
            <w:vAlign w:val="center"/>
          </w:tcPr>
          <w:p w14:paraId="54A71C12">
            <w:pPr>
              <w:jc w:val="center"/>
            </w:pPr>
            <w:r>
              <w:rPr>
                <w:rFonts w:ascii="宋体" w:hAnsi="宋体" w:eastAsia="宋体" w:cs="宋体"/>
                <w:b w:val="0"/>
                <w:i w:val="0"/>
                <w:color w:val="000000"/>
                <w:sz w:val="18"/>
              </w:rPr>
              <w:t>37</w:t>
            </w:r>
          </w:p>
        </w:tc>
        <w:tc>
          <w:tcPr>
            <w:tcW w:w="1612" w:type="dxa"/>
            <w:vAlign w:val="center"/>
          </w:tcPr>
          <w:p w14:paraId="1EA2024A">
            <w:pPr>
              <w:jc w:val="right"/>
            </w:pPr>
            <w:r>
              <w:rPr>
                <w:rFonts w:hint="eastAsia"/>
                <w:lang w:val="en-US" w:eastAsia="zh-CN"/>
              </w:rPr>
              <w:t>0.00</w:t>
            </w:r>
          </w:p>
        </w:tc>
      </w:tr>
      <w:tr w14:paraId="6692B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B0CE20">
            <w:pPr>
              <w:jc w:val="left"/>
            </w:pPr>
            <w:r>
              <w:rPr>
                <w:rFonts w:ascii="宋体" w:hAnsi="宋体" w:eastAsia="宋体" w:cs="宋体"/>
                <w:b w:val="0"/>
                <w:i w:val="0"/>
                <w:color w:val="000000"/>
                <w:sz w:val="18"/>
              </w:rPr>
              <w:t>七、附属单位上缴收入</w:t>
            </w:r>
          </w:p>
        </w:tc>
        <w:tc>
          <w:tcPr>
            <w:tcW w:w="500" w:type="dxa"/>
            <w:vAlign w:val="center"/>
          </w:tcPr>
          <w:p w14:paraId="5C6D86D2">
            <w:pPr>
              <w:jc w:val="center"/>
            </w:pPr>
            <w:r>
              <w:rPr>
                <w:rFonts w:ascii="宋体" w:hAnsi="宋体" w:eastAsia="宋体" w:cs="宋体"/>
                <w:b w:val="0"/>
                <w:i w:val="0"/>
                <w:color w:val="000000"/>
                <w:sz w:val="18"/>
              </w:rPr>
              <w:t>7</w:t>
            </w:r>
          </w:p>
        </w:tc>
        <w:tc>
          <w:tcPr>
            <w:tcW w:w="1640" w:type="dxa"/>
            <w:vAlign w:val="center"/>
          </w:tcPr>
          <w:p w14:paraId="409A804C">
            <w:pPr>
              <w:jc w:val="right"/>
              <w:rPr>
                <w:rFonts w:hint="default" w:eastAsia="宋体"/>
                <w:lang w:val="en-US" w:eastAsia="zh-CN"/>
              </w:rPr>
            </w:pPr>
            <w:r>
              <w:rPr>
                <w:rFonts w:hint="eastAsia"/>
                <w:lang w:val="en-US" w:eastAsia="zh-CN"/>
              </w:rPr>
              <w:t>0.00</w:t>
            </w:r>
          </w:p>
        </w:tc>
        <w:tc>
          <w:tcPr>
            <w:tcW w:w="3260" w:type="dxa"/>
            <w:vAlign w:val="center"/>
          </w:tcPr>
          <w:p w14:paraId="2CC263EB">
            <w:pPr>
              <w:jc w:val="left"/>
            </w:pPr>
            <w:r>
              <w:rPr>
                <w:rFonts w:ascii="宋体" w:hAnsi="宋体" w:eastAsia="宋体" w:cs="宋体"/>
                <w:b w:val="0"/>
                <w:i w:val="0"/>
                <w:color w:val="000000"/>
                <w:sz w:val="18"/>
              </w:rPr>
              <w:t>七、文化旅游体育与传媒支出</w:t>
            </w:r>
          </w:p>
        </w:tc>
        <w:tc>
          <w:tcPr>
            <w:tcW w:w="500" w:type="dxa"/>
            <w:vAlign w:val="center"/>
          </w:tcPr>
          <w:p w14:paraId="1BE27EDF">
            <w:pPr>
              <w:jc w:val="center"/>
            </w:pPr>
            <w:r>
              <w:rPr>
                <w:rFonts w:ascii="宋体" w:hAnsi="宋体" w:eastAsia="宋体" w:cs="宋体"/>
                <w:b w:val="0"/>
                <w:i w:val="0"/>
                <w:color w:val="000000"/>
                <w:sz w:val="18"/>
              </w:rPr>
              <w:t>38</w:t>
            </w:r>
          </w:p>
        </w:tc>
        <w:tc>
          <w:tcPr>
            <w:tcW w:w="1612" w:type="dxa"/>
            <w:vAlign w:val="center"/>
          </w:tcPr>
          <w:p w14:paraId="0429FCC8">
            <w:pPr>
              <w:jc w:val="right"/>
            </w:pPr>
            <w:r>
              <w:rPr>
                <w:rFonts w:hint="eastAsia"/>
                <w:lang w:val="en-US" w:eastAsia="zh-CN"/>
              </w:rPr>
              <w:t>0.00</w:t>
            </w:r>
          </w:p>
        </w:tc>
      </w:tr>
      <w:tr w14:paraId="50A45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D63CEF">
            <w:pPr>
              <w:jc w:val="left"/>
            </w:pPr>
            <w:r>
              <w:rPr>
                <w:rFonts w:ascii="宋体" w:hAnsi="宋体" w:eastAsia="宋体" w:cs="宋体"/>
                <w:b w:val="0"/>
                <w:i w:val="0"/>
                <w:color w:val="000000"/>
                <w:sz w:val="18"/>
              </w:rPr>
              <w:t>八、其他收入</w:t>
            </w:r>
          </w:p>
        </w:tc>
        <w:tc>
          <w:tcPr>
            <w:tcW w:w="500" w:type="dxa"/>
            <w:vAlign w:val="center"/>
          </w:tcPr>
          <w:p w14:paraId="612415B8">
            <w:pPr>
              <w:jc w:val="center"/>
            </w:pPr>
            <w:r>
              <w:rPr>
                <w:rFonts w:ascii="宋体" w:hAnsi="宋体" w:eastAsia="宋体" w:cs="宋体"/>
                <w:b w:val="0"/>
                <w:i w:val="0"/>
                <w:color w:val="000000"/>
                <w:sz w:val="18"/>
              </w:rPr>
              <w:t>8</w:t>
            </w:r>
          </w:p>
        </w:tc>
        <w:tc>
          <w:tcPr>
            <w:tcW w:w="1640" w:type="dxa"/>
            <w:vAlign w:val="center"/>
          </w:tcPr>
          <w:p w14:paraId="5F7C3815">
            <w:pPr>
              <w:jc w:val="right"/>
              <w:rPr>
                <w:rFonts w:hint="default" w:eastAsia="宋体"/>
                <w:lang w:val="en-US" w:eastAsia="zh-CN"/>
              </w:rPr>
            </w:pPr>
            <w:r>
              <w:rPr>
                <w:rFonts w:hint="eastAsia"/>
                <w:lang w:val="en-US" w:eastAsia="zh-CN"/>
              </w:rPr>
              <w:t>0.00</w:t>
            </w:r>
          </w:p>
        </w:tc>
        <w:tc>
          <w:tcPr>
            <w:tcW w:w="3260" w:type="dxa"/>
            <w:vAlign w:val="center"/>
          </w:tcPr>
          <w:p w14:paraId="261E47DC">
            <w:pPr>
              <w:jc w:val="left"/>
            </w:pPr>
            <w:r>
              <w:rPr>
                <w:rFonts w:ascii="宋体" w:hAnsi="宋体" w:eastAsia="宋体" w:cs="宋体"/>
                <w:b w:val="0"/>
                <w:i w:val="0"/>
                <w:color w:val="000000"/>
                <w:sz w:val="18"/>
              </w:rPr>
              <w:t>八、社会保障和就业支出</w:t>
            </w:r>
          </w:p>
        </w:tc>
        <w:tc>
          <w:tcPr>
            <w:tcW w:w="500" w:type="dxa"/>
            <w:vAlign w:val="center"/>
          </w:tcPr>
          <w:p w14:paraId="3DCECD99">
            <w:pPr>
              <w:jc w:val="center"/>
            </w:pPr>
            <w:r>
              <w:rPr>
                <w:rFonts w:ascii="宋体" w:hAnsi="宋体" w:eastAsia="宋体" w:cs="宋体"/>
                <w:b w:val="0"/>
                <w:i w:val="0"/>
                <w:color w:val="000000"/>
                <w:sz w:val="18"/>
              </w:rPr>
              <w:t>39</w:t>
            </w:r>
          </w:p>
        </w:tc>
        <w:tc>
          <w:tcPr>
            <w:tcW w:w="1612" w:type="dxa"/>
            <w:vAlign w:val="center"/>
          </w:tcPr>
          <w:p w14:paraId="594F2D25">
            <w:pPr>
              <w:jc w:val="right"/>
            </w:pPr>
            <w:r>
              <w:rPr>
                <w:rFonts w:hint="eastAsia"/>
              </w:rPr>
              <w:t>64</w:t>
            </w:r>
            <w:r>
              <w:rPr>
                <w:rFonts w:hint="eastAsia"/>
                <w:lang w:val="en-US" w:eastAsia="zh-CN"/>
              </w:rPr>
              <w:t>.</w:t>
            </w:r>
            <w:r>
              <w:rPr>
                <w:rFonts w:hint="eastAsia"/>
              </w:rPr>
              <w:t>5</w:t>
            </w:r>
            <w:r>
              <w:rPr>
                <w:rFonts w:hint="eastAsia"/>
                <w:lang w:val="en-US" w:eastAsia="zh-CN"/>
              </w:rPr>
              <w:t>2</w:t>
            </w:r>
          </w:p>
        </w:tc>
      </w:tr>
      <w:tr w14:paraId="48C99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09857A"/>
        </w:tc>
        <w:tc>
          <w:tcPr>
            <w:tcW w:w="500" w:type="dxa"/>
            <w:vAlign w:val="center"/>
          </w:tcPr>
          <w:p w14:paraId="55778401">
            <w:pPr>
              <w:jc w:val="center"/>
            </w:pPr>
            <w:r>
              <w:rPr>
                <w:rFonts w:ascii="宋体" w:hAnsi="宋体" w:eastAsia="宋体" w:cs="宋体"/>
                <w:b w:val="0"/>
                <w:i w:val="0"/>
                <w:color w:val="000000"/>
                <w:sz w:val="18"/>
              </w:rPr>
              <w:t>9</w:t>
            </w:r>
          </w:p>
        </w:tc>
        <w:tc>
          <w:tcPr>
            <w:tcW w:w="1640" w:type="dxa"/>
            <w:vAlign w:val="center"/>
          </w:tcPr>
          <w:p w14:paraId="3BF72876"/>
        </w:tc>
        <w:tc>
          <w:tcPr>
            <w:tcW w:w="3260" w:type="dxa"/>
            <w:vAlign w:val="center"/>
          </w:tcPr>
          <w:p w14:paraId="0492ABD5">
            <w:pPr>
              <w:jc w:val="left"/>
            </w:pPr>
            <w:r>
              <w:rPr>
                <w:rFonts w:ascii="宋体" w:hAnsi="宋体" w:eastAsia="宋体" w:cs="宋体"/>
                <w:b w:val="0"/>
                <w:i w:val="0"/>
                <w:color w:val="000000"/>
                <w:sz w:val="18"/>
              </w:rPr>
              <w:t>九、卫生健康支出</w:t>
            </w:r>
          </w:p>
        </w:tc>
        <w:tc>
          <w:tcPr>
            <w:tcW w:w="500" w:type="dxa"/>
            <w:vAlign w:val="center"/>
          </w:tcPr>
          <w:p w14:paraId="281CC950">
            <w:pPr>
              <w:jc w:val="center"/>
            </w:pPr>
            <w:r>
              <w:rPr>
                <w:rFonts w:ascii="宋体" w:hAnsi="宋体" w:eastAsia="宋体" w:cs="宋体"/>
                <w:b w:val="0"/>
                <w:i w:val="0"/>
                <w:color w:val="000000"/>
                <w:sz w:val="18"/>
              </w:rPr>
              <w:t>40</w:t>
            </w:r>
          </w:p>
        </w:tc>
        <w:tc>
          <w:tcPr>
            <w:tcW w:w="1612" w:type="dxa"/>
            <w:vAlign w:val="center"/>
          </w:tcPr>
          <w:p w14:paraId="5F846018">
            <w:pPr>
              <w:jc w:val="right"/>
            </w:pPr>
            <w:r>
              <w:rPr>
                <w:rFonts w:hint="eastAsia"/>
              </w:rPr>
              <w:t>2560</w:t>
            </w:r>
            <w:r>
              <w:rPr>
                <w:rFonts w:hint="eastAsia"/>
                <w:lang w:val="en-US" w:eastAsia="zh-CN"/>
              </w:rPr>
              <w:t>.</w:t>
            </w:r>
            <w:r>
              <w:rPr>
                <w:rFonts w:hint="eastAsia"/>
              </w:rPr>
              <w:t>7</w:t>
            </w:r>
            <w:r>
              <w:rPr>
                <w:rFonts w:hint="eastAsia"/>
                <w:lang w:val="en-US" w:eastAsia="zh-CN"/>
              </w:rPr>
              <w:t>6</w:t>
            </w:r>
          </w:p>
        </w:tc>
      </w:tr>
      <w:tr w14:paraId="49D36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E713DB"/>
        </w:tc>
        <w:tc>
          <w:tcPr>
            <w:tcW w:w="500" w:type="dxa"/>
            <w:vAlign w:val="center"/>
          </w:tcPr>
          <w:p w14:paraId="48C11571">
            <w:pPr>
              <w:jc w:val="center"/>
            </w:pPr>
            <w:r>
              <w:rPr>
                <w:rFonts w:ascii="宋体" w:hAnsi="宋体" w:eastAsia="宋体" w:cs="宋体"/>
                <w:b w:val="0"/>
                <w:i w:val="0"/>
                <w:color w:val="000000"/>
                <w:sz w:val="18"/>
              </w:rPr>
              <w:t>10</w:t>
            </w:r>
          </w:p>
        </w:tc>
        <w:tc>
          <w:tcPr>
            <w:tcW w:w="1640" w:type="dxa"/>
            <w:vAlign w:val="center"/>
          </w:tcPr>
          <w:p w14:paraId="6114EEEE"/>
        </w:tc>
        <w:tc>
          <w:tcPr>
            <w:tcW w:w="3260" w:type="dxa"/>
            <w:vAlign w:val="center"/>
          </w:tcPr>
          <w:p w14:paraId="64EE532B">
            <w:pPr>
              <w:jc w:val="left"/>
            </w:pPr>
            <w:r>
              <w:rPr>
                <w:rFonts w:ascii="宋体" w:hAnsi="宋体" w:eastAsia="宋体" w:cs="宋体"/>
                <w:b w:val="0"/>
                <w:i w:val="0"/>
                <w:color w:val="000000"/>
                <w:sz w:val="18"/>
              </w:rPr>
              <w:t>十、节能环保支出</w:t>
            </w:r>
          </w:p>
        </w:tc>
        <w:tc>
          <w:tcPr>
            <w:tcW w:w="500" w:type="dxa"/>
            <w:vAlign w:val="center"/>
          </w:tcPr>
          <w:p w14:paraId="1CFCCC2A">
            <w:pPr>
              <w:jc w:val="center"/>
            </w:pPr>
            <w:r>
              <w:rPr>
                <w:rFonts w:ascii="宋体" w:hAnsi="宋体" w:eastAsia="宋体" w:cs="宋体"/>
                <w:b w:val="0"/>
                <w:i w:val="0"/>
                <w:color w:val="000000"/>
                <w:sz w:val="18"/>
              </w:rPr>
              <w:t>41</w:t>
            </w:r>
          </w:p>
        </w:tc>
        <w:tc>
          <w:tcPr>
            <w:tcW w:w="1612" w:type="dxa"/>
            <w:vAlign w:val="center"/>
          </w:tcPr>
          <w:p w14:paraId="2562B6E8">
            <w:pPr>
              <w:jc w:val="right"/>
            </w:pPr>
          </w:p>
        </w:tc>
      </w:tr>
      <w:tr w14:paraId="71161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9887A3"/>
        </w:tc>
        <w:tc>
          <w:tcPr>
            <w:tcW w:w="500" w:type="dxa"/>
            <w:vAlign w:val="center"/>
          </w:tcPr>
          <w:p w14:paraId="228406E7">
            <w:pPr>
              <w:jc w:val="center"/>
            </w:pPr>
            <w:r>
              <w:rPr>
                <w:rFonts w:ascii="宋体" w:hAnsi="宋体" w:eastAsia="宋体" w:cs="宋体"/>
                <w:b w:val="0"/>
                <w:i w:val="0"/>
                <w:color w:val="000000"/>
                <w:sz w:val="18"/>
              </w:rPr>
              <w:t>11</w:t>
            </w:r>
          </w:p>
        </w:tc>
        <w:tc>
          <w:tcPr>
            <w:tcW w:w="1640" w:type="dxa"/>
            <w:vAlign w:val="center"/>
          </w:tcPr>
          <w:p w14:paraId="0CB1ABB0"/>
        </w:tc>
        <w:tc>
          <w:tcPr>
            <w:tcW w:w="3260" w:type="dxa"/>
            <w:vAlign w:val="center"/>
          </w:tcPr>
          <w:p w14:paraId="7663A2D4">
            <w:pPr>
              <w:jc w:val="left"/>
            </w:pPr>
            <w:r>
              <w:rPr>
                <w:rFonts w:ascii="宋体" w:hAnsi="宋体" w:eastAsia="宋体" w:cs="宋体"/>
                <w:b w:val="0"/>
                <w:i w:val="0"/>
                <w:color w:val="000000"/>
                <w:sz w:val="18"/>
              </w:rPr>
              <w:t>十一、城乡社区支出</w:t>
            </w:r>
          </w:p>
        </w:tc>
        <w:tc>
          <w:tcPr>
            <w:tcW w:w="500" w:type="dxa"/>
            <w:vAlign w:val="center"/>
          </w:tcPr>
          <w:p w14:paraId="483681B7">
            <w:pPr>
              <w:jc w:val="center"/>
            </w:pPr>
            <w:r>
              <w:rPr>
                <w:rFonts w:ascii="宋体" w:hAnsi="宋体" w:eastAsia="宋体" w:cs="宋体"/>
                <w:b w:val="0"/>
                <w:i w:val="0"/>
                <w:color w:val="000000"/>
                <w:sz w:val="18"/>
              </w:rPr>
              <w:t>42</w:t>
            </w:r>
          </w:p>
        </w:tc>
        <w:tc>
          <w:tcPr>
            <w:tcW w:w="1612" w:type="dxa"/>
            <w:vAlign w:val="center"/>
          </w:tcPr>
          <w:p w14:paraId="0AB98E79">
            <w:pPr>
              <w:jc w:val="right"/>
            </w:pPr>
          </w:p>
        </w:tc>
      </w:tr>
      <w:tr w14:paraId="038AF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3CB58F"/>
        </w:tc>
        <w:tc>
          <w:tcPr>
            <w:tcW w:w="500" w:type="dxa"/>
            <w:vAlign w:val="center"/>
          </w:tcPr>
          <w:p w14:paraId="07939314">
            <w:pPr>
              <w:jc w:val="center"/>
            </w:pPr>
            <w:r>
              <w:rPr>
                <w:rFonts w:ascii="宋体" w:hAnsi="宋体" w:eastAsia="宋体" w:cs="宋体"/>
                <w:b w:val="0"/>
                <w:i w:val="0"/>
                <w:color w:val="000000"/>
                <w:sz w:val="18"/>
              </w:rPr>
              <w:t>12</w:t>
            </w:r>
          </w:p>
        </w:tc>
        <w:tc>
          <w:tcPr>
            <w:tcW w:w="1640" w:type="dxa"/>
            <w:vAlign w:val="center"/>
          </w:tcPr>
          <w:p w14:paraId="431A57F7"/>
        </w:tc>
        <w:tc>
          <w:tcPr>
            <w:tcW w:w="3260" w:type="dxa"/>
            <w:vAlign w:val="center"/>
          </w:tcPr>
          <w:p w14:paraId="22715C50">
            <w:pPr>
              <w:jc w:val="left"/>
            </w:pPr>
            <w:r>
              <w:rPr>
                <w:rFonts w:ascii="宋体" w:hAnsi="宋体" w:eastAsia="宋体" w:cs="宋体"/>
                <w:b w:val="0"/>
                <w:i w:val="0"/>
                <w:color w:val="000000"/>
                <w:sz w:val="18"/>
              </w:rPr>
              <w:t>十二、农林水支出</w:t>
            </w:r>
          </w:p>
        </w:tc>
        <w:tc>
          <w:tcPr>
            <w:tcW w:w="500" w:type="dxa"/>
            <w:vAlign w:val="center"/>
          </w:tcPr>
          <w:p w14:paraId="220789A2">
            <w:pPr>
              <w:jc w:val="center"/>
            </w:pPr>
            <w:r>
              <w:rPr>
                <w:rFonts w:ascii="宋体" w:hAnsi="宋体" w:eastAsia="宋体" w:cs="宋体"/>
                <w:b w:val="0"/>
                <w:i w:val="0"/>
                <w:color w:val="000000"/>
                <w:sz w:val="18"/>
              </w:rPr>
              <w:t>43</w:t>
            </w:r>
          </w:p>
        </w:tc>
        <w:tc>
          <w:tcPr>
            <w:tcW w:w="1612" w:type="dxa"/>
            <w:vAlign w:val="center"/>
          </w:tcPr>
          <w:p w14:paraId="68B3FD2C">
            <w:pPr>
              <w:jc w:val="right"/>
            </w:pPr>
          </w:p>
        </w:tc>
      </w:tr>
      <w:tr w14:paraId="59FEC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8FFB92"/>
        </w:tc>
        <w:tc>
          <w:tcPr>
            <w:tcW w:w="500" w:type="dxa"/>
            <w:vAlign w:val="center"/>
          </w:tcPr>
          <w:p w14:paraId="1EF5FB72">
            <w:pPr>
              <w:jc w:val="center"/>
            </w:pPr>
            <w:r>
              <w:rPr>
                <w:rFonts w:ascii="宋体" w:hAnsi="宋体" w:eastAsia="宋体" w:cs="宋体"/>
                <w:b w:val="0"/>
                <w:i w:val="0"/>
                <w:color w:val="000000"/>
                <w:sz w:val="18"/>
              </w:rPr>
              <w:t>13</w:t>
            </w:r>
          </w:p>
        </w:tc>
        <w:tc>
          <w:tcPr>
            <w:tcW w:w="1640" w:type="dxa"/>
            <w:vAlign w:val="center"/>
          </w:tcPr>
          <w:p w14:paraId="25A6B936"/>
        </w:tc>
        <w:tc>
          <w:tcPr>
            <w:tcW w:w="3260" w:type="dxa"/>
            <w:vAlign w:val="center"/>
          </w:tcPr>
          <w:p w14:paraId="28795E62">
            <w:pPr>
              <w:jc w:val="left"/>
            </w:pPr>
            <w:r>
              <w:rPr>
                <w:rFonts w:ascii="宋体" w:hAnsi="宋体" w:eastAsia="宋体" w:cs="宋体"/>
                <w:b w:val="0"/>
                <w:i w:val="0"/>
                <w:color w:val="000000"/>
                <w:sz w:val="18"/>
              </w:rPr>
              <w:t>十三、交通运输支出</w:t>
            </w:r>
          </w:p>
        </w:tc>
        <w:tc>
          <w:tcPr>
            <w:tcW w:w="500" w:type="dxa"/>
            <w:vAlign w:val="center"/>
          </w:tcPr>
          <w:p w14:paraId="5084DD38">
            <w:pPr>
              <w:jc w:val="center"/>
            </w:pPr>
            <w:r>
              <w:rPr>
                <w:rFonts w:ascii="宋体" w:hAnsi="宋体" w:eastAsia="宋体" w:cs="宋体"/>
                <w:b w:val="0"/>
                <w:i w:val="0"/>
                <w:color w:val="000000"/>
                <w:sz w:val="18"/>
              </w:rPr>
              <w:t>44</w:t>
            </w:r>
          </w:p>
        </w:tc>
        <w:tc>
          <w:tcPr>
            <w:tcW w:w="1612" w:type="dxa"/>
            <w:vAlign w:val="center"/>
          </w:tcPr>
          <w:p w14:paraId="787671FE">
            <w:pPr>
              <w:jc w:val="right"/>
            </w:pPr>
          </w:p>
        </w:tc>
      </w:tr>
      <w:tr w14:paraId="7EF48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132E26"/>
        </w:tc>
        <w:tc>
          <w:tcPr>
            <w:tcW w:w="500" w:type="dxa"/>
            <w:vAlign w:val="center"/>
          </w:tcPr>
          <w:p w14:paraId="6B312040">
            <w:pPr>
              <w:jc w:val="center"/>
            </w:pPr>
            <w:r>
              <w:rPr>
                <w:rFonts w:ascii="宋体" w:hAnsi="宋体" w:eastAsia="宋体" w:cs="宋体"/>
                <w:b w:val="0"/>
                <w:i w:val="0"/>
                <w:color w:val="000000"/>
                <w:sz w:val="18"/>
              </w:rPr>
              <w:t>14</w:t>
            </w:r>
          </w:p>
        </w:tc>
        <w:tc>
          <w:tcPr>
            <w:tcW w:w="1640" w:type="dxa"/>
            <w:vAlign w:val="center"/>
          </w:tcPr>
          <w:p w14:paraId="6CB7DB4E"/>
        </w:tc>
        <w:tc>
          <w:tcPr>
            <w:tcW w:w="3260" w:type="dxa"/>
            <w:vAlign w:val="center"/>
          </w:tcPr>
          <w:p w14:paraId="55D66E40">
            <w:pPr>
              <w:jc w:val="left"/>
            </w:pPr>
            <w:r>
              <w:rPr>
                <w:rFonts w:ascii="宋体" w:hAnsi="宋体" w:eastAsia="宋体" w:cs="宋体"/>
                <w:b w:val="0"/>
                <w:i w:val="0"/>
                <w:color w:val="000000"/>
                <w:sz w:val="18"/>
              </w:rPr>
              <w:t>十四、资源勘探工业信息等支出</w:t>
            </w:r>
          </w:p>
        </w:tc>
        <w:tc>
          <w:tcPr>
            <w:tcW w:w="500" w:type="dxa"/>
            <w:vAlign w:val="center"/>
          </w:tcPr>
          <w:p w14:paraId="3D53C551">
            <w:pPr>
              <w:jc w:val="center"/>
            </w:pPr>
            <w:r>
              <w:rPr>
                <w:rFonts w:ascii="宋体" w:hAnsi="宋体" w:eastAsia="宋体" w:cs="宋体"/>
                <w:b w:val="0"/>
                <w:i w:val="0"/>
                <w:color w:val="000000"/>
                <w:sz w:val="18"/>
              </w:rPr>
              <w:t>45</w:t>
            </w:r>
          </w:p>
        </w:tc>
        <w:tc>
          <w:tcPr>
            <w:tcW w:w="1612" w:type="dxa"/>
            <w:vAlign w:val="center"/>
          </w:tcPr>
          <w:p w14:paraId="5E4AFC4D">
            <w:pPr>
              <w:jc w:val="right"/>
            </w:pPr>
          </w:p>
        </w:tc>
      </w:tr>
      <w:tr w14:paraId="3BDAD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74FD66"/>
        </w:tc>
        <w:tc>
          <w:tcPr>
            <w:tcW w:w="500" w:type="dxa"/>
            <w:vAlign w:val="center"/>
          </w:tcPr>
          <w:p w14:paraId="7F0E41E6">
            <w:pPr>
              <w:jc w:val="center"/>
            </w:pPr>
            <w:r>
              <w:rPr>
                <w:rFonts w:ascii="宋体" w:hAnsi="宋体" w:eastAsia="宋体" w:cs="宋体"/>
                <w:b w:val="0"/>
                <w:i w:val="0"/>
                <w:color w:val="000000"/>
                <w:sz w:val="18"/>
              </w:rPr>
              <w:t>15</w:t>
            </w:r>
          </w:p>
        </w:tc>
        <w:tc>
          <w:tcPr>
            <w:tcW w:w="1640" w:type="dxa"/>
            <w:vAlign w:val="center"/>
          </w:tcPr>
          <w:p w14:paraId="5218D517"/>
        </w:tc>
        <w:tc>
          <w:tcPr>
            <w:tcW w:w="3260" w:type="dxa"/>
            <w:vAlign w:val="center"/>
          </w:tcPr>
          <w:p w14:paraId="4D2E67D8">
            <w:pPr>
              <w:jc w:val="left"/>
            </w:pPr>
            <w:r>
              <w:rPr>
                <w:rFonts w:ascii="宋体" w:hAnsi="宋体" w:eastAsia="宋体" w:cs="宋体"/>
                <w:b w:val="0"/>
                <w:i w:val="0"/>
                <w:color w:val="000000"/>
                <w:sz w:val="18"/>
              </w:rPr>
              <w:t>十五、商业服务业等支出</w:t>
            </w:r>
          </w:p>
        </w:tc>
        <w:tc>
          <w:tcPr>
            <w:tcW w:w="500" w:type="dxa"/>
            <w:vAlign w:val="center"/>
          </w:tcPr>
          <w:p w14:paraId="0E13A4C8">
            <w:pPr>
              <w:jc w:val="center"/>
            </w:pPr>
            <w:r>
              <w:rPr>
                <w:rFonts w:ascii="宋体" w:hAnsi="宋体" w:eastAsia="宋体" w:cs="宋体"/>
                <w:b w:val="0"/>
                <w:i w:val="0"/>
                <w:color w:val="000000"/>
                <w:sz w:val="18"/>
              </w:rPr>
              <w:t>46</w:t>
            </w:r>
          </w:p>
        </w:tc>
        <w:tc>
          <w:tcPr>
            <w:tcW w:w="1612" w:type="dxa"/>
            <w:vAlign w:val="center"/>
          </w:tcPr>
          <w:p w14:paraId="2BAF2FE6">
            <w:pPr>
              <w:jc w:val="right"/>
            </w:pPr>
          </w:p>
        </w:tc>
      </w:tr>
      <w:tr w14:paraId="653F7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CA3771"/>
        </w:tc>
        <w:tc>
          <w:tcPr>
            <w:tcW w:w="500" w:type="dxa"/>
            <w:vAlign w:val="center"/>
          </w:tcPr>
          <w:p w14:paraId="7E5D5A05">
            <w:pPr>
              <w:jc w:val="center"/>
            </w:pPr>
            <w:r>
              <w:rPr>
                <w:rFonts w:ascii="宋体" w:hAnsi="宋体" w:eastAsia="宋体" w:cs="宋体"/>
                <w:b w:val="0"/>
                <w:i w:val="0"/>
                <w:color w:val="000000"/>
                <w:sz w:val="18"/>
              </w:rPr>
              <w:t>16</w:t>
            </w:r>
          </w:p>
        </w:tc>
        <w:tc>
          <w:tcPr>
            <w:tcW w:w="1640" w:type="dxa"/>
            <w:vAlign w:val="center"/>
          </w:tcPr>
          <w:p w14:paraId="046053C6"/>
        </w:tc>
        <w:tc>
          <w:tcPr>
            <w:tcW w:w="3260" w:type="dxa"/>
            <w:vAlign w:val="center"/>
          </w:tcPr>
          <w:p w14:paraId="2C38B5CB">
            <w:pPr>
              <w:jc w:val="left"/>
            </w:pPr>
            <w:r>
              <w:rPr>
                <w:rFonts w:ascii="宋体" w:hAnsi="宋体" w:eastAsia="宋体" w:cs="宋体"/>
                <w:b w:val="0"/>
                <w:i w:val="0"/>
                <w:color w:val="000000"/>
                <w:sz w:val="18"/>
              </w:rPr>
              <w:t>十六、金融支出</w:t>
            </w:r>
          </w:p>
        </w:tc>
        <w:tc>
          <w:tcPr>
            <w:tcW w:w="500" w:type="dxa"/>
            <w:vAlign w:val="center"/>
          </w:tcPr>
          <w:p w14:paraId="22F6A84E">
            <w:pPr>
              <w:jc w:val="center"/>
            </w:pPr>
            <w:r>
              <w:rPr>
                <w:rFonts w:ascii="宋体" w:hAnsi="宋体" w:eastAsia="宋体" w:cs="宋体"/>
                <w:b w:val="0"/>
                <w:i w:val="0"/>
                <w:color w:val="000000"/>
                <w:sz w:val="18"/>
              </w:rPr>
              <w:t>47</w:t>
            </w:r>
          </w:p>
        </w:tc>
        <w:tc>
          <w:tcPr>
            <w:tcW w:w="1612" w:type="dxa"/>
            <w:vAlign w:val="center"/>
          </w:tcPr>
          <w:p w14:paraId="60E212EC">
            <w:pPr>
              <w:jc w:val="right"/>
            </w:pPr>
          </w:p>
        </w:tc>
      </w:tr>
      <w:tr w14:paraId="3A798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126734"/>
        </w:tc>
        <w:tc>
          <w:tcPr>
            <w:tcW w:w="500" w:type="dxa"/>
            <w:vAlign w:val="center"/>
          </w:tcPr>
          <w:p w14:paraId="7B8B1166">
            <w:pPr>
              <w:jc w:val="center"/>
            </w:pPr>
            <w:r>
              <w:rPr>
                <w:rFonts w:ascii="宋体" w:hAnsi="宋体" w:eastAsia="宋体" w:cs="宋体"/>
                <w:b w:val="0"/>
                <w:i w:val="0"/>
                <w:color w:val="000000"/>
                <w:sz w:val="18"/>
              </w:rPr>
              <w:t>17</w:t>
            </w:r>
          </w:p>
        </w:tc>
        <w:tc>
          <w:tcPr>
            <w:tcW w:w="1640" w:type="dxa"/>
            <w:vAlign w:val="center"/>
          </w:tcPr>
          <w:p w14:paraId="0B9FB2B3"/>
        </w:tc>
        <w:tc>
          <w:tcPr>
            <w:tcW w:w="3260" w:type="dxa"/>
            <w:vAlign w:val="center"/>
          </w:tcPr>
          <w:p w14:paraId="7E2015F6">
            <w:pPr>
              <w:jc w:val="left"/>
            </w:pPr>
            <w:r>
              <w:rPr>
                <w:rFonts w:ascii="宋体" w:hAnsi="宋体" w:eastAsia="宋体" w:cs="宋体"/>
                <w:b w:val="0"/>
                <w:i w:val="0"/>
                <w:color w:val="000000"/>
                <w:sz w:val="18"/>
              </w:rPr>
              <w:t>十七、援助其他地区支出</w:t>
            </w:r>
          </w:p>
        </w:tc>
        <w:tc>
          <w:tcPr>
            <w:tcW w:w="500" w:type="dxa"/>
            <w:vAlign w:val="center"/>
          </w:tcPr>
          <w:p w14:paraId="33093BDF">
            <w:pPr>
              <w:jc w:val="center"/>
            </w:pPr>
            <w:r>
              <w:rPr>
                <w:rFonts w:ascii="宋体" w:hAnsi="宋体" w:eastAsia="宋体" w:cs="宋体"/>
                <w:b w:val="0"/>
                <w:i w:val="0"/>
                <w:color w:val="000000"/>
                <w:sz w:val="18"/>
              </w:rPr>
              <w:t>48</w:t>
            </w:r>
          </w:p>
        </w:tc>
        <w:tc>
          <w:tcPr>
            <w:tcW w:w="1612" w:type="dxa"/>
            <w:vAlign w:val="center"/>
          </w:tcPr>
          <w:p w14:paraId="49382E8E">
            <w:pPr>
              <w:jc w:val="right"/>
            </w:pPr>
          </w:p>
        </w:tc>
      </w:tr>
      <w:tr w14:paraId="18849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63E9A4"/>
        </w:tc>
        <w:tc>
          <w:tcPr>
            <w:tcW w:w="500" w:type="dxa"/>
            <w:vAlign w:val="center"/>
          </w:tcPr>
          <w:p w14:paraId="1E71ACCF">
            <w:pPr>
              <w:jc w:val="center"/>
            </w:pPr>
            <w:r>
              <w:rPr>
                <w:rFonts w:ascii="宋体" w:hAnsi="宋体" w:eastAsia="宋体" w:cs="宋体"/>
                <w:b w:val="0"/>
                <w:i w:val="0"/>
                <w:color w:val="000000"/>
                <w:sz w:val="18"/>
              </w:rPr>
              <w:t>18</w:t>
            </w:r>
          </w:p>
        </w:tc>
        <w:tc>
          <w:tcPr>
            <w:tcW w:w="1640" w:type="dxa"/>
            <w:vAlign w:val="center"/>
          </w:tcPr>
          <w:p w14:paraId="1D922651"/>
        </w:tc>
        <w:tc>
          <w:tcPr>
            <w:tcW w:w="3260" w:type="dxa"/>
            <w:vAlign w:val="center"/>
          </w:tcPr>
          <w:p w14:paraId="48CF4D7B">
            <w:pPr>
              <w:jc w:val="left"/>
            </w:pPr>
            <w:r>
              <w:rPr>
                <w:rFonts w:ascii="宋体" w:hAnsi="宋体" w:eastAsia="宋体" w:cs="宋体"/>
                <w:b w:val="0"/>
                <w:i w:val="0"/>
                <w:color w:val="000000"/>
                <w:sz w:val="18"/>
              </w:rPr>
              <w:t>十八、自然资源海洋气象等支出</w:t>
            </w:r>
          </w:p>
        </w:tc>
        <w:tc>
          <w:tcPr>
            <w:tcW w:w="500" w:type="dxa"/>
            <w:vAlign w:val="center"/>
          </w:tcPr>
          <w:p w14:paraId="77EF94BF">
            <w:pPr>
              <w:jc w:val="center"/>
            </w:pPr>
            <w:r>
              <w:rPr>
                <w:rFonts w:ascii="宋体" w:hAnsi="宋体" w:eastAsia="宋体" w:cs="宋体"/>
                <w:b w:val="0"/>
                <w:i w:val="0"/>
                <w:color w:val="000000"/>
                <w:sz w:val="18"/>
              </w:rPr>
              <w:t>49</w:t>
            </w:r>
          </w:p>
        </w:tc>
        <w:tc>
          <w:tcPr>
            <w:tcW w:w="1612" w:type="dxa"/>
            <w:vAlign w:val="center"/>
          </w:tcPr>
          <w:p w14:paraId="03AB3EC2">
            <w:pPr>
              <w:jc w:val="right"/>
            </w:pPr>
          </w:p>
        </w:tc>
      </w:tr>
      <w:tr w14:paraId="6C219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EC4629"/>
        </w:tc>
        <w:tc>
          <w:tcPr>
            <w:tcW w:w="500" w:type="dxa"/>
            <w:vAlign w:val="center"/>
          </w:tcPr>
          <w:p w14:paraId="05E56611">
            <w:pPr>
              <w:jc w:val="center"/>
            </w:pPr>
            <w:r>
              <w:rPr>
                <w:rFonts w:ascii="宋体" w:hAnsi="宋体" w:eastAsia="宋体" w:cs="宋体"/>
                <w:b w:val="0"/>
                <w:i w:val="0"/>
                <w:color w:val="000000"/>
                <w:sz w:val="18"/>
              </w:rPr>
              <w:t>19</w:t>
            </w:r>
          </w:p>
        </w:tc>
        <w:tc>
          <w:tcPr>
            <w:tcW w:w="1640" w:type="dxa"/>
            <w:vAlign w:val="center"/>
          </w:tcPr>
          <w:p w14:paraId="49F6EDFE"/>
        </w:tc>
        <w:tc>
          <w:tcPr>
            <w:tcW w:w="3260" w:type="dxa"/>
            <w:vAlign w:val="center"/>
          </w:tcPr>
          <w:p w14:paraId="13F27863">
            <w:pPr>
              <w:jc w:val="left"/>
            </w:pPr>
            <w:r>
              <w:rPr>
                <w:rFonts w:ascii="宋体" w:hAnsi="宋体" w:eastAsia="宋体" w:cs="宋体"/>
                <w:b w:val="0"/>
                <w:i w:val="0"/>
                <w:color w:val="000000"/>
                <w:sz w:val="18"/>
              </w:rPr>
              <w:t>十九、住房保障支出</w:t>
            </w:r>
          </w:p>
        </w:tc>
        <w:tc>
          <w:tcPr>
            <w:tcW w:w="500" w:type="dxa"/>
            <w:vAlign w:val="center"/>
          </w:tcPr>
          <w:p w14:paraId="40C1137A">
            <w:pPr>
              <w:jc w:val="center"/>
            </w:pPr>
            <w:r>
              <w:rPr>
                <w:rFonts w:ascii="宋体" w:hAnsi="宋体" w:eastAsia="宋体" w:cs="宋体"/>
                <w:b w:val="0"/>
                <w:i w:val="0"/>
                <w:color w:val="000000"/>
                <w:sz w:val="18"/>
              </w:rPr>
              <w:t>50</w:t>
            </w:r>
          </w:p>
        </w:tc>
        <w:tc>
          <w:tcPr>
            <w:tcW w:w="1612" w:type="dxa"/>
            <w:vAlign w:val="center"/>
          </w:tcPr>
          <w:p w14:paraId="3C970D9D">
            <w:pPr>
              <w:jc w:val="right"/>
            </w:pPr>
            <w:r>
              <w:rPr>
                <w:rFonts w:hint="eastAsia"/>
              </w:rPr>
              <w:t>12</w:t>
            </w:r>
            <w:r>
              <w:rPr>
                <w:rFonts w:hint="eastAsia"/>
                <w:lang w:val="en-US" w:eastAsia="zh-CN"/>
              </w:rPr>
              <w:t>.</w:t>
            </w:r>
            <w:r>
              <w:rPr>
                <w:rFonts w:hint="eastAsia"/>
              </w:rPr>
              <w:t>06</w:t>
            </w:r>
          </w:p>
        </w:tc>
      </w:tr>
      <w:tr w14:paraId="3864D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A949F9"/>
        </w:tc>
        <w:tc>
          <w:tcPr>
            <w:tcW w:w="500" w:type="dxa"/>
            <w:vAlign w:val="center"/>
          </w:tcPr>
          <w:p w14:paraId="76ECE54D">
            <w:pPr>
              <w:jc w:val="center"/>
            </w:pPr>
            <w:r>
              <w:rPr>
                <w:rFonts w:ascii="宋体" w:hAnsi="宋体" w:eastAsia="宋体" w:cs="宋体"/>
                <w:b w:val="0"/>
                <w:i w:val="0"/>
                <w:color w:val="000000"/>
                <w:sz w:val="18"/>
              </w:rPr>
              <w:t>20</w:t>
            </w:r>
          </w:p>
        </w:tc>
        <w:tc>
          <w:tcPr>
            <w:tcW w:w="1640" w:type="dxa"/>
            <w:vAlign w:val="center"/>
          </w:tcPr>
          <w:p w14:paraId="7711AC2B"/>
        </w:tc>
        <w:tc>
          <w:tcPr>
            <w:tcW w:w="3260" w:type="dxa"/>
            <w:vAlign w:val="center"/>
          </w:tcPr>
          <w:p w14:paraId="52329171">
            <w:pPr>
              <w:jc w:val="left"/>
            </w:pPr>
            <w:r>
              <w:rPr>
                <w:rFonts w:ascii="宋体" w:hAnsi="宋体" w:eastAsia="宋体" w:cs="宋体"/>
                <w:b w:val="0"/>
                <w:i w:val="0"/>
                <w:color w:val="000000"/>
                <w:sz w:val="18"/>
              </w:rPr>
              <w:t>二十、粮油物资储备支出</w:t>
            </w:r>
          </w:p>
        </w:tc>
        <w:tc>
          <w:tcPr>
            <w:tcW w:w="500" w:type="dxa"/>
            <w:vAlign w:val="center"/>
          </w:tcPr>
          <w:p w14:paraId="4D9BB621">
            <w:pPr>
              <w:jc w:val="center"/>
            </w:pPr>
            <w:r>
              <w:rPr>
                <w:rFonts w:ascii="宋体" w:hAnsi="宋体" w:eastAsia="宋体" w:cs="宋体"/>
                <w:b w:val="0"/>
                <w:i w:val="0"/>
                <w:color w:val="000000"/>
                <w:sz w:val="18"/>
              </w:rPr>
              <w:t>51</w:t>
            </w:r>
          </w:p>
        </w:tc>
        <w:tc>
          <w:tcPr>
            <w:tcW w:w="1612" w:type="dxa"/>
            <w:vAlign w:val="center"/>
          </w:tcPr>
          <w:p w14:paraId="5A52332E"/>
        </w:tc>
      </w:tr>
      <w:tr w14:paraId="72BB2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E5E64A"/>
        </w:tc>
        <w:tc>
          <w:tcPr>
            <w:tcW w:w="500" w:type="dxa"/>
            <w:vAlign w:val="center"/>
          </w:tcPr>
          <w:p w14:paraId="56D8A5DC">
            <w:pPr>
              <w:jc w:val="center"/>
            </w:pPr>
            <w:r>
              <w:rPr>
                <w:rFonts w:ascii="宋体" w:hAnsi="宋体" w:eastAsia="宋体" w:cs="宋体"/>
                <w:b w:val="0"/>
                <w:i w:val="0"/>
                <w:color w:val="000000"/>
                <w:sz w:val="18"/>
              </w:rPr>
              <w:t>21</w:t>
            </w:r>
          </w:p>
        </w:tc>
        <w:tc>
          <w:tcPr>
            <w:tcW w:w="1640" w:type="dxa"/>
            <w:vAlign w:val="center"/>
          </w:tcPr>
          <w:p w14:paraId="0A587317"/>
        </w:tc>
        <w:tc>
          <w:tcPr>
            <w:tcW w:w="3260" w:type="dxa"/>
            <w:vAlign w:val="center"/>
          </w:tcPr>
          <w:p w14:paraId="55EBB443">
            <w:pPr>
              <w:jc w:val="left"/>
            </w:pPr>
            <w:r>
              <w:rPr>
                <w:rFonts w:ascii="宋体" w:hAnsi="宋体" w:eastAsia="宋体" w:cs="宋体"/>
                <w:b w:val="0"/>
                <w:i w:val="0"/>
                <w:color w:val="000000"/>
                <w:sz w:val="18"/>
              </w:rPr>
              <w:t>二十一、国有资本经营预算支出</w:t>
            </w:r>
          </w:p>
        </w:tc>
        <w:tc>
          <w:tcPr>
            <w:tcW w:w="500" w:type="dxa"/>
            <w:vAlign w:val="center"/>
          </w:tcPr>
          <w:p w14:paraId="76CB0C4F">
            <w:pPr>
              <w:jc w:val="center"/>
            </w:pPr>
            <w:r>
              <w:rPr>
                <w:rFonts w:ascii="宋体" w:hAnsi="宋体" w:eastAsia="宋体" w:cs="宋体"/>
                <w:b w:val="0"/>
                <w:i w:val="0"/>
                <w:color w:val="000000"/>
                <w:sz w:val="18"/>
              </w:rPr>
              <w:t>52</w:t>
            </w:r>
          </w:p>
        </w:tc>
        <w:tc>
          <w:tcPr>
            <w:tcW w:w="1612" w:type="dxa"/>
            <w:vAlign w:val="center"/>
          </w:tcPr>
          <w:p w14:paraId="26F1ADA2"/>
        </w:tc>
      </w:tr>
      <w:tr w14:paraId="779E7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90CC01"/>
        </w:tc>
        <w:tc>
          <w:tcPr>
            <w:tcW w:w="500" w:type="dxa"/>
            <w:vAlign w:val="center"/>
          </w:tcPr>
          <w:p w14:paraId="1A7B6D23">
            <w:pPr>
              <w:jc w:val="center"/>
            </w:pPr>
            <w:r>
              <w:rPr>
                <w:rFonts w:ascii="宋体" w:hAnsi="宋体" w:eastAsia="宋体" w:cs="宋体"/>
                <w:b w:val="0"/>
                <w:i w:val="0"/>
                <w:color w:val="000000"/>
                <w:sz w:val="18"/>
              </w:rPr>
              <w:t>22</w:t>
            </w:r>
          </w:p>
        </w:tc>
        <w:tc>
          <w:tcPr>
            <w:tcW w:w="1640" w:type="dxa"/>
            <w:vAlign w:val="center"/>
          </w:tcPr>
          <w:p w14:paraId="73ED4B43"/>
        </w:tc>
        <w:tc>
          <w:tcPr>
            <w:tcW w:w="3260" w:type="dxa"/>
            <w:vAlign w:val="center"/>
          </w:tcPr>
          <w:p w14:paraId="5C528533">
            <w:pPr>
              <w:jc w:val="left"/>
            </w:pPr>
            <w:r>
              <w:rPr>
                <w:rFonts w:ascii="宋体" w:hAnsi="宋体" w:eastAsia="宋体" w:cs="宋体"/>
                <w:b w:val="0"/>
                <w:i w:val="0"/>
                <w:color w:val="000000"/>
                <w:sz w:val="18"/>
              </w:rPr>
              <w:t>二十二、灾害防治及应急管理支出</w:t>
            </w:r>
          </w:p>
        </w:tc>
        <w:tc>
          <w:tcPr>
            <w:tcW w:w="500" w:type="dxa"/>
            <w:vAlign w:val="center"/>
          </w:tcPr>
          <w:p w14:paraId="5BD8E351">
            <w:pPr>
              <w:jc w:val="center"/>
            </w:pPr>
            <w:r>
              <w:rPr>
                <w:rFonts w:ascii="宋体" w:hAnsi="宋体" w:eastAsia="宋体" w:cs="宋体"/>
                <w:b w:val="0"/>
                <w:i w:val="0"/>
                <w:color w:val="000000"/>
                <w:sz w:val="18"/>
              </w:rPr>
              <w:t>53</w:t>
            </w:r>
          </w:p>
        </w:tc>
        <w:tc>
          <w:tcPr>
            <w:tcW w:w="1612" w:type="dxa"/>
            <w:vAlign w:val="center"/>
          </w:tcPr>
          <w:p w14:paraId="2CE76242"/>
        </w:tc>
      </w:tr>
      <w:tr w14:paraId="77FDE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ACF614"/>
        </w:tc>
        <w:tc>
          <w:tcPr>
            <w:tcW w:w="500" w:type="dxa"/>
            <w:vAlign w:val="center"/>
          </w:tcPr>
          <w:p w14:paraId="0415EDC9">
            <w:pPr>
              <w:jc w:val="center"/>
            </w:pPr>
            <w:r>
              <w:rPr>
                <w:rFonts w:ascii="宋体" w:hAnsi="宋体" w:eastAsia="宋体" w:cs="宋体"/>
                <w:b w:val="0"/>
                <w:i w:val="0"/>
                <w:color w:val="000000"/>
                <w:sz w:val="18"/>
              </w:rPr>
              <w:t>23</w:t>
            </w:r>
          </w:p>
        </w:tc>
        <w:tc>
          <w:tcPr>
            <w:tcW w:w="1640" w:type="dxa"/>
            <w:vAlign w:val="center"/>
          </w:tcPr>
          <w:p w14:paraId="77ADCA95"/>
        </w:tc>
        <w:tc>
          <w:tcPr>
            <w:tcW w:w="3260" w:type="dxa"/>
            <w:vAlign w:val="center"/>
          </w:tcPr>
          <w:p w14:paraId="3F20FC75">
            <w:pPr>
              <w:jc w:val="left"/>
            </w:pPr>
            <w:r>
              <w:rPr>
                <w:rFonts w:ascii="宋体" w:hAnsi="宋体" w:eastAsia="宋体" w:cs="宋体"/>
                <w:b w:val="0"/>
                <w:i w:val="0"/>
                <w:color w:val="000000"/>
                <w:sz w:val="18"/>
              </w:rPr>
              <w:t>二十三、其他支出</w:t>
            </w:r>
          </w:p>
        </w:tc>
        <w:tc>
          <w:tcPr>
            <w:tcW w:w="500" w:type="dxa"/>
            <w:vAlign w:val="center"/>
          </w:tcPr>
          <w:p w14:paraId="48434BE3">
            <w:pPr>
              <w:jc w:val="center"/>
            </w:pPr>
            <w:r>
              <w:rPr>
                <w:rFonts w:ascii="宋体" w:hAnsi="宋体" w:eastAsia="宋体" w:cs="宋体"/>
                <w:b w:val="0"/>
                <w:i w:val="0"/>
                <w:color w:val="000000"/>
                <w:sz w:val="18"/>
              </w:rPr>
              <w:t>54</w:t>
            </w:r>
          </w:p>
        </w:tc>
        <w:tc>
          <w:tcPr>
            <w:tcW w:w="1612" w:type="dxa"/>
            <w:vAlign w:val="center"/>
          </w:tcPr>
          <w:p w14:paraId="20BFBD04">
            <w:pPr>
              <w:jc w:val="right"/>
            </w:pPr>
          </w:p>
        </w:tc>
      </w:tr>
      <w:tr w14:paraId="65B58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3803EC"/>
        </w:tc>
        <w:tc>
          <w:tcPr>
            <w:tcW w:w="500" w:type="dxa"/>
            <w:vAlign w:val="center"/>
          </w:tcPr>
          <w:p w14:paraId="3BFD762E">
            <w:pPr>
              <w:jc w:val="center"/>
            </w:pPr>
            <w:r>
              <w:rPr>
                <w:rFonts w:ascii="宋体" w:hAnsi="宋体" w:eastAsia="宋体" w:cs="宋体"/>
                <w:b w:val="0"/>
                <w:i w:val="0"/>
                <w:color w:val="000000"/>
                <w:sz w:val="17"/>
              </w:rPr>
              <w:t>24</w:t>
            </w:r>
          </w:p>
        </w:tc>
        <w:tc>
          <w:tcPr>
            <w:tcW w:w="1640" w:type="dxa"/>
            <w:vAlign w:val="center"/>
          </w:tcPr>
          <w:p w14:paraId="0243D3C8"/>
        </w:tc>
        <w:tc>
          <w:tcPr>
            <w:tcW w:w="3260" w:type="dxa"/>
            <w:vAlign w:val="center"/>
          </w:tcPr>
          <w:p w14:paraId="419DFC13">
            <w:pPr>
              <w:jc w:val="left"/>
            </w:pPr>
            <w:r>
              <w:rPr>
                <w:rFonts w:ascii="宋体" w:hAnsi="宋体" w:eastAsia="宋体" w:cs="宋体"/>
                <w:b w:val="0"/>
                <w:i w:val="0"/>
                <w:color w:val="000000"/>
                <w:sz w:val="18"/>
              </w:rPr>
              <w:t>二十四、债务还本支出</w:t>
            </w:r>
          </w:p>
        </w:tc>
        <w:tc>
          <w:tcPr>
            <w:tcW w:w="500" w:type="dxa"/>
            <w:vAlign w:val="center"/>
          </w:tcPr>
          <w:p w14:paraId="7DF94E6E">
            <w:pPr>
              <w:jc w:val="center"/>
            </w:pPr>
            <w:r>
              <w:rPr>
                <w:rFonts w:ascii="宋体" w:hAnsi="宋体" w:eastAsia="宋体" w:cs="宋体"/>
                <w:b w:val="0"/>
                <w:i w:val="0"/>
                <w:color w:val="000000"/>
                <w:sz w:val="18"/>
              </w:rPr>
              <w:t>55</w:t>
            </w:r>
          </w:p>
        </w:tc>
        <w:tc>
          <w:tcPr>
            <w:tcW w:w="1612" w:type="dxa"/>
            <w:vAlign w:val="center"/>
          </w:tcPr>
          <w:p w14:paraId="5A104F7B"/>
        </w:tc>
      </w:tr>
      <w:tr w14:paraId="51FD0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CE752B"/>
        </w:tc>
        <w:tc>
          <w:tcPr>
            <w:tcW w:w="500" w:type="dxa"/>
            <w:vAlign w:val="center"/>
          </w:tcPr>
          <w:p w14:paraId="23BE1B4D">
            <w:pPr>
              <w:jc w:val="center"/>
            </w:pPr>
            <w:r>
              <w:rPr>
                <w:rFonts w:ascii="宋体" w:hAnsi="宋体" w:eastAsia="宋体" w:cs="宋体"/>
                <w:b w:val="0"/>
                <w:i w:val="0"/>
                <w:color w:val="000000"/>
                <w:sz w:val="17"/>
              </w:rPr>
              <w:t>25</w:t>
            </w:r>
          </w:p>
        </w:tc>
        <w:tc>
          <w:tcPr>
            <w:tcW w:w="1640" w:type="dxa"/>
            <w:vAlign w:val="center"/>
          </w:tcPr>
          <w:p w14:paraId="2CE0323C"/>
        </w:tc>
        <w:tc>
          <w:tcPr>
            <w:tcW w:w="3260" w:type="dxa"/>
            <w:vAlign w:val="center"/>
          </w:tcPr>
          <w:p w14:paraId="5378E75B">
            <w:pPr>
              <w:jc w:val="left"/>
            </w:pPr>
            <w:r>
              <w:rPr>
                <w:rFonts w:ascii="宋体" w:hAnsi="宋体" w:eastAsia="宋体" w:cs="宋体"/>
                <w:b w:val="0"/>
                <w:i w:val="0"/>
                <w:color w:val="000000"/>
                <w:sz w:val="18"/>
              </w:rPr>
              <w:t>二十五、债务付息支出</w:t>
            </w:r>
          </w:p>
        </w:tc>
        <w:tc>
          <w:tcPr>
            <w:tcW w:w="500" w:type="dxa"/>
            <w:vAlign w:val="center"/>
          </w:tcPr>
          <w:p w14:paraId="75321F2A">
            <w:pPr>
              <w:jc w:val="center"/>
            </w:pPr>
            <w:r>
              <w:rPr>
                <w:rFonts w:ascii="宋体" w:hAnsi="宋体" w:eastAsia="宋体" w:cs="宋体"/>
                <w:b w:val="0"/>
                <w:i w:val="0"/>
                <w:color w:val="000000"/>
                <w:sz w:val="18"/>
              </w:rPr>
              <w:t>56</w:t>
            </w:r>
          </w:p>
        </w:tc>
        <w:tc>
          <w:tcPr>
            <w:tcW w:w="1612" w:type="dxa"/>
            <w:vAlign w:val="center"/>
          </w:tcPr>
          <w:p w14:paraId="6BE3422B"/>
        </w:tc>
      </w:tr>
      <w:tr w14:paraId="547F6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F23301"/>
        </w:tc>
        <w:tc>
          <w:tcPr>
            <w:tcW w:w="500" w:type="dxa"/>
            <w:vAlign w:val="center"/>
          </w:tcPr>
          <w:p w14:paraId="2D24CE36">
            <w:pPr>
              <w:jc w:val="center"/>
            </w:pPr>
            <w:r>
              <w:rPr>
                <w:rFonts w:ascii="宋体" w:hAnsi="宋体" w:eastAsia="宋体" w:cs="宋体"/>
                <w:b w:val="0"/>
                <w:i w:val="0"/>
                <w:color w:val="000000"/>
                <w:sz w:val="17"/>
              </w:rPr>
              <w:t>26</w:t>
            </w:r>
          </w:p>
        </w:tc>
        <w:tc>
          <w:tcPr>
            <w:tcW w:w="1640" w:type="dxa"/>
            <w:vAlign w:val="center"/>
          </w:tcPr>
          <w:p w14:paraId="2B37F3F7"/>
        </w:tc>
        <w:tc>
          <w:tcPr>
            <w:tcW w:w="3260" w:type="dxa"/>
            <w:vAlign w:val="center"/>
          </w:tcPr>
          <w:p w14:paraId="353D7532">
            <w:pPr>
              <w:jc w:val="left"/>
            </w:pPr>
            <w:r>
              <w:rPr>
                <w:rFonts w:ascii="宋体" w:hAnsi="宋体" w:eastAsia="宋体" w:cs="宋体"/>
                <w:b w:val="0"/>
                <w:i w:val="0"/>
                <w:color w:val="000000"/>
                <w:sz w:val="18"/>
              </w:rPr>
              <w:t>二十六、抗疫特别国债安排的支出</w:t>
            </w:r>
          </w:p>
        </w:tc>
        <w:tc>
          <w:tcPr>
            <w:tcW w:w="500" w:type="dxa"/>
            <w:vAlign w:val="center"/>
          </w:tcPr>
          <w:p w14:paraId="35D1C202">
            <w:pPr>
              <w:jc w:val="center"/>
            </w:pPr>
            <w:r>
              <w:rPr>
                <w:rFonts w:ascii="宋体" w:hAnsi="宋体" w:eastAsia="宋体" w:cs="宋体"/>
                <w:b w:val="0"/>
                <w:i w:val="0"/>
                <w:color w:val="000000"/>
                <w:sz w:val="18"/>
              </w:rPr>
              <w:t>57</w:t>
            </w:r>
          </w:p>
        </w:tc>
        <w:tc>
          <w:tcPr>
            <w:tcW w:w="1612" w:type="dxa"/>
            <w:vAlign w:val="center"/>
          </w:tcPr>
          <w:p w14:paraId="144BD642"/>
        </w:tc>
      </w:tr>
      <w:tr w14:paraId="7BEC1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EBF2E3">
            <w:pPr>
              <w:jc w:val="center"/>
            </w:pPr>
            <w:r>
              <w:rPr>
                <w:rFonts w:ascii="宋体" w:hAnsi="宋体" w:eastAsia="宋体" w:cs="宋体"/>
                <w:b/>
                <w:i w:val="0"/>
                <w:color w:val="000000"/>
                <w:sz w:val="18"/>
              </w:rPr>
              <w:t>本年收入合计</w:t>
            </w:r>
          </w:p>
        </w:tc>
        <w:tc>
          <w:tcPr>
            <w:tcW w:w="500" w:type="dxa"/>
            <w:vAlign w:val="center"/>
          </w:tcPr>
          <w:p w14:paraId="2E2C1B34">
            <w:pPr>
              <w:jc w:val="center"/>
            </w:pPr>
            <w:r>
              <w:rPr>
                <w:rFonts w:ascii="宋体" w:hAnsi="宋体" w:eastAsia="宋体" w:cs="宋体"/>
                <w:b w:val="0"/>
                <w:i w:val="0"/>
                <w:color w:val="000000"/>
                <w:sz w:val="18"/>
              </w:rPr>
              <w:t>27</w:t>
            </w:r>
          </w:p>
        </w:tc>
        <w:tc>
          <w:tcPr>
            <w:tcW w:w="1640" w:type="dxa"/>
            <w:vAlign w:val="center"/>
          </w:tcPr>
          <w:p w14:paraId="04B81358">
            <w:pPr>
              <w:jc w:val="right"/>
            </w:pPr>
            <w:r>
              <w:rPr>
                <w:rFonts w:hint="eastAsia"/>
              </w:rPr>
              <w:t>2637</w:t>
            </w:r>
            <w:r>
              <w:rPr>
                <w:rFonts w:hint="eastAsia"/>
                <w:lang w:val="en-US" w:eastAsia="zh-CN"/>
              </w:rPr>
              <w:t>.</w:t>
            </w:r>
            <w:r>
              <w:rPr>
                <w:rFonts w:hint="eastAsia"/>
              </w:rPr>
              <w:t>3</w:t>
            </w:r>
            <w:r>
              <w:rPr>
                <w:rFonts w:hint="eastAsia"/>
                <w:lang w:val="en-US" w:eastAsia="zh-CN"/>
              </w:rPr>
              <w:t>4</w:t>
            </w:r>
          </w:p>
        </w:tc>
        <w:tc>
          <w:tcPr>
            <w:tcW w:w="3260" w:type="dxa"/>
            <w:vAlign w:val="center"/>
          </w:tcPr>
          <w:p w14:paraId="4A0D25E3">
            <w:pPr>
              <w:jc w:val="center"/>
            </w:pPr>
            <w:r>
              <w:rPr>
                <w:rFonts w:ascii="宋体" w:hAnsi="宋体" w:eastAsia="宋体" w:cs="宋体"/>
                <w:b/>
                <w:i w:val="0"/>
                <w:color w:val="000000"/>
                <w:sz w:val="18"/>
              </w:rPr>
              <w:t>本年支出合计</w:t>
            </w:r>
          </w:p>
        </w:tc>
        <w:tc>
          <w:tcPr>
            <w:tcW w:w="500" w:type="dxa"/>
            <w:vAlign w:val="center"/>
          </w:tcPr>
          <w:p w14:paraId="30A48A04">
            <w:pPr>
              <w:jc w:val="center"/>
            </w:pPr>
            <w:r>
              <w:rPr>
                <w:rFonts w:ascii="宋体" w:hAnsi="宋体" w:eastAsia="宋体" w:cs="宋体"/>
                <w:b w:val="0"/>
                <w:i w:val="0"/>
                <w:color w:val="000000"/>
                <w:sz w:val="18"/>
              </w:rPr>
              <w:t>58</w:t>
            </w:r>
          </w:p>
        </w:tc>
        <w:tc>
          <w:tcPr>
            <w:tcW w:w="1612" w:type="dxa"/>
            <w:vAlign w:val="center"/>
          </w:tcPr>
          <w:p w14:paraId="327153AA">
            <w:pPr>
              <w:jc w:val="right"/>
            </w:pPr>
            <w:r>
              <w:rPr>
                <w:rFonts w:hint="eastAsia"/>
              </w:rPr>
              <w:t>2637</w:t>
            </w:r>
            <w:r>
              <w:rPr>
                <w:rFonts w:hint="eastAsia"/>
                <w:lang w:val="en-US" w:eastAsia="zh-CN"/>
              </w:rPr>
              <w:t>.</w:t>
            </w:r>
            <w:r>
              <w:rPr>
                <w:rFonts w:hint="eastAsia"/>
              </w:rPr>
              <w:t>3</w:t>
            </w:r>
            <w:r>
              <w:rPr>
                <w:rFonts w:hint="eastAsia"/>
                <w:lang w:val="en-US" w:eastAsia="zh-CN"/>
              </w:rPr>
              <w:t>4</w:t>
            </w:r>
          </w:p>
        </w:tc>
      </w:tr>
      <w:tr w14:paraId="30087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FC9E6A">
            <w:pPr>
              <w:jc w:val="left"/>
            </w:pPr>
            <w:r>
              <w:rPr>
                <w:rFonts w:ascii="宋体" w:hAnsi="宋体" w:eastAsia="宋体" w:cs="宋体"/>
                <w:b w:val="0"/>
                <w:i w:val="0"/>
                <w:color w:val="000000"/>
                <w:sz w:val="18"/>
              </w:rPr>
              <w:t>使用非财政拨款结余(含专用结余）</w:t>
            </w:r>
          </w:p>
        </w:tc>
        <w:tc>
          <w:tcPr>
            <w:tcW w:w="500" w:type="dxa"/>
            <w:vAlign w:val="center"/>
          </w:tcPr>
          <w:p w14:paraId="7A43ADAA">
            <w:pPr>
              <w:jc w:val="center"/>
            </w:pPr>
            <w:r>
              <w:rPr>
                <w:rFonts w:ascii="宋体" w:hAnsi="宋体" w:eastAsia="宋体" w:cs="宋体"/>
                <w:b w:val="0"/>
                <w:i w:val="0"/>
                <w:color w:val="000000"/>
                <w:sz w:val="18"/>
              </w:rPr>
              <w:t>28</w:t>
            </w:r>
          </w:p>
        </w:tc>
        <w:tc>
          <w:tcPr>
            <w:tcW w:w="1640" w:type="dxa"/>
            <w:vAlign w:val="center"/>
          </w:tcPr>
          <w:p w14:paraId="22614242">
            <w:pPr>
              <w:jc w:val="right"/>
              <w:rPr>
                <w:rFonts w:hint="default" w:eastAsia="宋体"/>
                <w:lang w:val="en-US" w:eastAsia="zh-CN"/>
              </w:rPr>
            </w:pPr>
            <w:r>
              <w:rPr>
                <w:rFonts w:hint="eastAsia"/>
                <w:lang w:val="en-US" w:eastAsia="zh-CN"/>
              </w:rPr>
              <w:t>0.00</w:t>
            </w:r>
          </w:p>
        </w:tc>
        <w:tc>
          <w:tcPr>
            <w:tcW w:w="3260" w:type="dxa"/>
            <w:vAlign w:val="center"/>
          </w:tcPr>
          <w:p w14:paraId="0C550B32">
            <w:pPr>
              <w:jc w:val="left"/>
            </w:pPr>
            <w:r>
              <w:rPr>
                <w:rFonts w:ascii="宋体" w:hAnsi="宋体" w:eastAsia="宋体" w:cs="宋体"/>
                <w:b w:val="0"/>
                <w:i w:val="0"/>
                <w:color w:val="000000"/>
                <w:sz w:val="18"/>
              </w:rPr>
              <w:t>结余分配</w:t>
            </w:r>
          </w:p>
        </w:tc>
        <w:tc>
          <w:tcPr>
            <w:tcW w:w="500" w:type="dxa"/>
            <w:vAlign w:val="center"/>
          </w:tcPr>
          <w:p w14:paraId="5A4615B7">
            <w:pPr>
              <w:jc w:val="center"/>
            </w:pPr>
            <w:r>
              <w:rPr>
                <w:rFonts w:ascii="宋体" w:hAnsi="宋体" w:eastAsia="宋体" w:cs="宋体"/>
                <w:b w:val="0"/>
                <w:i w:val="0"/>
                <w:color w:val="000000"/>
                <w:sz w:val="18"/>
              </w:rPr>
              <w:t>59</w:t>
            </w:r>
          </w:p>
        </w:tc>
        <w:tc>
          <w:tcPr>
            <w:tcW w:w="1612" w:type="dxa"/>
            <w:vAlign w:val="center"/>
          </w:tcPr>
          <w:p w14:paraId="20B0CD9C">
            <w:pPr>
              <w:jc w:val="right"/>
              <w:rPr>
                <w:rFonts w:hint="default" w:eastAsia="宋体"/>
                <w:lang w:val="en-US" w:eastAsia="zh-CN"/>
              </w:rPr>
            </w:pPr>
            <w:r>
              <w:rPr>
                <w:rFonts w:hint="eastAsia"/>
                <w:lang w:val="en-US" w:eastAsia="zh-CN"/>
              </w:rPr>
              <w:t>0.00</w:t>
            </w:r>
          </w:p>
        </w:tc>
      </w:tr>
      <w:tr w14:paraId="06C5A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D970B1">
            <w:pPr>
              <w:jc w:val="left"/>
            </w:pPr>
            <w:r>
              <w:rPr>
                <w:rFonts w:ascii="宋体" w:hAnsi="宋体" w:eastAsia="宋体" w:cs="宋体"/>
                <w:b w:val="0"/>
                <w:i w:val="0"/>
                <w:color w:val="000000"/>
                <w:sz w:val="18"/>
              </w:rPr>
              <w:t>年初结转和结余</w:t>
            </w:r>
          </w:p>
        </w:tc>
        <w:tc>
          <w:tcPr>
            <w:tcW w:w="500" w:type="dxa"/>
            <w:vAlign w:val="center"/>
          </w:tcPr>
          <w:p w14:paraId="2EDE3D33">
            <w:pPr>
              <w:jc w:val="center"/>
            </w:pPr>
            <w:r>
              <w:rPr>
                <w:rFonts w:ascii="宋体" w:hAnsi="宋体" w:eastAsia="宋体" w:cs="宋体"/>
                <w:b w:val="0"/>
                <w:i w:val="0"/>
                <w:color w:val="000000"/>
                <w:sz w:val="18"/>
              </w:rPr>
              <w:t>29</w:t>
            </w:r>
          </w:p>
        </w:tc>
        <w:tc>
          <w:tcPr>
            <w:tcW w:w="1640" w:type="dxa"/>
            <w:vAlign w:val="center"/>
          </w:tcPr>
          <w:p w14:paraId="5D015161">
            <w:pPr>
              <w:jc w:val="right"/>
              <w:rPr>
                <w:rFonts w:hint="default" w:eastAsia="宋体"/>
                <w:lang w:val="en-US" w:eastAsia="zh-CN"/>
              </w:rPr>
            </w:pPr>
            <w:r>
              <w:rPr>
                <w:rFonts w:hint="eastAsia"/>
                <w:lang w:val="en-US" w:eastAsia="zh-CN"/>
              </w:rPr>
              <w:t>0.00</w:t>
            </w:r>
          </w:p>
        </w:tc>
        <w:tc>
          <w:tcPr>
            <w:tcW w:w="3260" w:type="dxa"/>
            <w:vAlign w:val="center"/>
          </w:tcPr>
          <w:p w14:paraId="1C05FC57">
            <w:pPr>
              <w:jc w:val="left"/>
            </w:pPr>
            <w:r>
              <w:rPr>
                <w:rFonts w:ascii="宋体" w:hAnsi="宋体" w:eastAsia="宋体" w:cs="宋体"/>
                <w:b w:val="0"/>
                <w:i w:val="0"/>
                <w:color w:val="000000"/>
                <w:sz w:val="18"/>
              </w:rPr>
              <w:t>年末结转和结余</w:t>
            </w:r>
          </w:p>
        </w:tc>
        <w:tc>
          <w:tcPr>
            <w:tcW w:w="500" w:type="dxa"/>
            <w:vAlign w:val="center"/>
          </w:tcPr>
          <w:p w14:paraId="44307B68">
            <w:pPr>
              <w:jc w:val="center"/>
            </w:pPr>
            <w:r>
              <w:rPr>
                <w:rFonts w:ascii="宋体" w:hAnsi="宋体" w:eastAsia="宋体" w:cs="宋体"/>
                <w:b w:val="0"/>
                <w:i w:val="0"/>
                <w:color w:val="000000"/>
                <w:sz w:val="18"/>
              </w:rPr>
              <w:t>60</w:t>
            </w:r>
          </w:p>
        </w:tc>
        <w:tc>
          <w:tcPr>
            <w:tcW w:w="1612" w:type="dxa"/>
            <w:vAlign w:val="center"/>
          </w:tcPr>
          <w:p w14:paraId="4205F670">
            <w:pPr>
              <w:jc w:val="right"/>
              <w:rPr>
                <w:rFonts w:hint="default" w:eastAsia="宋体"/>
                <w:lang w:val="en-US" w:eastAsia="zh-CN"/>
              </w:rPr>
            </w:pPr>
            <w:r>
              <w:rPr>
                <w:rFonts w:hint="eastAsia"/>
                <w:lang w:val="en-US" w:eastAsia="zh-CN"/>
              </w:rPr>
              <w:t>0.00</w:t>
            </w:r>
          </w:p>
        </w:tc>
      </w:tr>
      <w:tr w14:paraId="68636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8C6396"/>
        </w:tc>
        <w:tc>
          <w:tcPr>
            <w:tcW w:w="500" w:type="dxa"/>
            <w:vAlign w:val="center"/>
          </w:tcPr>
          <w:p w14:paraId="6CAFCC2A">
            <w:pPr>
              <w:jc w:val="center"/>
            </w:pPr>
            <w:r>
              <w:rPr>
                <w:rFonts w:ascii="宋体" w:hAnsi="宋体" w:eastAsia="宋体" w:cs="宋体"/>
                <w:b w:val="0"/>
                <w:i w:val="0"/>
                <w:color w:val="000000"/>
                <w:sz w:val="18"/>
              </w:rPr>
              <w:t>30</w:t>
            </w:r>
          </w:p>
        </w:tc>
        <w:tc>
          <w:tcPr>
            <w:tcW w:w="1640" w:type="dxa"/>
            <w:vAlign w:val="center"/>
          </w:tcPr>
          <w:p w14:paraId="1EE68CE9"/>
        </w:tc>
        <w:tc>
          <w:tcPr>
            <w:tcW w:w="3260" w:type="dxa"/>
            <w:vAlign w:val="center"/>
          </w:tcPr>
          <w:p w14:paraId="50FC7660"/>
        </w:tc>
        <w:tc>
          <w:tcPr>
            <w:tcW w:w="500" w:type="dxa"/>
            <w:vAlign w:val="center"/>
          </w:tcPr>
          <w:p w14:paraId="02004944">
            <w:pPr>
              <w:jc w:val="center"/>
            </w:pPr>
            <w:r>
              <w:rPr>
                <w:rFonts w:ascii="宋体" w:hAnsi="宋体" w:eastAsia="宋体" w:cs="宋体"/>
                <w:b w:val="0"/>
                <w:i w:val="0"/>
                <w:color w:val="000000"/>
                <w:sz w:val="18"/>
              </w:rPr>
              <w:t>61</w:t>
            </w:r>
          </w:p>
        </w:tc>
        <w:tc>
          <w:tcPr>
            <w:tcW w:w="1612" w:type="dxa"/>
            <w:vAlign w:val="center"/>
          </w:tcPr>
          <w:p w14:paraId="2F837536"/>
        </w:tc>
      </w:tr>
      <w:tr w14:paraId="0BA2F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583837">
            <w:pPr>
              <w:jc w:val="center"/>
            </w:pPr>
            <w:r>
              <w:rPr>
                <w:rFonts w:ascii="宋体" w:hAnsi="宋体" w:eastAsia="宋体" w:cs="宋体"/>
                <w:b/>
                <w:i w:val="0"/>
                <w:color w:val="000000"/>
                <w:sz w:val="18"/>
              </w:rPr>
              <w:t>总计</w:t>
            </w:r>
          </w:p>
        </w:tc>
        <w:tc>
          <w:tcPr>
            <w:tcW w:w="500" w:type="dxa"/>
            <w:vAlign w:val="center"/>
          </w:tcPr>
          <w:p w14:paraId="01C0C3CD">
            <w:pPr>
              <w:jc w:val="center"/>
            </w:pPr>
            <w:r>
              <w:rPr>
                <w:rFonts w:ascii="宋体" w:hAnsi="宋体" w:eastAsia="宋体" w:cs="宋体"/>
                <w:b w:val="0"/>
                <w:i w:val="0"/>
                <w:color w:val="000000"/>
                <w:sz w:val="18"/>
              </w:rPr>
              <w:t>31</w:t>
            </w:r>
          </w:p>
        </w:tc>
        <w:tc>
          <w:tcPr>
            <w:tcW w:w="1640" w:type="dxa"/>
            <w:vAlign w:val="center"/>
          </w:tcPr>
          <w:p w14:paraId="4B3A4E6B">
            <w:pPr>
              <w:jc w:val="right"/>
            </w:pPr>
            <w:r>
              <w:rPr>
                <w:rFonts w:hint="eastAsia"/>
              </w:rPr>
              <w:t>2637</w:t>
            </w:r>
            <w:r>
              <w:rPr>
                <w:rFonts w:hint="eastAsia"/>
                <w:lang w:val="en-US" w:eastAsia="zh-CN"/>
              </w:rPr>
              <w:t>.</w:t>
            </w:r>
            <w:r>
              <w:rPr>
                <w:rFonts w:hint="eastAsia"/>
              </w:rPr>
              <w:t>3</w:t>
            </w:r>
            <w:r>
              <w:rPr>
                <w:rFonts w:hint="eastAsia"/>
                <w:lang w:val="en-US" w:eastAsia="zh-CN"/>
              </w:rPr>
              <w:t>4</w:t>
            </w:r>
          </w:p>
        </w:tc>
        <w:tc>
          <w:tcPr>
            <w:tcW w:w="3260" w:type="dxa"/>
            <w:vAlign w:val="center"/>
          </w:tcPr>
          <w:p w14:paraId="6770AE3D">
            <w:pPr>
              <w:jc w:val="center"/>
            </w:pPr>
            <w:r>
              <w:rPr>
                <w:rFonts w:ascii="宋体" w:hAnsi="宋体" w:eastAsia="宋体" w:cs="宋体"/>
                <w:b/>
                <w:i w:val="0"/>
                <w:color w:val="000000"/>
                <w:sz w:val="18"/>
              </w:rPr>
              <w:t>总计</w:t>
            </w:r>
          </w:p>
        </w:tc>
        <w:tc>
          <w:tcPr>
            <w:tcW w:w="500" w:type="dxa"/>
            <w:vAlign w:val="center"/>
          </w:tcPr>
          <w:p w14:paraId="700000D2">
            <w:pPr>
              <w:jc w:val="center"/>
            </w:pPr>
            <w:r>
              <w:rPr>
                <w:rFonts w:ascii="宋体" w:hAnsi="宋体" w:eastAsia="宋体" w:cs="宋体"/>
                <w:b w:val="0"/>
                <w:i w:val="0"/>
                <w:color w:val="000000"/>
                <w:sz w:val="18"/>
              </w:rPr>
              <w:t>62</w:t>
            </w:r>
          </w:p>
        </w:tc>
        <w:tc>
          <w:tcPr>
            <w:tcW w:w="1612" w:type="dxa"/>
            <w:vAlign w:val="center"/>
          </w:tcPr>
          <w:p w14:paraId="0D91E378">
            <w:pPr>
              <w:jc w:val="right"/>
            </w:pPr>
            <w:r>
              <w:rPr>
                <w:rFonts w:hint="eastAsia"/>
              </w:rPr>
              <w:t>2637</w:t>
            </w:r>
            <w:r>
              <w:rPr>
                <w:rFonts w:hint="eastAsia"/>
                <w:lang w:val="en-US" w:eastAsia="zh-CN"/>
              </w:rPr>
              <w:t>.</w:t>
            </w:r>
            <w:r>
              <w:rPr>
                <w:rFonts w:hint="eastAsia"/>
              </w:rPr>
              <w:t>3</w:t>
            </w:r>
            <w:r>
              <w:rPr>
                <w:rFonts w:hint="eastAsia"/>
                <w:lang w:val="en-US" w:eastAsia="zh-CN"/>
              </w:rPr>
              <w:t>4</w:t>
            </w:r>
          </w:p>
        </w:tc>
      </w:tr>
      <w:tr w14:paraId="7D331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483E826">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9B63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E26E8C">
            <w:pPr>
              <w:jc w:val="left"/>
            </w:pPr>
            <w:r>
              <w:rPr>
                <w:rFonts w:ascii="宋体" w:hAnsi="宋体" w:eastAsia="宋体" w:cs="宋体"/>
                <w:b w:val="0"/>
                <w:i w:val="0"/>
                <w:color w:val="000000"/>
                <w:sz w:val="18"/>
              </w:rPr>
              <w:t xml:space="preserve">    如本表为空，则我部门本年度无此类资金收支余。</w:t>
            </w:r>
          </w:p>
        </w:tc>
      </w:tr>
    </w:tbl>
    <w:p w14:paraId="48CA98B4">
      <w:pPr>
        <w:snapToGrid w:val="0"/>
        <w:spacing w:before="200" w:after="200" w:line="200" w:lineRule="auto"/>
      </w:pPr>
      <w:r>
        <w:rPr>
          <w:sz w:val="8"/>
        </w:rPr>
        <w:t xml:space="preserve"> </w:t>
      </w:r>
    </w:p>
    <w:p w14:paraId="406A5FBB">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7045D73">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9D58C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1307E8A">
            <w:pPr>
              <w:jc w:val="right"/>
            </w:pPr>
            <w:r>
              <w:rPr>
                <w:rFonts w:ascii="宋体" w:hAnsi="宋体" w:eastAsia="宋体" w:cs="宋体"/>
                <w:sz w:val="20"/>
              </w:rPr>
              <w:t>公开02表</w:t>
            </w:r>
          </w:p>
        </w:tc>
      </w:tr>
      <w:tr w14:paraId="600BF2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7358E88">
            <w:pPr>
              <w:jc w:val="left"/>
            </w:pPr>
            <w:r>
              <w:rPr>
                <w:rFonts w:ascii="宋体" w:hAnsi="宋体" w:eastAsia="宋体" w:cs="宋体"/>
                <w:sz w:val="20"/>
              </w:rPr>
              <w:t>部门：</w:t>
            </w:r>
          </w:p>
        </w:tc>
        <w:tc>
          <w:tcPr>
            <w:tcW w:w="2000" w:type="dxa"/>
          </w:tcPr>
          <w:p w14:paraId="3EF80254">
            <w:pPr>
              <w:jc w:val="center"/>
            </w:pPr>
            <w:r>
              <w:rPr>
                <w:rFonts w:ascii="宋体" w:hAnsi="宋体" w:eastAsia="宋体" w:cs="宋体"/>
                <w:sz w:val="20"/>
              </w:rPr>
              <w:t>2023年度</w:t>
            </w:r>
          </w:p>
        </w:tc>
        <w:tc>
          <w:tcPr>
            <w:tcW w:w="4386" w:type="dxa"/>
          </w:tcPr>
          <w:p w14:paraId="77D3057C">
            <w:pPr>
              <w:jc w:val="right"/>
            </w:pPr>
            <w:r>
              <w:rPr>
                <w:rFonts w:ascii="宋体" w:hAnsi="宋体" w:eastAsia="宋体" w:cs="宋体"/>
                <w:sz w:val="20"/>
              </w:rPr>
              <w:t>金额单位：万元</w:t>
            </w:r>
          </w:p>
        </w:tc>
      </w:tr>
    </w:tbl>
    <w:p w14:paraId="2B4A9DE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8724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20ECC596">
            <w:pPr>
              <w:jc w:val="center"/>
            </w:pPr>
            <w:r>
              <w:rPr>
                <w:rFonts w:ascii="宋体" w:hAnsi="宋体" w:eastAsia="宋体" w:cs="宋体"/>
                <w:b w:val="0"/>
                <w:i w:val="0"/>
                <w:color w:val="000000"/>
                <w:sz w:val="14"/>
              </w:rPr>
              <w:t>项目</w:t>
            </w:r>
          </w:p>
        </w:tc>
        <w:tc>
          <w:tcPr>
            <w:tcW w:w="1160" w:type="dxa"/>
            <w:vMerge w:val="restart"/>
            <w:vAlign w:val="center"/>
          </w:tcPr>
          <w:p w14:paraId="7FE3E89A">
            <w:pPr>
              <w:jc w:val="center"/>
            </w:pPr>
            <w:r>
              <w:rPr>
                <w:rFonts w:ascii="宋体" w:hAnsi="宋体" w:eastAsia="宋体" w:cs="宋体"/>
                <w:b w:val="0"/>
                <w:i w:val="0"/>
                <w:color w:val="000000"/>
                <w:sz w:val="14"/>
              </w:rPr>
              <w:t>本年收入合计</w:t>
            </w:r>
          </w:p>
        </w:tc>
        <w:tc>
          <w:tcPr>
            <w:tcW w:w="1160" w:type="dxa"/>
            <w:vMerge w:val="restart"/>
            <w:vAlign w:val="center"/>
          </w:tcPr>
          <w:p w14:paraId="6F186A02">
            <w:pPr>
              <w:jc w:val="center"/>
            </w:pPr>
            <w:r>
              <w:rPr>
                <w:rFonts w:ascii="宋体" w:hAnsi="宋体" w:eastAsia="宋体" w:cs="宋体"/>
                <w:b w:val="0"/>
                <w:i w:val="0"/>
                <w:color w:val="000000"/>
                <w:sz w:val="14"/>
              </w:rPr>
              <w:t>财政拨款收入</w:t>
            </w:r>
          </w:p>
        </w:tc>
        <w:tc>
          <w:tcPr>
            <w:tcW w:w="1160" w:type="dxa"/>
            <w:vMerge w:val="restart"/>
            <w:vAlign w:val="center"/>
          </w:tcPr>
          <w:p w14:paraId="06B4077A">
            <w:pPr>
              <w:jc w:val="center"/>
            </w:pPr>
            <w:r>
              <w:rPr>
                <w:rFonts w:ascii="宋体" w:hAnsi="宋体" w:eastAsia="宋体" w:cs="宋体"/>
                <w:b w:val="0"/>
                <w:i w:val="0"/>
                <w:color w:val="000000"/>
                <w:sz w:val="14"/>
              </w:rPr>
              <w:t>上级补助收入</w:t>
            </w:r>
          </w:p>
        </w:tc>
        <w:tc>
          <w:tcPr>
            <w:tcW w:w="1160" w:type="dxa"/>
            <w:vMerge w:val="restart"/>
            <w:vAlign w:val="center"/>
          </w:tcPr>
          <w:p w14:paraId="685B830F">
            <w:pPr>
              <w:jc w:val="center"/>
            </w:pPr>
            <w:r>
              <w:rPr>
                <w:rFonts w:ascii="宋体" w:hAnsi="宋体" w:eastAsia="宋体" w:cs="宋体"/>
                <w:b w:val="0"/>
                <w:i w:val="0"/>
                <w:color w:val="000000"/>
                <w:sz w:val="14"/>
              </w:rPr>
              <w:t>事业收入</w:t>
            </w:r>
          </w:p>
        </w:tc>
        <w:tc>
          <w:tcPr>
            <w:tcW w:w="1160" w:type="dxa"/>
            <w:vMerge w:val="restart"/>
            <w:vAlign w:val="center"/>
          </w:tcPr>
          <w:p w14:paraId="0029BB85">
            <w:pPr>
              <w:jc w:val="center"/>
            </w:pPr>
            <w:r>
              <w:rPr>
                <w:rFonts w:ascii="宋体" w:hAnsi="宋体" w:eastAsia="宋体" w:cs="宋体"/>
                <w:b w:val="0"/>
                <w:i w:val="0"/>
                <w:color w:val="000000"/>
                <w:sz w:val="14"/>
              </w:rPr>
              <w:t>经营收入</w:t>
            </w:r>
          </w:p>
        </w:tc>
        <w:tc>
          <w:tcPr>
            <w:tcW w:w="1160" w:type="dxa"/>
            <w:vMerge w:val="restart"/>
            <w:vAlign w:val="center"/>
          </w:tcPr>
          <w:p w14:paraId="0C1A74D6">
            <w:pPr>
              <w:jc w:val="center"/>
            </w:pPr>
            <w:r>
              <w:rPr>
                <w:rFonts w:ascii="宋体" w:hAnsi="宋体" w:eastAsia="宋体" w:cs="宋体"/>
                <w:b w:val="0"/>
                <w:i w:val="0"/>
                <w:color w:val="000000"/>
                <w:sz w:val="14"/>
              </w:rPr>
              <w:t>附属单位上缴收入</w:t>
            </w:r>
          </w:p>
        </w:tc>
        <w:tc>
          <w:tcPr>
            <w:tcW w:w="1092" w:type="dxa"/>
            <w:vMerge w:val="restart"/>
            <w:vAlign w:val="center"/>
          </w:tcPr>
          <w:p w14:paraId="396D60DF">
            <w:pPr>
              <w:jc w:val="center"/>
            </w:pPr>
            <w:r>
              <w:rPr>
                <w:rFonts w:ascii="宋体" w:hAnsi="宋体" w:eastAsia="宋体" w:cs="宋体"/>
                <w:b w:val="0"/>
                <w:i w:val="0"/>
                <w:color w:val="000000"/>
                <w:sz w:val="14"/>
              </w:rPr>
              <w:t>其他收入</w:t>
            </w:r>
          </w:p>
        </w:tc>
      </w:tr>
      <w:tr w14:paraId="5C6A7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0BC56B61">
            <w:pPr>
              <w:jc w:val="center"/>
            </w:pPr>
            <w:r>
              <w:rPr>
                <w:rFonts w:ascii="宋体" w:hAnsi="宋体" w:eastAsia="宋体" w:cs="宋体"/>
                <w:b w:val="0"/>
                <w:i w:val="0"/>
                <w:color w:val="000000"/>
                <w:sz w:val="14"/>
              </w:rPr>
              <w:t>功能分类科目编码</w:t>
            </w:r>
          </w:p>
        </w:tc>
        <w:tc>
          <w:tcPr>
            <w:tcW w:w="2060" w:type="dxa"/>
            <w:vMerge w:val="restart"/>
            <w:vAlign w:val="center"/>
          </w:tcPr>
          <w:p w14:paraId="394DA27A">
            <w:pPr>
              <w:jc w:val="center"/>
            </w:pPr>
            <w:r>
              <w:rPr>
                <w:rFonts w:ascii="宋体" w:hAnsi="宋体" w:eastAsia="宋体" w:cs="宋体"/>
                <w:b w:val="0"/>
                <w:i w:val="0"/>
                <w:color w:val="000000"/>
                <w:sz w:val="14"/>
              </w:rPr>
              <w:t>科目名称</w:t>
            </w:r>
          </w:p>
        </w:tc>
        <w:tc>
          <w:tcPr>
            <w:tcW w:w="1160" w:type="dxa"/>
            <w:vMerge w:val="continue"/>
            <w:vAlign w:val="center"/>
          </w:tcPr>
          <w:p w14:paraId="43E726F2"/>
        </w:tc>
        <w:tc>
          <w:tcPr>
            <w:tcW w:w="1160" w:type="dxa"/>
            <w:vMerge w:val="continue"/>
            <w:vAlign w:val="center"/>
          </w:tcPr>
          <w:p w14:paraId="222DFD5D"/>
        </w:tc>
        <w:tc>
          <w:tcPr>
            <w:tcW w:w="1160" w:type="dxa"/>
            <w:vMerge w:val="continue"/>
            <w:vAlign w:val="center"/>
          </w:tcPr>
          <w:p w14:paraId="3E540A99"/>
        </w:tc>
        <w:tc>
          <w:tcPr>
            <w:tcW w:w="1160" w:type="dxa"/>
            <w:vMerge w:val="continue"/>
            <w:vAlign w:val="center"/>
          </w:tcPr>
          <w:p w14:paraId="770CD240"/>
        </w:tc>
        <w:tc>
          <w:tcPr>
            <w:tcW w:w="1160" w:type="dxa"/>
            <w:vMerge w:val="continue"/>
            <w:vAlign w:val="center"/>
          </w:tcPr>
          <w:p w14:paraId="4B744259"/>
        </w:tc>
        <w:tc>
          <w:tcPr>
            <w:tcW w:w="1160" w:type="dxa"/>
            <w:vMerge w:val="continue"/>
            <w:vAlign w:val="center"/>
          </w:tcPr>
          <w:p w14:paraId="57681A81"/>
        </w:tc>
        <w:tc>
          <w:tcPr>
            <w:tcW w:w="1092" w:type="dxa"/>
            <w:vMerge w:val="continue"/>
            <w:vAlign w:val="center"/>
          </w:tcPr>
          <w:p w14:paraId="77DA1ED0"/>
        </w:tc>
      </w:tr>
      <w:tr w14:paraId="22DBB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5A777B50"/>
        </w:tc>
        <w:tc>
          <w:tcPr>
            <w:tcW w:w="2060" w:type="dxa"/>
            <w:vMerge w:val="continue"/>
            <w:vAlign w:val="center"/>
          </w:tcPr>
          <w:p w14:paraId="023C9F91"/>
        </w:tc>
        <w:tc>
          <w:tcPr>
            <w:tcW w:w="1160" w:type="dxa"/>
            <w:vMerge w:val="continue"/>
            <w:vAlign w:val="center"/>
          </w:tcPr>
          <w:p w14:paraId="27105215"/>
        </w:tc>
        <w:tc>
          <w:tcPr>
            <w:tcW w:w="1160" w:type="dxa"/>
            <w:vMerge w:val="continue"/>
            <w:vAlign w:val="center"/>
          </w:tcPr>
          <w:p w14:paraId="40190B84"/>
        </w:tc>
        <w:tc>
          <w:tcPr>
            <w:tcW w:w="1160" w:type="dxa"/>
            <w:vMerge w:val="continue"/>
            <w:vAlign w:val="center"/>
          </w:tcPr>
          <w:p w14:paraId="4314B839"/>
        </w:tc>
        <w:tc>
          <w:tcPr>
            <w:tcW w:w="1160" w:type="dxa"/>
            <w:vMerge w:val="continue"/>
            <w:vAlign w:val="center"/>
          </w:tcPr>
          <w:p w14:paraId="366C6A88"/>
        </w:tc>
        <w:tc>
          <w:tcPr>
            <w:tcW w:w="1160" w:type="dxa"/>
            <w:vMerge w:val="continue"/>
            <w:vAlign w:val="center"/>
          </w:tcPr>
          <w:p w14:paraId="5FB40745"/>
        </w:tc>
        <w:tc>
          <w:tcPr>
            <w:tcW w:w="1160" w:type="dxa"/>
            <w:vMerge w:val="continue"/>
            <w:vAlign w:val="center"/>
          </w:tcPr>
          <w:p w14:paraId="3C6F6ABB"/>
        </w:tc>
        <w:tc>
          <w:tcPr>
            <w:tcW w:w="1092" w:type="dxa"/>
            <w:vMerge w:val="continue"/>
            <w:vAlign w:val="center"/>
          </w:tcPr>
          <w:p w14:paraId="0EE42BF6"/>
        </w:tc>
      </w:tr>
      <w:tr w14:paraId="1AAA9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01245FBB"/>
        </w:tc>
        <w:tc>
          <w:tcPr>
            <w:tcW w:w="2060" w:type="dxa"/>
            <w:vMerge w:val="continue"/>
            <w:vAlign w:val="center"/>
          </w:tcPr>
          <w:p w14:paraId="0405415F"/>
        </w:tc>
        <w:tc>
          <w:tcPr>
            <w:tcW w:w="1160" w:type="dxa"/>
            <w:vMerge w:val="continue"/>
            <w:vAlign w:val="center"/>
          </w:tcPr>
          <w:p w14:paraId="0325D87A"/>
        </w:tc>
        <w:tc>
          <w:tcPr>
            <w:tcW w:w="1160" w:type="dxa"/>
            <w:vMerge w:val="continue"/>
            <w:vAlign w:val="center"/>
          </w:tcPr>
          <w:p w14:paraId="2A4B68C9"/>
        </w:tc>
        <w:tc>
          <w:tcPr>
            <w:tcW w:w="1160" w:type="dxa"/>
            <w:vMerge w:val="continue"/>
            <w:vAlign w:val="center"/>
          </w:tcPr>
          <w:p w14:paraId="65D61B83"/>
        </w:tc>
        <w:tc>
          <w:tcPr>
            <w:tcW w:w="1160" w:type="dxa"/>
            <w:vMerge w:val="continue"/>
            <w:vAlign w:val="center"/>
          </w:tcPr>
          <w:p w14:paraId="3F1F8E75"/>
        </w:tc>
        <w:tc>
          <w:tcPr>
            <w:tcW w:w="1160" w:type="dxa"/>
            <w:vMerge w:val="continue"/>
            <w:vAlign w:val="center"/>
          </w:tcPr>
          <w:p w14:paraId="4A0E8866"/>
        </w:tc>
        <w:tc>
          <w:tcPr>
            <w:tcW w:w="1160" w:type="dxa"/>
            <w:vMerge w:val="continue"/>
            <w:vAlign w:val="center"/>
          </w:tcPr>
          <w:p w14:paraId="5EE547B6"/>
        </w:tc>
        <w:tc>
          <w:tcPr>
            <w:tcW w:w="1092" w:type="dxa"/>
            <w:vMerge w:val="continue"/>
            <w:vAlign w:val="center"/>
          </w:tcPr>
          <w:p w14:paraId="6E1F0CE4"/>
        </w:tc>
      </w:tr>
      <w:tr w14:paraId="755E74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6E7E8C78">
            <w:pPr>
              <w:jc w:val="center"/>
            </w:pPr>
            <w:r>
              <w:rPr>
                <w:rFonts w:ascii="宋体" w:hAnsi="宋体" w:eastAsia="宋体" w:cs="宋体"/>
                <w:b w:val="0"/>
                <w:i w:val="0"/>
                <w:color w:val="000000"/>
                <w:sz w:val="14"/>
              </w:rPr>
              <w:t>栏次</w:t>
            </w:r>
          </w:p>
        </w:tc>
        <w:tc>
          <w:tcPr>
            <w:tcW w:w="1160" w:type="dxa"/>
            <w:vAlign w:val="center"/>
          </w:tcPr>
          <w:p w14:paraId="33BB0049">
            <w:pPr>
              <w:jc w:val="center"/>
            </w:pPr>
            <w:r>
              <w:rPr>
                <w:rFonts w:ascii="宋体" w:hAnsi="宋体" w:eastAsia="宋体" w:cs="宋体"/>
                <w:b w:val="0"/>
                <w:i w:val="0"/>
                <w:color w:val="000000"/>
                <w:sz w:val="14"/>
              </w:rPr>
              <w:t>1</w:t>
            </w:r>
          </w:p>
        </w:tc>
        <w:tc>
          <w:tcPr>
            <w:tcW w:w="1160" w:type="dxa"/>
            <w:vAlign w:val="center"/>
          </w:tcPr>
          <w:p w14:paraId="22BDF467">
            <w:pPr>
              <w:jc w:val="center"/>
            </w:pPr>
            <w:r>
              <w:rPr>
                <w:rFonts w:ascii="宋体" w:hAnsi="宋体" w:eastAsia="宋体" w:cs="宋体"/>
                <w:b w:val="0"/>
                <w:i w:val="0"/>
                <w:color w:val="000000"/>
                <w:sz w:val="14"/>
              </w:rPr>
              <w:t>2</w:t>
            </w:r>
          </w:p>
        </w:tc>
        <w:tc>
          <w:tcPr>
            <w:tcW w:w="1160" w:type="dxa"/>
            <w:vAlign w:val="center"/>
          </w:tcPr>
          <w:p w14:paraId="7EDC172A">
            <w:pPr>
              <w:jc w:val="center"/>
            </w:pPr>
            <w:r>
              <w:rPr>
                <w:rFonts w:ascii="宋体" w:hAnsi="宋体" w:eastAsia="宋体" w:cs="宋体"/>
                <w:b w:val="0"/>
                <w:i w:val="0"/>
                <w:color w:val="000000"/>
                <w:sz w:val="14"/>
              </w:rPr>
              <w:t>3</w:t>
            </w:r>
          </w:p>
        </w:tc>
        <w:tc>
          <w:tcPr>
            <w:tcW w:w="1160" w:type="dxa"/>
            <w:vAlign w:val="center"/>
          </w:tcPr>
          <w:p w14:paraId="4B26F3DE">
            <w:pPr>
              <w:jc w:val="center"/>
            </w:pPr>
            <w:r>
              <w:rPr>
                <w:rFonts w:ascii="宋体" w:hAnsi="宋体" w:eastAsia="宋体" w:cs="宋体"/>
                <w:b w:val="0"/>
                <w:i w:val="0"/>
                <w:color w:val="000000"/>
                <w:sz w:val="14"/>
              </w:rPr>
              <w:t>4</w:t>
            </w:r>
          </w:p>
        </w:tc>
        <w:tc>
          <w:tcPr>
            <w:tcW w:w="1160" w:type="dxa"/>
            <w:vAlign w:val="center"/>
          </w:tcPr>
          <w:p w14:paraId="5A6622C5">
            <w:pPr>
              <w:jc w:val="center"/>
            </w:pPr>
            <w:r>
              <w:rPr>
                <w:rFonts w:ascii="宋体" w:hAnsi="宋体" w:eastAsia="宋体" w:cs="宋体"/>
                <w:b w:val="0"/>
                <w:i w:val="0"/>
                <w:color w:val="000000"/>
                <w:sz w:val="14"/>
              </w:rPr>
              <w:t>5</w:t>
            </w:r>
          </w:p>
        </w:tc>
        <w:tc>
          <w:tcPr>
            <w:tcW w:w="1160" w:type="dxa"/>
            <w:vAlign w:val="center"/>
          </w:tcPr>
          <w:p w14:paraId="2853AED0">
            <w:pPr>
              <w:jc w:val="center"/>
            </w:pPr>
            <w:r>
              <w:rPr>
                <w:rFonts w:ascii="宋体" w:hAnsi="宋体" w:eastAsia="宋体" w:cs="宋体"/>
                <w:b w:val="0"/>
                <w:i w:val="0"/>
                <w:color w:val="000000"/>
                <w:sz w:val="14"/>
              </w:rPr>
              <w:t>6</w:t>
            </w:r>
          </w:p>
        </w:tc>
        <w:tc>
          <w:tcPr>
            <w:tcW w:w="1092" w:type="dxa"/>
            <w:vAlign w:val="center"/>
          </w:tcPr>
          <w:p w14:paraId="3E61E245">
            <w:pPr>
              <w:jc w:val="center"/>
            </w:pPr>
            <w:r>
              <w:rPr>
                <w:rFonts w:ascii="宋体" w:hAnsi="宋体" w:eastAsia="宋体" w:cs="宋体"/>
                <w:b w:val="0"/>
                <w:i w:val="0"/>
                <w:color w:val="000000"/>
                <w:sz w:val="14"/>
              </w:rPr>
              <w:t>7</w:t>
            </w:r>
          </w:p>
        </w:tc>
      </w:tr>
      <w:tr w14:paraId="05A7E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3E84CBC0">
            <w:pPr>
              <w:jc w:val="center"/>
            </w:pPr>
            <w:r>
              <w:rPr>
                <w:rFonts w:ascii="宋体" w:hAnsi="宋体" w:eastAsia="宋体" w:cs="宋体"/>
                <w:b w:val="0"/>
                <w:i w:val="0"/>
                <w:color w:val="000000"/>
                <w:sz w:val="14"/>
              </w:rPr>
              <w:t>合计</w:t>
            </w:r>
          </w:p>
        </w:tc>
        <w:tc>
          <w:tcPr>
            <w:tcW w:w="1160" w:type="dxa"/>
            <w:vAlign w:val="center"/>
          </w:tcPr>
          <w:p w14:paraId="3FA9BEB7">
            <w:pPr>
              <w:keepNext w:val="0"/>
              <w:keepLines w:val="0"/>
              <w:widowControl/>
              <w:suppressLineNumbers w:val="0"/>
              <w:jc w:val="right"/>
              <w:textAlignment w:val="center"/>
              <w:rPr>
                <w:sz w:val="20"/>
                <w:szCs w:val="22"/>
              </w:rPr>
            </w:pPr>
            <w:r>
              <w:rPr>
                <w:rFonts w:hint="eastAsia" w:ascii="宋体" w:hAnsi="宋体" w:eastAsia="宋体" w:cs="宋体"/>
                <w:i w:val="0"/>
                <w:iCs w:val="0"/>
                <w:color w:val="000000"/>
                <w:kern w:val="0"/>
                <w:sz w:val="21"/>
                <w:szCs w:val="21"/>
                <w:u w:val="none"/>
                <w:lang w:val="en-US" w:eastAsia="zh-CN" w:bidi="ar"/>
              </w:rPr>
              <w:t>2637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4</w:t>
            </w:r>
          </w:p>
        </w:tc>
        <w:tc>
          <w:tcPr>
            <w:tcW w:w="1160" w:type="dxa"/>
            <w:vAlign w:val="center"/>
          </w:tcPr>
          <w:p w14:paraId="2D89CCDB">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1"/>
                <w:szCs w:val="21"/>
                <w:u w:val="none"/>
                <w:lang w:val="en-US" w:eastAsia="zh-CN" w:bidi="ar"/>
              </w:rPr>
              <w:t>2637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4</w:t>
            </w:r>
          </w:p>
        </w:tc>
        <w:tc>
          <w:tcPr>
            <w:tcW w:w="1160" w:type="dxa"/>
            <w:vAlign w:val="center"/>
          </w:tcPr>
          <w:p w14:paraId="02293E2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57FEFF2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267A6B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4A7E357">
            <w:pPr>
              <w:jc w:val="right"/>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194D355A">
            <w:pPr>
              <w:jc w:val="right"/>
            </w:pPr>
            <w:r>
              <w:rPr>
                <w:rFonts w:hint="eastAsia" w:ascii="宋体" w:hAnsi="宋体" w:eastAsia="宋体" w:cs="宋体"/>
                <w:i w:val="0"/>
                <w:iCs w:val="0"/>
                <w:color w:val="000000"/>
                <w:kern w:val="0"/>
                <w:sz w:val="22"/>
                <w:szCs w:val="22"/>
                <w:u w:val="none"/>
                <w:lang w:val="en-US" w:eastAsia="zh-CN" w:bidi="ar"/>
              </w:rPr>
              <w:t>0.00</w:t>
            </w:r>
          </w:p>
        </w:tc>
      </w:tr>
      <w:tr w14:paraId="585DD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92B3C50">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w:t>
            </w:r>
            <w:r>
              <w:rPr>
                <w:rFonts w:hint="eastAsia" w:ascii="宋体" w:hAnsi="宋体" w:cs="宋体"/>
                <w:i w:val="0"/>
                <w:iCs w:val="0"/>
                <w:color w:val="000000"/>
                <w:kern w:val="0"/>
                <w:sz w:val="16"/>
                <w:szCs w:val="16"/>
                <w:u w:val="none"/>
                <w:lang w:val="en-US" w:eastAsia="zh-CN" w:bidi="ar"/>
              </w:rPr>
              <w:t>799</w:t>
            </w:r>
            <w:r>
              <w:rPr>
                <w:rFonts w:hint="eastAsia" w:ascii="宋体" w:hAnsi="宋体" w:eastAsia="宋体" w:cs="宋体"/>
                <w:i w:val="0"/>
                <w:iCs w:val="0"/>
                <w:color w:val="000000"/>
                <w:kern w:val="0"/>
                <w:sz w:val="16"/>
                <w:szCs w:val="16"/>
                <w:u w:val="none"/>
                <w:lang w:val="en-US" w:eastAsia="zh-CN" w:bidi="ar"/>
              </w:rPr>
              <w:t>799</w:t>
            </w:r>
          </w:p>
        </w:tc>
        <w:tc>
          <w:tcPr>
            <w:tcW w:w="2060" w:type="dxa"/>
            <w:vAlign w:val="center"/>
          </w:tcPr>
          <w:p w14:paraId="79E76E09">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其他计划生育事务支出</w:t>
            </w:r>
          </w:p>
        </w:tc>
        <w:tc>
          <w:tcPr>
            <w:tcW w:w="1160" w:type="dxa"/>
            <w:vAlign w:val="center"/>
          </w:tcPr>
          <w:p w14:paraId="4AEFB80F">
            <w:pPr>
              <w:keepNext w:val="0"/>
              <w:keepLines w:val="0"/>
              <w:widowControl/>
              <w:suppressLineNumbers w:val="0"/>
              <w:jc w:val="right"/>
              <w:textAlignment w:val="center"/>
              <w:rPr>
                <w:sz w:val="20"/>
                <w:szCs w:val="22"/>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.30</w:t>
            </w:r>
          </w:p>
        </w:tc>
        <w:tc>
          <w:tcPr>
            <w:tcW w:w="1160" w:type="dxa"/>
            <w:vAlign w:val="center"/>
          </w:tcPr>
          <w:p w14:paraId="567DCBE6">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.30</w:t>
            </w:r>
          </w:p>
        </w:tc>
        <w:tc>
          <w:tcPr>
            <w:tcW w:w="1160" w:type="dxa"/>
            <w:vAlign w:val="center"/>
          </w:tcPr>
          <w:p w14:paraId="53D905B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C7AEAC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4C7398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801F07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1CF6EC2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29D77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250AE27">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2080801</w:t>
            </w:r>
          </w:p>
        </w:tc>
        <w:tc>
          <w:tcPr>
            <w:tcW w:w="2060" w:type="dxa"/>
            <w:vAlign w:val="center"/>
          </w:tcPr>
          <w:p w14:paraId="4ACCDD25">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死亡抚恤</w:t>
            </w:r>
          </w:p>
        </w:tc>
        <w:tc>
          <w:tcPr>
            <w:tcW w:w="1160" w:type="dxa"/>
            <w:vAlign w:val="center"/>
          </w:tcPr>
          <w:p w14:paraId="0BBB11E6">
            <w:pPr>
              <w:keepNext w:val="0"/>
              <w:keepLines w:val="0"/>
              <w:widowControl/>
              <w:suppressLineNumbers w:val="0"/>
              <w:jc w:val="right"/>
              <w:textAlignment w:val="center"/>
              <w:rPr>
                <w:rFonts w:hint="default"/>
                <w:sz w:val="20"/>
                <w:szCs w:val="22"/>
                <w:lang w:val="en-US"/>
              </w:rPr>
            </w:pPr>
            <w:r>
              <w:rPr>
                <w:rFonts w:hint="eastAsia" w:ascii="宋体" w:hAnsi="宋体" w:eastAsia="宋体" w:cs="宋体"/>
                <w:i w:val="0"/>
                <w:iCs w:val="0"/>
                <w:color w:val="000000"/>
                <w:kern w:val="0"/>
                <w:sz w:val="21"/>
                <w:szCs w:val="21"/>
                <w:u w:val="none"/>
                <w:lang w:val="en-US" w:eastAsia="zh-CN" w:bidi="ar"/>
              </w:rPr>
              <w:t>23</w:t>
            </w:r>
            <w:r>
              <w:rPr>
                <w:rFonts w:hint="eastAsia" w:ascii="宋体" w:hAnsi="宋体" w:cs="宋体"/>
                <w:i w:val="0"/>
                <w:iCs w:val="0"/>
                <w:color w:val="000000"/>
                <w:kern w:val="0"/>
                <w:sz w:val="21"/>
                <w:szCs w:val="21"/>
                <w:u w:val="none"/>
                <w:lang w:val="en-US" w:eastAsia="zh-CN" w:bidi="ar"/>
              </w:rPr>
              <w:t>.60</w:t>
            </w:r>
          </w:p>
        </w:tc>
        <w:tc>
          <w:tcPr>
            <w:tcW w:w="1160" w:type="dxa"/>
            <w:vAlign w:val="center"/>
          </w:tcPr>
          <w:p w14:paraId="2C157F45">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1"/>
                <w:szCs w:val="21"/>
                <w:u w:val="none"/>
                <w:lang w:val="en-US" w:eastAsia="zh-CN" w:bidi="ar"/>
              </w:rPr>
              <w:t>23</w:t>
            </w:r>
            <w:r>
              <w:rPr>
                <w:rFonts w:hint="eastAsia" w:ascii="宋体" w:hAnsi="宋体" w:cs="宋体"/>
                <w:i w:val="0"/>
                <w:iCs w:val="0"/>
                <w:color w:val="000000"/>
                <w:kern w:val="0"/>
                <w:sz w:val="21"/>
                <w:szCs w:val="21"/>
                <w:u w:val="none"/>
                <w:lang w:val="en-US" w:eastAsia="zh-CN" w:bidi="ar"/>
              </w:rPr>
              <w:t>.60</w:t>
            </w:r>
          </w:p>
        </w:tc>
        <w:tc>
          <w:tcPr>
            <w:tcW w:w="1160" w:type="dxa"/>
            <w:vAlign w:val="center"/>
          </w:tcPr>
          <w:p w14:paraId="02068B8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5140C2D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FF6049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E83F12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5345CF0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13A4C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3DED5FF">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2101103</w:t>
            </w:r>
          </w:p>
        </w:tc>
        <w:tc>
          <w:tcPr>
            <w:tcW w:w="2060" w:type="dxa"/>
            <w:vAlign w:val="center"/>
          </w:tcPr>
          <w:p w14:paraId="596D5202">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公务员医疗补助</w:t>
            </w:r>
          </w:p>
        </w:tc>
        <w:tc>
          <w:tcPr>
            <w:tcW w:w="1160" w:type="dxa"/>
            <w:vAlign w:val="center"/>
          </w:tcPr>
          <w:p w14:paraId="7D4206CE">
            <w:pPr>
              <w:keepNext w:val="0"/>
              <w:keepLines w:val="0"/>
              <w:widowControl/>
              <w:suppressLineNumbers w:val="0"/>
              <w:jc w:val="right"/>
              <w:textAlignment w:val="center"/>
              <w:rPr>
                <w:sz w:val="20"/>
                <w:szCs w:val="22"/>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01</w:t>
            </w:r>
          </w:p>
        </w:tc>
        <w:tc>
          <w:tcPr>
            <w:tcW w:w="1160" w:type="dxa"/>
            <w:vAlign w:val="center"/>
          </w:tcPr>
          <w:p w14:paraId="3EC2F630">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01</w:t>
            </w:r>
          </w:p>
        </w:tc>
        <w:tc>
          <w:tcPr>
            <w:tcW w:w="1160" w:type="dxa"/>
            <w:vAlign w:val="center"/>
          </w:tcPr>
          <w:p w14:paraId="3561FE3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53A2AD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D7B657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02325D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0BCAEC4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44335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C88395B">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2100299</w:t>
            </w:r>
          </w:p>
        </w:tc>
        <w:tc>
          <w:tcPr>
            <w:tcW w:w="2060" w:type="dxa"/>
            <w:vAlign w:val="center"/>
          </w:tcPr>
          <w:p w14:paraId="17A5C37D">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其他公立医院支出</w:t>
            </w:r>
          </w:p>
        </w:tc>
        <w:tc>
          <w:tcPr>
            <w:tcW w:w="1160" w:type="dxa"/>
            <w:vAlign w:val="center"/>
          </w:tcPr>
          <w:p w14:paraId="0FEA8C3C">
            <w:pPr>
              <w:keepNext w:val="0"/>
              <w:keepLines w:val="0"/>
              <w:widowControl/>
              <w:suppressLineNumbers w:val="0"/>
              <w:jc w:val="right"/>
              <w:textAlignment w:val="center"/>
              <w:rPr>
                <w:sz w:val="20"/>
                <w:szCs w:val="22"/>
              </w:rPr>
            </w:pPr>
            <w:r>
              <w:rPr>
                <w:rFonts w:hint="eastAsia" w:ascii="宋体" w:hAnsi="宋体" w:eastAsia="宋体" w:cs="宋体"/>
                <w:i w:val="0"/>
                <w:iCs w:val="0"/>
                <w:color w:val="000000"/>
                <w:kern w:val="0"/>
                <w:sz w:val="21"/>
                <w:szCs w:val="21"/>
                <w:u w:val="none"/>
                <w:lang w:val="en-US" w:eastAsia="zh-CN" w:bidi="ar"/>
              </w:rPr>
              <w:t>50</w:t>
            </w:r>
            <w:r>
              <w:rPr>
                <w:rFonts w:hint="eastAsia" w:ascii="宋体" w:hAnsi="宋体" w:cs="宋体"/>
                <w:i w:val="0"/>
                <w:iCs w:val="0"/>
                <w:color w:val="000000"/>
                <w:kern w:val="0"/>
                <w:sz w:val="21"/>
                <w:szCs w:val="21"/>
                <w:u w:val="none"/>
                <w:lang w:val="en-US" w:eastAsia="zh-CN" w:bidi="ar"/>
              </w:rPr>
              <w:t>.00</w:t>
            </w:r>
          </w:p>
        </w:tc>
        <w:tc>
          <w:tcPr>
            <w:tcW w:w="1160" w:type="dxa"/>
            <w:vAlign w:val="center"/>
          </w:tcPr>
          <w:p w14:paraId="08734E9D">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1"/>
                <w:szCs w:val="21"/>
                <w:u w:val="none"/>
                <w:lang w:val="en-US" w:eastAsia="zh-CN" w:bidi="ar"/>
              </w:rPr>
              <w:t>50</w:t>
            </w:r>
            <w:r>
              <w:rPr>
                <w:rFonts w:hint="eastAsia" w:ascii="宋体" w:hAnsi="宋体" w:cs="宋体"/>
                <w:i w:val="0"/>
                <w:iCs w:val="0"/>
                <w:color w:val="000000"/>
                <w:kern w:val="0"/>
                <w:sz w:val="21"/>
                <w:szCs w:val="21"/>
                <w:u w:val="none"/>
                <w:lang w:val="en-US" w:eastAsia="zh-CN" w:bidi="ar"/>
              </w:rPr>
              <w:t>.00</w:t>
            </w:r>
          </w:p>
        </w:tc>
        <w:tc>
          <w:tcPr>
            <w:tcW w:w="1160" w:type="dxa"/>
            <w:vAlign w:val="center"/>
          </w:tcPr>
          <w:p w14:paraId="38F3884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32CD0B8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725D6E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DDA70A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1ADB6FD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2197C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918C7FC">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2100499</w:t>
            </w:r>
          </w:p>
        </w:tc>
        <w:tc>
          <w:tcPr>
            <w:tcW w:w="2060" w:type="dxa"/>
            <w:vAlign w:val="center"/>
          </w:tcPr>
          <w:p w14:paraId="3202B61E">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其他公共卫生支出</w:t>
            </w:r>
          </w:p>
        </w:tc>
        <w:tc>
          <w:tcPr>
            <w:tcW w:w="1160" w:type="dxa"/>
            <w:vAlign w:val="center"/>
          </w:tcPr>
          <w:p w14:paraId="3838F75C">
            <w:pPr>
              <w:keepNext w:val="0"/>
              <w:keepLines w:val="0"/>
              <w:widowControl/>
              <w:suppressLineNumbers w:val="0"/>
              <w:jc w:val="right"/>
              <w:textAlignment w:val="center"/>
              <w:rPr>
                <w:sz w:val="20"/>
                <w:szCs w:val="22"/>
              </w:rPr>
            </w:pPr>
            <w:r>
              <w:rPr>
                <w:rFonts w:hint="eastAsia" w:ascii="宋体" w:hAnsi="宋体" w:eastAsia="宋体" w:cs="宋体"/>
                <w:i w:val="0"/>
                <w:iCs w:val="0"/>
                <w:color w:val="000000"/>
                <w:kern w:val="0"/>
                <w:sz w:val="21"/>
                <w:szCs w:val="21"/>
                <w:u w:val="none"/>
                <w:lang w:val="en-US" w:eastAsia="zh-CN" w:bidi="ar"/>
              </w:rPr>
              <w:t>150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00</w:t>
            </w:r>
          </w:p>
        </w:tc>
        <w:tc>
          <w:tcPr>
            <w:tcW w:w="1160" w:type="dxa"/>
            <w:vAlign w:val="center"/>
          </w:tcPr>
          <w:p w14:paraId="63640B51">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1"/>
                <w:szCs w:val="21"/>
                <w:u w:val="none"/>
                <w:lang w:val="en-US" w:eastAsia="zh-CN" w:bidi="ar"/>
              </w:rPr>
              <w:t>150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00</w:t>
            </w:r>
          </w:p>
        </w:tc>
        <w:tc>
          <w:tcPr>
            <w:tcW w:w="1160" w:type="dxa"/>
            <w:vAlign w:val="center"/>
          </w:tcPr>
          <w:p w14:paraId="5C39687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FB5475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BA07E9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4EF65E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600164C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40EE6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68916F0">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2082001</w:t>
            </w:r>
          </w:p>
        </w:tc>
        <w:tc>
          <w:tcPr>
            <w:tcW w:w="2060" w:type="dxa"/>
            <w:vAlign w:val="center"/>
          </w:tcPr>
          <w:p w14:paraId="7EF8AA2D">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临时救助支出</w:t>
            </w:r>
          </w:p>
        </w:tc>
        <w:tc>
          <w:tcPr>
            <w:tcW w:w="1160" w:type="dxa"/>
            <w:vAlign w:val="center"/>
          </w:tcPr>
          <w:p w14:paraId="4F441031">
            <w:pPr>
              <w:keepNext w:val="0"/>
              <w:keepLines w:val="0"/>
              <w:widowControl/>
              <w:suppressLineNumbers w:val="0"/>
              <w:jc w:val="right"/>
              <w:textAlignment w:val="center"/>
              <w:rPr>
                <w:sz w:val="20"/>
                <w:szCs w:val="22"/>
              </w:rPr>
            </w:pP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35</w:t>
            </w:r>
          </w:p>
        </w:tc>
        <w:tc>
          <w:tcPr>
            <w:tcW w:w="1160" w:type="dxa"/>
            <w:vAlign w:val="center"/>
          </w:tcPr>
          <w:p w14:paraId="02A748C4">
            <w:pPr>
              <w:keepNext w:val="0"/>
              <w:keepLines w:val="0"/>
              <w:widowControl/>
              <w:suppressLineNumbers w:val="0"/>
              <w:jc w:val="right"/>
              <w:textAlignment w:val="center"/>
              <w:rPr>
                <w:sz w:val="15"/>
                <w:szCs w:val="18"/>
              </w:rPr>
            </w:pP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35</w:t>
            </w:r>
          </w:p>
        </w:tc>
        <w:tc>
          <w:tcPr>
            <w:tcW w:w="1160" w:type="dxa"/>
            <w:vAlign w:val="center"/>
          </w:tcPr>
          <w:p w14:paraId="5C92340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A523EA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328A3D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456BAD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557F9628">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486BD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EA831DC">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2080505</w:t>
            </w:r>
          </w:p>
        </w:tc>
        <w:tc>
          <w:tcPr>
            <w:tcW w:w="2060" w:type="dxa"/>
            <w:vAlign w:val="center"/>
          </w:tcPr>
          <w:p w14:paraId="4004B14F">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机关事业单位基本养老保险缴费支出</w:t>
            </w:r>
          </w:p>
        </w:tc>
        <w:tc>
          <w:tcPr>
            <w:tcW w:w="1160" w:type="dxa"/>
            <w:vAlign w:val="center"/>
          </w:tcPr>
          <w:p w14:paraId="0B87EAA4">
            <w:pPr>
              <w:keepNext w:val="0"/>
              <w:keepLines w:val="0"/>
              <w:widowControl/>
              <w:suppressLineNumbers w:val="0"/>
              <w:jc w:val="right"/>
              <w:textAlignment w:val="center"/>
              <w:rPr>
                <w:sz w:val="20"/>
                <w:szCs w:val="22"/>
              </w:rPr>
            </w:pPr>
            <w:r>
              <w:rPr>
                <w:rFonts w:hint="eastAsia" w:ascii="宋体" w:hAnsi="宋体" w:eastAsia="宋体" w:cs="宋体"/>
                <w:i w:val="0"/>
                <w:iCs w:val="0"/>
                <w:color w:val="000000"/>
                <w:kern w:val="0"/>
                <w:sz w:val="21"/>
                <w:szCs w:val="21"/>
                <w:u w:val="none"/>
                <w:lang w:val="en-US" w:eastAsia="zh-CN" w:bidi="ar"/>
              </w:rPr>
              <w:t>15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07</w:t>
            </w:r>
          </w:p>
        </w:tc>
        <w:tc>
          <w:tcPr>
            <w:tcW w:w="1160" w:type="dxa"/>
            <w:vAlign w:val="center"/>
          </w:tcPr>
          <w:p w14:paraId="0A54904D">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1"/>
                <w:szCs w:val="21"/>
                <w:u w:val="none"/>
                <w:lang w:val="en-US" w:eastAsia="zh-CN" w:bidi="ar"/>
              </w:rPr>
              <w:t>15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07</w:t>
            </w:r>
          </w:p>
        </w:tc>
        <w:tc>
          <w:tcPr>
            <w:tcW w:w="1160" w:type="dxa"/>
            <w:vAlign w:val="center"/>
          </w:tcPr>
          <w:p w14:paraId="2C61B41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A774E8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CA8081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BFD5DE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23F72CA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74CEC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3E5E55F">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2080501</w:t>
            </w:r>
          </w:p>
        </w:tc>
        <w:tc>
          <w:tcPr>
            <w:tcW w:w="2060" w:type="dxa"/>
            <w:vAlign w:val="center"/>
          </w:tcPr>
          <w:p w14:paraId="5509C90A">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行政单位离退休</w:t>
            </w:r>
          </w:p>
        </w:tc>
        <w:tc>
          <w:tcPr>
            <w:tcW w:w="1160" w:type="dxa"/>
            <w:vAlign w:val="center"/>
          </w:tcPr>
          <w:p w14:paraId="7BA9DAF0">
            <w:pPr>
              <w:keepNext w:val="0"/>
              <w:keepLines w:val="0"/>
              <w:widowControl/>
              <w:suppressLineNumbers w:val="0"/>
              <w:jc w:val="right"/>
              <w:textAlignment w:val="center"/>
              <w:rPr>
                <w:rFonts w:hint="default"/>
                <w:sz w:val="20"/>
                <w:szCs w:val="22"/>
                <w:lang w:val="en-US"/>
              </w:rPr>
            </w:pPr>
            <w:r>
              <w:rPr>
                <w:rFonts w:hint="eastAsia" w:ascii="宋体" w:hAnsi="宋体" w:eastAsia="宋体" w:cs="宋体"/>
                <w:i w:val="0"/>
                <w:iCs w:val="0"/>
                <w:color w:val="000000"/>
                <w:kern w:val="0"/>
                <w:sz w:val="21"/>
                <w:szCs w:val="21"/>
                <w:u w:val="none"/>
                <w:lang w:val="en-US" w:eastAsia="zh-CN" w:bidi="ar"/>
              </w:rPr>
              <w:t>25</w:t>
            </w:r>
            <w:r>
              <w:rPr>
                <w:rFonts w:hint="eastAsia" w:ascii="宋体" w:hAnsi="宋体" w:cs="宋体"/>
                <w:i w:val="0"/>
                <w:iCs w:val="0"/>
                <w:color w:val="000000"/>
                <w:kern w:val="0"/>
                <w:sz w:val="21"/>
                <w:szCs w:val="21"/>
                <w:u w:val="none"/>
                <w:lang w:val="en-US" w:eastAsia="zh-CN" w:bidi="ar"/>
              </w:rPr>
              <w:t>.50</w:t>
            </w:r>
          </w:p>
        </w:tc>
        <w:tc>
          <w:tcPr>
            <w:tcW w:w="1160" w:type="dxa"/>
            <w:vAlign w:val="center"/>
          </w:tcPr>
          <w:p w14:paraId="75FF962A">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1"/>
                <w:szCs w:val="21"/>
                <w:u w:val="none"/>
                <w:lang w:val="en-US" w:eastAsia="zh-CN" w:bidi="ar"/>
              </w:rPr>
              <w:t>25</w:t>
            </w:r>
            <w:r>
              <w:rPr>
                <w:rFonts w:hint="eastAsia" w:ascii="宋体" w:hAnsi="宋体" w:cs="宋体"/>
                <w:i w:val="0"/>
                <w:iCs w:val="0"/>
                <w:color w:val="000000"/>
                <w:kern w:val="0"/>
                <w:sz w:val="21"/>
                <w:szCs w:val="21"/>
                <w:u w:val="none"/>
                <w:lang w:val="en-US" w:eastAsia="zh-CN" w:bidi="ar"/>
              </w:rPr>
              <w:t>.50</w:t>
            </w:r>
          </w:p>
        </w:tc>
        <w:tc>
          <w:tcPr>
            <w:tcW w:w="1160" w:type="dxa"/>
            <w:vAlign w:val="center"/>
          </w:tcPr>
          <w:p w14:paraId="59C3A20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2B4601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56A9FAE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78EBC4B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478A4CE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1A671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E03B48F">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2100717</w:t>
            </w:r>
          </w:p>
        </w:tc>
        <w:tc>
          <w:tcPr>
            <w:tcW w:w="2060" w:type="dxa"/>
            <w:vAlign w:val="center"/>
          </w:tcPr>
          <w:p w14:paraId="71C44AB1">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计划生育服务</w:t>
            </w:r>
          </w:p>
        </w:tc>
        <w:tc>
          <w:tcPr>
            <w:tcW w:w="1160" w:type="dxa"/>
            <w:vAlign w:val="center"/>
          </w:tcPr>
          <w:p w14:paraId="6FC47A4C">
            <w:pPr>
              <w:keepNext w:val="0"/>
              <w:keepLines w:val="0"/>
              <w:widowControl/>
              <w:suppressLineNumbers w:val="0"/>
              <w:jc w:val="right"/>
              <w:textAlignment w:val="center"/>
              <w:rPr>
                <w:sz w:val="20"/>
                <w:szCs w:val="22"/>
              </w:rPr>
            </w:pPr>
            <w:r>
              <w:rPr>
                <w:rFonts w:hint="eastAsia" w:ascii="宋体" w:hAnsi="宋体" w:eastAsia="宋体" w:cs="宋体"/>
                <w:i w:val="0"/>
                <w:iCs w:val="0"/>
                <w:color w:val="000000"/>
                <w:kern w:val="0"/>
                <w:sz w:val="21"/>
                <w:szCs w:val="21"/>
                <w:u w:val="none"/>
                <w:lang w:val="en-US" w:eastAsia="zh-CN" w:bidi="ar"/>
              </w:rPr>
              <w:t>1535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6</w:t>
            </w:r>
          </w:p>
        </w:tc>
        <w:tc>
          <w:tcPr>
            <w:tcW w:w="1160" w:type="dxa"/>
            <w:vAlign w:val="center"/>
          </w:tcPr>
          <w:p w14:paraId="5038BFB9">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1"/>
                <w:szCs w:val="21"/>
                <w:u w:val="none"/>
                <w:lang w:val="en-US" w:eastAsia="zh-CN" w:bidi="ar"/>
              </w:rPr>
              <w:t>1535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6</w:t>
            </w:r>
          </w:p>
        </w:tc>
        <w:tc>
          <w:tcPr>
            <w:tcW w:w="1160" w:type="dxa"/>
            <w:vAlign w:val="center"/>
          </w:tcPr>
          <w:p w14:paraId="5380EB2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398705E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34C471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7CE7658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14E8F25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1EA441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C73D4BD">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2100201</w:t>
            </w:r>
          </w:p>
        </w:tc>
        <w:tc>
          <w:tcPr>
            <w:tcW w:w="2060" w:type="dxa"/>
            <w:vAlign w:val="center"/>
          </w:tcPr>
          <w:p w14:paraId="5A099025">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综合医院</w:t>
            </w:r>
          </w:p>
        </w:tc>
        <w:tc>
          <w:tcPr>
            <w:tcW w:w="1160" w:type="dxa"/>
            <w:vAlign w:val="center"/>
          </w:tcPr>
          <w:p w14:paraId="7C2DFDAE">
            <w:pPr>
              <w:keepNext w:val="0"/>
              <w:keepLines w:val="0"/>
              <w:widowControl/>
              <w:suppressLineNumbers w:val="0"/>
              <w:jc w:val="right"/>
              <w:textAlignment w:val="center"/>
              <w:rPr>
                <w:sz w:val="20"/>
                <w:szCs w:val="22"/>
              </w:rPr>
            </w:pPr>
            <w:r>
              <w:rPr>
                <w:rFonts w:hint="eastAsia" w:ascii="宋体" w:hAnsi="宋体" w:eastAsia="宋体" w:cs="宋体"/>
                <w:i w:val="0"/>
                <w:iCs w:val="0"/>
                <w:color w:val="000000"/>
                <w:kern w:val="0"/>
                <w:sz w:val="21"/>
                <w:szCs w:val="21"/>
                <w:u w:val="none"/>
                <w:lang w:val="en-US" w:eastAsia="zh-CN" w:bidi="ar"/>
              </w:rPr>
              <w:t>45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51</w:t>
            </w:r>
          </w:p>
        </w:tc>
        <w:tc>
          <w:tcPr>
            <w:tcW w:w="1160" w:type="dxa"/>
            <w:vAlign w:val="center"/>
          </w:tcPr>
          <w:p w14:paraId="3F4E4566">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1"/>
                <w:szCs w:val="21"/>
                <w:u w:val="none"/>
                <w:lang w:val="en-US" w:eastAsia="zh-CN" w:bidi="ar"/>
              </w:rPr>
              <w:t>45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51</w:t>
            </w:r>
          </w:p>
        </w:tc>
        <w:tc>
          <w:tcPr>
            <w:tcW w:w="1160" w:type="dxa"/>
            <w:vAlign w:val="center"/>
          </w:tcPr>
          <w:p w14:paraId="0A8C0B7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55B4A02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7CF2D9F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5930F1A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3DF99BB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5EB1D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5E28A47">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2100408</w:t>
            </w:r>
          </w:p>
        </w:tc>
        <w:tc>
          <w:tcPr>
            <w:tcW w:w="2060" w:type="dxa"/>
            <w:vAlign w:val="center"/>
          </w:tcPr>
          <w:p w14:paraId="04356471">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基本公共卫生服务</w:t>
            </w:r>
          </w:p>
        </w:tc>
        <w:tc>
          <w:tcPr>
            <w:tcW w:w="1160" w:type="dxa"/>
            <w:vAlign w:val="center"/>
          </w:tcPr>
          <w:p w14:paraId="696C421B">
            <w:pPr>
              <w:keepNext w:val="0"/>
              <w:keepLines w:val="0"/>
              <w:widowControl/>
              <w:suppressLineNumbers w:val="0"/>
              <w:jc w:val="right"/>
              <w:textAlignment w:val="center"/>
              <w:rPr>
                <w:sz w:val="20"/>
                <w:szCs w:val="22"/>
              </w:rPr>
            </w:pPr>
            <w:r>
              <w:rPr>
                <w:rFonts w:hint="eastAsia" w:ascii="宋体" w:hAnsi="宋体" w:eastAsia="宋体" w:cs="宋体"/>
                <w:i w:val="0"/>
                <w:iCs w:val="0"/>
                <w:color w:val="000000"/>
                <w:kern w:val="0"/>
                <w:sz w:val="21"/>
                <w:szCs w:val="21"/>
                <w:u w:val="none"/>
                <w:lang w:val="en-US" w:eastAsia="zh-CN" w:bidi="ar"/>
              </w:rPr>
              <w:t>130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20</w:t>
            </w:r>
          </w:p>
        </w:tc>
        <w:tc>
          <w:tcPr>
            <w:tcW w:w="1160" w:type="dxa"/>
            <w:vAlign w:val="center"/>
          </w:tcPr>
          <w:p w14:paraId="264DDE3E">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1"/>
                <w:szCs w:val="21"/>
                <w:u w:val="none"/>
                <w:lang w:val="en-US" w:eastAsia="zh-CN" w:bidi="ar"/>
              </w:rPr>
              <w:t>130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20</w:t>
            </w:r>
          </w:p>
        </w:tc>
        <w:tc>
          <w:tcPr>
            <w:tcW w:w="1160" w:type="dxa"/>
            <w:vAlign w:val="center"/>
          </w:tcPr>
          <w:p w14:paraId="7B09D34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21428F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DC151F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4B0128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0243563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49B48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6E58D9D">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2100399</w:t>
            </w:r>
          </w:p>
        </w:tc>
        <w:tc>
          <w:tcPr>
            <w:tcW w:w="2060" w:type="dxa"/>
            <w:vAlign w:val="center"/>
          </w:tcPr>
          <w:p w14:paraId="46826A09">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其他基层医疗卫生机构支出</w:t>
            </w:r>
          </w:p>
        </w:tc>
        <w:tc>
          <w:tcPr>
            <w:tcW w:w="1160" w:type="dxa"/>
            <w:vAlign w:val="center"/>
          </w:tcPr>
          <w:p w14:paraId="48E24096">
            <w:pPr>
              <w:keepNext w:val="0"/>
              <w:keepLines w:val="0"/>
              <w:widowControl/>
              <w:suppressLineNumbers w:val="0"/>
              <w:jc w:val="right"/>
              <w:textAlignment w:val="center"/>
              <w:rPr>
                <w:sz w:val="20"/>
                <w:szCs w:val="22"/>
              </w:rPr>
            </w:pPr>
            <w:r>
              <w:rPr>
                <w:rFonts w:hint="eastAsia" w:ascii="宋体" w:hAnsi="宋体" w:eastAsia="宋体" w:cs="宋体"/>
                <w:i w:val="0"/>
                <w:iCs w:val="0"/>
                <w:color w:val="000000"/>
                <w:kern w:val="0"/>
                <w:sz w:val="21"/>
                <w:szCs w:val="21"/>
                <w:u w:val="none"/>
                <w:lang w:val="en-US" w:eastAsia="zh-CN" w:bidi="ar"/>
              </w:rPr>
              <w:t>221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00</w:t>
            </w:r>
          </w:p>
        </w:tc>
        <w:tc>
          <w:tcPr>
            <w:tcW w:w="1160" w:type="dxa"/>
            <w:vAlign w:val="center"/>
          </w:tcPr>
          <w:p w14:paraId="5447E07D">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1"/>
                <w:szCs w:val="21"/>
                <w:u w:val="none"/>
                <w:lang w:val="en-US" w:eastAsia="zh-CN" w:bidi="ar"/>
              </w:rPr>
              <w:t>221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00</w:t>
            </w:r>
          </w:p>
        </w:tc>
        <w:tc>
          <w:tcPr>
            <w:tcW w:w="1160" w:type="dxa"/>
            <w:vAlign w:val="center"/>
          </w:tcPr>
          <w:p w14:paraId="7731A49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EFA8E3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610113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8E4343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4547B3E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271AC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8888A9E">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2100410</w:t>
            </w:r>
          </w:p>
        </w:tc>
        <w:tc>
          <w:tcPr>
            <w:tcW w:w="2060" w:type="dxa"/>
            <w:vAlign w:val="center"/>
          </w:tcPr>
          <w:p w14:paraId="354F59DA">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突发公共卫生事件应急处理</w:t>
            </w:r>
          </w:p>
        </w:tc>
        <w:tc>
          <w:tcPr>
            <w:tcW w:w="1160" w:type="dxa"/>
            <w:vAlign w:val="center"/>
          </w:tcPr>
          <w:p w14:paraId="1C1BE045">
            <w:pPr>
              <w:keepNext w:val="0"/>
              <w:keepLines w:val="0"/>
              <w:widowControl/>
              <w:suppressLineNumbers w:val="0"/>
              <w:jc w:val="right"/>
              <w:textAlignment w:val="center"/>
              <w:rPr>
                <w:sz w:val="20"/>
                <w:szCs w:val="22"/>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34</w:t>
            </w:r>
          </w:p>
        </w:tc>
        <w:tc>
          <w:tcPr>
            <w:tcW w:w="1160" w:type="dxa"/>
            <w:vAlign w:val="center"/>
          </w:tcPr>
          <w:p w14:paraId="0759E4B0">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34</w:t>
            </w:r>
          </w:p>
        </w:tc>
        <w:tc>
          <w:tcPr>
            <w:tcW w:w="1160" w:type="dxa"/>
            <w:vAlign w:val="center"/>
          </w:tcPr>
          <w:p w14:paraId="69B8609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5D50895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18E3B7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E32B78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5BCA13D8">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38EFD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C886BED">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2101101</w:t>
            </w:r>
          </w:p>
        </w:tc>
        <w:tc>
          <w:tcPr>
            <w:tcW w:w="2060" w:type="dxa"/>
            <w:vAlign w:val="center"/>
          </w:tcPr>
          <w:p w14:paraId="39B28110">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行政单位医疗</w:t>
            </w:r>
          </w:p>
        </w:tc>
        <w:tc>
          <w:tcPr>
            <w:tcW w:w="1160" w:type="dxa"/>
            <w:vAlign w:val="center"/>
          </w:tcPr>
          <w:p w14:paraId="1996E9EB">
            <w:pPr>
              <w:keepNext w:val="0"/>
              <w:keepLines w:val="0"/>
              <w:widowControl/>
              <w:suppressLineNumbers w:val="0"/>
              <w:jc w:val="right"/>
              <w:textAlignment w:val="center"/>
              <w:rPr>
                <w:sz w:val="20"/>
                <w:szCs w:val="22"/>
              </w:rPr>
            </w:pPr>
            <w:r>
              <w:rPr>
                <w:rFonts w:hint="eastAsia" w:ascii="宋体" w:hAnsi="宋体" w:eastAsia="宋体" w:cs="宋体"/>
                <w:i w:val="0"/>
                <w:iCs w:val="0"/>
                <w:color w:val="000000"/>
                <w:kern w:val="0"/>
                <w:sz w:val="21"/>
                <w:szCs w:val="21"/>
                <w:u w:val="none"/>
                <w:lang w:val="en-US" w:eastAsia="zh-CN" w:bidi="ar"/>
              </w:rPr>
              <w:t>61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3</w:t>
            </w:r>
          </w:p>
        </w:tc>
        <w:tc>
          <w:tcPr>
            <w:tcW w:w="1160" w:type="dxa"/>
            <w:vAlign w:val="center"/>
          </w:tcPr>
          <w:p w14:paraId="5ABC092D">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1"/>
                <w:szCs w:val="21"/>
                <w:u w:val="none"/>
                <w:lang w:val="en-US" w:eastAsia="zh-CN" w:bidi="ar"/>
              </w:rPr>
              <w:t>61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3</w:t>
            </w:r>
          </w:p>
        </w:tc>
        <w:tc>
          <w:tcPr>
            <w:tcW w:w="1160" w:type="dxa"/>
            <w:vAlign w:val="center"/>
          </w:tcPr>
          <w:p w14:paraId="7025624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F9E687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5F12748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6AC32D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3AF1EE9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1ED72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A2B7BC3">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2100101</w:t>
            </w:r>
          </w:p>
        </w:tc>
        <w:tc>
          <w:tcPr>
            <w:tcW w:w="2060" w:type="dxa"/>
            <w:vAlign w:val="center"/>
          </w:tcPr>
          <w:p w14:paraId="7DAFCA33">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行政运行</w:t>
            </w:r>
          </w:p>
        </w:tc>
        <w:tc>
          <w:tcPr>
            <w:tcW w:w="1160" w:type="dxa"/>
            <w:vAlign w:val="center"/>
          </w:tcPr>
          <w:p w14:paraId="6D6BCD72">
            <w:pPr>
              <w:keepNext w:val="0"/>
              <w:keepLines w:val="0"/>
              <w:widowControl/>
              <w:suppressLineNumbers w:val="0"/>
              <w:jc w:val="right"/>
              <w:textAlignment w:val="center"/>
              <w:rPr>
                <w:sz w:val="20"/>
                <w:szCs w:val="22"/>
              </w:rPr>
            </w:pPr>
            <w:r>
              <w:rPr>
                <w:rFonts w:hint="eastAsia" w:ascii="宋体" w:hAnsi="宋体" w:eastAsia="宋体" w:cs="宋体"/>
                <w:i w:val="0"/>
                <w:iCs w:val="0"/>
                <w:color w:val="000000"/>
                <w:kern w:val="0"/>
                <w:sz w:val="21"/>
                <w:szCs w:val="21"/>
                <w:u w:val="none"/>
                <w:lang w:val="en-US" w:eastAsia="zh-CN" w:bidi="ar"/>
              </w:rPr>
              <w:t>147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69</w:t>
            </w:r>
          </w:p>
        </w:tc>
        <w:tc>
          <w:tcPr>
            <w:tcW w:w="1160" w:type="dxa"/>
            <w:vAlign w:val="center"/>
          </w:tcPr>
          <w:p w14:paraId="1F82EA71">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1"/>
                <w:szCs w:val="21"/>
                <w:u w:val="none"/>
                <w:lang w:val="en-US" w:eastAsia="zh-CN" w:bidi="ar"/>
              </w:rPr>
              <w:t>147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69</w:t>
            </w:r>
          </w:p>
        </w:tc>
        <w:tc>
          <w:tcPr>
            <w:tcW w:w="1160" w:type="dxa"/>
            <w:vAlign w:val="center"/>
          </w:tcPr>
          <w:p w14:paraId="4B52C7C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339248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735D317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38E671F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35C75A3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2CA0F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0A07AE2">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2210201</w:t>
            </w:r>
          </w:p>
        </w:tc>
        <w:tc>
          <w:tcPr>
            <w:tcW w:w="2060" w:type="dxa"/>
            <w:vAlign w:val="center"/>
          </w:tcPr>
          <w:p w14:paraId="29EC9718">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住房公积金</w:t>
            </w:r>
          </w:p>
        </w:tc>
        <w:tc>
          <w:tcPr>
            <w:tcW w:w="1160" w:type="dxa"/>
            <w:vAlign w:val="center"/>
          </w:tcPr>
          <w:p w14:paraId="2B22B568">
            <w:pPr>
              <w:keepNext w:val="0"/>
              <w:keepLines w:val="0"/>
              <w:widowControl/>
              <w:suppressLineNumbers w:val="0"/>
              <w:jc w:val="right"/>
              <w:textAlignment w:val="center"/>
              <w:rPr>
                <w:sz w:val="20"/>
                <w:szCs w:val="22"/>
              </w:rPr>
            </w:pPr>
            <w:r>
              <w:rPr>
                <w:rFonts w:hint="eastAsia" w:ascii="宋体" w:hAnsi="宋体" w:eastAsia="宋体" w:cs="宋体"/>
                <w:i w:val="0"/>
                <w:iCs w:val="0"/>
                <w:color w:val="000000"/>
                <w:kern w:val="0"/>
                <w:sz w:val="21"/>
                <w:szCs w:val="21"/>
                <w:u w:val="none"/>
                <w:lang w:val="en-US" w:eastAsia="zh-CN" w:bidi="ar"/>
              </w:rPr>
              <w:t>12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06</w:t>
            </w:r>
          </w:p>
        </w:tc>
        <w:tc>
          <w:tcPr>
            <w:tcW w:w="1160" w:type="dxa"/>
            <w:vAlign w:val="center"/>
          </w:tcPr>
          <w:p w14:paraId="63326138">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1"/>
                <w:szCs w:val="21"/>
                <w:u w:val="none"/>
                <w:lang w:val="en-US" w:eastAsia="zh-CN" w:bidi="ar"/>
              </w:rPr>
              <w:t>12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06</w:t>
            </w:r>
          </w:p>
        </w:tc>
        <w:tc>
          <w:tcPr>
            <w:tcW w:w="1160" w:type="dxa"/>
            <w:vAlign w:val="center"/>
          </w:tcPr>
          <w:p w14:paraId="22F8D91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08A8C1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51F143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7A1A56B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29D8FF6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7E133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2C5DD83">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2100409</w:t>
            </w:r>
          </w:p>
        </w:tc>
        <w:tc>
          <w:tcPr>
            <w:tcW w:w="2060" w:type="dxa"/>
            <w:vAlign w:val="center"/>
          </w:tcPr>
          <w:p w14:paraId="358217CF">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重大公共卫生服务</w:t>
            </w:r>
          </w:p>
        </w:tc>
        <w:tc>
          <w:tcPr>
            <w:tcW w:w="1160" w:type="dxa"/>
            <w:vAlign w:val="center"/>
          </w:tcPr>
          <w:p w14:paraId="1EF8F5E2">
            <w:pPr>
              <w:keepNext w:val="0"/>
              <w:keepLines w:val="0"/>
              <w:widowControl/>
              <w:suppressLineNumbers w:val="0"/>
              <w:jc w:val="right"/>
              <w:textAlignment w:val="center"/>
              <w:rPr>
                <w:sz w:val="20"/>
                <w:szCs w:val="22"/>
              </w:rPr>
            </w:pPr>
            <w:r>
              <w:rPr>
                <w:rFonts w:hint="eastAsia" w:ascii="宋体" w:hAnsi="宋体" w:eastAsia="宋体" w:cs="宋体"/>
                <w:i w:val="0"/>
                <w:iCs w:val="0"/>
                <w:color w:val="000000"/>
                <w:kern w:val="0"/>
                <w:sz w:val="21"/>
                <w:szCs w:val="21"/>
                <w:u w:val="none"/>
                <w:lang w:val="en-US" w:eastAsia="zh-CN" w:bidi="ar"/>
              </w:rPr>
              <w:t>194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75</w:t>
            </w:r>
          </w:p>
        </w:tc>
        <w:tc>
          <w:tcPr>
            <w:tcW w:w="1160" w:type="dxa"/>
            <w:vAlign w:val="center"/>
          </w:tcPr>
          <w:p w14:paraId="754ED703">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1"/>
                <w:szCs w:val="21"/>
                <w:u w:val="none"/>
                <w:lang w:val="en-US" w:eastAsia="zh-CN" w:bidi="ar"/>
              </w:rPr>
              <w:t>194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75</w:t>
            </w:r>
          </w:p>
        </w:tc>
        <w:tc>
          <w:tcPr>
            <w:tcW w:w="1160" w:type="dxa"/>
            <w:vAlign w:val="center"/>
          </w:tcPr>
          <w:p w14:paraId="49CBDB2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D5C00D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7A2C588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7EB555A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0BE255C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21FBE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7876904">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2100199</w:t>
            </w:r>
          </w:p>
        </w:tc>
        <w:tc>
          <w:tcPr>
            <w:tcW w:w="2060" w:type="dxa"/>
            <w:vAlign w:val="center"/>
          </w:tcPr>
          <w:p w14:paraId="480CF196">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其他卫生健康管理事务支出</w:t>
            </w:r>
          </w:p>
        </w:tc>
        <w:tc>
          <w:tcPr>
            <w:tcW w:w="1160" w:type="dxa"/>
            <w:vAlign w:val="center"/>
          </w:tcPr>
          <w:p w14:paraId="5EF60834">
            <w:pPr>
              <w:keepNext w:val="0"/>
              <w:keepLines w:val="0"/>
              <w:widowControl/>
              <w:suppressLineNumbers w:val="0"/>
              <w:jc w:val="right"/>
              <w:textAlignment w:val="center"/>
              <w:rPr>
                <w:sz w:val="20"/>
                <w:szCs w:val="22"/>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6</w:t>
            </w:r>
          </w:p>
        </w:tc>
        <w:tc>
          <w:tcPr>
            <w:tcW w:w="1160" w:type="dxa"/>
            <w:vAlign w:val="center"/>
          </w:tcPr>
          <w:p w14:paraId="17B0402A">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6</w:t>
            </w:r>
          </w:p>
        </w:tc>
        <w:tc>
          <w:tcPr>
            <w:tcW w:w="1160" w:type="dxa"/>
            <w:vAlign w:val="center"/>
          </w:tcPr>
          <w:p w14:paraId="75950498">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3A96A57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9BB8D5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B5485C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19C8BC8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6034B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A9C092A">
            <w:pPr>
              <w:jc w:val="left"/>
            </w:pPr>
            <w:r>
              <w:rPr>
                <w:rFonts w:ascii="宋体" w:hAnsi="宋体" w:eastAsia="宋体" w:cs="宋体"/>
                <w:b w:val="0"/>
                <w:i w:val="0"/>
                <w:color w:val="000000"/>
                <w:sz w:val="14"/>
              </w:rPr>
              <w:t>注：本表反映部门本年度取得的各项收入情况。</w:t>
            </w:r>
          </w:p>
        </w:tc>
      </w:tr>
      <w:tr w14:paraId="2BEDA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317137">
            <w:pPr>
              <w:jc w:val="left"/>
            </w:pPr>
            <w:r>
              <w:rPr>
                <w:rFonts w:ascii="宋体" w:hAnsi="宋体" w:eastAsia="宋体" w:cs="宋体"/>
                <w:b w:val="0"/>
                <w:i w:val="0"/>
                <w:color w:val="000000"/>
                <w:sz w:val="14"/>
              </w:rPr>
              <w:t xml:space="preserve">    本表金额转换成万元时，因四舍五入可能存在尾差。</w:t>
            </w:r>
          </w:p>
        </w:tc>
      </w:tr>
      <w:tr w14:paraId="77F00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41484A">
            <w:pPr>
              <w:jc w:val="left"/>
            </w:pPr>
            <w:r>
              <w:rPr>
                <w:rFonts w:ascii="宋体" w:hAnsi="宋体" w:eastAsia="宋体" w:cs="宋体"/>
                <w:b w:val="0"/>
                <w:i w:val="0"/>
                <w:color w:val="000000"/>
                <w:sz w:val="14"/>
              </w:rPr>
              <w:t xml:space="preserve">    如本表为空，则我部门本年度无此类资金收支余。</w:t>
            </w:r>
          </w:p>
        </w:tc>
      </w:tr>
      <w:tr w14:paraId="62B19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5CD7D7">
            <w:pPr>
              <w:jc w:val="left"/>
              <w:rPr>
                <w:rFonts w:ascii="宋体" w:hAnsi="宋体" w:eastAsia="宋体" w:cs="宋体"/>
                <w:b w:val="0"/>
                <w:i w:val="0"/>
                <w:color w:val="000000"/>
                <w:sz w:val="14"/>
              </w:rPr>
            </w:pPr>
          </w:p>
        </w:tc>
      </w:tr>
    </w:tbl>
    <w:p w14:paraId="6A5F3FF6">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14:paraId="42DB703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9693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E517186">
            <w:pPr>
              <w:jc w:val="right"/>
            </w:pPr>
            <w:r>
              <w:rPr>
                <w:rFonts w:ascii="宋体" w:hAnsi="宋体" w:eastAsia="宋体" w:cs="宋体"/>
                <w:sz w:val="20"/>
              </w:rPr>
              <w:t>公开03表</w:t>
            </w:r>
          </w:p>
        </w:tc>
      </w:tr>
      <w:tr w14:paraId="6871E8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0BEA5D3">
            <w:pPr>
              <w:jc w:val="left"/>
            </w:pPr>
            <w:r>
              <w:rPr>
                <w:rFonts w:ascii="宋体" w:hAnsi="宋体" w:eastAsia="宋体" w:cs="宋体"/>
                <w:sz w:val="20"/>
              </w:rPr>
              <w:t>部门：</w:t>
            </w:r>
          </w:p>
        </w:tc>
        <w:tc>
          <w:tcPr>
            <w:tcW w:w="2000" w:type="dxa"/>
          </w:tcPr>
          <w:p w14:paraId="1ABDE8D1">
            <w:pPr>
              <w:jc w:val="center"/>
            </w:pPr>
            <w:r>
              <w:rPr>
                <w:rFonts w:ascii="宋体" w:hAnsi="宋体" w:eastAsia="宋体" w:cs="宋体"/>
                <w:sz w:val="20"/>
              </w:rPr>
              <w:t>2023年度</w:t>
            </w:r>
          </w:p>
        </w:tc>
        <w:tc>
          <w:tcPr>
            <w:tcW w:w="4386" w:type="dxa"/>
          </w:tcPr>
          <w:p w14:paraId="49426DA3">
            <w:pPr>
              <w:jc w:val="right"/>
            </w:pPr>
            <w:r>
              <w:rPr>
                <w:rFonts w:ascii="宋体" w:hAnsi="宋体" w:eastAsia="宋体" w:cs="宋体"/>
                <w:sz w:val="20"/>
              </w:rPr>
              <w:t>金额单位：万元</w:t>
            </w:r>
          </w:p>
        </w:tc>
      </w:tr>
    </w:tbl>
    <w:p w14:paraId="553F5B3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CB6D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6F095362">
            <w:pPr>
              <w:jc w:val="center"/>
            </w:pPr>
            <w:r>
              <w:rPr>
                <w:rFonts w:ascii="宋体" w:hAnsi="宋体" w:eastAsia="宋体" w:cs="宋体"/>
                <w:b w:val="0"/>
                <w:i w:val="0"/>
                <w:color w:val="000000"/>
                <w:sz w:val="16"/>
              </w:rPr>
              <w:t>项目</w:t>
            </w:r>
          </w:p>
        </w:tc>
        <w:tc>
          <w:tcPr>
            <w:tcW w:w="1120" w:type="dxa"/>
            <w:vMerge w:val="restart"/>
            <w:vAlign w:val="center"/>
          </w:tcPr>
          <w:p w14:paraId="6ABFE78D">
            <w:pPr>
              <w:jc w:val="center"/>
            </w:pPr>
            <w:r>
              <w:rPr>
                <w:rFonts w:ascii="宋体" w:hAnsi="宋体" w:eastAsia="宋体" w:cs="宋体"/>
                <w:b w:val="0"/>
                <w:i w:val="0"/>
                <w:color w:val="000000"/>
                <w:sz w:val="16"/>
              </w:rPr>
              <w:t>本年支出合计</w:t>
            </w:r>
          </w:p>
        </w:tc>
        <w:tc>
          <w:tcPr>
            <w:tcW w:w="1120" w:type="dxa"/>
            <w:vMerge w:val="restart"/>
            <w:vAlign w:val="center"/>
          </w:tcPr>
          <w:p w14:paraId="699A83B6">
            <w:pPr>
              <w:jc w:val="center"/>
            </w:pPr>
            <w:r>
              <w:rPr>
                <w:rFonts w:ascii="宋体" w:hAnsi="宋体" w:eastAsia="宋体" w:cs="宋体"/>
                <w:b w:val="0"/>
                <w:i w:val="0"/>
                <w:color w:val="000000"/>
                <w:sz w:val="16"/>
              </w:rPr>
              <w:t>基本支出</w:t>
            </w:r>
          </w:p>
        </w:tc>
        <w:tc>
          <w:tcPr>
            <w:tcW w:w="1120" w:type="dxa"/>
            <w:vMerge w:val="restart"/>
            <w:vAlign w:val="center"/>
          </w:tcPr>
          <w:p w14:paraId="610359A2">
            <w:pPr>
              <w:jc w:val="center"/>
            </w:pPr>
            <w:r>
              <w:rPr>
                <w:rFonts w:ascii="宋体" w:hAnsi="宋体" w:eastAsia="宋体" w:cs="宋体"/>
                <w:b w:val="0"/>
                <w:i w:val="0"/>
                <w:color w:val="000000"/>
                <w:sz w:val="16"/>
              </w:rPr>
              <w:t>项目支出</w:t>
            </w:r>
          </w:p>
        </w:tc>
        <w:tc>
          <w:tcPr>
            <w:tcW w:w="1120" w:type="dxa"/>
            <w:vMerge w:val="restart"/>
            <w:vAlign w:val="center"/>
          </w:tcPr>
          <w:p w14:paraId="16DB171F">
            <w:pPr>
              <w:jc w:val="center"/>
            </w:pPr>
            <w:r>
              <w:rPr>
                <w:rFonts w:ascii="宋体" w:hAnsi="宋体" w:eastAsia="宋体" w:cs="宋体"/>
                <w:b w:val="0"/>
                <w:i w:val="0"/>
                <w:color w:val="000000"/>
                <w:sz w:val="16"/>
              </w:rPr>
              <w:t>上缴上级支出</w:t>
            </w:r>
          </w:p>
        </w:tc>
        <w:tc>
          <w:tcPr>
            <w:tcW w:w="1120" w:type="dxa"/>
            <w:vMerge w:val="restart"/>
            <w:vAlign w:val="center"/>
          </w:tcPr>
          <w:p w14:paraId="731FE23B">
            <w:pPr>
              <w:jc w:val="center"/>
            </w:pPr>
            <w:r>
              <w:rPr>
                <w:rFonts w:ascii="宋体" w:hAnsi="宋体" w:eastAsia="宋体" w:cs="宋体"/>
                <w:b w:val="0"/>
                <w:i w:val="0"/>
                <w:color w:val="000000"/>
                <w:sz w:val="16"/>
              </w:rPr>
              <w:t>经营支出</w:t>
            </w:r>
          </w:p>
        </w:tc>
        <w:tc>
          <w:tcPr>
            <w:tcW w:w="1112" w:type="dxa"/>
            <w:vMerge w:val="restart"/>
            <w:vAlign w:val="center"/>
          </w:tcPr>
          <w:p w14:paraId="3E110CE9">
            <w:pPr>
              <w:jc w:val="center"/>
            </w:pPr>
            <w:r>
              <w:rPr>
                <w:rFonts w:ascii="宋体" w:hAnsi="宋体" w:eastAsia="宋体" w:cs="宋体"/>
                <w:b w:val="0"/>
                <w:i w:val="0"/>
                <w:color w:val="000000"/>
                <w:sz w:val="16"/>
              </w:rPr>
              <w:t>对附属单位补助支出</w:t>
            </w:r>
          </w:p>
        </w:tc>
      </w:tr>
      <w:tr w14:paraId="24803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6281FC5E">
            <w:pPr>
              <w:jc w:val="center"/>
            </w:pPr>
            <w:r>
              <w:rPr>
                <w:rFonts w:ascii="宋体" w:hAnsi="宋体" w:eastAsia="宋体" w:cs="宋体"/>
                <w:b w:val="0"/>
                <w:i w:val="0"/>
                <w:color w:val="000000"/>
                <w:sz w:val="16"/>
              </w:rPr>
              <w:t>功能分类科目编码</w:t>
            </w:r>
          </w:p>
        </w:tc>
        <w:tc>
          <w:tcPr>
            <w:tcW w:w="3340" w:type="dxa"/>
            <w:vMerge w:val="restart"/>
            <w:vAlign w:val="center"/>
          </w:tcPr>
          <w:p w14:paraId="00D67322">
            <w:pPr>
              <w:jc w:val="center"/>
            </w:pPr>
            <w:r>
              <w:rPr>
                <w:rFonts w:ascii="宋体" w:hAnsi="宋体" w:eastAsia="宋体" w:cs="宋体"/>
                <w:b w:val="0"/>
                <w:i w:val="0"/>
                <w:color w:val="000000"/>
                <w:sz w:val="16"/>
              </w:rPr>
              <w:t>科目名称</w:t>
            </w:r>
          </w:p>
        </w:tc>
        <w:tc>
          <w:tcPr>
            <w:tcW w:w="1120" w:type="dxa"/>
            <w:vMerge w:val="continue"/>
            <w:vAlign w:val="center"/>
          </w:tcPr>
          <w:p w14:paraId="1A3BDE9B"/>
        </w:tc>
        <w:tc>
          <w:tcPr>
            <w:tcW w:w="1120" w:type="dxa"/>
            <w:vMerge w:val="continue"/>
            <w:vAlign w:val="center"/>
          </w:tcPr>
          <w:p w14:paraId="716EAE9C"/>
        </w:tc>
        <w:tc>
          <w:tcPr>
            <w:tcW w:w="1120" w:type="dxa"/>
            <w:vMerge w:val="continue"/>
            <w:vAlign w:val="center"/>
          </w:tcPr>
          <w:p w14:paraId="17BEACCF"/>
        </w:tc>
        <w:tc>
          <w:tcPr>
            <w:tcW w:w="1120" w:type="dxa"/>
            <w:vMerge w:val="continue"/>
            <w:vAlign w:val="center"/>
          </w:tcPr>
          <w:p w14:paraId="667B94F4"/>
        </w:tc>
        <w:tc>
          <w:tcPr>
            <w:tcW w:w="1120" w:type="dxa"/>
            <w:vMerge w:val="continue"/>
            <w:vAlign w:val="center"/>
          </w:tcPr>
          <w:p w14:paraId="262CBCC9"/>
        </w:tc>
        <w:tc>
          <w:tcPr>
            <w:tcW w:w="1112" w:type="dxa"/>
            <w:vMerge w:val="continue"/>
            <w:vAlign w:val="center"/>
          </w:tcPr>
          <w:p w14:paraId="4E02C331"/>
        </w:tc>
      </w:tr>
      <w:tr w14:paraId="742B6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8E6AE1E"/>
        </w:tc>
        <w:tc>
          <w:tcPr>
            <w:tcW w:w="3340" w:type="dxa"/>
            <w:vMerge w:val="continue"/>
            <w:vAlign w:val="center"/>
          </w:tcPr>
          <w:p w14:paraId="08A3E52E"/>
        </w:tc>
        <w:tc>
          <w:tcPr>
            <w:tcW w:w="1120" w:type="dxa"/>
            <w:vMerge w:val="continue"/>
            <w:vAlign w:val="center"/>
          </w:tcPr>
          <w:p w14:paraId="5F959635"/>
        </w:tc>
        <w:tc>
          <w:tcPr>
            <w:tcW w:w="1120" w:type="dxa"/>
            <w:vMerge w:val="continue"/>
            <w:vAlign w:val="center"/>
          </w:tcPr>
          <w:p w14:paraId="7E623F0B"/>
        </w:tc>
        <w:tc>
          <w:tcPr>
            <w:tcW w:w="1120" w:type="dxa"/>
            <w:vMerge w:val="continue"/>
            <w:vAlign w:val="center"/>
          </w:tcPr>
          <w:p w14:paraId="707F9539"/>
        </w:tc>
        <w:tc>
          <w:tcPr>
            <w:tcW w:w="1120" w:type="dxa"/>
            <w:vMerge w:val="continue"/>
            <w:vAlign w:val="center"/>
          </w:tcPr>
          <w:p w14:paraId="357B0853"/>
        </w:tc>
        <w:tc>
          <w:tcPr>
            <w:tcW w:w="1120" w:type="dxa"/>
            <w:vMerge w:val="continue"/>
            <w:vAlign w:val="center"/>
          </w:tcPr>
          <w:p w14:paraId="54009552"/>
        </w:tc>
        <w:tc>
          <w:tcPr>
            <w:tcW w:w="1112" w:type="dxa"/>
            <w:vMerge w:val="continue"/>
            <w:vAlign w:val="center"/>
          </w:tcPr>
          <w:p w14:paraId="391E5080"/>
        </w:tc>
      </w:tr>
      <w:tr w14:paraId="5EBF1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EBB917C"/>
        </w:tc>
        <w:tc>
          <w:tcPr>
            <w:tcW w:w="3340" w:type="dxa"/>
            <w:vMerge w:val="continue"/>
            <w:vAlign w:val="center"/>
          </w:tcPr>
          <w:p w14:paraId="4E9F3F74"/>
        </w:tc>
        <w:tc>
          <w:tcPr>
            <w:tcW w:w="1120" w:type="dxa"/>
            <w:vMerge w:val="continue"/>
            <w:vAlign w:val="center"/>
          </w:tcPr>
          <w:p w14:paraId="564E6885"/>
        </w:tc>
        <w:tc>
          <w:tcPr>
            <w:tcW w:w="1120" w:type="dxa"/>
            <w:vMerge w:val="continue"/>
            <w:vAlign w:val="center"/>
          </w:tcPr>
          <w:p w14:paraId="6B54D094"/>
        </w:tc>
        <w:tc>
          <w:tcPr>
            <w:tcW w:w="1120" w:type="dxa"/>
            <w:vMerge w:val="continue"/>
            <w:vAlign w:val="center"/>
          </w:tcPr>
          <w:p w14:paraId="5F1C49C5"/>
        </w:tc>
        <w:tc>
          <w:tcPr>
            <w:tcW w:w="1120" w:type="dxa"/>
            <w:vMerge w:val="continue"/>
            <w:vAlign w:val="center"/>
          </w:tcPr>
          <w:p w14:paraId="08055966"/>
        </w:tc>
        <w:tc>
          <w:tcPr>
            <w:tcW w:w="1120" w:type="dxa"/>
            <w:vMerge w:val="continue"/>
            <w:vAlign w:val="center"/>
          </w:tcPr>
          <w:p w14:paraId="0E02D220"/>
        </w:tc>
        <w:tc>
          <w:tcPr>
            <w:tcW w:w="1112" w:type="dxa"/>
            <w:vMerge w:val="continue"/>
            <w:vAlign w:val="center"/>
          </w:tcPr>
          <w:p w14:paraId="19ACA2D3"/>
        </w:tc>
      </w:tr>
      <w:tr w14:paraId="0D9CA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7F1F0B9C">
            <w:pPr>
              <w:jc w:val="center"/>
            </w:pPr>
            <w:r>
              <w:rPr>
                <w:rFonts w:ascii="宋体" w:hAnsi="宋体" w:eastAsia="宋体" w:cs="宋体"/>
                <w:b w:val="0"/>
                <w:i w:val="0"/>
                <w:color w:val="000000"/>
                <w:sz w:val="16"/>
              </w:rPr>
              <w:t>栏次</w:t>
            </w:r>
          </w:p>
        </w:tc>
        <w:tc>
          <w:tcPr>
            <w:tcW w:w="1120" w:type="dxa"/>
            <w:vAlign w:val="center"/>
          </w:tcPr>
          <w:p w14:paraId="4BA8B8BF">
            <w:pPr>
              <w:jc w:val="center"/>
            </w:pPr>
            <w:r>
              <w:rPr>
                <w:rFonts w:ascii="宋体" w:hAnsi="宋体" w:eastAsia="宋体" w:cs="宋体"/>
                <w:b w:val="0"/>
                <w:i w:val="0"/>
                <w:color w:val="000000"/>
                <w:sz w:val="16"/>
              </w:rPr>
              <w:t>1</w:t>
            </w:r>
          </w:p>
        </w:tc>
        <w:tc>
          <w:tcPr>
            <w:tcW w:w="1120" w:type="dxa"/>
            <w:vAlign w:val="center"/>
          </w:tcPr>
          <w:p w14:paraId="76DC8521">
            <w:pPr>
              <w:jc w:val="center"/>
            </w:pPr>
            <w:r>
              <w:rPr>
                <w:rFonts w:ascii="宋体" w:hAnsi="宋体" w:eastAsia="宋体" w:cs="宋体"/>
                <w:b w:val="0"/>
                <w:i w:val="0"/>
                <w:color w:val="000000"/>
                <w:sz w:val="16"/>
              </w:rPr>
              <w:t>2</w:t>
            </w:r>
          </w:p>
        </w:tc>
        <w:tc>
          <w:tcPr>
            <w:tcW w:w="1120" w:type="dxa"/>
            <w:vAlign w:val="center"/>
          </w:tcPr>
          <w:p w14:paraId="56D6B2BE">
            <w:pPr>
              <w:jc w:val="center"/>
            </w:pPr>
            <w:r>
              <w:rPr>
                <w:rFonts w:ascii="宋体" w:hAnsi="宋体" w:eastAsia="宋体" w:cs="宋体"/>
                <w:b w:val="0"/>
                <w:i w:val="0"/>
                <w:color w:val="000000"/>
                <w:sz w:val="16"/>
              </w:rPr>
              <w:t>3</w:t>
            </w:r>
          </w:p>
        </w:tc>
        <w:tc>
          <w:tcPr>
            <w:tcW w:w="1120" w:type="dxa"/>
            <w:vAlign w:val="center"/>
          </w:tcPr>
          <w:p w14:paraId="328C2A93">
            <w:pPr>
              <w:jc w:val="center"/>
            </w:pPr>
            <w:r>
              <w:rPr>
                <w:rFonts w:ascii="宋体" w:hAnsi="宋体" w:eastAsia="宋体" w:cs="宋体"/>
                <w:b w:val="0"/>
                <w:i w:val="0"/>
                <w:color w:val="000000"/>
                <w:sz w:val="16"/>
              </w:rPr>
              <w:t>4</w:t>
            </w:r>
          </w:p>
        </w:tc>
        <w:tc>
          <w:tcPr>
            <w:tcW w:w="1120" w:type="dxa"/>
            <w:vAlign w:val="center"/>
          </w:tcPr>
          <w:p w14:paraId="0B3A946E">
            <w:pPr>
              <w:jc w:val="center"/>
            </w:pPr>
            <w:r>
              <w:rPr>
                <w:rFonts w:ascii="宋体" w:hAnsi="宋体" w:eastAsia="宋体" w:cs="宋体"/>
                <w:b w:val="0"/>
                <w:i w:val="0"/>
                <w:color w:val="000000"/>
                <w:sz w:val="16"/>
              </w:rPr>
              <w:t>5</w:t>
            </w:r>
          </w:p>
        </w:tc>
        <w:tc>
          <w:tcPr>
            <w:tcW w:w="1112" w:type="dxa"/>
            <w:vAlign w:val="center"/>
          </w:tcPr>
          <w:p w14:paraId="5744BF2B">
            <w:pPr>
              <w:jc w:val="center"/>
            </w:pPr>
            <w:r>
              <w:rPr>
                <w:rFonts w:ascii="宋体" w:hAnsi="宋体" w:eastAsia="宋体" w:cs="宋体"/>
                <w:b w:val="0"/>
                <w:i w:val="0"/>
                <w:color w:val="000000"/>
                <w:sz w:val="16"/>
              </w:rPr>
              <w:t>6</w:t>
            </w:r>
          </w:p>
        </w:tc>
      </w:tr>
      <w:tr w14:paraId="4B214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6EDD16C7">
            <w:pPr>
              <w:jc w:val="center"/>
            </w:pPr>
            <w:r>
              <w:rPr>
                <w:rFonts w:ascii="宋体" w:hAnsi="宋体" w:eastAsia="宋体" w:cs="宋体"/>
                <w:b w:val="0"/>
                <w:i w:val="0"/>
                <w:color w:val="000000"/>
                <w:sz w:val="16"/>
              </w:rPr>
              <w:t>合计</w:t>
            </w:r>
          </w:p>
        </w:tc>
        <w:tc>
          <w:tcPr>
            <w:tcW w:w="1120" w:type="dxa"/>
            <w:vAlign w:val="center"/>
          </w:tcPr>
          <w:p w14:paraId="40331CB0">
            <w:pPr>
              <w:keepNext w:val="0"/>
              <w:keepLines w:val="0"/>
              <w:widowControl/>
              <w:suppressLineNumbers w:val="0"/>
              <w:jc w:val="right"/>
              <w:textAlignment w:val="center"/>
              <w:rPr>
                <w:sz w:val="21"/>
                <w:szCs w:val="24"/>
              </w:rPr>
            </w:pPr>
            <w:r>
              <w:rPr>
                <w:rFonts w:hint="eastAsia" w:ascii="宋体" w:hAnsi="宋体" w:eastAsia="宋体" w:cs="宋体"/>
                <w:i w:val="0"/>
                <w:iCs w:val="0"/>
                <w:color w:val="000000"/>
                <w:kern w:val="0"/>
                <w:sz w:val="22"/>
                <w:szCs w:val="22"/>
                <w:u w:val="none"/>
                <w:lang w:val="en-US" w:eastAsia="zh-CN" w:bidi="ar"/>
              </w:rPr>
              <w:t>2637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4</w:t>
            </w:r>
          </w:p>
        </w:tc>
        <w:tc>
          <w:tcPr>
            <w:tcW w:w="1120" w:type="dxa"/>
            <w:vAlign w:val="center"/>
          </w:tcPr>
          <w:p w14:paraId="44774E1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233.11</w:t>
            </w:r>
          </w:p>
        </w:tc>
        <w:tc>
          <w:tcPr>
            <w:tcW w:w="1120" w:type="dxa"/>
            <w:vAlign w:val="center"/>
          </w:tcPr>
          <w:p w14:paraId="1D0FB1D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2404.23</w:t>
            </w:r>
          </w:p>
        </w:tc>
        <w:tc>
          <w:tcPr>
            <w:tcW w:w="1120" w:type="dxa"/>
            <w:vAlign w:val="center"/>
          </w:tcPr>
          <w:p w14:paraId="2F1CFF7B">
            <w:pPr>
              <w:jc w:val="right"/>
              <w:rPr>
                <w:rFonts w:hint="default" w:eastAsia="宋体"/>
                <w:lang w:val="en-US" w:eastAsia="zh-CN"/>
              </w:rPr>
            </w:pPr>
            <w:r>
              <w:rPr>
                <w:rFonts w:hint="eastAsia"/>
                <w:lang w:val="en-US" w:eastAsia="zh-CN"/>
              </w:rPr>
              <w:t>0.00</w:t>
            </w:r>
          </w:p>
        </w:tc>
        <w:tc>
          <w:tcPr>
            <w:tcW w:w="1120" w:type="dxa"/>
            <w:vAlign w:val="center"/>
          </w:tcPr>
          <w:p w14:paraId="399F81E5">
            <w:pPr>
              <w:jc w:val="right"/>
            </w:pPr>
            <w:r>
              <w:rPr>
                <w:rFonts w:hint="eastAsia"/>
                <w:lang w:val="en-US" w:eastAsia="zh-CN"/>
              </w:rPr>
              <w:t>0.00</w:t>
            </w:r>
          </w:p>
        </w:tc>
        <w:tc>
          <w:tcPr>
            <w:tcW w:w="1112" w:type="dxa"/>
            <w:vAlign w:val="center"/>
          </w:tcPr>
          <w:p w14:paraId="39B8F5E6">
            <w:pPr>
              <w:jc w:val="right"/>
            </w:pPr>
            <w:r>
              <w:rPr>
                <w:rFonts w:hint="eastAsia"/>
                <w:lang w:val="en-US" w:eastAsia="zh-CN"/>
              </w:rPr>
              <w:t>0.00</w:t>
            </w:r>
          </w:p>
        </w:tc>
      </w:tr>
      <w:tr w14:paraId="70D2E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9F8BDBD">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2100409</w:t>
            </w:r>
          </w:p>
        </w:tc>
        <w:tc>
          <w:tcPr>
            <w:tcW w:w="3340" w:type="dxa"/>
            <w:vAlign w:val="center"/>
          </w:tcPr>
          <w:p w14:paraId="3E2FCFBA">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重大公共卫生服务</w:t>
            </w:r>
          </w:p>
        </w:tc>
        <w:tc>
          <w:tcPr>
            <w:tcW w:w="1120" w:type="dxa"/>
            <w:vAlign w:val="center"/>
          </w:tcPr>
          <w:p w14:paraId="19DBA0B3">
            <w:pPr>
              <w:keepNext w:val="0"/>
              <w:keepLines w:val="0"/>
              <w:widowControl/>
              <w:suppressLineNumbers w:val="0"/>
              <w:jc w:val="right"/>
              <w:textAlignment w:val="center"/>
              <w:rPr>
                <w:sz w:val="21"/>
                <w:szCs w:val="24"/>
              </w:rPr>
            </w:pPr>
            <w:r>
              <w:rPr>
                <w:rFonts w:hint="eastAsia" w:ascii="宋体" w:hAnsi="宋体" w:eastAsia="宋体" w:cs="宋体"/>
                <w:i w:val="0"/>
                <w:iCs w:val="0"/>
                <w:color w:val="000000"/>
                <w:kern w:val="0"/>
                <w:sz w:val="22"/>
                <w:szCs w:val="22"/>
                <w:u w:val="none"/>
                <w:lang w:val="en-US" w:eastAsia="zh-CN" w:bidi="ar"/>
              </w:rPr>
              <w:t>194</w:t>
            </w:r>
            <w:r>
              <w:rPr>
                <w:rFonts w:hint="eastAsia" w:ascii="宋体" w:hAnsi="宋体" w:cs="宋体"/>
                <w:i w:val="0"/>
                <w:iCs w:val="0"/>
                <w:color w:val="000000"/>
                <w:kern w:val="0"/>
                <w:sz w:val="22"/>
                <w:szCs w:val="22"/>
                <w:u w:val="none"/>
                <w:lang w:val="en-US" w:eastAsia="zh-CN" w:bidi="ar"/>
              </w:rPr>
              <w:t>.75</w:t>
            </w:r>
          </w:p>
        </w:tc>
        <w:tc>
          <w:tcPr>
            <w:tcW w:w="1120" w:type="dxa"/>
            <w:vAlign w:val="center"/>
          </w:tcPr>
          <w:p w14:paraId="1851F9B4">
            <w:pPr>
              <w:jc w:val="right"/>
              <w:rPr>
                <w:sz w:val="13"/>
                <w:szCs w:val="13"/>
              </w:rPr>
            </w:pPr>
          </w:p>
        </w:tc>
        <w:tc>
          <w:tcPr>
            <w:tcW w:w="1120" w:type="dxa"/>
            <w:vAlign w:val="center"/>
          </w:tcPr>
          <w:p w14:paraId="4BFBC569">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2"/>
                <w:szCs w:val="22"/>
                <w:u w:val="none"/>
                <w:lang w:val="en-US" w:eastAsia="zh-CN" w:bidi="ar"/>
              </w:rPr>
              <w:t>194</w:t>
            </w:r>
            <w:r>
              <w:rPr>
                <w:rFonts w:hint="eastAsia" w:ascii="宋体" w:hAnsi="宋体" w:cs="宋体"/>
                <w:i w:val="0"/>
                <w:iCs w:val="0"/>
                <w:color w:val="000000"/>
                <w:kern w:val="0"/>
                <w:sz w:val="22"/>
                <w:szCs w:val="22"/>
                <w:u w:val="none"/>
                <w:lang w:val="en-US" w:eastAsia="zh-CN" w:bidi="ar"/>
              </w:rPr>
              <w:t>.75</w:t>
            </w:r>
          </w:p>
        </w:tc>
        <w:tc>
          <w:tcPr>
            <w:tcW w:w="1120" w:type="dxa"/>
            <w:vAlign w:val="center"/>
          </w:tcPr>
          <w:p w14:paraId="1752D9DE">
            <w:pPr>
              <w:jc w:val="right"/>
            </w:pPr>
            <w:r>
              <w:rPr>
                <w:rFonts w:hint="eastAsia"/>
                <w:lang w:val="en-US" w:eastAsia="zh-CN"/>
              </w:rPr>
              <w:t>0.00</w:t>
            </w:r>
          </w:p>
        </w:tc>
        <w:tc>
          <w:tcPr>
            <w:tcW w:w="1120" w:type="dxa"/>
            <w:vAlign w:val="center"/>
          </w:tcPr>
          <w:p w14:paraId="4CC5FD92">
            <w:pPr>
              <w:jc w:val="right"/>
            </w:pPr>
            <w:r>
              <w:rPr>
                <w:rFonts w:hint="eastAsia"/>
                <w:lang w:val="en-US" w:eastAsia="zh-CN"/>
              </w:rPr>
              <w:t>0.00</w:t>
            </w:r>
          </w:p>
        </w:tc>
        <w:tc>
          <w:tcPr>
            <w:tcW w:w="1112" w:type="dxa"/>
            <w:vAlign w:val="center"/>
          </w:tcPr>
          <w:p w14:paraId="0927059A">
            <w:pPr>
              <w:jc w:val="right"/>
            </w:pPr>
            <w:r>
              <w:rPr>
                <w:rFonts w:hint="eastAsia"/>
                <w:lang w:val="en-US" w:eastAsia="zh-CN"/>
              </w:rPr>
              <w:t>0.00</w:t>
            </w:r>
          </w:p>
        </w:tc>
      </w:tr>
      <w:tr w14:paraId="19015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A0A5F9A">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2080501</w:t>
            </w:r>
          </w:p>
        </w:tc>
        <w:tc>
          <w:tcPr>
            <w:tcW w:w="3340" w:type="dxa"/>
            <w:vAlign w:val="center"/>
          </w:tcPr>
          <w:p w14:paraId="0D2DAF2C">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行政单位离退休</w:t>
            </w:r>
          </w:p>
        </w:tc>
        <w:tc>
          <w:tcPr>
            <w:tcW w:w="1120" w:type="dxa"/>
            <w:vAlign w:val="center"/>
          </w:tcPr>
          <w:p w14:paraId="62EEFCFE">
            <w:pPr>
              <w:keepNext w:val="0"/>
              <w:keepLines w:val="0"/>
              <w:widowControl/>
              <w:suppressLineNumbers w:val="0"/>
              <w:jc w:val="right"/>
              <w:textAlignment w:val="center"/>
              <w:rPr>
                <w:rFonts w:hint="default"/>
                <w:sz w:val="21"/>
                <w:szCs w:val="24"/>
                <w:lang w:val="en-US"/>
              </w:rPr>
            </w:pPr>
            <w:r>
              <w:rPr>
                <w:rFonts w:hint="eastAsia" w:ascii="宋体" w:hAnsi="宋体" w:cs="宋体"/>
                <w:i w:val="0"/>
                <w:iCs w:val="0"/>
                <w:color w:val="000000"/>
                <w:kern w:val="0"/>
                <w:sz w:val="22"/>
                <w:szCs w:val="22"/>
                <w:u w:val="none"/>
                <w:lang w:val="en-US" w:eastAsia="zh-CN" w:bidi="ar"/>
              </w:rPr>
              <w:t>25.50</w:t>
            </w:r>
          </w:p>
        </w:tc>
        <w:tc>
          <w:tcPr>
            <w:tcW w:w="1120" w:type="dxa"/>
            <w:vAlign w:val="center"/>
          </w:tcPr>
          <w:p w14:paraId="278382B3">
            <w:pPr>
              <w:keepNext w:val="0"/>
              <w:keepLines w:val="0"/>
              <w:widowControl/>
              <w:suppressLineNumbers w:val="0"/>
              <w:jc w:val="right"/>
              <w:textAlignment w:val="center"/>
              <w:rPr>
                <w:sz w:val="15"/>
                <w:szCs w:val="18"/>
              </w:rPr>
            </w:pPr>
            <w:r>
              <w:rPr>
                <w:rFonts w:hint="eastAsia" w:ascii="宋体" w:hAnsi="宋体" w:cs="宋体"/>
                <w:i w:val="0"/>
                <w:iCs w:val="0"/>
                <w:color w:val="000000"/>
                <w:kern w:val="0"/>
                <w:sz w:val="22"/>
                <w:szCs w:val="22"/>
                <w:u w:val="none"/>
                <w:lang w:val="en-US" w:eastAsia="zh-CN" w:bidi="ar"/>
              </w:rPr>
              <w:t>25.50</w:t>
            </w:r>
          </w:p>
        </w:tc>
        <w:tc>
          <w:tcPr>
            <w:tcW w:w="1120" w:type="dxa"/>
            <w:vAlign w:val="center"/>
          </w:tcPr>
          <w:p w14:paraId="2AC9D03D">
            <w:pPr>
              <w:jc w:val="right"/>
              <w:rPr>
                <w:sz w:val="13"/>
                <w:szCs w:val="13"/>
              </w:rPr>
            </w:pPr>
          </w:p>
        </w:tc>
        <w:tc>
          <w:tcPr>
            <w:tcW w:w="1120" w:type="dxa"/>
            <w:vAlign w:val="center"/>
          </w:tcPr>
          <w:p w14:paraId="25143474">
            <w:pPr>
              <w:jc w:val="right"/>
            </w:pPr>
            <w:r>
              <w:rPr>
                <w:rFonts w:hint="eastAsia"/>
                <w:lang w:val="en-US" w:eastAsia="zh-CN"/>
              </w:rPr>
              <w:t>0.00</w:t>
            </w:r>
          </w:p>
        </w:tc>
        <w:tc>
          <w:tcPr>
            <w:tcW w:w="1120" w:type="dxa"/>
            <w:vAlign w:val="center"/>
          </w:tcPr>
          <w:p w14:paraId="7A370622">
            <w:pPr>
              <w:jc w:val="right"/>
            </w:pPr>
            <w:r>
              <w:rPr>
                <w:rFonts w:hint="eastAsia"/>
                <w:lang w:val="en-US" w:eastAsia="zh-CN"/>
              </w:rPr>
              <w:t>0.00</w:t>
            </w:r>
          </w:p>
        </w:tc>
        <w:tc>
          <w:tcPr>
            <w:tcW w:w="1112" w:type="dxa"/>
            <w:vAlign w:val="center"/>
          </w:tcPr>
          <w:p w14:paraId="0B2FB7FB">
            <w:pPr>
              <w:jc w:val="right"/>
            </w:pPr>
            <w:r>
              <w:rPr>
                <w:rFonts w:hint="eastAsia"/>
                <w:lang w:val="en-US" w:eastAsia="zh-CN"/>
              </w:rPr>
              <w:t>0.00</w:t>
            </w:r>
          </w:p>
        </w:tc>
      </w:tr>
      <w:tr w14:paraId="387C5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544A412">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2100399</w:t>
            </w:r>
          </w:p>
        </w:tc>
        <w:tc>
          <w:tcPr>
            <w:tcW w:w="3340" w:type="dxa"/>
            <w:vAlign w:val="center"/>
          </w:tcPr>
          <w:p w14:paraId="22BCCFE4">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其他基层医疗卫生机构支出</w:t>
            </w:r>
          </w:p>
        </w:tc>
        <w:tc>
          <w:tcPr>
            <w:tcW w:w="1120" w:type="dxa"/>
            <w:vAlign w:val="center"/>
          </w:tcPr>
          <w:p w14:paraId="4ADF74BC">
            <w:pPr>
              <w:keepNext w:val="0"/>
              <w:keepLines w:val="0"/>
              <w:widowControl/>
              <w:suppressLineNumbers w:val="0"/>
              <w:jc w:val="right"/>
              <w:textAlignment w:val="center"/>
              <w:rPr>
                <w:rFonts w:hint="default"/>
                <w:sz w:val="21"/>
                <w:szCs w:val="24"/>
                <w:lang w:val="en-US"/>
              </w:rPr>
            </w:pPr>
            <w:r>
              <w:rPr>
                <w:rFonts w:hint="eastAsia" w:ascii="宋体" w:hAnsi="宋体" w:cs="宋体"/>
                <w:i w:val="0"/>
                <w:iCs w:val="0"/>
                <w:color w:val="000000"/>
                <w:kern w:val="0"/>
                <w:sz w:val="22"/>
                <w:szCs w:val="22"/>
                <w:u w:val="none"/>
                <w:lang w:val="en-US" w:eastAsia="zh-CN" w:bidi="ar"/>
              </w:rPr>
              <w:t>221.00</w:t>
            </w:r>
          </w:p>
        </w:tc>
        <w:tc>
          <w:tcPr>
            <w:tcW w:w="1120" w:type="dxa"/>
            <w:vAlign w:val="center"/>
          </w:tcPr>
          <w:p w14:paraId="164AC249">
            <w:pPr>
              <w:jc w:val="right"/>
              <w:rPr>
                <w:sz w:val="13"/>
                <w:szCs w:val="13"/>
              </w:rPr>
            </w:pPr>
          </w:p>
        </w:tc>
        <w:tc>
          <w:tcPr>
            <w:tcW w:w="1120" w:type="dxa"/>
            <w:vAlign w:val="center"/>
          </w:tcPr>
          <w:p w14:paraId="25367D30">
            <w:pPr>
              <w:keepNext w:val="0"/>
              <w:keepLines w:val="0"/>
              <w:widowControl/>
              <w:suppressLineNumbers w:val="0"/>
              <w:jc w:val="right"/>
              <w:textAlignment w:val="center"/>
              <w:rPr>
                <w:sz w:val="15"/>
                <w:szCs w:val="18"/>
              </w:rPr>
            </w:pPr>
            <w:r>
              <w:rPr>
                <w:rFonts w:hint="eastAsia" w:ascii="宋体" w:hAnsi="宋体" w:cs="宋体"/>
                <w:i w:val="0"/>
                <w:iCs w:val="0"/>
                <w:color w:val="000000"/>
                <w:kern w:val="0"/>
                <w:sz w:val="22"/>
                <w:szCs w:val="22"/>
                <w:u w:val="none"/>
                <w:lang w:val="en-US" w:eastAsia="zh-CN" w:bidi="ar"/>
              </w:rPr>
              <w:t>221.00</w:t>
            </w:r>
          </w:p>
        </w:tc>
        <w:tc>
          <w:tcPr>
            <w:tcW w:w="1120" w:type="dxa"/>
            <w:vAlign w:val="center"/>
          </w:tcPr>
          <w:p w14:paraId="05A19966">
            <w:pPr>
              <w:jc w:val="right"/>
            </w:pPr>
            <w:r>
              <w:rPr>
                <w:rFonts w:hint="eastAsia"/>
                <w:lang w:val="en-US" w:eastAsia="zh-CN"/>
              </w:rPr>
              <w:t>0.00</w:t>
            </w:r>
          </w:p>
        </w:tc>
        <w:tc>
          <w:tcPr>
            <w:tcW w:w="1120" w:type="dxa"/>
            <w:vAlign w:val="center"/>
          </w:tcPr>
          <w:p w14:paraId="0E56DBC5">
            <w:pPr>
              <w:jc w:val="right"/>
            </w:pPr>
            <w:r>
              <w:rPr>
                <w:rFonts w:hint="eastAsia"/>
                <w:lang w:val="en-US" w:eastAsia="zh-CN"/>
              </w:rPr>
              <w:t>0.00</w:t>
            </w:r>
          </w:p>
        </w:tc>
        <w:tc>
          <w:tcPr>
            <w:tcW w:w="1112" w:type="dxa"/>
            <w:vAlign w:val="center"/>
          </w:tcPr>
          <w:p w14:paraId="0D9F2BEE">
            <w:pPr>
              <w:jc w:val="right"/>
            </w:pPr>
            <w:r>
              <w:rPr>
                <w:rFonts w:hint="eastAsia"/>
                <w:lang w:val="en-US" w:eastAsia="zh-CN"/>
              </w:rPr>
              <w:t>0.00</w:t>
            </w:r>
          </w:p>
        </w:tc>
      </w:tr>
      <w:tr w14:paraId="40A5E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1CBADB3">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2080801</w:t>
            </w:r>
          </w:p>
        </w:tc>
        <w:tc>
          <w:tcPr>
            <w:tcW w:w="3340" w:type="dxa"/>
            <w:vAlign w:val="center"/>
          </w:tcPr>
          <w:p w14:paraId="4EE127F2">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死亡抚恤</w:t>
            </w:r>
          </w:p>
        </w:tc>
        <w:tc>
          <w:tcPr>
            <w:tcW w:w="1120" w:type="dxa"/>
            <w:vAlign w:val="center"/>
          </w:tcPr>
          <w:p w14:paraId="07370CEB">
            <w:pPr>
              <w:keepNext w:val="0"/>
              <w:keepLines w:val="0"/>
              <w:widowControl/>
              <w:suppressLineNumbers w:val="0"/>
              <w:jc w:val="right"/>
              <w:textAlignment w:val="center"/>
              <w:rPr>
                <w:rFonts w:hint="default"/>
                <w:sz w:val="21"/>
                <w:szCs w:val="24"/>
                <w:lang w:val="en-US"/>
              </w:rPr>
            </w:pPr>
            <w:r>
              <w:rPr>
                <w:rFonts w:hint="eastAsia" w:ascii="宋体" w:hAnsi="宋体" w:cs="宋体"/>
                <w:i w:val="0"/>
                <w:iCs w:val="0"/>
                <w:color w:val="000000"/>
                <w:kern w:val="0"/>
                <w:sz w:val="22"/>
                <w:szCs w:val="22"/>
                <w:u w:val="none"/>
                <w:lang w:val="en-US" w:eastAsia="zh-CN" w:bidi="ar"/>
              </w:rPr>
              <w:t>23.60</w:t>
            </w:r>
          </w:p>
        </w:tc>
        <w:tc>
          <w:tcPr>
            <w:tcW w:w="1120" w:type="dxa"/>
            <w:vAlign w:val="center"/>
          </w:tcPr>
          <w:p w14:paraId="43878BD7">
            <w:pPr>
              <w:keepNext w:val="0"/>
              <w:keepLines w:val="0"/>
              <w:widowControl/>
              <w:suppressLineNumbers w:val="0"/>
              <w:jc w:val="right"/>
              <w:textAlignment w:val="center"/>
              <w:rPr>
                <w:sz w:val="15"/>
                <w:szCs w:val="18"/>
              </w:rPr>
            </w:pPr>
            <w:r>
              <w:rPr>
                <w:rFonts w:hint="eastAsia" w:ascii="宋体" w:hAnsi="宋体" w:cs="宋体"/>
                <w:i w:val="0"/>
                <w:iCs w:val="0"/>
                <w:color w:val="000000"/>
                <w:kern w:val="0"/>
                <w:sz w:val="22"/>
                <w:szCs w:val="22"/>
                <w:u w:val="none"/>
                <w:lang w:val="en-US" w:eastAsia="zh-CN" w:bidi="ar"/>
              </w:rPr>
              <w:t>23.60</w:t>
            </w:r>
          </w:p>
        </w:tc>
        <w:tc>
          <w:tcPr>
            <w:tcW w:w="1120" w:type="dxa"/>
            <w:vAlign w:val="center"/>
          </w:tcPr>
          <w:p w14:paraId="3F15DBDB">
            <w:pPr>
              <w:jc w:val="right"/>
              <w:rPr>
                <w:sz w:val="13"/>
                <w:szCs w:val="13"/>
              </w:rPr>
            </w:pPr>
          </w:p>
        </w:tc>
        <w:tc>
          <w:tcPr>
            <w:tcW w:w="1120" w:type="dxa"/>
            <w:vAlign w:val="center"/>
          </w:tcPr>
          <w:p w14:paraId="787CD590">
            <w:pPr>
              <w:jc w:val="right"/>
            </w:pPr>
            <w:r>
              <w:rPr>
                <w:rFonts w:hint="eastAsia"/>
                <w:lang w:val="en-US" w:eastAsia="zh-CN"/>
              </w:rPr>
              <w:t>0.00</w:t>
            </w:r>
          </w:p>
        </w:tc>
        <w:tc>
          <w:tcPr>
            <w:tcW w:w="1120" w:type="dxa"/>
            <w:vAlign w:val="center"/>
          </w:tcPr>
          <w:p w14:paraId="4CE5FEFC">
            <w:pPr>
              <w:jc w:val="right"/>
            </w:pPr>
            <w:r>
              <w:rPr>
                <w:rFonts w:hint="eastAsia"/>
                <w:lang w:val="en-US" w:eastAsia="zh-CN"/>
              </w:rPr>
              <w:t>0.00</w:t>
            </w:r>
          </w:p>
        </w:tc>
        <w:tc>
          <w:tcPr>
            <w:tcW w:w="1112" w:type="dxa"/>
            <w:vAlign w:val="center"/>
          </w:tcPr>
          <w:p w14:paraId="306E2E20">
            <w:pPr>
              <w:jc w:val="right"/>
            </w:pPr>
            <w:r>
              <w:rPr>
                <w:rFonts w:hint="eastAsia"/>
                <w:lang w:val="en-US" w:eastAsia="zh-CN"/>
              </w:rPr>
              <w:t>0.00</w:t>
            </w:r>
          </w:p>
        </w:tc>
      </w:tr>
      <w:tr w14:paraId="0CD16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714E567">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2082001</w:t>
            </w:r>
          </w:p>
        </w:tc>
        <w:tc>
          <w:tcPr>
            <w:tcW w:w="3340" w:type="dxa"/>
            <w:vAlign w:val="center"/>
          </w:tcPr>
          <w:p w14:paraId="35A4F8DB">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临时救助支出</w:t>
            </w:r>
          </w:p>
        </w:tc>
        <w:tc>
          <w:tcPr>
            <w:tcW w:w="1120" w:type="dxa"/>
            <w:vAlign w:val="center"/>
          </w:tcPr>
          <w:p w14:paraId="33CD60EA">
            <w:pPr>
              <w:keepNext w:val="0"/>
              <w:keepLines w:val="0"/>
              <w:widowControl/>
              <w:suppressLineNumbers w:val="0"/>
              <w:jc w:val="right"/>
              <w:textAlignment w:val="center"/>
              <w:rPr>
                <w:sz w:val="21"/>
                <w:szCs w:val="24"/>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35</w:t>
            </w:r>
          </w:p>
        </w:tc>
        <w:tc>
          <w:tcPr>
            <w:tcW w:w="1120" w:type="dxa"/>
            <w:vAlign w:val="center"/>
          </w:tcPr>
          <w:p w14:paraId="122A352B">
            <w:pPr>
              <w:jc w:val="right"/>
              <w:rPr>
                <w:sz w:val="13"/>
                <w:szCs w:val="13"/>
              </w:rPr>
            </w:pPr>
          </w:p>
        </w:tc>
        <w:tc>
          <w:tcPr>
            <w:tcW w:w="1120" w:type="dxa"/>
            <w:vAlign w:val="center"/>
          </w:tcPr>
          <w:p w14:paraId="1500BE78">
            <w:pPr>
              <w:keepNext w:val="0"/>
              <w:keepLines w:val="0"/>
              <w:widowControl/>
              <w:suppressLineNumbers w:val="0"/>
              <w:jc w:val="right"/>
              <w:textAlignment w:val="center"/>
              <w:rPr>
                <w:sz w:val="15"/>
                <w:szCs w:val="18"/>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35</w:t>
            </w:r>
          </w:p>
        </w:tc>
        <w:tc>
          <w:tcPr>
            <w:tcW w:w="1120" w:type="dxa"/>
            <w:vAlign w:val="center"/>
          </w:tcPr>
          <w:p w14:paraId="5434C49C">
            <w:pPr>
              <w:jc w:val="right"/>
            </w:pPr>
            <w:r>
              <w:rPr>
                <w:rFonts w:hint="eastAsia"/>
                <w:lang w:val="en-US" w:eastAsia="zh-CN"/>
              </w:rPr>
              <w:t>0.00</w:t>
            </w:r>
          </w:p>
        </w:tc>
        <w:tc>
          <w:tcPr>
            <w:tcW w:w="1120" w:type="dxa"/>
            <w:vAlign w:val="center"/>
          </w:tcPr>
          <w:p w14:paraId="0B3F397E">
            <w:pPr>
              <w:jc w:val="right"/>
            </w:pPr>
            <w:r>
              <w:rPr>
                <w:rFonts w:hint="eastAsia"/>
                <w:lang w:val="en-US" w:eastAsia="zh-CN"/>
              </w:rPr>
              <w:t>0.00</w:t>
            </w:r>
          </w:p>
        </w:tc>
        <w:tc>
          <w:tcPr>
            <w:tcW w:w="1112" w:type="dxa"/>
            <w:vAlign w:val="center"/>
          </w:tcPr>
          <w:p w14:paraId="4FBD7805">
            <w:pPr>
              <w:jc w:val="right"/>
            </w:pPr>
            <w:r>
              <w:rPr>
                <w:rFonts w:hint="eastAsia"/>
                <w:lang w:val="en-US" w:eastAsia="zh-CN"/>
              </w:rPr>
              <w:t>0.00</w:t>
            </w:r>
          </w:p>
        </w:tc>
      </w:tr>
      <w:tr w14:paraId="6813D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C7A8FB2">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2080505</w:t>
            </w:r>
          </w:p>
        </w:tc>
        <w:tc>
          <w:tcPr>
            <w:tcW w:w="3340" w:type="dxa"/>
            <w:vAlign w:val="center"/>
          </w:tcPr>
          <w:p w14:paraId="5E2A7772">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机关事业单位基本养老保险缴费支出</w:t>
            </w:r>
          </w:p>
        </w:tc>
        <w:tc>
          <w:tcPr>
            <w:tcW w:w="1120" w:type="dxa"/>
            <w:vAlign w:val="center"/>
          </w:tcPr>
          <w:p w14:paraId="64729490">
            <w:pPr>
              <w:keepNext w:val="0"/>
              <w:keepLines w:val="0"/>
              <w:widowControl/>
              <w:suppressLineNumbers w:val="0"/>
              <w:jc w:val="right"/>
              <w:textAlignment w:val="center"/>
              <w:rPr>
                <w:sz w:val="21"/>
                <w:szCs w:val="24"/>
              </w:rPr>
            </w:pPr>
            <w:r>
              <w:rPr>
                <w:rFonts w:hint="eastAsia" w:ascii="宋体" w:hAnsi="宋体" w:eastAsia="宋体" w:cs="宋体"/>
                <w:i w:val="0"/>
                <w:iCs w:val="0"/>
                <w:color w:val="000000"/>
                <w:kern w:val="0"/>
                <w:sz w:val="22"/>
                <w:szCs w:val="22"/>
                <w:u w:val="none"/>
                <w:lang w:val="en-US" w:eastAsia="zh-CN" w:bidi="ar"/>
              </w:rPr>
              <w:t>15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07</w:t>
            </w:r>
          </w:p>
        </w:tc>
        <w:tc>
          <w:tcPr>
            <w:tcW w:w="1120" w:type="dxa"/>
            <w:vAlign w:val="center"/>
          </w:tcPr>
          <w:p w14:paraId="26795004">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2"/>
                <w:szCs w:val="22"/>
                <w:u w:val="none"/>
                <w:lang w:val="en-US" w:eastAsia="zh-CN" w:bidi="ar"/>
              </w:rPr>
              <w:t>15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07</w:t>
            </w:r>
          </w:p>
        </w:tc>
        <w:tc>
          <w:tcPr>
            <w:tcW w:w="1120" w:type="dxa"/>
            <w:vAlign w:val="center"/>
          </w:tcPr>
          <w:p w14:paraId="4BFD61AD">
            <w:pPr>
              <w:jc w:val="right"/>
              <w:rPr>
                <w:sz w:val="13"/>
                <w:szCs w:val="13"/>
              </w:rPr>
            </w:pPr>
          </w:p>
        </w:tc>
        <w:tc>
          <w:tcPr>
            <w:tcW w:w="1120" w:type="dxa"/>
            <w:vAlign w:val="center"/>
          </w:tcPr>
          <w:p w14:paraId="5D374C7C">
            <w:pPr>
              <w:jc w:val="right"/>
            </w:pPr>
            <w:r>
              <w:rPr>
                <w:rFonts w:hint="eastAsia"/>
                <w:lang w:val="en-US" w:eastAsia="zh-CN"/>
              </w:rPr>
              <w:t>0.00</w:t>
            </w:r>
          </w:p>
        </w:tc>
        <w:tc>
          <w:tcPr>
            <w:tcW w:w="1120" w:type="dxa"/>
            <w:vAlign w:val="center"/>
          </w:tcPr>
          <w:p w14:paraId="3856821C">
            <w:pPr>
              <w:jc w:val="right"/>
            </w:pPr>
            <w:r>
              <w:rPr>
                <w:rFonts w:hint="eastAsia"/>
                <w:lang w:val="en-US" w:eastAsia="zh-CN"/>
              </w:rPr>
              <w:t>0.00</w:t>
            </w:r>
          </w:p>
        </w:tc>
        <w:tc>
          <w:tcPr>
            <w:tcW w:w="1112" w:type="dxa"/>
            <w:vAlign w:val="center"/>
          </w:tcPr>
          <w:p w14:paraId="2D617464">
            <w:pPr>
              <w:jc w:val="right"/>
            </w:pPr>
            <w:r>
              <w:rPr>
                <w:rFonts w:hint="eastAsia"/>
                <w:lang w:val="en-US" w:eastAsia="zh-CN"/>
              </w:rPr>
              <w:t>0.00</w:t>
            </w:r>
          </w:p>
        </w:tc>
      </w:tr>
      <w:tr w14:paraId="6376C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7754EE1">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2100499</w:t>
            </w:r>
          </w:p>
        </w:tc>
        <w:tc>
          <w:tcPr>
            <w:tcW w:w="3340" w:type="dxa"/>
            <w:vAlign w:val="center"/>
          </w:tcPr>
          <w:p w14:paraId="6B067948">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其他公共卫生支出</w:t>
            </w:r>
          </w:p>
        </w:tc>
        <w:tc>
          <w:tcPr>
            <w:tcW w:w="1120" w:type="dxa"/>
            <w:vAlign w:val="center"/>
          </w:tcPr>
          <w:p w14:paraId="562B70F6">
            <w:pPr>
              <w:keepNext w:val="0"/>
              <w:keepLines w:val="0"/>
              <w:widowControl/>
              <w:suppressLineNumbers w:val="0"/>
              <w:jc w:val="right"/>
              <w:textAlignment w:val="center"/>
              <w:rPr>
                <w:sz w:val="21"/>
                <w:szCs w:val="24"/>
              </w:rPr>
            </w:pPr>
            <w:r>
              <w:rPr>
                <w:rFonts w:hint="eastAsia" w:ascii="宋体" w:hAnsi="宋体" w:eastAsia="宋体" w:cs="宋体"/>
                <w:i w:val="0"/>
                <w:iCs w:val="0"/>
                <w:color w:val="000000"/>
                <w:kern w:val="0"/>
                <w:sz w:val="22"/>
                <w:szCs w:val="22"/>
                <w:u w:val="none"/>
                <w:lang w:val="en-US" w:eastAsia="zh-CN" w:bidi="ar"/>
              </w:rPr>
              <w:t>150.00</w:t>
            </w:r>
          </w:p>
        </w:tc>
        <w:tc>
          <w:tcPr>
            <w:tcW w:w="1120" w:type="dxa"/>
            <w:vAlign w:val="center"/>
          </w:tcPr>
          <w:p w14:paraId="2877D4B8">
            <w:pPr>
              <w:jc w:val="right"/>
              <w:rPr>
                <w:sz w:val="13"/>
                <w:szCs w:val="13"/>
              </w:rPr>
            </w:pPr>
          </w:p>
        </w:tc>
        <w:tc>
          <w:tcPr>
            <w:tcW w:w="1120" w:type="dxa"/>
            <w:vAlign w:val="center"/>
          </w:tcPr>
          <w:p w14:paraId="6675F493">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2"/>
                <w:szCs w:val="22"/>
                <w:u w:val="none"/>
                <w:lang w:val="en-US" w:eastAsia="zh-CN" w:bidi="ar"/>
              </w:rPr>
              <w:t>150.00</w:t>
            </w:r>
          </w:p>
        </w:tc>
        <w:tc>
          <w:tcPr>
            <w:tcW w:w="1120" w:type="dxa"/>
            <w:vAlign w:val="center"/>
          </w:tcPr>
          <w:p w14:paraId="4BCD204B">
            <w:pPr>
              <w:jc w:val="right"/>
            </w:pPr>
            <w:r>
              <w:rPr>
                <w:rFonts w:hint="eastAsia"/>
                <w:lang w:val="en-US" w:eastAsia="zh-CN"/>
              </w:rPr>
              <w:t>0.00</w:t>
            </w:r>
          </w:p>
        </w:tc>
        <w:tc>
          <w:tcPr>
            <w:tcW w:w="1120" w:type="dxa"/>
            <w:vAlign w:val="center"/>
          </w:tcPr>
          <w:p w14:paraId="013FD6F0">
            <w:pPr>
              <w:jc w:val="right"/>
            </w:pPr>
            <w:r>
              <w:rPr>
                <w:rFonts w:hint="eastAsia"/>
                <w:lang w:val="en-US" w:eastAsia="zh-CN"/>
              </w:rPr>
              <w:t>0.00</w:t>
            </w:r>
          </w:p>
        </w:tc>
        <w:tc>
          <w:tcPr>
            <w:tcW w:w="1112" w:type="dxa"/>
            <w:vAlign w:val="center"/>
          </w:tcPr>
          <w:p w14:paraId="2F62179D">
            <w:pPr>
              <w:jc w:val="right"/>
            </w:pPr>
            <w:r>
              <w:rPr>
                <w:rFonts w:hint="eastAsia"/>
                <w:lang w:val="en-US" w:eastAsia="zh-CN"/>
              </w:rPr>
              <w:t>0.00</w:t>
            </w:r>
          </w:p>
        </w:tc>
      </w:tr>
      <w:tr w14:paraId="6A6E4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E5E4F4A">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2100199</w:t>
            </w:r>
          </w:p>
        </w:tc>
        <w:tc>
          <w:tcPr>
            <w:tcW w:w="3340" w:type="dxa"/>
            <w:vAlign w:val="center"/>
          </w:tcPr>
          <w:p w14:paraId="73F0A020">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其他卫生健康管理事务支出</w:t>
            </w:r>
          </w:p>
        </w:tc>
        <w:tc>
          <w:tcPr>
            <w:tcW w:w="1120" w:type="dxa"/>
            <w:vAlign w:val="center"/>
          </w:tcPr>
          <w:p w14:paraId="23CEBC2B">
            <w:pPr>
              <w:keepNext w:val="0"/>
              <w:keepLines w:val="0"/>
              <w:widowControl/>
              <w:suppressLineNumbers w:val="0"/>
              <w:jc w:val="right"/>
              <w:textAlignment w:val="center"/>
              <w:rPr>
                <w:sz w:val="21"/>
                <w:szCs w:val="24"/>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6</w:t>
            </w:r>
          </w:p>
        </w:tc>
        <w:tc>
          <w:tcPr>
            <w:tcW w:w="1120" w:type="dxa"/>
            <w:vAlign w:val="center"/>
          </w:tcPr>
          <w:p w14:paraId="5A08CACE">
            <w:pPr>
              <w:jc w:val="right"/>
              <w:rPr>
                <w:sz w:val="13"/>
                <w:szCs w:val="13"/>
              </w:rPr>
            </w:pPr>
          </w:p>
        </w:tc>
        <w:tc>
          <w:tcPr>
            <w:tcW w:w="1120" w:type="dxa"/>
            <w:vAlign w:val="center"/>
          </w:tcPr>
          <w:p w14:paraId="2BE38537">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6</w:t>
            </w:r>
          </w:p>
        </w:tc>
        <w:tc>
          <w:tcPr>
            <w:tcW w:w="1120" w:type="dxa"/>
            <w:vAlign w:val="center"/>
          </w:tcPr>
          <w:p w14:paraId="1449C499">
            <w:pPr>
              <w:jc w:val="right"/>
            </w:pPr>
            <w:r>
              <w:rPr>
                <w:rFonts w:hint="eastAsia"/>
                <w:lang w:val="en-US" w:eastAsia="zh-CN"/>
              </w:rPr>
              <w:t>0.00</w:t>
            </w:r>
          </w:p>
        </w:tc>
        <w:tc>
          <w:tcPr>
            <w:tcW w:w="1120" w:type="dxa"/>
            <w:vAlign w:val="center"/>
          </w:tcPr>
          <w:p w14:paraId="46703A29">
            <w:pPr>
              <w:jc w:val="right"/>
            </w:pPr>
            <w:r>
              <w:rPr>
                <w:rFonts w:hint="eastAsia"/>
                <w:lang w:val="en-US" w:eastAsia="zh-CN"/>
              </w:rPr>
              <w:t>0.00</w:t>
            </w:r>
          </w:p>
        </w:tc>
        <w:tc>
          <w:tcPr>
            <w:tcW w:w="1112" w:type="dxa"/>
            <w:vAlign w:val="center"/>
          </w:tcPr>
          <w:p w14:paraId="07E6E1CA">
            <w:pPr>
              <w:jc w:val="right"/>
            </w:pPr>
            <w:r>
              <w:rPr>
                <w:rFonts w:hint="eastAsia"/>
                <w:lang w:val="en-US" w:eastAsia="zh-CN"/>
              </w:rPr>
              <w:t>0.00</w:t>
            </w:r>
          </w:p>
        </w:tc>
      </w:tr>
      <w:tr w14:paraId="57E4F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8B3AA5E">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2100299</w:t>
            </w:r>
          </w:p>
        </w:tc>
        <w:tc>
          <w:tcPr>
            <w:tcW w:w="3340" w:type="dxa"/>
            <w:vAlign w:val="center"/>
          </w:tcPr>
          <w:p w14:paraId="4E8DA7D2">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其他公立医院支出</w:t>
            </w:r>
          </w:p>
        </w:tc>
        <w:tc>
          <w:tcPr>
            <w:tcW w:w="1120" w:type="dxa"/>
            <w:vAlign w:val="center"/>
          </w:tcPr>
          <w:p w14:paraId="46E3FBB6">
            <w:pPr>
              <w:keepNext w:val="0"/>
              <w:keepLines w:val="0"/>
              <w:widowControl/>
              <w:suppressLineNumbers w:val="0"/>
              <w:jc w:val="right"/>
              <w:textAlignment w:val="center"/>
              <w:rPr>
                <w:sz w:val="21"/>
                <w:szCs w:val="24"/>
              </w:rPr>
            </w:pPr>
            <w:r>
              <w:rPr>
                <w:rFonts w:hint="eastAsia" w:ascii="宋体" w:hAnsi="宋体" w:eastAsia="宋体" w:cs="宋体"/>
                <w:i w:val="0"/>
                <w:iCs w:val="0"/>
                <w:color w:val="000000"/>
                <w:kern w:val="0"/>
                <w:sz w:val="22"/>
                <w:szCs w:val="22"/>
                <w:u w:val="none"/>
                <w:lang w:val="en-US" w:eastAsia="zh-CN" w:bidi="ar"/>
              </w:rPr>
              <w:t>50.00</w:t>
            </w:r>
          </w:p>
        </w:tc>
        <w:tc>
          <w:tcPr>
            <w:tcW w:w="1120" w:type="dxa"/>
            <w:vAlign w:val="center"/>
          </w:tcPr>
          <w:p w14:paraId="665136CA">
            <w:pPr>
              <w:jc w:val="right"/>
              <w:rPr>
                <w:sz w:val="13"/>
                <w:szCs w:val="13"/>
              </w:rPr>
            </w:pPr>
          </w:p>
        </w:tc>
        <w:tc>
          <w:tcPr>
            <w:tcW w:w="1120" w:type="dxa"/>
            <w:vAlign w:val="center"/>
          </w:tcPr>
          <w:p w14:paraId="4A39AD8A">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2"/>
                <w:szCs w:val="22"/>
                <w:u w:val="none"/>
                <w:lang w:val="en-US" w:eastAsia="zh-CN" w:bidi="ar"/>
              </w:rPr>
              <w:t>50.00</w:t>
            </w:r>
          </w:p>
        </w:tc>
        <w:tc>
          <w:tcPr>
            <w:tcW w:w="1120" w:type="dxa"/>
            <w:vAlign w:val="center"/>
          </w:tcPr>
          <w:p w14:paraId="14C1DAC0">
            <w:pPr>
              <w:jc w:val="right"/>
            </w:pPr>
            <w:r>
              <w:rPr>
                <w:rFonts w:hint="eastAsia"/>
                <w:lang w:val="en-US" w:eastAsia="zh-CN"/>
              </w:rPr>
              <w:t>0.00</w:t>
            </w:r>
          </w:p>
        </w:tc>
        <w:tc>
          <w:tcPr>
            <w:tcW w:w="1120" w:type="dxa"/>
            <w:vAlign w:val="center"/>
          </w:tcPr>
          <w:p w14:paraId="5E6DF000">
            <w:pPr>
              <w:jc w:val="right"/>
            </w:pPr>
            <w:r>
              <w:rPr>
                <w:rFonts w:hint="eastAsia"/>
                <w:lang w:val="en-US" w:eastAsia="zh-CN"/>
              </w:rPr>
              <w:t>0.00</w:t>
            </w:r>
          </w:p>
        </w:tc>
        <w:tc>
          <w:tcPr>
            <w:tcW w:w="1112" w:type="dxa"/>
            <w:vAlign w:val="center"/>
          </w:tcPr>
          <w:p w14:paraId="6EE9D6D4">
            <w:pPr>
              <w:jc w:val="right"/>
            </w:pPr>
            <w:r>
              <w:rPr>
                <w:rFonts w:hint="eastAsia"/>
                <w:lang w:val="en-US" w:eastAsia="zh-CN"/>
              </w:rPr>
              <w:t>0.00</w:t>
            </w:r>
          </w:p>
        </w:tc>
      </w:tr>
      <w:tr w14:paraId="3C49F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2A057C3">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2100410</w:t>
            </w:r>
          </w:p>
        </w:tc>
        <w:tc>
          <w:tcPr>
            <w:tcW w:w="3340" w:type="dxa"/>
            <w:vAlign w:val="center"/>
          </w:tcPr>
          <w:p w14:paraId="0D60BA15">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突发公共卫生事件应急处理</w:t>
            </w:r>
          </w:p>
        </w:tc>
        <w:tc>
          <w:tcPr>
            <w:tcW w:w="1120" w:type="dxa"/>
            <w:vAlign w:val="center"/>
          </w:tcPr>
          <w:p w14:paraId="73F90F1F">
            <w:pPr>
              <w:keepNext w:val="0"/>
              <w:keepLines w:val="0"/>
              <w:widowControl/>
              <w:suppressLineNumbers w:val="0"/>
              <w:jc w:val="right"/>
              <w:textAlignment w:val="center"/>
              <w:rPr>
                <w:sz w:val="21"/>
                <w:szCs w:val="24"/>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34</w:t>
            </w:r>
          </w:p>
        </w:tc>
        <w:tc>
          <w:tcPr>
            <w:tcW w:w="1120" w:type="dxa"/>
            <w:vAlign w:val="center"/>
          </w:tcPr>
          <w:p w14:paraId="32E41773">
            <w:pPr>
              <w:jc w:val="right"/>
              <w:rPr>
                <w:sz w:val="13"/>
                <w:szCs w:val="13"/>
              </w:rPr>
            </w:pPr>
          </w:p>
        </w:tc>
        <w:tc>
          <w:tcPr>
            <w:tcW w:w="1120" w:type="dxa"/>
            <w:vAlign w:val="center"/>
          </w:tcPr>
          <w:p w14:paraId="0F88205A">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34</w:t>
            </w:r>
          </w:p>
        </w:tc>
        <w:tc>
          <w:tcPr>
            <w:tcW w:w="1120" w:type="dxa"/>
            <w:vAlign w:val="center"/>
          </w:tcPr>
          <w:p w14:paraId="2BE88151">
            <w:pPr>
              <w:jc w:val="right"/>
            </w:pPr>
            <w:r>
              <w:rPr>
                <w:rFonts w:hint="eastAsia"/>
                <w:lang w:val="en-US" w:eastAsia="zh-CN"/>
              </w:rPr>
              <w:t>0.00</w:t>
            </w:r>
          </w:p>
        </w:tc>
        <w:tc>
          <w:tcPr>
            <w:tcW w:w="1120" w:type="dxa"/>
            <w:vAlign w:val="center"/>
          </w:tcPr>
          <w:p w14:paraId="16F8BB4D">
            <w:pPr>
              <w:jc w:val="right"/>
            </w:pPr>
            <w:r>
              <w:rPr>
                <w:rFonts w:hint="eastAsia"/>
                <w:lang w:val="en-US" w:eastAsia="zh-CN"/>
              </w:rPr>
              <w:t>0.00</w:t>
            </w:r>
          </w:p>
        </w:tc>
        <w:tc>
          <w:tcPr>
            <w:tcW w:w="1112" w:type="dxa"/>
            <w:vAlign w:val="center"/>
          </w:tcPr>
          <w:p w14:paraId="12B2E262">
            <w:pPr>
              <w:jc w:val="right"/>
            </w:pPr>
            <w:r>
              <w:rPr>
                <w:rFonts w:hint="eastAsia"/>
                <w:lang w:val="en-US" w:eastAsia="zh-CN"/>
              </w:rPr>
              <w:t>0.00</w:t>
            </w:r>
          </w:p>
        </w:tc>
      </w:tr>
      <w:tr w14:paraId="05D0A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BE5961A">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2101103</w:t>
            </w:r>
          </w:p>
        </w:tc>
        <w:tc>
          <w:tcPr>
            <w:tcW w:w="3340" w:type="dxa"/>
            <w:vAlign w:val="center"/>
          </w:tcPr>
          <w:p w14:paraId="5B8B6E5B">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公务员医疗补助</w:t>
            </w:r>
          </w:p>
        </w:tc>
        <w:tc>
          <w:tcPr>
            <w:tcW w:w="1120" w:type="dxa"/>
            <w:vAlign w:val="center"/>
          </w:tcPr>
          <w:p w14:paraId="0DA959D3">
            <w:pPr>
              <w:keepNext w:val="0"/>
              <w:keepLines w:val="0"/>
              <w:widowControl/>
              <w:suppressLineNumbers w:val="0"/>
              <w:jc w:val="right"/>
              <w:textAlignment w:val="center"/>
              <w:rPr>
                <w:sz w:val="21"/>
                <w:szCs w:val="24"/>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01</w:t>
            </w:r>
          </w:p>
        </w:tc>
        <w:tc>
          <w:tcPr>
            <w:tcW w:w="1120" w:type="dxa"/>
            <w:vAlign w:val="center"/>
          </w:tcPr>
          <w:p w14:paraId="12BFC6DB">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01</w:t>
            </w:r>
          </w:p>
        </w:tc>
        <w:tc>
          <w:tcPr>
            <w:tcW w:w="1120" w:type="dxa"/>
            <w:vAlign w:val="center"/>
          </w:tcPr>
          <w:p w14:paraId="33FF58E3">
            <w:pPr>
              <w:jc w:val="right"/>
              <w:rPr>
                <w:sz w:val="13"/>
                <w:szCs w:val="13"/>
              </w:rPr>
            </w:pPr>
          </w:p>
        </w:tc>
        <w:tc>
          <w:tcPr>
            <w:tcW w:w="1120" w:type="dxa"/>
            <w:vAlign w:val="center"/>
          </w:tcPr>
          <w:p w14:paraId="4F8AC5F3">
            <w:pPr>
              <w:jc w:val="right"/>
            </w:pPr>
            <w:r>
              <w:rPr>
                <w:rFonts w:hint="eastAsia"/>
                <w:lang w:val="en-US" w:eastAsia="zh-CN"/>
              </w:rPr>
              <w:t>0.00</w:t>
            </w:r>
          </w:p>
        </w:tc>
        <w:tc>
          <w:tcPr>
            <w:tcW w:w="1120" w:type="dxa"/>
            <w:vAlign w:val="center"/>
          </w:tcPr>
          <w:p w14:paraId="67EF6E69">
            <w:pPr>
              <w:jc w:val="right"/>
            </w:pPr>
            <w:r>
              <w:rPr>
                <w:rFonts w:hint="eastAsia"/>
                <w:lang w:val="en-US" w:eastAsia="zh-CN"/>
              </w:rPr>
              <w:t>0.00</w:t>
            </w:r>
          </w:p>
        </w:tc>
        <w:tc>
          <w:tcPr>
            <w:tcW w:w="1112" w:type="dxa"/>
            <w:vAlign w:val="center"/>
          </w:tcPr>
          <w:p w14:paraId="009A50D0">
            <w:pPr>
              <w:jc w:val="right"/>
            </w:pPr>
            <w:r>
              <w:rPr>
                <w:rFonts w:hint="eastAsia"/>
                <w:lang w:val="en-US" w:eastAsia="zh-CN"/>
              </w:rPr>
              <w:t>0.00</w:t>
            </w:r>
          </w:p>
        </w:tc>
      </w:tr>
      <w:tr w14:paraId="21016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4A81533">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2100101</w:t>
            </w:r>
          </w:p>
        </w:tc>
        <w:tc>
          <w:tcPr>
            <w:tcW w:w="3340" w:type="dxa"/>
            <w:vAlign w:val="center"/>
          </w:tcPr>
          <w:p w14:paraId="7C38BA43">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行政运行</w:t>
            </w:r>
          </w:p>
        </w:tc>
        <w:tc>
          <w:tcPr>
            <w:tcW w:w="1120" w:type="dxa"/>
            <w:vAlign w:val="center"/>
          </w:tcPr>
          <w:p w14:paraId="6F11F6AD">
            <w:pPr>
              <w:keepNext w:val="0"/>
              <w:keepLines w:val="0"/>
              <w:widowControl/>
              <w:suppressLineNumbers w:val="0"/>
              <w:jc w:val="right"/>
              <w:textAlignment w:val="center"/>
              <w:rPr>
                <w:sz w:val="21"/>
                <w:szCs w:val="24"/>
              </w:rPr>
            </w:pPr>
            <w:r>
              <w:rPr>
                <w:rFonts w:hint="eastAsia" w:ascii="宋体" w:hAnsi="宋体" w:eastAsia="宋体" w:cs="宋体"/>
                <w:i w:val="0"/>
                <w:iCs w:val="0"/>
                <w:color w:val="000000"/>
                <w:kern w:val="0"/>
                <w:sz w:val="22"/>
                <w:szCs w:val="22"/>
                <w:u w:val="none"/>
                <w:lang w:val="en-US" w:eastAsia="zh-CN" w:bidi="ar"/>
              </w:rPr>
              <w:t>147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69</w:t>
            </w:r>
          </w:p>
        </w:tc>
        <w:tc>
          <w:tcPr>
            <w:tcW w:w="1120" w:type="dxa"/>
            <w:vAlign w:val="center"/>
          </w:tcPr>
          <w:p w14:paraId="4D0E26C2">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2"/>
                <w:szCs w:val="22"/>
                <w:u w:val="none"/>
                <w:lang w:val="en-US" w:eastAsia="zh-CN" w:bidi="ar"/>
              </w:rPr>
              <w:t>147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69</w:t>
            </w:r>
          </w:p>
        </w:tc>
        <w:tc>
          <w:tcPr>
            <w:tcW w:w="1120" w:type="dxa"/>
            <w:vAlign w:val="center"/>
          </w:tcPr>
          <w:p w14:paraId="41239D65">
            <w:pPr>
              <w:jc w:val="right"/>
              <w:rPr>
                <w:sz w:val="13"/>
                <w:szCs w:val="13"/>
              </w:rPr>
            </w:pPr>
          </w:p>
        </w:tc>
        <w:tc>
          <w:tcPr>
            <w:tcW w:w="1120" w:type="dxa"/>
            <w:vAlign w:val="center"/>
          </w:tcPr>
          <w:p w14:paraId="2F7978CB">
            <w:pPr>
              <w:jc w:val="right"/>
            </w:pPr>
            <w:r>
              <w:rPr>
                <w:rFonts w:hint="eastAsia"/>
                <w:lang w:val="en-US" w:eastAsia="zh-CN"/>
              </w:rPr>
              <w:t>0.00</w:t>
            </w:r>
          </w:p>
        </w:tc>
        <w:tc>
          <w:tcPr>
            <w:tcW w:w="1120" w:type="dxa"/>
            <w:vAlign w:val="center"/>
          </w:tcPr>
          <w:p w14:paraId="0AB33148">
            <w:pPr>
              <w:jc w:val="right"/>
            </w:pPr>
            <w:r>
              <w:rPr>
                <w:rFonts w:hint="eastAsia"/>
                <w:lang w:val="en-US" w:eastAsia="zh-CN"/>
              </w:rPr>
              <w:t>0.00</w:t>
            </w:r>
          </w:p>
        </w:tc>
        <w:tc>
          <w:tcPr>
            <w:tcW w:w="1112" w:type="dxa"/>
            <w:vAlign w:val="center"/>
          </w:tcPr>
          <w:p w14:paraId="3C80D22B">
            <w:pPr>
              <w:jc w:val="right"/>
            </w:pPr>
            <w:r>
              <w:rPr>
                <w:rFonts w:hint="eastAsia"/>
                <w:lang w:val="en-US" w:eastAsia="zh-CN"/>
              </w:rPr>
              <w:t>0.00</w:t>
            </w:r>
          </w:p>
        </w:tc>
      </w:tr>
      <w:tr w14:paraId="0619B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90107A2">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2101101</w:t>
            </w:r>
          </w:p>
        </w:tc>
        <w:tc>
          <w:tcPr>
            <w:tcW w:w="3340" w:type="dxa"/>
            <w:vAlign w:val="center"/>
          </w:tcPr>
          <w:p w14:paraId="2AA32CAC">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行政单位医疗</w:t>
            </w:r>
          </w:p>
        </w:tc>
        <w:tc>
          <w:tcPr>
            <w:tcW w:w="1120" w:type="dxa"/>
            <w:vAlign w:val="center"/>
          </w:tcPr>
          <w:p w14:paraId="03801C89">
            <w:pPr>
              <w:keepNext w:val="0"/>
              <w:keepLines w:val="0"/>
              <w:widowControl/>
              <w:suppressLineNumbers w:val="0"/>
              <w:jc w:val="right"/>
              <w:textAlignment w:val="center"/>
              <w:rPr>
                <w:sz w:val="21"/>
                <w:szCs w:val="24"/>
              </w:rPr>
            </w:pPr>
            <w:r>
              <w:rPr>
                <w:rFonts w:hint="eastAsia" w:ascii="宋体" w:hAnsi="宋体" w:eastAsia="宋体" w:cs="宋体"/>
                <w:i w:val="0"/>
                <w:iCs w:val="0"/>
                <w:color w:val="000000"/>
                <w:kern w:val="0"/>
                <w:sz w:val="22"/>
                <w:szCs w:val="22"/>
                <w:u w:val="none"/>
                <w:lang w:val="en-US" w:eastAsia="zh-CN" w:bidi="ar"/>
              </w:rPr>
              <w:t>61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3</w:t>
            </w:r>
          </w:p>
        </w:tc>
        <w:tc>
          <w:tcPr>
            <w:tcW w:w="1120" w:type="dxa"/>
            <w:vAlign w:val="center"/>
          </w:tcPr>
          <w:p w14:paraId="0D8F5A6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6.18</w:t>
            </w:r>
          </w:p>
        </w:tc>
        <w:tc>
          <w:tcPr>
            <w:tcW w:w="1120" w:type="dxa"/>
            <w:vAlign w:val="center"/>
          </w:tcPr>
          <w:p w14:paraId="7B77E8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55.55</w:t>
            </w:r>
          </w:p>
        </w:tc>
        <w:tc>
          <w:tcPr>
            <w:tcW w:w="1120" w:type="dxa"/>
            <w:vAlign w:val="center"/>
          </w:tcPr>
          <w:p w14:paraId="672E8F4D">
            <w:pPr>
              <w:jc w:val="right"/>
            </w:pPr>
            <w:r>
              <w:rPr>
                <w:rFonts w:hint="eastAsia"/>
                <w:lang w:val="en-US" w:eastAsia="zh-CN"/>
              </w:rPr>
              <w:t>0.00</w:t>
            </w:r>
          </w:p>
        </w:tc>
        <w:tc>
          <w:tcPr>
            <w:tcW w:w="1120" w:type="dxa"/>
            <w:vAlign w:val="center"/>
          </w:tcPr>
          <w:p w14:paraId="3C77F761">
            <w:pPr>
              <w:jc w:val="right"/>
            </w:pPr>
            <w:r>
              <w:rPr>
                <w:rFonts w:hint="eastAsia"/>
                <w:lang w:val="en-US" w:eastAsia="zh-CN"/>
              </w:rPr>
              <w:t>0.00</w:t>
            </w:r>
          </w:p>
        </w:tc>
        <w:tc>
          <w:tcPr>
            <w:tcW w:w="1112" w:type="dxa"/>
            <w:vAlign w:val="center"/>
          </w:tcPr>
          <w:p w14:paraId="4578E46B">
            <w:pPr>
              <w:jc w:val="right"/>
            </w:pPr>
            <w:r>
              <w:rPr>
                <w:rFonts w:hint="eastAsia"/>
                <w:lang w:val="en-US" w:eastAsia="zh-CN"/>
              </w:rPr>
              <w:t>0.00</w:t>
            </w:r>
          </w:p>
        </w:tc>
      </w:tr>
      <w:tr w14:paraId="4D468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614D865">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2100799</w:t>
            </w:r>
          </w:p>
        </w:tc>
        <w:tc>
          <w:tcPr>
            <w:tcW w:w="3340" w:type="dxa"/>
            <w:vAlign w:val="center"/>
          </w:tcPr>
          <w:p w14:paraId="4F4984C3">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其他计划生育事务支出</w:t>
            </w:r>
          </w:p>
        </w:tc>
        <w:tc>
          <w:tcPr>
            <w:tcW w:w="1120" w:type="dxa"/>
            <w:vAlign w:val="center"/>
          </w:tcPr>
          <w:p w14:paraId="1F0E0069">
            <w:pPr>
              <w:keepNext w:val="0"/>
              <w:keepLines w:val="0"/>
              <w:widowControl/>
              <w:suppressLineNumbers w:val="0"/>
              <w:jc w:val="right"/>
              <w:textAlignment w:val="center"/>
              <w:rPr>
                <w:rFonts w:hint="default"/>
                <w:sz w:val="21"/>
                <w:szCs w:val="24"/>
                <w:lang w:val="en-US"/>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.30</w:t>
            </w:r>
          </w:p>
        </w:tc>
        <w:tc>
          <w:tcPr>
            <w:tcW w:w="1120" w:type="dxa"/>
            <w:vAlign w:val="center"/>
          </w:tcPr>
          <w:p w14:paraId="7B905AB1">
            <w:pPr>
              <w:jc w:val="right"/>
              <w:rPr>
                <w:sz w:val="13"/>
                <w:szCs w:val="13"/>
              </w:rPr>
            </w:pPr>
          </w:p>
        </w:tc>
        <w:tc>
          <w:tcPr>
            <w:tcW w:w="1120" w:type="dxa"/>
            <w:vAlign w:val="center"/>
          </w:tcPr>
          <w:p w14:paraId="3EED76F8">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.30</w:t>
            </w:r>
          </w:p>
        </w:tc>
        <w:tc>
          <w:tcPr>
            <w:tcW w:w="1120" w:type="dxa"/>
            <w:vAlign w:val="center"/>
          </w:tcPr>
          <w:p w14:paraId="46C01647">
            <w:pPr>
              <w:jc w:val="right"/>
            </w:pPr>
            <w:r>
              <w:rPr>
                <w:rFonts w:hint="eastAsia"/>
                <w:lang w:val="en-US" w:eastAsia="zh-CN"/>
              </w:rPr>
              <w:t>0.00</w:t>
            </w:r>
          </w:p>
        </w:tc>
        <w:tc>
          <w:tcPr>
            <w:tcW w:w="1120" w:type="dxa"/>
            <w:vAlign w:val="center"/>
          </w:tcPr>
          <w:p w14:paraId="5A568EC3">
            <w:pPr>
              <w:jc w:val="right"/>
            </w:pPr>
            <w:r>
              <w:rPr>
                <w:rFonts w:hint="eastAsia"/>
                <w:lang w:val="en-US" w:eastAsia="zh-CN"/>
              </w:rPr>
              <w:t>0.00</w:t>
            </w:r>
          </w:p>
        </w:tc>
        <w:tc>
          <w:tcPr>
            <w:tcW w:w="1112" w:type="dxa"/>
            <w:vAlign w:val="center"/>
          </w:tcPr>
          <w:p w14:paraId="069A93E1">
            <w:pPr>
              <w:jc w:val="right"/>
            </w:pPr>
            <w:r>
              <w:rPr>
                <w:rFonts w:hint="eastAsia"/>
                <w:lang w:val="en-US" w:eastAsia="zh-CN"/>
              </w:rPr>
              <w:t>0.00</w:t>
            </w:r>
          </w:p>
        </w:tc>
      </w:tr>
      <w:tr w14:paraId="77F94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3E9C4A5">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2100408</w:t>
            </w:r>
          </w:p>
        </w:tc>
        <w:tc>
          <w:tcPr>
            <w:tcW w:w="3340" w:type="dxa"/>
            <w:vAlign w:val="center"/>
          </w:tcPr>
          <w:p w14:paraId="4A88980F">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基本公共卫生服务</w:t>
            </w:r>
          </w:p>
        </w:tc>
        <w:tc>
          <w:tcPr>
            <w:tcW w:w="1120" w:type="dxa"/>
            <w:vAlign w:val="center"/>
          </w:tcPr>
          <w:p w14:paraId="0282DD1B">
            <w:pPr>
              <w:keepNext w:val="0"/>
              <w:keepLines w:val="0"/>
              <w:widowControl/>
              <w:suppressLineNumbers w:val="0"/>
              <w:jc w:val="right"/>
              <w:textAlignment w:val="center"/>
              <w:rPr>
                <w:sz w:val="21"/>
                <w:szCs w:val="24"/>
              </w:rPr>
            </w:pPr>
            <w:r>
              <w:rPr>
                <w:rFonts w:hint="eastAsia" w:ascii="宋体" w:hAnsi="宋体" w:eastAsia="宋体" w:cs="宋体"/>
                <w:i w:val="0"/>
                <w:iCs w:val="0"/>
                <w:color w:val="000000"/>
                <w:kern w:val="0"/>
                <w:sz w:val="22"/>
                <w:szCs w:val="22"/>
                <w:u w:val="none"/>
                <w:lang w:val="en-US" w:eastAsia="zh-CN" w:bidi="ar"/>
              </w:rPr>
              <w:t>130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w:t>
            </w:r>
          </w:p>
        </w:tc>
        <w:tc>
          <w:tcPr>
            <w:tcW w:w="1120" w:type="dxa"/>
            <w:vAlign w:val="center"/>
          </w:tcPr>
          <w:p w14:paraId="79B46E0C">
            <w:pPr>
              <w:jc w:val="right"/>
              <w:rPr>
                <w:sz w:val="13"/>
                <w:szCs w:val="13"/>
              </w:rPr>
            </w:pPr>
          </w:p>
        </w:tc>
        <w:tc>
          <w:tcPr>
            <w:tcW w:w="1120" w:type="dxa"/>
            <w:vAlign w:val="center"/>
          </w:tcPr>
          <w:p w14:paraId="1AE8456E">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2"/>
                <w:szCs w:val="22"/>
                <w:u w:val="none"/>
                <w:lang w:val="en-US" w:eastAsia="zh-CN" w:bidi="ar"/>
              </w:rPr>
              <w:t>130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w:t>
            </w:r>
          </w:p>
        </w:tc>
        <w:tc>
          <w:tcPr>
            <w:tcW w:w="1120" w:type="dxa"/>
            <w:vAlign w:val="center"/>
          </w:tcPr>
          <w:p w14:paraId="364A1704">
            <w:pPr>
              <w:jc w:val="right"/>
            </w:pPr>
            <w:r>
              <w:rPr>
                <w:rFonts w:hint="eastAsia"/>
                <w:lang w:val="en-US" w:eastAsia="zh-CN"/>
              </w:rPr>
              <w:t>0.00</w:t>
            </w:r>
          </w:p>
        </w:tc>
        <w:tc>
          <w:tcPr>
            <w:tcW w:w="1120" w:type="dxa"/>
            <w:vAlign w:val="center"/>
          </w:tcPr>
          <w:p w14:paraId="192C4706">
            <w:pPr>
              <w:jc w:val="right"/>
            </w:pPr>
            <w:r>
              <w:rPr>
                <w:rFonts w:hint="eastAsia"/>
                <w:lang w:val="en-US" w:eastAsia="zh-CN"/>
              </w:rPr>
              <w:t>0.00</w:t>
            </w:r>
          </w:p>
        </w:tc>
        <w:tc>
          <w:tcPr>
            <w:tcW w:w="1112" w:type="dxa"/>
            <w:vAlign w:val="center"/>
          </w:tcPr>
          <w:p w14:paraId="41C1E48C">
            <w:pPr>
              <w:jc w:val="right"/>
            </w:pPr>
            <w:r>
              <w:rPr>
                <w:rFonts w:hint="eastAsia"/>
                <w:lang w:val="en-US" w:eastAsia="zh-CN"/>
              </w:rPr>
              <w:t>0.00</w:t>
            </w:r>
          </w:p>
        </w:tc>
      </w:tr>
      <w:tr w14:paraId="24EA5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5F2DE51">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2100717</w:t>
            </w:r>
          </w:p>
        </w:tc>
        <w:tc>
          <w:tcPr>
            <w:tcW w:w="3340" w:type="dxa"/>
            <w:vAlign w:val="center"/>
          </w:tcPr>
          <w:p w14:paraId="3A3E1ECE">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计划生育服务</w:t>
            </w:r>
          </w:p>
        </w:tc>
        <w:tc>
          <w:tcPr>
            <w:tcW w:w="1120" w:type="dxa"/>
            <w:vAlign w:val="center"/>
          </w:tcPr>
          <w:p w14:paraId="5CA43FA1">
            <w:pPr>
              <w:keepNext w:val="0"/>
              <w:keepLines w:val="0"/>
              <w:widowControl/>
              <w:suppressLineNumbers w:val="0"/>
              <w:jc w:val="right"/>
              <w:textAlignment w:val="center"/>
              <w:rPr>
                <w:sz w:val="21"/>
                <w:szCs w:val="24"/>
              </w:rPr>
            </w:pPr>
            <w:r>
              <w:rPr>
                <w:rFonts w:hint="eastAsia" w:ascii="宋体" w:hAnsi="宋体" w:eastAsia="宋体" w:cs="宋体"/>
                <w:i w:val="0"/>
                <w:iCs w:val="0"/>
                <w:color w:val="000000"/>
                <w:kern w:val="0"/>
                <w:sz w:val="22"/>
                <w:szCs w:val="22"/>
                <w:u w:val="none"/>
                <w:lang w:val="en-US" w:eastAsia="zh-CN" w:bidi="ar"/>
              </w:rPr>
              <w:t>1535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6</w:t>
            </w:r>
          </w:p>
        </w:tc>
        <w:tc>
          <w:tcPr>
            <w:tcW w:w="1120" w:type="dxa"/>
            <w:vAlign w:val="center"/>
          </w:tcPr>
          <w:p w14:paraId="7D324FE4">
            <w:pPr>
              <w:jc w:val="right"/>
              <w:rPr>
                <w:sz w:val="13"/>
                <w:szCs w:val="13"/>
              </w:rPr>
            </w:pPr>
          </w:p>
        </w:tc>
        <w:tc>
          <w:tcPr>
            <w:tcW w:w="1120" w:type="dxa"/>
            <w:vAlign w:val="center"/>
          </w:tcPr>
          <w:p w14:paraId="17F26171">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2"/>
                <w:szCs w:val="22"/>
                <w:u w:val="none"/>
                <w:lang w:val="en-US" w:eastAsia="zh-CN" w:bidi="ar"/>
              </w:rPr>
              <w:t>1535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6</w:t>
            </w:r>
          </w:p>
        </w:tc>
        <w:tc>
          <w:tcPr>
            <w:tcW w:w="1120" w:type="dxa"/>
            <w:vAlign w:val="center"/>
          </w:tcPr>
          <w:p w14:paraId="6DF02196">
            <w:pPr>
              <w:jc w:val="right"/>
            </w:pPr>
            <w:r>
              <w:rPr>
                <w:rFonts w:hint="eastAsia"/>
                <w:lang w:val="en-US" w:eastAsia="zh-CN"/>
              </w:rPr>
              <w:t>0.00</w:t>
            </w:r>
          </w:p>
        </w:tc>
        <w:tc>
          <w:tcPr>
            <w:tcW w:w="1120" w:type="dxa"/>
            <w:vAlign w:val="center"/>
          </w:tcPr>
          <w:p w14:paraId="293E3771">
            <w:pPr>
              <w:jc w:val="right"/>
            </w:pPr>
            <w:r>
              <w:rPr>
                <w:rFonts w:hint="eastAsia"/>
                <w:lang w:val="en-US" w:eastAsia="zh-CN"/>
              </w:rPr>
              <w:t>0.00</w:t>
            </w:r>
          </w:p>
        </w:tc>
        <w:tc>
          <w:tcPr>
            <w:tcW w:w="1112" w:type="dxa"/>
            <w:vAlign w:val="center"/>
          </w:tcPr>
          <w:p w14:paraId="3A198C4B">
            <w:pPr>
              <w:jc w:val="right"/>
            </w:pPr>
            <w:r>
              <w:rPr>
                <w:rFonts w:hint="eastAsia"/>
                <w:lang w:val="en-US" w:eastAsia="zh-CN"/>
              </w:rPr>
              <w:t>0.00</w:t>
            </w:r>
          </w:p>
        </w:tc>
      </w:tr>
      <w:tr w14:paraId="3A33E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B7FBB4A">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2210201</w:t>
            </w:r>
          </w:p>
        </w:tc>
        <w:tc>
          <w:tcPr>
            <w:tcW w:w="3340" w:type="dxa"/>
            <w:vAlign w:val="center"/>
          </w:tcPr>
          <w:p w14:paraId="0F2B3F06">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住房公积金</w:t>
            </w:r>
          </w:p>
        </w:tc>
        <w:tc>
          <w:tcPr>
            <w:tcW w:w="1120" w:type="dxa"/>
            <w:vAlign w:val="center"/>
          </w:tcPr>
          <w:p w14:paraId="01EAFB23">
            <w:pPr>
              <w:keepNext w:val="0"/>
              <w:keepLines w:val="0"/>
              <w:widowControl/>
              <w:suppressLineNumbers w:val="0"/>
              <w:jc w:val="right"/>
              <w:textAlignment w:val="center"/>
              <w:rPr>
                <w:sz w:val="21"/>
                <w:szCs w:val="24"/>
              </w:rPr>
            </w:pPr>
            <w:r>
              <w:rPr>
                <w:rFonts w:hint="eastAsia" w:ascii="宋体" w:hAnsi="宋体" w:eastAsia="宋体" w:cs="宋体"/>
                <w:i w:val="0"/>
                <w:iCs w:val="0"/>
                <w:color w:val="000000"/>
                <w:kern w:val="0"/>
                <w:sz w:val="22"/>
                <w:szCs w:val="22"/>
                <w:u w:val="none"/>
                <w:lang w:val="en-US" w:eastAsia="zh-CN" w:bidi="ar"/>
              </w:rPr>
              <w:t>12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06</w:t>
            </w:r>
          </w:p>
        </w:tc>
        <w:tc>
          <w:tcPr>
            <w:tcW w:w="1120" w:type="dxa"/>
            <w:vAlign w:val="center"/>
          </w:tcPr>
          <w:p w14:paraId="38D8894C">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2"/>
                <w:szCs w:val="22"/>
                <w:u w:val="none"/>
                <w:lang w:val="en-US" w:eastAsia="zh-CN" w:bidi="ar"/>
              </w:rPr>
              <w:t>12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06</w:t>
            </w:r>
          </w:p>
        </w:tc>
        <w:tc>
          <w:tcPr>
            <w:tcW w:w="1120" w:type="dxa"/>
            <w:vAlign w:val="center"/>
          </w:tcPr>
          <w:p w14:paraId="10AFC8C8">
            <w:pPr>
              <w:jc w:val="right"/>
              <w:rPr>
                <w:sz w:val="13"/>
                <w:szCs w:val="13"/>
              </w:rPr>
            </w:pPr>
          </w:p>
        </w:tc>
        <w:tc>
          <w:tcPr>
            <w:tcW w:w="1120" w:type="dxa"/>
            <w:vAlign w:val="center"/>
          </w:tcPr>
          <w:p w14:paraId="01EE446D">
            <w:pPr>
              <w:jc w:val="right"/>
            </w:pPr>
            <w:r>
              <w:rPr>
                <w:rFonts w:hint="eastAsia"/>
                <w:lang w:val="en-US" w:eastAsia="zh-CN"/>
              </w:rPr>
              <w:t>0.00</w:t>
            </w:r>
          </w:p>
        </w:tc>
        <w:tc>
          <w:tcPr>
            <w:tcW w:w="1120" w:type="dxa"/>
            <w:vAlign w:val="center"/>
          </w:tcPr>
          <w:p w14:paraId="0E6BC284">
            <w:pPr>
              <w:jc w:val="right"/>
            </w:pPr>
            <w:r>
              <w:rPr>
                <w:rFonts w:hint="eastAsia"/>
                <w:lang w:val="en-US" w:eastAsia="zh-CN"/>
              </w:rPr>
              <w:t>0.00</w:t>
            </w:r>
          </w:p>
        </w:tc>
        <w:tc>
          <w:tcPr>
            <w:tcW w:w="1112" w:type="dxa"/>
            <w:vAlign w:val="center"/>
          </w:tcPr>
          <w:p w14:paraId="6C1877E8">
            <w:pPr>
              <w:jc w:val="right"/>
            </w:pPr>
            <w:r>
              <w:rPr>
                <w:rFonts w:hint="eastAsia"/>
                <w:lang w:val="en-US" w:eastAsia="zh-CN"/>
              </w:rPr>
              <w:t>0.00</w:t>
            </w:r>
          </w:p>
        </w:tc>
      </w:tr>
      <w:tr w14:paraId="007F0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CE995A8">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2100201</w:t>
            </w:r>
          </w:p>
        </w:tc>
        <w:tc>
          <w:tcPr>
            <w:tcW w:w="3340" w:type="dxa"/>
            <w:vAlign w:val="center"/>
          </w:tcPr>
          <w:p w14:paraId="6AA99854">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综合医院</w:t>
            </w:r>
          </w:p>
        </w:tc>
        <w:tc>
          <w:tcPr>
            <w:tcW w:w="1120" w:type="dxa"/>
            <w:vAlign w:val="center"/>
          </w:tcPr>
          <w:p w14:paraId="568BC63E">
            <w:pPr>
              <w:keepNext w:val="0"/>
              <w:keepLines w:val="0"/>
              <w:widowControl/>
              <w:suppressLineNumbers w:val="0"/>
              <w:jc w:val="right"/>
              <w:textAlignment w:val="center"/>
              <w:rPr>
                <w:sz w:val="21"/>
                <w:szCs w:val="24"/>
              </w:rPr>
            </w:pPr>
            <w:r>
              <w:rPr>
                <w:rFonts w:hint="eastAsia" w:ascii="宋体" w:hAnsi="宋体" w:eastAsia="宋体" w:cs="宋体"/>
                <w:i w:val="0"/>
                <w:iCs w:val="0"/>
                <w:color w:val="000000"/>
                <w:kern w:val="0"/>
                <w:sz w:val="22"/>
                <w:szCs w:val="22"/>
                <w:u w:val="none"/>
                <w:lang w:val="en-US" w:eastAsia="zh-CN" w:bidi="ar"/>
              </w:rPr>
              <w:t>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51</w:t>
            </w:r>
          </w:p>
        </w:tc>
        <w:tc>
          <w:tcPr>
            <w:tcW w:w="1120" w:type="dxa"/>
            <w:vAlign w:val="center"/>
          </w:tcPr>
          <w:p w14:paraId="73D39822">
            <w:pPr>
              <w:jc w:val="right"/>
              <w:rPr>
                <w:sz w:val="13"/>
                <w:szCs w:val="13"/>
              </w:rPr>
            </w:pPr>
          </w:p>
        </w:tc>
        <w:tc>
          <w:tcPr>
            <w:tcW w:w="1120" w:type="dxa"/>
            <w:vAlign w:val="center"/>
          </w:tcPr>
          <w:p w14:paraId="25C9427F">
            <w:pPr>
              <w:keepNext w:val="0"/>
              <w:keepLines w:val="0"/>
              <w:widowControl/>
              <w:suppressLineNumbers w:val="0"/>
              <w:jc w:val="right"/>
              <w:textAlignment w:val="center"/>
              <w:rPr>
                <w:sz w:val="15"/>
                <w:szCs w:val="18"/>
              </w:rPr>
            </w:pPr>
            <w:r>
              <w:rPr>
                <w:rFonts w:hint="eastAsia" w:ascii="宋体" w:hAnsi="宋体" w:eastAsia="宋体" w:cs="宋体"/>
                <w:i w:val="0"/>
                <w:iCs w:val="0"/>
                <w:color w:val="000000"/>
                <w:kern w:val="0"/>
                <w:sz w:val="22"/>
                <w:szCs w:val="22"/>
                <w:u w:val="none"/>
                <w:lang w:val="en-US" w:eastAsia="zh-CN" w:bidi="ar"/>
              </w:rPr>
              <w:t>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51</w:t>
            </w:r>
          </w:p>
        </w:tc>
        <w:tc>
          <w:tcPr>
            <w:tcW w:w="1120" w:type="dxa"/>
            <w:vAlign w:val="center"/>
          </w:tcPr>
          <w:p w14:paraId="60E0709C">
            <w:pPr>
              <w:jc w:val="right"/>
            </w:pPr>
            <w:r>
              <w:rPr>
                <w:rFonts w:hint="eastAsia"/>
                <w:lang w:val="en-US" w:eastAsia="zh-CN"/>
              </w:rPr>
              <w:t>0.00</w:t>
            </w:r>
          </w:p>
        </w:tc>
        <w:tc>
          <w:tcPr>
            <w:tcW w:w="1120" w:type="dxa"/>
            <w:vAlign w:val="center"/>
          </w:tcPr>
          <w:p w14:paraId="33D9E79B">
            <w:pPr>
              <w:jc w:val="right"/>
            </w:pPr>
            <w:r>
              <w:rPr>
                <w:rFonts w:hint="eastAsia"/>
                <w:lang w:val="en-US" w:eastAsia="zh-CN"/>
              </w:rPr>
              <w:t>0.00</w:t>
            </w:r>
          </w:p>
        </w:tc>
        <w:tc>
          <w:tcPr>
            <w:tcW w:w="1112" w:type="dxa"/>
            <w:vAlign w:val="center"/>
          </w:tcPr>
          <w:p w14:paraId="13F1B097">
            <w:pPr>
              <w:jc w:val="right"/>
            </w:pPr>
            <w:r>
              <w:rPr>
                <w:rFonts w:hint="eastAsia"/>
                <w:lang w:val="en-US" w:eastAsia="zh-CN"/>
              </w:rPr>
              <w:t>0.00</w:t>
            </w:r>
          </w:p>
        </w:tc>
      </w:tr>
      <w:tr w14:paraId="5E0DA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9811A57">
            <w:pPr>
              <w:jc w:val="left"/>
            </w:pPr>
            <w:r>
              <w:rPr>
                <w:rFonts w:ascii="宋体" w:hAnsi="宋体" w:eastAsia="宋体" w:cs="宋体"/>
                <w:b w:val="0"/>
                <w:i w:val="0"/>
                <w:color w:val="000000"/>
                <w:sz w:val="16"/>
              </w:rPr>
              <w:t>注：本表反映部门本年度各项支出情况。</w:t>
            </w:r>
          </w:p>
        </w:tc>
      </w:tr>
      <w:tr w14:paraId="5E3B5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FE3C7D">
            <w:pPr>
              <w:jc w:val="left"/>
            </w:pPr>
            <w:r>
              <w:rPr>
                <w:rFonts w:ascii="宋体" w:hAnsi="宋体" w:eastAsia="宋体" w:cs="宋体"/>
                <w:b w:val="0"/>
                <w:i w:val="0"/>
                <w:color w:val="000000"/>
                <w:sz w:val="16"/>
              </w:rPr>
              <w:t xml:space="preserve">    本表金额转换成万元时，因四舍五入可能存在尾差。</w:t>
            </w:r>
          </w:p>
        </w:tc>
      </w:tr>
      <w:tr w14:paraId="77257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550218">
            <w:pPr>
              <w:jc w:val="left"/>
            </w:pPr>
            <w:r>
              <w:rPr>
                <w:rFonts w:ascii="宋体" w:hAnsi="宋体" w:eastAsia="宋体" w:cs="宋体"/>
                <w:b w:val="0"/>
                <w:i w:val="0"/>
                <w:color w:val="000000"/>
                <w:sz w:val="16"/>
              </w:rPr>
              <w:t xml:space="preserve">    如本表为空，则我部门本年度无此类资金收支余。</w:t>
            </w:r>
          </w:p>
        </w:tc>
      </w:tr>
    </w:tbl>
    <w:p w14:paraId="79BC3E98">
      <w:pPr>
        <w:snapToGrid w:val="0"/>
        <w:spacing w:before="200" w:after="200" w:line="200" w:lineRule="auto"/>
      </w:pPr>
      <w:r>
        <w:rPr>
          <w:sz w:val="8"/>
        </w:rPr>
        <w:t xml:space="preserve"> </w:t>
      </w:r>
    </w:p>
    <w:p w14:paraId="3EFBB5FD">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6D6AE1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30A9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87C81E">
            <w:pPr>
              <w:jc w:val="right"/>
            </w:pPr>
            <w:r>
              <w:rPr>
                <w:rFonts w:ascii="宋体" w:hAnsi="宋体" w:eastAsia="宋体" w:cs="宋体"/>
                <w:sz w:val="20"/>
              </w:rPr>
              <w:t>公开04表</w:t>
            </w:r>
          </w:p>
        </w:tc>
      </w:tr>
      <w:tr w14:paraId="71E01B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5414639">
            <w:pPr>
              <w:jc w:val="left"/>
            </w:pPr>
            <w:r>
              <w:rPr>
                <w:rFonts w:ascii="宋体" w:hAnsi="宋体" w:eastAsia="宋体" w:cs="宋体"/>
                <w:sz w:val="20"/>
              </w:rPr>
              <w:t>部门：</w:t>
            </w:r>
          </w:p>
        </w:tc>
        <w:tc>
          <w:tcPr>
            <w:tcW w:w="2000" w:type="dxa"/>
          </w:tcPr>
          <w:p w14:paraId="18F0AAB3">
            <w:pPr>
              <w:jc w:val="center"/>
            </w:pPr>
            <w:r>
              <w:rPr>
                <w:rFonts w:ascii="宋体" w:hAnsi="宋体" w:eastAsia="宋体" w:cs="宋体"/>
                <w:sz w:val="20"/>
              </w:rPr>
              <w:t>2023年度</w:t>
            </w:r>
          </w:p>
        </w:tc>
        <w:tc>
          <w:tcPr>
            <w:tcW w:w="4386" w:type="dxa"/>
          </w:tcPr>
          <w:p w14:paraId="62869BE6">
            <w:pPr>
              <w:jc w:val="right"/>
            </w:pPr>
            <w:r>
              <w:rPr>
                <w:rFonts w:ascii="宋体" w:hAnsi="宋体" w:eastAsia="宋体" w:cs="宋体"/>
                <w:sz w:val="20"/>
              </w:rPr>
              <w:t>金额单位：万元</w:t>
            </w:r>
          </w:p>
        </w:tc>
      </w:tr>
    </w:tbl>
    <w:p w14:paraId="2B4F7B9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D910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6D0498DE">
            <w:pPr>
              <w:jc w:val="center"/>
            </w:pPr>
            <w:r>
              <w:rPr>
                <w:rFonts w:ascii="宋体" w:hAnsi="宋体" w:eastAsia="宋体" w:cs="宋体"/>
                <w:b w:val="0"/>
                <w:i w:val="0"/>
                <w:color w:val="000000"/>
                <w:sz w:val="14"/>
              </w:rPr>
              <w:t>收     入</w:t>
            </w:r>
          </w:p>
        </w:tc>
        <w:tc>
          <w:tcPr>
            <w:tcW w:w="7172" w:type="dxa"/>
            <w:gridSpan w:val="6"/>
            <w:vAlign w:val="center"/>
          </w:tcPr>
          <w:p w14:paraId="3ED38457">
            <w:pPr>
              <w:jc w:val="center"/>
            </w:pPr>
            <w:r>
              <w:rPr>
                <w:rFonts w:ascii="宋体" w:hAnsi="宋体" w:eastAsia="宋体" w:cs="宋体"/>
                <w:b w:val="0"/>
                <w:i w:val="0"/>
                <w:color w:val="000000"/>
                <w:sz w:val="14"/>
              </w:rPr>
              <w:t>支     出</w:t>
            </w:r>
          </w:p>
        </w:tc>
      </w:tr>
      <w:tr w14:paraId="24718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A549BD8">
            <w:pPr>
              <w:jc w:val="center"/>
            </w:pPr>
            <w:r>
              <w:rPr>
                <w:rFonts w:ascii="宋体" w:hAnsi="宋体" w:eastAsia="宋体" w:cs="宋体"/>
                <w:b w:val="0"/>
                <w:i w:val="0"/>
                <w:color w:val="000000"/>
                <w:sz w:val="14"/>
              </w:rPr>
              <w:t>项目</w:t>
            </w:r>
          </w:p>
        </w:tc>
        <w:tc>
          <w:tcPr>
            <w:tcW w:w="380" w:type="dxa"/>
            <w:vMerge w:val="restart"/>
            <w:vAlign w:val="center"/>
          </w:tcPr>
          <w:p w14:paraId="62310FA7">
            <w:pPr>
              <w:jc w:val="center"/>
            </w:pPr>
            <w:r>
              <w:rPr>
                <w:rFonts w:ascii="宋体" w:hAnsi="宋体" w:eastAsia="宋体" w:cs="宋体"/>
                <w:b w:val="0"/>
                <w:i w:val="0"/>
                <w:color w:val="000000"/>
                <w:sz w:val="14"/>
              </w:rPr>
              <w:t>行次</w:t>
            </w:r>
          </w:p>
        </w:tc>
        <w:tc>
          <w:tcPr>
            <w:tcW w:w="1100" w:type="dxa"/>
            <w:vMerge w:val="restart"/>
            <w:vAlign w:val="center"/>
          </w:tcPr>
          <w:p w14:paraId="6944CF85">
            <w:pPr>
              <w:jc w:val="center"/>
            </w:pPr>
            <w:r>
              <w:rPr>
                <w:rFonts w:ascii="宋体" w:hAnsi="宋体" w:eastAsia="宋体" w:cs="宋体"/>
                <w:b w:val="0"/>
                <w:i w:val="0"/>
                <w:color w:val="000000"/>
                <w:sz w:val="14"/>
              </w:rPr>
              <w:t>金额</w:t>
            </w:r>
          </w:p>
        </w:tc>
        <w:tc>
          <w:tcPr>
            <w:tcW w:w="2380" w:type="dxa"/>
            <w:vMerge w:val="restart"/>
            <w:vAlign w:val="center"/>
          </w:tcPr>
          <w:p w14:paraId="37D5800C">
            <w:pPr>
              <w:jc w:val="center"/>
            </w:pPr>
            <w:r>
              <w:rPr>
                <w:rFonts w:ascii="宋体" w:hAnsi="宋体" w:eastAsia="宋体" w:cs="宋体"/>
                <w:b w:val="0"/>
                <w:i w:val="0"/>
                <w:color w:val="000000"/>
                <w:sz w:val="14"/>
              </w:rPr>
              <w:t>项目</w:t>
            </w:r>
          </w:p>
        </w:tc>
        <w:tc>
          <w:tcPr>
            <w:tcW w:w="380" w:type="dxa"/>
            <w:vMerge w:val="restart"/>
            <w:vAlign w:val="center"/>
          </w:tcPr>
          <w:p w14:paraId="447A59CF">
            <w:pPr>
              <w:jc w:val="center"/>
            </w:pPr>
            <w:r>
              <w:rPr>
                <w:rFonts w:ascii="宋体" w:hAnsi="宋体" w:eastAsia="宋体" w:cs="宋体"/>
                <w:b w:val="0"/>
                <w:i w:val="0"/>
                <w:color w:val="000000"/>
                <w:sz w:val="14"/>
              </w:rPr>
              <w:t>行次</w:t>
            </w:r>
          </w:p>
        </w:tc>
        <w:tc>
          <w:tcPr>
            <w:tcW w:w="1100" w:type="dxa"/>
            <w:vMerge w:val="restart"/>
            <w:vAlign w:val="center"/>
          </w:tcPr>
          <w:p w14:paraId="76906DFA">
            <w:pPr>
              <w:jc w:val="center"/>
            </w:pPr>
            <w:r>
              <w:rPr>
                <w:rFonts w:ascii="宋体" w:hAnsi="宋体" w:eastAsia="宋体" w:cs="宋体"/>
                <w:b w:val="0"/>
                <w:i w:val="0"/>
                <w:color w:val="000000"/>
                <w:sz w:val="14"/>
              </w:rPr>
              <w:t>合计</w:t>
            </w:r>
          </w:p>
        </w:tc>
        <w:tc>
          <w:tcPr>
            <w:tcW w:w="1100" w:type="dxa"/>
            <w:vMerge w:val="restart"/>
            <w:vAlign w:val="center"/>
          </w:tcPr>
          <w:p w14:paraId="000E919B">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2EC4CD7">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70BF0AE">
            <w:pPr>
              <w:jc w:val="center"/>
            </w:pPr>
            <w:r>
              <w:rPr>
                <w:rFonts w:ascii="宋体" w:hAnsi="宋体" w:eastAsia="宋体" w:cs="宋体"/>
                <w:b w:val="0"/>
                <w:i w:val="0"/>
                <w:color w:val="000000"/>
                <w:sz w:val="14"/>
              </w:rPr>
              <w:t>国有资本经营预算财政拨款</w:t>
            </w:r>
          </w:p>
        </w:tc>
      </w:tr>
      <w:tr w14:paraId="5EA68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5783AA2"/>
        </w:tc>
        <w:tc>
          <w:tcPr>
            <w:tcW w:w="380" w:type="dxa"/>
            <w:vMerge w:val="continue"/>
            <w:vAlign w:val="center"/>
          </w:tcPr>
          <w:p w14:paraId="5B07D654"/>
        </w:tc>
        <w:tc>
          <w:tcPr>
            <w:tcW w:w="1100" w:type="dxa"/>
            <w:vMerge w:val="continue"/>
            <w:vAlign w:val="center"/>
          </w:tcPr>
          <w:p w14:paraId="48ABAD5E"/>
        </w:tc>
        <w:tc>
          <w:tcPr>
            <w:tcW w:w="2380" w:type="dxa"/>
            <w:vMerge w:val="continue"/>
            <w:vAlign w:val="center"/>
          </w:tcPr>
          <w:p w14:paraId="43E39EAB"/>
        </w:tc>
        <w:tc>
          <w:tcPr>
            <w:tcW w:w="380" w:type="dxa"/>
            <w:vMerge w:val="continue"/>
            <w:vAlign w:val="center"/>
          </w:tcPr>
          <w:p w14:paraId="119C2A75"/>
        </w:tc>
        <w:tc>
          <w:tcPr>
            <w:tcW w:w="1100" w:type="dxa"/>
            <w:vMerge w:val="continue"/>
            <w:vAlign w:val="center"/>
          </w:tcPr>
          <w:p w14:paraId="164609B4"/>
        </w:tc>
        <w:tc>
          <w:tcPr>
            <w:tcW w:w="1100" w:type="dxa"/>
            <w:vMerge w:val="continue"/>
            <w:vAlign w:val="center"/>
          </w:tcPr>
          <w:p w14:paraId="3AC39510"/>
        </w:tc>
        <w:tc>
          <w:tcPr>
            <w:tcW w:w="1100" w:type="dxa"/>
            <w:vMerge w:val="continue"/>
            <w:vAlign w:val="center"/>
          </w:tcPr>
          <w:p w14:paraId="623F5B07"/>
        </w:tc>
        <w:tc>
          <w:tcPr>
            <w:tcW w:w="1112" w:type="dxa"/>
            <w:vMerge w:val="continue"/>
            <w:vAlign w:val="center"/>
          </w:tcPr>
          <w:p w14:paraId="75C2B1D0"/>
        </w:tc>
      </w:tr>
      <w:tr w14:paraId="1BEF4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72C9494">
            <w:pPr>
              <w:jc w:val="center"/>
            </w:pPr>
            <w:r>
              <w:rPr>
                <w:rFonts w:ascii="宋体" w:hAnsi="宋体" w:eastAsia="宋体" w:cs="宋体"/>
                <w:b w:val="0"/>
                <w:i w:val="0"/>
                <w:color w:val="000000"/>
                <w:sz w:val="14"/>
              </w:rPr>
              <w:t>栏次</w:t>
            </w:r>
          </w:p>
        </w:tc>
        <w:tc>
          <w:tcPr>
            <w:tcW w:w="380" w:type="dxa"/>
            <w:vAlign w:val="center"/>
          </w:tcPr>
          <w:p w14:paraId="3B36780D"/>
        </w:tc>
        <w:tc>
          <w:tcPr>
            <w:tcW w:w="1100" w:type="dxa"/>
            <w:vAlign w:val="center"/>
          </w:tcPr>
          <w:p w14:paraId="34EAF286">
            <w:pPr>
              <w:jc w:val="center"/>
            </w:pPr>
            <w:r>
              <w:rPr>
                <w:rFonts w:ascii="宋体" w:hAnsi="宋体" w:eastAsia="宋体" w:cs="宋体"/>
                <w:b w:val="0"/>
                <w:i w:val="0"/>
                <w:color w:val="000000"/>
                <w:sz w:val="14"/>
              </w:rPr>
              <w:t>1</w:t>
            </w:r>
          </w:p>
        </w:tc>
        <w:tc>
          <w:tcPr>
            <w:tcW w:w="2380" w:type="dxa"/>
            <w:vAlign w:val="center"/>
          </w:tcPr>
          <w:p w14:paraId="7A41BD0C">
            <w:pPr>
              <w:jc w:val="center"/>
            </w:pPr>
            <w:r>
              <w:rPr>
                <w:rFonts w:ascii="宋体" w:hAnsi="宋体" w:eastAsia="宋体" w:cs="宋体"/>
                <w:b w:val="0"/>
                <w:i w:val="0"/>
                <w:color w:val="000000"/>
                <w:sz w:val="14"/>
              </w:rPr>
              <w:t>栏次</w:t>
            </w:r>
          </w:p>
        </w:tc>
        <w:tc>
          <w:tcPr>
            <w:tcW w:w="380" w:type="dxa"/>
            <w:vAlign w:val="center"/>
          </w:tcPr>
          <w:p w14:paraId="691FBFC7"/>
        </w:tc>
        <w:tc>
          <w:tcPr>
            <w:tcW w:w="1100" w:type="dxa"/>
            <w:vAlign w:val="center"/>
          </w:tcPr>
          <w:p w14:paraId="56F8829B">
            <w:pPr>
              <w:jc w:val="center"/>
            </w:pPr>
            <w:r>
              <w:rPr>
                <w:rFonts w:ascii="宋体" w:hAnsi="宋体" w:eastAsia="宋体" w:cs="宋体"/>
                <w:b w:val="0"/>
                <w:i w:val="0"/>
                <w:color w:val="000000"/>
                <w:sz w:val="14"/>
              </w:rPr>
              <w:t>2</w:t>
            </w:r>
          </w:p>
        </w:tc>
        <w:tc>
          <w:tcPr>
            <w:tcW w:w="1100" w:type="dxa"/>
            <w:vAlign w:val="center"/>
          </w:tcPr>
          <w:p w14:paraId="46F44597">
            <w:pPr>
              <w:jc w:val="center"/>
            </w:pPr>
            <w:r>
              <w:rPr>
                <w:rFonts w:ascii="宋体" w:hAnsi="宋体" w:eastAsia="宋体" w:cs="宋体"/>
                <w:b w:val="0"/>
                <w:i w:val="0"/>
                <w:color w:val="000000"/>
                <w:sz w:val="14"/>
              </w:rPr>
              <w:t>3</w:t>
            </w:r>
          </w:p>
        </w:tc>
        <w:tc>
          <w:tcPr>
            <w:tcW w:w="1100" w:type="dxa"/>
            <w:vAlign w:val="center"/>
          </w:tcPr>
          <w:p w14:paraId="3D23614F">
            <w:pPr>
              <w:jc w:val="center"/>
            </w:pPr>
            <w:r>
              <w:rPr>
                <w:rFonts w:ascii="宋体" w:hAnsi="宋体" w:eastAsia="宋体" w:cs="宋体"/>
                <w:b w:val="0"/>
                <w:i w:val="0"/>
                <w:color w:val="000000"/>
                <w:sz w:val="14"/>
              </w:rPr>
              <w:t>4</w:t>
            </w:r>
          </w:p>
        </w:tc>
        <w:tc>
          <w:tcPr>
            <w:tcW w:w="1112" w:type="dxa"/>
            <w:vAlign w:val="center"/>
          </w:tcPr>
          <w:p w14:paraId="39884F7D">
            <w:pPr>
              <w:jc w:val="center"/>
            </w:pPr>
            <w:r>
              <w:rPr>
                <w:rFonts w:ascii="宋体" w:hAnsi="宋体" w:eastAsia="宋体" w:cs="宋体"/>
                <w:b w:val="0"/>
                <w:i w:val="0"/>
                <w:color w:val="000000"/>
                <w:sz w:val="14"/>
              </w:rPr>
              <w:t>5</w:t>
            </w:r>
          </w:p>
        </w:tc>
      </w:tr>
      <w:tr w14:paraId="6DDE2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5B778E">
            <w:pPr>
              <w:jc w:val="left"/>
            </w:pPr>
            <w:r>
              <w:rPr>
                <w:rFonts w:ascii="宋体" w:hAnsi="宋体" w:eastAsia="宋体" w:cs="宋体"/>
                <w:b w:val="0"/>
                <w:i w:val="0"/>
                <w:color w:val="000000"/>
                <w:sz w:val="14"/>
              </w:rPr>
              <w:t>一、一般公共预算财政拨款</w:t>
            </w:r>
          </w:p>
        </w:tc>
        <w:tc>
          <w:tcPr>
            <w:tcW w:w="380" w:type="dxa"/>
            <w:vAlign w:val="center"/>
          </w:tcPr>
          <w:p w14:paraId="24C31C64">
            <w:pPr>
              <w:jc w:val="center"/>
            </w:pPr>
            <w:r>
              <w:rPr>
                <w:rFonts w:ascii="宋体" w:hAnsi="宋体" w:eastAsia="宋体" w:cs="宋体"/>
                <w:b w:val="0"/>
                <w:i w:val="0"/>
                <w:color w:val="000000"/>
                <w:sz w:val="14"/>
              </w:rPr>
              <w:t>1</w:t>
            </w:r>
          </w:p>
        </w:tc>
        <w:tc>
          <w:tcPr>
            <w:tcW w:w="1100" w:type="dxa"/>
            <w:vAlign w:val="center"/>
          </w:tcPr>
          <w:p w14:paraId="4338523F">
            <w:pPr>
              <w:jc w:val="right"/>
              <w:rPr>
                <w:rFonts w:hint="default" w:eastAsia="宋体"/>
                <w:lang w:val="en-US" w:eastAsia="zh-CN"/>
              </w:rPr>
            </w:pPr>
            <w:r>
              <w:rPr>
                <w:rFonts w:hint="eastAsia"/>
                <w:lang w:val="en-US" w:eastAsia="zh-CN"/>
              </w:rPr>
              <w:t>2637.34</w:t>
            </w:r>
          </w:p>
        </w:tc>
        <w:tc>
          <w:tcPr>
            <w:tcW w:w="2380" w:type="dxa"/>
            <w:vAlign w:val="center"/>
          </w:tcPr>
          <w:p w14:paraId="468259FF">
            <w:pPr>
              <w:jc w:val="left"/>
            </w:pPr>
            <w:r>
              <w:rPr>
                <w:rFonts w:ascii="宋体" w:hAnsi="宋体" w:eastAsia="宋体" w:cs="宋体"/>
                <w:b w:val="0"/>
                <w:i w:val="0"/>
                <w:color w:val="000000"/>
                <w:sz w:val="14"/>
              </w:rPr>
              <w:t>一、一般公共服务支出</w:t>
            </w:r>
          </w:p>
        </w:tc>
        <w:tc>
          <w:tcPr>
            <w:tcW w:w="380" w:type="dxa"/>
            <w:vAlign w:val="center"/>
          </w:tcPr>
          <w:p w14:paraId="0A0338B0">
            <w:pPr>
              <w:jc w:val="center"/>
            </w:pPr>
            <w:r>
              <w:rPr>
                <w:rFonts w:ascii="宋体" w:hAnsi="宋体" w:eastAsia="宋体" w:cs="宋体"/>
                <w:b w:val="0"/>
                <w:i w:val="0"/>
                <w:color w:val="000000"/>
                <w:sz w:val="14"/>
              </w:rPr>
              <w:t>33</w:t>
            </w:r>
          </w:p>
        </w:tc>
        <w:tc>
          <w:tcPr>
            <w:tcW w:w="1100" w:type="dxa"/>
            <w:vAlign w:val="center"/>
          </w:tcPr>
          <w:p w14:paraId="40959111"/>
        </w:tc>
        <w:tc>
          <w:tcPr>
            <w:tcW w:w="1100" w:type="dxa"/>
            <w:vAlign w:val="center"/>
          </w:tcPr>
          <w:p w14:paraId="525C443B"/>
        </w:tc>
        <w:tc>
          <w:tcPr>
            <w:tcW w:w="1100" w:type="dxa"/>
            <w:vAlign w:val="center"/>
          </w:tcPr>
          <w:p w14:paraId="4662CB55"/>
        </w:tc>
        <w:tc>
          <w:tcPr>
            <w:tcW w:w="1112" w:type="dxa"/>
            <w:vAlign w:val="center"/>
          </w:tcPr>
          <w:p w14:paraId="2AE4C75D"/>
        </w:tc>
      </w:tr>
      <w:tr w14:paraId="4D60E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22A6AC">
            <w:pPr>
              <w:jc w:val="left"/>
            </w:pPr>
            <w:r>
              <w:rPr>
                <w:rFonts w:ascii="宋体" w:hAnsi="宋体" w:eastAsia="宋体" w:cs="宋体"/>
                <w:b w:val="0"/>
                <w:i w:val="0"/>
                <w:color w:val="000000"/>
                <w:sz w:val="14"/>
              </w:rPr>
              <w:t>二、政府性基金预算财政拨款</w:t>
            </w:r>
          </w:p>
        </w:tc>
        <w:tc>
          <w:tcPr>
            <w:tcW w:w="380" w:type="dxa"/>
            <w:vAlign w:val="center"/>
          </w:tcPr>
          <w:p w14:paraId="40329782">
            <w:pPr>
              <w:jc w:val="center"/>
            </w:pPr>
            <w:r>
              <w:rPr>
                <w:rFonts w:ascii="宋体" w:hAnsi="宋体" w:eastAsia="宋体" w:cs="宋体"/>
                <w:b w:val="0"/>
                <w:i w:val="0"/>
                <w:color w:val="000000"/>
                <w:sz w:val="14"/>
              </w:rPr>
              <w:t>2</w:t>
            </w:r>
          </w:p>
        </w:tc>
        <w:tc>
          <w:tcPr>
            <w:tcW w:w="1100" w:type="dxa"/>
            <w:vAlign w:val="center"/>
          </w:tcPr>
          <w:p w14:paraId="4516AF01">
            <w:pPr>
              <w:jc w:val="right"/>
            </w:pPr>
          </w:p>
        </w:tc>
        <w:tc>
          <w:tcPr>
            <w:tcW w:w="2380" w:type="dxa"/>
            <w:vAlign w:val="center"/>
          </w:tcPr>
          <w:p w14:paraId="001C4143">
            <w:pPr>
              <w:jc w:val="left"/>
            </w:pPr>
            <w:r>
              <w:rPr>
                <w:rFonts w:ascii="宋体" w:hAnsi="宋体" w:eastAsia="宋体" w:cs="宋体"/>
                <w:b w:val="0"/>
                <w:i w:val="0"/>
                <w:color w:val="000000"/>
                <w:sz w:val="14"/>
              </w:rPr>
              <w:t>二、外交支出</w:t>
            </w:r>
          </w:p>
        </w:tc>
        <w:tc>
          <w:tcPr>
            <w:tcW w:w="380" w:type="dxa"/>
            <w:vAlign w:val="center"/>
          </w:tcPr>
          <w:p w14:paraId="0D1FBF32">
            <w:pPr>
              <w:jc w:val="center"/>
            </w:pPr>
            <w:r>
              <w:rPr>
                <w:rFonts w:ascii="宋体" w:hAnsi="宋体" w:eastAsia="宋体" w:cs="宋体"/>
                <w:b w:val="0"/>
                <w:i w:val="0"/>
                <w:color w:val="000000"/>
                <w:sz w:val="14"/>
              </w:rPr>
              <w:t>34</w:t>
            </w:r>
          </w:p>
        </w:tc>
        <w:tc>
          <w:tcPr>
            <w:tcW w:w="1100" w:type="dxa"/>
            <w:vAlign w:val="center"/>
          </w:tcPr>
          <w:p w14:paraId="3AA38B2D"/>
        </w:tc>
        <w:tc>
          <w:tcPr>
            <w:tcW w:w="1100" w:type="dxa"/>
            <w:vAlign w:val="center"/>
          </w:tcPr>
          <w:p w14:paraId="24002101"/>
        </w:tc>
        <w:tc>
          <w:tcPr>
            <w:tcW w:w="1100" w:type="dxa"/>
            <w:vAlign w:val="center"/>
          </w:tcPr>
          <w:p w14:paraId="1B1F05E8"/>
        </w:tc>
        <w:tc>
          <w:tcPr>
            <w:tcW w:w="1112" w:type="dxa"/>
            <w:vAlign w:val="center"/>
          </w:tcPr>
          <w:p w14:paraId="3A93FEF4"/>
        </w:tc>
      </w:tr>
      <w:tr w14:paraId="72C3B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2BCDDE">
            <w:pPr>
              <w:jc w:val="left"/>
            </w:pPr>
            <w:r>
              <w:rPr>
                <w:rFonts w:ascii="宋体" w:hAnsi="宋体" w:eastAsia="宋体" w:cs="宋体"/>
                <w:b w:val="0"/>
                <w:i w:val="0"/>
                <w:color w:val="000000"/>
                <w:sz w:val="14"/>
              </w:rPr>
              <w:t>三、国有资本经营财政拨款</w:t>
            </w:r>
          </w:p>
        </w:tc>
        <w:tc>
          <w:tcPr>
            <w:tcW w:w="380" w:type="dxa"/>
            <w:vAlign w:val="center"/>
          </w:tcPr>
          <w:p w14:paraId="317FB966">
            <w:pPr>
              <w:jc w:val="center"/>
            </w:pPr>
            <w:r>
              <w:rPr>
                <w:rFonts w:ascii="宋体" w:hAnsi="宋体" w:eastAsia="宋体" w:cs="宋体"/>
                <w:b w:val="0"/>
                <w:i w:val="0"/>
                <w:color w:val="000000"/>
                <w:sz w:val="14"/>
              </w:rPr>
              <w:t>3</w:t>
            </w:r>
          </w:p>
        </w:tc>
        <w:tc>
          <w:tcPr>
            <w:tcW w:w="1100" w:type="dxa"/>
            <w:vAlign w:val="center"/>
          </w:tcPr>
          <w:p w14:paraId="74E560CB"/>
        </w:tc>
        <w:tc>
          <w:tcPr>
            <w:tcW w:w="2380" w:type="dxa"/>
            <w:vAlign w:val="center"/>
          </w:tcPr>
          <w:p w14:paraId="04B299B7">
            <w:pPr>
              <w:jc w:val="left"/>
            </w:pPr>
            <w:r>
              <w:rPr>
                <w:rFonts w:ascii="宋体" w:hAnsi="宋体" w:eastAsia="宋体" w:cs="宋体"/>
                <w:b w:val="0"/>
                <w:i w:val="0"/>
                <w:color w:val="000000"/>
                <w:sz w:val="14"/>
              </w:rPr>
              <w:t>三、国防支出</w:t>
            </w:r>
          </w:p>
        </w:tc>
        <w:tc>
          <w:tcPr>
            <w:tcW w:w="380" w:type="dxa"/>
            <w:vAlign w:val="center"/>
          </w:tcPr>
          <w:p w14:paraId="274FC347">
            <w:pPr>
              <w:jc w:val="center"/>
            </w:pPr>
            <w:r>
              <w:rPr>
                <w:rFonts w:ascii="宋体" w:hAnsi="宋体" w:eastAsia="宋体" w:cs="宋体"/>
                <w:b w:val="0"/>
                <w:i w:val="0"/>
                <w:color w:val="000000"/>
                <w:sz w:val="14"/>
              </w:rPr>
              <w:t>35</w:t>
            </w:r>
          </w:p>
        </w:tc>
        <w:tc>
          <w:tcPr>
            <w:tcW w:w="1100" w:type="dxa"/>
            <w:vAlign w:val="center"/>
          </w:tcPr>
          <w:p w14:paraId="78D3E4A5"/>
        </w:tc>
        <w:tc>
          <w:tcPr>
            <w:tcW w:w="1100" w:type="dxa"/>
            <w:vAlign w:val="center"/>
          </w:tcPr>
          <w:p w14:paraId="40E29ECC"/>
        </w:tc>
        <w:tc>
          <w:tcPr>
            <w:tcW w:w="1100" w:type="dxa"/>
            <w:vAlign w:val="center"/>
          </w:tcPr>
          <w:p w14:paraId="33650FDA"/>
        </w:tc>
        <w:tc>
          <w:tcPr>
            <w:tcW w:w="1112" w:type="dxa"/>
            <w:vAlign w:val="center"/>
          </w:tcPr>
          <w:p w14:paraId="2E5C2721"/>
        </w:tc>
      </w:tr>
      <w:tr w14:paraId="5F7623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DB0A91"/>
        </w:tc>
        <w:tc>
          <w:tcPr>
            <w:tcW w:w="380" w:type="dxa"/>
            <w:vAlign w:val="center"/>
          </w:tcPr>
          <w:p w14:paraId="0881F214">
            <w:pPr>
              <w:jc w:val="center"/>
            </w:pPr>
            <w:r>
              <w:rPr>
                <w:rFonts w:ascii="宋体" w:hAnsi="宋体" w:eastAsia="宋体" w:cs="宋体"/>
                <w:b w:val="0"/>
                <w:i w:val="0"/>
                <w:color w:val="000000"/>
                <w:sz w:val="14"/>
              </w:rPr>
              <w:t>4</w:t>
            </w:r>
          </w:p>
        </w:tc>
        <w:tc>
          <w:tcPr>
            <w:tcW w:w="1100" w:type="dxa"/>
            <w:vAlign w:val="center"/>
          </w:tcPr>
          <w:p w14:paraId="666E4F0A"/>
        </w:tc>
        <w:tc>
          <w:tcPr>
            <w:tcW w:w="2380" w:type="dxa"/>
            <w:vAlign w:val="center"/>
          </w:tcPr>
          <w:p w14:paraId="2B42C3E6">
            <w:pPr>
              <w:jc w:val="left"/>
            </w:pPr>
            <w:r>
              <w:rPr>
                <w:rFonts w:ascii="宋体" w:hAnsi="宋体" w:eastAsia="宋体" w:cs="宋体"/>
                <w:b w:val="0"/>
                <w:i w:val="0"/>
                <w:color w:val="000000"/>
                <w:sz w:val="14"/>
              </w:rPr>
              <w:t>四、公共安全支出</w:t>
            </w:r>
          </w:p>
        </w:tc>
        <w:tc>
          <w:tcPr>
            <w:tcW w:w="380" w:type="dxa"/>
            <w:vAlign w:val="center"/>
          </w:tcPr>
          <w:p w14:paraId="0A9B946D">
            <w:pPr>
              <w:jc w:val="center"/>
            </w:pPr>
            <w:r>
              <w:rPr>
                <w:rFonts w:ascii="宋体" w:hAnsi="宋体" w:eastAsia="宋体" w:cs="宋体"/>
                <w:b w:val="0"/>
                <w:i w:val="0"/>
                <w:color w:val="000000"/>
                <w:sz w:val="14"/>
              </w:rPr>
              <w:t>36</w:t>
            </w:r>
          </w:p>
        </w:tc>
        <w:tc>
          <w:tcPr>
            <w:tcW w:w="1100" w:type="dxa"/>
            <w:vAlign w:val="center"/>
          </w:tcPr>
          <w:p w14:paraId="4A21D4E6"/>
        </w:tc>
        <w:tc>
          <w:tcPr>
            <w:tcW w:w="1100" w:type="dxa"/>
            <w:vAlign w:val="center"/>
          </w:tcPr>
          <w:p w14:paraId="01D7876C"/>
        </w:tc>
        <w:tc>
          <w:tcPr>
            <w:tcW w:w="1100" w:type="dxa"/>
            <w:vAlign w:val="center"/>
          </w:tcPr>
          <w:p w14:paraId="54958F0A"/>
        </w:tc>
        <w:tc>
          <w:tcPr>
            <w:tcW w:w="1112" w:type="dxa"/>
            <w:vAlign w:val="center"/>
          </w:tcPr>
          <w:p w14:paraId="58AEEC11"/>
        </w:tc>
      </w:tr>
      <w:tr w14:paraId="40092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BB58F1"/>
        </w:tc>
        <w:tc>
          <w:tcPr>
            <w:tcW w:w="380" w:type="dxa"/>
            <w:vAlign w:val="center"/>
          </w:tcPr>
          <w:p w14:paraId="7441FF22">
            <w:pPr>
              <w:jc w:val="center"/>
            </w:pPr>
            <w:r>
              <w:rPr>
                <w:rFonts w:ascii="宋体" w:hAnsi="宋体" w:eastAsia="宋体" w:cs="宋体"/>
                <w:b w:val="0"/>
                <w:i w:val="0"/>
                <w:color w:val="000000"/>
                <w:sz w:val="14"/>
              </w:rPr>
              <w:t>5</w:t>
            </w:r>
          </w:p>
        </w:tc>
        <w:tc>
          <w:tcPr>
            <w:tcW w:w="1100" w:type="dxa"/>
            <w:vAlign w:val="center"/>
          </w:tcPr>
          <w:p w14:paraId="1CCB4E9A"/>
        </w:tc>
        <w:tc>
          <w:tcPr>
            <w:tcW w:w="2380" w:type="dxa"/>
            <w:vAlign w:val="center"/>
          </w:tcPr>
          <w:p w14:paraId="42B0C5BB">
            <w:pPr>
              <w:jc w:val="left"/>
            </w:pPr>
            <w:r>
              <w:rPr>
                <w:rFonts w:ascii="宋体" w:hAnsi="宋体" w:eastAsia="宋体" w:cs="宋体"/>
                <w:b w:val="0"/>
                <w:i w:val="0"/>
                <w:color w:val="000000"/>
                <w:sz w:val="14"/>
              </w:rPr>
              <w:t>五、教育支出</w:t>
            </w:r>
          </w:p>
        </w:tc>
        <w:tc>
          <w:tcPr>
            <w:tcW w:w="380" w:type="dxa"/>
            <w:vAlign w:val="center"/>
          </w:tcPr>
          <w:p w14:paraId="02E921A8">
            <w:pPr>
              <w:jc w:val="center"/>
            </w:pPr>
            <w:r>
              <w:rPr>
                <w:rFonts w:ascii="宋体" w:hAnsi="宋体" w:eastAsia="宋体" w:cs="宋体"/>
                <w:b w:val="0"/>
                <w:i w:val="0"/>
                <w:color w:val="000000"/>
                <w:sz w:val="14"/>
              </w:rPr>
              <w:t>37</w:t>
            </w:r>
          </w:p>
        </w:tc>
        <w:tc>
          <w:tcPr>
            <w:tcW w:w="1100" w:type="dxa"/>
            <w:vAlign w:val="center"/>
          </w:tcPr>
          <w:p w14:paraId="7E6499FD"/>
        </w:tc>
        <w:tc>
          <w:tcPr>
            <w:tcW w:w="1100" w:type="dxa"/>
            <w:vAlign w:val="center"/>
          </w:tcPr>
          <w:p w14:paraId="17FCF694"/>
        </w:tc>
        <w:tc>
          <w:tcPr>
            <w:tcW w:w="1100" w:type="dxa"/>
            <w:vAlign w:val="center"/>
          </w:tcPr>
          <w:p w14:paraId="506C9464"/>
        </w:tc>
        <w:tc>
          <w:tcPr>
            <w:tcW w:w="1112" w:type="dxa"/>
            <w:vAlign w:val="center"/>
          </w:tcPr>
          <w:p w14:paraId="4E98DBA8"/>
        </w:tc>
      </w:tr>
      <w:tr w14:paraId="4F04B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E2AC4C"/>
        </w:tc>
        <w:tc>
          <w:tcPr>
            <w:tcW w:w="380" w:type="dxa"/>
            <w:vAlign w:val="center"/>
          </w:tcPr>
          <w:p w14:paraId="3632DEF4">
            <w:pPr>
              <w:jc w:val="center"/>
            </w:pPr>
            <w:r>
              <w:rPr>
                <w:rFonts w:ascii="宋体" w:hAnsi="宋体" w:eastAsia="宋体" w:cs="宋体"/>
                <w:b w:val="0"/>
                <w:i w:val="0"/>
                <w:color w:val="000000"/>
                <w:sz w:val="14"/>
              </w:rPr>
              <w:t>6</w:t>
            </w:r>
          </w:p>
        </w:tc>
        <w:tc>
          <w:tcPr>
            <w:tcW w:w="1100" w:type="dxa"/>
            <w:vAlign w:val="center"/>
          </w:tcPr>
          <w:p w14:paraId="42FE5B29"/>
        </w:tc>
        <w:tc>
          <w:tcPr>
            <w:tcW w:w="2380" w:type="dxa"/>
            <w:vAlign w:val="center"/>
          </w:tcPr>
          <w:p w14:paraId="325C6BBB">
            <w:pPr>
              <w:jc w:val="left"/>
            </w:pPr>
            <w:r>
              <w:rPr>
                <w:rFonts w:ascii="宋体" w:hAnsi="宋体" w:eastAsia="宋体" w:cs="宋体"/>
                <w:b w:val="0"/>
                <w:i w:val="0"/>
                <w:color w:val="000000"/>
                <w:sz w:val="14"/>
              </w:rPr>
              <w:t>六、科学技术支出</w:t>
            </w:r>
          </w:p>
        </w:tc>
        <w:tc>
          <w:tcPr>
            <w:tcW w:w="380" w:type="dxa"/>
            <w:vAlign w:val="center"/>
          </w:tcPr>
          <w:p w14:paraId="1E474EE6">
            <w:pPr>
              <w:jc w:val="center"/>
            </w:pPr>
            <w:r>
              <w:rPr>
                <w:rFonts w:ascii="宋体" w:hAnsi="宋体" w:eastAsia="宋体" w:cs="宋体"/>
                <w:b w:val="0"/>
                <w:i w:val="0"/>
                <w:color w:val="000000"/>
                <w:sz w:val="14"/>
              </w:rPr>
              <w:t>38</w:t>
            </w:r>
          </w:p>
        </w:tc>
        <w:tc>
          <w:tcPr>
            <w:tcW w:w="1100" w:type="dxa"/>
            <w:vAlign w:val="center"/>
          </w:tcPr>
          <w:p w14:paraId="1F5523E5"/>
        </w:tc>
        <w:tc>
          <w:tcPr>
            <w:tcW w:w="1100" w:type="dxa"/>
            <w:vAlign w:val="center"/>
          </w:tcPr>
          <w:p w14:paraId="14906EA3"/>
        </w:tc>
        <w:tc>
          <w:tcPr>
            <w:tcW w:w="1100" w:type="dxa"/>
            <w:vAlign w:val="center"/>
          </w:tcPr>
          <w:p w14:paraId="23DCCC29"/>
        </w:tc>
        <w:tc>
          <w:tcPr>
            <w:tcW w:w="1112" w:type="dxa"/>
            <w:vAlign w:val="center"/>
          </w:tcPr>
          <w:p w14:paraId="63218C9C"/>
        </w:tc>
      </w:tr>
      <w:tr w14:paraId="736CB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24E7CC"/>
        </w:tc>
        <w:tc>
          <w:tcPr>
            <w:tcW w:w="380" w:type="dxa"/>
            <w:vAlign w:val="center"/>
          </w:tcPr>
          <w:p w14:paraId="770AA5B5">
            <w:pPr>
              <w:jc w:val="center"/>
            </w:pPr>
            <w:r>
              <w:rPr>
                <w:rFonts w:ascii="宋体" w:hAnsi="宋体" w:eastAsia="宋体" w:cs="宋体"/>
                <w:b w:val="0"/>
                <w:i w:val="0"/>
                <w:color w:val="000000"/>
                <w:sz w:val="14"/>
              </w:rPr>
              <w:t>7</w:t>
            </w:r>
          </w:p>
        </w:tc>
        <w:tc>
          <w:tcPr>
            <w:tcW w:w="1100" w:type="dxa"/>
            <w:vAlign w:val="center"/>
          </w:tcPr>
          <w:p w14:paraId="4505F6C6"/>
        </w:tc>
        <w:tc>
          <w:tcPr>
            <w:tcW w:w="2380" w:type="dxa"/>
            <w:vAlign w:val="center"/>
          </w:tcPr>
          <w:p w14:paraId="7CC172CD">
            <w:pPr>
              <w:jc w:val="left"/>
            </w:pPr>
            <w:r>
              <w:rPr>
                <w:rFonts w:ascii="宋体" w:hAnsi="宋体" w:eastAsia="宋体" w:cs="宋体"/>
                <w:b w:val="0"/>
                <w:i w:val="0"/>
                <w:color w:val="000000"/>
                <w:sz w:val="14"/>
              </w:rPr>
              <w:t>七、文化旅游体育与传媒支出</w:t>
            </w:r>
          </w:p>
        </w:tc>
        <w:tc>
          <w:tcPr>
            <w:tcW w:w="380" w:type="dxa"/>
            <w:vAlign w:val="center"/>
          </w:tcPr>
          <w:p w14:paraId="4483B78F">
            <w:pPr>
              <w:jc w:val="center"/>
            </w:pPr>
            <w:r>
              <w:rPr>
                <w:rFonts w:ascii="宋体" w:hAnsi="宋体" w:eastAsia="宋体" w:cs="宋体"/>
                <w:b w:val="0"/>
                <w:i w:val="0"/>
                <w:color w:val="000000"/>
                <w:sz w:val="14"/>
              </w:rPr>
              <w:t>39</w:t>
            </w:r>
          </w:p>
        </w:tc>
        <w:tc>
          <w:tcPr>
            <w:tcW w:w="1100" w:type="dxa"/>
            <w:vAlign w:val="center"/>
          </w:tcPr>
          <w:p w14:paraId="3B1424D4"/>
        </w:tc>
        <w:tc>
          <w:tcPr>
            <w:tcW w:w="1100" w:type="dxa"/>
            <w:vAlign w:val="center"/>
          </w:tcPr>
          <w:p w14:paraId="7260D530"/>
        </w:tc>
        <w:tc>
          <w:tcPr>
            <w:tcW w:w="1100" w:type="dxa"/>
            <w:vAlign w:val="center"/>
          </w:tcPr>
          <w:p w14:paraId="37BCE5B5"/>
        </w:tc>
        <w:tc>
          <w:tcPr>
            <w:tcW w:w="1112" w:type="dxa"/>
            <w:vAlign w:val="center"/>
          </w:tcPr>
          <w:p w14:paraId="63524789"/>
        </w:tc>
      </w:tr>
      <w:tr w14:paraId="2479B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4E4126"/>
        </w:tc>
        <w:tc>
          <w:tcPr>
            <w:tcW w:w="380" w:type="dxa"/>
            <w:vAlign w:val="center"/>
          </w:tcPr>
          <w:p w14:paraId="60348A10">
            <w:pPr>
              <w:jc w:val="center"/>
            </w:pPr>
            <w:r>
              <w:rPr>
                <w:rFonts w:ascii="宋体" w:hAnsi="宋体" w:eastAsia="宋体" w:cs="宋体"/>
                <w:b w:val="0"/>
                <w:i w:val="0"/>
                <w:color w:val="000000"/>
                <w:sz w:val="14"/>
              </w:rPr>
              <w:t>8</w:t>
            </w:r>
          </w:p>
        </w:tc>
        <w:tc>
          <w:tcPr>
            <w:tcW w:w="1100" w:type="dxa"/>
            <w:vAlign w:val="center"/>
          </w:tcPr>
          <w:p w14:paraId="199464E3"/>
        </w:tc>
        <w:tc>
          <w:tcPr>
            <w:tcW w:w="2380" w:type="dxa"/>
            <w:vAlign w:val="center"/>
          </w:tcPr>
          <w:p w14:paraId="272817DC">
            <w:pPr>
              <w:jc w:val="left"/>
            </w:pPr>
            <w:r>
              <w:rPr>
                <w:rFonts w:ascii="宋体" w:hAnsi="宋体" w:eastAsia="宋体" w:cs="宋体"/>
                <w:b w:val="0"/>
                <w:i w:val="0"/>
                <w:color w:val="000000"/>
                <w:sz w:val="14"/>
              </w:rPr>
              <w:t>八、社会保障和就业支出</w:t>
            </w:r>
          </w:p>
        </w:tc>
        <w:tc>
          <w:tcPr>
            <w:tcW w:w="380" w:type="dxa"/>
            <w:vAlign w:val="center"/>
          </w:tcPr>
          <w:p w14:paraId="7694F303">
            <w:pPr>
              <w:jc w:val="center"/>
            </w:pPr>
            <w:r>
              <w:rPr>
                <w:rFonts w:ascii="宋体" w:hAnsi="宋体" w:eastAsia="宋体" w:cs="宋体"/>
                <w:b w:val="0"/>
                <w:i w:val="0"/>
                <w:color w:val="000000"/>
                <w:sz w:val="14"/>
              </w:rPr>
              <w:t>40</w:t>
            </w:r>
          </w:p>
        </w:tc>
        <w:tc>
          <w:tcPr>
            <w:tcW w:w="1100" w:type="dxa"/>
            <w:vAlign w:val="center"/>
          </w:tcPr>
          <w:p w14:paraId="14FB665D">
            <w:pPr>
              <w:jc w:val="right"/>
              <w:rPr>
                <w:rFonts w:hint="default" w:eastAsia="宋体"/>
                <w:lang w:val="en-US" w:eastAsia="zh-CN"/>
              </w:rPr>
            </w:pPr>
            <w:r>
              <w:rPr>
                <w:rFonts w:hint="eastAsia"/>
                <w:lang w:val="en-US" w:eastAsia="zh-CN"/>
              </w:rPr>
              <w:t>64.52</w:t>
            </w:r>
          </w:p>
        </w:tc>
        <w:tc>
          <w:tcPr>
            <w:tcW w:w="1100" w:type="dxa"/>
            <w:vAlign w:val="center"/>
          </w:tcPr>
          <w:p w14:paraId="516E84A9">
            <w:pPr>
              <w:jc w:val="right"/>
              <w:rPr>
                <w:rFonts w:hint="default" w:eastAsia="宋体"/>
                <w:lang w:val="en-US" w:eastAsia="zh-CN"/>
              </w:rPr>
            </w:pPr>
            <w:r>
              <w:rPr>
                <w:rFonts w:hint="eastAsia"/>
                <w:lang w:val="en-US" w:eastAsia="zh-CN"/>
              </w:rPr>
              <w:t>64.52</w:t>
            </w:r>
          </w:p>
        </w:tc>
        <w:tc>
          <w:tcPr>
            <w:tcW w:w="1100" w:type="dxa"/>
            <w:vAlign w:val="center"/>
          </w:tcPr>
          <w:p w14:paraId="55EF4F6E"/>
        </w:tc>
        <w:tc>
          <w:tcPr>
            <w:tcW w:w="1112" w:type="dxa"/>
            <w:vAlign w:val="center"/>
          </w:tcPr>
          <w:p w14:paraId="16DE89E1"/>
        </w:tc>
      </w:tr>
      <w:tr w14:paraId="0766F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60DD50"/>
        </w:tc>
        <w:tc>
          <w:tcPr>
            <w:tcW w:w="380" w:type="dxa"/>
            <w:vAlign w:val="center"/>
          </w:tcPr>
          <w:p w14:paraId="1B371833">
            <w:pPr>
              <w:jc w:val="center"/>
            </w:pPr>
            <w:r>
              <w:rPr>
                <w:rFonts w:ascii="宋体" w:hAnsi="宋体" w:eastAsia="宋体" w:cs="宋体"/>
                <w:b w:val="0"/>
                <w:i w:val="0"/>
                <w:color w:val="000000"/>
                <w:sz w:val="14"/>
              </w:rPr>
              <w:t>9</w:t>
            </w:r>
          </w:p>
        </w:tc>
        <w:tc>
          <w:tcPr>
            <w:tcW w:w="1100" w:type="dxa"/>
            <w:vAlign w:val="center"/>
          </w:tcPr>
          <w:p w14:paraId="1B129310"/>
        </w:tc>
        <w:tc>
          <w:tcPr>
            <w:tcW w:w="2380" w:type="dxa"/>
            <w:vAlign w:val="center"/>
          </w:tcPr>
          <w:p w14:paraId="02FBD3EB">
            <w:pPr>
              <w:jc w:val="left"/>
            </w:pPr>
            <w:r>
              <w:rPr>
                <w:rFonts w:ascii="宋体" w:hAnsi="宋体" w:eastAsia="宋体" w:cs="宋体"/>
                <w:b w:val="0"/>
                <w:i w:val="0"/>
                <w:color w:val="000000"/>
                <w:sz w:val="14"/>
              </w:rPr>
              <w:t>九、卫生健康支出</w:t>
            </w:r>
          </w:p>
        </w:tc>
        <w:tc>
          <w:tcPr>
            <w:tcW w:w="380" w:type="dxa"/>
            <w:vAlign w:val="center"/>
          </w:tcPr>
          <w:p w14:paraId="7132EF73">
            <w:pPr>
              <w:jc w:val="center"/>
            </w:pPr>
            <w:r>
              <w:rPr>
                <w:rFonts w:ascii="宋体" w:hAnsi="宋体" w:eastAsia="宋体" w:cs="宋体"/>
                <w:b w:val="0"/>
                <w:i w:val="0"/>
                <w:color w:val="000000"/>
                <w:sz w:val="14"/>
              </w:rPr>
              <w:t>41</w:t>
            </w:r>
          </w:p>
        </w:tc>
        <w:tc>
          <w:tcPr>
            <w:tcW w:w="1100" w:type="dxa"/>
            <w:vAlign w:val="center"/>
          </w:tcPr>
          <w:p w14:paraId="25A6FD18">
            <w:pPr>
              <w:jc w:val="right"/>
              <w:rPr>
                <w:rFonts w:hint="default" w:eastAsia="宋体"/>
                <w:lang w:val="en-US" w:eastAsia="zh-CN"/>
              </w:rPr>
            </w:pPr>
            <w:r>
              <w:rPr>
                <w:rFonts w:hint="eastAsia"/>
                <w:lang w:val="en-US" w:eastAsia="zh-CN"/>
              </w:rPr>
              <w:t>2560.76</w:t>
            </w:r>
          </w:p>
        </w:tc>
        <w:tc>
          <w:tcPr>
            <w:tcW w:w="1100" w:type="dxa"/>
            <w:vAlign w:val="center"/>
          </w:tcPr>
          <w:p w14:paraId="215FC6CE">
            <w:pPr>
              <w:jc w:val="right"/>
              <w:rPr>
                <w:rFonts w:hint="default" w:eastAsia="宋体"/>
                <w:lang w:val="en-US" w:eastAsia="zh-CN"/>
              </w:rPr>
            </w:pPr>
            <w:r>
              <w:rPr>
                <w:rFonts w:hint="eastAsia"/>
                <w:lang w:val="en-US" w:eastAsia="zh-CN"/>
              </w:rPr>
              <w:t>2560.76</w:t>
            </w:r>
          </w:p>
        </w:tc>
        <w:tc>
          <w:tcPr>
            <w:tcW w:w="1100" w:type="dxa"/>
            <w:vAlign w:val="center"/>
          </w:tcPr>
          <w:p w14:paraId="662865CA"/>
        </w:tc>
        <w:tc>
          <w:tcPr>
            <w:tcW w:w="1112" w:type="dxa"/>
            <w:vAlign w:val="center"/>
          </w:tcPr>
          <w:p w14:paraId="6061DC20"/>
        </w:tc>
      </w:tr>
      <w:tr w14:paraId="19DD5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235FB1"/>
        </w:tc>
        <w:tc>
          <w:tcPr>
            <w:tcW w:w="380" w:type="dxa"/>
            <w:vAlign w:val="center"/>
          </w:tcPr>
          <w:p w14:paraId="21BBDAC8">
            <w:pPr>
              <w:jc w:val="center"/>
            </w:pPr>
            <w:r>
              <w:rPr>
                <w:rFonts w:ascii="宋体" w:hAnsi="宋体" w:eastAsia="宋体" w:cs="宋体"/>
                <w:b w:val="0"/>
                <w:i w:val="0"/>
                <w:color w:val="000000"/>
                <w:sz w:val="14"/>
              </w:rPr>
              <w:t>10</w:t>
            </w:r>
          </w:p>
        </w:tc>
        <w:tc>
          <w:tcPr>
            <w:tcW w:w="1100" w:type="dxa"/>
            <w:vAlign w:val="center"/>
          </w:tcPr>
          <w:p w14:paraId="307DD377"/>
        </w:tc>
        <w:tc>
          <w:tcPr>
            <w:tcW w:w="2380" w:type="dxa"/>
            <w:vAlign w:val="center"/>
          </w:tcPr>
          <w:p w14:paraId="3651E2F0">
            <w:pPr>
              <w:jc w:val="left"/>
            </w:pPr>
            <w:r>
              <w:rPr>
                <w:rFonts w:ascii="宋体" w:hAnsi="宋体" w:eastAsia="宋体" w:cs="宋体"/>
                <w:b w:val="0"/>
                <w:i w:val="0"/>
                <w:color w:val="000000"/>
                <w:sz w:val="14"/>
              </w:rPr>
              <w:t>十、节能环保支出</w:t>
            </w:r>
          </w:p>
        </w:tc>
        <w:tc>
          <w:tcPr>
            <w:tcW w:w="380" w:type="dxa"/>
            <w:vAlign w:val="center"/>
          </w:tcPr>
          <w:p w14:paraId="4DD59DEA">
            <w:pPr>
              <w:jc w:val="center"/>
            </w:pPr>
            <w:r>
              <w:rPr>
                <w:rFonts w:ascii="宋体" w:hAnsi="宋体" w:eastAsia="宋体" w:cs="宋体"/>
                <w:b w:val="0"/>
                <w:i w:val="0"/>
                <w:color w:val="000000"/>
                <w:sz w:val="14"/>
              </w:rPr>
              <w:t>42</w:t>
            </w:r>
          </w:p>
        </w:tc>
        <w:tc>
          <w:tcPr>
            <w:tcW w:w="1100" w:type="dxa"/>
            <w:vAlign w:val="center"/>
          </w:tcPr>
          <w:p w14:paraId="5C6C1992"/>
        </w:tc>
        <w:tc>
          <w:tcPr>
            <w:tcW w:w="1100" w:type="dxa"/>
            <w:vAlign w:val="center"/>
          </w:tcPr>
          <w:p w14:paraId="285DC64D"/>
        </w:tc>
        <w:tc>
          <w:tcPr>
            <w:tcW w:w="1100" w:type="dxa"/>
            <w:vAlign w:val="center"/>
          </w:tcPr>
          <w:p w14:paraId="081E1E3E"/>
        </w:tc>
        <w:tc>
          <w:tcPr>
            <w:tcW w:w="1112" w:type="dxa"/>
            <w:vAlign w:val="center"/>
          </w:tcPr>
          <w:p w14:paraId="7CBE5D94"/>
        </w:tc>
      </w:tr>
      <w:tr w14:paraId="51012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FA66E8"/>
        </w:tc>
        <w:tc>
          <w:tcPr>
            <w:tcW w:w="380" w:type="dxa"/>
            <w:vAlign w:val="center"/>
          </w:tcPr>
          <w:p w14:paraId="0A674B60">
            <w:pPr>
              <w:jc w:val="center"/>
            </w:pPr>
            <w:r>
              <w:rPr>
                <w:rFonts w:ascii="宋体" w:hAnsi="宋体" w:eastAsia="宋体" w:cs="宋体"/>
                <w:b w:val="0"/>
                <w:i w:val="0"/>
                <w:color w:val="000000"/>
                <w:sz w:val="14"/>
              </w:rPr>
              <w:t>11</w:t>
            </w:r>
          </w:p>
        </w:tc>
        <w:tc>
          <w:tcPr>
            <w:tcW w:w="1100" w:type="dxa"/>
            <w:vAlign w:val="center"/>
          </w:tcPr>
          <w:p w14:paraId="5D44201D"/>
        </w:tc>
        <w:tc>
          <w:tcPr>
            <w:tcW w:w="2380" w:type="dxa"/>
            <w:vAlign w:val="center"/>
          </w:tcPr>
          <w:p w14:paraId="5F7E77F1">
            <w:pPr>
              <w:jc w:val="left"/>
            </w:pPr>
            <w:r>
              <w:rPr>
                <w:rFonts w:ascii="宋体" w:hAnsi="宋体" w:eastAsia="宋体" w:cs="宋体"/>
                <w:b w:val="0"/>
                <w:i w:val="0"/>
                <w:color w:val="000000"/>
                <w:sz w:val="14"/>
              </w:rPr>
              <w:t>十一、城乡社区支出</w:t>
            </w:r>
          </w:p>
        </w:tc>
        <w:tc>
          <w:tcPr>
            <w:tcW w:w="380" w:type="dxa"/>
            <w:vAlign w:val="center"/>
          </w:tcPr>
          <w:p w14:paraId="663C5265">
            <w:pPr>
              <w:jc w:val="center"/>
            </w:pPr>
            <w:r>
              <w:rPr>
                <w:rFonts w:ascii="宋体" w:hAnsi="宋体" w:eastAsia="宋体" w:cs="宋体"/>
                <w:b w:val="0"/>
                <w:i w:val="0"/>
                <w:color w:val="000000"/>
                <w:sz w:val="14"/>
              </w:rPr>
              <w:t>43</w:t>
            </w:r>
          </w:p>
        </w:tc>
        <w:tc>
          <w:tcPr>
            <w:tcW w:w="1100" w:type="dxa"/>
            <w:vAlign w:val="center"/>
          </w:tcPr>
          <w:p w14:paraId="32842AAB"/>
        </w:tc>
        <w:tc>
          <w:tcPr>
            <w:tcW w:w="1100" w:type="dxa"/>
            <w:vAlign w:val="center"/>
          </w:tcPr>
          <w:p w14:paraId="08237EED"/>
        </w:tc>
        <w:tc>
          <w:tcPr>
            <w:tcW w:w="1100" w:type="dxa"/>
            <w:vAlign w:val="center"/>
          </w:tcPr>
          <w:p w14:paraId="713F5054"/>
        </w:tc>
        <w:tc>
          <w:tcPr>
            <w:tcW w:w="1112" w:type="dxa"/>
            <w:vAlign w:val="center"/>
          </w:tcPr>
          <w:p w14:paraId="193B5152"/>
        </w:tc>
      </w:tr>
      <w:tr w14:paraId="3E174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42ADAA"/>
        </w:tc>
        <w:tc>
          <w:tcPr>
            <w:tcW w:w="380" w:type="dxa"/>
            <w:vAlign w:val="center"/>
          </w:tcPr>
          <w:p w14:paraId="612330C8">
            <w:pPr>
              <w:jc w:val="center"/>
            </w:pPr>
            <w:r>
              <w:rPr>
                <w:rFonts w:ascii="宋体" w:hAnsi="宋体" w:eastAsia="宋体" w:cs="宋体"/>
                <w:b w:val="0"/>
                <w:i w:val="0"/>
                <w:color w:val="000000"/>
                <w:sz w:val="14"/>
              </w:rPr>
              <w:t>12</w:t>
            </w:r>
          </w:p>
        </w:tc>
        <w:tc>
          <w:tcPr>
            <w:tcW w:w="1100" w:type="dxa"/>
            <w:vAlign w:val="center"/>
          </w:tcPr>
          <w:p w14:paraId="7B89A84D"/>
        </w:tc>
        <w:tc>
          <w:tcPr>
            <w:tcW w:w="2380" w:type="dxa"/>
            <w:vAlign w:val="center"/>
          </w:tcPr>
          <w:p w14:paraId="38F61AD5">
            <w:pPr>
              <w:jc w:val="left"/>
            </w:pPr>
            <w:r>
              <w:rPr>
                <w:rFonts w:ascii="宋体" w:hAnsi="宋体" w:eastAsia="宋体" w:cs="宋体"/>
                <w:b w:val="0"/>
                <w:i w:val="0"/>
                <w:color w:val="000000"/>
                <w:sz w:val="14"/>
              </w:rPr>
              <w:t>十二、农林水支出</w:t>
            </w:r>
          </w:p>
        </w:tc>
        <w:tc>
          <w:tcPr>
            <w:tcW w:w="380" w:type="dxa"/>
            <w:vAlign w:val="center"/>
          </w:tcPr>
          <w:p w14:paraId="4E64ADD8">
            <w:pPr>
              <w:jc w:val="center"/>
            </w:pPr>
            <w:r>
              <w:rPr>
                <w:rFonts w:ascii="宋体" w:hAnsi="宋体" w:eastAsia="宋体" w:cs="宋体"/>
                <w:b w:val="0"/>
                <w:i w:val="0"/>
                <w:color w:val="000000"/>
                <w:sz w:val="14"/>
              </w:rPr>
              <w:t>44</w:t>
            </w:r>
          </w:p>
        </w:tc>
        <w:tc>
          <w:tcPr>
            <w:tcW w:w="1100" w:type="dxa"/>
            <w:vAlign w:val="center"/>
          </w:tcPr>
          <w:p w14:paraId="3DE22042"/>
        </w:tc>
        <w:tc>
          <w:tcPr>
            <w:tcW w:w="1100" w:type="dxa"/>
            <w:vAlign w:val="center"/>
          </w:tcPr>
          <w:p w14:paraId="622ACF18"/>
        </w:tc>
        <w:tc>
          <w:tcPr>
            <w:tcW w:w="1100" w:type="dxa"/>
            <w:vAlign w:val="center"/>
          </w:tcPr>
          <w:p w14:paraId="281E966A"/>
        </w:tc>
        <w:tc>
          <w:tcPr>
            <w:tcW w:w="1112" w:type="dxa"/>
            <w:vAlign w:val="center"/>
          </w:tcPr>
          <w:p w14:paraId="624EF30F"/>
        </w:tc>
      </w:tr>
      <w:tr w14:paraId="391CE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178CAD"/>
        </w:tc>
        <w:tc>
          <w:tcPr>
            <w:tcW w:w="380" w:type="dxa"/>
            <w:vAlign w:val="center"/>
          </w:tcPr>
          <w:p w14:paraId="32F60101">
            <w:pPr>
              <w:jc w:val="center"/>
            </w:pPr>
            <w:r>
              <w:rPr>
                <w:rFonts w:ascii="宋体" w:hAnsi="宋体" w:eastAsia="宋体" w:cs="宋体"/>
                <w:b w:val="0"/>
                <w:i w:val="0"/>
                <w:color w:val="000000"/>
                <w:sz w:val="14"/>
              </w:rPr>
              <w:t>13</w:t>
            </w:r>
          </w:p>
        </w:tc>
        <w:tc>
          <w:tcPr>
            <w:tcW w:w="1100" w:type="dxa"/>
            <w:vAlign w:val="center"/>
          </w:tcPr>
          <w:p w14:paraId="62B96BBC"/>
        </w:tc>
        <w:tc>
          <w:tcPr>
            <w:tcW w:w="2380" w:type="dxa"/>
            <w:vAlign w:val="center"/>
          </w:tcPr>
          <w:p w14:paraId="7AC0CA65">
            <w:pPr>
              <w:jc w:val="left"/>
            </w:pPr>
            <w:r>
              <w:rPr>
                <w:rFonts w:ascii="宋体" w:hAnsi="宋体" w:eastAsia="宋体" w:cs="宋体"/>
                <w:b w:val="0"/>
                <w:i w:val="0"/>
                <w:color w:val="000000"/>
                <w:sz w:val="14"/>
              </w:rPr>
              <w:t>十三、交通运输支出</w:t>
            </w:r>
          </w:p>
        </w:tc>
        <w:tc>
          <w:tcPr>
            <w:tcW w:w="380" w:type="dxa"/>
            <w:vAlign w:val="center"/>
          </w:tcPr>
          <w:p w14:paraId="688F1B37">
            <w:pPr>
              <w:jc w:val="center"/>
            </w:pPr>
            <w:r>
              <w:rPr>
                <w:rFonts w:ascii="宋体" w:hAnsi="宋体" w:eastAsia="宋体" w:cs="宋体"/>
                <w:b w:val="0"/>
                <w:i w:val="0"/>
                <w:color w:val="000000"/>
                <w:sz w:val="14"/>
              </w:rPr>
              <w:t>45</w:t>
            </w:r>
          </w:p>
        </w:tc>
        <w:tc>
          <w:tcPr>
            <w:tcW w:w="1100" w:type="dxa"/>
            <w:vAlign w:val="center"/>
          </w:tcPr>
          <w:p w14:paraId="3D8B49D6"/>
        </w:tc>
        <w:tc>
          <w:tcPr>
            <w:tcW w:w="1100" w:type="dxa"/>
            <w:vAlign w:val="center"/>
          </w:tcPr>
          <w:p w14:paraId="42BC0C3A"/>
        </w:tc>
        <w:tc>
          <w:tcPr>
            <w:tcW w:w="1100" w:type="dxa"/>
            <w:vAlign w:val="center"/>
          </w:tcPr>
          <w:p w14:paraId="4F675019"/>
        </w:tc>
        <w:tc>
          <w:tcPr>
            <w:tcW w:w="1112" w:type="dxa"/>
            <w:vAlign w:val="center"/>
          </w:tcPr>
          <w:p w14:paraId="45ACC16D"/>
        </w:tc>
      </w:tr>
      <w:tr w14:paraId="1C37D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67257E"/>
        </w:tc>
        <w:tc>
          <w:tcPr>
            <w:tcW w:w="380" w:type="dxa"/>
            <w:vAlign w:val="center"/>
          </w:tcPr>
          <w:p w14:paraId="25A233B6">
            <w:pPr>
              <w:jc w:val="center"/>
            </w:pPr>
            <w:r>
              <w:rPr>
                <w:rFonts w:ascii="宋体" w:hAnsi="宋体" w:eastAsia="宋体" w:cs="宋体"/>
                <w:b w:val="0"/>
                <w:i w:val="0"/>
                <w:color w:val="000000"/>
                <w:sz w:val="14"/>
              </w:rPr>
              <w:t>14</w:t>
            </w:r>
          </w:p>
        </w:tc>
        <w:tc>
          <w:tcPr>
            <w:tcW w:w="1100" w:type="dxa"/>
            <w:vAlign w:val="center"/>
          </w:tcPr>
          <w:p w14:paraId="2A6E2978"/>
        </w:tc>
        <w:tc>
          <w:tcPr>
            <w:tcW w:w="2380" w:type="dxa"/>
            <w:vAlign w:val="center"/>
          </w:tcPr>
          <w:p w14:paraId="534B616D">
            <w:pPr>
              <w:jc w:val="left"/>
            </w:pPr>
            <w:r>
              <w:rPr>
                <w:rFonts w:ascii="宋体" w:hAnsi="宋体" w:eastAsia="宋体" w:cs="宋体"/>
                <w:b w:val="0"/>
                <w:i w:val="0"/>
                <w:color w:val="000000"/>
                <w:sz w:val="14"/>
              </w:rPr>
              <w:t>十四、资源勘探工业信息等支出</w:t>
            </w:r>
          </w:p>
        </w:tc>
        <w:tc>
          <w:tcPr>
            <w:tcW w:w="380" w:type="dxa"/>
            <w:vAlign w:val="center"/>
          </w:tcPr>
          <w:p w14:paraId="38A57219">
            <w:pPr>
              <w:jc w:val="center"/>
            </w:pPr>
            <w:r>
              <w:rPr>
                <w:rFonts w:ascii="宋体" w:hAnsi="宋体" w:eastAsia="宋体" w:cs="宋体"/>
                <w:b w:val="0"/>
                <w:i w:val="0"/>
                <w:color w:val="000000"/>
                <w:sz w:val="14"/>
              </w:rPr>
              <w:t>46</w:t>
            </w:r>
          </w:p>
        </w:tc>
        <w:tc>
          <w:tcPr>
            <w:tcW w:w="1100" w:type="dxa"/>
            <w:vAlign w:val="center"/>
          </w:tcPr>
          <w:p w14:paraId="37E02D44"/>
        </w:tc>
        <w:tc>
          <w:tcPr>
            <w:tcW w:w="1100" w:type="dxa"/>
            <w:vAlign w:val="center"/>
          </w:tcPr>
          <w:p w14:paraId="12A0AB53"/>
        </w:tc>
        <w:tc>
          <w:tcPr>
            <w:tcW w:w="1100" w:type="dxa"/>
            <w:vAlign w:val="center"/>
          </w:tcPr>
          <w:p w14:paraId="4FF89A6D"/>
        </w:tc>
        <w:tc>
          <w:tcPr>
            <w:tcW w:w="1112" w:type="dxa"/>
            <w:vAlign w:val="center"/>
          </w:tcPr>
          <w:p w14:paraId="4AB796A2"/>
        </w:tc>
      </w:tr>
      <w:tr w14:paraId="1D48E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85C5DD"/>
        </w:tc>
        <w:tc>
          <w:tcPr>
            <w:tcW w:w="380" w:type="dxa"/>
            <w:vAlign w:val="center"/>
          </w:tcPr>
          <w:p w14:paraId="0DC3B7B7">
            <w:pPr>
              <w:jc w:val="center"/>
            </w:pPr>
            <w:r>
              <w:rPr>
                <w:rFonts w:ascii="宋体" w:hAnsi="宋体" w:eastAsia="宋体" w:cs="宋体"/>
                <w:b w:val="0"/>
                <w:i w:val="0"/>
                <w:color w:val="000000"/>
                <w:sz w:val="14"/>
              </w:rPr>
              <w:t>15</w:t>
            </w:r>
          </w:p>
        </w:tc>
        <w:tc>
          <w:tcPr>
            <w:tcW w:w="1100" w:type="dxa"/>
            <w:vAlign w:val="center"/>
          </w:tcPr>
          <w:p w14:paraId="0783E6EB"/>
        </w:tc>
        <w:tc>
          <w:tcPr>
            <w:tcW w:w="2380" w:type="dxa"/>
            <w:vAlign w:val="center"/>
          </w:tcPr>
          <w:p w14:paraId="5190525C">
            <w:pPr>
              <w:jc w:val="left"/>
            </w:pPr>
            <w:r>
              <w:rPr>
                <w:rFonts w:ascii="宋体" w:hAnsi="宋体" w:eastAsia="宋体" w:cs="宋体"/>
                <w:b w:val="0"/>
                <w:i w:val="0"/>
                <w:color w:val="000000"/>
                <w:sz w:val="14"/>
              </w:rPr>
              <w:t>十五、商业服务业等支出</w:t>
            </w:r>
          </w:p>
        </w:tc>
        <w:tc>
          <w:tcPr>
            <w:tcW w:w="380" w:type="dxa"/>
            <w:vAlign w:val="center"/>
          </w:tcPr>
          <w:p w14:paraId="17A46657">
            <w:pPr>
              <w:jc w:val="center"/>
            </w:pPr>
            <w:r>
              <w:rPr>
                <w:rFonts w:ascii="宋体" w:hAnsi="宋体" w:eastAsia="宋体" w:cs="宋体"/>
                <w:b w:val="0"/>
                <w:i w:val="0"/>
                <w:color w:val="000000"/>
                <w:sz w:val="14"/>
              </w:rPr>
              <w:t>47</w:t>
            </w:r>
          </w:p>
        </w:tc>
        <w:tc>
          <w:tcPr>
            <w:tcW w:w="1100" w:type="dxa"/>
            <w:vAlign w:val="center"/>
          </w:tcPr>
          <w:p w14:paraId="0E03D65B"/>
        </w:tc>
        <w:tc>
          <w:tcPr>
            <w:tcW w:w="1100" w:type="dxa"/>
            <w:vAlign w:val="center"/>
          </w:tcPr>
          <w:p w14:paraId="322CF811"/>
        </w:tc>
        <w:tc>
          <w:tcPr>
            <w:tcW w:w="1100" w:type="dxa"/>
            <w:vAlign w:val="center"/>
          </w:tcPr>
          <w:p w14:paraId="53866379"/>
        </w:tc>
        <w:tc>
          <w:tcPr>
            <w:tcW w:w="1112" w:type="dxa"/>
            <w:vAlign w:val="center"/>
          </w:tcPr>
          <w:p w14:paraId="25D096BF"/>
        </w:tc>
      </w:tr>
      <w:tr w14:paraId="72F56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5C7037"/>
        </w:tc>
        <w:tc>
          <w:tcPr>
            <w:tcW w:w="380" w:type="dxa"/>
            <w:vAlign w:val="center"/>
          </w:tcPr>
          <w:p w14:paraId="692286B8">
            <w:pPr>
              <w:jc w:val="center"/>
            </w:pPr>
            <w:r>
              <w:rPr>
                <w:rFonts w:ascii="宋体" w:hAnsi="宋体" w:eastAsia="宋体" w:cs="宋体"/>
                <w:b w:val="0"/>
                <w:i w:val="0"/>
                <w:color w:val="000000"/>
                <w:sz w:val="14"/>
              </w:rPr>
              <w:t>16</w:t>
            </w:r>
          </w:p>
        </w:tc>
        <w:tc>
          <w:tcPr>
            <w:tcW w:w="1100" w:type="dxa"/>
            <w:vAlign w:val="center"/>
          </w:tcPr>
          <w:p w14:paraId="4B2D47A0"/>
        </w:tc>
        <w:tc>
          <w:tcPr>
            <w:tcW w:w="2380" w:type="dxa"/>
            <w:vAlign w:val="center"/>
          </w:tcPr>
          <w:p w14:paraId="49AF2C49">
            <w:pPr>
              <w:jc w:val="left"/>
            </w:pPr>
            <w:r>
              <w:rPr>
                <w:rFonts w:ascii="宋体" w:hAnsi="宋体" w:eastAsia="宋体" w:cs="宋体"/>
                <w:b w:val="0"/>
                <w:i w:val="0"/>
                <w:color w:val="000000"/>
                <w:sz w:val="14"/>
              </w:rPr>
              <w:t>十六、金融支出</w:t>
            </w:r>
          </w:p>
        </w:tc>
        <w:tc>
          <w:tcPr>
            <w:tcW w:w="380" w:type="dxa"/>
            <w:vAlign w:val="center"/>
          </w:tcPr>
          <w:p w14:paraId="3B4E2E0C">
            <w:pPr>
              <w:jc w:val="center"/>
            </w:pPr>
            <w:r>
              <w:rPr>
                <w:rFonts w:ascii="宋体" w:hAnsi="宋体" w:eastAsia="宋体" w:cs="宋体"/>
                <w:b w:val="0"/>
                <w:i w:val="0"/>
                <w:color w:val="000000"/>
                <w:sz w:val="14"/>
              </w:rPr>
              <w:t>48</w:t>
            </w:r>
          </w:p>
        </w:tc>
        <w:tc>
          <w:tcPr>
            <w:tcW w:w="1100" w:type="dxa"/>
            <w:vAlign w:val="center"/>
          </w:tcPr>
          <w:p w14:paraId="50C9041C"/>
        </w:tc>
        <w:tc>
          <w:tcPr>
            <w:tcW w:w="1100" w:type="dxa"/>
            <w:vAlign w:val="center"/>
          </w:tcPr>
          <w:p w14:paraId="3F69379A"/>
        </w:tc>
        <w:tc>
          <w:tcPr>
            <w:tcW w:w="1100" w:type="dxa"/>
            <w:vAlign w:val="center"/>
          </w:tcPr>
          <w:p w14:paraId="580D90FA"/>
        </w:tc>
        <w:tc>
          <w:tcPr>
            <w:tcW w:w="1112" w:type="dxa"/>
            <w:vAlign w:val="center"/>
          </w:tcPr>
          <w:p w14:paraId="323BF2C6"/>
        </w:tc>
      </w:tr>
      <w:tr w14:paraId="3BDA4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10ECA9"/>
        </w:tc>
        <w:tc>
          <w:tcPr>
            <w:tcW w:w="380" w:type="dxa"/>
            <w:vAlign w:val="center"/>
          </w:tcPr>
          <w:p w14:paraId="17143C8D">
            <w:pPr>
              <w:jc w:val="center"/>
            </w:pPr>
            <w:r>
              <w:rPr>
                <w:rFonts w:ascii="宋体" w:hAnsi="宋体" w:eastAsia="宋体" w:cs="宋体"/>
                <w:b w:val="0"/>
                <w:i w:val="0"/>
                <w:color w:val="000000"/>
                <w:sz w:val="14"/>
              </w:rPr>
              <w:t>17</w:t>
            </w:r>
          </w:p>
        </w:tc>
        <w:tc>
          <w:tcPr>
            <w:tcW w:w="1100" w:type="dxa"/>
            <w:vAlign w:val="center"/>
          </w:tcPr>
          <w:p w14:paraId="332A33F4"/>
        </w:tc>
        <w:tc>
          <w:tcPr>
            <w:tcW w:w="2380" w:type="dxa"/>
            <w:vAlign w:val="center"/>
          </w:tcPr>
          <w:p w14:paraId="23903FE6">
            <w:pPr>
              <w:jc w:val="left"/>
            </w:pPr>
            <w:r>
              <w:rPr>
                <w:rFonts w:ascii="宋体" w:hAnsi="宋体" w:eastAsia="宋体" w:cs="宋体"/>
                <w:b w:val="0"/>
                <w:i w:val="0"/>
                <w:color w:val="000000"/>
                <w:sz w:val="14"/>
              </w:rPr>
              <w:t>十七、援助其他地区支出</w:t>
            </w:r>
          </w:p>
        </w:tc>
        <w:tc>
          <w:tcPr>
            <w:tcW w:w="380" w:type="dxa"/>
            <w:vAlign w:val="center"/>
          </w:tcPr>
          <w:p w14:paraId="47C977F3">
            <w:pPr>
              <w:jc w:val="center"/>
            </w:pPr>
            <w:r>
              <w:rPr>
                <w:rFonts w:ascii="宋体" w:hAnsi="宋体" w:eastAsia="宋体" w:cs="宋体"/>
                <w:b w:val="0"/>
                <w:i w:val="0"/>
                <w:color w:val="000000"/>
                <w:sz w:val="14"/>
              </w:rPr>
              <w:t>49</w:t>
            </w:r>
          </w:p>
        </w:tc>
        <w:tc>
          <w:tcPr>
            <w:tcW w:w="1100" w:type="dxa"/>
            <w:vAlign w:val="center"/>
          </w:tcPr>
          <w:p w14:paraId="42282692"/>
        </w:tc>
        <w:tc>
          <w:tcPr>
            <w:tcW w:w="1100" w:type="dxa"/>
            <w:vAlign w:val="center"/>
          </w:tcPr>
          <w:p w14:paraId="2F4AA052"/>
        </w:tc>
        <w:tc>
          <w:tcPr>
            <w:tcW w:w="1100" w:type="dxa"/>
            <w:vAlign w:val="center"/>
          </w:tcPr>
          <w:p w14:paraId="6C9617FF"/>
        </w:tc>
        <w:tc>
          <w:tcPr>
            <w:tcW w:w="1112" w:type="dxa"/>
            <w:vAlign w:val="center"/>
          </w:tcPr>
          <w:p w14:paraId="07CEF55C"/>
        </w:tc>
      </w:tr>
      <w:tr w14:paraId="27618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1495ED"/>
        </w:tc>
        <w:tc>
          <w:tcPr>
            <w:tcW w:w="380" w:type="dxa"/>
            <w:vAlign w:val="center"/>
          </w:tcPr>
          <w:p w14:paraId="37C202C2">
            <w:pPr>
              <w:jc w:val="center"/>
            </w:pPr>
            <w:r>
              <w:rPr>
                <w:rFonts w:ascii="宋体" w:hAnsi="宋体" w:eastAsia="宋体" w:cs="宋体"/>
                <w:b w:val="0"/>
                <w:i w:val="0"/>
                <w:color w:val="000000"/>
                <w:sz w:val="14"/>
              </w:rPr>
              <w:t>18</w:t>
            </w:r>
          </w:p>
        </w:tc>
        <w:tc>
          <w:tcPr>
            <w:tcW w:w="1100" w:type="dxa"/>
            <w:vAlign w:val="center"/>
          </w:tcPr>
          <w:p w14:paraId="3C83DE4D"/>
        </w:tc>
        <w:tc>
          <w:tcPr>
            <w:tcW w:w="2380" w:type="dxa"/>
            <w:vAlign w:val="center"/>
          </w:tcPr>
          <w:p w14:paraId="0F4EA215">
            <w:pPr>
              <w:jc w:val="left"/>
            </w:pPr>
            <w:r>
              <w:rPr>
                <w:rFonts w:ascii="宋体" w:hAnsi="宋体" w:eastAsia="宋体" w:cs="宋体"/>
                <w:b w:val="0"/>
                <w:i w:val="0"/>
                <w:color w:val="000000"/>
                <w:sz w:val="14"/>
              </w:rPr>
              <w:t>十八、自然资源海洋气象等支出</w:t>
            </w:r>
          </w:p>
        </w:tc>
        <w:tc>
          <w:tcPr>
            <w:tcW w:w="380" w:type="dxa"/>
            <w:vAlign w:val="center"/>
          </w:tcPr>
          <w:p w14:paraId="76648FD6">
            <w:pPr>
              <w:jc w:val="center"/>
            </w:pPr>
            <w:r>
              <w:rPr>
                <w:rFonts w:ascii="宋体" w:hAnsi="宋体" w:eastAsia="宋体" w:cs="宋体"/>
                <w:b w:val="0"/>
                <w:i w:val="0"/>
                <w:color w:val="000000"/>
                <w:sz w:val="14"/>
              </w:rPr>
              <w:t>50</w:t>
            </w:r>
          </w:p>
        </w:tc>
        <w:tc>
          <w:tcPr>
            <w:tcW w:w="1100" w:type="dxa"/>
            <w:vAlign w:val="center"/>
          </w:tcPr>
          <w:p w14:paraId="3EDB5914"/>
        </w:tc>
        <w:tc>
          <w:tcPr>
            <w:tcW w:w="1100" w:type="dxa"/>
            <w:vAlign w:val="center"/>
          </w:tcPr>
          <w:p w14:paraId="114D7DF9"/>
        </w:tc>
        <w:tc>
          <w:tcPr>
            <w:tcW w:w="1100" w:type="dxa"/>
            <w:vAlign w:val="center"/>
          </w:tcPr>
          <w:p w14:paraId="776444D2"/>
        </w:tc>
        <w:tc>
          <w:tcPr>
            <w:tcW w:w="1112" w:type="dxa"/>
            <w:vAlign w:val="center"/>
          </w:tcPr>
          <w:p w14:paraId="7208A40B"/>
        </w:tc>
      </w:tr>
      <w:tr w14:paraId="6D5DC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BE26B8"/>
        </w:tc>
        <w:tc>
          <w:tcPr>
            <w:tcW w:w="380" w:type="dxa"/>
            <w:vAlign w:val="center"/>
          </w:tcPr>
          <w:p w14:paraId="0A44E9EC">
            <w:pPr>
              <w:jc w:val="center"/>
            </w:pPr>
            <w:r>
              <w:rPr>
                <w:rFonts w:ascii="宋体" w:hAnsi="宋体" w:eastAsia="宋体" w:cs="宋体"/>
                <w:b w:val="0"/>
                <w:i w:val="0"/>
                <w:color w:val="000000"/>
                <w:sz w:val="14"/>
              </w:rPr>
              <w:t>19</w:t>
            </w:r>
          </w:p>
        </w:tc>
        <w:tc>
          <w:tcPr>
            <w:tcW w:w="1100" w:type="dxa"/>
            <w:vAlign w:val="center"/>
          </w:tcPr>
          <w:p w14:paraId="54C54F65"/>
        </w:tc>
        <w:tc>
          <w:tcPr>
            <w:tcW w:w="2380" w:type="dxa"/>
            <w:vAlign w:val="center"/>
          </w:tcPr>
          <w:p w14:paraId="4080E258">
            <w:pPr>
              <w:jc w:val="left"/>
            </w:pPr>
            <w:r>
              <w:rPr>
                <w:rFonts w:ascii="宋体" w:hAnsi="宋体" w:eastAsia="宋体" w:cs="宋体"/>
                <w:b w:val="0"/>
                <w:i w:val="0"/>
                <w:color w:val="000000"/>
                <w:sz w:val="14"/>
              </w:rPr>
              <w:t>十九、住房保障支出</w:t>
            </w:r>
          </w:p>
        </w:tc>
        <w:tc>
          <w:tcPr>
            <w:tcW w:w="380" w:type="dxa"/>
            <w:vAlign w:val="center"/>
          </w:tcPr>
          <w:p w14:paraId="15CF15E8">
            <w:pPr>
              <w:jc w:val="center"/>
            </w:pPr>
            <w:r>
              <w:rPr>
                <w:rFonts w:ascii="宋体" w:hAnsi="宋体" w:eastAsia="宋体" w:cs="宋体"/>
                <w:b w:val="0"/>
                <w:i w:val="0"/>
                <w:color w:val="000000"/>
                <w:sz w:val="14"/>
              </w:rPr>
              <w:t>51</w:t>
            </w:r>
          </w:p>
        </w:tc>
        <w:tc>
          <w:tcPr>
            <w:tcW w:w="1100" w:type="dxa"/>
            <w:vAlign w:val="center"/>
          </w:tcPr>
          <w:p w14:paraId="164A6009">
            <w:pPr>
              <w:jc w:val="right"/>
              <w:rPr>
                <w:rFonts w:hint="default" w:eastAsia="宋体"/>
                <w:lang w:val="en-US" w:eastAsia="zh-CN"/>
              </w:rPr>
            </w:pPr>
            <w:r>
              <w:rPr>
                <w:rFonts w:hint="eastAsia"/>
                <w:lang w:val="en-US" w:eastAsia="zh-CN"/>
              </w:rPr>
              <w:t>12.06</w:t>
            </w:r>
          </w:p>
        </w:tc>
        <w:tc>
          <w:tcPr>
            <w:tcW w:w="1100" w:type="dxa"/>
            <w:vAlign w:val="center"/>
          </w:tcPr>
          <w:p w14:paraId="41B39BB7">
            <w:pPr>
              <w:jc w:val="right"/>
              <w:rPr>
                <w:rFonts w:hint="default" w:eastAsia="宋体"/>
                <w:lang w:val="en-US" w:eastAsia="zh-CN"/>
              </w:rPr>
            </w:pPr>
            <w:r>
              <w:rPr>
                <w:rFonts w:hint="eastAsia"/>
                <w:lang w:val="en-US" w:eastAsia="zh-CN"/>
              </w:rPr>
              <w:t>12.06</w:t>
            </w:r>
          </w:p>
        </w:tc>
        <w:tc>
          <w:tcPr>
            <w:tcW w:w="1100" w:type="dxa"/>
            <w:vAlign w:val="center"/>
          </w:tcPr>
          <w:p w14:paraId="5432D47C"/>
        </w:tc>
        <w:tc>
          <w:tcPr>
            <w:tcW w:w="1112" w:type="dxa"/>
            <w:vAlign w:val="center"/>
          </w:tcPr>
          <w:p w14:paraId="5B58C320"/>
        </w:tc>
      </w:tr>
      <w:tr w14:paraId="64CE8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B93F3C"/>
        </w:tc>
        <w:tc>
          <w:tcPr>
            <w:tcW w:w="380" w:type="dxa"/>
            <w:vAlign w:val="center"/>
          </w:tcPr>
          <w:p w14:paraId="402202BD">
            <w:pPr>
              <w:jc w:val="center"/>
            </w:pPr>
            <w:r>
              <w:rPr>
                <w:rFonts w:ascii="宋体" w:hAnsi="宋体" w:eastAsia="宋体" w:cs="宋体"/>
                <w:b w:val="0"/>
                <w:i w:val="0"/>
                <w:color w:val="000000"/>
                <w:sz w:val="14"/>
              </w:rPr>
              <w:t>20</w:t>
            </w:r>
          </w:p>
        </w:tc>
        <w:tc>
          <w:tcPr>
            <w:tcW w:w="1100" w:type="dxa"/>
            <w:vAlign w:val="center"/>
          </w:tcPr>
          <w:p w14:paraId="0FFA4F06"/>
        </w:tc>
        <w:tc>
          <w:tcPr>
            <w:tcW w:w="2380" w:type="dxa"/>
            <w:vAlign w:val="center"/>
          </w:tcPr>
          <w:p w14:paraId="69182191">
            <w:pPr>
              <w:jc w:val="left"/>
            </w:pPr>
            <w:r>
              <w:rPr>
                <w:rFonts w:ascii="宋体" w:hAnsi="宋体" w:eastAsia="宋体" w:cs="宋体"/>
                <w:b w:val="0"/>
                <w:i w:val="0"/>
                <w:color w:val="000000"/>
                <w:sz w:val="14"/>
              </w:rPr>
              <w:t>二十、粮油物资储备支出</w:t>
            </w:r>
          </w:p>
        </w:tc>
        <w:tc>
          <w:tcPr>
            <w:tcW w:w="380" w:type="dxa"/>
            <w:vAlign w:val="center"/>
          </w:tcPr>
          <w:p w14:paraId="5DB995DB">
            <w:pPr>
              <w:jc w:val="center"/>
            </w:pPr>
            <w:r>
              <w:rPr>
                <w:rFonts w:ascii="宋体" w:hAnsi="宋体" w:eastAsia="宋体" w:cs="宋体"/>
                <w:b w:val="0"/>
                <w:i w:val="0"/>
                <w:color w:val="000000"/>
                <w:sz w:val="14"/>
              </w:rPr>
              <w:t>52</w:t>
            </w:r>
          </w:p>
        </w:tc>
        <w:tc>
          <w:tcPr>
            <w:tcW w:w="1100" w:type="dxa"/>
            <w:vAlign w:val="center"/>
          </w:tcPr>
          <w:p w14:paraId="17BA0DD5"/>
        </w:tc>
        <w:tc>
          <w:tcPr>
            <w:tcW w:w="1100" w:type="dxa"/>
            <w:vAlign w:val="center"/>
          </w:tcPr>
          <w:p w14:paraId="3E72312E"/>
        </w:tc>
        <w:tc>
          <w:tcPr>
            <w:tcW w:w="1100" w:type="dxa"/>
            <w:vAlign w:val="center"/>
          </w:tcPr>
          <w:p w14:paraId="469EB813"/>
        </w:tc>
        <w:tc>
          <w:tcPr>
            <w:tcW w:w="1112" w:type="dxa"/>
            <w:vAlign w:val="center"/>
          </w:tcPr>
          <w:p w14:paraId="5C4551C8"/>
        </w:tc>
      </w:tr>
      <w:tr w14:paraId="12CBC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375624"/>
        </w:tc>
        <w:tc>
          <w:tcPr>
            <w:tcW w:w="380" w:type="dxa"/>
            <w:vAlign w:val="center"/>
          </w:tcPr>
          <w:p w14:paraId="5E3DCB99">
            <w:pPr>
              <w:jc w:val="center"/>
            </w:pPr>
            <w:r>
              <w:rPr>
                <w:rFonts w:ascii="宋体" w:hAnsi="宋体" w:eastAsia="宋体" w:cs="宋体"/>
                <w:b w:val="0"/>
                <w:i w:val="0"/>
                <w:color w:val="000000"/>
                <w:sz w:val="14"/>
              </w:rPr>
              <w:t>21</w:t>
            </w:r>
          </w:p>
        </w:tc>
        <w:tc>
          <w:tcPr>
            <w:tcW w:w="1100" w:type="dxa"/>
            <w:vAlign w:val="center"/>
          </w:tcPr>
          <w:p w14:paraId="6E173268"/>
        </w:tc>
        <w:tc>
          <w:tcPr>
            <w:tcW w:w="2380" w:type="dxa"/>
            <w:vAlign w:val="center"/>
          </w:tcPr>
          <w:p w14:paraId="1C6A548B">
            <w:pPr>
              <w:jc w:val="left"/>
            </w:pPr>
            <w:r>
              <w:rPr>
                <w:rFonts w:ascii="宋体" w:hAnsi="宋体" w:eastAsia="宋体" w:cs="宋体"/>
                <w:b w:val="0"/>
                <w:i w:val="0"/>
                <w:color w:val="000000"/>
                <w:sz w:val="14"/>
              </w:rPr>
              <w:t>二十一、国有资本经营预算支出</w:t>
            </w:r>
          </w:p>
        </w:tc>
        <w:tc>
          <w:tcPr>
            <w:tcW w:w="380" w:type="dxa"/>
            <w:vAlign w:val="center"/>
          </w:tcPr>
          <w:p w14:paraId="648FEC7B">
            <w:pPr>
              <w:jc w:val="center"/>
            </w:pPr>
            <w:r>
              <w:rPr>
                <w:rFonts w:ascii="宋体" w:hAnsi="宋体" w:eastAsia="宋体" w:cs="宋体"/>
                <w:b w:val="0"/>
                <w:i w:val="0"/>
                <w:color w:val="000000"/>
                <w:sz w:val="14"/>
              </w:rPr>
              <w:t>53</w:t>
            </w:r>
          </w:p>
        </w:tc>
        <w:tc>
          <w:tcPr>
            <w:tcW w:w="1100" w:type="dxa"/>
            <w:vAlign w:val="center"/>
          </w:tcPr>
          <w:p w14:paraId="66028B28"/>
        </w:tc>
        <w:tc>
          <w:tcPr>
            <w:tcW w:w="1100" w:type="dxa"/>
            <w:vAlign w:val="center"/>
          </w:tcPr>
          <w:p w14:paraId="16C67CDA"/>
        </w:tc>
        <w:tc>
          <w:tcPr>
            <w:tcW w:w="1100" w:type="dxa"/>
            <w:vAlign w:val="center"/>
          </w:tcPr>
          <w:p w14:paraId="7D36BF3D"/>
        </w:tc>
        <w:tc>
          <w:tcPr>
            <w:tcW w:w="1112" w:type="dxa"/>
            <w:vAlign w:val="center"/>
          </w:tcPr>
          <w:p w14:paraId="6CA8E315"/>
        </w:tc>
      </w:tr>
      <w:tr w14:paraId="36D5B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40908B"/>
        </w:tc>
        <w:tc>
          <w:tcPr>
            <w:tcW w:w="380" w:type="dxa"/>
            <w:vAlign w:val="center"/>
          </w:tcPr>
          <w:p w14:paraId="5D738345">
            <w:pPr>
              <w:jc w:val="center"/>
            </w:pPr>
            <w:r>
              <w:rPr>
                <w:rFonts w:ascii="宋体" w:hAnsi="宋体" w:eastAsia="宋体" w:cs="宋体"/>
                <w:b w:val="0"/>
                <w:i w:val="0"/>
                <w:color w:val="000000"/>
                <w:sz w:val="14"/>
              </w:rPr>
              <w:t>22</w:t>
            </w:r>
          </w:p>
        </w:tc>
        <w:tc>
          <w:tcPr>
            <w:tcW w:w="1100" w:type="dxa"/>
            <w:vAlign w:val="center"/>
          </w:tcPr>
          <w:p w14:paraId="696FB4C3"/>
        </w:tc>
        <w:tc>
          <w:tcPr>
            <w:tcW w:w="2380" w:type="dxa"/>
            <w:vAlign w:val="center"/>
          </w:tcPr>
          <w:p w14:paraId="18429606">
            <w:pPr>
              <w:jc w:val="left"/>
            </w:pPr>
            <w:r>
              <w:rPr>
                <w:rFonts w:ascii="宋体" w:hAnsi="宋体" w:eastAsia="宋体" w:cs="宋体"/>
                <w:b w:val="0"/>
                <w:i w:val="0"/>
                <w:color w:val="000000"/>
                <w:sz w:val="14"/>
              </w:rPr>
              <w:t>二十二、灾害防治及应急管理支出</w:t>
            </w:r>
          </w:p>
        </w:tc>
        <w:tc>
          <w:tcPr>
            <w:tcW w:w="380" w:type="dxa"/>
            <w:vAlign w:val="center"/>
          </w:tcPr>
          <w:p w14:paraId="1C315D5A">
            <w:pPr>
              <w:jc w:val="center"/>
            </w:pPr>
            <w:r>
              <w:rPr>
                <w:rFonts w:ascii="宋体" w:hAnsi="宋体" w:eastAsia="宋体" w:cs="宋体"/>
                <w:b w:val="0"/>
                <w:i w:val="0"/>
                <w:color w:val="000000"/>
                <w:sz w:val="14"/>
              </w:rPr>
              <w:t>54</w:t>
            </w:r>
          </w:p>
        </w:tc>
        <w:tc>
          <w:tcPr>
            <w:tcW w:w="1100" w:type="dxa"/>
            <w:vAlign w:val="center"/>
          </w:tcPr>
          <w:p w14:paraId="77B42895"/>
        </w:tc>
        <w:tc>
          <w:tcPr>
            <w:tcW w:w="1100" w:type="dxa"/>
            <w:vAlign w:val="center"/>
          </w:tcPr>
          <w:p w14:paraId="1BD621D3"/>
        </w:tc>
        <w:tc>
          <w:tcPr>
            <w:tcW w:w="1100" w:type="dxa"/>
            <w:vAlign w:val="center"/>
          </w:tcPr>
          <w:p w14:paraId="495F83E0"/>
        </w:tc>
        <w:tc>
          <w:tcPr>
            <w:tcW w:w="1112" w:type="dxa"/>
            <w:vAlign w:val="center"/>
          </w:tcPr>
          <w:p w14:paraId="40953DE3"/>
        </w:tc>
      </w:tr>
      <w:tr w14:paraId="5CD03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CABB3B"/>
        </w:tc>
        <w:tc>
          <w:tcPr>
            <w:tcW w:w="380" w:type="dxa"/>
            <w:vAlign w:val="center"/>
          </w:tcPr>
          <w:p w14:paraId="739DA26C">
            <w:pPr>
              <w:jc w:val="center"/>
            </w:pPr>
            <w:r>
              <w:rPr>
                <w:rFonts w:ascii="宋体" w:hAnsi="宋体" w:eastAsia="宋体" w:cs="宋体"/>
                <w:b w:val="0"/>
                <w:i w:val="0"/>
                <w:color w:val="000000"/>
                <w:sz w:val="14"/>
              </w:rPr>
              <w:t>23</w:t>
            </w:r>
          </w:p>
        </w:tc>
        <w:tc>
          <w:tcPr>
            <w:tcW w:w="1100" w:type="dxa"/>
            <w:vAlign w:val="center"/>
          </w:tcPr>
          <w:p w14:paraId="1BBF1E8B"/>
        </w:tc>
        <w:tc>
          <w:tcPr>
            <w:tcW w:w="2380" w:type="dxa"/>
            <w:vAlign w:val="center"/>
          </w:tcPr>
          <w:p w14:paraId="48520BCF">
            <w:pPr>
              <w:jc w:val="left"/>
            </w:pPr>
            <w:r>
              <w:rPr>
                <w:rFonts w:ascii="宋体" w:hAnsi="宋体" w:eastAsia="宋体" w:cs="宋体"/>
                <w:b w:val="0"/>
                <w:i w:val="0"/>
                <w:color w:val="000000"/>
                <w:sz w:val="14"/>
              </w:rPr>
              <w:t>二十三、其他支出</w:t>
            </w:r>
          </w:p>
        </w:tc>
        <w:tc>
          <w:tcPr>
            <w:tcW w:w="380" w:type="dxa"/>
            <w:vAlign w:val="center"/>
          </w:tcPr>
          <w:p w14:paraId="4D60DE72">
            <w:pPr>
              <w:jc w:val="center"/>
            </w:pPr>
            <w:r>
              <w:rPr>
                <w:rFonts w:ascii="宋体" w:hAnsi="宋体" w:eastAsia="宋体" w:cs="宋体"/>
                <w:b w:val="0"/>
                <w:i w:val="0"/>
                <w:color w:val="000000"/>
                <w:sz w:val="14"/>
              </w:rPr>
              <w:t>55</w:t>
            </w:r>
          </w:p>
        </w:tc>
        <w:tc>
          <w:tcPr>
            <w:tcW w:w="1100" w:type="dxa"/>
            <w:vAlign w:val="center"/>
          </w:tcPr>
          <w:p w14:paraId="28723547">
            <w:pPr>
              <w:jc w:val="right"/>
            </w:pPr>
          </w:p>
        </w:tc>
        <w:tc>
          <w:tcPr>
            <w:tcW w:w="1100" w:type="dxa"/>
            <w:vAlign w:val="center"/>
          </w:tcPr>
          <w:p w14:paraId="728378E3"/>
        </w:tc>
        <w:tc>
          <w:tcPr>
            <w:tcW w:w="1100" w:type="dxa"/>
            <w:vAlign w:val="center"/>
          </w:tcPr>
          <w:p w14:paraId="71F7D543">
            <w:pPr>
              <w:jc w:val="right"/>
            </w:pPr>
          </w:p>
        </w:tc>
        <w:tc>
          <w:tcPr>
            <w:tcW w:w="1112" w:type="dxa"/>
            <w:vAlign w:val="center"/>
          </w:tcPr>
          <w:p w14:paraId="6A6BE9FC"/>
        </w:tc>
      </w:tr>
      <w:tr w14:paraId="047E8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FB955F"/>
        </w:tc>
        <w:tc>
          <w:tcPr>
            <w:tcW w:w="380" w:type="dxa"/>
            <w:vAlign w:val="center"/>
          </w:tcPr>
          <w:p w14:paraId="05E16C1D">
            <w:pPr>
              <w:jc w:val="center"/>
            </w:pPr>
            <w:r>
              <w:rPr>
                <w:rFonts w:ascii="宋体" w:hAnsi="宋体" w:eastAsia="宋体" w:cs="宋体"/>
                <w:b w:val="0"/>
                <w:i w:val="0"/>
                <w:color w:val="000000"/>
                <w:sz w:val="14"/>
              </w:rPr>
              <w:t>24</w:t>
            </w:r>
          </w:p>
        </w:tc>
        <w:tc>
          <w:tcPr>
            <w:tcW w:w="1100" w:type="dxa"/>
            <w:vAlign w:val="center"/>
          </w:tcPr>
          <w:p w14:paraId="5E096B01"/>
        </w:tc>
        <w:tc>
          <w:tcPr>
            <w:tcW w:w="2380" w:type="dxa"/>
            <w:vAlign w:val="center"/>
          </w:tcPr>
          <w:p w14:paraId="7A98BF16">
            <w:pPr>
              <w:jc w:val="left"/>
            </w:pPr>
            <w:r>
              <w:rPr>
                <w:rFonts w:ascii="宋体" w:hAnsi="宋体" w:eastAsia="宋体" w:cs="宋体"/>
                <w:b w:val="0"/>
                <w:i w:val="0"/>
                <w:color w:val="000000"/>
                <w:sz w:val="14"/>
              </w:rPr>
              <w:t>二十四、债务还本支出</w:t>
            </w:r>
          </w:p>
        </w:tc>
        <w:tc>
          <w:tcPr>
            <w:tcW w:w="380" w:type="dxa"/>
            <w:vAlign w:val="center"/>
          </w:tcPr>
          <w:p w14:paraId="2484F0F2">
            <w:pPr>
              <w:jc w:val="center"/>
            </w:pPr>
            <w:r>
              <w:rPr>
                <w:rFonts w:ascii="宋体" w:hAnsi="宋体" w:eastAsia="宋体" w:cs="宋体"/>
                <w:b w:val="0"/>
                <w:i w:val="0"/>
                <w:color w:val="000000"/>
                <w:sz w:val="14"/>
              </w:rPr>
              <w:t>56</w:t>
            </w:r>
          </w:p>
        </w:tc>
        <w:tc>
          <w:tcPr>
            <w:tcW w:w="1100" w:type="dxa"/>
            <w:vAlign w:val="center"/>
          </w:tcPr>
          <w:p w14:paraId="4B84C9EE"/>
        </w:tc>
        <w:tc>
          <w:tcPr>
            <w:tcW w:w="1100" w:type="dxa"/>
            <w:vAlign w:val="center"/>
          </w:tcPr>
          <w:p w14:paraId="58DBC4A2"/>
        </w:tc>
        <w:tc>
          <w:tcPr>
            <w:tcW w:w="1100" w:type="dxa"/>
            <w:vAlign w:val="center"/>
          </w:tcPr>
          <w:p w14:paraId="0C232AD2"/>
        </w:tc>
        <w:tc>
          <w:tcPr>
            <w:tcW w:w="1112" w:type="dxa"/>
            <w:vAlign w:val="center"/>
          </w:tcPr>
          <w:p w14:paraId="665AD16D"/>
        </w:tc>
      </w:tr>
      <w:tr w14:paraId="7E0D0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41DCF3"/>
        </w:tc>
        <w:tc>
          <w:tcPr>
            <w:tcW w:w="380" w:type="dxa"/>
            <w:vAlign w:val="center"/>
          </w:tcPr>
          <w:p w14:paraId="6D1744DD">
            <w:pPr>
              <w:jc w:val="center"/>
            </w:pPr>
            <w:r>
              <w:rPr>
                <w:rFonts w:ascii="宋体" w:hAnsi="宋体" w:eastAsia="宋体" w:cs="宋体"/>
                <w:b w:val="0"/>
                <w:i w:val="0"/>
                <w:color w:val="000000"/>
                <w:sz w:val="14"/>
              </w:rPr>
              <w:t>25</w:t>
            </w:r>
          </w:p>
        </w:tc>
        <w:tc>
          <w:tcPr>
            <w:tcW w:w="1100" w:type="dxa"/>
            <w:vAlign w:val="center"/>
          </w:tcPr>
          <w:p w14:paraId="50B522C0"/>
        </w:tc>
        <w:tc>
          <w:tcPr>
            <w:tcW w:w="2380" w:type="dxa"/>
            <w:vAlign w:val="center"/>
          </w:tcPr>
          <w:p w14:paraId="7C212E61">
            <w:pPr>
              <w:jc w:val="left"/>
            </w:pPr>
            <w:r>
              <w:rPr>
                <w:rFonts w:ascii="宋体" w:hAnsi="宋体" w:eastAsia="宋体" w:cs="宋体"/>
                <w:b w:val="0"/>
                <w:i w:val="0"/>
                <w:color w:val="000000"/>
                <w:sz w:val="14"/>
              </w:rPr>
              <w:t>二十五、债务付息支出</w:t>
            </w:r>
          </w:p>
        </w:tc>
        <w:tc>
          <w:tcPr>
            <w:tcW w:w="380" w:type="dxa"/>
            <w:vAlign w:val="center"/>
          </w:tcPr>
          <w:p w14:paraId="12238C32">
            <w:pPr>
              <w:jc w:val="center"/>
            </w:pPr>
            <w:r>
              <w:rPr>
                <w:rFonts w:ascii="宋体" w:hAnsi="宋体" w:eastAsia="宋体" w:cs="宋体"/>
                <w:b w:val="0"/>
                <w:i w:val="0"/>
                <w:color w:val="000000"/>
                <w:sz w:val="14"/>
              </w:rPr>
              <w:t>57</w:t>
            </w:r>
          </w:p>
        </w:tc>
        <w:tc>
          <w:tcPr>
            <w:tcW w:w="1100" w:type="dxa"/>
            <w:vAlign w:val="center"/>
          </w:tcPr>
          <w:p w14:paraId="47AA31B9"/>
        </w:tc>
        <w:tc>
          <w:tcPr>
            <w:tcW w:w="1100" w:type="dxa"/>
            <w:vAlign w:val="center"/>
          </w:tcPr>
          <w:p w14:paraId="4B067EA3"/>
        </w:tc>
        <w:tc>
          <w:tcPr>
            <w:tcW w:w="1100" w:type="dxa"/>
            <w:vAlign w:val="center"/>
          </w:tcPr>
          <w:p w14:paraId="1CD1497C"/>
        </w:tc>
        <w:tc>
          <w:tcPr>
            <w:tcW w:w="1112" w:type="dxa"/>
            <w:vAlign w:val="center"/>
          </w:tcPr>
          <w:p w14:paraId="1973F692"/>
        </w:tc>
      </w:tr>
      <w:tr w14:paraId="607EC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4C888C"/>
        </w:tc>
        <w:tc>
          <w:tcPr>
            <w:tcW w:w="380" w:type="dxa"/>
            <w:vAlign w:val="center"/>
          </w:tcPr>
          <w:p w14:paraId="43A90207">
            <w:pPr>
              <w:jc w:val="center"/>
            </w:pPr>
            <w:r>
              <w:rPr>
                <w:rFonts w:ascii="宋体" w:hAnsi="宋体" w:eastAsia="宋体" w:cs="宋体"/>
                <w:b w:val="0"/>
                <w:i w:val="0"/>
                <w:color w:val="000000"/>
                <w:sz w:val="14"/>
              </w:rPr>
              <w:t>26</w:t>
            </w:r>
          </w:p>
        </w:tc>
        <w:tc>
          <w:tcPr>
            <w:tcW w:w="1100" w:type="dxa"/>
            <w:vAlign w:val="center"/>
          </w:tcPr>
          <w:p w14:paraId="732D5550"/>
        </w:tc>
        <w:tc>
          <w:tcPr>
            <w:tcW w:w="2380" w:type="dxa"/>
            <w:vAlign w:val="center"/>
          </w:tcPr>
          <w:p w14:paraId="3F9BF8A9">
            <w:pPr>
              <w:jc w:val="left"/>
            </w:pPr>
            <w:r>
              <w:rPr>
                <w:rFonts w:ascii="宋体" w:hAnsi="宋体" w:eastAsia="宋体" w:cs="宋体"/>
                <w:b w:val="0"/>
                <w:i w:val="0"/>
                <w:color w:val="000000"/>
                <w:sz w:val="14"/>
              </w:rPr>
              <w:t>二十六、抗疫特别国债安排的支出</w:t>
            </w:r>
          </w:p>
        </w:tc>
        <w:tc>
          <w:tcPr>
            <w:tcW w:w="380" w:type="dxa"/>
            <w:vAlign w:val="center"/>
          </w:tcPr>
          <w:p w14:paraId="42B60598">
            <w:pPr>
              <w:jc w:val="center"/>
            </w:pPr>
            <w:r>
              <w:rPr>
                <w:rFonts w:ascii="宋体" w:hAnsi="宋体" w:eastAsia="宋体" w:cs="宋体"/>
                <w:b w:val="0"/>
                <w:i w:val="0"/>
                <w:color w:val="000000"/>
                <w:sz w:val="14"/>
              </w:rPr>
              <w:t>58</w:t>
            </w:r>
          </w:p>
        </w:tc>
        <w:tc>
          <w:tcPr>
            <w:tcW w:w="1100" w:type="dxa"/>
            <w:vAlign w:val="center"/>
          </w:tcPr>
          <w:p w14:paraId="3EFE7936"/>
        </w:tc>
        <w:tc>
          <w:tcPr>
            <w:tcW w:w="1100" w:type="dxa"/>
            <w:vAlign w:val="center"/>
          </w:tcPr>
          <w:p w14:paraId="7185D10C"/>
        </w:tc>
        <w:tc>
          <w:tcPr>
            <w:tcW w:w="1100" w:type="dxa"/>
            <w:vAlign w:val="center"/>
          </w:tcPr>
          <w:p w14:paraId="7356B9A7"/>
        </w:tc>
        <w:tc>
          <w:tcPr>
            <w:tcW w:w="1112" w:type="dxa"/>
            <w:vAlign w:val="center"/>
          </w:tcPr>
          <w:p w14:paraId="48712723"/>
        </w:tc>
      </w:tr>
      <w:tr w14:paraId="018B0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BCB679">
            <w:pPr>
              <w:jc w:val="center"/>
            </w:pPr>
            <w:r>
              <w:rPr>
                <w:rFonts w:ascii="宋体" w:hAnsi="宋体" w:eastAsia="宋体" w:cs="宋体"/>
                <w:b w:val="0"/>
                <w:i w:val="0"/>
                <w:color w:val="000000"/>
                <w:sz w:val="14"/>
              </w:rPr>
              <w:t>本年收入合计</w:t>
            </w:r>
          </w:p>
        </w:tc>
        <w:tc>
          <w:tcPr>
            <w:tcW w:w="380" w:type="dxa"/>
            <w:vAlign w:val="center"/>
          </w:tcPr>
          <w:p w14:paraId="6C60A9CB">
            <w:pPr>
              <w:jc w:val="center"/>
            </w:pPr>
            <w:r>
              <w:rPr>
                <w:rFonts w:ascii="宋体" w:hAnsi="宋体" w:eastAsia="宋体" w:cs="宋体"/>
                <w:b w:val="0"/>
                <w:i w:val="0"/>
                <w:color w:val="000000"/>
                <w:sz w:val="14"/>
              </w:rPr>
              <w:t>27</w:t>
            </w:r>
          </w:p>
        </w:tc>
        <w:tc>
          <w:tcPr>
            <w:tcW w:w="1100" w:type="dxa"/>
            <w:shd w:val="clear" w:color="auto" w:fill="auto"/>
            <w:vAlign w:val="center"/>
          </w:tcPr>
          <w:p w14:paraId="1B5BAEC4">
            <w:pPr>
              <w:jc w:val="right"/>
              <w:rPr>
                <w:rFonts w:hint="default" w:ascii="Times New Roman" w:hAnsi="Times New Roman" w:eastAsia="宋体" w:cs="Times New Roman"/>
                <w:kern w:val="2"/>
                <w:sz w:val="21"/>
                <w:szCs w:val="24"/>
                <w:lang w:val="en-US" w:eastAsia="zh-CN" w:bidi="ar-SA"/>
              </w:rPr>
            </w:pPr>
            <w:r>
              <w:rPr>
                <w:rFonts w:hint="eastAsia"/>
                <w:lang w:val="en-US" w:eastAsia="zh-CN"/>
              </w:rPr>
              <w:t>2637.34</w:t>
            </w:r>
          </w:p>
        </w:tc>
        <w:tc>
          <w:tcPr>
            <w:tcW w:w="2380" w:type="dxa"/>
            <w:vAlign w:val="center"/>
          </w:tcPr>
          <w:p w14:paraId="24D49834">
            <w:pPr>
              <w:jc w:val="center"/>
            </w:pPr>
            <w:r>
              <w:rPr>
                <w:rFonts w:ascii="宋体" w:hAnsi="宋体" w:eastAsia="宋体" w:cs="宋体"/>
                <w:b w:val="0"/>
                <w:i w:val="0"/>
                <w:color w:val="000000"/>
                <w:sz w:val="14"/>
              </w:rPr>
              <w:t>本年支出合计</w:t>
            </w:r>
          </w:p>
        </w:tc>
        <w:tc>
          <w:tcPr>
            <w:tcW w:w="380" w:type="dxa"/>
            <w:vAlign w:val="center"/>
          </w:tcPr>
          <w:p w14:paraId="5D2D180E">
            <w:pPr>
              <w:jc w:val="center"/>
            </w:pPr>
            <w:r>
              <w:rPr>
                <w:rFonts w:ascii="宋体" w:hAnsi="宋体" w:eastAsia="宋体" w:cs="宋体"/>
                <w:b w:val="0"/>
                <w:i w:val="0"/>
                <w:color w:val="000000"/>
                <w:sz w:val="14"/>
              </w:rPr>
              <w:t>59</w:t>
            </w:r>
          </w:p>
        </w:tc>
        <w:tc>
          <w:tcPr>
            <w:tcW w:w="1100" w:type="dxa"/>
            <w:vAlign w:val="center"/>
          </w:tcPr>
          <w:p w14:paraId="350109FF">
            <w:pPr>
              <w:jc w:val="right"/>
              <w:rPr>
                <w:rFonts w:hint="default" w:eastAsia="宋体"/>
                <w:lang w:val="en-US" w:eastAsia="zh-CN"/>
              </w:rPr>
            </w:pPr>
            <w:r>
              <w:rPr>
                <w:rFonts w:hint="eastAsia"/>
                <w:lang w:val="en-US" w:eastAsia="zh-CN"/>
              </w:rPr>
              <w:t>2637.34</w:t>
            </w:r>
          </w:p>
        </w:tc>
        <w:tc>
          <w:tcPr>
            <w:tcW w:w="1100" w:type="dxa"/>
            <w:vAlign w:val="center"/>
          </w:tcPr>
          <w:p w14:paraId="7F74854B">
            <w:pPr>
              <w:jc w:val="right"/>
              <w:rPr>
                <w:rFonts w:hint="default" w:eastAsia="宋体"/>
                <w:lang w:val="en-US" w:eastAsia="zh-CN"/>
              </w:rPr>
            </w:pPr>
            <w:r>
              <w:rPr>
                <w:rFonts w:hint="eastAsia"/>
                <w:lang w:val="en-US" w:eastAsia="zh-CN"/>
              </w:rPr>
              <w:t>2637.34</w:t>
            </w:r>
          </w:p>
        </w:tc>
        <w:tc>
          <w:tcPr>
            <w:tcW w:w="1100" w:type="dxa"/>
            <w:vAlign w:val="center"/>
          </w:tcPr>
          <w:p w14:paraId="6FE54B60">
            <w:pPr>
              <w:jc w:val="right"/>
            </w:pPr>
          </w:p>
        </w:tc>
        <w:tc>
          <w:tcPr>
            <w:tcW w:w="1112" w:type="dxa"/>
            <w:vAlign w:val="center"/>
          </w:tcPr>
          <w:p w14:paraId="2975BC38"/>
        </w:tc>
      </w:tr>
      <w:tr w14:paraId="60BB3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AB491B">
            <w:pPr>
              <w:jc w:val="left"/>
            </w:pPr>
            <w:r>
              <w:rPr>
                <w:rFonts w:ascii="宋体" w:hAnsi="宋体" w:eastAsia="宋体" w:cs="宋体"/>
                <w:b w:val="0"/>
                <w:i w:val="0"/>
                <w:color w:val="000000"/>
                <w:sz w:val="14"/>
              </w:rPr>
              <w:t>年初财政拨款结转和结余</w:t>
            </w:r>
          </w:p>
        </w:tc>
        <w:tc>
          <w:tcPr>
            <w:tcW w:w="380" w:type="dxa"/>
            <w:vAlign w:val="center"/>
          </w:tcPr>
          <w:p w14:paraId="6E85F4B1">
            <w:pPr>
              <w:jc w:val="center"/>
            </w:pPr>
            <w:r>
              <w:rPr>
                <w:rFonts w:ascii="宋体" w:hAnsi="宋体" w:eastAsia="宋体" w:cs="宋体"/>
                <w:b w:val="0"/>
                <w:i w:val="0"/>
                <w:color w:val="000000"/>
                <w:sz w:val="14"/>
              </w:rPr>
              <w:t>28</w:t>
            </w:r>
          </w:p>
        </w:tc>
        <w:tc>
          <w:tcPr>
            <w:tcW w:w="1100" w:type="dxa"/>
            <w:vAlign w:val="center"/>
          </w:tcPr>
          <w:p w14:paraId="6B8421E6"/>
        </w:tc>
        <w:tc>
          <w:tcPr>
            <w:tcW w:w="2380" w:type="dxa"/>
            <w:vAlign w:val="center"/>
          </w:tcPr>
          <w:p w14:paraId="50F3116D">
            <w:pPr>
              <w:jc w:val="left"/>
            </w:pPr>
            <w:r>
              <w:rPr>
                <w:rFonts w:ascii="宋体" w:hAnsi="宋体" w:eastAsia="宋体" w:cs="宋体"/>
                <w:b w:val="0"/>
                <w:i w:val="0"/>
                <w:color w:val="000000"/>
                <w:sz w:val="14"/>
              </w:rPr>
              <w:t>年末财政拨款结转和结余</w:t>
            </w:r>
          </w:p>
        </w:tc>
        <w:tc>
          <w:tcPr>
            <w:tcW w:w="380" w:type="dxa"/>
            <w:vAlign w:val="center"/>
          </w:tcPr>
          <w:p w14:paraId="4F13D292">
            <w:pPr>
              <w:jc w:val="center"/>
            </w:pPr>
            <w:r>
              <w:rPr>
                <w:rFonts w:ascii="宋体" w:hAnsi="宋体" w:eastAsia="宋体" w:cs="宋体"/>
                <w:b w:val="0"/>
                <w:i w:val="0"/>
                <w:color w:val="000000"/>
                <w:sz w:val="14"/>
              </w:rPr>
              <w:t>60</w:t>
            </w:r>
          </w:p>
        </w:tc>
        <w:tc>
          <w:tcPr>
            <w:tcW w:w="1100" w:type="dxa"/>
            <w:vAlign w:val="center"/>
          </w:tcPr>
          <w:p w14:paraId="5AD00730">
            <w:pPr>
              <w:jc w:val="right"/>
            </w:pPr>
          </w:p>
        </w:tc>
        <w:tc>
          <w:tcPr>
            <w:tcW w:w="1100" w:type="dxa"/>
            <w:vAlign w:val="center"/>
          </w:tcPr>
          <w:p w14:paraId="47EB7085"/>
        </w:tc>
        <w:tc>
          <w:tcPr>
            <w:tcW w:w="1100" w:type="dxa"/>
            <w:vAlign w:val="center"/>
          </w:tcPr>
          <w:p w14:paraId="5F493DF3">
            <w:pPr>
              <w:jc w:val="right"/>
            </w:pPr>
          </w:p>
        </w:tc>
        <w:tc>
          <w:tcPr>
            <w:tcW w:w="1112" w:type="dxa"/>
            <w:vAlign w:val="center"/>
          </w:tcPr>
          <w:p w14:paraId="4069B8C9"/>
        </w:tc>
      </w:tr>
      <w:tr w14:paraId="39C00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EFFB84">
            <w:pPr>
              <w:jc w:val="left"/>
            </w:pPr>
            <w:r>
              <w:rPr>
                <w:rFonts w:ascii="宋体" w:hAnsi="宋体" w:eastAsia="宋体" w:cs="宋体"/>
                <w:b w:val="0"/>
                <w:i w:val="0"/>
                <w:color w:val="000000"/>
                <w:sz w:val="14"/>
              </w:rPr>
              <w:t xml:space="preserve">  一般公共预算财政拨款</w:t>
            </w:r>
          </w:p>
        </w:tc>
        <w:tc>
          <w:tcPr>
            <w:tcW w:w="380" w:type="dxa"/>
            <w:vAlign w:val="center"/>
          </w:tcPr>
          <w:p w14:paraId="030A32D9">
            <w:pPr>
              <w:jc w:val="center"/>
            </w:pPr>
            <w:r>
              <w:rPr>
                <w:rFonts w:ascii="宋体" w:hAnsi="宋体" w:eastAsia="宋体" w:cs="宋体"/>
                <w:b w:val="0"/>
                <w:i w:val="0"/>
                <w:color w:val="000000"/>
                <w:sz w:val="14"/>
              </w:rPr>
              <w:t>29</w:t>
            </w:r>
          </w:p>
        </w:tc>
        <w:tc>
          <w:tcPr>
            <w:tcW w:w="1100" w:type="dxa"/>
            <w:vAlign w:val="center"/>
          </w:tcPr>
          <w:p w14:paraId="722BC73C"/>
        </w:tc>
        <w:tc>
          <w:tcPr>
            <w:tcW w:w="2380" w:type="dxa"/>
            <w:vAlign w:val="center"/>
          </w:tcPr>
          <w:p w14:paraId="648281F9"/>
        </w:tc>
        <w:tc>
          <w:tcPr>
            <w:tcW w:w="380" w:type="dxa"/>
            <w:vAlign w:val="center"/>
          </w:tcPr>
          <w:p w14:paraId="37368932">
            <w:pPr>
              <w:jc w:val="center"/>
            </w:pPr>
            <w:r>
              <w:rPr>
                <w:rFonts w:ascii="宋体" w:hAnsi="宋体" w:eastAsia="宋体" w:cs="宋体"/>
                <w:b w:val="0"/>
                <w:i w:val="0"/>
                <w:color w:val="000000"/>
                <w:sz w:val="14"/>
              </w:rPr>
              <w:t>61</w:t>
            </w:r>
          </w:p>
        </w:tc>
        <w:tc>
          <w:tcPr>
            <w:tcW w:w="1100" w:type="dxa"/>
            <w:vAlign w:val="center"/>
          </w:tcPr>
          <w:p w14:paraId="0ABD0F5F"/>
        </w:tc>
        <w:tc>
          <w:tcPr>
            <w:tcW w:w="1100" w:type="dxa"/>
            <w:vAlign w:val="center"/>
          </w:tcPr>
          <w:p w14:paraId="726FDBCD"/>
        </w:tc>
        <w:tc>
          <w:tcPr>
            <w:tcW w:w="1100" w:type="dxa"/>
            <w:vAlign w:val="center"/>
          </w:tcPr>
          <w:p w14:paraId="2E69F06F"/>
        </w:tc>
        <w:tc>
          <w:tcPr>
            <w:tcW w:w="1112" w:type="dxa"/>
            <w:vAlign w:val="center"/>
          </w:tcPr>
          <w:p w14:paraId="7E0EAEEA"/>
        </w:tc>
      </w:tr>
      <w:tr w14:paraId="61728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B99A9B">
            <w:pPr>
              <w:jc w:val="left"/>
            </w:pPr>
            <w:r>
              <w:rPr>
                <w:rFonts w:ascii="宋体" w:hAnsi="宋体" w:eastAsia="宋体" w:cs="宋体"/>
                <w:b w:val="0"/>
                <w:i w:val="0"/>
                <w:color w:val="000000"/>
                <w:sz w:val="14"/>
              </w:rPr>
              <w:t xml:space="preserve">  政府性基金预算财政拨款</w:t>
            </w:r>
          </w:p>
        </w:tc>
        <w:tc>
          <w:tcPr>
            <w:tcW w:w="380" w:type="dxa"/>
            <w:vAlign w:val="center"/>
          </w:tcPr>
          <w:p w14:paraId="79867CD8">
            <w:pPr>
              <w:jc w:val="center"/>
            </w:pPr>
            <w:r>
              <w:rPr>
                <w:rFonts w:ascii="宋体" w:hAnsi="宋体" w:eastAsia="宋体" w:cs="宋体"/>
                <w:b w:val="0"/>
                <w:i w:val="0"/>
                <w:color w:val="000000"/>
                <w:sz w:val="14"/>
              </w:rPr>
              <w:t>30</w:t>
            </w:r>
          </w:p>
        </w:tc>
        <w:tc>
          <w:tcPr>
            <w:tcW w:w="1100" w:type="dxa"/>
            <w:vAlign w:val="center"/>
          </w:tcPr>
          <w:p w14:paraId="540B9F33"/>
        </w:tc>
        <w:tc>
          <w:tcPr>
            <w:tcW w:w="2380" w:type="dxa"/>
            <w:vAlign w:val="center"/>
          </w:tcPr>
          <w:p w14:paraId="1E3075C6"/>
        </w:tc>
        <w:tc>
          <w:tcPr>
            <w:tcW w:w="380" w:type="dxa"/>
            <w:vAlign w:val="center"/>
          </w:tcPr>
          <w:p w14:paraId="44573389">
            <w:pPr>
              <w:jc w:val="center"/>
            </w:pPr>
            <w:r>
              <w:rPr>
                <w:rFonts w:ascii="宋体" w:hAnsi="宋体" w:eastAsia="宋体" w:cs="宋体"/>
                <w:b w:val="0"/>
                <w:i w:val="0"/>
                <w:color w:val="000000"/>
                <w:sz w:val="14"/>
              </w:rPr>
              <w:t>62</w:t>
            </w:r>
          </w:p>
        </w:tc>
        <w:tc>
          <w:tcPr>
            <w:tcW w:w="1100" w:type="dxa"/>
            <w:vAlign w:val="center"/>
          </w:tcPr>
          <w:p w14:paraId="617F1640"/>
        </w:tc>
        <w:tc>
          <w:tcPr>
            <w:tcW w:w="1100" w:type="dxa"/>
            <w:vAlign w:val="center"/>
          </w:tcPr>
          <w:p w14:paraId="3B68CA31"/>
        </w:tc>
        <w:tc>
          <w:tcPr>
            <w:tcW w:w="1100" w:type="dxa"/>
            <w:vAlign w:val="center"/>
          </w:tcPr>
          <w:p w14:paraId="3E56C83E"/>
        </w:tc>
        <w:tc>
          <w:tcPr>
            <w:tcW w:w="1112" w:type="dxa"/>
            <w:vAlign w:val="center"/>
          </w:tcPr>
          <w:p w14:paraId="3F919516"/>
        </w:tc>
      </w:tr>
      <w:tr w14:paraId="71AF4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003B3B">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7196C90">
            <w:pPr>
              <w:jc w:val="center"/>
            </w:pPr>
            <w:r>
              <w:rPr>
                <w:rFonts w:ascii="宋体" w:hAnsi="宋体" w:eastAsia="宋体" w:cs="宋体"/>
                <w:b w:val="0"/>
                <w:i w:val="0"/>
                <w:color w:val="000000"/>
                <w:sz w:val="14"/>
              </w:rPr>
              <w:t>31</w:t>
            </w:r>
          </w:p>
        </w:tc>
        <w:tc>
          <w:tcPr>
            <w:tcW w:w="1100" w:type="dxa"/>
            <w:vAlign w:val="center"/>
          </w:tcPr>
          <w:p w14:paraId="7429E173"/>
        </w:tc>
        <w:tc>
          <w:tcPr>
            <w:tcW w:w="2380" w:type="dxa"/>
            <w:vAlign w:val="center"/>
          </w:tcPr>
          <w:p w14:paraId="67441E70"/>
        </w:tc>
        <w:tc>
          <w:tcPr>
            <w:tcW w:w="380" w:type="dxa"/>
            <w:vAlign w:val="center"/>
          </w:tcPr>
          <w:p w14:paraId="28E92FFA">
            <w:pPr>
              <w:jc w:val="center"/>
            </w:pPr>
            <w:r>
              <w:rPr>
                <w:rFonts w:ascii="宋体" w:hAnsi="宋体" w:eastAsia="宋体" w:cs="宋体"/>
                <w:b w:val="0"/>
                <w:i w:val="0"/>
                <w:color w:val="000000"/>
                <w:sz w:val="14"/>
              </w:rPr>
              <w:t>63</w:t>
            </w:r>
          </w:p>
        </w:tc>
        <w:tc>
          <w:tcPr>
            <w:tcW w:w="1100" w:type="dxa"/>
            <w:vAlign w:val="center"/>
          </w:tcPr>
          <w:p w14:paraId="2B25B140"/>
        </w:tc>
        <w:tc>
          <w:tcPr>
            <w:tcW w:w="1100" w:type="dxa"/>
            <w:vAlign w:val="center"/>
          </w:tcPr>
          <w:p w14:paraId="33D499BB"/>
        </w:tc>
        <w:tc>
          <w:tcPr>
            <w:tcW w:w="1100" w:type="dxa"/>
            <w:vAlign w:val="center"/>
          </w:tcPr>
          <w:p w14:paraId="7F09AA5F"/>
        </w:tc>
        <w:tc>
          <w:tcPr>
            <w:tcW w:w="1112" w:type="dxa"/>
            <w:vAlign w:val="center"/>
          </w:tcPr>
          <w:p w14:paraId="049B3825"/>
        </w:tc>
      </w:tr>
      <w:tr w14:paraId="003C9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15C6F4">
            <w:pPr>
              <w:jc w:val="center"/>
            </w:pPr>
            <w:r>
              <w:rPr>
                <w:rFonts w:ascii="宋体" w:hAnsi="宋体" w:eastAsia="宋体" w:cs="宋体"/>
                <w:b w:val="0"/>
                <w:i w:val="0"/>
                <w:color w:val="000000"/>
                <w:sz w:val="14"/>
              </w:rPr>
              <w:t>总计</w:t>
            </w:r>
          </w:p>
        </w:tc>
        <w:tc>
          <w:tcPr>
            <w:tcW w:w="380" w:type="dxa"/>
            <w:vAlign w:val="center"/>
          </w:tcPr>
          <w:p w14:paraId="5C9B5E92">
            <w:pPr>
              <w:jc w:val="center"/>
            </w:pPr>
            <w:r>
              <w:rPr>
                <w:rFonts w:ascii="宋体" w:hAnsi="宋体" w:eastAsia="宋体" w:cs="宋体"/>
                <w:b w:val="0"/>
                <w:i w:val="0"/>
                <w:color w:val="000000"/>
                <w:sz w:val="14"/>
              </w:rPr>
              <w:t>32</w:t>
            </w:r>
          </w:p>
        </w:tc>
        <w:tc>
          <w:tcPr>
            <w:tcW w:w="1100" w:type="dxa"/>
            <w:shd w:val="clear" w:color="auto" w:fill="auto"/>
            <w:vAlign w:val="center"/>
          </w:tcPr>
          <w:p w14:paraId="420E5BE5">
            <w:pPr>
              <w:jc w:val="right"/>
              <w:rPr>
                <w:rFonts w:hint="default" w:ascii="Times New Roman" w:hAnsi="Times New Roman" w:eastAsia="宋体" w:cs="Times New Roman"/>
                <w:kern w:val="2"/>
                <w:sz w:val="21"/>
                <w:szCs w:val="24"/>
                <w:lang w:val="en-US" w:eastAsia="zh-CN" w:bidi="ar-SA"/>
              </w:rPr>
            </w:pPr>
            <w:r>
              <w:rPr>
                <w:rFonts w:hint="eastAsia"/>
                <w:lang w:val="en-US" w:eastAsia="zh-CN"/>
              </w:rPr>
              <w:t>2637.34</w:t>
            </w:r>
          </w:p>
        </w:tc>
        <w:tc>
          <w:tcPr>
            <w:tcW w:w="2380" w:type="dxa"/>
            <w:vAlign w:val="center"/>
          </w:tcPr>
          <w:p w14:paraId="1560D894">
            <w:pPr>
              <w:jc w:val="center"/>
            </w:pPr>
            <w:r>
              <w:rPr>
                <w:rFonts w:ascii="宋体" w:hAnsi="宋体" w:eastAsia="宋体" w:cs="宋体"/>
                <w:b w:val="0"/>
                <w:i w:val="0"/>
                <w:color w:val="000000"/>
                <w:sz w:val="14"/>
              </w:rPr>
              <w:t>总计</w:t>
            </w:r>
          </w:p>
        </w:tc>
        <w:tc>
          <w:tcPr>
            <w:tcW w:w="380" w:type="dxa"/>
            <w:vAlign w:val="center"/>
          </w:tcPr>
          <w:p w14:paraId="724E6FFD">
            <w:pPr>
              <w:jc w:val="center"/>
            </w:pPr>
            <w:r>
              <w:rPr>
                <w:rFonts w:ascii="宋体" w:hAnsi="宋体" w:eastAsia="宋体" w:cs="宋体"/>
                <w:b w:val="0"/>
                <w:i w:val="0"/>
                <w:color w:val="000000"/>
                <w:sz w:val="14"/>
              </w:rPr>
              <w:t>64</w:t>
            </w:r>
          </w:p>
        </w:tc>
        <w:tc>
          <w:tcPr>
            <w:tcW w:w="1100" w:type="dxa"/>
            <w:shd w:val="clear" w:color="auto" w:fill="auto"/>
            <w:vAlign w:val="center"/>
          </w:tcPr>
          <w:p w14:paraId="3E82E87F">
            <w:pPr>
              <w:jc w:val="right"/>
              <w:rPr>
                <w:rFonts w:hint="default" w:ascii="Times New Roman" w:hAnsi="Times New Roman" w:eastAsia="宋体" w:cs="Times New Roman"/>
                <w:kern w:val="2"/>
                <w:sz w:val="21"/>
                <w:szCs w:val="24"/>
                <w:lang w:val="en-US" w:eastAsia="zh-CN" w:bidi="ar-SA"/>
              </w:rPr>
            </w:pPr>
            <w:r>
              <w:rPr>
                <w:rFonts w:hint="eastAsia"/>
                <w:lang w:val="en-US" w:eastAsia="zh-CN"/>
              </w:rPr>
              <w:t>2637.34</w:t>
            </w:r>
          </w:p>
        </w:tc>
        <w:tc>
          <w:tcPr>
            <w:tcW w:w="1100" w:type="dxa"/>
            <w:vAlign w:val="center"/>
          </w:tcPr>
          <w:p w14:paraId="1405498D">
            <w:pPr>
              <w:jc w:val="right"/>
              <w:rPr>
                <w:rFonts w:hint="default" w:eastAsia="宋体"/>
                <w:lang w:val="en-US" w:eastAsia="zh-CN"/>
              </w:rPr>
            </w:pPr>
            <w:r>
              <w:rPr>
                <w:rFonts w:hint="eastAsia"/>
                <w:lang w:val="en-US" w:eastAsia="zh-CN"/>
              </w:rPr>
              <w:t>2637.34</w:t>
            </w:r>
          </w:p>
        </w:tc>
        <w:tc>
          <w:tcPr>
            <w:tcW w:w="1100" w:type="dxa"/>
            <w:vAlign w:val="center"/>
          </w:tcPr>
          <w:p w14:paraId="478DB9F3">
            <w:pPr>
              <w:jc w:val="right"/>
            </w:pPr>
          </w:p>
        </w:tc>
        <w:tc>
          <w:tcPr>
            <w:tcW w:w="1112" w:type="dxa"/>
            <w:vAlign w:val="center"/>
          </w:tcPr>
          <w:p w14:paraId="0BF43667"/>
        </w:tc>
      </w:tr>
      <w:tr w14:paraId="19ACC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0EB5629">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7D3479D"/>
        </w:tc>
      </w:tr>
      <w:tr w14:paraId="0723E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BE118D">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BD828C"/>
        </w:tc>
      </w:tr>
      <w:tr w14:paraId="2A5C9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AAFCB5">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3B39FC"/>
        </w:tc>
      </w:tr>
    </w:tbl>
    <w:p w14:paraId="07ADE354">
      <w:pPr>
        <w:snapToGrid w:val="0"/>
        <w:spacing w:before="200" w:after="200" w:line="200" w:lineRule="auto"/>
        <w:sectPr>
          <w:pgSz w:w="11906" w:h="16838"/>
          <w:pgMar w:top="567" w:right="567" w:bottom="0" w:left="567" w:header="851" w:footer="992" w:gutter="0"/>
          <w:cols w:space="720" w:num="1"/>
          <w:docGrid w:type="lines" w:linePitch="312" w:charSpace="0"/>
        </w:sectPr>
      </w:pPr>
      <w:r>
        <w:rPr>
          <w:sz w:val="8"/>
        </w:rPr>
        <w:t xml:space="preserve"> </w:t>
      </w:r>
    </w:p>
    <w:p w14:paraId="3F06C16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2C0F3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A6FA2DE">
            <w:pPr>
              <w:jc w:val="right"/>
            </w:pPr>
            <w:r>
              <w:rPr>
                <w:rFonts w:ascii="宋体" w:hAnsi="宋体" w:eastAsia="宋体" w:cs="宋体"/>
                <w:sz w:val="20"/>
              </w:rPr>
              <w:t>公开05表</w:t>
            </w:r>
          </w:p>
        </w:tc>
      </w:tr>
      <w:tr w14:paraId="6D8857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B43B64">
            <w:pPr>
              <w:jc w:val="left"/>
            </w:pPr>
            <w:r>
              <w:rPr>
                <w:rFonts w:ascii="宋体" w:hAnsi="宋体" w:eastAsia="宋体" w:cs="宋体"/>
                <w:sz w:val="20"/>
              </w:rPr>
              <w:t>部门：</w:t>
            </w:r>
          </w:p>
        </w:tc>
        <w:tc>
          <w:tcPr>
            <w:tcW w:w="2000" w:type="dxa"/>
          </w:tcPr>
          <w:p w14:paraId="555B01BC">
            <w:pPr>
              <w:jc w:val="center"/>
            </w:pPr>
            <w:r>
              <w:rPr>
                <w:rFonts w:ascii="宋体" w:hAnsi="宋体" w:eastAsia="宋体" w:cs="宋体"/>
                <w:sz w:val="20"/>
              </w:rPr>
              <w:t>2023年度</w:t>
            </w:r>
          </w:p>
        </w:tc>
        <w:tc>
          <w:tcPr>
            <w:tcW w:w="4386" w:type="dxa"/>
          </w:tcPr>
          <w:p w14:paraId="66F101BC">
            <w:pPr>
              <w:jc w:val="right"/>
            </w:pPr>
            <w:r>
              <w:rPr>
                <w:rFonts w:ascii="宋体" w:hAnsi="宋体" w:eastAsia="宋体" w:cs="宋体"/>
                <w:sz w:val="20"/>
              </w:rPr>
              <w:t>金额单位：万元</w:t>
            </w:r>
          </w:p>
        </w:tc>
      </w:tr>
    </w:tbl>
    <w:p w14:paraId="69272F5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B90F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6902CE89">
            <w:pPr>
              <w:jc w:val="center"/>
            </w:pPr>
            <w:r>
              <w:rPr>
                <w:rFonts w:ascii="宋体" w:hAnsi="宋体" w:eastAsia="宋体" w:cs="宋体"/>
                <w:b w:val="0"/>
                <w:i w:val="0"/>
                <w:color w:val="000000"/>
                <w:sz w:val="20"/>
              </w:rPr>
              <w:t>项目</w:t>
            </w:r>
          </w:p>
        </w:tc>
        <w:tc>
          <w:tcPr>
            <w:tcW w:w="5912" w:type="dxa"/>
            <w:gridSpan w:val="3"/>
            <w:vAlign w:val="center"/>
          </w:tcPr>
          <w:p w14:paraId="64E5DA99">
            <w:pPr>
              <w:jc w:val="center"/>
            </w:pPr>
            <w:r>
              <w:rPr>
                <w:rFonts w:ascii="宋体" w:hAnsi="宋体" w:eastAsia="宋体" w:cs="宋体"/>
                <w:b w:val="0"/>
                <w:i w:val="0"/>
                <w:color w:val="000000"/>
                <w:sz w:val="20"/>
              </w:rPr>
              <w:t>本年支出</w:t>
            </w:r>
          </w:p>
        </w:tc>
      </w:tr>
      <w:tr w14:paraId="7B024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62AC0AC8">
            <w:pPr>
              <w:jc w:val="center"/>
            </w:pPr>
            <w:r>
              <w:rPr>
                <w:rFonts w:ascii="宋体" w:hAnsi="宋体" w:eastAsia="宋体" w:cs="宋体"/>
                <w:b w:val="0"/>
                <w:i w:val="0"/>
                <w:color w:val="000000"/>
                <w:sz w:val="20"/>
              </w:rPr>
              <w:t>功能分类科目编码</w:t>
            </w:r>
          </w:p>
        </w:tc>
        <w:tc>
          <w:tcPr>
            <w:tcW w:w="3900" w:type="dxa"/>
            <w:vMerge w:val="restart"/>
            <w:vAlign w:val="center"/>
          </w:tcPr>
          <w:p w14:paraId="3204315D">
            <w:pPr>
              <w:jc w:val="center"/>
            </w:pPr>
            <w:r>
              <w:rPr>
                <w:rFonts w:ascii="宋体" w:hAnsi="宋体" w:eastAsia="宋体" w:cs="宋体"/>
                <w:b w:val="0"/>
                <w:i w:val="0"/>
                <w:color w:val="000000"/>
                <w:sz w:val="20"/>
              </w:rPr>
              <w:t>科目名称</w:t>
            </w:r>
          </w:p>
        </w:tc>
        <w:tc>
          <w:tcPr>
            <w:tcW w:w="1980" w:type="dxa"/>
            <w:vMerge w:val="restart"/>
            <w:vAlign w:val="center"/>
          </w:tcPr>
          <w:p w14:paraId="34F509F7">
            <w:pPr>
              <w:jc w:val="center"/>
            </w:pPr>
            <w:r>
              <w:rPr>
                <w:rFonts w:ascii="宋体" w:hAnsi="宋体" w:eastAsia="宋体" w:cs="宋体"/>
                <w:b w:val="0"/>
                <w:i w:val="0"/>
                <w:color w:val="000000"/>
                <w:sz w:val="20"/>
              </w:rPr>
              <w:t>小计</w:t>
            </w:r>
          </w:p>
        </w:tc>
        <w:tc>
          <w:tcPr>
            <w:tcW w:w="1980" w:type="dxa"/>
            <w:vMerge w:val="restart"/>
            <w:vAlign w:val="center"/>
          </w:tcPr>
          <w:p w14:paraId="211DC10A">
            <w:pPr>
              <w:jc w:val="center"/>
            </w:pPr>
            <w:r>
              <w:rPr>
                <w:rFonts w:ascii="宋体" w:hAnsi="宋体" w:eastAsia="宋体" w:cs="宋体"/>
                <w:b w:val="0"/>
                <w:i w:val="0"/>
                <w:color w:val="000000"/>
                <w:sz w:val="20"/>
              </w:rPr>
              <w:t>基本支出</w:t>
            </w:r>
          </w:p>
        </w:tc>
        <w:tc>
          <w:tcPr>
            <w:tcW w:w="1952" w:type="dxa"/>
            <w:vMerge w:val="restart"/>
            <w:vAlign w:val="center"/>
          </w:tcPr>
          <w:p w14:paraId="0E250C6F">
            <w:pPr>
              <w:jc w:val="center"/>
            </w:pPr>
            <w:r>
              <w:rPr>
                <w:rFonts w:ascii="宋体" w:hAnsi="宋体" w:eastAsia="宋体" w:cs="宋体"/>
                <w:b w:val="0"/>
                <w:i w:val="0"/>
                <w:color w:val="000000"/>
                <w:sz w:val="20"/>
              </w:rPr>
              <w:t>项目支出</w:t>
            </w:r>
          </w:p>
        </w:tc>
      </w:tr>
      <w:tr w14:paraId="71A95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09C60ACA"/>
        </w:tc>
        <w:tc>
          <w:tcPr>
            <w:tcW w:w="3900" w:type="dxa"/>
            <w:vMerge w:val="continue"/>
            <w:vAlign w:val="center"/>
          </w:tcPr>
          <w:p w14:paraId="06B6742E"/>
        </w:tc>
        <w:tc>
          <w:tcPr>
            <w:tcW w:w="1980" w:type="dxa"/>
            <w:vMerge w:val="continue"/>
            <w:vAlign w:val="center"/>
          </w:tcPr>
          <w:p w14:paraId="5FF5526C"/>
        </w:tc>
        <w:tc>
          <w:tcPr>
            <w:tcW w:w="1980" w:type="dxa"/>
            <w:vMerge w:val="continue"/>
            <w:vAlign w:val="center"/>
          </w:tcPr>
          <w:p w14:paraId="2DAEBB06"/>
        </w:tc>
        <w:tc>
          <w:tcPr>
            <w:tcW w:w="1952" w:type="dxa"/>
            <w:vMerge w:val="continue"/>
            <w:vAlign w:val="center"/>
          </w:tcPr>
          <w:p w14:paraId="5CF6F1F9"/>
        </w:tc>
      </w:tr>
      <w:tr w14:paraId="63675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3E3830AE"/>
        </w:tc>
        <w:tc>
          <w:tcPr>
            <w:tcW w:w="3900" w:type="dxa"/>
            <w:vMerge w:val="continue"/>
            <w:vAlign w:val="center"/>
          </w:tcPr>
          <w:p w14:paraId="4F850118"/>
        </w:tc>
        <w:tc>
          <w:tcPr>
            <w:tcW w:w="1980" w:type="dxa"/>
            <w:vMerge w:val="continue"/>
            <w:vAlign w:val="center"/>
          </w:tcPr>
          <w:p w14:paraId="6BCEC8E4"/>
        </w:tc>
        <w:tc>
          <w:tcPr>
            <w:tcW w:w="1980" w:type="dxa"/>
            <w:vMerge w:val="continue"/>
            <w:vAlign w:val="center"/>
          </w:tcPr>
          <w:p w14:paraId="4D400055"/>
        </w:tc>
        <w:tc>
          <w:tcPr>
            <w:tcW w:w="1952" w:type="dxa"/>
            <w:vMerge w:val="continue"/>
            <w:vAlign w:val="center"/>
          </w:tcPr>
          <w:p w14:paraId="6D88FDAA"/>
        </w:tc>
      </w:tr>
      <w:tr w14:paraId="674CC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6FCB2E0E">
            <w:pPr>
              <w:jc w:val="center"/>
            </w:pPr>
            <w:r>
              <w:rPr>
                <w:rFonts w:ascii="宋体" w:hAnsi="宋体" w:eastAsia="宋体" w:cs="宋体"/>
                <w:b w:val="0"/>
                <w:i w:val="0"/>
                <w:color w:val="000000"/>
                <w:sz w:val="20"/>
              </w:rPr>
              <w:t>栏次</w:t>
            </w:r>
          </w:p>
        </w:tc>
        <w:tc>
          <w:tcPr>
            <w:tcW w:w="1980" w:type="dxa"/>
            <w:vAlign w:val="center"/>
          </w:tcPr>
          <w:p w14:paraId="691AE84A">
            <w:pPr>
              <w:jc w:val="center"/>
            </w:pPr>
            <w:r>
              <w:rPr>
                <w:rFonts w:ascii="宋体" w:hAnsi="宋体" w:eastAsia="宋体" w:cs="宋体"/>
                <w:b w:val="0"/>
                <w:i w:val="0"/>
                <w:color w:val="000000"/>
                <w:sz w:val="20"/>
              </w:rPr>
              <w:t>1</w:t>
            </w:r>
          </w:p>
        </w:tc>
        <w:tc>
          <w:tcPr>
            <w:tcW w:w="1980" w:type="dxa"/>
            <w:vAlign w:val="center"/>
          </w:tcPr>
          <w:p w14:paraId="033465F7">
            <w:pPr>
              <w:jc w:val="center"/>
            </w:pPr>
            <w:r>
              <w:rPr>
                <w:rFonts w:ascii="宋体" w:hAnsi="宋体" w:eastAsia="宋体" w:cs="宋体"/>
                <w:b w:val="0"/>
                <w:i w:val="0"/>
                <w:color w:val="000000"/>
                <w:sz w:val="20"/>
              </w:rPr>
              <w:t>2</w:t>
            </w:r>
          </w:p>
        </w:tc>
        <w:tc>
          <w:tcPr>
            <w:tcW w:w="1952" w:type="dxa"/>
            <w:vAlign w:val="center"/>
          </w:tcPr>
          <w:p w14:paraId="011820C6">
            <w:pPr>
              <w:jc w:val="center"/>
            </w:pPr>
            <w:r>
              <w:rPr>
                <w:rFonts w:ascii="宋体" w:hAnsi="宋体" w:eastAsia="宋体" w:cs="宋体"/>
                <w:b w:val="0"/>
                <w:i w:val="0"/>
                <w:color w:val="000000"/>
                <w:sz w:val="20"/>
              </w:rPr>
              <w:t>3</w:t>
            </w:r>
          </w:p>
        </w:tc>
      </w:tr>
      <w:tr w14:paraId="216C6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5FA256E3">
            <w:pPr>
              <w:jc w:val="center"/>
            </w:pPr>
            <w:r>
              <w:rPr>
                <w:rFonts w:ascii="宋体" w:hAnsi="宋体" w:eastAsia="宋体" w:cs="宋体"/>
                <w:b w:val="0"/>
                <w:i w:val="0"/>
                <w:color w:val="000000"/>
                <w:sz w:val="20"/>
              </w:rPr>
              <w:t>合计</w:t>
            </w:r>
          </w:p>
        </w:tc>
        <w:tc>
          <w:tcPr>
            <w:tcW w:w="1980" w:type="dxa"/>
            <w:vAlign w:val="center"/>
          </w:tcPr>
          <w:p w14:paraId="7842189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2637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4</w:t>
            </w:r>
          </w:p>
        </w:tc>
        <w:tc>
          <w:tcPr>
            <w:tcW w:w="1980" w:type="dxa"/>
            <w:vAlign w:val="center"/>
          </w:tcPr>
          <w:p w14:paraId="3EF19C6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233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11</w:t>
            </w:r>
          </w:p>
        </w:tc>
        <w:tc>
          <w:tcPr>
            <w:tcW w:w="1952" w:type="dxa"/>
            <w:shd w:val="clear" w:color="auto" w:fill="FFFFFF"/>
            <w:vAlign w:val="center"/>
          </w:tcPr>
          <w:p w14:paraId="0110898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3</w:t>
            </w:r>
          </w:p>
        </w:tc>
      </w:tr>
      <w:tr w14:paraId="0CF8C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757B429">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2080505</w:t>
            </w:r>
          </w:p>
        </w:tc>
        <w:tc>
          <w:tcPr>
            <w:tcW w:w="3900" w:type="dxa"/>
            <w:vAlign w:val="center"/>
          </w:tcPr>
          <w:p w14:paraId="6903EFAD">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80" w:type="dxa"/>
            <w:vAlign w:val="center"/>
          </w:tcPr>
          <w:p w14:paraId="770B0C9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07</w:t>
            </w:r>
          </w:p>
        </w:tc>
        <w:tc>
          <w:tcPr>
            <w:tcW w:w="1980" w:type="dxa"/>
            <w:vAlign w:val="center"/>
          </w:tcPr>
          <w:p w14:paraId="1FA63BE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07</w:t>
            </w:r>
          </w:p>
        </w:tc>
        <w:tc>
          <w:tcPr>
            <w:tcW w:w="1952" w:type="dxa"/>
            <w:vAlign w:val="center"/>
          </w:tcPr>
          <w:p w14:paraId="0D26E212">
            <w:pPr>
              <w:jc w:val="right"/>
            </w:pPr>
          </w:p>
        </w:tc>
      </w:tr>
      <w:tr w14:paraId="2310D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2A95C0A">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2100799</w:t>
            </w:r>
          </w:p>
        </w:tc>
        <w:tc>
          <w:tcPr>
            <w:tcW w:w="3900" w:type="dxa"/>
            <w:vAlign w:val="center"/>
          </w:tcPr>
          <w:p w14:paraId="25674167">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1980" w:type="dxa"/>
            <w:vAlign w:val="center"/>
          </w:tcPr>
          <w:p w14:paraId="35DB56B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.30</w:t>
            </w:r>
          </w:p>
        </w:tc>
        <w:tc>
          <w:tcPr>
            <w:tcW w:w="1980" w:type="dxa"/>
            <w:vAlign w:val="center"/>
          </w:tcPr>
          <w:p w14:paraId="2FCE2AEB">
            <w:pPr>
              <w:jc w:val="right"/>
            </w:pPr>
          </w:p>
        </w:tc>
        <w:tc>
          <w:tcPr>
            <w:tcW w:w="1952" w:type="dxa"/>
            <w:vAlign w:val="center"/>
          </w:tcPr>
          <w:p w14:paraId="28E4A57B">
            <w:pPr>
              <w:keepNext w:val="0"/>
              <w:keepLines w:val="0"/>
              <w:widowControl/>
              <w:suppressLineNumbers w:val="0"/>
              <w:jc w:val="right"/>
              <w:textAlignment w:val="center"/>
              <w:rPr>
                <w:rFonts w:hint="default"/>
                <w:lang w:val="en-US"/>
              </w:rPr>
            </w:pPr>
            <w:r>
              <w:rPr>
                <w:rFonts w:hint="eastAsia" w:ascii="宋体" w:hAnsi="宋体" w:cs="宋体"/>
                <w:i w:val="0"/>
                <w:iCs w:val="0"/>
                <w:color w:val="000000"/>
                <w:kern w:val="0"/>
                <w:sz w:val="22"/>
                <w:szCs w:val="22"/>
                <w:u w:val="none"/>
                <w:lang w:val="en-US" w:eastAsia="zh-CN" w:bidi="ar"/>
              </w:rPr>
              <w:t>5.30</w:t>
            </w:r>
          </w:p>
        </w:tc>
      </w:tr>
      <w:tr w14:paraId="5E4744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50397AC">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2100399</w:t>
            </w:r>
          </w:p>
        </w:tc>
        <w:tc>
          <w:tcPr>
            <w:tcW w:w="3900" w:type="dxa"/>
            <w:vAlign w:val="center"/>
          </w:tcPr>
          <w:p w14:paraId="4906DEDA">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1980" w:type="dxa"/>
            <w:vAlign w:val="center"/>
          </w:tcPr>
          <w:p w14:paraId="0422FA5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221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00</w:t>
            </w:r>
          </w:p>
        </w:tc>
        <w:tc>
          <w:tcPr>
            <w:tcW w:w="1980" w:type="dxa"/>
            <w:vAlign w:val="center"/>
          </w:tcPr>
          <w:p w14:paraId="11D769E2">
            <w:pPr>
              <w:jc w:val="right"/>
            </w:pPr>
          </w:p>
        </w:tc>
        <w:tc>
          <w:tcPr>
            <w:tcW w:w="1952" w:type="dxa"/>
            <w:vAlign w:val="center"/>
          </w:tcPr>
          <w:p w14:paraId="5645F21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221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00</w:t>
            </w:r>
          </w:p>
        </w:tc>
      </w:tr>
      <w:tr w14:paraId="46CF6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A2EC755">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2210201</w:t>
            </w:r>
          </w:p>
        </w:tc>
        <w:tc>
          <w:tcPr>
            <w:tcW w:w="3900" w:type="dxa"/>
            <w:vAlign w:val="center"/>
          </w:tcPr>
          <w:p w14:paraId="11F70464">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980" w:type="dxa"/>
            <w:vAlign w:val="center"/>
          </w:tcPr>
          <w:p w14:paraId="128551E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06</w:t>
            </w:r>
          </w:p>
        </w:tc>
        <w:tc>
          <w:tcPr>
            <w:tcW w:w="1980" w:type="dxa"/>
            <w:vAlign w:val="center"/>
          </w:tcPr>
          <w:p w14:paraId="0448B94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06</w:t>
            </w:r>
          </w:p>
        </w:tc>
        <w:tc>
          <w:tcPr>
            <w:tcW w:w="1952" w:type="dxa"/>
            <w:vAlign w:val="center"/>
          </w:tcPr>
          <w:p w14:paraId="54CB8299">
            <w:pPr>
              <w:jc w:val="right"/>
            </w:pPr>
          </w:p>
        </w:tc>
      </w:tr>
      <w:tr w14:paraId="3767B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8321D1F">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2101103</w:t>
            </w:r>
          </w:p>
        </w:tc>
        <w:tc>
          <w:tcPr>
            <w:tcW w:w="3900" w:type="dxa"/>
            <w:vAlign w:val="center"/>
          </w:tcPr>
          <w:p w14:paraId="1165CF32">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公务员医疗补助</w:t>
            </w:r>
          </w:p>
        </w:tc>
        <w:tc>
          <w:tcPr>
            <w:tcW w:w="1980" w:type="dxa"/>
            <w:vAlign w:val="center"/>
          </w:tcPr>
          <w:p w14:paraId="74031C4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01</w:t>
            </w:r>
          </w:p>
        </w:tc>
        <w:tc>
          <w:tcPr>
            <w:tcW w:w="1980" w:type="dxa"/>
            <w:vAlign w:val="center"/>
          </w:tcPr>
          <w:p w14:paraId="33AA296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01</w:t>
            </w:r>
          </w:p>
        </w:tc>
        <w:tc>
          <w:tcPr>
            <w:tcW w:w="1952" w:type="dxa"/>
            <w:vAlign w:val="center"/>
          </w:tcPr>
          <w:p w14:paraId="6E610996">
            <w:pPr>
              <w:jc w:val="right"/>
            </w:pPr>
          </w:p>
        </w:tc>
      </w:tr>
      <w:tr w14:paraId="04E9D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EA09435">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2080501</w:t>
            </w:r>
          </w:p>
        </w:tc>
        <w:tc>
          <w:tcPr>
            <w:tcW w:w="3900" w:type="dxa"/>
            <w:vAlign w:val="center"/>
          </w:tcPr>
          <w:p w14:paraId="067C9620">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行政单位离退休</w:t>
            </w:r>
          </w:p>
        </w:tc>
        <w:tc>
          <w:tcPr>
            <w:tcW w:w="1980" w:type="dxa"/>
            <w:vAlign w:val="center"/>
          </w:tcPr>
          <w:p w14:paraId="168BA29B">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25</w:t>
            </w:r>
            <w:r>
              <w:rPr>
                <w:rFonts w:hint="eastAsia" w:ascii="宋体" w:hAnsi="宋体" w:cs="宋体"/>
                <w:i w:val="0"/>
                <w:iCs w:val="0"/>
                <w:color w:val="000000"/>
                <w:kern w:val="0"/>
                <w:sz w:val="22"/>
                <w:szCs w:val="22"/>
                <w:u w:val="none"/>
                <w:lang w:val="en-US" w:eastAsia="zh-CN" w:bidi="ar"/>
              </w:rPr>
              <w:t>.50</w:t>
            </w:r>
          </w:p>
        </w:tc>
        <w:tc>
          <w:tcPr>
            <w:tcW w:w="1980" w:type="dxa"/>
            <w:vAlign w:val="center"/>
          </w:tcPr>
          <w:p w14:paraId="5E9D51B4">
            <w:pPr>
              <w:keepNext w:val="0"/>
              <w:keepLines w:val="0"/>
              <w:widowControl/>
              <w:suppressLineNumbers w:val="0"/>
              <w:jc w:val="right"/>
              <w:textAlignment w:val="center"/>
              <w:rPr>
                <w:rFonts w:hint="default"/>
                <w:lang w:val="en-US"/>
              </w:rPr>
            </w:pPr>
            <w:r>
              <w:rPr>
                <w:rFonts w:hint="eastAsia" w:ascii="宋体" w:hAnsi="宋体" w:cs="宋体"/>
                <w:i w:val="0"/>
                <w:iCs w:val="0"/>
                <w:color w:val="000000"/>
                <w:kern w:val="0"/>
                <w:sz w:val="22"/>
                <w:szCs w:val="22"/>
                <w:u w:val="none"/>
                <w:lang w:val="en-US" w:eastAsia="zh-CN" w:bidi="ar"/>
              </w:rPr>
              <w:t>25.50</w:t>
            </w:r>
          </w:p>
        </w:tc>
        <w:tc>
          <w:tcPr>
            <w:tcW w:w="1952" w:type="dxa"/>
            <w:vAlign w:val="center"/>
          </w:tcPr>
          <w:p w14:paraId="7FED792E">
            <w:pPr>
              <w:jc w:val="right"/>
            </w:pPr>
          </w:p>
        </w:tc>
      </w:tr>
      <w:tr w14:paraId="00466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F22C833">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2101101</w:t>
            </w:r>
          </w:p>
        </w:tc>
        <w:tc>
          <w:tcPr>
            <w:tcW w:w="3900" w:type="dxa"/>
            <w:vAlign w:val="center"/>
          </w:tcPr>
          <w:p w14:paraId="1FDEAB7E">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980" w:type="dxa"/>
            <w:vAlign w:val="center"/>
          </w:tcPr>
          <w:p w14:paraId="2DA3536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3</w:t>
            </w:r>
          </w:p>
        </w:tc>
        <w:tc>
          <w:tcPr>
            <w:tcW w:w="1980" w:type="dxa"/>
            <w:vAlign w:val="center"/>
          </w:tcPr>
          <w:p w14:paraId="15FD7F4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18</w:t>
            </w:r>
          </w:p>
        </w:tc>
        <w:tc>
          <w:tcPr>
            <w:tcW w:w="1952" w:type="dxa"/>
            <w:vAlign w:val="center"/>
          </w:tcPr>
          <w:p w14:paraId="287C122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55</w:t>
            </w:r>
          </w:p>
        </w:tc>
      </w:tr>
      <w:tr w14:paraId="4B77F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882A897">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2100409</w:t>
            </w:r>
          </w:p>
        </w:tc>
        <w:tc>
          <w:tcPr>
            <w:tcW w:w="3900" w:type="dxa"/>
            <w:vAlign w:val="center"/>
          </w:tcPr>
          <w:p w14:paraId="65AC6208">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重大公共卫生服务</w:t>
            </w:r>
          </w:p>
        </w:tc>
        <w:tc>
          <w:tcPr>
            <w:tcW w:w="1980" w:type="dxa"/>
            <w:vAlign w:val="center"/>
          </w:tcPr>
          <w:p w14:paraId="27F9667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75</w:t>
            </w:r>
          </w:p>
        </w:tc>
        <w:tc>
          <w:tcPr>
            <w:tcW w:w="1980" w:type="dxa"/>
            <w:vAlign w:val="center"/>
          </w:tcPr>
          <w:p w14:paraId="28DA686E">
            <w:pPr>
              <w:jc w:val="right"/>
            </w:pPr>
          </w:p>
        </w:tc>
        <w:tc>
          <w:tcPr>
            <w:tcW w:w="1952" w:type="dxa"/>
            <w:vAlign w:val="center"/>
          </w:tcPr>
          <w:p w14:paraId="1490CA9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75</w:t>
            </w:r>
          </w:p>
        </w:tc>
      </w:tr>
      <w:tr w14:paraId="5937D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7A1E3FB">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2082001</w:t>
            </w:r>
          </w:p>
        </w:tc>
        <w:tc>
          <w:tcPr>
            <w:tcW w:w="3900" w:type="dxa"/>
            <w:vAlign w:val="center"/>
          </w:tcPr>
          <w:p w14:paraId="62877C64">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临时救助支出</w:t>
            </w:r>
          </w:p>
        </w:tc>
        <w:tc>
          <w:tcPr>
            <w:tcW w:w="1980" w:type="dxa"/>
            <w:vAlign w:val="center"/>
          </w:tcPr>
          <w:p w14:paraId="359A2F49">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35</w:t>
            </w:r>
          </w:p>
        </w:tc>
        <w:tc>
          <w:tcPr>
            <w:tcW w:w="1980" w:type="dxa"/>
            <w:vAlign w:val="center"/>
          </w:tcPr>
          <w:p w14:paraId="51247540">
            <w:pPr>
              <w:jc w:val="right"/>
            </w:pPr>
          </w:p>
        </w:tc>
        <w:tc>
          <w:tcPr>
            <w:tcW w:w="1952" w:type="dxa"/>
            <w:vAlign w:val="center"/>
          </w:tcPr>
          <w:p w14:paraId="67C0367D">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35</w:t>
            </w:r>
          </w:p>
        </w:tc>
      </w:tr>
      <w:tr w14:paraId="7A6F4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8218A48">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2100410</w:t>
            </w:r>
          </w:p>
        </w:tc>
        <w:tc>
          <w:tcPr>
            <w:tcW w:w="3900" w:type="dxa"/>
            <w:vAlign w:val="center"/>
          </w:tcPr>
          <w:p w14:paraId="289CD5F9">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980" w:type="dxa"/>
            <w:vAlign w:val="center"/>
          </w:tcPr>
          <w:p w14:paraId="799E333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34</w:t>
            </w:r>
          </w:p>
        </w:tc>
        <w:tc>
          <w:tcPr>
            <w:tcW w:w="1980" w:type="dxa"/>
            <w:vAlign w:val="center"/>
          </w:tcPr>
          <w:p w14:paraId="709ABC47">
            <w:pPr>
              <w:jc w:val="right"/>
            </w:pPr>
          </w:p>
        </w:tc>
        <w:tc>
          <w:tcPr>
            <w:tcW w:w="1952" w:type="dxa"/>
            <w:vAlign w:val="center"/>
          </w:tcPr>
          <w:p w14:paraId="5136297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34</w:t>
            </w:r>
          </w:p>
        </w:tc>
      </w:tr>
      <w:tr w14:paraId="6384A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D6456D1">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2100199</w:t>
            </w:r>
          </w:p>
        </w:tc>
        <w:tc>
          <w:tcPr>
            <w:tcW w:w="3900" w:type="dxa"/>
            <w:vAlign w:val="center"/>
          </w:tcPr>
          <w:p w14:paraId="16C2D525">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其他卫生健康管理事务支出</w:t>
            </w:r>
          </w:p>
        </w:tc>
        <w:tc>
          <w:tcPr>
            <w:tcW w:w="1980" w:type="dxa"/>
            <w:vAlign w:val="center"/>
          </w:tcPr>
          <w:p w14:paraId="30E0F77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6</w:t>
            </w:r>
          </w:p>
        </w:tc>
        <w:tc>
          <w:tcPr>
            <w:tcW w:w="1980" w:type="dxa"/>
            <w:vAlign w:val="center"/>
          </w:tcPr>
          <w:p w14:paraId="60818A82">
            <w:pPr>
              <w:jc w:val="right"/>
            </w:pPr>
          </w:p>
        </w:tc>
        <w:tc>
          <w:tcPr>
            <w:tcW w:w="1952" w:type="dxa"/>
            <w:vAlign w:val="center"/>
          </w:tcPr>
          <w:p w14:paraId="57FC3D8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6</w:t>
            </w:r>
          </w:p>
        </w:tc>
      </w:tr>
      <w:tr w14:paraId="7531C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1633114">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2100101</w:t>
            </w:r>
          </w:p>
        </w:tc>
        <w:tc>
          <w:tcPr>
            <w:tcW w:w="3900" w:type="dxa"/>
            <w:vAlign w:val="center"/>
          </w:tcPr>
          <w:p w14:paraId="7EF19149">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80" w:type="dxa"/>
            <w:vAlign w:val="center"/>
          </w:tcPr>
          <w:p w14:paraId="0C62B5EE">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147</w:t>
            </w:r>
            <w:r>
              <w:rPr>
                <w:rFonts w:hint="eastAsia" w:ascii="宋体" w:hAnsi="宋体" w:cs="宋体"/>
                <w:i w:val="0"/>
                <w:iCs w:val="0"/>
                <w:color w:val="000000"/>
                <w:kern w:val="0"/>
                <w:sz w:val="22"/>
                <w:szCs w:val="22"/>
                <w:u w:val="none"/>
                <w:lang w:val="en-US" w:eastAsia="zh-CN" w:bidi="ar"/>
              </w:rPr>
              <w:t>.69</w:t>
            </w:r>
          </w:p>
        </w:tc>
        <w:tc>
          <w:tcPr>
            <w:tcW w:w="1980" w:type="dxa"/>
            <w:vAlign w:val="center"/>
          </w:tcPr>
          <w:p w14:paraId="084C51C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147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69</w:t>
            </w:r>
          </w:p>
        </w:tc>
        <w:tc>
          <w:tcPr>
            <w:tcW w:w="1952" w:type="dxa"/>
            <w:vAlign w:val="center"/>
          </w:tcPr>
          <w:p w14:paraId="5C21EC89">
            <w:pPr>
              <w:jc w:val="right"/>
            </w:pPr>
          </w:p>
        </w:tc>
      </w:tr>
      <w:tr w14:paraId="6DD7F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27CD775">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2100299</w:t>
            </w:r>
          </w:p>
        </w:tc>
        <w:tc>
          <w:tcPr>
            <w:tcW w:w="3900" w:type="dxa"/>
            <w:vAlign w:val="center"/>
          </w:tcPr>
          <w:p w14:paraId="6E6A6D49">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其他公立医院支出</w:t>
            </w:r>
          </w:p>
        </w:tc>
        <w:tc>
          <w:tcPr>
            <w:tcW w:w="1980" w:type="dxa"/>
            <w:vAlign w:val="center"/>
          </w:tcPr>
          <w:p w14:paraId="23F4C51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00</w:t>
            </w:r>
          </w:p>
        </w:tc>
        <w:tc>
          <w:tcPr>
            <w:tcW w:w="1980" w:type="dxa"/>
            <w:vAlign w:val="center"/>
          </w:tcPr>
          <w:p w14:paraId="78D97B9F">
            <w:pPr>
              <w:jc w:val="right"/>
            </w:pPr>
          </w:p>
        </w:tc>
        <w:tc>
          <w:tcPr>
            <w:tcW w:w="1952" w:type="dxa"/>
            <w:vAlign w:val="center"/>
          </w:tcPr>
          <w:p w14:paraId="300DDBF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00</w:t>
            </w:r>
          </w:p>
        </w:tc>
      </w:tr>
      <w:tr w14:paraId="33027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D6F3F00">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2100717</w:t>
            </w:r>
          </w:p>
        </w:tc>
        <w:tc>
          <w:tcPr>
            <w:tcW w:w="3900" w:type="dxa"/>
            <w:vAlign w:val="center"/>
          </w:tcPr>
          <w:p w14:paraId="1D24833B">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计划生育服务</w:t>
            </w:r>
          </w:p>
        </w:tc>
        <w:tc>
          <w:tcPr>
            <w:tcW w:w="1980" w:type="dxa"/>
            <w:vAlign w:val="center"/>
          </w:tcPr>
          <w:p w14:paraId="79DC19A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1535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6</w:t>
            </w:r>
          </w:p>
        </w:tc>
        <w:tc>
          <w:tcPr>
            <w:tcW w:w="1980" w:type="dxa"/>
            <w:vAlign w:val="center"/>
          </w:tcPr>
          <w:p w14:paraId="11A032A7">
            <w:pPr>
              <w:jc w:val="right"/>
            </w:pPr>
          </w:p>
        </w:tc>
        <w:tc>
          <w:tcPr>
            <w:tcW w:w="1952" w:type="dxa"/>
            <w:vAlign w:val="center"/>
          </w:tcPr>
          <w:p w14:paraId="3537091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1535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6</w:t>
            </w:r>
          </w:p>
        </w:tc>
      </w:tr>
      <w:tr w14:paraId="3FD20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B9A26ED">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2100499</w:t>
            </w:r>
          </w:p>
        </w:tc>
        <w:tc>
          <w:tcPr>
            <w:tcW w:w="3900" w:type="dxa"/>
            <w:vAlign w:val="center"/>
          </w:tcPr>
          <w:p w14:paraId="094B2936">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其他公共卫生支出</w:t>
            </w:r>
          </w:p>
        </w:tc>
        <w:tc>
          <w:tcPr>
            <w:tcW w:w="1980" w:type="dxa"/>
            <w:vAlign w:val="center"/>
          </w:tcPr>
          <w:p w14:paraId="66EE9FA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150.00</w:t>
            </w:r>
          </w:p>
        </w:tc>
        <w:tc>
          <w:tcPr>
            <w:tcW w:w="1980" w:type="dxa"/>
            <w:vAlign w:val="center"/>
          </w:tcPr>
          <w:p w14:paraId="64E15AD1">
            <w:pPr>
              <w:jc w:val="right"/>
            </w:pPr>
          </w:p>
        </w:tc>
        <w:tc>
          <w:tcPr>
            <w:tcW w:w="1952" w:type="dxa"/>
            <w:vAlign w:val="center"/>
          </w:tcPr>
          <w:p w14:paraId="702DC5F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150.00</w:t>
            </w:r>
          </w:p>
        </w:tc>
      </w:tr>
      <w:tr w14:paraId="19993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DC3BB5A">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2100201</w:t>
            </w:r>
          </w:p>
        </w:tc>
        <w:tc>
          <w:tcPr>
            <w:tcW w:w="3900" w:type="dxa"/>
            <w:vAlign w:val="center"/>
          </w:tcPr>
          <w:p w14:paraId="6D8F92CB">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综合医院</w:t>
            </w:r>
          </w:p>
        </w:tc>
        <w:tc>
          <w:tcPr>
            <w:tcW w:w="1980" w:type="dxa"/>
            <w:vAlign w:val="center"/>
          </w:tcPr>
          <w:p w14:paraId="4328B2B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51</w:t>
            </w:r>
          </w:p>
        </w:tc>
        <w:tc>
          <w:tcPr>
            <w:tcW w:w="1980" w:type="dxa"/>
            <w:vAlign w:val="center"/>
          </w:tcPr>
          <w:p w14:paraId="4C8EEDE5">
            <w:pPr>
              <w:jc w:val="right"/>
            </w:pPr>
          </w:p>
        </w:tc>
        <w:tc>
          <w:tcPr>
            <w:tcW w:w="1952" w:type="dxa"/>
            <w:vAlign w:val="center"/>
          </w:tcPr>
          <w:p w14:paraId="2A04B55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51</w:t>
            </w:r>
          </w:p>
        </w:tc>
      </w:tr>
      <w:tr w14:paraId="739E8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4C64B16">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2080801</w:t>
            </w:r>
          </w:p>
        </w:tc>
        <w:tc>
          <w:tcPr>
            <w:tcW w:w="3900" w:type="dxa"/>
            <w:vAlign w:val="center"/>
          </w:tcPr>
          <w:p w14:paraId="3465D2A3">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死亡抚恤</w:t>
            </w:r>
          </w:p>
        </w:tc>
        <w:tc>
          <w:tcPr>
            <w:tcW w:w="1980" w:type="dxa"/>
            <w:vAlign w:val="center"/>
          </w:tcPr>
          <w:p w14:paraId="1296652F">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23</w:t>
            </w:r>
            <w:r>
              <w:rPr>
                <w:rFonts w:hint="eastAsia" w:ascii="宋体" w:hAnsi="宋体" w:cs="宋体"/>
                <w:i w:val="0"/>
                <w:iCs w:val="0"/>
                <w:color w:val="000000"/>
                <w:kern w:val="0"/>
                <w:sz w:val="22"/>
                <w:szCs w:val="22"/>
                <w:u w:val="none"/>
                <w:lang w:val="en-US" w:eastAsia="zh-CN" w:bidi="ar"/>
              </w:rPr>
              <w:t>.60</w:t>
            </w:r>
          </w:p>
        </w:tc>
        <w:tc>
          <w:tcPr>
            <w:tcW w:w="1980" w:type="dxa"/>
            <w:vAlign w:val="center"/>
          </w:tcPr>
          <w:p w14:paraId="649EADBC">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23</w:t>
            </w:r>
            <w:r>
              <w:rPr>
                <w:rFonts w:hint="eastAsia" w:ascii="宋体" w:hAnsi="宋体" w:cs="宋体"/>
                <w:i w:val="0"/>
                <w:iCs w:val="0"/>
                <w:color w:val="000000"/>
                <w:kern w:val="0"/>
                <w:sz w:val="22"/>
                <w:szCs w:val="22"/>
                <w:u w:val="none"/>
                <w:lang w:val="en-US" w:eastAsia="zh-CN" w:bidi="ar"/>
              </w:rPr>
              <w:t>.60</w:t>
            </w:r>
          </w:p>
        </w:tc>
        <w:tc>
          <w:tcPr>
            <w:tcW w:w="1952" w:type="dxa"/>
            <w:vAlign w:val="center"/>
          </w:tcPr>
          <w:p w14:paraId="1FA7E967">
            <w:pPr>
              <w:jc w:val="right"/>
            </w:pPr>
          </w:p>
        </w:tc>
      </w:tr>
      <w:tr w14:paraId="2FEB9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C36099D">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2100408</w:t>
            </w:r>
          </w:p>
        </w:tc>
        <w:tc>
          <w:tcPr>
            <w:tcW w:w="3900" w:type="dxa"/>
            <w:vAlign w:val="center"/>
          </w:tcPr>
          <w:p w14:paraId="472CD163">
            <w:pPr>
              <w:keepNext w:val="0"/>
              <w:keepLines w:val="0"/>
              <w:widowControl/>
              <w:suppressLineNumbers w:val="0"/>
              <w:jc w:val="left"/>
              <w:textAlignment w:val="center"/>
              <w:rPr>
                <w:sz w:val="21"/>
                <w:szCs w:val="24"/>
              </w:rPr>
            </w:pPr>
            <w:r>
              <w:rPr>
                <w:rFonts w:hint="eastAsia" w:ascii="宋体" w:hAnsi="宋体" w:eastAsia="宋体" w:cs="宋体"/>
                <w:i w:val="0"/>
                <w:iCs w:val="0"/>
                <w:color w:val="000000"/>
                <w:kern w:val="0"/>
                <w:sz w:val="22"/>
                <w:szCs w:val="22"/>
                <w:u w:val="none"/>
                <w:lang w:val="en-US" w:eastAsia="zh-CN" w:bidi="ar"/>
              </w:rPr>
              <w:t>基本公共卫生服务</w:t>
            </w:r>
          </w:p>
        </w:tc>
        <w:tc>
          <w:tcPr>
            <w:tcW w:w="1980" w:type="dxa"/>
            <w:vAlign w:val="center"/>
          </w:tcPr>
          <w:p w14:paraId="683EB20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130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w:t>
            </w:r>
          </w:p>
        </w:tc>
        <w:tc>
          <w:tcPr>
            <w:tcW w:w="1980" w:type="dxa"/>
            <w:vAlign w:val="center"/>
          </w:tcPr>
          <w:p w14:paraId="15A4029A">
            <w:pPr>
              <w:jc w:val="right"/>
            </w:pPr>
          </w:p>
        </w:tc>
        <w:tc>
          <w:tcPr>
            <w:tcW w:w="1952" w:type="dxa"/>
            <w:vAlign w:val="center"/>
          </w:tcPr>
          <w:p w14:paraId="5E955EB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130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w:t>
            </w:r>
          </w:p>
        </w:tc>
      </w:tr>
      <w:tr w14:paraId="43E63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E63EA6A">
            <w:pPr>
              <w:jc w:val="left"/>
            </w:pPr>
            <w:r>
              <w:rPr>
                <w:rFonts w:ascii="宋体" w:hAnsi="宋体" w:eastAsia="宋体" w:cs="宋体"/>
                <w:b w:val="0"/>
                <w:i w:val="0"/>
                <w:color w:val="000000"/>
                <w:sz w:val="20"/>
              </w:rPr>
              <w:t>注：本表反映部门本年度一般公共预算财政拨款支出情况。</w:t>
            </w:r>
          </w:p>
        </w:tc>
      </w:tr>
      <w:tr w14:paraId="1F5BC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EB525B">
            <w:pPr>
              <w:jc w:val="left"/>
            </w:pPr>
            <w:r>
              <w:rPr>
                <w:rFonts w:ascii="宋体" w:hAnsi="宋体" w:eastAsia="宋体" w:cs="宋体"/>
                <w:b w:val="0"/>
                <w:i w:val="0"/>
                <w:color w:val="000000"/>
                <w:sz w:val="20"/>
              </w:rPr>
              <w:t xml:space="preserve">    本表金额转换成万元时，因四舍五入可能存在尾差。</w:t>
            </w:r>
          </w:p>
        </w:tc>
      </w:tr>
      <w:tr w14:paraId="2C69E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E7164C">
            <w:pPr>
              <w:jc w:val="left"/>
            </w:pPr>
            <w:r>
              <w:rPr>
                <w:rFonts w:ascii="宋体" w:hAnsi="宋体" w:eastAsia="宋体" w:cs="宋体"/>
                <w:b w:val="0"/>
                <w:i w:val="0"/>
                <w:color w:val="000000"/>
                <w:sz w:val="20"/>
              </w:rPr>
              <w:t xml:space="preserve">    如本表为空，则我部门本年度无此类资金收支余。</w:t>
            </w:r>
          </w:p>
        </w:tc>
      </w:tr>
    </w:tbl>
    <w:p w14:paraId="434E4F8A">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14:paraId="16496A99">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93791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9C86D1F">
            <w:pPr>
              <w:jc w:val="right"/>
            </w:pPr>
            <w:r>
              <w:rPr>
                <w:rFonts w:ascii="宋体" w:hAnsi="宋体" w:eastAsia="宋体" w:cs="宋体"/>
                <w:sz w:val="20"/>
              </w:rPr>
              <w:t>公开06表</w:t>
            </w:r>
          </w:p>
        </w:tc>
      </w:tr>
      <w:tr w14:paraId="56CF83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BA1B70A">
            <w:pPr>
              <w:jc w:val="left"/>
            </w:pPr>
            <w:r>
              <w:rPr>
                <w:rFonts w:ascii="宋体" w:hAnsi="宋体" w:eastAsia="宋体" w:cs="宋体"/>
                <w:sz w:val="20"/>
              </w:rPr>
              <w:t>部门：</w:t>
            </w:r>
          </w:p>
        </w:tc>
        <w:tc>
          <w:tcPr>
            <w:tcW w:w="2000" w:type="dxa"/>
          </w:tcPr>
          <w:p w14:paraId="781567F0">
            <w:pPr>
              <w:jc w:val="center"/>
            </w:pPr>
            <w:r>
              <w:rPr>
                <w:rFonts w:ascii="宋体" w:hAnsi="宋体" w:eastAsia="宋体" w:cs="宋体"/>
                <w:sz w:val="20"/>
              </w:rPr>
              <w:t>2023年度</w:t>
            </w:r>
          </w:p>
        </w:tc>
        <w:tc>
          <w:tcPr>
            <w:tcW w:w="4386" w:type="dxa"/>
          </w:tcPr>
          <w:p w14:paraId="6C7C99CD">
            <w:pPr>
              <w:jc w:val="right"/>
            </w:pPr>
            <w:r>
              <w:rPr>
                <w:rFonts w:ascii="宋体" w:hAnsi="宋体" w:eastAsia="宋体" w:cs="宋体"/>
                <w:sz w:val="20"/>
              </w:rPr>
              <w:t>金额单位：万元</w:t>
            </w:r>
          </w:p>
        </w:tc>
      </w:tr>
    </w:tbl>
    <w:p w14:paraId="29D83E0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D67B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4453C73A">
            <w:pPr>
              <w:jc w:val="center"/>
            </w:pPr>
            <w:r>
              <w:rPr>
                <w:rFonts w:ascii="宋体" w:hAnsi="宋体" w:eastAsia="宋体" w:cs="宋体"/>
                <w:b w:val="0"/>
                <w:i w:val="0"/>
                <w:color w:val="000000"/>
                <w:sz w:val="14"/>
              </w:rPr>
              <w:t>人员经费</w:t>
            </w:r>
          </w:p>
        </w:tc>
        <w:tc>
          <w:tcPr>
            <w:tcW w:w="7232" w:type="dxa"/>
            <w:gridSpan w:val="6"/>
            <w:vAlign w:val="center"/>
          </w:tcPr>
          <w:p w14:paraId="1C97EE61">
            <w:pPr>
              <w:jc w:val="center"/>
            </w:pPr>
            <w:r>
              <w:rPr>
                <w:rFonts w:ascii="宋体" w:hAnsi="宋体" w:eastAsia="宋体" w:cs="宋体"/>
                <w:b w:val="0"/>
                <w:i w:val="0"/>
                <w:color w:val="000000"/>
                <w:sz w:val="14"/>
              </w:rPr>
              <w:t>公用经费</w:t>
            </w:r>
          </w:p>
        </w:tc>
      </w:tr>
      <w:tr w14:paraId="521FE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6A0E1E0">
            <w:pPr>
              <w:jc w:val="center"/>
            </w:pPr>
            <w:r>
              <w:rPr>
                <w:rFonts w:ascii="宋体" w:hAnsi="宋体" w:eastAsia="宋体" w:cs="宋体"/>
                <w:b w:val="0"/>
                <w:i w:val="0"/>
                <w:color w:val="000000"/>
                <w:sz w:val="14"/>
              </w:rPr>
              <w:t>科目编码</w:t>
            </w:r>
          </w:p>
        </w:tc>
        <w:tc>
          <w:tcPr>
            <w:tcW w:w="1980" w:type="dxa"/>
            <w:vMerge w:val="restart"/>
            <w:vAlign w:val="center"/>
          </w:tcPr>
          <w:p w14:paraId="585CB03F">
            <w:pPr>
              <w:jc w:val="center"/>
            </w:pPr>
            <w:r>
              <w:rPr>
                <w:rFonts w:ascii="宋体" w:hAnsi="宋体" w:eastAsia="宋体" w:cs="宋体"/>
                <w:b w:val="0"/>
                <w:i w:val="0"/>
                <w:color w:val="000000"/>
                <w:sz w:val="14"/>
              </w:rPr>
              <w:t>科目名称</w:t>
            </w:r>
          </w:p>
        </w:tc>
        <w:tc>
          <w:tcPr>
            <w:tcW w:w="1020" w:type="dxa"/>
            <w:vMerge w:val="restart"/>
            <w:vAlign w:val="center"/>
          </w:tcPr>
          <w:p w14:paraId="7EEEC9E0">
            <w:pPr>
              <w:jc w:val="center"/>
            </w:pPr>
            <w:r>
              <w:rPr>
                <w:rFonts w:ascii="宋体" w:hAnsi="宋体" w:eastAsia="宋体" w:cs="宋体"/>
                <w:b w:val="0"/>
                <w:i w:val="0"/>
                <w:color w:val="000000"/>
                <w:sz w:val="14"/>
              </w:rPr>
              <w:t>决算数</w:t>
            </w:r>
          </w:p>
        </w:tc>
        <w:tc>
          <w:tcPr>
            <w:tcW w:w="540" w:type="dxa"/>
            <w:vMerge w:val="restart"/>
            <w:vAlign w:val="center"/>
          </w:tcPr>
          <w:p w14:paraId="44A79378">
            <w:pPr>
              <w:jc w:val="center"/>
            </w:pPr>
            <w:r>
              <w:rPr>
                <w:rFonts w:ascii="宋体" w:hAnsi="宋体" w:eastAsia="宋体" w:cs="宋体"/>
                <w:b w:val="0"/>
                <w:i w:val="0"/>
                <w:color w:val="000000"/>
                <w:sz w:val="14"/>
              </w:rPr>
              <w:t>科目编码</w:t>
            </w:r>
          </w:p>
        </w:tc>
        <w:tc>
          <w:tcPr>
            <w:tcW w:w="1560" w:type="dxa"/>
            <w:vMerge w:val="restart"/>
            <w:vAlign w:val="center"/>
          </w:tcPr>
          <w:p w14:paraId="6040A908">
            <w:pPr>
              <w:jc w:val="center"/>
            </w:pPr>
            <w:r>
              <w:rPr>
                <w:rFonts w:ascii="宋体" w:hAnsi="宋体" w:eastAsia="宋体" w:cs="宋体"/>
                <w:b w:val="0"/>
                <w:i w:val="0"/>
                <w:color w:val="000000"/>
                <w:sz w:val="14"/>
              </w:rPr>
              <w:t>科目名称</w:t>
            </w:r>
          </w:p>
        </w:tc>
        <w:tc>
          <w:tcPr>
            <w:tcW w:w="1020" w:type="dxa"/>
            <w:vMerge w:val="restart"/>
            <w:vAlign w:val="center"/>
          </w:tcPr>
          <w:p w14:paraId="6BFEF55E">
            <w:pPr>
              <w:jc w:val="center"/>
            </w:pPr>
            <w:r>
              <w:rPr>
                <w:rFonts w:ascii="宋体" w:hAnsi="宋体" w:eastAsia="宋体" w:cs="宋体"/>
                <w:b w:val="0"/>
                <w:i w:val="0"/>
                <w:color w:val="000000"/>
                <w:sz w:val="14"/>
              </w:rPr>
              <w:t>决算数</w:t>
            </w:r>
          </w:p>
        </w:tc>
        <w:tc>
          <w:tcPr>
            <w:tcW w:w="540" w:type="dxa"/>
            <w:vMerge w:val="restart"/>
            <w:vAlign w:val="center"/>
          </w:tcPr>
          <w:p w14:paraId="7CAC2E2D">
            <w:pPr>
              <w:jc w:val="center"/>
            </w:pPr>
            <w:r>
              <w:rPr>
                <w:rFonts w:ascii="宋体" w:hAnsi="宋体" w:eastAsia="宋体" w:cs="宋体"/>
                <w:b w:val="0"/>
                <w:i w:val="0"/>
                <w:color w:val="000000"/>
                <w:sz w:val="14"/>
              </w:rPr>
              <w:t>科目编码</w:t>
            </w:r>
          </w:p>
        </w:tc>
        <w:tc>
          <w:tcPr>
            <w:tcW w:w="2540" w:type="dxa"/>
            <w:vMerge w:val="restart"/>
            <w:vAlign w:val="center"/>
          </w:tcPr>
          <w:p w14:paraId="2C5788DE">
            <w:pPr>
              <w:jc w:val="center"/>
            </w:pPr>
            <w:r>
              <w:rPr>
                <w:rFonts w:ascii="宋体" w:hAnsi="宋体" w:eastAsia="宋体" w:cs="宋体"/>
                <w:b w:val="0"/>
                <w:i w:val="0"/>
                <w:color w:val="000000"/>
                <w:sz w:val="14"/>
              </w:rPr>
              <w:t>科目名称</w:t>
            </w:r>
          </w:p>
        </w:tc>
        <w:tc>
          <w:tcPr>
            <w:tcW w:w="1032" w:type="dxa"/>
            <w:vMerge w:val="restart"/>
            <w:vAlign w:val="center"/>
          </w:tcPr>
          <w:p w14:paraId="0E70C65F">
            <w:pPr>
              <w:jc w:val="center"/>
            </w:pPr>
            <w:r>
              <w:rPr>
                <w:rFonts w:ascii="宋体" w:hAnsi="宋体" w:eastAsia="宋体" w:cs="宋体"/>
                <w:b w:val="0"/>
                <w:i w:val="0"/>
                <w:color w:val="000000"/>
                <w:sz w:val="14"/>
              </w:rPr>
              <w:t>决算数</w:t>
            </w:r>
          </w:p>
        </w:tc>
      </w:tr>
      <w:tr w14:paraId="7FE2D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9DE6333"/>
        </w:tc>
        <w:tc>
          <w:tcPr>
            <w:tcW w:w="1980" w:type="dxa"/>
            <w:vMerge w:val="continue"/>
            <w:vAlign w:val="center"/>
          </w:tcPr>
          <w:p w14:paraId="16BDF0C8"/>
        </w:tc>
        <w:tc>
          <w:tcPr>
            <w:tcW w:w="1020" w:type="dxa"/>
            <w:vMerge w:val="continue"/>
            <w:vAlign w:val="center"/>
          </w:tcPr>
          <w:p w14:paraId="7F1963EA"/>
        </w:tc>
        <w:tc>
          <w:tcPr>
            <w:tcW w:w="540" w:type="dxa"/>
            <w:vMerge w:val="continue"/>
            <w:vAlign w:val="center"/>
          </w:tcPr>
          <w:p w14:paraId="3F0449C5"/>
        </w:tc>
        <w:tc>
          <w:tcPr>
            <w:tcW w:w="1560" w:type="dxa"/>
            <w:vMerge w:val="continue"/>
            <w:vAlign w:val="center"/>
          </w:tcPr>
          <w:p w14:paraId="379DB95B"/>
        </w:tc>
        <w:tc>
          <w:tcPr>
            <w:tcW w:w="1020" w:type="dxa"/>
            <w:vMerge w:val="continue"/>
            <w:vAlign w:val="center"/>
          </w:tcPr>
          <w:p w14:paraId="57762479"/>
        </w:tc>
        <w:tc>
          <w:tcPr>
            <w:tcW w:w="540" w:type="dxa"/>
            <w:vMerge w:val="continue"/>
            <w:vAlign w:val="center"/>
          </w:tcPr>
          <w:p w14:paraId="43334189"/>
        </w:tc>
        <w:tc>
          <w:tcPr>
            <w:tcW w:w="2540" w:type="dxa"/>
            <w:vMerge w:val="continue"/>
            <w:vAlign w:val="center"/>
          </w:tcPr>
          <w:p w14:paraId="1F814ABF"/>
        </w:tc>
        <w:tc>
          <w:tcPr>
            <w:tcW w:w="1032" w:type="dxa"/>
            <w:vMerge w:val="continue"/>
            <w:vAlign w:val="center"/>
          </w:tcPr>
          <w:p w14:paraId="481C204B"/>
        </w:tc>
      </w:tr>
      <w:tr w14:paraId="56400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7D7C1F">
            <w:pPr>
              <w:jc w:val="left"/>
            </w:pPr>
            <w:r>
              <w:rPr>
                <w:rFonts w:ascii="宋体" w:hAnsi="宋体" w:eastAsia="宋体" w:cs="宋体"/>
                <w:b w:val="0"/>
                <w:i w:val="0"/>
                <w:color w:val="000000"/>
                <w:sz w:val="14"/>
              </w:rPr>
              <w:t>301</w:t>
            </w:r>
          </w:p>
        </w:tc>
        <w:tc>
          <w:tcPr>
            <w:tcW w:w="1980" w:type="dxa"/>
            <w:vAlign w:val="center"/>
          </w:tcPr>
          <w:p w14:paraId="24F7088D">
            <w:pPr>
              <w:jc w:val="left"/>
            </w:pPr>
            <w:r>
              <w:rPr>
                <w:rFonts w:ascii="宋体" w:hAnsi="宋体" w:eastAsia="宋体" w:cs="宋体"/>
                <w:b w:val="0"/>
                <w:i w:val="0"/>
                <w:color w:val="000000"/>
                <w:sz w:val="14"/>
              </w:rPr>
              <w:t>工资福利支出</w:t>
            </w:r>
          </w:p>
        </w:tc>
        <w:tc>
          <w:tcPr>
            <w:tcW w:w="1020" w:type="dxa"/>
            <w:vAlign w:val="center"/>
          </w:tcPr>
          <w:p w14:paraId="25C070CE">
            <w:pPr>
              <w:rPr>
                <w:rFonts w:hint="default" w:eastAsia="宋体"/>
                <w:lang w:val="en-US" w:eastAsia="zh-CN"/>
              </w:rPr>
            </w:pPr>
            <w:r>
              <w:rPr>
                <w:rFonts w:hint="eastAsia"/>
                <w:lang w:val="en-US" w:eastAsia="zh-CN"/>
              </w:rPr>
              <w:t>141.67</w:t>
            </w:r>
          </w:p>
        </w:tc>
        <w:tc>
          <w:tcPr>
            <w:tcW w:w="540" w:type="dxa"/>
            <w:vAlign w:val="center"/>
          </w:tcPr>
          <w:p w14:paraId="5DC1463B">
            <w:pPr>
              <w:jc w:val="left"/>
            </w:pPr>
            <w:r>
              <w:rPr>
                <w:rFonts w:ascii="宋体" w:hAnsi="宋体" w:eastAsia="宋体" w:cs="宋体"/>
                <w:b w:val="0"/>
                <w:i w:val="0"/>
                <w:color w:val="000000"/>
                <w:sz w:val="14"/>
              </w:rPr>
              <w:t>302</w:t>
            </w:r>
          </w:p>
        </w:tc>
        <w:tc>
          <w:tcPr>
            <w:tcW w:w="1560" w:type="dxa"/>
            <w:vAlign w:val="center"/>
          </w:tcPr>
          <w:p w14:paraId="4BAA7BBC">
            <w:pPr>
              <w:jc w:val="left"/>
            </w:pPr>
            <w:r>
              <w:rPr>
                <w:rFonts w:ascii="宋体" w:hAnsi="宋体" w:eastAsia="宋体" w:cs="宋体"/>
                <w:b w:val="0"/>
                <w:i w:val="0"/>
                <w:color w:val="000000"/>
                <w:sz w:val="14"/>
              </w:rPr>
              <w:t>商品和服务支出</w:t>
            </w:r>
          </w:p>
        </w:tc>
        <w:tc>
          <w:tcPr>
            <w:tcW w:w="1020" w:type="dxa"/>
            <w:vAlign w:val="center"/>
          </w:tcPr>
          <w:p w14:paraId="52F22813">
            <w:pPr>
              <w:rPr>
                <w:rFonts w:hint="default" w:eastAsia="宋体"/>
                <w:lang w:val="en-US" w:eastAsia="zh-CN"/>
              </w:rPr>
            </w:pPr>
            <w:r>
              <w:rPr>
                <w:rFonts w:hint="eastAsia"/>
                <w:lang w:val="en-US" w:eastAsia="zh-CN"/>
              </w:rPr>
              <w:t>37.19</w:t>
            </w:r>
          </w:p>
        </w:tc>
        <w:tc>
          <w:tcPr>
            <w:tcW w:w="540" w:type="dxa"/>
            <w:vAlign w:val="center"/>
          </w:tcPr>
          <w:p w14:paraId="61D57BC8">
            <w:pPr>
              <w:jc w:val="left"/>
            </w:pPr>
            <w:r>
              <w:rPr>
                <w:rFonts w:ascii="宋体" w:hAnsi="宋体" w:eastAsia="宋体" w:cs="宋体"/>
                <w:b w:val="0"/>
                <w:i w:val="0"/>
                <w:color w:val="000000"/>
                <w:sz w:val="14"/>
              </w:rPr>
              <w:t>307</w:t>
            </w:r>
          </w:p>
        </w:tc>
        <w:tc>
          <w:tcPr>
            <w:tcW w:w="2540" w:type="dxa"/>
            <w:vAlign w:val="center"/>
          </w:tcPr>
          <w:p w14:paraId="1C8B35F8">
            <w:pPr>
              <w:jc w:val="left"/>
            </w:pPr>
            <w:r>
              <w:rPr>
                <w:rFonts w:ascii="宋体" w:hAnsi="宋体" w:eastAsia="宋体" w:cs="宋体"/>
                <w:b w:val="0"/>
                <w:i w:val="0"/>
                <w:color w:val="000000"/>
                <w:sz w:val="14"/>
              </w:rPr>
              <w:t>债务利息及费用支出</w:t>
            </w:r>
          </w:p>
        </w:tc>
        <w:tc>
          <w:tcPr>
            <w:tcW w:w="1032" w:type="dxa"/>
            <w:vAlign w:val="center"/>
          </w:tcPr>
          <w:p w14:paraId="5C1E0C1B"/>
        </w:tc>
      </w:tr>
      <w:tr w14:paraId="7EACD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36E9A1">
            <w:pPr>
              <w:jc w:val="center"/>
            </w:pPr>
            <w:r>
              <w:rPr>
                <w:rFonts w:ascii="宋体" w:hAnsi="宋体" w:eastAsia="宋体" w:cs="宋体"/>
                <w:b w:val="0"/>
                <w:i w:val="0"/>
                <w:color w:val="000000"/>
                <w:sz w:val="14"/>
              </w:rPr>
              <w:t>30101</w:t>
            </w:r>
          </w:p>
        </w:tc>
        <w:tc>
          <w:tcPr>
            <w:tcW w:w="1980" w:type="dxa"/>
            <w:vAlign w:val="center"/>
          </w:tcPr>
          <w:p w14:paraId="771089B1">
            <w:pPr>
              <w:jc w:val="left"/>
            </w:pPr>
            <w:r>
              <w:rPr>
                <w:rFonts w:ascii="宋体" w:hAnsi="宋体" w:eastAsia="宋体" w:cs="宋体"/>
                <w:b w:val="0"/>
                <w:i w:val="0"/>
                <w:color w:val="000000"/>
                <w:sz w:val="14"/>
              </w:rPr>
              <w:t xml:space="preserve">  基本工资</w:t>
            </w:r>
          </w:p>
        </w:tc>
        <w:tc>
          <w:tcPr>
            <w:tcW w:w="1020" w:type="dxa"/>
            <w:vAlign w:val="center"/>
          </w:tcPr>
          <w:p w14:paraId="7A6F6881">
            <w:pPr>
              <w:rPr>
                <w:rFonts w:hint="default" w:eastAsia="宋体"/>
                <w:lang w:val="en-US" w:eastAsia="zh-CN"/>
              </w:rPr>
            </w:pPr>
            <w:r>
              <w:rPr>
                <w:rFonts w:hint="eastAsia"/>
                <w:lang w:val="en-US" w:eastAsia="zh-CN"/>
              </w:rPr>
              <w:t>50.47</w:t>
            </w:r>
          </w:p>
        </w:tc>
        <w:tc>
          <w:tcPr>
            <w:tcW w:w="540" w:type="dxa"/>
            <w:vAlign w:val="center"/>
          </w:tcPr>
          <w:p w14:paraId="36A7C39B">
            <w:pPr>
              <w:jc w:val="center"/>
            </w:pPr>
            <w:r>
              <w:rPr>
                <w:rFonts w:ascii="宋体" w:hAnsi="宋体" w:eastAsia="宋体" w:cs="宋体"/>
                <w:b w:val="0"/>
                <w:i w:val="0"/>
                <w:color w:val="000000"/>
                <w:sz w:val="14"/>
              </w:rPr>
              <w:t>30201</w:t>
            </w:r>
          </w:p>
        </w:tc>
        <w:tc>
          <w:tcPr>
            <w:tcW w:w="1560" w:type="dxa"/>
            <w:vAlign w:val="center"/>
          </w:tcPr>
          <w:p w14:paraId="301C334E">
            <w:pPr>
              <w:jc w:val="left"/>
            </w:pPr>
            <w:r>
              <w:rPr>
                <w:rFonts w:ascii="宋体" w:hAnsi="宋体" w:eastAsia="宋体" w:cs="宋体"/>
                <w:b w:val="0"/>
                <w:i w:val="0"/>
                <w:color w:val="000000"/>
                <w:sz w:val="14"/>
              </w:rPr>
              <w:t xml:space="preserve">  办公费</w:t>
            </w:r>
          </w:p>
        </w:tc>
        <w:tc>
          <w:tcPr>
            <w:tcW w:w="1020" w:type="dxa"/>
            <w:vAlign w:val="center"/>
          </w:tcPr>
          <w:p w14:paraId="299765C0">
            <w:pPr>
              <w:rPr>
                <w:rFonts w:hint="default" w:eastAsia="宋体"/>
                <w:lang w:val="en-US" w:eastAsia="zh-CN"/>
              </w:rPr>
            </w:pPr>
            <w:r>
              <w:rPr>
                <w:rFonts w:hint="eastAsia"/>
                <w:lang w:val="en-US" w:eastAsia="zh-CN"/>
              </w:rPr>
              <w:t>2.04</w:t>
            </w:r>
          </w:p>
        </w:tc>
        <w:tc>
          <w:tcPr>
            <w:tcW w:w="540" w:type="dxa"/>
            <w:vAlign w:val="center"/>
          </w:tcPr>
          <w:p w14:paraId="538C5D10">
            <w:pPr>
              <w:jc w:val="center"/>
            </w:pPr>
            <w:r>
              <w:rPr>
                <w:rFonts w:ascii="宋体" w:hAnsi="宋体" w:eastAsia="宋体" w:cs="宋体"/>
                <w:b w:val="0"/>
                <w:i w:val="0"/>
                <w:color w:val="000000"/>
                <w:sz w:val="14"/>
              </w:rPr>
              <w:t>30701</w:t>
            </w:r>
          </w:p>
        </w:tc>
        <w:tc>
          <w:tcPr>
            <w:tcW w:w="2540" w:type="dxa"/>
            <w:vAlign w:val="center"/>
          </w:tcPr>
          <w:p w14:paraId="45C510C3">
            <w:pPr>
              <w:jc w:val="left"/>
            </w:pPr>
            <w:r>
              <w:rPr>
                <w:rFonts w:ascii="宋体" w:hAnsi="宋体" w:eastAsia="宋体" w:cs="宋体"/>
                <w:b w:val="0"/>
                <w:i w:val="0"/>
                <w:color w:val="000000"/>
                <w:sz w:val="14"/>
              </w:rPr>
              <w:t xml:space="preserve">  国内债务付息</w:t>
            </w:r>
          </w:p>
        </w:tc>
        <w:tc>
          <w:tcPr>
            <w:tcW w:w="1032" w:type="dxa"/>
            <w:vAlign w:val="center"/>
          </w:tcPr>
          <w:p w14:paraId="21188637"/>
        </w:tc>
      </w:tr>
      <w:tr w14:paraId="5EFA6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EAC8FC">
            <w:pPr>
              <w:jc w:val="center"/>
            </w:pPr>
            <w:r>
              <w:rPr>
                <w:rFonts w:ascii="宋体" w:hAnsi="宋体" w:eastAsia="宋体" w:cs="宋体"/>
                <w:b w:val="0"/>
                <w:i w:val="0"/>
                <w:color w:val="000000"/>
                <w:sz w:val="14"/>
              </w:rPr>
              <w:t>30102</w:t>
            </w:r>
          </w:p>
        </w:tc>
        <w:tc>
          <w:tcPr>
            <w:tcW w:w="1980" w:type="dxa"/>
            <w:vAlign w:val="center"/>
          </w:tcPr>
          <w:p w14:paraId="20949C04">
            <w:pPr>
              <w:jc w:val="left"/>
            </w:pPr>
            <w:r>
              <w:rPr>
                <w:rFonts w:ascii="宋体" w:hAnsi="宋体" w:eastAsia="宋体" w:cs="宋体"/>
                <w:b w:val="0"/>
                <w:i w:val="0"/>
                <w:color w:val="000000"/>
                <w:sz w:val="14"/>
              </w:rPr>
              <w:t xml:space="preserve">  津贴补贴</w:t>
            </w:r>
          </w:p>
        </w:tc>
        <w:tc>
          <w:tcPr>
            <w:tcW w:w="1020" w:type="dxa"/>
            <w:vAlign w:val="center"/>
          </w:tcPr>
          <w:p w14:paraId="75BF433F">
            <w:pPr>
              <w:rPr>
                <w:rFonts w:hint="default" w:eastAsia="宋体"/>
                <w:lang w:val="en-US" w:eastAsia="zh-CN"/>
              </w:rPr>
            </w:pPr>
            <w:r>
              <w:rPr>
                <w:rFonts w:hint="eastAsia"/>
                <w:lang w:val="en-US" w:eastAsia="zh-CN"/>
              </w:rPr>
              <w:t>32.73</w:t>
            </w:r>
          </w:p>
        </w:tc>
        <w:tc>
          <w:tcPr>
            <w:tcW w:w="540" w:type="dxa"/>
            <w:vAlign w:val="center"/>
          </w:tcPr>
          <w:p w14:paraId="179EBF41">
            <w:pPr>
              <w:jc w:val="center"/>
            </w:pPr>
            <w:r>
              <w:rPr>
                <w:rFonts w:ascii="宋体" w:hAnsi="宋体" w:eastAsia="宋体" w:cs="宋体"/>
                <w:b w:val="0"/>
                <w:i w:val="0"/>
                <w:color w:val="000000"/>
                <w:sz w:val="14"/>
              </w:rPr>
              <w:t>30202</w:t>
            </w:r>
          </w:p>
        </w:tc>
        <w:tc>
          <w:tcPr>
            <w:tcW w:w="1560" w:type="dxa"/>
            <w:vAlign w:val="center"/>
          </w:tcPr>
          <w:p w14:paraId="7CB604EA">
            <w:pPr>
              <w:jc w:val="left"/>
            </w:pPr>
            <w:r>
              <w:rPr>
                <w:rFonts w:ascii="宋体" w:hAnsi="宋体" w:eastAsia="宋体" w:cs="宋体"/>
                <w:b w:val="0"/>
                <w:i w:val="0"/>
                <w:color w:val="000000"/>
                <w:sz w:val="14"/>
              </w:rPr>
              <w:t xml:space="preserve">  印刷费</w:t>
            </w:r>
          </w:p>
        </w:tc>
        <w:tc>
          <w:tcPr>
            <w:tcW w:w="1020" w:type="dxa"/>
            <w:vAlign w:val="center"/>
          </w:tcPr>
          <w:p w14:paraId="2C56EFFB"/>
        </w:tc>
        <w:tc>
          <w:tcPr>
            <w:tcW w:w="540" w:type="dxa"/>
            <w:vAlign w:val="center"/>
          </w:tcPr>
          <w:p w14:paraId="1D370770">
            <w:pPr>
              <w:jc w:val="center"/>
            </w:pPr>
            <w:r>
              <w:rPr>
                <w:rFonts w:ascii="宋体" w:hAnsi="宋体" w:eastAsia="宋体" w:cs="宋体"/>
                <w:b w:val="0"/>
                <w:i w:val="0"/>
                <w:color w:val="000000"/>
                <w:sz w:val="14"/>
              </w:rPr>
              <w:t>30702</w:t>
            </w:r>
          </w:p>
        </w:tc>
        <w:tc>
          <w:tcPr>
            <w:tcW w:w="2540" w:type="dxa"/>
            <w:vAlign w:val="center"/>
          </w:tcPr>
          <w:p w14:paraId="10BC2651">
            <w:pPr>
              <w:jc w:val="left"/>
            </w:pPr>
            <w:r>
              <w:rPr>
                <w:rFonts w:ascii="宋体" w:hAnsi="宋体" w:eastAsia="宋体" w:cs="宋体"/>
                <w:b w:val="0"/>
                <w:i w:val="0"/>
                <w:color w:val="000000"/>
                <w:sz w:val="14"/>
              </w:rPr>
              <w:t xml:space="preserve">  国外债务付息</w:t>
            </w:r>
          </w:p>
        </w:tc>
        <w:tc>
          <w:tcPr>
            <w:tcW w:w="1032" w:type="dxa"/>
            <w:vAlign w:val="center"/>
          </w:tcPr>
          <w:p w14:paraId="5804E44F"/>
        </w:tc>
      </w:tr>
      <w:tr w14:paraId="25CAD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3B915B">
            <w:pPr>
              <w:jc w:val="center"/>
            </w:pPr>
            <w:r>
              <w:rPr>
                <w:rFonts w:ascii="宋体" w:hAnsi="宋体" w:eastAsia="宋体" w:cs="宋体"/>
                <w:b w:val="0"/>
                <w:i w:val="0"/>
                <w:color w:val="000000"/>
                <w:sz w:val="14"/>
              </w:rPr>
              <w:t>30103</w:t>
            </w:r>
          </w:p>
        </w:tc>
        <w:tc>
          <w:tcPr>
            <w:tcW w:w="1980" w:type="dxa"/>
            <w:vAlign w:val="center"/>
          </w:tcPr>
          <w:p w14:paraId="1CCEE6FD">
            <w:pPr>
              <w:jc w:val="left"/>
            </w:pPr>
            <w:r>
              <w:rPr>
                <w:rFonts w:ascii="宋体" w:hAnsi="宋体" w:eastAsia="宋体" w:cs="宋体"/>
                <w:b w:val="0"/>
                <w:i w:val="0"/>
                <w:color w:val="000000"/>
                <w:sz w:val="14"/>
              </w:rPr>
              <w:t xml:space="preserve">  奖金</w:t>
            </w:r>
          </w:p>
        </w:tc>
        <w:tc>
          <w:tcPr>
            <w:tcW w:w="1020" w:type="dxa"/>
            <w:vAlign w:val="center"/>
          </w:tcPr>
          <w:p w14:paraId="21C881FF">
            <w:pPr>
              <w:rPr>
                <w:rFonts w:hint="default" w:eastAsia="宋体"/>
                <w:lang w:val="en-US" w:eastAsia="zh-CN"/>
              </w:rPr>
            </w:pPr>
            <w:r>
              <w:rPr>
                <w:rFonts w:hint="eastAsia"/>
                <w:lang w:val="en-US" w:eastAsia="zh-CN"/>
              </w:rPr>
              <w:t>21.82</w:t>
            </w:r>
          </w:p>
        </w:tc>
        <w:tc>
          <w:tcPr>
            <w:tcW w:w="540" w:type="dxa"/>
            <w:vAlign w:val="center"/>
          </w:tcPr>
          <w:p w14:paraId="02602D6E">
            <w:pPr>
              <w:jc w:val="center"/>
            </w:pPr>
            <w:r>
              <w:rPr>
                <w:rFonts w:ascii="宋体" w:hAnsi="宋体" w:eastAsia="宋体" w:cs="宋体"/>
                <w:b w:val="0"/>
                <w:i w:val="0"/>
                <w:color w:val="000000"/>
                <w:sz w:val="14"/>
              </w:rPr>
              <w:t>30203</w:t>
            </w:r>
          </w:p>
        </w:tc>
        <w:tc>
          <w:tcPr>
            <w:tcW w:w="1560" w:type="dxa"/>
            <w:vAlign w:val="center"/>
          </w:tcPr>
          <w:p w14:paraId="1698DB14">
            <w:pPr>
              <w:jc w:val="left"/>
            </w:pPr>
            <w:r>
              <w:rPr>
                <w:rFonts w:ascii="宋体" w:hAnsi="宋体" w:eastAsia="宋体" w:cs="宋体"/>
                <w:b w:val="0"/>
                <w:i w:val="0"/>
                <w:color w:val="000000"/>
                <w:sz w:val="14"/>
              </w:rPr>
              <w:t xml:space="preserve">  咨询费</w:t>
            </w:r>
          </w:p>
        </w:tc>
        <w:tc>
          <w:tcPr>
            <w:tcW w:w="1020" w:type="dxa"/>
            <w:vAlign w:val="center"/>
          </w:tcPr>
          <w:p w14:paraId="0D28049D"/>
        </w:tc>
        <w:tc>
          <w:tcPr>
            <w:tcW w:w="540" w:type="dxa"/>
            <w:vAlign w:val="center"/>
          </w:tcPr>
          <w:p w14:paraId="5E464A6F">
            <w:pPr>
              <w:jc w:val="left"/>
            </w:pPr>
            <w:r>
              <w:rPr>
                <w:rFonts w:ascii="宋体" w:hAnsi="宋体" w:eastAsia="宋体" w:cs="宋体"/>
                <w:b w:val="0"/>
                <w:i w:val="0"/>
                <w:color w:val="000000"/>
                <w:sz w:val="14"/>
              </w:rPr>
              <w:t>310</w:t>
            </w:r>
          </w:p>
        </w:tc>
        <w:tc>
          <w:tcPr>
            <w:tcW w:w="2540" w:type="dxa"/>
            <w:vAlign w:val="center"/>
          </w:tcPr>
          <w:p w14:paraId="5FE08AA8">
            <w:pPr>
              <w:jc w:val="left"/>
            </w:pPr>
            <w:r>
              <w:rPr>
                <w:rFonts w:ascii="宋体" w:hAnsi="宋体" w:eastAsia="宋体" w:cs="宋体"/>
                <w:b w:val="0"/>
                <w:i w:val="0"/>
                <w:color w:val="000000"/>
                <w:sz w:val="14"/>
              </w:rPr>
              <w:t>资本性支出</w:t>
            </w:r>
          </w:p>
        </w:tc>
        <w:tc>
          <w:tcPr>
            <w:tcW w:w="1032" w:type="dxa"/>
            <w:vAlign w:val="center"/>
          </w:tcPr>
          <w:p w14:paraId="03B9D035"/>
        </w:tc>
      </w:tr>
      <w:tr w14:paraId="23C12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3C0FA2">
            <w:pPr>
              <w:jc w:val="center"/>
            </w:pPr>
            <w:r>
              <w:rPr>
                <w:rFonts w:ascii="宋体" w:hAnsi="宋体" w:eastAsia="宋体" w:cs="宋体"/>
                <w:b w:val="0"/>
                <w:i w:val="0"/>
                <w:color w:val="000000"/>
                <w:sz w:val="14"/>
              </w:rPr>
              <w:t>30106</w:t>
            </w:r>
          </w:p>
        </w:tc>
        <w:tc>
          <w:tcPr>
            <w:tcW w:w="1980" w:type="dxa"/>
            <w:vAlign w:val="center"/>
          </w:tcPr>
          <w:p w14:paraId="60C36A85">
            <w:pPr>
              <w:jc w:val="left"/>
            </w:pPr>
            <w:r>
              <w:rPr>
                <w:rFonts w:ascii="宋体" w:hAnsi="宋体" w:eastAsia="宋体" w:cs="宋体"/>
                <w:b w:val="0"/>
                <w:i w:val="0"/>
                <w:color w:val="000000"/>
                <w:sz w:val="14"/>
              </w:rPr>
              <w:t xml:space="preserve">  伙食补助费</w:t>
            </w:r>
          </w:p>
        </w:tc>
        <w:tc>
          <w:tcPr>
            <w:tcW w:w="1020" w:type="dxa"/>
            <w:vAlign w:val="center"/>
          </w:tcPr>
          <w:p w14:paraId="54FEA43B"/>
        </w:tc>
        <w:tc>
          <w:tcPr>
            <w:tcW w:w="540" w:type="dxa"/>
            <w:vAlign w:val="center"/>
          </w:tcPr>
          <w:p w14:paraId="34497C95">
            <w:pPr>
              <w:jc w:val="center"/>
            </w:pPr>
            <w:r>
              <w:rPr>
                <w:rFonts w:ascii="宋体" w:hAnsi="宋体" w:eastAsia="宋体" w:cs="宋体"/>
                <w:b w:val="0"/>
                <w:i w:val="0"/>
                <w:color w:val="000000"/>
                <w:sz w:val="14"/>
              </w:rPr>
              <w:t>30204</w:t>
            </w:r>
          </w:p>
        </w:tc>
        <w:tc>
          <w:tcPr>
            <w:tcW w:w="1560" w:type="dxa"/>
            <w:vAlign w:val="center"/>
          </w:tcPr>
          <w:p w14:paraId="4D6B3033">
            <w:pPr>
              <w:jc w:val="left"/>
            </w:pPr>
            <w:r>
              <w:rPr>
                <w:rFonts w:ascii="宋体" w:hAnsi="宋体" w:eastAsia="宋体" w:cs="宋体"/>
                <w:b w:val="0"/>
                <w:i w:val="0"/>
                <w:color w:val="000000"/>
                <w:sz w:val="14"/>
              </w:rPr>
              <w:t xml:space="preserve">  手续费</w:t>
            </w:r>
          </w:p>
        </w:tc>
        <w:tc>
          <w:tcPr>
            <w:tcW w:w="1020" w:type="dxa"/>
            <w:vAlign w:val="center"/>
          </w:tcPr>
          <w:p w14:paraId="124627ED"/>
        </w:tc>
        <w:tc>
          <w:tcPr>
            <w:tcW w:w="540" w:type="dxa"/>
            <w:vAlign w:val="center"/>
          </w:tcPr>
          <w:p w14:paraId="66045C63">
            <w:pPr>
              <w:jc w:val="center"/>
            </w:pPr>
            <w:r>
              <w:rPr>
                <w:rFonts w:ascii="宋体" w:hAnsi="宋体" w:eastAsia="宋体" w:cs="宋体"/>
                <w:b w:val="0"/>
                <w:i w:val="0"/>
                <w:color w:val="000000"/>
                <w:sz w:val="14"/>
              </w:rPr>
              <w:t>31001</w:t>
            </w:r>
          </w:p>
        </w:tc>
        <w:tc>
          <w:tcPr>
            <w:tcW w:w="2540" w:type="dxa"/>
            <w:vAlign w:val="center"/>
          </w:tcPr>
          <w:p w14:paraId="3226EA27">
            <w:pPr>
              <w:jc w:val="left"/>
            </w:pPr>
            <w:r>
              <w:rPr>
                <w:rFonts w:ascii="宋体" w:hAnsi="宋体" w:eastAsia="宋体" w:cs="宋体"/>
                <w:b w:val="0"/>
                <w:i w:val="0"/>
                <w:color w:val="000000"/>
                <w:sz w:val="14"/>
              </w:rPr>
              <w:t xml:space="preserve">  房屋建筑物购建</w:t>
            </w:r>
          </w:p>
        </w:tc>
        <w:tc>
          <w:tcPr>
            <w:tcW w:w="1032" w:type="dxa"/>
            <w:vAlign w:val="center"/>
          </w:tcPr>
          <w:p w14:paraId="2A8DACC1"/>
        </w:tc>
      </w:tr>
      <w:tr w14:paraId="0C040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5DB677">
            <w:pPr>
              <w:jc w:val="center"/>
            </w:pPr>
            <w:r>
              <w:rPr>
                <w:rFonts w:ascii="宋体" w:hAnsi="宋体" w:eastAsia="宋体" w:cs="宋体"/>
                <w:b w:val="0"/>
                <w:i w:val="0"/>
                <w:color w:val="000000"/>
                <w:sz w:val="14"/>
              </w:rPr>
              <w:t>30107</w:t>
            </w:r>
          </w:p>
        </w:tc>
        <w:tc>
          <w:tcPr>
            <w:tcW w:w="1980" w:type="dxa"/>
            <w:vAlign w:val="center"/>
          </w:tcPr>
          <w:p w14:paraId="3EBA5007">
            <w:pPr>
              <w:jc w:val="left"/>
            </w:pPr>
            <w:r>
              <w:rPr>
                <w:rFonts w:ascii="宋体" w:hAnsi="宋体" w:eastAsia="宋体" w:cs="宋体"/>
                <w:b w:val="0"/>
                <w:i w:val="0"/>
                <w:color w:val="000000"/>
                <w:sz w:val="14"/>
              </w:rPr>
              <w:t xml:space="preserve">  绩效工资</w:t>
            </w:r>
          </w:p>
        </w:tc>
        <w:tc>
          <w:tcPr>
            <w:tcW w:w="1020" w:type="dxa"/>
            <w:vAlign w:val="center"/>
          </w:tcPr>
          <w:p w14:paraId="5468C9EC"/>
        </w:tc>
        <w:tc>
          <w:tcPr>
            <w:tcW w:w="540" w:type="dxa"/>
            <w:vAlign w:val="center"/>
          </w:tcPr>
          <w:p w14:paraId="4D06F58C">
            <w:pPr>
              <w:jc w:val="center"/>
            </w:pPr>
            <w:r>
              <w:rPr>
                <w:rFonts w:ascii="宋体" w:hAnsi="宋体" w:eastAsia="宋体" w:cs="宋体"/>
                <w:b w:val="0"/>
                <w:i w:val="0"/>
                <w:color w:val="000000"/>
                <w:sz w:val="14"/>
              </w:rPr>
              <w:t>30205</w:t>
            </w:r>
          </w:p>
        </w:tc>
        <w:tc>
          <w:tcPr>
            <w:tcW w:w="1560" w:type="dxa"/>
            <w:vAlign w:val="center"/>
          </w:tcPr>
          <w:p w14:paraId="2B16F890">
            <w:pPr>
              <w:jc w:val="left"/>
            </w:pPr>
            <w:r>
              <w:rPr>
                <w:rFonts w:ascii="宋体" w:hAnsi="宋体" w:eastAsia="宋体" w:cs="宋体"/>
                <w:b w:val="0"/>
                <w:i w:val="0"/>
                <w:color w:val="000000"/>
                <w:sz w:val="14"/>
              </w:rPr>
              <w:t xml:space="preserve">  水费</w:t>
            </w:r>
          </w:p>
        </w:tc>
        <w:tc>
          <w:tcPr>
            <w:tcW w:w="1020" w:type="dxa"/>
            <w:vAlign w:val="center"/>
          </w:tcPr>
          <w:p w14:paraId="41C7E4F8"/>
        </w:tc>
        <w:tc>
          <w:tcPr>
            <w:tcW w:w="540" w:type="dxa"/>
            <w:vAlign w:val="center"/>
          </w:tcPr>
          <w:p w14:paraId="103668C5">
            <w:pPr>
              <w:jc w:val="center"/>
            </w:pPr>
            <w:r>
              <w:rPr>
                <w:rFonts w:ascii="宋体" w:hAnsi="宋体" w:eastAsia="宋体" w:cs="宋体"/>
                <w:b w:val="0"/>
                <w:i w:val="0"/>
                <w:color w:val="000000"/>
                <w:sz w:val="14"/>
              </w:rPr>
              <w:t>31002</w:t>
            </w:r>
          </w:p>
        </w:tc>
        <w:tc>
          <w:tcPr>
            <w:tcW w:w="2540" w:type="dxa"/>
            <w:vAlign w:val="center"/>
          </w:tcPr>
          <w:p w14:paraId="2DDB6116">
            <w:pPr>
              <w:jc w:val="left"/>
            </w:pPr>
            <w:r>
              <w:rPr>
                <w:rFonts w:ascii="宋体" w:hAnsi="宋体" w:eastAsia="宋体" w:cs="宋体"/>
                <w:b w:val="0"/>
                <w:i w:val="0"/>
                <w:color w:val="000000"/>
                <w:sz w:val="14"/>
              </w:rPr>
              <w:t xml:space="preserve">  办公设备购置</w:t>
            </w:r>
          </w:p>
        </w:tc>
        <w:tc>
          <w:tcPr>
            <w:tcW w:w="1032" w:type="dxa"/>
            <w:vAlign w:val="center"/>
          </w:tcPr>
          <w:p w14:paraId="50C278C0"/>
        </w:tc>
      </w:tr>
      <w:tr w14:paraId="6C4E4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0C891D">
            <w:pPr>
              <w:jc w:val="center"/>
            </w:pPr>
            <w:r>
              <w:rPr>
                <w:rFonts w:ascii="宋体" w:hAnsi="宋体" w:eastAsia="宋体" w:cs="宋体"/>
                <w:b w:val="0"/>
                <w:i w:val="0"/>
                <w:color w:val="000000"/>
                <w:sz w:val="14"/>
              </w:rPr>
              <w:t>30108</w:t>
            </w:r>
          </w:p>
        </w:tc>
        <w:tc>
          <w:tcPr>
            <w:tcW w:w="1980" w:type="dxa"/>
            <w:vAlign w:val="center"/>
          </w:tcPr>
          <w:p w14:paraId="5EC2A0E0">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15C88E5">
            <w:pPr>
              <w:rPr>
                <w:rFonts w:hint="default" w:eastAsia="宋体"/>
                <w:lang w:val="en-US" w:eastAsia="zh-CN"/>
              </w:rPr>
            </w:pPr>
            <w:r>
              <w:rPr>
                <w:rFonts w:hint="eastAsia"/>
                <w:lang w:val="en-US" w:eastAsia="zh-CN"/>
              </w:rPr>
              <w:t>15.07</w:t>
            </w:r>
          </w:p>
        </w:tc>
        <w:tc>
          <w:tcPr>
            <w:tcW w:w="540" w:type="dxa"/>
            <w:vAlign w:val="center"/>
          </w:tcPr>
          <w:p w14:paraId="4961D472">
            <w:pPr>
              <w:jc w:val="center"/>
            </w:pPr>
            <w:r>
              <w:rPr>
                <w:rFonts w:ascii="宋体" w:hAnsi="宋体" w:eastAsia="宋体" w:cs="宋体"/>
                <w:b w:val="0"/>
                <w:i w:val="0"/>
                <w:color w:val="000000"/>
                <w:sz w:val="14"/>
              </w:rPr>
              <w:t>30206</w:t>
            </w:r>
          </w:p>
        </w:tc>
        <w:tc>
          <w:tcPr>
            <w:tcW w:w="1560" w:type="dxa"/>
            <w:vAlign w:val="center"/>
          </w:tcPr>
          <w:p w14:paraId="3357EE75">
            <w:pPr>
              <w:jc w:val="left"/>
            </w:pPr>
            <w:r>
              <w:rPr>
                <w:rFonts w:ascii="宋体" w:hAnsi="宋体" w:eastAsia="宋体" w:cs="宋体"/>
                <w:b w:val="0"/>
                <w:i w:val="0"/>
                <w:color w:val="000000"/>
                <w:sz w:val="14"/>
              </w:rPr>
              <w:t xml:space="preserve">  电费</w:t>
            </w:r>
          </w:p>
        </w:tc>
        <w:tc>
          <w:tcPr>
            <w:tcW w:w="1020" w:type="dxa"/>
            <w:vAlign w:val="center"/>
          </w:tcPr>
          <w:p w14:paraId="00C20B72"/>
        </w:tc>
        <w:tc>
          <w:tcPr>
            <w:tcW w:w="540" w:type="dxa"/>
            <w:vAlign w:val="center"/>
          </w:tcPr>
          <w:p w14:paraId="29A3905F">
            <w:pPr>
              <w:jc w:val="center"/>
            </w:pPr>
            <w:r>
              <w:rPr>
                <w:rFonts w:ascii="宋体" w:hAnsi="宋体" w:eastAsia="宋体" w:cs="宋体"/>
                <w:b w:val="0"/>
                <w:i w:val="0"/>
                <w:color w:val="000000"/>
                <w:sz w:val="14"/>
              </w:rPr>
              <w:t>31003</w:t>
            </w:r>
          </w:p>
        </w:tc>
        <w:tc>
          <w:tcPr>
            <w:tcW w:w="2540" w:type="dxa"/>
            <w:vAlign w:val="center"/>
          </w:tcPr>
          <w:p w14:paraId="6EED1EFF">
            <w:pPr>
              <w:jc w:val="left"/>
            </w:pPr>
            <w:r>
              <w:rPr>
                <w:rFonts w:ascii="宋体" w:hAnsi="宋体" w:eastAsia="宋体" w:cs="宋体"/>
                <w:b w:val="0"/>
                <w:i w:val="0"/>
                <w:color w:val="000000"/>
                <w:sz w:val="14"/>
              </w:rPr>
              <w:t xml:space="preserve">  专用设备购置</w:t>
            </w:r>
          </w:p>
        </w:tc>
        <w:tc>
          <w:tcPr>
            <w:tcW w:w="1032" w:type="dxa"/>
            <w:vAlign w:val="center"/>
          </w:tcPr>
          <w:p w14:paraId="6C3B2954"/>
        </w:tc>
      </w:tr>
      <w:tr w14:paraId="0A930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D32A25">
            <w:pPr>
              <w:jc w:val="center"/>
            </w:pPr>
            <w:r>
              <w:rPr>
                <w:rFonts w:ascii="宋体" w:hAnsi="宋体" w:eastAsia="宋体" w:cs="宋体"/>
                <w:b w:val="0"/>
                <w:i w:val="0"/>
                <w:color w:val="000000"/>
                <w:sz w:val="14"/>
              </w:rPr>
              <w:t>30109</w:t>
            </w:r>
          </w:p>
        </w:tc>
        <w:tc>
          <w:tcPr>
            <w:tcW w:w="1980" w:type="dxa"/>
            <w:vAlign w:val="center"/>
          </w:tcPr>
          <w:p w14:paraId="28D5AB2C">
            <w:pPr>
              <w:jc w:val="left"/>
            </w:pPr>
            <w:r>
              <w:rPr>
                <w:rFonts w:ascii="宋体" w:hAnsi="宋体" w:eastAsia="宋体" w:cs="宋体"/>
                <w:b w:val="0"/>
                <w:i w:val="0"/>
                <w:color w:val="000000"/>
                <w:sz w:val="14"/>
              </w:rPr>
              <w:t xml:space="preserve">  职业年金缴费</w:t>
            </w:r>
          </w:p>
        </w:tc>
        <w:tc>
          <w:tcPr>
            <w:tcW w:w="1020" w:type="dxa"/>
            <w:vAlign w:val="center"/>
          </w:tcPr>
          <w:p w14:paraId="1F4DC995"/>
        </w:tc>
        <w:tc>
          <w:tcPr>
            <w:tcW w:w="540" w:type="dxa"/>
            <w:vAlign w:val="center"/>
          </w:tcPr>
          <w:p w14:paraId="7A97456A">
            <w:pPr>
              <w:jc w:val="center"/>
            </w:pPr>
            <w:r>
              <w:rPr>
                <w:rFonts w:ascii="宋体" w:hAnsi="宋体" w:eastAsia="宋体" w:cs="宋体"/>
                <w:b w:val="0"/>
                <w:i w:val="0"/>
                <w:color w:val="000000"/>
                <w:sz w:val="14"/>
              </w:rPr>
              <w:t>30207</w:t>
            </w:r>
          </w:p>
        </w:tc>
        <w:tc>
          <w:tcPr>
            <w:tcW w:w="1560" w:type="dxa"/>
            <w:vAlign w:val="center"/>
          </w:tcPr>
          <w:p w14:paraId="313EDBAF">
            <w:pPr>
              <w:jc w:val="left"/>
            </w:pPr>
            <w:r>
              <w:rPr>
                <w:rFonts w:ascii="宋体" w:hAnsi="宋体" w:eastAsia="宋体" w:cs="宋体"/>
                <w:b w:val="0"/>
                <w:i w:val="0"/>
                <w:color w:val="000000"/>
                <w:sz w:val="14"/>
              </w:rPr>
              <w:t xml:space="preserve">  邮电费</w:t>
            </w:r>
          </w:p>
        </w:tc>
        <w:tc>
          <w:tcPr>
            <w:tcW w:w="1020" w:type="dxa"/>
            <w:vAlign w:val="center"/>
          </w:tcPr>
          <w:p w14:paraId="16D2E286">
            <w:pPr>
              <w:rPr>
                <w:rFonts w:hint="default" w:eastAsia="宋体"/>
                <w:lang w:val="en-US" w:eastAsia="zh-CN"/>
              </w:rPr>
            </w:pPr>
            <w:r>
              <w:rPr>
                <w:rFonts w:hint="eastAsia"/>
                <w:lang w:val="en-US" w:eastAsia="zh-CN"/>
              </w:rPr>
              <w:t>1.00</w:t>
            </w:r>
          </w:p>
        </w:tc>
        <w:tc>
          <w:tcPr>
            <w:tcW w:w="540" w:type="dxa"/>
            <w:vAlign w:val="center"/>
          </w:tcPr>
          <w:p w14:paraId="118BFA2D">
            <w:pPr>
              <w:jc w:val="center"/>
            </w:pPr>
            <w:r>
              <w:rPr>
                <w:rFonts w:ascii="宋体" w:hAnsi="宋体" w:eastAsia="宋体" w:cs="宋体"/>
                <w:b w:val="0"/>
                <w:i w:val="0"/>
                <w:color w:val="000000"/>
                <w:sz w:val="14"/>
              </w:rPr>
              <w:t>31005</w:t>
            </w:r>
          </w:p>
        </w:tc>
        <w:tc>
          <w:tcPr>
            <w:tcW w:w="2540" w:type="dxa"/>
            <w:vAlign w:val="center"/>
          </w:tcPr>
          <w:p w14:paraId="195F2553">
            <w:pPr>
              <w:jc w:val="left"/>
            </w:pPr>
            <w:r>
              <w:rPr>
                <w:rFonts w:ascii="宋体" w:hAnsi="宋体" w:eastAsia="宋体" w:cs="宋体"/>
                <w:b w:val="0"/>
                <w:i w:val="0"/>
                <w:color w:val="000000"/>
                <w:sz w:val="14"/>
              </w:rPr>
              <w:t xml:space="preserve">  基础设施建设</w:t>
            </w:r>
          </w:p>
        </w:tc>
        <w:tc>
          <w:tcPr>
            <w:tcW w:w="1032" w:type="dxa"/>
            <w:vAlign w:val="center"/>
          </w:tcPr>
          <w:p w14:paraId="755BF8DF"/>
        </w:tc>
      </w:tr>
      <w:tr w14:paraId="02AF7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F1D31F">
            <w:pPr>
              <w:jc w:val="center"/>
            </w:pPr>
            <w:r>
              <w:rPr>
                <w:rFonts w:ascii="宋体" w:hAnsi="宋体" w:eastAsia="宋体" w:cs="宋体"/>
                <w:b w:val="0"/>
                <w:i w:val="0"/>
                <w:color w:val="000000"/>
                <w:sz w:val="14"/>
              </w:rPr>
              <w:t>30110</w:t>
            </w:r>
          </w:p>
        </w:tc>
        <w:tc>
          <w:tcPr>
            <w:tcW w:w="1980" w:type="dxa"/>
            <w:vAlign w:val="center"/>
          </w:tcPr>
          <w:p w14:paraId="6C43BC64">
            <w:pPr>
              <w:jc w:val="left"/>
            </w:pPr>
            <w:r>
              <w:rPr>
                <w:rFonts w:ascii="宋体" w:hAnsi="宋体" w:eastAsia="宋体" w:cs="宋体"/>
                <w:b w:val="0"/>
                <w:i w:val="0"/>
                <w:color w:val="000000"/>
                <w:sz w:val="14"/>
              </w:rPr>
              <w:t xml:space="preserve">  职工基本医疗保险缴费</w:t>
            </w:r>
          </w:p>
        </w:tc>
        <w:tc>
          <w:tcPr>
            <w:tcW w:w="1020" w:type="dxa"/>
            <w:vAlign w:val="center"/>
          </w:tcPr>
          <w:p w14:paraId="0D8E831F">
            <w:pPr>
              <w:rPr>
                <w:rFonts w:hint="default" w:eastAsia="宋体"/>
                <w:lang w:val="en-US" w:eastAsia="zh-CN"/>
              </w:rPr>
            </w:pPr>
            <w:r>
              <w:rPr>
                <w:rFonts w:hint="eastAsia"/>
                <w:lang w:val="en-US" w:eastAsia="zh-CN"/>
              </w:rPr>
              <w:t>6.18</w:t>
            </w:r>
          </w:p>
        </w:tc>
        <w:tc>
          <w:tcPr>
            <w:tcW w:w="540" w:type="dxa"/>
            <w:vAlign w:val="center"/>
          </w:tcPr>
          <w:p w14:paraId="221B006D">
            <w:pPr>
              <w:jc w:val="center"/>
            </w:pPr>
            <w:r>
              <w:rPr>
                <w:rFonts w:ascii="宋体" w:hAnsi="宋体" w:eastAsia="宋体" w:cs="宋体"/>
                <w:b w:val="0"/>
                <w:i w:val="0"/>
                <w:color w:val="000000"/>
                <w:sz w:val="14"/>
              </w:rPr>
              <w:t>30208</w:t>
            </w:r>
          </w:p>
        </w:tc>
        <w:tc>
          <w:tcPr>
            <w:tcW w:w="1560" w:type="dxa"/>
            <w:vAlign w:val="center"/>
          </w:tcPr>
          <w:p w14:paraId="6D1DAF62">
            <w:pPr>
              <w:jc w:val="left"/>
            </w:pPr>
            <w:r>
              <w:rPr>
                <w:rFonts w:ascii="宋体" w:hAnsi="宋体" w:eastAsia="宋体" w:cs="宋体"/>
                <w:b w:val="0"/>
                <w:i w:val="0"/>
                <w:color w:val="000000"/>
                <w:sz w:val="14"/>
              </w:rPr>
              <w:t xml:space="preserve">  取暖费</w:t>
            </w:r>
          </w:p>
        </w:tc>
        <w:tc>
          <w:tcPr>
            <w:tcW w:w="1020" w:type="dxa"/>
            <w:vAlign w:val="center"/>
          </w:tcPr>
          <w:p w14:paraId="24767933">
            <w:pPr>
              <w:rPr>
                <w:rFonts w:hint="default" w:eastAsia="宋体"/>
                <w:lang w:val="en-US" w:eastAsia="zh-CN"/>
              </w:rPr>
            </w:pPr>
            <w:r>
              <w:rPr>
                <w:rFonts w:hint="eastAsia"/>
                <w:lang w:val="en-US" w:eastAsia="zh-CN"/>
              </w:rPr>
              <w:t>23.80</w:t>
            </w:r>
          </w:p>
        </w:tc>
        <w:tc>
          <w:tcPr>
            <w:tcW w:w="540" w:type="dxa"/>
            <w:vAlign w:val="center"/>
          </w:tcPr>
          <w:p w14:paraId="2A05B407">
            <w:pPr>
              <w:jc w:val="center"/>
            </w:pPr>
            <w:r>
              <w:rPr>
                <w:rFonts w:ascii="宋体" w:hAnsi="宋体" w:eastAsia="宋体" w:cs="宋体"/>
                <w:b w:val="0"/>
                <w:i w:val="0"/>
                <w:color w:val="000000"/>
                <w:sz w:val="14"/>
              </w:rPr>
              <w:t>31006</w:t>
            </w:r>
          </w:p>
        </w:tc>
        <w:tc>
          <w:tcPr>
            <w:tcW w:w="2540" w:type="dxa"/>
            <w:vAlign w:val="center"/>
          </w:tcPr>
          <w:p w14:paraId="64F67D72">
            <w:pPr>
              <w:jc w:val="left"/>
            </w:pPr>
            <w:r>
              <w:rPr>
                <w:rFonts w:ascii="宋体" w:hAnsi="宋体" w:eastAsia="宋体" w:cs="宋体"/>
                <w:b w:val="0"/>
                <w:i w:val="0"/>
                <w:color w:val="000000"/>
                <w:sz w:val="14"/>
              </w:rPr>
              <w:t xml:space="preserve">  大型修缮</w:t>
            </w:r>
          </w:p>
        </w:tc>
        <w:tc>
          <w:tcPr>
            <w:tcW w:w="1032" w:type="dxa"/>
            <w:vAlign w:val="center"/>
          </w:tcPr>
          <w:p w14:paraId="2B20DE0D"/>
        </w:tc>
      </w:tr>
      <w:tr w14:paraId="0865C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D9B643">
            <w:pPr>
              <w:jc w:val="center"/>
            </w:pPr>
            <w:r>
              <w:rPr>
                <w:rFonts w:ascii="宋体" w:hAnsi="宋体" w:eastAsia="宋体" w:cs="宋体"/>
                <w:b w:val="0"/>
                <w:i w:val="0"/>
                <w:color w:val="000000"/>
                <w:sz w:val="14"/>
              </w:rPr>
              <w:t>30111</w:t>
            </w:r>
          </w:p>
        </w:tc>
        <w:tc>
          <w:tcPr>
            <w:tcW w:w="1980" w:type="dxa"/>
            <w:vAlign w:val="center"/>
          </w:tcPr>
          <w:p w14:paraId="74A8658B">
            <w:pPr>
              <w:jc w:val="left"/>
            </w:pPr>
            <w:r>
              <w:rPr>
                <w:rFonts w:ascii="宋体" w:hAnsi="宋体" w:eastAsia="宋体" w:cs="宋体"/>
                <w:b w:val="0"/>
                <w:i w:val="0"/>
                <w:color w:val="000000"/>
                <w:sz w:val="14"/>
              </w:rPr>
              <w:t xml:space="preserve">  公务员医疗补助缴费</w:t>
            </w:r>
          </w:p>
        </w:tc>
        <w:tc>
          <w:tcPr>
            <w:tcW w:w="1020" w:type="dxa"/>
            <w:vAlign w:val="center"/>
          </w:tcPr>
          <w:p w14:paraId="008DECEE">
            <w:pPr>
              <w:rPr>
                <w:rFonts w:hint="default" w:eastAsia="宋体"/>
                <w:lang w:val="en-US" w:eastAsia="zh-CN"/>
              </w:rPr>
            </w:pPr>
            <w:r>
              <w:rPr>
                <w:rFonts w:hint="eastAsia"/>
                <w:lang w:val="en-US" w:eastAsia="zh-CN"/>
              </w:rPr>
              <w:t>3.01</w:t>
            </w:r>
          </w:p>
        </w:tc>
        <w:tc>
          <w:tcPr>
            <w:tcW w:w="540" w:type="dxa"/>
            <w:vAlign w:val="center"/>
          </w:tcPr>
          <w:p w14:paraId="40DBFD64">
            <w:pPr>
              <w:jc w:val="center"/>
            </w:pPr>
            <w:r>
              <w:rPr>
                <w:rFonts w:ascii="宋体" w:hAnsi="宋体" w:eastAsia="宋体" w:cs="宋体"/>
                <w:b w:val="0"/>
                <w:i w:val="0"/>
                <w:color w:val="000000"/>
                <w:sz w:val="14"/>
              </w:rPr>
              <w:t>30209</w:t>
            </w:r>
          </w:p>
        </w:tc>
        <w:tc>
          <w:tcPr>
            <w:tcW w:w="1560" w:type="dxa"/>
            <w:vAlign w:val="center"/>
          </w:tcPr>
          <w:p w14:paraId="27F562EF">
            <w:pPr>
              <w:jc w:val="left"/>
            </w:pPr>
            <w:r>
              <w:rPr>
                <w:rFonts w:ascii="宋体" w:hAnsi="宋体" w:eastAsia="宋体" w:cs="宋体"/>
                <w:b w:val="0"/>
                <w:i w:val="0"/>
                <w:color w:val="000000"/>
                <w:sz w:val="14"/>
              </w:rPr>
              <w:t xml:space="preserve">  物业管理费</w:t>
            </w:r>
          </w:p>
        </w:tc>
        <w:tc>
          <w:tcPr>
            <w:tcW w:w="1020" w:type="dxa"/>
            <w:vAlign w:val="center"/>
          </w:tcPr>
          <w:p w14:paraId="280C6E7A"/>
        </w:tc>
        <w:tc>
          <w:tcPr>
            <w:tcW w:w="540" w:type="dxa"/>
            <w:vAlign w:val="center"/>
          </w:tcPr>
          <w:p w14:paraId="4FB38C6C">
            <w:pPr>
              <w:jc w:val="center"/>
            </w:pPr>
            <w:r>
              <w:rPr>
                <w:rFonts w:ascii="宋体" w:hAnsi="宋体" w:eastAsia="宋体" w:cs="宋体"/>
                <w:b w:val="0"/>
                <w:i w:val="0"/>
                <w:color w:val="000000"/>
                <w:sz w:val="14"/>
              </w:rPr>
              <w:t>31007</w:t>
            </w:r>
          </w:p>
        </w:tc>
        <w:tc>
          <w:tcPr>
            <w:tcW w:w="2540" w:type="dxa"/>
            <w:vAlign w:val="center"/>
          </w:tcPr>
          <w:p w14:paraId="4987B11D">
            <w:pPr>
              <w:jc w:val="left"/>
            </w:pPr>
            <w:r>
              <w:rPr>
                <w:rFonts w:ascii="宋体" w:hAnsi="宋体" w:eastAsia="宋体" w:cs="宋体"/>
                <w:b w:val="0"/>
                <w:i w:val="0"/>
                <w:color w:val="000000"/>
                <w:sz w:val="14"/>
              </w:rPr>
              <w:t xml:space="preserve">  信息网络及软件购置更新</w:t>
            </w:r>
          </w:p>
        </w:tc>
        <w:tc>
          <w:tcPr>
            <w:tcW w:w="1032" w:type="dxa"/>
            <w:vAlign w:val="center"/>
          </w:tcPr>
          <w:p w14:paraId="3D5DD74C"/>
        </w:tc>
      </w:tr>
      <w:tr w14:paraId="2D22B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A6C63F">
            <w:pPr>
              <w:jc w:val="center"/>
            </w:pPr>
            <w:r>
              <w:rPr>
                <w:rFonts w:ascii="宋体" w:hAnsi="宋体" w:eastAsia="宋体" w:cs="宋体"/>
                <w:b w:val="0"/>
                <w:i w:val="0"/>
                <w:color w:val="000000"/>
                <w:sz w:val="14"/>
              </w:rPr>
              <w:t>30112</w:t>
            </w:r>
          </w:p>
        </w:tc>
        <w:tc>
          <w:tcPr>
            <w:tcW w:w="1980" w:type="dxa"/>
            <w:vAlign w:val="center"/>
          </w:tcPr>
          <w:p w14:paraId="4268B07D">
            <w:pPr>
              <w:jc w:val="left"/>
            </w:pPr>
            <w:r>
              <w:rPr>
                <w:rFonts w:ascii="宋体" w:hAnsi="宋体" w:eastAsia="宋体" w:cs="宋体"/>
                <w:b w:val="0"/>
                <w:i w:val="0"/>
                <w:color w:val="000000"/>
                <w:sz w:val="14"/>
              </w:rPr>
              <w:t xml:space="preserve">  其他社会保障缴费</w:t>
            </w:r>
          </w:p>
        </w:tc>
        <w:tc>
          <w:tcPr>
            <w:tcW w:w="1020" w:type="dxa"/>
            <w:vAlign w:val="center"/>
          </w:tcPr>
          <w:p w14:paraId="20AD2B40">
            <w:pPr>
              <w:rPr>
                <w:rFonts w:hint="default" w:eastAsia="宋体"/>
                <w:lang w:val="en-US" w:eastAsia="zh-CN"/>
              </w:rPr>
            </w:pPr>
            <w:r>
              <w:rPr>
                <w:rFonts w:hint="eastAsia"/>
                <w:lang w:val="en-US" w:eastAsia="zh-CN"/>
              </w:rPr>
              <w:t>0.34</w:t>
            </w:r>
          </w:p>
        </w:tc>
        <w:tc>
          <w:tcPr>
            <w:tcW w:w="540" w:type="dxa"/>
            <w:vAlign w:val="center"/>
          </w:tcPr>
          <w:p w14:paraId="418B0B5B">
            <w:pPr>
              <w:jc w:val="center"/>
            </w:pPr>
            <w:r>
              <w:rPr>
                <w:rFonts w:ascii="宋体" w:hAnsi="宋体" w:eastAsia="宋体" w:cs="宋体"/>
                <w:b w:val="0"/>
                <w:i w:val="0"/>
                <w:color w:val="000000"/>
                <w:sz w:val="14"/>
              </w:rPr>
              <w:t>30211</w:t>
            </w:r>
          </w:p>
        </w:tc>
        <w:tc>
          <w:tcPr>
            <w:tcW w:w="1560" w:type="dxa"/>
            <w:vAlign w:val="center"/>
          </w:tcPr>
          <w:p w14:paraId="1FD256E3">
            <w:pPr>
              <w:jc w:val="left"/>
            </w:pPr>
            <w:r>
              <w:rPr>
                <w:rFonts w:ascii="宋体" w:hAnsi="宋体" w:eastAsia="宋体" w:cs="宋体"/>
                <w:b w:val="0"/>
                <w:i w:val="0"/>
                <w:color w:val="000000"/>
                <w:sz w:val="14"/>
              </w:rPr>
              <w:t xml:space="preserve">  差旅费</w:t>
            </w:r>
          </w:p>
        </w:tc>
        <w:tc>
          <w:tcPr>
            <w:tcW w:w="1020" w:type="dxa"/>
            <w:vAlign w:val="center"/>
          </w:tcPr>
          <w:p w14:paraId="65F19E12">
            <w:pPr>
              <w:rPr>
                <w:rFonts w:hint="default" w:eastAsia="宋体"/>
                <w:lang w:val="en-US" w:eastAsia="zh-CN"/>
              </w:rPr>
            </w:pPr>
            <w:r>
              <w:rPr>
                <w:rFonts w:hint="eastAsia"/>
                <w:lang w:val="en-US" w:eastAsia="zh-CN"/>
              </w:rPr>
              <w:t>0.04</w:t>
            </w:r>
          </w:p>
        </w:tc>
        <w:tc>
          <w:tcPr>
            <w:tcW w:w="540" w:type="dxa"/>
            <w:vAlign w:val="center"/>
          </w:tcPr>
          <w:p w14:paraId="7FBEE36C">
            <w:pPr>
              <w:jc w:val="center"/>
            </w:pPr>
            <w:r>
              <w:rPr>
                <w:rFonts w:ascii="宋体" w:hAnsi="宋体" w:eastAsia="宋体" w:cs="宋体"/>
                <w:b w:val="0"/>
                <w:i w:val="0"/>
                <w:color w:val="000000"/>
                <w:sz w:val="14"/>
              </w:rPr>
              <w:t>31008</w:t>
            </w:r>
          </w:p>
        </w:tc>
        <w:tc>
          <w:tcPr>
            <w:tcW w:w="2540" w:type="dxa"/>
            <w:vAlign w:val="center"/>
          </w:tcPr>
          <w:p w14:paraId="08438819">
            <w:pPr>
              <w:jc w:val="left"/>
            </w:pPr>
            <w:r>
              <w:rPr>
                <w:rFonts w:ascii="宋体" w:hAnsi="宋体" w:eastAsia="宋体" w:cs="宋体"/>
                <w:b w:val="0"/>
                <w:i w:val="0"/>
                <w:color w:val="000000"/>
                <w:sz w:val="14"/>
              </w:rPr>
              <w:t xml:space="preserve">  物资储备</w:t>
            </w:r>
          </w:p>
        </w:tc>
        <w:tc>
          <w:tcPr>
            <w:tcW w:w="1032" w:type="dxa"/>
            <w:vAlign w:val="center"/>
          </w:tcPr>
          <w:p w14:paraId="33E4C085"/>
        </w:tc>
      </w:tr>
      <w:tr w14:paraId="5EAC1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6D1024">
            <w:pPr>
              <w:jc w:val="center"/>
            </w:pPr>
            <w:r>
              <w:rPr>
                <w:rFonts w:ascii="宋体" w:hAnsi="宋体" w:eastAsia="宋体" w:cs="宋体"/>
                <w:b w:val="0"/>
                <w:i w:val="0"/>
                <w:color w:val="000000"/>
                <w:sz w:val="14"/>
              </w:rPr>
              <w:t>30113</w:t>
            </w:r>
          </w:p>
        </w:tc>
        <w:tc>
          <w:tcPr>
            <w:tcW w:w="1980" w:type="dxa"/>
            <w:vAlign w:val="center"/>
          </w:tcPr>
          <w:p w14:paraId="620781A6">
            <w:pPr>
              <w:jc w:val="left"/>
            </w:pPr>
            <w:r>
              <w:rPr>
                <w:rFonts w:ascii="宋体" w:hAnsi="宋体" w:eastAsia="宋体" w:cs="宋体"/>
                <w:b w:val="0"/>
                <w:i w:val="0"/>
                <w:color w:val="000000"/>
                <w:sz w:val="14"/>
              </w:rPr>
              <w:t xml:space="preserve">  住房公积金</w:t>
            </w:r>
          </w:p>
        </w:tc>
        <w:tc>
          <w:tcPr>
            <w:tcW w:w="1020" w:type="dxa"/>
            <w:vAlign w:val="center"/>
          </w:tcPr>
          <w:p w14:paraId="3CC71B10">
            <w:pPr>
              <w:rPr>
                <w:rFonts w:hint="default" w:eastAsia="宋体"/>
                <w:lang w:val="en-US" w:eastAsia="zh-CN"/>
              </w:rPr>
            </w:pPr>
            <w:r>
              <w:rPr>
                <w:rFonts w:hint="eastAsia"/>
                <w:lang w:val="en-US" w:eastAsia="zh-CN"/>
              </w:rPr>
              <w:t>12.06</w:t>
            </w:r>
          </w:p>
        </w:tc>
        <w:tc>
          <w:tcPr>
            <w:tcW w:w="540" w:type="dxa"/>
            <w:vAlign w:val="center"/>
          </w:tcPr>
          <w:p w14:paraId="76D055E5">
            <w:pPr>
              <w:jc w:val="center"/>
            </w:pPr>
            <w:r>
              <w:rPr>
                <w:rFonts w:ascii="宋体" w:hAnsi="宋体" w:eastAsia="宋体" w:cs="宋体"/>
                <w:b w:val="0"/>
                <w:i w:val="0"/>
                <w:color w:val="000000"/>
                <w:sz w:val="14"/>
              </w:rPr>
              <w:t>30212</w:t>
            </w:r>
          </w:p>
        </w:tc>
        <w:tc>
          <w:tcPr>
            <w:tcW w:w="1560" w:type="dxa"/>
            <w:vAlign w:val="center"/>
          </w:tcPr>
          <w:p w14:paraId="0623A5F3">
            <w:pPr>
              <w:jc w:val="left"/>
            </w:pPr>
            <w:r>
              <w:rPr>
                <w:rFonts w:ascii="宋体" w:hAnsi="宋体" w:eastAsia="宋体" w:cs="宋体"/>
                <w:b w:val="0"/>
                <w:i w:val="0"/>
                <w:color w:val="000000"/>
                <w:sz w:val="14"/>
              </w:rPr>
              <w:t xml:space="preserve">  因公出国（境）费用</w:t>
            </w:r>
          </w:p>
        </w:tc>
        <w:tc>
          <w:tcPr>
            <w:tcW w:w="1020" w:type="dxa"/>
            <w:vAlign w:val="center"/>
          </w:tcPr>
          <w:p w14:paraId="09A2EAF3"/>
        </w:tc>
        <w:tc>
          <w:tcPr>
            <w:tcW w:w="540" w:type="dxa"/>
            <w:vAlign w:val="center"/>
          </w:tcPr>
          <w:p w14:paraId="0B8E68BF">
            <w:pPr>
              <w:jc w:val="center"/>
            </w:pPr>
            <w:r>
              <w:rPr>
                <w:rFonts w:ascii="宋体" w:hAnsi="宋体" w:eastAsia="宋体" w:cs="宋体"/>
                <w:b w:val="0"/>
                <w:i w:val="0"/>
                <w:color w:val="000000"/>
                <w:sz w:val="14"/>
              </w:rPr>
              <w:t>31009</w:t>
            </w:r>
          </w:p>
        </w:tc>
        <w:tc>
          <w:tcPr>
            <w:tcW w:w="2540" w:type="dxa"/>
            <w:vAlign w:val="center"/>
          </w:tcPr>
          <w:p w14:paraId="74B1A9F3">
            <w:pPr>
              <w:jc w:val="left"/>
            </w:pPr>
            <w:r>
              <w:rPr>
                <w:rFonts w:ascii="宋体" w:hAnsi="宋体" w:eastAsia="宋体" w:cs="宋体"/>
                <w:b w:val="0"/>
                <w:i w:val="0"/>
                <w:color w:val="000000"/>
                <w:sz w:val="14"/>
              </w:rPr>
              <w:t xml:space="preserve">  土地补偿</w:t>
            </w:r>
          </w:p>
        </w:tc>
        <w:tc>
          <w:tcPr>
            <w:tcW w:w="1032" w:type="dxa"/>
            <w:vAlign w:val="center"/>
          </w:tcPr>
          <w:p w14:paraId="39C53024"/>
        </w:tc>
      </w:tr>
      <w:tr w14:paraId="45B0E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BEA711">
            <w:pPr>
              <w:jc w:val="center"/>
            </w:pPr>
            <w:r>
              <w:rPr>
                <w:rFonts w:ascii="宋体" w:hAnsi="宋体" w:eastAsia="宋体" w:cs="宋体"/>
                <w:b w:val="0"/>
                <w:i w:val="0"/>
                <w:color w:val="000000"/>
                <w:sz w:val="14"/>
              </w:rPr>
              <w:t>30114</w:t>
            </w:r>
          </w:p>
        </w:tc>
        <w:tc>
          <w:tcPr>
            <w:tcW w:w="1980" w:type="dxa"/>
            <w:vAlign w:val="center"/>
          </w:tcPr>
          <w:p w14:paraId="70C7D440">
            <w:pPr>
              <w:jc w:val="left"/>
            </w:pPr>
            <w:r>
              <w:rPr>
                <w:rFonts w:ascii="宋体" w:hAnsi="宋体" w:eastAsia="宋体" w:cs="宋体"/>
                <w:b w:val="0"/>
                <w:i w:val="0"/>
                <w:color w:val="000000"/>
                <w:sz w:val="14"/>
              </w:rPr>
              <w:t xml:space="preserve">  医疗费</w:t>
            </w:r>
          </w:p>
        </w:tc>
        <w:tc>
          <w:tcPr>
            <w:tcW w:w="1020" w:type="dxa"/>
            <w:vAlign w:val="center"/>
          </w:tcPr>
          <w:p w14:paraId="1CDE3C7F"/>
        </w:tc>
        <w:tc>
          <w:tcPr>
            <w:tcW w:w="540" w:type="dxa"/>
            <w:vAlign w:val="center"/>
          </w:tcPr>
          <w:p w14:paraId="34393533">
            <w:pPr>
              <w:jc w:val="center"/>
            </w:pPr>
            <w:r>
              <w:rPr>
                <w:rFonts w:ascii="宋体" w:hAnsi="宋体" w:eastAsia="宋体" w:cs="宋体"/>
                <w:b w:val="0"/>
                <w:i w:val="0"/>
                <w:color w:val="000000"/>
                <w:sz w:val="14"/>
              </w:rPr>
              <w:t>30213</w:t>
            </w:r>
          </w:p>
        </w:tc>
        <w:tc>
          <w:tcPr>
            <w:tcW w:w="1560" w:type="dxa"/>
            <w:vAlign w:val="center"/>
          </w:tcPr>
          <w:p w14:paraId="64B43FD6">
            <w:pPr>
              <w:jc w:val="left"/>
            </w:pPr>
            <w:r>
              <w:rPr>
                <w:rFonts w:ascii="宋体" w:hAnsi="宋体" w:eastAsia="宋体" w:cs="宋体"/>
                <w:b w:val="0"/>
                <w:i w:val="0"/>
                <w:color w:val="000000"/>
                <w:sz w:val="14"/>
              </w:rPr>
              <w:t xml:space="preserve">  维修（护）费</w:t>
            </w:r>
          </w:p>
        </w:tc>
        <w:tc>
          <w:tcPr>
            <w:tcW w:w="1020" w:type="dxa"/>
            <w:vAlign w:val="center"/>
          </w:tcPr>
          <w:p w14:paraId="31E9FC35"/>
        </w:tc>
        <w:tc>
          <w:tcPr>
            <w:tcW w:w="540" w:type="dxa"/>
            <w:vAlign w:val="center"/>
          </w:tcPr>
          <w:p w14:paraId="6E4C4AA3">
            <w:pPr>
              <w:jc w:val="center"/>
            </w:pPr>
            <w:r>
              <w:rPr>
                <w:rFonts w:ascii="宋体" w:hAnsi="宋体" w:eastAsia="宋体" w:cs="宋体"/>
                <w:b w:val="0"/>
                <w:i w:val="0"/>
                <w:color w:val="000000"/>
                <w:sz w:val="14"/>
              </w:rPr>
              <w:t>31010</w:t>
            </w:r>
          </w:p>
        </w:tc>
        <w:tc>
          <w:tcPr>
            <w:tcW w:w="2540" w:type="dxa"/>
            <w:vAlign w:val="center"/>
          </w:tcPr>
          <w:p w14:paraId="732893EF">
            <w:pPr>
              <w:jc w:val="left"/>
            </w:pPr>
            <w:r>
              <w:rPr>
                <w:rFonts w:ascii="宋体" w:hAnsi="宋体" w:eastAsia="宋体" w:cs="宋体"/>
                <w:b w:val="0"/>
                <w:i w:val="0"/>
                <w:color w:val="000000"/>
                <w:sz w:val="14"/>
              </w:rPr>
              <w:t xml:space="preserve">  安置补助</w:t>
            </w:r>
          </w:p>
        </w:tc>
        <w:tc>
          <w:tcPr>
            <w:tcW w:w="1032" w:type="dxa"/>
            <w:vAlign w:val="center"/>
          </w:tcPr>
          <w:p w14:paraId="0F21E865"/>
        </w:tc>
      </w:tr>
      <w:tr w14:paraId="0EBC2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6F88F6">
            <w:pPr>
              <w:jc w:val="center"/>
            </w:pPr>
            <w:r>
              <w:rPr>
                <w:rFonts w:ascii="宋体" w:hAnsi="宋体" w:eastAsia="宋体" w:cs="宋体"/>
                <w:b w:val="0"/>
                <w:i w:val="0"/>
                <w:color w:val="000000"/>
                <w:sz w:val="14"/>
              </w:rPr>
              <w:t>30199</w:t>
            </w:r>
          </w:p>
        </w:tc>
        <w:tc>
          <w:tcPr>
            <w:tcW w:w="1980" w:type="dxa"/>
            <w:vAlign w:val="center"/>
          </w:tcPr>
          <w:p w14:paraId="52D623EE">
            <w:pPr>
              <w:jc w:val="left"/>
            </w:pPr>
            <w:r>
              <w:rPr>
                <w:rFonts w:ascii="宋体" w:hAnsi="宋体" w:eastAsia="宋体" w:cs="宋体"/>
                <w:b w:val="0"/>
                <w:i w:val="0"/>
                <w:color w:val="000000"/>
                <w:sz w:val="14"/>
              </w:rPr>
              <w:t xml:space="preserve">  其他工资福利支出</w:t>
            </w:r>
          </w:p>
        </w:tc>
        <w:tc>
          <w:tcPr>
            <w:tcW w:w="1020" w:type="dxa"/>
            <w:vAlign w:val="center"/>
          </w:tcPr>
          <w:p w14:paraId="4CEC46DA"/>
        </w:tc>
        <w:tc>
          <w:tcPr>
            <w:tcW w:w="540" w:type="dxa"/>
            <w:vAlign w:val="center"/>
          </w:tcPr>
          <w:p w14:paraId="1A6EF35A">
            <w:pPr>
              <w:jc w:val="center"/>
            </w:pPr>
            <w:r>
              <w:rPr>
                <w:rFonts w:ascii="宋体" w:hAnsi="宋体" w:eastAsia="宋体" w:cs="宋体"/>
                <w:b w:val="0"/>
                <w:i w:val="0"/>
                <w:color w:val="000000"/>
                <w:sz w:val="14"/>
              </w:rPr>
              <w:t>30214</w:t>
            </w:r>
          </w:p>
        </w:tc>
        <w:tc>
          <w:tcPr>
            <w:tcW w:w="1560" w:type="dxa"/>
            <w:vAlign w:val="center"/>
          </w:tcPr>
          <w:p w14:paraId="359BBE5D">
            <w:pPr>
              <w:jc w:val="left"/>
            </w:pPr>
            <w:r>
              <w:rPr>
                <w:rFonts w:ascii="宋体" w:hAnsi="宋体" w:eastAsia="宋体" w:cs="宋体"/>
                <w:b w:val="0"/>
                <w:i w:val="0"/>
                <w:color w:val="000000"/>
                <w:sz w:val="14"/>
              </w:rPr>
              <w:t xml:space="preserve">  租赁费</w:t>
            </w:r>
          </w:p>
        </w:tc>
        <w:tc>
          <w:tcPr>
            <w:tcW w:w="1020" w:type="dxa"/>
            <w:vAlign w:val="center"/>
          </w:tcPr>
          <w:p w14:paraId="56497888"/>
        </w:tc>
        <w:tc>
          <w:tcPr>
            <w:tcW w:w="540" w:type="dxa"/>
            <w:vAlign w:val="center"/>
          </w:tcPr>
          <w:p w14:paraId="538A095C">
            <w:pPr>
              <w:jc w:val="center"/>
            </w:pPr>
            <w:r>
              <w:rPr>
                <w:rFonts w:ascii="宋体" w:hAnsi="宋体" w:eastAsia="宋体" w:cs="宋体"/>
                <w:b w:val="0"/>
                <w:i w:val="0"/>
                <w:color w:val="000000"/>
                <w:sz w:val="14"/>
              </w:rPr>
              <w:t>31011</w:t>
            </w:r>
          </w:p>
        </w:tc>
        <w:tc>
          <w:tcPr>
            <w:tcW w:w="2540" w:type="dxa"/>
            <w:vAlign w:val="center"/>
          </w:tcPr>
          <w:p w14:paraId="5E55D037">
            <w:pPr>
              <w:jc w:val="left"/>
            </w:pPr>
            <w:r>
              <w:rPr>
                <w:rFonts w:ascii="宋体" w:hAnsi="宋体" w:eastAsia="宋体" w:cs="宋体"/>
                <w:b w:val="0"/>
                <w:i w:val="0"/>
                <w:color w:val="000000"/>
                <w:sz w:val="14"/>
              </w:rPr>
              <w:t xml:space="preserve">  地上附着物和青苗补偿</w:t>
            </w:r>
          </w:p>
        </w:tc>
        <w:tc>
          <w:tcPr>
            <w:tcW w:w="1032" w:type="dxa"/>
            <w:vAlign w:val="center"/>
          </w:tcPr>
          <w:p w14:paraId="0D940BE4"/>
        </w:tc>
      </w:tr>
      <w:tr w14:paraId="4F7AF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C4C43A">
            <w:pPr>
              <w:jc w:val="left"/>
            </w:pPr>
            <w:r>
              <w:rPr>
                <w:rFonts w:ascii="宋体" w:hAnsi="宋体" w:eastAsia="宋体" w:cs="宋体"/>
                <w:b w:val="0"/>
                <w:i w:val="0"/>
                <w:color w:val="000000"/>
                <w:sz w:val="14"/>
              </w:rPr>
              <w:t>303</w:t>
            </w:r>
          </w:p>
        </w:tc>
        <w:tc>
          <w:tcPr>
            <w:tcW w:w="1980" w:type="dxa"/>
            <w:vAlign w:val="center"/>
          </w:tcPr>
          <w:p w14:paraId="4B5D58F7">
            <w:pPr>
              <w:jc w:val="left"/>
            </w:pPr>
            <w:r>
              <w:rPr>
                <w:rFonts w:ascii="宋体" w:hAnsi="宋体" w:eastAsia="宋体" w:cs="宋体"/>
                <w:b w:val="0"/>
                <w:i w:val="0"/>
                <w:color w:val="000000"/>
                <w:sz w:val="14"/>
              </w:rPr>
              <w:t>对个人和家庭的补助</w:t>
            </w:r>
          </w:p>
        </w:tc>
        <w:tc>
          <w:tcPr>
            <w:tcW w:w="1020" w:type="dxa"/>
            <w:vAlign w:val="center"/>
          </w:tcPr>
          <w:p w14:paraId="0DEA20E2">
            <w:pPr>
              <w:rPr>
                <w:rFonts w:hint="default" w:eastAsia="宋体"/>
                <w:lang w:val="en-US" w:eastAsia="zh-CN"/>
              </w:rPr>
            </w:pPr>
            <w:r>
              <w:rPr>
                <w:rFonts w:hint="eastAsia"/>
                <w:lang w:val="en-US" w:eastAsia="zh-CN"/>
              </w:rPr>
              <w:t>54.24</w:t>
            </w:r>
          </w:p>
        </w:tc>
        <w:tc>
          <w:tcPr>
            <w:tcW w:w="540" w:type="dxa"/>
            <w:vAlign w:val="center"/>
          </w:tcPr>
          <w:p w14:paraId="22D6D2CA">
            <w:pPr>
              <w:jc w:val="center"/>
            </w:pPr>
            <w:r>
              <w:rPr>
                <w:rFonts w:ascii="宋体" w:hAnsi="宋体" w:eastAsia="宋体" w:cs="宋体"/>
                <w:b w:val="0"/>
                <w:i w:val="0"/>
                <w:color w:val="000000"/>
                <w:sz w:val="14"/>
              </w:rPr>
              <w:t>30215</w:t>
            </w:r>
          </w:p>
        </w:tc>
        <w:tc>
          <w:tcPr>
            <w:tcW w:w="1560" w:type="dxa"/>
            <w:vAlign w:val="center"/>
          </w:tcPr>
          <w:p w14:paraId="24EAEADF">
            <w:pPr>
              <w:jc w:val="left"/>
            </w:pPr>
            <w:r>
              <w:rPr>
                <w:rFonts w:ascii="宋体" w:hAnsi="宋体" w:eastAsia="宋体" w:cs="宋体"/>
                <w:b w:val="0"/>
                <w:i w:val="0"/>
                <w:color w:val="000000"/>
                <w:sz w:val="14"/>
              </w:rPr>
              <w:t xml:space="preserve">  会议费</w:t>
            </w:r>
          </w:p>
        </w:tc>
        <w:tc>
          <w:tcPr>
            <w:tcW w:w="1020" w:type="dxa"/>
            <w:vAlign w:val="center"/>
          </w:tcPr>
          <w:p w14:paraId="61C23867"/>
        </w:tc>
        <w:tc>
          <w:tcPr>
            <w:tcW w:w="540" w:type="dxa"/>
            <w:vAlign w:val="center"/>
          </w:tcPr>
          <w:p w14:paraId="16EFCFCB">
            <w:pPr>
              <w:jc w:val="center"/>
            </w:pPr>
            <w:r>
              <w:rPr>
                <w:rFonts w:ascii="宋体" w:hAnsi="宋体" w:eastAsia="宋体" w:cs="宋体"/>
                <w:b w:val="0"/>
                <w:i w:val="0"/>
                <w:color w:val="000000"/>
                <w:sz w:val="14"/>
              </w:rPr>
              <w:t>31012</w:t>
            </w:r>
          </w:p>
        </w:tc>
        <w:tc>
          <w:tcPr>
            <w:tcW w:w="2540" w:type="dxa"/>
            <w:vAlign w:val="center"/>
          </w:tcPr>
          <w:p w14:paraId="5C184658">
            <w:pPr>
              <w:jc w:val="left"/>
            </w:pPr>
            <w:r>
              <w:rPr>
                <w:rFonts w:ascii="宋体" w:hAnsi="宋体" w:eastAsia="宋体" w:cs="宋体"/>
                <w:b w:val="0"/>
                <w:i w:val="0"/>
                <w:color w:val="000000"/>
                <w:sz w:val="14"/>
              </w:rPr>
              <w:t xml:space="preserve">  拆迁补偿</w:t>
            </w:r>
          </w:p>
        </w:tc>
        <w:tc>
          <w:tcPr>
            <w:tcW w:w="1032" w:type="dxa"/>
            <w:vAlign w:val="center"/>
          </w:tcPr>
          <w:p w14:paraId="79B20AD6"/>
        </w:tc>
      </w:tr>
      <w:tr w14:paraId="38859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F3CB98">
            <w:pPr>
              <w:jc w:val="center"/>
            </w:pPr>
            <w:r>
              <w:rPr>
                <w:rFonts w:ascii="宋体" w:hAnsi="宋体" w:eastAsia="宋体" w:cs="宋体"/>
                <w:b w:val="0"/>
                <w:i w:val="0"/>
                <w:color w:val="000000"/>
                <w:sz w:val="14"/>
              </w:rPr>
              <w:t>30301</w:t>
            </w:r>
          </w:p>
        </w:tc>
        <w:tc>
          <w:tcPr>
            <w:tcW w:w="1980" w:type="dxa"/>
            <w:vAlign w:val="center"/>
          </w:tcPr>
          <w:p w14:paraId="30C825A2">
            <w:pPr>
              <w:jc w:val="left"/>
            </w:pPr>
            <w:r>
              <w:rPr>
                <w:rFonts w:ascii="宋体" w:hAnsi="宋体" w:eastAsia="宋体" w:cs="宋体"/>
                <w:b w:val="0"/>
                <w:i w:val="0"/>
                <w:color w:val="000000"/>
                <w:sz w:val="14"/>
              </w:rPr>
              <w:t xml:space="preserve">  离休费</w:t>
            </w:r>
          </w:p>
        </w:tc>
        <w:tc>
          <w:tcPr>
            <w:tcW w:w="1020" w:type="dxa"/>
            <w:vAlign w:val="center"/>
          </w:tcPr>
          <w:p w14:paraId="4002569F">
            <w:pPr>
              <w:rPr>
                <w:rFonts w:hint="default" w:eastAsia="宋体"/>
                <w:lang w:val="en-US" w:eastAsia="zh-CN"/>
              </w:rPr>
            </w:pPr>
            <w:r>
              <w:rPr>
                <w:rFonts w:hint="eastAsia"/>
                <w:lang w:val="en-US" w:eastAsia="zh-CN"/>
              </w:rPr>
              <w:t>12.67</w:t>
            </w:r>
          </w:p>
        </w:tc>
        <w:tc>
          <w:tcPr>
            <w:tcW w:w="540" w:type="dxa"/>
            <w:vAlign w:val="center"/>
          </w:tcPr>
          <w:p w14:paraId="31B9284B">
            <w:pPr>
              <w:jc w:val="center"/>
            </w:pPr>
            <w:r>
              <w:rPr>
                <w:rFonts w:ascii="宋体" w:hAnsi="宋体" w:eastAsia="宋体" w:cs="宋体"/>
                <w:b w:val="0"/>
                <w:i w:val="0"/>
                <w:color w:val="000000"/>
                <w:sz w:val="14"/>
              </w:rPr>
              <w:t>30216</w:t>
            </w:r>
          </w:p>
        </w:tc>
        <w:tc>
          <w:tcPr>
            <w:tcW w:w="1560" w:type="dxa"/>
            <w:vAlign w:val="center"/>
          </w:tcPr>
          <w:p w14:paraId="25514234">
            <w:pPr>
              <w:jc w:val="left"/>
            </w:pPr>
            <w:r>
              <w:rPr>
                <w:rFonts w:ascii="宋体" w:hAnsi="宋体" w:eastAsia="宋体" w:cs="宋体"/>
                <w:b w:val="0"/>
                <w:i w:val="0"/>
                <w:color w:val="000000"/>
                <w:sz w:val="14"/>
              </w:rPr>
              <w:t xml:space="preserve">  培训费</w:t>
            </w:r>
          </w:p>
        </w:tc>
        <w:tc>
          <w:tcPr>
            <w:tcW w:w="1020" w:type="dxa"/>
            <w:vAlign w:val="center"/>
          </w:tcPr>
          <w:p w14:paraId="0C4540EF">
            <w:pPr>
              <w:rPr>
                <w:rFonts w:hint="default" w:eastAsia="宋体"/>
                <w:lang w:val="en-US" w:eastAsia="zh-CN"/>
              </w:rPr>
            </w:pPr>
            <w:r>
              <w:rPr>
                <w:rFonts w:hint="eastAsia"/>
                <w:lang w:val="en-US" w:eastAsia="zh-CN"/>
              </w:rPr>
              <w:t>0.03</w:t>
            </w:r>
          </w:p>
        </w:tc>
        <w:tc>
          <w:tcPr>
            <w:tcW w:w="540" w:type="dxa"/>
            <w:vAlign w:val="center"/>
          </w:tcPr>
          <w:p w14:paraId="44D4E1E4">
            <w:pPr>
              <w:jc w:val="center"/>
            </w:pPr>
            <w:r>
              <w:rPr>
                <w:rFonts w:ascii="宋体" w:hAnsi="宋体" w:eastAsia="宋体" w:cs="宋体"/>
                <w:b w:val="0"/>
                <w:i w:val="0"/>
                <w:color w:val="000000"/>
                <w:sz w:val="14"/>
              </w:rPr>
              <w:t>31013</w:t>
            </w:r>
          </w:p>
        </w:tc>
        <w:tc>
          <w:tcPr>
            <w:tcW w:w="2540" w:type="dxa"/>
            <w:vAlign w:val="center"/>
          </w:tcPr>
          <w:p w14:paraId="1646A4C3">
            <w:pPr>
              <w:jc w:val="left"/>
            </w:pPr>
            <w:r>
              <w:rPr>
                <w:rFonts w:ascii="宋体" w:hAnsi="宋体" w:eastAsia="宋体" w:cs="宋体"/>
                <w:b w:val="0"/>
                <w:i w:val="0"/>
                <w:color w:val="000000"/>
                <w:sz w:val="14"/>
              </w:rPr>
              <w:t xml:space="preserve">  公务用车购置</w:t>
            </w:r>
          </w:p>
        </w:tc>
        <w:tc>
          <w:tcPr>
            <w:tcW w:w="1032" w:type="dxa"/>
            <w:vAlign w:val="center"/>
          </w:tcPr>
          <w:p w14:paraId="7376CAFE"/>
        </w:tc>
      </w:tr>
      <w:tr w14:paraId="54624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06E3D4">
            <w:pPr>
              <w:jc w:val="center"/>
            </w:pPr>
            <w:r>
              <w:rPr>
                <w:rFonts w:ascii="宋体" w:hAnsi="宋体" w:eastAsia="宋体" w:cs="宋体"/>
                <w:b w:val="0"/>
                <w:i w:val="0"/>
                <w:color w:val="000000"/>
                <w:sz w:val="14"/>
              </w:rPr>
              <w:t>30302</w:t>
            </w:r>
          </w:p>
        </w:tc>
        <w:tc>
          <w:tcPr>
            <w:tcW w:w="1980" w:type="dxa"/>
            <w:vAlign w:val="center"/>
          </w:tcPr>
          <w:p w14:paraId="48022594">
            <w:pPr>
              <w:jc w:val="left"/>
            </w:pPr>
            <w:r>
              <w:rPr>
                <w:rFonts w:ascii="宋体" w:hAnsi="宋体" w:eastAsia="宋体" w:cs="宋体"/>
                <w:b w:val="0"/>
                <w:i w:val="0"/>
                <w:color w:val="000000"/>
                <w:sz w:val="14"/>
              </w:rPr>
              <w:t xml:space="preserve">  退休费</w:t>
            </w:r>
          </w:p>
        </w:tc>
        <w:tc>
          <w:tcPr>
            <w:tcW w:w="1020" w:type="dxa"/>
            <w:vAlign w:val="center"/>
          </w:tcPr>
          <w:p w14:paraId="4963327E">
            <w:pPr>
              <w:rPr>
                <w:rFonts w:hint="default" w:eastAsia="宋体"/>
                <w:lang w:val="en-US" w:eastAsia="zh-CN"/>
              </w:rPr>
            </w:pPr>
            <w:r>
              <w:rPr>
                <w:rFonts w:hint="eastAsia"/>
                <w:lang w:val="en-US" w:eastAsia="zh-CN"/>
              </w:rPr>
              <w:t>12.83</w:t>
            </w:r>
          </w:p>
        </w:tc>
        <w:tc>
          <w:tcPr>
            <w:tcW w:w="540" w:type="dxa"/>
            <w:vAlign w:val="center"/>
          </w:tcPr>
          <w:p w14:paraId="35141C84">
            <w:pPr>
              <w:jc w:val="center"/>
            </w:pPr>
            <w:r>
              <w:rPr>
                <w:rFonts w:ascii="宋体" w:hAnsi="宋体" w:eastAsia="宋体" w:cs="宋体"/>
                <w:b w:val="0"/>
                <w:i w:val="0"/>
                <w:color w:val="000000"/>
                <w:sz w:val="14"/>
              </w:rPr>
              <w:t>30217</w:t>
            </w:r>
          </w:p>
        </w:tc>
        <w:tc>
          <w:tcPr>
            <w:tcW w:w="1560" w:type="dxa"/>
            <w:vAlign w:val="center"/>
          </w:tcPr>
          <w:p w14:paraId="18127A47">
            <w:pPr>
              <w:jc w:val="left"/>
            </w:pPr>
            <w:r>
              <w:rPr>
                <w:rFonts w:ascii="宋体" w:hAnsi="宋体" w:eastAsia="宋体" w:cs="宋体"/>
                <w:b w:val="0"/>
                <w:i w:val="0"/>
                <w:color w:val="000000"/>
                <w:sz w:val="14"/>
              </w:rPr>
              <w:t xml:space="preserve">  公务接待费</w:t>
            </w:r>
          </w:p>
        </w:tc>
        <w:tc>
          <w:tcPr>
            <w:tcW w:w="1020" w:type="dxa"/>
            <w:vAlign w:val="center"/>
          </w:tcPr>
          <w:p w14:paraId="23EC6306"/>
        </w:tc>
        <w:tc>
          <w:tcPr>
            <w:tcW w:w="540" w:type="dxa"/>
            <w:vAlign w:val="center"/>
          </w:tcPr>
          <w:p w14:paraId="0288DA18">
            <w:pPr>
              <w:jc w:val="center"/>
            </w:pPr>
            <w:r>
              <w:rPr>
                <w:rFonts w:ascii="宋体" w:hAnsi="宋体" w:eastAsia="宋体" w:cs="宋体"/>
                <w:b w:val="0"/>
                <w:i w:val="0"/>
                <w:color w:val="000000"/>
                <w:sz w:val="14"/>
              </w:rPr>
              <w:t>31019</w:t>
            </w:r>
          </w:p>
        </w:tc>
        <w:tc>
          <w:tcPr>
            <w:tcW w:w="2540" w:type="dxa"/>
            <w:vAlign w:val="center"/>
          </w:tcPr>
          <w:p w14:paraId="1C22A6FE">
            <w:pPr>
              <w:jc w:val="left"/>
            </w:pPr>
            <w:r>
              <w:rPr>
                <w:rFonts w:ascii="宋体" w:hAnsi="宋体" w:eastAsia="宋体" w:cs="宋体"/>
                <w:b w:val="0"/>
                <w:i w:val="0"/>
                <w:color w:val="000000"/>
                <w:sz w:val="14"/>
              </w:rPr>
              <w:t xml:space="preserve">  其他交通工具购置</w:t>
            </w:r>
          </w:p>
        </w:tc>
        <w:tc>
          <w:tcPr>
            <w:tcW w:w="1032" w:type="dxa"/>
            <w:vAlign w:val="center"/>
          </w:tcPr>
          <w:p w14:paraId="0309D928"/>
        </w:tc>
      </w:tr>
      <w:tr w14:paraId="47C90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767908">
            <w:pPr>
              <w:jc w:val="center"/>
            </w:pPr>
            <w:r>
              <w:rPr>
                <w:rFonts w:ascii="宋体" w:hAnsi="宋体" w:eastAsia="宋体" w:cs="宋体"/>
                <w:b w:val="0"/>
                <w:i w:val="0"/>
                <w:color w:val="000000"/>
                <w:sz w:val="14"/>
              </w:rPr>
              <w:t>30303</w:t>
            </w:r>
          </w:p>
        </w:tc>
        <w:tc>
          <w:tcPr>
            <w:tcW w:w="1980" w:type="dxa"/>
            <w:vAlign w:val="center"/>
          </w:tcPr>
          <w:p w14:paraId="354F6F52">
            <w:pPr>
              <w:jc w:val="left"/>
            </w:pPr>
            <w:r>
              <w:rPr>
                <w:rFonts w:ascii="宋体" w:hAnsi="宋体" w:eastAsia="宋体" w:cs="宋体"/>
                <w:b w:val="0"/>
                <w:i w:val="0"/>
                <w:color w:val="000000"/>
                <w:sz w:val="14"/>
              </w:rPr>
              <w:t xml:space="preserve">  退职（役）费</w:t>
            </w:r>
          </w:p>
        </w:tc>
        <w:tc>
          <w:tcPr>
            <w:tcW w:w="1020" w:type="dxa"/>
            <w:vAlign w:val="center"/>
          </w:tcPr>
          <w:p w14:paraId="08E9FB23"/>
        </w:tc>
        <w:tc>
          <w:tcPr>
            <w:tcW w:w="540" w:type="dxa"/>
            <w:vAlign w:val="center"/>
          </w:tcPr>
          <w:p w14:paraId="47566E33">
            <w:pPr>
              <w:jc w:val="center"/>
            </w:pPr>
            <w:r>
              <w:rPr>
                <w:rFonts w:ascii="宋体" w:hAnsi="宋体" w:eastAsia="宋体" w:cs="宋体"/>
                <w:b w:val="0"/>
                <w:i w:val="0"/>
                <w:color w:val="000000"/>
                <w:sz w:val="14"/>
              </w:rPr>
              <w:t>30218</w:t>
            </w:r>
          </w:p>
        </w:tc>
        <w:tc>
          <w:tcPr>
            <w:tcW w:w="1560" w:type="dxa"/>
            <w:vAlign w:val="center"/>
          </w:tcPr>
          <w:p w14:paraId="436ED5A6">
            <w:pPr>
              <w:jc w:val="left"/>
            </w:pPr>
            <w:r>
              <w:rPr>
                <w:rFonts w:ascii="宋体" w:hAnsi="宋体" w:eastAsia="宋体" w:cs="宋体"/>
                <w:b w:val="0"/>
                <w:i w:val="0"/>
                <w:color w:val="000000"/>
                <w:sz w:val="14"/>
              </w:rPr>
              <w:t xml:space="preserve">  专用材料费</w:t>
            </w:r>
          </w:p>
        </w:tc>
        <w:tc>
          <w:tcPr>
            <w:tcW w:w="1020" w:type="dxa"/>
            <w:vAlign w:val="center"/>
          </w:tcPr>
          <w:p w14:paraId="545C226D"/>
        </w:tc>
        <w:tc>
          <w:tcPr>
            <w:tcW w:w="540" w:type="dxa"/>
            <w:vAlign w:val="center"/>
          </w:tcPr>
          <w:p w14:paraId="2A4C1E20">
            <w:pPr>
              <w:jc w:val="center"/>
            </w:pPr>
            <w:r>
              <w:rPr>
                <w:rFonts w:ascii="宋体" w:hAnsi="宋体" w:eastAsia="宋体" w:cs="宋体"/>
                <w:b w:val="0"/>
                <w:i w:val="0"/>
                <w:color w:val="000000"/>
                <w:sz w:val="14"/>
              </w:rPr>
              <w:t>31021</w:t>
            </w:r>
          </w:p>
        </w:tc>
        <w:tc>
          <w:tcPr>
            <w:tcW w:w="2540" w:type="dxa"/>
            <w:vAlign w:val="center"/>
          </w:tcPr>
          <w:p w14:paraId="0A687F85">
            <w:pPr>
              <w:jc w:val="left"/>
            </w:pPr>
            <w:r>
              <w:rPr>
                <w:rFonts w:ascii="宋体" w:hAnsi="宋体" w:eastAsia="宋体" w:cs="宋体"/>
                <w:b w:val="0"/>
                <w:i w:val="0"/>
                <w:color w:val="000000"/>
                <w:sz w:val="14"/>
              </w:rPr>
              <w:t xml:space="preserve">  文物和陈列品购置</w:t>
            </w:r>
          </w:p>
        </w:tc>
        <w:tc>
          <w:tcPr>
            <w:tcW w:w="1032" w:type="dxa"/>
            <w:vAlign w:val="center"/>
          </w:tcPr>
          <w:p w14:paraId="30225EA9"/>
        </w:tc>
      </w:tr>
      <w:tr w14:paraId="240C8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CE7EDB">
            <w:pPr>
              <w:jc w:val="center"/>
            </w:pPr>
            <w:r>
              <w:rPr>
                <w:rFonts w:ascii="宋体" w:hAnsi="宋体" w:eastAsia="宋体" w:cs="宋体"/>
                <w:b w:val="0"/>
                <w:i w:val="0"/>
                <w:color w:val="000000"/>
                <w:sz w:val="14"/>
              </w:rPr>
              <w:t>30304</w:t>
            </w:r>
          </w:p>
        </w:tc>
        <w:tc>
          <w:tcPr>
            <w:tcW w:w="1980" w:type="dxa"/>
            <w:vAlign w:val="center"/>
          </w:tcPr>
          <w:p w14:paraId="79139967">
            <w:pPr>
              <w:jc w:val="left"/>
            </w:pPr>
            <w:r>
              <w:rPr>
                <w:rFonts w:ascii="宋体" w:hAnsi="宋体" w:eastAsia="宋体" w:cs="宋体"/>
                <w:b w:val="0"/>
                <w:i w:val="0"/>
                <w:color w:val="000000"/>
                <w:sz w:val="14"/>
              </w:rPr>
              <w:t xml:space="preserve">  抚恤金</w:t>
            </w:r>
          </w:p>
        </w:tc>
        <w:tc>
          <w:tcPr>
            <w:tcW w:w="1020" w:type="dxa"/>
            <w:vAlign w:val="center"/>
          </w:tcPr>
          <w:p w14:paraId="07484416">
            <w:pPr>
              <w:rPr>
                <w:rFonts w:hint="default" w:eastAsia="宋体"/>
                <w:lang w:val="en-US" w:eastAsia="zh-CN"/>
              </w:rPr>
            </w:pPr>
            <w:r>
              <w:rPr>
                <w:rFonts w:hint="eastAsia"/>
                <w:lang w:val="en-US" w:eastAsia="zh-CN"/>
              </w:rPr>
              <w:t>23.60</w:t>
            </w:r>
          </w:p>
        </w:tc>
        <w:tc>
          <w:tcPr>
            <w:tcW w:w="540" w:type="dxa"/>
            <w:vAlign w:val="center"/>
          </w:tcPr>
          <w:p w14:paraId="388B685D">
            <w:pPr>
              <w:jc w:val="center"/>
            </w:pPr>
            <w:r>
              <w:rPr>
                <w:rFonts w:ascii="宋体" w:hAnsi="宋体" w:eastAsia="宋体" w:cs="宋体"/>
                <w:b w:val="0"/>
                <w:i w:val="0"/>
                <w:color w:val="000000"/>
                <w:sz w:val="14"/>
              </w:rPr>
              <w:t>30224</w:t>
            </w:r>
          </w:p>
        </w:tc>
        <w:tc>
          <w:tcPr>
            <w:tcW w:w="1560" w:type="dxa"/>
            <w:vAlign w:val="center"/>
          </w:tcPr>
          <w:p w14:paraId="676ADD68">
            <w:pPr>
              <w:jc w:val="left"/>
            </w:pPr>
            <w:r>
              <w:rPr>
                <w:rFonts w:ascii="宋体" w:hAnsi="宋体" w:eastAsia="宋体" w:cs="宋体"/>
                <w:b w:val="0"/>
                <w:i w:val="0"/>
                <w:color w:val="000000"/>
                <w:sz w:val="14"/>
              </w:rPr>
              <w:t xml:space="preserve">  被装购置费</w:t>
            </w:r>
          </w:p>
        </w:tc>
        <w:tc>
          <w:tcPr>
            <w:tcW w:w="1020" w:type="dxa"/>
            <w:vAlign w:val="center"/>
          </w:tcPr>
          <w:p w14:paraId="4B920E59">
            <w:bookmarkStart w:id="4" w:name="_GoBack"/>
            <w:bookmarkEnd w:id="4"/>
          </w:p>
        </w:tc>
        <w:tc>
          <w:tcPr>
            <w:tcW w:w="540" w:type="dxa"/>
            <w:vAlign w:val="center"/>
          </w:tcPr>
          <w:p w14:paraId="03F2974C">
            <w:pPr>
              <w:jc w:val="center"/>
            </w:pPr>
            <w:r>
              <w:rPr>
                <w:rFonts w:ascii="宋体" w:hAnsi="宋体" w:eastAsia="宋体" w:cs="宋体"/>
                <w:b w:val="0"/>
                <w:i w:val="0"/>
                <w:color w:val="000000"/>
                <w:sz w:val="14"/>
              </w:rPr>
              <w:t>31022</w:t>
            </w:r>
          </w:p>
        </w:tc>
        <w:tc>
          <w:tcPr>
            <w:tcW w:w="2540" w:type="dxa"/>
            <w:vAlign w:val="center"/>
          </w:tcPr>
          <w:p w14:paraId="1B2F851D">
            <w:pPr>
              <w:jc w:val="left"/>
            </w:pPr>
            <w:r>
              <w:rPr>
                <w:rFonts w:ascii="宋体" w:hAnsi="宋体" w:eastAsia="宋体" w:cs="宋体"/>
                <w:b w:val="0"/>
                <w:i w:val="0"/>
                <w:color w:val="000000"/>
                <w:sz w:val="14"/>
              </w:rPr>
              <w:t xml:space="preserve">  无形资产购置</w:t>
            </w:r>
          </w:p>
        </w:tc>
        <w:tc>
          <w:tcPr>
            <w:tcW w:w="1032" w:type="dxa"/>
            <w:vAlign w:val="center"/>
          </w:tcPr>
          <w:p w14:paraId="1AC5752A"/>
        </w:tc>
      </w:tr>
      <w:tr w14:paraId="3FA8A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0542C6">
            <w:pPr>
              <w:jc w:val="center"/>
            </w:pPr>
            <w:r>
              <w:rPr>
                <w:rFonts w:ascii="宋体" w:hAnsi="宋体" w:eastAsia="宋体" w:cs="宋体"/>
                <w:b w:val="0"/>
                <w:i w:val="0"/>
                <w:color w:val="000000"/>
                <w:sz w:val="14"/>
              </w:rPr>
              <w:t>30305</w:t>
            </w:r>
          </w:p>
        </w:tc>
        <w:tc>
          <w:tcPr>
            <w:tcW w:w="1980" w:type="dxa"/>
            <w:vAlign w:val="center"/>
          </w:tcPr>
          <w:p w14:paraId="5B3FAFF3">
            <w:pPr>
              <w:jc w:val="left"/>
            </w:pPr>
            <w:r>
              <w:rPr>
                <w:rFonts w:ascii="宋体" w:hAnsi="宋体" w:eastAsia="宋体" w:cs="宋体"/>
                <w:b w:val="0"/>
                <w:i w:val="0"/>
                <w:color w:val="000000"/>
                <w:sz w:val="14"/>
              </w:rPr>
              <w:t xml:space="preserve">  生活补助</w:t>
            </w:r>
          </w:p>
        </w:tc>
        <w:tc>
          <w:tcPr>
            <w:tcW w:w="1020" w:type="dxa"/>
            <w:vAlign w:val="center"/>
          </w:tcPr>
          <w:p w14:paraId="7838CF03">
            <w:pPr>
              <w:rPr>
                <w:rFonts w:hint="default" w:eastAsia="宋体"/>
                <w:lang w:val="en-US" w:eastAsia="zh-CN"/>
              </w:rPr>
            </w:pPr>
            <w:r>
              <w:rPr>
                <w:rFonts w:hint="eastAsia"/>
                <w:lang w:val="en-US" w:eastAsia="zh-CN"/>
              </w:rPr>
              <w:t>2.81</w:t>
            </w:r>
          </w:p>
        </w:tc>
        <w:tc>
          <w:tcPr>
            <w:tcW w:w="540" w:type="dxa"/>
            <w:vAlign w:val="center"/>
          </w:tcPr>
          <w:p w14:paraId="5708C17E">
            <w:pPr>
              <w:jc w:val="center"/>
            </w:pPr>
            <w:r>
              <w:rPr>
                <w:rFonts w:ascii="宋体" w:hAnsi="宋体" w:eastAsia="宋体" w:cs="宋体"/>
                <w:b w:val="0"/>
                <w:i w:val="0"/>
                <w:color w:val="000000"/>
                <w:sz w:val="14"/>
              </w:rPr>
              <w:t>30225</w:t>
            </w:r>
          </w:p>
        </w:tc>
        <w:tc>
          <w:tcPr>
            <w:tcW w:w="1560" w:type="dxa"/>
            <w:vAlign w:val="center"/>
          </w:tcPr>
          <w:p w14:paraId="4D6374A9">
            <w:pPr>
              <w:jc w:val="left"/>
            </w:pPr>
            <w:r>
              <w:rPr>
                <w:rFonts w:ascii="宋体" w:hAnsi="宋体" w:eastAsia="宋体" w:cs="宋体"/>
                <w:b w:val="0"/>
                <w:i w:val="0"/>
                <w:color w:val="000000"/>
                <w:sz w:val="14"/>
              </w:rPr>
              <w:t xml:space="preserve">  专用燃料费</w:t>
            </w:r>
          </w:p>
        </w:tc>
        <w:tc>
          <w:tcPr>
            <w:tcW w:w="1020" w:type="dxa"/>
            <w:vAlign w:val="center"/>
          </w:tcPr>
          <w:p w14:paraId="44F5835A"/>
        </w:tc>
        <w:tc>
          <w:tcPr>
            <w:tcW w:w="540" w:type="dxa"/>
            <w:vAlign w:val="center"/>
          </w:tcPr>
          <w:p w14:paraId="0C36DE76">
            <w:pPr>
              <w:jc w:val="center"/>
            </w:pPr>
            <w:r>
              <w:rPr>
                <w:rFonts w:ascii="宋体" w:hAnsi="宋体" w:eastAsia="宋体" w:cs="宋体"/>
                <w:b w:val="0"/>
                <w:i w:val="0"/>
                <w:color w:val="000000"/>
                <w:sz w:val="14"/>
              </w:rPr>
              <w:t>31099</w:t>
            </w:r>
          </w:p>
        </w:tc>
        <w:tc>
          <w:tcPr>
            <w:tcW w:w="2540" w:type="dxa"/>
            <w:vAlign w:val="center"/>
          </w:tcPr>
          <w:p w14:paraId="6D947C2B">
            <w:pPr>
              <w:jc w:val="left"/>
            </w:pPr>
            <w:r>
              <w:rPr>
                <w:rFonts w:ascii="宋体" w:hAnsi="宋体" w:eastAsia="宋体" w:cs="宋体"/>
                <w:b w:val="0"/>
                <w:i w:val="0"/>
                <w:color w:val="000000"/>
                <w:sz w:val="14"/>
              </w:rPr>
              <w:t xml:space="preserve">  其他资本性支出</w:t>
            </w:r>
          </w:p>
        </w:tc>
        <w:tc>
          <w:tcPr>
            <w:tcW w:w="1032" w:type="dxa"/>
            <w:vAlign w:val="center"/>
          </w:tcPr>
          <w:p w14:paraId="55340829"/>
        </w:tc>
      </w:tr>
      <w:tr w14:paraId="1B5C5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73D7DB">
            <w:pPr>
              <w:jc w:val="center"/>
            </w:pPr>
            <w:r>
              <w:rPr>
                <w:rFonts w:ascii="宋体" w:hAnsi="宋体" w:eastAsia="宋体" w:cs="宋体"/>
                <w:b w:val="0"/>
                <w:i w:val="0"/>
                <w:color w:val="000000"/>
                <w:sz w:val="14"/>
              </w:rPr>
              <w:t>30306</w:t>
            </w:r>
          </w:p>
        </w:tc>
        <w:tc>
          <w:tcPr>
            <w:tcW w:w="1980" w:type="dxa"/>
            <w:vAlign w:val="center"/>
          </w:tcPr>
          <w:p w14:paraId="55B00842">
            <w:pPr>
              <w:jc w:val="left"/>
            </w:pPr>
            <w:r>
              <w:rPr>
                <w:rFonts w:ascii="宋体" w:hAnsi="宋体" w:eastAsia="宋体" w:cs="宋体"/>
                <w:b w:val="0"/>
                <w:i w:val="0"/>
                <w:color w:val="000000"/>
                <w:sz w:val="14"/>
              </w:rPr>
              <w:t xml:space="preserve">  救济费</w:t>
            </w:r>
          </w:p>
        </w:tc>
        <w:tc>
          <w:tcPr>
            <w:tcW w:w="1020" w:type="dxa"/>
            <w:vAlign w:val="center"/>
          </w:tcPr>
          <w:p w14:paraId="56F56E0E"/>
        </w:tc>
        <w:tc>
          <w:tcPr>
            <w:tcW w:w="540" w:type="dxa"/>
            <w:vAlign w:val="center"/>
          </w:tcPr>
          <w:p w14:paraId="7FDFB6B8">
            <w:pPr>
              <w:jc w:val="center"/>
            </w:pPr>
            <w:r>
              <w:rPr>
                <w:rFonts w:ascii="宋体" w:hAnsi="宋体" w:eastAsia="宋体" w:cs="宋体"/>
                <w:b w:val="0"/>
                <w:i w:val="0"/>
                <w:color w:val="000000"/>
                <w:sz w:val="14"/>
              </w:rPr>
              <w:t>30226</w:t>
            </w:r>
          </w:p>
        </w:tc>
        <w:tc>
          <w:tcPr>
            <w:tcW w:w="1560" w:type="dxa"/>
            <w:vAlign w:val="center"/>
          </w:tcPr>
          <w:p w14:paraId="209D4873">
            <w:pPr>
              <w:jc w:val="left"/>
            </w:pPr>
            <w:r>
              <w:rPr>
                <w:rFonts w:ascii="宋体" w:hAnsi="宋体" w:eastAsia="宋体" w:cs="宋体"/>
                <w:b w:val="0"/>
                <w:i w:val="0"/>
                <w:color w:val="000000"/>
                <w:sz w:val="14"/>
              </w:rPr>
              <w:t xml:space="preserve">  劳务费</w:t>
            </w:r>
          </w:p>
        </w:tc>
        <w:tc>
          <w:tcPr>
            <w:tcW w:w="1020" w:type="dxa"/>
            <w:vAlign w:val="center"/>
          </w:tcPr>
          <w:p w14:paraId="122D13C3"/>
        </w:tc>
        <w:tc>
          <w:tcPr>
            <w:tcW w:w="540" w:type="dxa"/>
            <w:vAlign w:val="center"/>
          </w:tcPr>
          <w:p w14:paraId="3E975ACC">
            <w:pPr>
              <w:jc w:val="left"/>
            </w:pPr>
            <w:r>
              <w:rPr>
                <w:rFonts w:ascii="宋体" w:hAnsi="宋体" w:eastAsia="宋体" w:cs="宋体"/>
                <w:b w:val="0"/>
                <w:i w:val="0"/>
                <w:color w:val="000000"/>
                <w:sz w:val="14"/>
              </w:rPr>
              <w:t>312</w:t>
            </w:r>
          </w:p>
        </w:tc>
        <w:tc>
          <w:tcPr>
            <w:tcW w:w="2540" w:type="dxa"/>
            <w:vAlign w:val="center"/>
          </w:tcPr>
          <w:p w14:paraId="6D2D53CE">
            <w:pPr>
              <w:jc w:val="left"/>
            </w:pPr>
            <w:r>
              <w:rPr>
                <w:rFonts w:ascii="宋体" w:hAnsi="宋体" w:eastAsia="宋体" w:cs="宋体"/>
                <w:b w:val="0"/>
                <w:i w:val="0"/>
                <w:color w:val="000000"/>
                <w:sz w:val="14"/>
              </w:rPr>
              <w:t>对企业补助</w:t>
            </w:r>
          </w:p>
        </w:tc>
        <w:tc>
          <w:tcPr>
            <w:tcW w:w="1032" w:type="dxa"/>
            <w:vAlign w:val="center"/>
          </w:tcPr>
          <w:p w14:paraId="39CB0D5D"/>
        </w:tc>
      </w:tr>
      <w:tr w14:paraId="218EB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CC522D">
            <w:pPr>
              <w:jc w:val="center"/>
            </w:pPr>
            <w:r>
              <w:rPr>
                <w:rFonts w:ascii="宋体" w:hAnsi="宋体" w:eastAsia="宋体" w:cs="宋体"/>
                <w:b w:val="0"/>
                <w:i w:val="0"/>
                <w:color w:val="000000"/>
                <w:sz w:val="14"/>
              </w:rPr>
              <w:t>30307</w:t>
            </w:r>
          </w:p>
        </w:tc>
        <w:tc>
          <w:tcPr>
            <w:tcW w:w="1980" w:type="dxa"/>
            <w:vAlign w:val="center"/>
          </w:tcPr>
          <w:p w14:paraId="7A3EB692">
            <w:pPr>
              <w:jc w:val="left"/>
            </w:pPr>
            <w:r>
              <w:rPr>
                <w:rFonts w:ascii="宋体" w:hAnsi="宋体" w:eastAsia="宋体" w:cs="宋体"/>
                <w:b w:val="0"/>
                <w:i w:val="0"/>
                <w:color w:val="000000"/>
                <w:sz w:val="14"/>
              </w:rPr>
              <w:t xml:space="preserve">  医疗费补助</w:t>
            </w:r>
          </w:p>
        </w:tc>
        <w:tc>
          <w:tcPr>
            <w:tcW w:w="1020" w:type="dxa"/>
            <w:vAlign w:val="center"/>
          </w:tcPr>
          <w:p w14:paraId="1BC170DD"/>
        </w:tc>
        <w:tc>
          <w:tcPr>
            <w:tcW w:w="540" w:type="dxa"/>
            <w:vAlign w:val="center"/>
          </w:tcPr>
          <w:p w14:paraId="69826946">
            <w:pPr>
              <w:jc w:val="center"/>
            </w:pPr>
            <w:r>
              <w:rPr>
                <w:rFonts w:ascii="宋体" w:hAnsi="宋体" w:eastAsia="宋体" w:cs="宋体"/>
                <w:b w:val="0"/>
                <w:i w:val="0"/>
                <w:color w:val="000000"/>
                <w:sz w:val="14"/>
              </w:rPr>
              <w:t>30227</w:t>
            </w:r>
          </w:p>
        </w:tc>
        <w:tc>
          <w:tcPr>
            <w:tcW w:w="1560" w:type="dxa"/>
            <w:vAlign w:val="center"/>
          </w:tcPr>
          <w:p w14:paraId="220B6012">
            <w:pPr>
              <w:jc w:val="left"/>
            </w:pPr>
            <w:r>
              <w:rPr>
                <w:rFonts w:ascii="宋体" w:hAnsi="宋体" w:eastAsia="宋体" w:cs="宋体"/>
                <w:b w:val="0"/>
                <w:i w:val="0"/>
                <w:color w:val="000000"/>
                <w:sz w:val="14"/>
              </w:rPr>
              <w:t xml:space="preserve">  委托业务费</w:t>
            </w:r>
          </w:p>
        </w:tc>
        <w:tc>
          <w:tcPr>
            <w:tcW w:w="1020" w:type="dxa"/>
            <w:vAlign w:val="center"/>
          </w:tcPr>
          <w:p w14:paraId="03C21A61"/>
        </w:tc>
        <w:tc>
          <w:tcPr>
            <w:tcW w:w="540" w:type="dxa"/>
            <w:vAlign w:val="center"/>
          </w:tcPr>
          <w:p w14:paraId="7984EFBC">
            <w:pPr>
              <w:jc w:val="center"/>
            </w:pPr>
            <w:r>
              <w:rPr>
                <w:rFonts w:ascii="宋体" w:hAnsi="宋体" w:eastAsia="宋体" w:cs="宋体"/>
                <w:b w:val="0"/>
                <w:i w:val="0"/>
                <w:color w:val="000000"/>
                <w:sz w:val="14"/>
              </w:rPr>
              <w:t>31201</w:t>
            </w:r>
          </w:p>
        </w:tc>
        <w:tc>
          <w:tcPr>
            <w:tcW w:w="2540" w:type="dxa"/>
            <w:vAlign w:val="center"/>
          </w:tcPr>
          <w:p w14:paraId="02CAB4A9">
            <w:pPr>
              <w:jc w:val="left"/>
            </w:pPr>
            <w:r>
              <w:rPr>
                <w:rFonts w:ascii="宋体" w:hAnsi="宋体" w:eastAsia="宋体" w:cs="宋体"/>
                <w:b w:val="0"/>
                <w:i w:val="0"/>
                <w:color w:val="000000"/>
                <w:sz w:val="14"/>
              </w:rPr>
              <w:t xml:space="preserve"> 资本金注入</w:t>
            </w:r>
          </w:p>
        </w:tc>
        <w:tc>
          <w:tcPr>
            <w:tcW w:w="1032" w:type="dxa"/>
            <w:vAlign w:val="center"/>
          </w:tcPr>
          <w:p w14:paraId="611407EE"/>
        </w:tc>
      </w:tr>
      <w:tr w14:paraId="32063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D11DB3">
            <w:pPr>
              <w:jc w:val="center"/>
            </w:pPr>
            <w:r>
              <w:rPr>
                <w:rFonts w:ascii="宋体" w:hAnsi="宋体" w:eastAsia="宋体" w:cs="宋体"/>
                <w:b w:val="0"/>
                <w:i w:val="0"/>
                <w:color w:val="000000"/>
                <w:sz w:val="14"/>
              </w:rPr>
              <w:t>30308</w:t>
            </w:r>
          </w:p>
        </w:tc>
        <w:tc>
          <w:tcPr>
            <w:tcW w:w="1980" w:type="dxa"/>
            <w:vAlign w:val="center"/>
          </w:tcPr>
          <w:p w14:paraId="498B63E4">
            <w:pPr>
              <w:jc w:val="left"/>
            </w:pPr>
            <w:r>
              <w:rPr>
                <w:rFonts w:ascii="宋体" w:hAnsi="宋体" w:eastAsia="宋体" w:cs="宋体"/>
                <w:b w:val="0"/>
                <w:i w:val="0"/>
                <w:color w:val="000000"/>
                <w:sz w:val="14"/>
              </w:rPr>
              <w:t xml:space="preserve">  助学金</w:t>
            </w:r>
          </w:p>
        </w:tc>
        <w:tc>
          <w:tcPr>
            <w:tcW w:w="1020" w:type="dxa"/>
            <w:vAlign w:val="center"/>
          </w:tcPr>
          <w:p w14:paraId="130D0903"/>
        </w:tc>
        <w:tc>
          <w:tcPr>
            <w:tcW w:w="540" w:type="dxa"/>
            <w:vAlign w:val="center"/>
          </w:tcPr>
          <w:p w14:paraId="273A2BEA">
            <w:pPr>
              <w:jc w:val="center"/>
            </w:pPr>
            <w:r>
              <w:rPr>
                <w:rFonts w:ascii="宋体" w:hAnsi="宋体" w:eastAsia="宋体" w:cs="宋体"/>
                <w:b w:val="0"/>
                <w:i w:val="0"/>
                <w:color w:val="000000"/>
                <w:sz w:val="14"/>
              </w:rPr>
              <w:t>30228</w:t>
            </w:r>
          </w:p>
        </w:tc>
        <w:tc>
          <w:tcPr>
            <w:tcW w:w="1560" w:type="dxa"/>
            <w:vAlign w:val="center"/>
          </w:tcPr>
          <w:p w14:paraId="4D7CA878">
            <w:pPr>
              <w:jc w:val="left"/>
            </w:pPr>
            <w:r>
              <w:rPr>
                <w:rFonts w:ascii="宋体" w:hAnsi="宋体" w:eastAsia="宋体" w:cs="宋体"/>
                <w:b w:val="0"/>
                <w:i w:val="0"/>
                <w:color w:val="000000"/>
                <w:sz w:val="14"/>
              </w:rPr>
              <w:t xml:space="preserve">  工会经费</w:t>
            </w:r>
          </w:p>
        </w:tc>
        <w:tc>
          <w:tcPr>
            <w:tcW w:w="1020" w:type="dxa"/>
            <w:vAlign w:val="center"/>
          </w:tcPr>
          <w:p w14:paraId="601256E6">
            <w:pPr>
              <w:rPr>
                <w:rFonts w:hint="default" w:eastAsia="宋体"/>
                <w:lang w:val="en-US" w:eastAsia="zh-CN"/>
              </w:rPr>
            </w:pPr>
            <w:r>
              <w:rPr>
                <w:rFonts w:hint="eastAsia"/>
                <w:lang w:val="en-US" w:eastAsia="zh-CN"/>
              </w:rPr>
              <w:t>1.64</w:t>
            </w:r>
          </w:p>
        </w:tc>
        <w:tc>
          <w:tcPr>
            <w:tcW w:w="540" w:type="dxa"/>
            <w:vAlign w:val="center"/>
          </w:tcPr>
          <w:p w14:paraId="2C636AF2">
            <w:pPr>
              <w:jc w:val="center"/>
            </w:pPr>
            <w:r>
              <w:rPr>
                <w:rFonts w:ascii="宋体" w:hAnsi="宋体" w:eastAsia="宋体" w:cs="宋体"/>
                <w:b w:val="0"/>
                <w:i w:val="0"/>
                <w:color w:val="000000"/>
                <w:sz w:val="14"/>
              </w:rPr>
              <w:t>31203</w:t>
            </w:r>
          </w:p>
        </w:tc>
        <w:tc>
          <w:tcPr>
            <w:tcW w:w="2540" w:type="dxa"/>
            <w:vAlign w:val="center"/>
          </w:tcPr>
          <w:p w14:paraId="59DF0D81">
            <w:pPr>
              <w:jc w:val="left"/>
            </w:pPr>
            <w:r>
              <w:rPr>
                <w:rFonts w:ascii="宋体" w:hAnsi="宋体" w:eastAsia="宋体" w:cs="宋体"/>
                <w:b w:val="0"/>
                <w:i w:val="0"/>
                <w:color w:val="000000"/>
                <w:sz w:val="14"/>
              </w:rPr>
              <w:t xml:space="preserve"> 政府投资基金股权投资</w:t>
            </w:r>
          </w:p>
        </w:tc>
        <w:tc>
          <w:tcPr>
            <w:tcW w:w="1032" w:type="dxa"/>
            <w:vAlign w:val="center"/>
          </w:tcPr>
          <w:p w14:paraId="4E5C6CEE"/>
        </w:tc>
      </w:tr>
      <w:tr w14:paraId="75926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244925">
            <w:pPr>
              <w:jc w:val="center"/>
            </w:pPr>
            <w:r>
              <w:rPr>
                <w:rFonts w:ascii="宋体" w:hAnsi="宋体" w:eastAsia="宋体" w:cs="宋体"/>
                <w:b w:val="0"/>
                <w:i w:val="0"/>
                <w:color w:val="000000"/>
                <w:sz w:val="14"/>
              </w:rPr>
              <w:t>30309</w:t>
            </w:r>
          </w:p>
        </w:tc>
        <w:tc>
          <w:tcPr>
            <w:tcW w:w="1980" w:type="dxa"/>
            <w:vAlign w:val="center"/>
          </w:tcPr>
          <w:p w14:paraId="55856C62">
            <w:pPr>
              <w:jc w:val="left"/>
            </w:pPr>
            <w:r>
              <w:rPr>
                <w:rFonts w:ascii="宋体" w:hAnsi="宋体" w:eastAsia="宋体" w:cs="宋体"/>
                <w:b w:val="0"/>
                <w:i w:val="0"/>
                <w:color w:val="000000"/>
                <w:sz w:val="14"/>
              </w:rPr>
              <w:t xml:space="preserve">  奖励金</w:t>
            </w:r>
          </w:p>
        </w:tc>
        <w:tc>
          <w:tcPr>
            <w:tcW w:w="1020" w:type="dxa"/>
            <w:vAlign w:val="center"/>
          </w:tcPr>
          <w:p w14:paraId="3E9FB74A"/>
        </w:tc>
        <w:tc>
          <w:tcPr>
            <w:tcW w:w="540" w:type="dxa"/>
            <w:vAlign w:val="center"/>
          </w:tcPr>
          <w:p w14:paraId="7224256E">
            <w:pPr>
              <w:jc w:val="center"/>
            </w:pPr>
            <w:r>
              <w:rPr>
                <w:rFonts w:ascii="宋体" w:hAnsi="宋体" w:eastAsia="宋体" w:cs="宋体"/>
                <w:b w:val="0"/>
                <w:i w:val="0"/>
                <w:color w:val="000000"/>
                <w:sz w:val="14"/>
              </w:rPr>
              <w:t>30229</w:t>
            </w:r>
          </w:p>
        </w:tc>
        <w:tc>
          <w:tcPr>
            <w:tcW w:w="1560" w:type="dxa"/>
            <w:vAlign w:val="center"/>
          </w:tcPr>
          <w:p w14:paraId="582FF336">
            <w:pPr>
              <w:jc w:val="left"/>
            </w:pPr>
            <w:r>
              <w:rPr>
                <w:rFonts w:ascii="宋体" w:hAnsi="宋体" w:eastAsia="宋体" w:cs="宋体"/>
                <w:b w:val="0"/>
                <w:i w:val="0"/>
                <w:color w:val="000000"/>
                <w:sz w:val="14"/>
              </w:rPr>
              <w:t xml:space="preserve">  福利费</w:t>
            </w:r>
          </w:p>
        </w:tc>
        <w:tc>
          <w:tcPr>
            <w:tcW w:w="1020" w:type="dxa"/>
            <w:vAlign w:val="center"/>
          </w:tcPr>
          <w:p w14:paraId="0FB1E475"/>
        </w:tc>
        <w:tc>
          <w:tcPr>
            <w:tcW w:w="540" w:type="dxa"/>
            <w:vAlign w:val="center"/>
          </w:tcPr>
          <w:p w14:paraId="59FB9830">
            <w:pPr>
              <w:jc w:val="center"/>
            </w:pPr>
            <w:r>
              <w:rPr>
                <w:rFonts w:ascii="宋体" w:hAnsi="宋体" w:eastAsia="宋体" w:cs="宋体"/>
                <w:b w:val="0"/>
                <w:i w:val="0"/>
                <w:color w:val="000000"/>
                <w:sz w:val="14"/>
              </w:rPr>
              <w:t>31204</w:t>
            </w:r>
          </w:p>
        </w:tc>
        <w:tc>
          <w:tcPr>
            <w:tcW w:w="2540" w:type="dxa"/>
            <w:vAlign w:val="center"/>
          </w:tcPr>
          <w:p w14:paraId="0435EAE7">
            <w:pPr>
              <w:jc w:val="left"/>
            </w:pPr>
            <w:r>
              <w:rPr>
                <w:rFonts w:ascii="宋体" w:hAnsi="宋体" w:eastAsia="宋体" w:cs="宋体"/>
                <w:b w:val="0"/>
                <w:i w:val="0"/>
                <w:color w:val="000000"/>
                <w:sz w:val="14"/>
              </w:rPr>
              <w:t xml:space="preserve"> 费用补贴</w:t>
            </w:r>
          </w:p>
        </w:tc>
        <w:tc>
          <w:tcPr>
            <w:tcW w:w="1032" w:type="dxa"/>
            <w:vAlign w:val="center"/>
          </w:tcPr>
          <w:p w14:paraId="1AF1A08E"/>
        </w:tc>
      </w:tr>
      <w:tr w14:paraId="63CA8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958789">
            <w:pPr>
              <w:jc w:val="center"/>
            </w:pPr>
            <w:r>
              <w:rPr>
                <w:rFonts w:ascii="宋体" w:hAnsi="宋体" w:eastAsia="宋体" w:cs="宋体"/>
                <w:b w:val="0"/>
                <w:i w:val="0"/>
                <w:color w:val="000000"/>
                <w:sz w:val="14"/>
              </w:rPr>
              <w:t>30310</w:t>
            </w:r>
          </w:p>
        </w:tc>
        <w:tc>
          <w:tcPr>
            <w:tcW w:w="1980" w:type="dxa"/>
            <w:vAlign w:val="center"/>
          </w:tcPr>
          <w:p w14:paraId="2D601829">
            <w:pPr>
              <w:jc w:val="left"/>
            </w:pPr>
            <w:r>
              <w:rPr>
                <w:rFonts w:ascii="宋体" w:hAnsi="宋体" w:eastAsia="宋体" w:cs="宋体"/>
                <w:b w:val="0"/>
                <w:i w:val="0"/>
                <w:color w:val="000000"/>
                <w:sz w:val="14"/>
              </w:rPr>
              <w:t xml:space="preserve">  个人农业生产补贴</w:t>
            </w:r>
          </w:p>
        </w:tc>
        <w:tc>
          <w:tcPr>
            <w:tcW w:w="1020" w:type="dxa"/>
            <w:vAlign w:val="center"/>
          </w:tcPr>
          <w:p w14:paraId="659B8098"/>
        </w:tc>
        <w:tc>
          <w:tcPr>
            <w:tcW w:w="540" w:type="dxa"/>
            <w:vAlign w:val="center"/>
          </w:tcPr>
          <w:p w14:paraId="69AE0879">
            <w:pPr>
              <w:jc w:val="center"/>
            </w:pPr>
            <w:r>
              <w:rPr>
                <w:rFonts w:ascii="宋体" w:hAnsi="宋体" w:eastAsia="宋体" w:cs="宋体"/>
                <w:b w:val="0"/>
                <w:i w:val="0"/>
                <w:color w:val="000000"/>
                <w:sz w:val="14"/>
              </w:rPr>
              <w:t>30231</w:t>
            </w:r>
          </w:p>
        </w:tc>
        <w:tc>
          <w:tcPr>
            <w:tcW w:w="1560" w:type="dxa"/>
            <w:vAlign w:val="center"/>
          </w:tcPr>
          <w:p w14:paraId="00F1F1AC">
            <w:pPr>
              <w:jc w:val="left"/>
            </w:pPr>
            <w:r>
              <w:rPr>
                <w:rFonts w:ascii="宋体" w:hAnsi="宋体" w:eastAsia="宋体" w:cs="宋体"/>
                <w:b w:val="0"/>
                <w:i w:val="0"/>
                <w:color w:val="000000"/>
                <w:sz w:val="14"/>
              </w:rPr>
              <w:t xml:space="preserve">  公务用车运行维护费</w:t>
            </w:r>
          </w:p>
        </w:tc>
        <w:tc>
          <w:tcPr>
            <w:tcW w:w="1020" w:type="dxa"/>
            <w:vAlign w:val="center"/>
          </w:tcPr>
          <w:p w14:paraId="19A953D8"/>
        </w:tc>
        <w:tc>
          <w:tcPr>
            <w:tcW w:w="540" w:type="dxa"/>
            <w:vAlign w:val="center"/>
          </w:tcPr>
          <w:p w14:paraId="702270E5">
            <w:pPr>
              <w:jc w:val="center"/>
            </w:pPr>
            <w:r>
              <w:rPr>
                <w:rFonts w:ascii="宋体" w:hAnsi="宋体" w:eastAsia="宋体" w:cs="宋体"/>
                <w:b w:val="0"/>
                <w:i w:val="0"/>
                <w:color w:val="000000"/>
                <w:sz w:val="14"/>
              </w:rPr>
              <w:t>31205</w:t>
            </w:r>
          </w:p>
        </w:tc>
        <w:tc>
          <w:tcPr>
            <w:tcW w:w="2540" w:type="dxa"/>
            <w:vAlign w:val="center"/>
          </w:tcPr>
          <w:p w14:paraId="7007DCD0">
            <w:pPr>
              <w:jc w:val="left"/>
            </w:pPr>
            <w:r>
              <w:rPr>
                <w:rFonts w:ascii="宋体" w:hAnsi="宋体" w:eastAsia="宋体" w:cs="宋体"/>
                <w:b w:val="0"/>
                <w:i w:val="0"/>
                <w:color w:val="000000"/>
                <w:sz w:val="14"/>
              </w:rPr>
              <w:t xml:space="preserve"> 利息补贴</w:t>
            </w:r>
          </w:p>
        </w:tc>
        <w:tc>
          <w:tcPr>
            <w:tcW w:w="1032" w:type="dxa"/>
            <w:vAlign w:val="center"/>
          </w:tcPr>
          <w:p w14:paraId="27C8103C"/>
        </w:tc>
      </w:tr>
      <w:tr w14:paraId="76EAA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E784D8">
            <w:pPr>
              <w:jc w:val="center"/>
            </w:pPr>
            <w:r>
              <w:rPr>
                <w:rFonts w:ascii="宋体" w:hAnsi="宋体" w:eastAsia="宋体" w:cs="宋体"/>
                <w:b w:val="0"/>
                <w:i w:val="0"/>
                <w:color w:val="000000"/>
                <w:sz w:val="14"/>
              </w:rPr>
              <w:t>30311</w:t>
            </w:r>
          </w:p>
        </w:tc>
        <w:tc>
          <w:tcPr>
            <w:tcW w:w="1980" w:type="dxa"/>
            <w:vAlign w:val="center"/>
          </w:tcPr>
          <w:p w14:paraId="2A9A2B17">
            <w:pPr>
              <w:jc w:val="left"/>
            </w:pPr>
            <w:r>
              <w:rPr>
                <w:rFonts w:ascii="宋体" w:hAnsi="宋体" w:eastAsia="宋体" w:cs="宋体"/>
                <w:b w:val="0"/>
                <w:i w:val="0"/>
                <w:color w:val="000000"/>
                <w:sz w:val="14"/>
              </w:rPr>
              <w:t xml:space="preserve">  代缴社会保险费</w:t>
            </w:r>
          </w:p>
        </w:tc>
        <w:tc>
          <w:tcPr>
            <w:tcW w:w="1020" w:type="dxa"/>
            <w:vAlign w:val="center"/>
          </w:tcPr>
          <w:p w14:paraId="4C2207B1"/>
        </w:tc>
        <w:tc>
          <w:tcPr>
            <w:tcW w:w="540" w:type="dxa"/>
            <w:vAlign w:val="center"/>
          </w:tcPr>
          <w:p w14:paraId="5ED17A0C">
            <w:pPr>
              <w:jc w:val="center"/>
            </w:pPr>
            <w:r>
              <w:rPr>
                <w:rFonts w:ascii="宋体" w:hAnsi="宋体" w:eastAsia="宋体" w:cs="宋体"/>
                <w:b w:val="0"/>
                <w:i w:val="0"/>
                <w:color w:val="000000"/>
                <w:sz w:val="14"/>
              </w:rPr>
              <w:t>30239</w:t>
            </w:r>
          </w:p>
        </w:tc>
        <w:tc>
          <w:tcPr>
            <w:tcW w:w="1560" w:type="dxa"/>
            <w:vAlign w:val="center"/>
          </w:tcPr>
          <w:p w14:paraId="441A3656">
            <w:pPr>
              <w:jc w:val="left"/>
            </w:pPr>
            <w:r>
              <w:rPr>
                <w:rFonts w:ascii="宋体" w:hAnsi="宋体" w:eastAsia="宋体" w:cs="宋体"/>
                <w:b w:val="0"/>
                <w:i w:val="0"/>
                <w:color w:val="000000"/>
                <w:sz w:val="14"/>
              </w:rPr>
              <w:t xml:space="preserve">  其他交通费用</w:t>
            </w:r>
          </w:p>
        </w:tc>
        <w:tc>
          <w:tcPr>
            <w:tcW w:w="1020" w:type="dxa"/>
            <w:vAlign w:val="center"/>
          </w:tcPr>
          <w:p w14:paraId="740D6EF9">
            <w:pPr>
              <w:rPr>
                <w:rFonts w:hint="default" w:eastAsia="宋体"/>
                <w:lang w:val="en-US" w:eastAsia="zh-CN"/>
              </w:rPr>
            </w:pPr>
            <w:r>
              <w:rPr>
                <w:rFonts w:hint="eastAsia"/>
                <w:lang w:val="en-US" w:eastAsia="zh-CN"/>
              </w:rPr>
              <w:t>8.65</w:t>
            </w:r>
          </w:p>
        </w:tc>
        <w:tc>
          <w:tcPr>
            <w:tcW w:w="540" w:type="dxa"/>
            <w:vAlign w:val="center"/>
          </w:tcPr>
          <w:p w14:paraId="62602560">
            <w:pPr>
              <w:jc w:val="center"/>
            </w:pPr>
            <w:r>
              <w:rPr>
                <w:rFonts w:ascii="宋体" w:hAnsi="宋体" w:eastAsia="宋体" w:cs="宋体"/>
                <w:b w:val="0"/>
                <w:i w:val="0"/>
                <w:color w:val="000000"/>
                <w:sz w:val="14"/>
              </w:rPr>
              <w:t>31299</w:t>
            </w:r>
          </w:p>
        </w:tc>
        <w:tc>
          <w:tcPr>
            <w:tcW w:w="2540" w:type="dxa"/>
            <w:vAlign w:val="center"/>
          </w:tcPr>
          <w:p w14:paraId="551CB5D7">
            <w:pPr>
              <w:jc w:val="left"/>
            </w:pPr>
            <w:r>
              <w:rPr>
                <w:rFonts w:ascii="宋体" w:hAnsi="宋体" w:eastAsia="宋体" w:cs="宋体"/>
                <w:b w:val="0"/>
                <w:i w:val="0"/>
                <w:color w:val="000000"/>
                <w:sz w:val="14"/>
              </w:rPr>
              <w:t xml:space="preserve"> 其他对企业补助</w:t>
            </w:r>
          </w:p>
        </w:tc>
        <w:tc>
          <w:tcPr>
            <w:tcW w:w="1032" w:type="dxa"/>
            <w:vAlign w:val="center"/>
          </w:tcPr>
          <w:p w14:paraId="559C8236"/>
        </w:tc>
      </w:tr>
      <w:tr w14:paraId="558BB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33B7FA">
            <w:pPr>
              <w:jc w:val="center"/>
            </w:pPr>
            <w:r>
              <w:rPr>
                <w:rFonts w:ascii="宋体" w:hAnsi="宋体" w:eastAsia="宋体" w:cs="宋体"/>
                <w:b w:val="0"/>
                <w:i w:val="0"/>
                <w:color w:val="000000"/>
                <w:sz w:val="14"/>
              </w:rPr>
              <w:t>30399</w:t>
            </w:r>
          </w:p>
        </w:tc>
        <w:tc>
          <w:tcPr>
            <w:tcW w:w="1980" w:type="dxa"/>
            <w:vAlign w:val="center"/>
          </w:tcPr>
          <w:p w14:paraId="453DB656">
            <w:pPr>
              <w:jc w:val="left"/>
            </w:pPr>
            <w:r>
              <w:rPr>
                <w:rFonts w:ascii="宋体" w:hAnsi="宋体" w:eastAsia="宋体" w:cs="宋体"/>
                <w:b w:val="0"/>
                <w:i w:val="0"/>
                <w:color w:val="000000"/>
                <w:sz w:val="14"/>
              </w:rPr>
              <w:t xml:space="preserve">  其他对个人和家庭的补助</w:t>
            </w:r>
          </w:p>
        </w:tc>
        <w:tc>
          <w:tcPr>
            <w:tcW w:w="1020" w:type="dxa"/>
            <w:vAlign w:val="center"/>
          </w:tcPr>
          <w:p w14:paraId="42502040">
            <w:pPr>
              <w:rPr>
                <w:rFonts w:hint="default" w:eastAsia="宋体"/>
                <w:lang w:val="en-US" w:eastAsia="zh-CN"/>
              </w:rPr>
            </w:pPr>
            <w:r>
              <w:rPr>
                <w:rFonts w:hint="eastAsia"/>
                <w:lang w:val="en-US" w:eastAsia="zh-CN"/>
              </w:rPr>
              <w:t>2.34</w:t>
            </w:r>
          </w:p>
        </w:tc>
        <w:tc>
          <w:tcPr>
            <w:tcW w:w="540" w:type="dxa"/>
            <w:vAlign w:val="center"/>
          </w:tcPr>
          <w:p w14:paraId="0563F17A">
            <w:pPr>
              <w:jc w:val="center"/>
            </w:pPr>
            <w:r>
              <w:rPr>
                <w:rFonts w:ascii="宋体" w:hAnsi="宋体" w:eastAsia="宋体" w:cs="宋体"/>
                <w:b w:val="0"/>
                <w:i w:val="0"/>
                <w:color w:val="000000"/>
                <w:sz w:val="14"/>
              </w:rPr>
              <w:t>30240</w:t>
            </w:r>
          </w:p>
        </w:tc>
        <w:tc>
          <w:tcPr>
            <w:tcW w:w="1560" w:type="dxa"/>
            <w:vAlign w:val="center"/>
          </w:tcPr>
          <w:p w14:paraId="085CAEC9">
            <w:pPr>
              <w:jc w:val="left"/>
            </w:pPr>
            <w:r>
              <w:rPr>
                <w:rFonts w:ascii="宋体" w:hAnsi="宋体" w:eastAsia="宋体" w:cs="宋体"/>
                <w:b w:val="0"/>
                <w:i w:val="0"/>
                <w:color w:val="000000"/>
                <w:sz w:val="14"/>
              </w:rPr>
              <w:t xml:space="preserve">  税金及附加费用</w:t>
            </w:r>
          </w:p>
        </w:tc>
        <w:tc>
          <w:tcPr>
            <w:tcW w:w="1020" w:type="dxa"/>
            <w:vAlign w:val="center"/>
          </w:tcPr>
          <w:p w14:paraId="4B6F03A6"/>
        </w:tc>
        <w:tc>
          <w:tcPr>
            <w:tcW w:w="540" w:type="dxa"/>
            <w:vAlign w:val="center"/>
          </w:tcPr>
          <w:p w14:paraId="467B60A6">
            <w:pPr>
              <w:jc w:val="left"/>
            </w:pPr>
            <w:r>
              <w:rPr>
                <w:rFonts w:ascii="宋体" w:hAnsi="宋体" w:eastAsia="宋体" w:cs="宋体"/>
                <w:b w:val="0"/>
                <w:i w:val="0"/>
                <w:color w:val="000000"/>
                <w:sz w:val="14"/>
              </w:rPr>
              <w:t>399</w:t>
            </w:r>
          </w:p>
        </w:tc>
        <w:tc>
          <w:tcPr>
            <w:tcW w:w="2540" w:type="dxa"/>
            <w:vAlign w:val="center"/>
          </w:tcPr>
          <w:p w14:paraId="7254BA96">
            <w:pPr>
              <w:jc w:val="left"/>
            </w:pPr>
            <w:r>
              <w:rPr>
                <w:rFonts w:ascii="宋体" w:hAnsi="宋体" w:eastAsia="宋体" w:cs="宋体"/>
                <w:b w:val="0"/>
                <w:i w:val="0"/>
                <w:color w:val="000000"/>
                <w:sz w:val="14"/>
              </w:rPr>
              <w:t>其他支出</w:t>
            </w:r>
          </w:p>
        </w:tc>
        <w:tc>
          <w:tcPr>
            <w:tcW w:w="1032" w:type="dxa"/>
            <w:vAlign w:val="center"/>
          </w:tcPr>
          <w:p w14:paraId="1B66B270"/>
        </w:tc>
      </w:tr>
      <w:tr w14:paraId="152F8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2D4A4F"/>
        </w:tc>
        <w:tc>
          <w:tcPr>
            <w:tcW w:w="1980" w:type="dxa"/>
            <w:vAlign w:val="center"/>
          </w:tcPr>
          <w:p w14:paraId="17F9C2C1"/>
        </w:tc>
        <w:tc>
          <w:tcPr>
            <w:tcW w:w="1020" w:type="dxa"/>
            <w:vAlign w:val="center"/>
          </w:tcPr>
          <w:p w14:paraId="0FA5644E"/>
        </w:tc>
        <w:tc>
          <w:tcPr>
            <w:tcW w:w="540" w:type="dxa"/>
            <w:vAlign w:val="center"/>
          </w:tcPr>
          <w:p w14:paraId="76CA0824">
            <w:pPr>
              <w:jc w:val="center"/>
            </w:pPr>
            <w:r>
              <w:rPr>
                <w:rFonts w:ascii="宋体" w:hAnsi="宋体" w:eastAsia="宋体" w:cs="宋体"/>
                <w:b w:val="0"/>
                <w:i w:val="0"/>
                <w:color w:val="000000"/>
                <w:sz w:val="14"/>
              </w:rPr>
              <w:t>30299</w:t>
            </w:r>
          </w:p>
        </w:tc>
        <w:tc>
          <w:tcPr>
            <w:tcW w:w="1560" w:type="dxa"/>
            <w:vAlign w:val="center"/>
          </w:tcPr>
          <w:p w14:paraId="7B910EF7">
            <w:pPr>
              <w:jc w:val="left"/>
            </w:pPr>
            <w:r>
              <w:rPr>
                <w:rFonts w:ascii="宋体" w:hAnsi="宋体" w:eastAsia="宋体" w:cs="宋体"/>
                <w:b w:val="0"/>
                <w:i w:val="0"/>
                <w:color w:val="000000"/>
                <w:sz w:val="14"/>
              </w:rPr>
              <w:t xml:space="preserve">  其他商品和服务支出</w:t>
            </w:r>
          </w:p>
        </w:tc>
        <w:tc>
          <w:tcPr>
            <w:tcW w:w="1020" w:type="dxa"/>
            <w:vAlign w:val="center"/>
          </w:tcPr>
          <w:p w14:paraId="16C4256F"/>
        </w:tc>
        <w:tc>
          <w:tcPr>
            <w:tcW w:w="540" w:type="dxa"/>
            <w:vAlign w:val="center"/>
          </w:tcPr>
          <w:p w14:paraId="4E60D4AF">
            <w:pPr>
              <w:jc w:val="center"/>
            </w:pPr>
            <w:r>
              <w:rPr>
                <w:rFonts w:ascii="宋体" w:hAnsi="宋体" w:eastAsia="宋体" w:cs="宋体"/>
                <w:b w:val="0"/>
                <w:i w:val="0"/>
                <w:color w:val="000000"/>
                <w:sz w:val="14"/>
              </w:rPr>
              <w:t>39907</w:t>
            </w:r>
          </w:p>
        </w:tc>
        <w:tc>
          <w:tcPr>
            <w:tcW w:w="2540" w:type="dxa"/>
            <w:vAlign w:val="center"/>
          </w:tcPr>
          <w:p w14:paraId="3945173C">
            <w:pPr>
              <w:jc w:val="left"/>
            </w:pPr>
            <w:r>
              <w:rPr>
                <w:rFonts w:ascii="宋体" w:hAnsi="宋体" w:eastAsia="宋体" w:cs="宋体"/>
                <w:b w:val="0"/>
                <w:i w:val="0"/>
                <w:color w:val="000000"/>
                <w:sz w:val="14"/>
              </w:rPr>
              <w:t xml:space="preserve">  国家赔偿费用支出</w:t>
            </w:r>
          </w:p>
        </w:tc>
        <w:tc>
          <w:tcPr>
            <w:tcW w:w="1032" w:type="dxa"/>
            <w:vAlign w:val="center"/>
          </w:tcPr>
          <w:p w14:paraId="26295323"/>
        </w:tc>
      </w:tr>
      <w:tr w14:paraId="7E039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182B25"/>
        </w:tc>
        <w:tc>
          <w:tcPr>
            <w:tcW w:w="1980" w:type="dxa"/>
            <w:vAlign w:val="center"/>
          </w:tcPr>
          <w:p w14:paraId="316A980A"/>
        </w:tc>
        <w:tc>
          <w:tcPr>
            <w:tcW w:w="1020" w:type="dxa"/>
            <w:vAlign w:val="center"/>
          </w:tcPr>
          <w:p w14:paraId="68E804BE"/>
        </w:tc>
        <w:tc>
          <w:tcPr>
            <w:tcW w:w="540" w:type="dxa"/>
            <w:vAlign w:val="center"/>
          </w:tcPr>
          <w:p w14:paraId="2BC0534A"/>
        </w:tc>
        <w:tc>
          <w:tcPr>
            <w:tcW w:w="1560" w:type="dxa"/>
            <w:vAlign w:val="center"/>
          </w:tcPr>
          <w:p w14:paraId="3F14372D"/>
        </w:tc>
        <w:tc>
          <w:tcPr>
            <w:tcW w:w="1020" w:type="dxa"/>
            <w:vAlign w:val="center"/>
          </w:tcPr>
          <w:p w14:paraId="221A1809"/>
        </w:tc>
        <w:tc>
          <w:tcPr>
            <w:tcW w:w="540" w:type="dxa"/>
            <w:vAlign w:val="center"/>
          </w:tcPr>
          <w:p w14:paraId="0EB48156">
            <w:pPr>
              <w:jc w:val="center"/>
            </w:pPr>
            <w:r>
              <w:rPr>
                <w:rFonts w:ascii="宋体" w:hAnsi="宋体" w:eastAsia="宋体" w:cs="宋体"/>
                <w:b w:val="0"/>
                <w:i w:val="0"/>
                <w:color w:val="000000"/>
                <w:sz w:val="14"/>
              </w:rPr>
              <w:t>39908</w:t>
            </w:r>
          </w:p>
        </w:tc>
        <w:tc>
          <w:tcPr>
            <w:tcW w:w="2540" w:type="dxa"/>
            <w:vAlign w:val="center"/>
          </w:tcPr>
          <w:p w14:paraId="53135A01">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60C7B2B"/>
        </w:tc>
      </w:tr>
      <w:tr w14:paraId="7AF45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B88C45"/>
        </w:tc>
        <w:tc>
          <w:tcPr>
            <w:tcW w:w="1980" w:type="dxa"/>
            <w:vAlign w:val="center"/>
          </w:tcPr>
          <w:p w14:paraId="644DCB7B"/>
        </w:tc>
        <w:tc>
          <w:tcPr>
            <w:tcW w:w="1020" w:type="dxa"/>
            <w:vAlign w:val="center"/>
          </w:tcPr>
          <w:p w14:paraId="267FED62"/>
        </w:tc>
        <w:tc>
          <w:tcPr>
            <w:tcW w:w="540" w:type="dxa"/>
            <w:vAlign w:val="center"/>
          </w:tcPr>
          <w:p w14:paraId="169711A1"/>
        </w:tc>
        <w:tc>
          <w:tcPr>
            <w:tcW w:w="1560" w:type="dxa"/>
            <w:vAlign w:val="center"/>
          </w:tcPr>
          <w:p w14:paraId="707CF7A2"/>
        </w:tc>
        <w:tc>
          <w:tcPr>
            <w:tcW w:w="1020" w:type="dxa"/>
            <w:vAlign w:val="center"/>
          </w:tcPr>
          <w:p w14:paraId="269FD8EC"/>
        </w:tc>
        <w:tc>
          <w:tcPr>
            <w:tcW w:w="540" w:type="dxa"/>
            <w:vAlign w:val="center"/>
          </w:tcPr>
          <w:p w14:paraId="63CB1B45">
            <w:pPr>
              <w:jc w:val="center"/>
            </w:pPr>
            <w:r>
              <w:rPr>
                <w:rFonts w:ascii="宋体" w:hAnsi="宋体" w:eastAsia="宋体" w:cs="宋体"/>
                <w:b w:val="0"/>
                <w:i w:val="0"/>
                <w:color w:val="000000"/>
                <w:sz w:val="14"/>
              </w:rPr>
              <w:t>39909</w:t>
            </w:r>
          </w:p>
        </w:tc>
        <w:tc>
          <w:tcPr>
            <w:tcW w:w="2540" w:type="dxa"/>
            <w:vAlign w:val="center"/>
          </w:tcPr>
          <w:p w14:paraId="1340E537">
            <w:pPr>
              <w:jc w:val="left"/>
            </w:pPr>
            <w:r>
              <w:rPr>
                <w:rFonts w:ascii="宋体" w:hAnsi="宋体" w:eastAsia="宋体" w:cs="宋体"/>
                <w:b w:val="0"/>
                <w:i w:val="0"/>
                <w:color w:val="000000"/>
                <w:sz w:val="14"/>
              </w:rPr>
              <w:t xml:space="preserve">  经常性赠与</w:t>
            </w:r>
          </w:p>
        </w:tc>
        <w:tc>
          <w:tcPr>
            <w:tcW w:w="1032" w:type="dxa"/>
            <w:vAlign w:val="center"/>
          </w:tcPr>
          <w:p w14:paraId="56E3FDFF"/>
        </w:tc>
      </w:tr>
      <w:tr w14:paraId="02FEC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282CAB"/>
        </w:tc>
        <w:tc>
          <w:tcPr>
            <w:tcW w:w="1980" w:type="dxa"/>
            <w:vAlign w:val="center"/>
          </w:tcPr>
          <w:p w14:paraId="7F4ACFAA"/>
        </w:tc>
        <w:tc>
          <w:tcPr>
            <w:tcW w:w="1020" w:type="dxa"/>
            <w:vAlign w:val="center"/>
          </w:tcPr>
          <w:p w14:paraId="06B66741"/>
        </w:tc>
        <w:tc>
          <w:tcPr>
            <w:tcW w:w="540" w:type="dxa"/>
            <w:vAlign w:val="center"/>
          </w:tcPr>
          <w:p w14:paraId="246282CC"/>
        </w:tc>
        <w:tc>
          <w:tcPr>
            <w:tcW w:w="1560" w:type="dxa"/>
            <w:vAlign w:val="center"/>
          </w:tcPr>
          <w:p w14:paraId="2B8E8BF6"/>
        </w:tc>
        <w:tc>
          <w:tcPr>
            <w:tcW w:w="1020" w:type="dxa"/>
            <w:vAlign w:val="center"/>
          </w:tcPr>
          <w:p w14:paraId="5E58CFA6"/>
        </w:tc>
        <w:tc>
          <w:tcPr>
            <w:tcW w:w="540" w:type="dxa"/>
            <w:vAlign w:val="center"/>
          </w:tcPr>
          <w:p w14:paraId="7DBC2FC6">
            <w:pPr>
              <w:jc w:val="center"/>
            </w:pPr>
            <w:r>
              <w:rPr>
                <w:rFonts w:ascii="宋体" w:hAnsi="宋体" w:eastAsia="宋体" w:cs="宋体"/>
                <w:b w:val="0"/>
                <w:i w:val="0"/>
                <w:color w:val="000000"/>
                <w:sz w:val="14"/>
              </w:rPr>
              <w:t>39910</w:t>
            </w:r>
          </w:p>
        </w:tc>
        <w:tc>
          <w:tcPr>
            <w:tcW w:w="2540" w:type="dxa"/>
            <w:vAlign w:val="center"/>
          </w:tcPr>
          <w:p w14:paraId="46508A0E">
            <w:pPr>
              <w:jc w:val="left"/>
            </w:pPr>
            <w:r>
              <w:rPr>
                <w:rFonts w:ascii="宋体" w:hAnsi="宋体" w:eastAsia="宋体" w:cs="宋体"/>
                <w:b w:val="0"/>
                <w:i w:val="0"/>
                <w:color w:val="000000"/>
                <w:sz w:val="14"/>
              </w:rPr>
              <w:t xml:space="preserve">  资本性赠与</w:t>
            </w:r>
          </w:p>
        </w:tc>
        <w:tc>
          <w:tcPr>
            <w:tcW w:w="1032" w:type="dxa"/>
            <w:vAlign w:val="center"/>
          </w:tcPr>
          <w:p w14:paraId="7A4C4B45"/>
        </w:tc>
      </w:tr>
      <w:tr w14:paraId="471B1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C7E4BC"/>
        </w:tc>
        <w:tc>
          <w:tcPr>
            <w:tcW w:w="1980" w:type="dxa"/>
            <w:vAlign w:val="center"/>
          </w:tcPr>
          <w:p w14:paraId="337004A2"/>
        </w:tc>
        <w:tc>
          <w:tcPr>
            <w:tcW w:w="1020" w:type="dxa"/>
            <w:vAlign w:val="center"/>
          </w:tcPr>
          <w:p w14:paraId="0A0FD1C6"/>
        </w:tc>
        <w:tc>
          <w:tcPr>
            <w:tcW w:w="540" w:type="dxa"/>
            <w:vAlign w:val="center"/>
          </w:tcPr>
          <w:p w14:paraId="621199E7"/>
        </w:tc>
        <w:tc>
          <w:tcPr>
            <w:tcW w:w="1560" w:type="dxa"/>
            <w:vAlign w:val="center"/>
          </w:tcPr>
          <w:p w14:paraId="37A624F7"/>
        </w:tc>
        <w:tc>
          <w:tcPr>
            <w:tcW w:w="1020" w:type="dxa"/>
            <w:vAlign w:val="center"/>
          </w:tcPr>
          <w:p w14:paraId="7C177F9F"/>
        </w:tc>
        <w:tc>
          <w:tcPr>
            <w:tcW w:w="540" w:type="dxa"/>
            <w:vAlign w:val="center"/>
          </w:tcPr>
          <w:p w14:paraId="366A3136">
            <w:pPr>
              <w:jc w:val="center"/>
            </w:pPr>
            <w:r>
              <w:rPr>
                <w:rFonts w:ascii="宋体" w:hAnsi="宋体" w:eastAsia="宋体" w:cs="宋体"/>
                <w:b w:val="0"/>
                <w:i w:val="0"/>
                <w:color w:val="000000"/>
                <w:sz w:val="14"/>
              </w:rPr>
              <w:t>39999</w:t>
            </w:r>
          </w:p>
        </w:tc>
        <w:tc>
          <w:tcPr>
            <w:tcW w:w="2540" w:type="dxa"/>
            <w:vAlign w:val="center"/>
          </w:tcPr>
          <w:p w14:paraId="3B9A20C4">
            <w:pPr>
              <w:jc w:val="left"/>
            </w:pPr>
            <w:r>
              <w:rPr>
                <w:rFonts w:ascii="宋体" w:hAnsi="宋体" w:eastAsia="宋体" w:cs="宋体"/>
                <w:b w:val="0"/>
                <w:i w:val="0"/>
                <w:color w:val="000000"/>
                <w:sz w:val="14"/>
              </w:rPr>
              <w:t xml:space="preserve">  其他支出</w:t>
            </w:r>
          </w:p>
        </w:tc>
        <w:tc>
          <w:tcPr>
            <w:tcW w:w="1032" w:type="dxa"/>
            <w:vAlign w:val="center"/>
          </w:tcPr>
          <w:p w14:paraId="7C9810B4"/>
        </w:tc>
      </w:tr>
      <w:tr w14:paraId="066A5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678891A7">
            <w:pPr>
              <w:jc w:val="center"/>
            </w:pPr>
            <w:r>
              <w:rPr>
                <w:rFonts w:ascii="宋体" w:hAnsi="宋体" w:eastAsia="宋体" w:cs="宋体"/>
                <w:b w:val="0"/>
                <w:i w:val="0"/>
                <w:color w:val="000000"/>
                <w:sz w:val="14"/>
              </w:rPr>
              <w:t>人员经费合计</w:t>
            </w:r>
          </w:p>
        </w:tc>
        <w:tc>
          <w:tcPr>
            <w:tcW w:w="1020" w:type="dxa"/>
            <w:vAlign w:val="center"/>
          </w:tcPr>
          <w:p w14:paraId="6C5F98CC">
            <w:pPr>
              <w:rPr>
                <w:rFonts w:hint="default" w:eastAsia="宋体"/>
                <w:lang w:val="en-US" w:eastAsia="zh-CN"/>
              </w:rPr>
            </w:pPr>
            <w:r>
              <w:rPr>
                <w:rFonts w:hint="eastAsia"/>
                <w:lang w:val="en-US" w:eastAsia="zh-CN"/>
              </w:rPr>
              <w:t>195.92</w:t>
            </w:r>
          </w:p>
        </w:tc>
        <w:tc>
          <w:tcPr>
            <w:tcW w:w="6200" w:type="dxa"/>
            <w:gridSpan w:val="5"/>
            <w:vAlign w:val="center"/>
          </w:tcPr>
          <w:p w14:paraId="5B3EA592">
            <w:pPr>
              <w:jc w:val="center"/>
            </w:pPr>
            <w:r>
              <w:rPr>
                <w:rFonts w:ascii="宋体" w:hAnsi="宋体" w:eastAsia="宋体" w:cs="宋体"/>
                <w:b w:val="0"/>
                <w:i w:val="0"/>
                <w:color w:val="000000"/>
                <w:sz w:val="14"/>
              </w:rPr>
              <w:t>公用经费合计</w:t>
            </w:r>
          </w:p>
        </w:tc>
        <w:tc>
          <w:tcPr>
            <w:tcW w:w="1032" w:type="dxa"/>
            <w:vAlign w:val="center"/>
          </w:tcPr>
          <w:p w14:paraId="150CB9DD">
            <w:pPr>
              <w:rPr>
                <w:rFonts w:hint="default" w:eastAsia="宋体"/>
                <w:lang w:val="en-US" w:eastAsia="zh-CN"/>
              </w:rPr>
            </w:pPr>
            <w:r>
              <w:rPr>
                <w:rFonts w:hint="eastAsia"/>
                <w:lang w:val="en-US" w:eastAsia="zh-CN"/>
              </w:rPr>
              <w:t>37.19</w:t>
            </w:r>
          </w:p>
        </w:tc>
      </w:tr>
      <w:tr w14:paraId="7619A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45E208F">
            <w:pPr>
              <w:jc w:val="left"/>
            </w:pPr>
            <w:r>
              <w:rPr>
                <w:rFonts w:ascii="宋体" w:hAnsi="宋体" w:eastAsia="宋体" w:cs="宋体"/>
                <w:b w:val="0"/>
                <w:i w:val="0"/>
                <w:color w:val="000000"/>
                <w:sz w:val="12"/>
              </w:rPr>
              <w:t>注：本表反映部门本年度一般公共预算财政拨款基本支出明细情况。</w:t>
            </w:r>
          </w:p>
        </w:tc>
      </w:tr>
      <w:tr w14:paraId="5BDB5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380AB9">
            <w:pPr>
              <w:jc w:val="left"/>
            </w:pPr>
            <w:r>
              <w:rPr>
                <w:rFonts w:ascii="宋体" w:hAnsi="宋体" w:eastAsia="宋体" w:cs="宋体"/>
                <w:b w:val="0"/>
                <w:i w:val="0"/>
                <w:color w:val="000000"/>
                <w:sz w:val="12"/>
              </w:rPr>
              <w:t xml:space="preserve">    本表金额转换成万元时，因四舍五入可能存在尾差。</w:t>
            </w:r>
          </w:p>
        </w:tc>
      </w:tr>
      <w:tr w14:paraId="6BC6B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2F3652">
            <w:pPr>
              <w:jc w:val="left"/>
            </w:pPr>
            <w:r>
              <w:rPr>
                <w:rFonts w:ascii="宋体" w:hAnsi="宋体" w:eastAsia="宋体" w:cs="宋体"/>
                <w:b w:val="0"/>
                <w:i w:val="0"/>
                <w:color w:val="000000"/>
                <w:sz w:val="12"/>
              </w:rPr>
              <w:t xml:space="preserve">    如本表为空，则我部门本年度无此类资金收支余。</w:t>
            </w:r>
          </w:p>
        </w:tc>
      </w:tr>
    </w:tbl>
    <w:p w14:paraId="7D349725">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14:paraId="1F5F5A63">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772B6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960FC29">
            <w:pPr>
              <w:jc w:val="right"/>
            </w:pPr>
            <w:r>
              <w:rPr>
                <w:rFonts w:ascii="宋体" w:hAnsi="宋体" w:eastAsia="宋体" w:cs="宋体"/>
                <w:sz w:val="20"/>
              </w:rPr>
              <w:t>公开07表</w:t>
            </w:r>
          </w:p>
        </w:tc>
      </w:tr>
      <w:tr w14:paraId="2BC24C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FF553A">
            <w:pPr>
              <w:jc w:val="left"/>
            </w:pPr>
            <w:r>
              <w:rPr>
                <w:rFonts w:ascii="宋体" w:hAnsi="宋体" w:eastAsia="宋体" w:cs="宋体"/>
                <w:sz w:val="20"/>
              </w:rPr>
              <w:t>部门：</w:t>
            </w:r>
          </w:p>
        </w:tc>
        <w:tc>
          <w:tcPr>
            <w:tcW w:w="2000" w:type="dxa"/>
          </w:tcPr>
          <w:p w14:paraId="0DE72CA0">
            <w:pPr>
              <w:jc w:val="center"/>
            </w:pPr>
            <w:r>
              <w:rPr>
                <w:rFonts w:ascii="宋体" w:hAnsi="宋体" w:eastAsia="宋体" w:cs="宋体"/>
                <w:sz w:val="20"/>
              </w:rPr>
              <w:t>2023年度</w:t>
            </w:r>
          </w:p>
        </w:tc>
        <w:tc>
          <w:tcPr>
            <w:tcW w:w="4386" w:type="dxa"/>
          </w:tcPr>
          <w:p w14:paraId="2AEFB878">
            <w:pPr>
              <w:jc w:val="right"/>
            </w:pPr>
            <w:r>
              <w:rPr>
                <w:rFonts w:ascii="宋体" w:hAnsi="宋体" w:eastAsia="宋体" w:cs="宋体"/>
                <w:sz w:val="20"/>
              </w:rPr>
              <w:t>金额单位：万元</w:t>
            </w:r>
          </w:p>
        </w:tc>
      </w:tr>
    </w:tbl>
    <w:p w14:paraId="70E69A9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9CE2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FA7F265">
            <w:pPr>
              <w:jc w:val="center"/>
            </w:pPr>
            <w:r>
              <w:rPr>
                <w:rFonts w:ascii="宋体" w:hAnsi="宋体" w:eastAsia="宋体" w:cs="宋体"/>
                <w:b w:val="0"/>
                <w:i w:val="0"/>
                <w:color w:val="000000"/>
                <w:sz w:val="23"/>
              </w:rPr>
              <w:t>项    目</w:t>
            </w:r>
          </w:p>
        </w:tc>
        <w:tc>
          <w:tcPr>
            <w:tcW w:w="3100" w:type="dxa"/>
            <w:vAlign w:val="center"/>
          </w:tcPr>
          <w:p w14:paraId="78E3CA47">
            <w:pPr>
              <w:jc w:val="center"/>
            </w:pPr>
            <w:r>
              <w:rPr>
                <w:rFonts w:ascii="宋体" w:hAnsi="宋体" w:eastAsia="宋体" w:cs="宋体"/>
                <w:b w:val="0"/>
                <w:i w:val="0"/>
                <w:color w:val="000000"/>
                <w:sz w:val="23"/>
              </w:rPr>
              <w:t>预算数</w:t>
            </w:r>
          </w:p>
        </w:tc>
        <w:tc>
          <w:tcPr>
            <w:tcW w:w="3092" w:type="dxa"/>
            <w:vAlign w:val="center"/>
          </w:tcPr>
          <w:p w14:paraId="4A3C966C">
            <w:pPr>
              <w:jc w:val="center"/>
            </w:pPr>
            <w:r>
              <w:rPr>
                <w:rFonts w:ascii="宋体" w:hAnsi="宋体" w:eastAsia="宋体" w:cs="宋体"/>
                <w:b w:val="0"/>
                <w:i w:val="0"/>
                <w:color w:val="000000"/>
                <w:sz w:val="23"/>
              </w:rPr>
              <w:t>决算数</w:t>
            </w:r>
          </w:p>
        </w:tc>
      </w:tr>
      <w:tr w14:paraId="605CB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A17C818">
            <w:pPr>
              <w:jc w:val="center"/>
            </w:pPr>
            <w:r>
              <w:rPr>
                <w:rFonts w:ascii="宋体" w:hAnsi="宋体" w:eastAsia="宋体" w:cs="宋体"/>
                <w:b w:val="0"/>
                <w:i w:val="0"/>
                <w:color w:val="000000"/>
                <w:sz w:val="23"/>
              </w:rPr>
              <w:t>合    计</w:t>
            </w:r>
          </w:p>
        </w:tc>
        <w:tc>
          <w:tcPr>
            <w:tcW w:w="3100" w:type="dxa"/>
            <w:vAlign w:val="center"/>
          </w:tcPr>
          <w:p w14:paraId="7DCBB4CE">
            <w:pPr>
              <w:jc w:val="right"/>
              <w:rPr>
                <w:rFonts w:hint="default" w:eastAsia="宋体"/>
                <w:lang w:val="en-US" w:eastAsia="zh-CN"/>
              </w:rPr>
            </w:pPr>
            <w:r>
              <w:rPr>
                <w:rFonts w:hint="eastAsia"/>
                <w:lang w:val="en-US" w:eastAsia="zh-CN"/>
              </w:rPr>
              <w:t>0.00</w:t>
            </w:r>
          </w:p>
        </w:tc>
        <w:tc>
          <w:tcPr>
            <w:tcW w:w="3092" w:type="dxa"/>
            <w:vAlign w:val="center"/>
          </w:tcPr>
          <w:p w14:paraId="4703DC4D">
            <w:pPr>
              <w:jc w:val="right"/>
              <w:rPr>
                <w:rFonts w:hint="default" w:eastAsia="宋体"/>
                <w:lang w:val="en-US" w:eastAsia="zh-CN"/>
              </w:rPr>
            </w:pPr>
            <w:r>
              <w:rPr>
                <w:rFonts w:hint="eastAsia"/>
                <w:lang w:val="en-US" w:eastAsia="zh-CN"/>
              </w:rPr>
              <w:t>0.00</w:t>
            </w:r>
          </w:p>
        </w:tc>
      </w:tr>
      <w:tr w14:paraId="78EBA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6771A44">
            <w:pPr>
              <w:jc w:val="left"/>
            </w:pPr>
            <w:r>
              <w:rPr>
                <w:rFonts w:ascii="宋体" w:hAnsi="宋体" w:eastAsia="宋体" w:cs="宋体"/>
                <w:b w:val="0"/>
                <w:i w:val="0"/>
                <w:color w:val="000000"/>
                <w:sz w:val="23"/>
              </w:rPr>
              <w:t>1、因公出国（境）费</w:t>
            </w:r>
          </w:p>
        </w:tc>
        <w:tc>
          <w:tcPr>
            <w:tcW w:w="3100" w:type="dxa"/>
            <w:vAlign w:val="center"/>
          </w:tcPr>
          <w:p w14:paraId="2A51C4C9">
            <w:pPr>
              <w:jc w:val="right"/>
              <w:rPr>
                <w:rFonts w:hint="default" w:eastAsia="宋体"/>
                <w:lang w:val="en-US" w:eastAsia="zh-CN"/>
              </w:rPr>
            </w:pPr>
            <w:r>
              <w:rPr>
                <w:rFonts w:hint="eastAsia"/>
                <w:lang w:val="en-US" w:eastAsia="zh-CN"/>
              </w:rPr>
              <w:t>0.00</w:t>
            </w:r>
          </w:p>
        </w:tc>
        <w:tc>
          <w:tcPr>
            <w:tcW w:w="3092" w:type="dxa"/>
            <w:vAlign w:val="center"/>
          </w:tcPr>
          <w:p w14:paraId="1E45E472">
            <w:pPr>
              <w:jc w:val="right"/>
              <w:rPr>
                <w:rFonts w:hint="default" w:eastAsia="宋体"/>
                <w:lang w:val="en-US" w:eastAsia="zh-CN"/>
              </w:rPr>
            </w:pPr>
            <w:r>
              <w:rPr>
                <w:rFonts w:hint="eastAsia"/>
                <w:lang w:val="en-US" w:eastAsia="zh-CN"/>
              </w:rPr>
              <w:t>0.00</w:t>
            </w:r>
          </w:p>
        </w:tc>
      </w:tr>
      <w:tr w14:paraId="1B6E3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12BDA3A">
            <w:pPr>
              <w:jc w:val="left"/>
            </w:pPr>
            <w:r>
              <w:rPr>
                <w:rFonts w:ascii="宋体" w:hAnsi="宋体" w:eastAsia="宋体" w:cs="宋体"/>
                <w:b w:val="0"/>
                <w:i w:val="0"/>
                <w:color w:val="000000"/>
                <w:sz w:val="23"/>
              </w:rPr>
              <w:t>2、公务接待费</w:t>
            </w:r>
          </w:p>
        </w:tc>
        <w:tc>
          <w:tcPr>
            <w:tcW w:w="3100" w:type="dxa"/>
            <w:vAlign w:val="center"/>
          </w:tcPr>
          <w:p w14:paraId="2D21E0B9">
            <w:pPr>
              <w:jc w:val="right"/>
              <w:rPr>
                <w:rFonts w:hint="default" w:eastAsia="宋体"/>
                <w:lang w:val="en-US" w:eastAsia="zh-CN"/>
              </w:rPr>
            </w:pPr>
            <w:r>
              <w:rPr>
                <w:rFonts w:hint="eastAsia"/>
                <w:lang w:val="en-US" w:eastAsia="zh-CN"/>
              </w:rPr>
              <w:t>0.00</w:t>
            </w:r>
          </w:p>
        </w:tc>
        <w:tc>
          <w:tcPr>
            <w:tcW w:w="3092" w:type="dxa"/>
            <w:vAlign w:val="center"/>
          </w:tcPr>
          <w:p w14:paraId="31496ADC">
            <w:pPr>
              <w:jc w:val="right"/>
              <w:rPr>
                <w:rFonts w:hint="default" w:eastAsia="宋体"/>
                <w:lang w:val="en-US" w:eastAsia="zh-CN"/>
              </w:rPr>
            </w:pPr>
            <w:r>
              <w:rPr>
                <w:rFonts w:hint="eastAsia"/>
                <w:lang w:val="en-US" w:eastAsia="zh-CN"/>
              </w:rPr>
              <w:t>0.00</w:t>
            </w:r>
          </w:p>
        </w:tc>
      </w:tr>
      <w:tr w14:paraId="3F075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31D9056">
            <w:pPr>
              <w:jc w:val="left"/>
            </w:pPr>
            <w:r>
              <w:rPr>
                <w:rFonts w:ascii="宋体" w:hAnsi="宋体" w:eastAsia="宋体" w:cs="宋体"/>
                <w:b w:val="0"/>
                <w:i w:val="0"/>
                <w:color w:val="000000"/>
                <w:sz w:val="23"/>
              </w:rPr>
              <w:t>3、公务用车购置及运行费</w:t>
            </w:r>
          </w:p>
        </w:tc>
        <w:tc>
          <w:tcPr>
            <w:tcW w:w="3100" w:type="dxa"/>
            <w:vAlign w:val="center"/>
          </w:tcPr>
          <w:p w14:paraId="7D6FE117">
            <w:pPr>
              <w:jc w:val="right"/>
              <w:rPr>
                <w:rFonts w:hint="default" w:eastAsia="宋体"/>
                <w:lang w:val="en-US" w:eastAsia="zh-CN"/>
              </w:rPr>
            </w:pPr>
            <w:r>
              <w:rPr>
                <w:rFonts w:hint="eastAsia"/>
                <w:lang w:val="en-US" w:eastAsia="zh-CN"/>
              </w:rPr>
              <w:t>0.00</w:t>
            </w:r>
          </w:p>
        </w:tc>
        <w:tc>
          <w:tcPr>
            <w:tcW w:w="3092" w:type="dxa"/>
            <w:vAlign w:val="center"/>
          </w:tcPr>
          <w:p w14:paraId="0A9F589A">
            <w:pPr>
              <w:jc w:val="right"/>
              <w:rPr>
                <w:rFonts w:hint="default" w:eastAsia="宋体"/>
                <w:lang w:val="en-US" w:eastAsia="zh-CN"/>
              </w:rPr>
            </w:pPr>
            <w:r>
              <w:rPr>
                <w:rFonts w:hint="eastAsia"/>
                <w:lang w:val="en-US" w:eastAsia="zh-CN"/>
              </w:rPr>
              <w:t>0.00</w:t>
            </w:r>
          </w:p>
        </w:tc>
      </w:tr>
      <w:tr w14:paraId="6AD68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B1EB77">
            <w:pPr>
              <w:jc w:val="left"/>
            </w:pPr>
            <w:r>
              <w:rPr>
                <w:rFonts w:ascii="宋体" w:hAnsi="宋体" w:eastAsia="宋体" w:cs="宋体"/>
                <w:b w:val="0"/>
                <w:i w:val="0"/>
                <w:color w:val="000000"/>
                <w:sz w:val="23"/>
              </w:rPr>
              <w:t>其中:（1）公务用车运行维护费</w:t>
            </w:r>
          </w:p>
        </w:tc>
        <w:tc>
          <w:tcPr>
            <w:tcW w:w="3100" w:type="dxa"/>
            <w:vAlign w:val="center"/>
          </w:tcPr>
          <w:p w14:paraId="76BD69B5">
            <w:pPr>
              <w:jc w:val="right"/>
              <w:rPr>
                <w:rFonts w:hint="default" w:eastAsia="宋体"/>
                <w:lang w:val="en-US" w:eastAsia="zh-CN"/>
              </w:rPr>
            </w:pPr>
            <w:r>
              <w:rPr>
                <w:rFonts w:hint="eastAsia"/>
                <w:lang w:val="en-US" w:eastAsia="zh-CN"/>
              </w:rPr>
              <w:t>0.00</w:t>
            </w:r>
          </w:p>
        </w:tc>
        <w:tc>
          <w:tcPr>
            <w:tcW w:w="3092" w:type="dxa"/>
            <w:vAlign w:val="center"/>
          </w:tcPr>
          <w:p w14:paraId="2A5D66BA">
            <w:pPr>
              <w:jc w:val="right"/>
              <w:rPr>
                <w:rFonts w:hint="default" w:eastAsia="宋体"/>
                <w:lang w:val="en-US" w:eastAsia="zh-CN"/>
              </w:rPr>
            </w:pPr>
            <w:r>
              <w:rPr>
                <w:rFonts w:hint="eastAsia"/>
                <w:lang w:val="en-US" w:eastAsia="zh-CN"/>
              </w:rPr>
              <w:t>0.00</w:t>
            </w:r>
          </w:p>
        </w:tc>
      </w:tr>
      <w:tr w14:paraId="1D07C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6424FFC">
            <w:pPr>
              <w:jc w:val="left"/>
            </w:pPr>
            <w:r>
              <w:rPr>
                <w:rFonts w:ascii="宋体" w:hAnsi="宋体" w:eastAsia="宋体" w:cs="宋体"/>
                <w:b w:val="0"/>
                <w:i w:val="0"/>
                <w:color w:val="000000"/>
                <w:sz w:val="23"/>
              </w:rPr>
              <w:t xml:space="preserve">     （2）公务用车购置费</w:t>
            </w:r>
          </w:p>
        </w:tc>
        <w:tc>
          <w:tcPr>
            <w:tcW w:w="3100" w:type="dxa"/>
            <w:vAlign w:val="center"/>
          </w:tcPr>
          <w:p w14:paraId="5AFC2AA9">
            <w:pPr>
              <w:jc w:val="right"/>
              <w:rPr>
                <w:rFonts w:hint="default" w:eastAsia="宋体"/>
                <w:lang w:val="en-US" w:eastAsia="zh-CN"/>
              </w:rPr>
            </w:pPr>
            <w:r>
              <w:rPr>
                <w:rFonts w:hint="eastAsia"/>
                <w:lang w:val="en-US" w:eastAsia="zh-CN"/>
              </w:rPr>
              <w:t>0.00</w:t>
            </w:r>
          </w:p>
        </w:tc>
        <w:tc>
          <w:tcPr>
            <w:tcW w:w="3092" w:type="dxa"/>
            <w:vAlign w:val="center"/>
          </w:tcPr>
          <w:p w14:paraId="3627D369">
            <w:pPr>
              <w:jc w:val="right"/>
              <w:rPr>
                <w:rFonts w:hint="default" w:eastAsia="宋体"/>
                <w:lang w:val="en-US" w:eastAsia="zh-CN"/>
              </w:rPr>
            </w:pPr>
            <w:r>
              <w:rPr>
                <w:rFonts w:hint="eastAsia"/>
                <w:lang w:val="en-US" w:eastAsia="zh-CN"/>
              </w:rPr>
              <w:t>0.00</w:t>
            </w:r>
          </w:p>
        </w:tc>
      </w:tr>
      <w:tr w14:paraId="3D45B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F8B922D">
            <w:pPr>
              <w:jc w:val="left"/>
            </w:pPr>
            <w:r>
              <w:rPr>
                <w:rFonts w:ascii="宋体" w:hAnsi="宋体" w:eastAsia="宋体" w:cs="宋体"/>
                <w:b w:val="0"/>
                <w:i w:val="0"/>
                <w:color w:val="000000"/>
                <w:sz w:val="23"/>
              </w:rPr>
              <w:t>注：本表反映部门本年度财政拨款“三公”经费支出预决算情况。</w:t>
            </w:r>
          </w:p>
        </w:tc>
      </w:tr>
      <w:tr w14:paraId="0B887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184"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4200D6">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F1CD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080A00">
            <w:pPr>
              <w:jc w:val="left"/>
            </w:pPr>
            <w:r>
              <w:rPr>
                <w:rFonts w:ascii="宋体" w:hAnsi="宋体" w:eastAsia="宋体" w:cs="宋体"/>
                <w:b w:val="0"/>
                <w:i w:val="0"/>
                <w:color w:val="000000"/>
                <w:sz w:val="23"/>
              </w:rPr>
              <w:t xml:space="preserve">    本表金额转换成万元时，因四舍五入可能存在尾差。</w:t>
            </w:r>
          </w:p>
        </w:tc>
      </w:tr>
      <w:tr w14:paraId="2F1E3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F847F9">
            <w:pPr>
              <w:jc w:val="left"/>
            </w:pPr>
            <w:r>
              <w:rPr>
                <w:rFonts w:ascii="宋体" w:hAnsi="宋体" w:eastAsia="宋体" w:cs="宋体"/>
                <w:b w:val="0"/>
                <w:i w:val="0"/>
                <w:color w:val="000000"/>
                <w:sz w:val="23"/>
              </w:rPr>
              <w:t xml:space="preserve">    如本表为空，则我部门本年度无此类资金收支余。</w:t>
            </w:r>
          </w:p>
        </w:tc>
      </w:tr>
    </w:tbl>
    <w:p w14:paraId="1B405E64">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14:paraId="63AA761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A8CED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4CAF410">
            <w:pPr>
              <w:jc w:val="right"/>
            </w:pPr>
            <w:r>
              <w:rPr>
                <w:rFonts w:ascii="宋体" w:hAnsi="宋体" w:eastAsia="宋体" w:cs="宋体"/>
                <w:sz w:val="20"/>
              </w:rPr>
              <w:t>公开08表</w:t>
            </w:r>
          </w:p>
        </w:tc>
      </w:tr>
      <w:tr w14:paraId="1F3422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D0890B">
            <w:pPr>
              <w:jc w:val="left"/>
            </w:pPr>
            <w:r>
              <w:rPr>
                <w:rFonts w:ascii="宋体" w:hAnsi="宋体" w:eastAsia="宋体" w:cs="宋体"/>
                <w:sz w:val="20"/>
              </w:rPr>
              <w:t>部门：</w:t>
            </w:r>
          </w:p>
        </w:tc>
        <w:tc>
          <w:tcPr>
            <w:tcW w:w="2000" w:type="dxa"/>
          </w:tcPr>
          <w:p w14:paraId="0F289287">
            <w:pPr>
              <w:jc w:val="center"/>
            </w:pPr>
            <w:r>
              <w:rPr>
                <w:rFonts w:ascii="宋体" w:hAnsi="宋体" w:eastAsia="宋体" w:cs="宋体"/>
                <w:sz w:val="20"/>
              </w:rPr>
              <w:t>2023年度</w:t>
            </w:r>
          </w:p>
        </w:tc>
        <w:tc>
          <w:tcPr>
            <w:tcW w:w="4386" w:type="dxa"/>
          </w:tcPr>
          <w:p w14:paraId="4480D95C">
            <w:pPr>
              <w:jc w:val="right"/>
            </w:pPr>
            <w:r>
              <w:rPr>
                <w:rFonts w:ascii="宋体" w:hAnsi="宋体" w:eastAsia="宋体" w:cs="宋体"/>
                <w:sz w:val="20"/>
              </w:rPr>
              <w:t>金额单位：万元</w:t>
            </w:r>
          </w:p>
        </w:tc>
      </w:tr>
    </w:tbl>
    <w:p w14:paraId="41F8086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4BFD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21948B8F">
            <w:pPr>
              <w:jc w:val="center"/>
            </w:pPr>
            <w:r>
              <w:rPr>
                <w:rFonts w:ascii="宋体" w:hAnsi="宋体" w:eastAsia="宋体" w:cs="宋体"/>
                <w:b w:val="0"/>
                <w:i w:val="0"/>
                <w:color w:val="000000"/>
                <w:sz w:val="16"/>
              </w:rPr>
              <w:t>项目</w:t>
            </w:r>
          </w:p>
        </w:tc>
        <w:tc>
          <w:tcPr>
            <w:tcW w:w="1120" w:type="dxa"/>
            <w:vMerge w:val="restart"/>
            <w:vAlign w:val="center"/>
          </w:tcPr>
          <w:p w14:paraId="692DFB9E">
            <w:pPr>
              <w:jc w:val="center"/>
            </w:pPr>
            <w:r>
              <w:rPr>
                <w:rFonts w:ascii="宋体" w:hAnsi="宋体" w:eastAsia="宋体" w:cs="宋体"/>
                <w:b w:val="0"/>
                <w:i w:val="0"/>
                <w:color w:val="000000"/>
                <w:sz w:val="16"/>
              </w:rPr>
              <w:t>年初结转和结余</w:t>
            </w:r>
          </w:p>
        </w:tc>
        <w:tc>
          <w:tcPr>
            <w:tcW w:w="1120" w:type="dxa"/>
            <w:vMerge w:val="restart"/>
            <w:vAlign w:val="center"/>
          </w:tcPr>
          <w:p w14:paraId="3305A24C">
            <w:pPr>
              <w:jc w:val="center"/>
            </w:pPr>
            <w:r>
              <w:rPr>
                <w:rFonts w:ascii="宋体" w:hAnsi="宋体" w:eastAsia="宋体" w:cs="宋体"/>
                <w:b w:val="0"/>
                <w:i w:val="0"/>
                <w:color w:val="000000"/>
                <w:sz w:val="16"/>
              </w:rPr>
              <w:t>本年收入</w:t>
            </w:r>
          </w:p>
        </w:tc>
        <w:tc>
          <w:tcPr>
            <w:tcW w:w="3360" w:type="dxa"/>
            <w:gridSpan w:val="3"/>
            <w:vAlign w:val="center"/>
          </w:tcPr>
          <w:p w14:paraId="7A8744B6">
            <w:pPr>
              <w:jc w:val="center"/>
            </w:pPr>
            <w:r>
              <w:rPr>
                <w:rFonts w:ascii="宋体" w:hAnsi="宋体" w:eastAsia="宋体" w:cs="宋体"/>
                <w:b w:val="0"/>
                <w:i w:val="0"/>
                <w:color w:val="000000"/>
                <w:sz w:val="16"/>
              </w:rPr>
              <w:t>本年支出</w:t>
            </w:r>
          </w:p>
        </w:tc>
        <w:tc>
          <w:tcPr>
            <w:tcW w:w="1112" w:type="dxa"/>
            <w:vMerge w:val="restart"/>
            <w:vAlign w:val="center"/>
          </w:tcPr>
          <w:p w14:paraId="7EB57835">
            <w:pPr>
              <w:jc w:val="center"/>
            </w:pPr>
            <w:r>
              <w:rPr>
                <w:rFonts w:ascii="宋体" w:hAnsi="宋体" w:eastAsia="宋体" w:cs="宋体"/>
                <w:b w:val="0"/>
                <w:i w:val="0"/>
                <w:color w:val="000000"/>
                <w:sz w:val="16"/>
              </w:rPr>
              <w:t>年末结转和结余</w:t>
            </w:r>
          </w:p>
        </w:tc>
      </w:tr>
      <w:tr w14:paraId="7BB81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22B06162">
            <w:pPr>
              <w:jc w:val="center"/>
            </w:pPr>
            <w:r>
              <w:rPr>
                <w:rFonts w:ascii="宋体" w:hAnsi="宋体" w:eastAsia="宋体" w:cs="宋体"/>
                <w:b w:val="0"/>
                <w:i w:val="0"/>
                <w:color w:val="000000"/>
                <w:sz w:val="16"/>
              </w:rPr>
              <w:t>功能分类科目编码</w:t>
            </w:r>
          </w:p>
        </w:tc>
        <w:tc>
          <w:tcPr>
            <w:tcW w:w="3340" w:type="dxa"/>
            <w:vMerge w:val="restart"/>
            <w:vAlign w:val="center"/>
          </w:tcPr>
          <w:p w14:paraId="5545B294">
            <w:pPr>
              <w:jc w:val="center"/>
            </w:pPr>
            <w:r>
              <w:rPr>
                <w:rFonts w:ascii="宋体" w:hAnsi="宋体" w:eastAsia="宋体" w:cs="宋体"/>
                <w:b w:val="0"/>
                <w:i w:val="0"/>
                <w:color w:val="000000"/>
                <w:sz w:val="16"/>
              </w:rPr>
              <w:t>科目名称</w:t>
            </w:r>
          </w:p>
        </w:tc>
        <w:tc>
          <w:tcPr>
            <w:tcW w:w="1120" w:type="dxa"/>
            <w:vMerge w:val="continue"/>
            <w:vAlign w:val="center"/>
          </w:tcPr>
          <w:p w14:paraId="4D5D94A8"/>
        </w:tc>
        <w:tc>
          <w:tcPr>
            <w:tcW w:w="1120" w:type="dxa"/>
            <w:vMerge w:val="continue"/>
            <w:vAlign w:val="center"/>
          </w:tcPr>
          <w:p w14:paraId="006DA97B"/>
        </w:tc>
        <w:tc>
          <w:tcPr>
            <w:tcW w:w="1120" w:type="dxa"/>
            <w:vMerge w:val="restart"/>
            <w:vAlign w:val="center"/>
          </w:tcPr>
          <w:p w14:paraId="18190DB5">
            <w:pPr>
              <w:jc w:val="center"/>
            </w:pPr>
            <w:r>
              <w:rPr>
                <w:rFonts w:ascii="宋体" w:hAnsi="宋体" w:eastAsia="宋体" w:cs="宋体"/>
                <w:b w:val="0"/>
                <w:i w:val="0"/>
                <w:color w:val="000000"/>
                <w:sz w:val="16"/>
              </w:rPr>
              <w:t>小计</w:t>
            </w:r>
          </w:p>
        </w:tc>
        <w:tc>
          <w:tcPr>
            <w:tcW w:w="1120" w:type="dxa"/>
            <w:vMerge w:val="restart"/>
            <w:vAlign w:val="center"/>
          </w:tcPr>
          <w:p w14:paraId="48CA3A35">
            <w:pPr>
              <w:jc w:val="center"/>
            </w:pPr>
            <w:r>
              <w:rPr>
                <w:rFonts w:ascii="宋体" w:hAnsi="宋体" w:eastAsia="宋体" w:cs="宋体"/>
                <w:b w:val="0"/>
                <w:i w:val="0"/>
                <w:color w:val="000000"/>
                <w:sz w:val="16"/>
              </w:rPr>
              <w:t>基本支出</w:t>
            </w:r>
          </w:p>
        </w:tc>
        <w:tc>
          <w:tcPr>
            <w:tcW w:w="1120" w:type="dxa"/>
            <w:vMerge w:val="restart"/>
            <w:vAlign w:val="center"/>
          </w:tcPr>
          <w:p w14:paraId="5B529814">
            <w:pPr>
              <w:jc w:val="center"/>
            </w:pPr>
            <w:r>
              <w:rPr>
                <w:rFonts w:ascii="宋体" w:hAnsi="宋体" w:eastAsia="宋体" w:cs="宋体"/>
                <w:b w:val="0"/>
                <w:i w:val="0"/>
                <w:color w:val="000000"/>
                <w:sz w:val="16"/>
              </w:rPr>
              <w:t>项目支出</w:t>
            </w:r>
          </w:p>
        </w:tc>
        <w:tc>
          <w:tcPr>
            <w:tcW w:w="1112" w:type="dxa"/>
            <w:vMerge w:val="continue"/>
            <w:vAlign w:val="center"/>
          </w:tcPr>
          <w:p w14:paraId="008506EE"/>
        </w:tc>
      </w:tr>
      <w:tr w14:paraId="7A392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2323AE0"/>
        </w:tc>
        <w:tc>
          <w:tcPr>
            <w:tcW w:w="3340" w:type="dxa"/>
            <w:vMerge w:val="continue"/>
            <w:vAlign w:val="center"/>
          </w:tcPr>
          <w:p w14:paraId="1EC67B9E"/>
        </w:tc>
        <w:tc>
          <w:tcPr>
            <w:tcW w:w="1120" w:type="dxa"/>
            <w:vMerge w:val="continue"/>
            <w:vAlign w:val="center"/>
          </w:tcPr>
          <w:p w14:paraId="501FEDD3"/>
        </w:tc>
        <w:tc>
          <w:tcPr>
            <w:tcW w:w="1120" w:type="dxa"/>
            <w:vMerge w:val="continue"/>
            <w:vAlign w:val="center"/>
          </w:tcPr>
          <w:p w14:paraId="249319D4"/>
        </w:tc>
        <w:tc>
          <w:tcPr>
            <w:tcW w:w="1120" w:type="dxa"/>
            <w:vMerge w:val="continue"/>
            <w:vAlign w:val="center"/>
          </w:tcPr>
          <w:p w14:paraId="7E3A26A8"/>
        </w:tc>
        <w:tc>
          <w:tcPr>
            <w:tcW w:w="1120" w:type="dxa"/>
            <w:vMerge w:val="continue"/>
            <w:vAlign w:val="center"/>
          </w:tcPr>
          <w:p w14:paraId="388FEC1A"/>
        </w:tc>
        <w:tc>
          <w:tcPr>
            <w:tcW w:w="1120" w:type="dxa"/>
            <w:vMerge w:val="continue"/>
            <w:vAlign w:val="center"/>
          </w:tcPr>
          <w:p w14:paraId="3C0EAD3E"/>
        </w:tc>
        <w:tc>
          <w:tcPr>
            <w:tcW w:w="1112" w:type="dxa"/>
            <w:vMerge w:val="continue"/>
            <w:vAlign w:val="center"/>
          </w:tcPr>
          <w:p w14:paraId="6A121A17"/>
        </w:tc>
      </w:tr>
      <w:tr w14:paraId="6A318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6E3A9F4B"/>
        </w:tc>
        <w:tc>
          <w:tcPr>
            <w:tcW w:w="3340" w:type="dxa"/>
            <w:vMerge w:val="continue"/>
            <w:vAlign w:val="center"/>
          </w:tcPr>
          <w:p w14:paraId="33BAB5C3"/>
        </w:tc>
        <w:tc>
          <w:tcPr>
            <w:tcW w:w="1120" w:type="dxa"/>
            <w:vMerge w:val="continue"/>
            <w:vAlign w:val="center"/>
          </w:tcPr>
          <w:p w14:paraId="122CCCB6"/>
        </w:tc>
        <w:tc>
          <w:tcPr>
            <w:tcW w:w="1120" w:type="dxa"/>
            <w:vMerge w:val="continue"/>
            <w:vAlign w:val="center"/>
          </w:tcPr>
          <w:p w14:paraId="441A0867"/>
        </w:tc>
        <w:tc>
          <w:tcPr>
            <w:tcW w:w="1120" w:type="dxa"/>
            <w:vMerge w:val="continue"/>
            <w:vAlign w:val="center"/>
          </w:tcPr>
          <w:p w14:paraId="2D3CFB4A"/>
        </w:tc>
        <w:tc>
          <w:tcPr>
            <w:tcW w:w="1120" w:type="dxa"/>
            <w:vMerge w:val="continue"/>
            <w:vAlign w:val="center"/>
          </w:tcPr>
          <w:p w14:paraId="5F6846BD"/>
        </w:tc>
        <w:tc>
          <w:tcPr>
            <w:tcW w:w="1120" w:type="dxa"/>
            <w:vMerge w:val="continue"/>
            <w:vAlign w:val="center"/>
          </w:tcPr>
          <w:p w14:paraId="7BFEE0A6"/>
        </w:tc>
        <w:tc>
          <w:tcPr>
            <w:tcW w:w="1112" w:type="dxa"/>
            <w:vMerge w:val="continue"/>
            <w:vAlign w:val="center"/>
          </w:tcPr>
          <w:p w14:paraId="05946990"/>
        </w:tc>
      </w:tr>
      <w:tr w14:paraId="6E885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47686D39">
            <w:pPr>
              <w:jc w:val="center"/>
            </w:pPr>
            <w:r>
              <w:rPr>
                <w:rFonts w:ascii="宋体" w:hAnsi="宋体" w:eastAsia="宋体" w:cs="宋体"/>
                <w:b w:val="0"/>
                <w:i w:val="0"/>
                <w:color w:val="000000"/>
                <w:sz w:val="16"/>
              </w:rPr>
              <w:t>栏次</w:t>
            </w:r>
          </w:p>
        </w:tc>
        <w:tc>
          <w:tcPr>
            <w:tcW w:w="1120" w:type="dxa"/>
            <w:vAlign w:val="center"/>
          </w:tcPr>
          <w:p w14:paraId="4FF16317">
            <w:pPr>
              <w:jc w:val="center"/>
            </w:pPr>
            <w:r>
              <w:rPr>
                <w:rFonts w:ascii="宋体" w:hAnsi="宋体" w:eastAsia="宋体" w:cs="宋体"/>
                <w:b w:val="0"/>
                <w:i w:val="0"/>
                <w:color w:val="000000"/>
                <w:sz w:val="16"/>
              </w:rPr>
              <w:t>1</w:t>
            </w:r>
          </w:p>
        </w:tc>
        <w:tc>
          <w:tcPr>
            <w:tcW w:w="1120" w:type="dxa"/>
            <w:vAlign w:val="center"/>
          </w:tcPr>
          <w:p w14:paraId="77D45489">
            <w:pPr>
              <w:jc w:val="center"/>
            </w:pPr>
            <w:r>
              <w:rPr>
                <w:rFonts w:ascii="宋体" w:hAnsi="宋体" w:eastAsia="宋体" w:cs="宋体"/>
                <w:b w:val="0"/>
                <w:i w:val="0"/>
                <w:color w:val="000000"/>
                <w:sz w:val="16"/>
              </w:rPr>
              <w:t>2</w:t>
            </w:r>
          </w:p>
        </w:tc>
        <w:tc>
          <w:tcPr>
            <w:tcW w:w="1120" w:type="dxa"/>
            <w:vAlign w:val="center"/>
          </w:tcPr>
          <w:p w14:paraId="0A58F39A">
            <w:pPr>
              <w:jc w:val="center"/>
            </w:pPr>
            <w:r>
              <w:rPr>
                <w:rFonts w:ascii="宋体" w:hAnsi="宋体" w:eastAsia="宋体" w:cs="宋体"/>
                <w:b w:val="0"/>
                <w:i w:val="0"/>
                <w:color w:val="000000"/>
                <w:sz w:val="16"/>
              </w:rPr>
              <w:t>3</w:t>
            </w:r>
          </w:p>
        </w:tc>
        <w:tc>
          <w:tcPr>
            <w:tcW w:w="1120" w:type="dxa"/>
            <w:vAlign w:val="center"/>
          </w:tcPr>
          <w:p w14:paraId="3062BA30">
            <w:pPr>
              <w:jc w:val="center"/>
            </w:pPr>
            <w:r>
              <w:rPr>
                <w:rFonts w:ascii="宋体" w:hAnsi="宋体" w:eastAsia="宋体" w:cs="宋体"/>
                <w:b w:val="0"/>
                <w:i w:val="0"/>
                <w:color w:val="000000"/>
                <w:sz w:val="16"/>
              </w:rPr>
              <w:t>4</w:t>
            </w:r>
          </w:p>
        </w:tc>
        <w:tc>
          <w:tcPr>
            <w:tcW w:w="1120" w:type="dxa"/>
            <w:vAlign w:val="center"/>
          </w:tcPr>
          <w:p w14:paraId="2E423EBF">
            <w:pPr>
              <w:jc w:val="center"/>
            </w:pPr>
            <w:r>
              <w:rPr>
                <w:rFonts w:ascii="宋体" w:hAnsi="宋体" w:eastAsia="宋体" w:cs="宋体"/>
                <w:b w:val="0"/>
                <w:i w:val="0"/>
                <w:color w:val="000000"/>
                <w:sz w:val="16"/>
              </w:rPr>
              <w:t>5</w:t>
            </w:r>
          </w:p>
        </w:tc>
        <w:tc>
          <w:tcPr>
            <w:tcW w:w="1112" w:type="dxa"/>
            <w:vAlign w:val="center"/>
          </w:tcPr>
          <w:p w14:paraId="5C1BED6D">
            <w:pPr>
              <w:jc w:val="center"/>
            </w:pPr>
            <w:r>
              <w:rPr>
                <w:rFonts w:ascii="宋体" w:hAnsi="宋体" w:eastAsia="宋体" w:cs="宋体"/>
                <w:b w:val="0"/>
                <w:i w:val="0"/>
                <w:color w:val="000000"/>
                <w:sz w:val="16"/>
              </w:rPr>
              <w:t>6</w:t>
            </w:r>
          </w:p>
        </w:tc>
      </w:tr>
      <w:tr w14:paraId="63357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186FDC4C">
            <w:pPr>
              <w:jc w:val="center"/>
            </w:pPr>
            <w:r>
              <w:rPr>
                <w:rFonts w:ascii="宋体" w:hAnsi="宋体" w:eastAsia="宋体" w:cs="宋体"/>
                <w:b w:val="0"/>
                <w:i w:val="0"/>
                <w:color w:val="000000"/>
                <w:sz w:val="16"/>
              </w:rPr>
              <w:t>合计</w:t>
            </w:r>
          </w:p>
        </w:tc>
        <w:tc>
          <w:tcPr>
            <w:tcW w:w="1120" w:type="dxa"/>
            <w:vAlign w:val="center"/>
          </w:tcPr>
          <w:p w14:paraId="73246627">
            <w:pPr>
              <w:rPr>
                <w:rFonts w:hint="default" w:eastAsia="宋体"/>
                <w:lang w:val="en-US" w:eastAsia="zh-CN"/>
              </w:rPr>
            </w:pPr>
            <w:r>
              <w:rPr>
                <w:rFonts w:hint="eastAsia"/>
                <w:lang w:val="en-US" w:eastAsia="zh-CN"/>
              </w:rPr>
              <w:t>0.00</w:t>
            </w:r>
          </w:p>
        </w:tc>
        <w:tc>
          <w:tcPr>
            <w:tcW w:w="1120" w:type="dxa"/>
            <w:vAlign w:val="center"/>
          </w:tcPr>
          <w:p w14:paraId="38EE2FF2">
            <w:pPr>
              <w:jc w:val="right"/>
              <w:rPr>
                <w:rFonts w:hint="default" w:eastAsia="宋体"/>
                <w:lang w:val="en-US" w:eastAsia="zh-CN"/>
              </w:rPr>
            </w:pPr>
            <w:r>
              <w:rPr>
                <w:rFonts w:hint="eastAsia"/>
                <w:lang w:val="en-US" w:eastAsia="zh-CN"/>
              </w:rPr>
              <w:t>0.00</w:t>
            </w:r>
          </w:p>
        </w:tc>
        <w:tc>
          <w:tcPr>
            <w:tcW w:w="1120" w:type="dxa"/>
            <w:vAlign w:val="center"/>
          </w:tcPr>
          <w:p w14:paraId="7B5CC4CD">
            <w:pPr>
              <w:jc w:val="right"/>
              <w:rPr>
                <w:rFonts w:hint="default" w:eastAsia="宋体"/>
                <w:lang w:val="en-US" w:eastAsia="zh-CN"/>
              </w:rPr>
            </w:pPr>
            <w:r>
              <w:rPr>
                <w:rFonts w:hint="eastAsia"/>
                <w:lang w:val="en-US" w:eastAsia="zh-CN"/>
              </w:rPr>
              <w:t>0.00</w:t>
            </w:r>
          </w:p>
        </w:tc>
        <w:tc>
          <w:tcPr>
            <w:tcW w:w="1120" w:type="dxa"/>
            <w:vAlign w:val="center"/>
          </w:tcPr>
          <w:p w14:paraId="025E0C47">
            <w:pPr>
              <w:jc w:val="right"/>
              <w:rPr>
                <w:rFonts w:hint="default" w:eastAsia="宋体"/>
                <w:lang w:val="en-US" w:eastAsia="zh-CN"/>
              </w:rPr>
            </w:pPr>
            <w:r>
              <w:rPr>
                <w:rFonts w:hint="eastAsia"/>
                <w:lang w:val="en-US" w:eastAsia="zh-CN"/>
              </w:rPr>
              <w:t>0.00</w:t>
            </w:r>
          </w:p>
        </w:tc>
        <w:tc>
          <w:tcPr>
            <w:tcW w:w="1120" w:type="dxa"/>
            <w:vAlign w:val="center"/>
          </w:tcPr>
          <w:p w14:paraId="266D0786">
            <w:pPr>
              <w:jc w:val="right"/>
              <w:rPr>
                <w:rFonts w:hint="default" w:eastAsia="宋体"/>
                <w:lang w:val="en-US" w:eastAsia="zh-CN"/>
              </w:rPr>
            </w:pPr>
            <w:r>
              <w:rPr>
                <w:rFonts w:hint="eastAsia"/>
                <w:lang w:val="en-US" w:eastAsia="zh-CN"/>
              </w:rPr>
              <w:t>0.00</w:t>
            </w:r>
          </w:p>
        </w:tc>
        <w:tc>
          <w:tcPr>
            <w:tcW w:w="1112" w:type="dxa"/>
            <w:vAlign w:val="center"/>
          </w:tcPr>
          <w:p w14:paraId="5217BB3B">
            <w:pPr>
              <w:jc w:val="right"/>
              <w:rPr>
                <w:rFonts w:hint="default" w:eastAsia="宋体"/>
                <w:lang w:val="en-US" w:eastAsia="zh-CN"/>
              </w:rPr>
            </w:pPr>
            <w:r>
              <w:rPr>
                <w:rFonts w:hint="eastAsia"/>
                <w:lang w:val="en-US" w:eastAsia="zh-CN"/>
              </w:rPr>
              <w:t>0.00</w:t>
            </w:r>
          </w:p>
        </w:tc>
      </w:tr>
      <w:tr w14:paraId="344AD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6351C125">
            <w:pPr>
              <w:jc w:val="left"/>
            </w:pPr>
          </w:p>
        </w:tc>
        <w:tc>
          <w:tcPr>
            <w:tcW w:w="3340" w:type="dxa"/>
            <w:vAlign w:val="center"/>
          </w:tcPr>
          <w:p w14:paraId="649F7318">
            <w:pPr>
              <w:jc w:val="left"/>
            </w:pPr>
          </w:p>
        </w:tc>
        <w:tc>
          <w:tcPr>
            <w:tcW w:w="1120" w:type="dxa"/>
            <w:vAlign w:val="center"/>
          </w:tcPr>
          <w:p w14:paraId="56CCBAEA"/>
        </w:tc>
        <w:tc>
          <w:tcPr>
            <w:tcW w:w="1120" w:type="dxa"/>
            <w:vAlign w:val="center"/>
          </w:tcPr>
          <w:p w14:paraId="074C5F94">
            <w:pPr>
              <w:jc w:val="right"/>
            </w:pPr>
          </w:p>
        </w:tc>
        <w:tc>
          <w:tcPr>
            <w:tcW w:w="1120" w:type="dxa"/>
            <w:vAlign w:val="center"/>
          </w:tcPr>
          <w:p w14:paraId="020BE210">
            <w:pPr>
              <w:jc w:val="right"/>
            </w:pPr>
          </w:p>
        </w:tc>
        <w:tc>
          <w:tcPr>
            <w:tcW w:w="1120" w:type="dxa"/>
            <w:vAlign w:val="center"/>
          </w:tcPr>
          <w:p w14:paraId="72B754AB">
            <w:pPr>
              <w:jc w:val="right"/>
            </w:pPr>
          </w:p>
        </w:tc>
        <w:tc>
          <w:tcPr>
            <w:tcW w:w="1120" w:type="dxa"/>
            <w:vAlign w:val="center"/>
          </w:tcPr>
          <w:p w14:paraId="23F0F34D">
            <w:pPr>
              <w:jc w:val="right"/>
            </w:pPr>
          </w:p>
        </w:tc>
        <w:tc>
          <w:tcPr>
            <w:tcW w:w="1112" w:type="dxa"/>
            <w:vAlign w:val="center"/>
          </w:tcPr>
          <w:p w14:paraId="4732C044">
            <w:pPr>
              <w:jc w:val="right"/>
            </w:pPr>
          </w:p>
        </w:tc>
      </w:tr>
      <w:tr w14:paraId="2CE37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50E7308A">
            <w:pPr>
              <w:jc w:val="left"/>
            </w:pPr>
          </w:p>
        </w:tc>
        <w:tc>
          <w:tcPr>
            <w:tcW w:w="3340" w:type="dxa"/>
            <w:vAlign w:val="center"/>
          </w:tcPr>
          <w:p w14:paraId="04AE7FB7">
            <w:pPr>
              <w:jc w:val="left"/>
            </w:pPr>
          </w:p>
        </w:tc>
        <w:tc>
          <w:tcPr>
            <w:tcW w:w="1120" w:type="dxa"/>
            <w:vAlign w:val="center"/>
          </w:tcPr>
          <w:p w14:paraId="6E8103AF"/>
        </w:tc>
        <w:tc>
          <w:tcPr>
            <w:tcW w:w="1120" w:type="dxa"/>
            <w:vAlign w:val="center"/>
          </w:tcPr>
          <w:p w14:paraId="15C5B25A">
            <w:pPr>
              <w:jc w:val="right"/>
            </w:pPr>
          </w:p>
        </w:tc>
        <w:tc>
          <w:tcPr>
            <w:tcW w:w="1120" w:type="dxa"/>
            <w:vAlign w:val="center"/>
          </w:tcPr>
          <w:p w14:paraId="350F710D">
            <w:pPr>
              <w:jc w:val="right"/>
            </w:pPr>
          </w:p>
        </w:tc>
        <w:tc>
          <w:tcPr>
            <w:tcW w:w="1120" w:type="dxa"/>
            <w:vAlign w:val="center"/>
          </w:tcPr>
          <w:p w14:paraId="3D694027">
            <w:pPr>
              <w:jc w:val="right"/>
            </w:pPr>
          </w:p>
        </w:tc>
        <w:tc>
          <w:tcPr>
            <w:tcW w:w="1120" w:type="dxa"/>
            <w:vAlign w:val="center"/>
          </w:tcPr>
          <w:p w14:paraId="218FA619">
            <w:pPr>
              <w:jc w:val="right"/>
            </w:pPr>
          </w:p>
        </w:tc>
        <w:tc>
          <w:tcPr>
            <w:tcW w:w="1112" w:type="dxa"/>
            <w:vAlign w:val="center"/>
          </w:tcPr>
          <w:p w14:paraId="3A4435B7">
            <w:pPr>
              <w:jc w:val="right"/>
            </w:pPr>
          </w:p>
        </w:tc>
      </w:tr>
      <w:tr w14:paraId="5A97D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0623BC26">
            <w:pPr>
              <w:jc w:val="left"/>
            </w:pPr>
          </w:p>
        </w:tc>
        <w:tc>
          <w:tcPr>
            <w:tcW w:w="3340" w:type="dxa"/>
            <w:vAlign w:val="center"/>
          </w:tcPr>
          <w:p w14:paraId="0BE78BD6">
            <w:pPr>
              <w:jc w:val="left"/>
            </w:pPr>
          </w:p>
        </w:tc>
        <w:tc>
          <w:tcPr>
            <w:tcW w:w="1120" w:type="dxa"/>
            <w:vAlign w:val="center"/>
          </w:tcPr>
          <w:p w14:paraId="0401467D"/>
        </w:tc>
        <w:tc>
          <w:tcPr>
            <w:tcW w:w="1120" w:type="dxa"/>
            <w:vAlign w:val="center"/>
          </w:tcPr>
          <w:p w14:paraId="2647E68A">
            <w:pPr>
              <w:jc w:val="right"/>
            </w:pPr>
          </w:p>
        </w:tc>
        <w:tc>
          <w:tcPr>
            <w:tcW w:w="1120" w:type="dxa"/>
            <w:vAlign w:val="center"/>
          </w:tcPr>
          <w:p w14:paraId="7FE3BE9A">
            <w:pPr>
              <w:jc w:val="right"/>
            </w:pPr>
          </w:p>
        </w:tc>
        <w:tc>
          <w:tcPr>
            <w:tcW w:w="1120" w:type="dxa"/>
            <w:vAlign w:val="center"/>
          </w:tcPr>
          <w:p w14:paraId="2F61EC62">
            <w:pPr>
              <w:jc w:val="right"/>
            </w:pPr>
          </w:p>
        </w:tc>
        <w:tc>
          <w:tcPr>
            <w:tcW w:w="1120" w:type="dxa"/>
            <w:vAlign w:val="center"/>
          </w:tcPr>
          <w:p w14:paraId="6FB59D09">
            <w:pPr>
              <w:jc w:val="right"/>
            </w:pPr>
          </w:p>
        </w:tc>
        <w:tc>
          <w:tcPr>
            <w:tcW w:w="1112" w:type="dxa"/>
            <w:vAlign w:val="center"/>
          </w:tcPr>
          <w:p w14:paraId="37375462">
            <w:pPr>
              <w:jc w:val="right"/>
            </w:pPr>
          </w:p>
        </w:tc>
      </w:tr>
      <w:tr w14:paraId="64BFB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3AAAA435">
            <w:pPr>
              <w:jc w:val="left"/>
            </w:pPr>
          </w:p>
        </w:tc>
        <w:tc>
          <w:tcPr>
            <w:tcW w:w="3340" w:type="dxa"/>
            <w:vAlign w:val="center"/>
          </w:tcPr>
          <w:p w14:paraId="36F4B381">
            <w:pPr>
              <w:jc w:val="left"/>
            </w:pPr>
          </w:p>
        </w:tc>
        <w:tc>
          <w:tcPr>
            <w:tcW w:w="1120" w:type="dxa"/>
            <w:vAlign w:val="center"/>
          </w:tcPr>
          <w:p w14:paraId="5F0F904F"/>
        </w:tc>
        <w:tc>
          <w:tcPr>
            <w:tcW w:w="1120" w:type="dxa"/>
            <w:vAlign w:val="center"/>
          </w:tcPr>
          <w:p w14:paraId="4E07080C">
            <w:pPr>
              <w:jc w:val="right"/>
            </w:pPr>
          </w:p>
        </w:tc>
        <w:tc>
          <w:tcPr>
            <w:tcW w:w="1120" w:type="dxa"/>
            <w:vAlign w:val="center"/>
          </w:tcPr>
          <w:p w14:paraId="3743EFF6">
            <w:pPr>
              <w:jc w:val="right"/>
            </w:pPr>
          </w:p>
        </w:tc>
        <w:tc>
          <w:tcPr>
            <w:tcW w:w="1120" w:type="dxa"/>
            <w:vAlign w:val="center"/>
          </w:tcPr>
          <w:p w14:paraId="64576A0E"/>
        </w:tc>
        <w:tc>
          <w:tcPr>
            <w:tcW w:w="1120" w:type="dxa"/>
            <w:vAlign w:val="center"/>
          </w:tcPr>
          <w:p w14:paraId="07670FFD">
            <w:pPr>
              <w:jc w:val="right"/>
            </w:pPr>
          </w:p>
        </w:tc>
        <w:tc>
          <w:tcPr>
            <w:tcW w:w="1112" w:type="dxa"/>
            <w:vAlign w:val="center"/>
          </w:tcPr>
          <w:p w14:paraId="35B7AE4C">
            <w:pPr>
              <w:jc w:val="right"/>
            </w:pPr>
          </w:p>
        </w:tc>
      </w:tr>
      <w:tr w14:paraId="795E3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9211FD5">
            <w:pPr>
              <w:jc w:val="left"/>
            </w:pPr>
            <w:r>
              <w:rPr>
                <w:rFonts w:ascii="宋体" w:hAnsi="宋体" w:eastAsia="宋体" w:cs="宋体"/>
                <w:b w:val="0"/>
                <w:i w:val="0"/>
                <w:color w:val="000000"/>
                <w:sz w:val="16"/>
              </w:rPr>
              <w:t>注：本表反映部门本年度政府性基金预算财政拨款收入、支出及结转和结余情况。</w:t>
            </w:r>
          </w:p>
        </w:tc>
      </w:tr>
      <w:tr w14:paraId="7E976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2A519E">
            <w:pPr>
              <w:jc w:val="left"/>
            </w:pPr>
            <w:r>
              <w:rPr>
                <w:rFonts w:ascii="宋体" w:hAnsi="宋体" w:eastAsia="宋体" w:cs="宋体"/>
                <w:b w:val="0"/>
                <w:i w:val="0"/>
                <w:color w:val="000000"/>
                <w:sz w:val="16"/>
              </w:rPr>
              <w:t xml:space="preserve">    本表金额转换成万元时，因四舍五入可能存在尾差。</w:t>
            </w:r>
          </w:p>
        </w:tc>
      </w:tr>
      <w:tr w14:paraId="7E154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F77F85">
            <w:pPr>
              <w:jc w:val="left"/>
            </w:pPr>
            <w:r>
              <w:rPr>
                <w:rFonts w:ascii="宋体" w:hAnsi="宋体" w:eastAsia="宋体" w:cs="宋体"/>
                <w:b w:val="0"/>
                <w:i w:val="0"/>
                <w:color w:val="000000"/>
                <w:sz w:val="16"/>
              </w:rPr>
              <w:t xml:space="preserve">    如本表为空，则我部门本年度无此类资金收支余。</w:t>
            </w:r>
          </w:p>
        </w:tc>
      </w:tr>
    </w:tbl>
    <w:p w14:paraId="1D1DEB50">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14:paraId="5BD47A1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2A3A0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EE9357A">
            <w:pPr>
              <w:jc w:val="right"/>
            </w:pPr>
            <w:r>
              <w:rPr>
                <w:rFonts w:ascii="宋体" w:hAnsi="宋体" w:eastAsia="宋体" w:cs="宋体"/>
                <w:sz w:val="20"/>
              </w:rPr>
              <w:t>公开09表</w:t>
            </w:r>
          </w:p>
        </w:tc>
      </w:tr>
      <w:tr w14:paraId="40021E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7A261E">
            <w:pPr>
              <w:jc w:val="left"/>
            </w:pPr>
            <w:r>
              <w:rPr>
                <w:rFonts w:ascii="宋体" w:hAnsi="宋体" w:eastAsia="宋体" w:cs="宋体"/>
                <w:sz w:val="20"/>
              </w:rPr>
              <w:t>部门：</w:t>
            </w:r>
          </w:p>
        </w:tc>
        <w:tc>
          <w:tcPr>
            <w:tcW w:w="2000" w:type="dxa"/>
          </w:tcPr>
          <w:p w14:paraId="7B90A0BE">
            <w:pPr>
              <w:jc w:val="center"/>
            </w:pPr>
            <w:r>
              <w:rPr>
                <w:rFonts w:ascii="宋体" w:hAnsi="宋体" w:eastAsia="宋体" w:cs="宋体"/>
                <w:sz w:val="20"/>
              </w:rPr>
              <w:t>2023年度</w:t>
            </w:r>
          </w:p>
        </w:tc>
        <w:tc>
          <w:tcPr>
            <w:tcW w:w="4386" w:type="dxa"/>
          </w:tcPr>
          <w:p w14:paraId="37E594D9">
            <w:pPr>
              <w:jc w:val="right"/>
            </w:pPr>
            <w:r>
              <w:rPr>
                <w:rFonts w:ascii="宋体" w:hAnsi="宋体" w:eastAsia="宋体" w:cs="宋体"/>
                <w:sz w:val="20"/>
              </w:rPr>
              <w:t>金额单位：万元</w:t>
            </w:r>
          </w:p>
        </w:tc>
      </w:tr>
    </w:tbl>
    <w:p w14:paraId="5AB9B5A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0160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FB6C5DB">
            <w:pPr>
              <w:jc w:val="center"/>
            </w:pPr>
            <w:r>
              <w:rPr>
                <w:rFonts w:ascii="宋体" w:hAnsi="宋体" w:eastAsia="宋体" w:cs="宋体"/>
                <w:b w:val="0"/>
                <w:i w:val="0"/>
                <w:color w:val="000000"/>
                <w:sz w:val="23"/>
              </w:rPr>
              <w:t>项目</w:t>
            </w:r>
          </w:p>
        </w:tc>
        <w:tc>
          <w:tcPr>
            <w:tcW w:w="1820" w:type="dxa"/>
            <w:gridSpan w:val="3"/>
            <w:vAlign w:val="center"/>
          </w:tcPr>
          <w:p w14:paraId="26AACA6F">
            <w:pPr>
              <w:jc w:val="center"/>
            </w:pPr>
            <w:r>
              <w:rPr>
                <w:rFonts w:ascii="宋体" w:hAnsi="宋体" w:eastAsia="宋体" w:cs="宋体"/>
                <w:b w:val="0"/>
                <w:i w:val="0"/>
                <w:color w:val="000000"/>
                <w:sz w:val="23"/>
              </w:rPr>
              <w:t>本年支出</w:t>
            </w:r>
          </w:p>
        </w:tc>
      </w:tr>
      <w:tr w14:paraId="30E4E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D2B292F">
            <w:pPr>
              <w:jc w:val="center"/>
            </w:pPr>
            <w:r>
              <w:rPr>
                <w:rFonts w:ascii="宋体" w:hAnsi="宋体" w:eastAsia="宋体" w:cs="宋体"/>
                <w:b w:val="0"/>
                <w:i w:val="0"/>
                <w:color w:val="000000"/>
                <w:sz w:val="23"/>
              </w:rPr>
              <w:t>功能分类科目编码</w:t>
            </w:r>
          </w:p>
        </w:tc>
        <w:tc>
          <w:tcPr>
            <w:tcW w:w="4260" w:type="dxa"/>
            <w:vMerge w:val="restart"/>
            <w:vAlign w:val="center"/>
          </w:tcPr>
          <w:p w14:paraId="495F4CCF">
            <w:pPr>
              <w:jc w:val="center"/>
            </w:pPr>
            <w:r>
              <w:rPr>
                <w:rFonts w:ascii="宋体" w:hAnsi="宋体" w:eastAsia="宋体" w:cs="宋体"/>
                <w:b w:val="0"/>
                <w:i w:val="0"/>
                <w:color w:val="000000"/>
                <w:sz w:val="23"/>
              </w:rPr>
              <w:t>科目名称</w:t>
            </w:r>
          </w:p>
        </w:tc>
        <w:tc>
          <w:tcPr>
            <w:tcW w:w="1820" w:type="dxa"/>
            <w:vMerge w:val="restart"/>
            <w:vAlign w:val="center"/>
          </w:tcPr>
          <w:p w14:paraId="7FD7ED92">
            <w:pPr>
              <w:jc w:val="center"/>
            </w:pPr>
            <w:r>
              <w:rPr>
                <w:rFonts w:ascii="宋体" w:hAnsi="宋体" w:eastAsia="宋体" w:cs="宋体"/>
                <w:b w:val="0"/>
                <w:i w:val="0"/>
                <w:color w:val="000000"/>
                <w:sz w:val="23"/>
              </w:rPr>
              <w:t>合计</w:t>
            </w:r>
          </w:p>
        </w:tc>
        <w:tc>
          <w:tcPr>
            <w:tcW w:w="1820" w:type="dxa"/>
            <w:vMerge w:val="restart"/>
            <w:vAlign w:val="center"/>
          </w:tcPr>
          <w:p w14:paraId="4BF3127A">
            <w:pPr>
              <w:jc w:val="center"/>
            </w:pPr>
            <w:r>
              <w:rPr>
                <w:rFonts w:ascii="宋体" w:hAnsi="宋体" w:eastAsia="宋体" w:cs="宋体"/>
                <w:b w:val="0"/>
                <w:i w:val="0"/>
                <w:color w:val="000000"/>
                <w:sz w:val="23"/>
              </w:rPr>
              <w:t>基本支出</w:t>
            </w:r>
          </w:p>
        </w:tc>
        <w:tc>
          <w:tcPr>
            <w:tcW w:w="1792" w:type="dxa"/>
            <w:vMerge w:val="restart"/>
            <w:vAlign w:val="center"/>
          </w:tcPr>
          <w:p w14:paraId="05161B6E">
            <w:pPr>
              <w:jc w:val="center"/>
            </w:pPr>
            <w:r>
              <w:rPr>
                <w:rFonts w:ascii="宋体" w:hAnsi="宋体" w:eastAsia="宋体" w:cs="宋体"/>
                <w:b w:val="0"/>
                <w:i w:val="0"/>
                <w:color w:val="000000"/>
                <w:sz w:val="23"/>
              </w:rPr>
              <w:t>项目支出</w:t>
            </w:r>
          </w:p>
        </w:tc>
      </w:tr>
      <w:tr w14:paraId="761A2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BF822B4"/>
        </w:tc>
        <w:tc>
          <w:tcPr>
            <w:tcW w:w="4260" w:type="dxa"/>
            <w:vMerge w:val="continue"/>
            <w:vAlign w:val="center"/>
          </w:tcPr>
          <w:p w14:paraId="1DBCDDD1"/>
        </w:tc>
        <w:tc>
          <w:tcPr>
            <w:tcW w:w="1820" w:type="dxa"/>
            <w:vMerge w:val="continue"/>
            <w:vAlign w:val="center"/>
          </w:tcPr>
          <w:p w14:paraId="584099CA"/>
        </w:tc>
        <w:tc>
          <w:tcPr>
            <w:tcW w:w="1820" w:type="dxa"/>
            <w:vMerge w:val="continue"/>
            <w:vAlign w:val="center"/>
          </w:tcPr>
          <w:p w14:paraId="5081FA1F"/>
        </w:tc>
        <w:tc>
          <w:tcPr>
            <w:tcW w:w="1792" w:type="dxa"/>
            <w:vMerge w:val="continue"/>
            <w:vAlign w:val="center"/>
          </w:tcPr>
          <w:p w14:paraId="70B0F078"/>
        </w:tc>
      </w:tr>
      <w:tr w14:paraId="071AD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AE51DCA"/>
        </w:tc>
        <w:tc>
          <w:tcPr>
            <w:tcW w:w="4260" w:type="dxa"/>
            <w:vMerge w:val="continue"/>
            <w:vAlign w:val="center"/>
          </w:tcPr>
          <w:p w14:paraId="1914D2B4"/>
        </w:tc>
        <w:tc>
          <w:tcPr>
            <w:tcW w:w="1820" w:type="dxa"/>
            <w:vMerge w:val="continue"/>
            <w:vAlign w:val="center"/>
          </w:tcPr>
          <w:p w14:paraId="41C24BEA"/>
        </w:tc>
        <w:tc>
          <w:tcPr>
            <w:tcW w:w="1820" w:type="dxa"/>
            <w:vMerge w:val="continue"/>
            <w:vAlign w:val="center"/>
          </w:tcPr>
          <w:p w14:paraId="56954712"/>
        </w:tc>
        <w:tc>
          <w:tcPr>
            <w:tcW w:w="1792" w:type="dxa"/>
            <w:vMerge w:val="continue"/>
            <w:vAlign w:val="center"/>
          </w:tcPr>
          <w:p w14:paraId="6E575D3B"/>
        </w:tc>
      </w:tr>
      <w:tr w14:paraId="5EC19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BC1338F">
            <w:pPr>
              <w:jc w:val="center"/>
            </w:pPr>
            <w:r>
              <w:rPr>
                <w:rFonts w:ascii="宋体" w:hAnsi="宋体" w:eastAsia="宋体" w:cs="宋体"/>
                <w:b w:val="0"/>
                <w:i w:val="0"/>
                <w:color w:val="000000"/>
                <w:sz w:val="23"/>
              </w:rPr>
              <w:t>栏次</w:t>
            </w:r>
          </w:p>
        </w:tc>
        <w:tc>
          <w:tcPr>
            <w:tcW w:w="1820" w:type="dxa"/>
            <w:vAlign w:val="center"/>
          </w:tcPr>
          <w:p w14:paraId="5639FA63">
            <w:pPr>
              <w:jc w:val="center"/>
            </w:pPr>
            <w:r>
              <w:rPr>
                <w:rFonts w:ascii="宋体" w:hAnsi="宋体" w:eastAsia="宋体" w:cs="宋体"/>
                <w:b w:val="0"/>
                <w:i w:val="0"/>
                <w:color w:val="000000"/>
                <w:sz w:val="23"/>
              </w:rPr>
              <w:t>1</w:t>
            </w:r>
          </w:p>
        </w:tc>
        <w:tc>
          <w:tcPr>
            <w:tcW w:w="1820" w:type="dxa"/>
            <w:vAlign w:val="center"/>
          </w:tcPr>
          <w:p w14:paraId="456C5C6C">
            <w:pPr>
              <w:jc w:val="center"/>
            </w:pPr>
            <w:r>
              <w:rPr>
                <w:rFonts w:ascii="宋体" w:hAnsi="宋体" w:eastAsia="宋体" w:cs="宋体"/>
                <w:b w:val="0"/>
                <w:i w:val="0"/>
                <w:color w:val="000000"/>
                <w:sz w:val="23"/>
              </w:rPr>
              <w:t>2</w:t>
            </w:r>
          </w:p>
        </w:tc>
        <w:tc>
          <w:tcPr>
            <w:tcW w:w="1792" w:type="dxa"/>
            <w:vAlign w:val="center"/>
          </w:tcPr>
          <w:p w14:paraId="1A31A940">
            <w:pPr>
              <w:jc w:val="center"/>
            </w:pPr>
            <w:r>
              <w:rPr>
                <w:rFonts w:ascii="宋体" w:hAnsi="宋体" w:eastAsia="宋体" w:cs="宋体"/>
                <w:b w:val="0"/>
                <w:i w:val="0"/>
                <w:color w:val="000000"/>
                <w:sz w:val="23"/>
              </w:rPr>
              <w:t>3</w:t>
            </w:r>
          </w:p>
        </w:tc>
      </w:tr>
      <w:tr w14:paraId="68AFD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0337188">
            <w:pPr>
              <w:jc w:val="center"/>
            </w:pPr>
            <w:r>
              <w:rPr>
                <w:rFonts w:ascii="宋体" w:hAnsi="宋体" w:eastAsia="宋体" w:cs="宋体"/>
                <w:b w:val="0"/>
                <w:i w:val="0"/>
                <w:color w:val="000000"/>
                <w:sz w:val="23"/>
              </w:rPr>
              <w:t>合计</w:t>
            </w:r>
          </w:p>
        </w:tc>
        <w:tc>
          <w:tcPr>
            <w:tcW w:w="1820" w:type="dxa"/>
            <w:vAlign w:val="center"/>
          </w:tcPr>
          <w:p w14:paraId="515A77AF">
            <w:pPr>
              <w:rPr>
                <w:rFonts w:hint="default" w:eastAsia="宋体"/>
                <w:lang w:val="en-US" w:eastAsia="zh-CN"/>
              </w:rPr>
            </w:pPr>
            <w:r>
              <w:rPr>
                <w:rFonts w:hint="eastAsia"/>
                <w:lang w:val="en-US" w:eastAsia="zh-CN"/>
              </w:rPr>
              <w:t>0.00</w:t>
            </w:r>
          </w:p>
        </w:tc>
        <w:tc>
          <w:tcPr>
            <w:tcW w:w="1820" w:type="dxa"/>
            <w:vAlign w:val="center"/>
          </w:tcPr>
          <w:p w14:paraId="338D576A">
            <w:pPr>
              <w:rPr>
                <w:rFonts w:hint="default" w:eastAsia="宋体"/>
                <w:lang w:val="en-US" w:eastAsia="zh-CN"/>
              </w:rPr>
            </w:pPr>
            <w:r>
              <w:rPr>
                <w:rFonts w:hint="eastAsia"/>
                <w:lang w:val="en-US" w:eastAsia="zh-CN"/>
              </w:rPr>
              <w:t>0.00</w:t>
            </w:r>
          </w:p>
        </w:tc>
        <w:tc>
          <w:tcPr>
            <w:tcW w:w="1792" w:type="dxa"/>
            <w:vAlign w:val="center"/>
          </w:tcPr>
          <w:p w14:paraId="6AC1420A">
            <w:pPr>
              <w:rPr>
                <w:rFonts w:hint="default" w:eastAsia="宋体"/>
                <w:lang w:val="en-US" w:eastAsia="zh-CN"/>
              </w:rPr>
            </w:pPr>
            <w:r>
              <w:rPr>
                <w:rFonts w:hint="eastAsia"/>
                <w:lang w:val="en-US" w:eastAsia="zh-CN"/>
              </w:rPr>
              <w:t>0.00</w:t>
            </w:r>
          </w:p>
        </w:tc>
      </w:tr>
      <w:tr w14:paraId="6E50A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A7163A1"/>
        </w:tc>
        <w:tc>
          <w:tcPr>
            <w:tcW w:w="4260" w:type="dxa"/>
            <w:vAlign w:val="center"/>
          </w:tcPr>
          <w:p w14:paraId="4927C89B"/>
        </w:tc>
        <w:tc>
          <w:tcPr>
            <w:tcW w:w="1820" w:type="dxa"/>
            <w:vAlign w:val="center"/>
          </w:tcPr>
          <w:p w14:paraId="2167B6B9"/>
        </w:tc>
        <w:tc>
          <w:tcPr>
            <w:tcW w:w="1820" w:type="dxa"/>
            <w:vAlign w:val="center"/>
          </w:tcPr>
          <w:p w14:paraId="63B1B683"/>
        </w:tc>
        <w:tc>
          <w:tcPr>
            <w:tcW w:w="1792" w:type="dxa"/>
            <w:vAlign w:val="center"/>
          </w:tcPr>
          <w:p w14:paraId="43191A39"/>
        </w:tc>
      </w:tr>
      <w:tr w14:paraId="00CBE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9FE47F6">
            <w:pPr>
              <w:jc w:val="left"/>
            </w:pPr>
            <w:r>
              <w:rPr>
                <w:rFonts w:ascii="宋体" w:hAnsi="宋体" w:eastAsia="宋体" w:cs="宋体"/>
                <w:b w:val="0"/>
                <w:i w:val="0"/>
                <w:color w:val="000000"/>
                <w:sz w:val="23"/>
              </w:rPr>
              <w:t>注：本表反映部门本年度国有资本经营预算财政拨款支出情况。</w:t>
            </w:r>
          </w:p>
        </w:tc>
      </w:tr>
      <w:tr w14:paraId="7C93F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F697E7">
            <w:pPr>
              <w:jc w:val="left"/>
            </w:pPr>
            <w:r>
              <w:rPr>
                <w:rFonts w:ascii="宋体" w:hAnsi="宋体" w:eastAsia="宋体" w:cs="宋体"/>
                <w:b w:val="0"/>
                <w:i w:val="0"/>
                <w:color w:val="000000"/>
                <w:sz w:val="23"/>
              </w:rPr>
              <w:t xml:space="preserve">    本表金额转换成万元时，因四舍五入可能存在尾差。</w:t>
            </w:r>
          </w:p>
        </w:tc>
      </w:tr>
      <w:tr w14:paraId="5E075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8E0E33">
            <w:pPr>
              <w:jc w:val="left"/>
            </w:pPr>
            <w:r>
              <w:rPr>
                <w:rFonts w:ascii="宋体" w:hAnsi="宋体" w:eastAsia="宋体" w:cs="宋体"/>
                <w:b w:val="0"/>
                <w:i w:val="0"/>
                <w:color w:val="000000"/>
                <w:sz w:val="23"/>
              </w:rPr>
              <w:t xml:space="preserve">    如本表为空，则我部门本年度无此类资金收支余。</w:t>
            </w:r>
          </w:p>
        </w:tc>
      </w:tr>
    </w:tbl>
    <w:p w14:paraId="22C1D527">
      <w:pPr>
        <w:snapToGrid w:val="0"/>
        <w:spacing w:before="200" w:after="200" w:line="200" w:lineRule="auto"/>
      </w:pPr>
      <w:r>
        <w:rPr>
          <w:sz w:val="8"/>
        </w:rPr>
        <w:t xml:space="preserve"> </w:t>
      </w:r>
    </w:p>
    <w:p w14:paraId="16539E1F">
      <w:pPr>
        <w:spacing w:line="540" w:lineRule="exact"/>
        <w:rPr>
          <w:rFonts w:ascii="宋体" w:hAnsi="宋体"/>
          <w:b/>
          <w:sz w:val="52"/>
          <w:szCs w:val="52"/>
        </w:rPr>
      </w:pPr>
    </w:p>
    <w:p w14:paraId="4023EC1A">
      <w:pPr>
        <w:spacing w:line="540" w:lineRule="exact"/>
        <w:rPr>
          <w:rFonts w:ascii="宋体" w:hAnsi="宋体"/>
          <w:b/>
          <w:sz w:val="52"/>
          <w:szCs w:val="52"/>
        </w:rPr>
      </w:pPr>
    </w:p>
    <w:p w14:paraId="4EBF17FF">
      <w:pPr>
        <w:spacing w:line="540" w:lineRule="exact"/>
        <w:rPr>
          <w:rFonts w:ascii="宋体" w:hAnsi="宋体"/>
          <w:b/>
          <w:sz w:val="52"/>
          <w:szCs w:val="52"/>
        </w:rPr>
      </w:pPr>
    </w:p>
    <w:p w14:paraId="27BC9F9C">
      <w:pPr>
        <w:spacing w:line="540" w:lineRule="exact"/>
        <w:rPr>
          <w:rFonts w:ascii="宋体" w:hAnsi="宋体"/>
          <w:b/>
          <w:sz w:val="52"/>
          <w:szCs w:val="52"/>
        </w:rPr>
      </w:pPr>
    </w:p>
    <w:p w14:paraId="043407FB">
      <w:pPr>
        <w:spacing w:line="540" w:lineRule="exact"/>
        <w:rPr>
          <w:rFonts w:ascii="宋体" w:hAnsi="宋体"/>
          <w:b/>
          <w:sz w:val="52"/>
          <w:szCs w:val="52"/>
        </w:rPr>
      </w:pPr>
    </w:p>
    <w:p w14:paraId="15976AE4">
      <w:pPr>
        <w:spacing w:line="540" w:lineRule="exact"/>
        <w:rPr>
          <w:rFonts w:ascii="宋体" w:hAnsi="宋体"/>
          <w:b/>
          <w:sz w:val="52"/>
          <w:szCs w:val="52"/>
        </w:rPr>
      </w:pPr>
    </w:p>
    <w:p w14:paraId="298EB8C7">
      <w:pPr>
        <w:spacing w:line="540" w:lineRule="exact"/>
        <w:rPr>
          <w:rFonts w:ascii="宋体" w:hAnsi="宋体"/>
          <w:b/>
          <w:sz w:val="52"/>
          <w:szCs w:val="52"/>
        </w:rPr>
      </w:pPr>
    </w:p>
    <w:p w14:paraId="5E9C9797">
      <w:pPr>
        <w:spacing w:line="540" w:lineRule="exact"/>
        <w:rPr>
          <w:rFonts w:ascii="宋体" w:hAnsi="宋体"/>
          <w:b/>
          <w:sz w:val="52"/>
          <w:szCs w:val="52"/>
        </w:rPr>
      </w:pPr>
    </w:p>
    <w:p w14:paraId="51C2EAE6">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AC234AC">
      <w:pPr>
        <w:spacing w:line="540" w:lineRule="exact"/>
        <w:ind w:firstLine="640" w:firstLineChars="200"/>
        <w:jc w:val="left"/>
        <w:rPr>
          <w:rFonts w:ascii="仿宋_GB2312" w:eastAsia="仿宋_GB2312"/>
          <w:i/>
          <w:sz w:val="32"/>
          <w:szCs w:val="32"/>
          <w:u w:val="single"/>
        </w:rPr>
      </w:pPr>
    </w:p>
    <w:p w14:paraId="391C39C7">
      <w:pPr>
        <w:spacing w:line="540" w:lineRule="exact"/>
        <w:rPr>
          <w:rFonts w:ascii="宋体" w:hAnsi="宋体"/>
          <w:b/>
          <w:sz w:val="36"/>
          <w:szCs w:val="36"/>
        </w:rPr>
      </w:pPr>
    </w:p>
    <w:p w14:paraId="77297ABC">
      <w:pPr>
        <w:spacing w:line="540" w:lineRule="exact"/>
        <w:jc w:val="center"/>
        <w:rPr>
          <w:rFonts w:ascii="宋体" w:hAnsi="宋体"/>
          <w:b/>
          <w:sz w:val="36"/>
          <w:szCs w:val="36"/>
        </w:rPr>
      </w:pPr>
    </w:p>
    <w:p w14:paraId="64B89299">
      <w:pPr>
        <w:spacing w:line="540" w:lineRule="exact"/>
        <w:jc w:val="center"/>
        <w:rPr>
          <w:rFonts w:ascii="宋体" w:hAnsi="宋体"/>
          <w:b/>
          <w:sz w:val="36"/>
          <w:szCs w:val="36"/>
        </w:rPr>
      </w:pPr>
    </w:p>
    <w:p w14:paraId="6D489798">
      <w:pPr>
        <w:spacing w:line="540" w:lineRule="exact"/>
        <w:jc w:val="center"/>
        <w:rPr>
          <w:rFonts w:ascii="宋体" w:hAnsi="宋体"/>
          <w:b/>
          <w:sz w:val="36"/>
          <w:szCs w:val="36"/>
        </w:rPr>
      </w:pPr>
    </w:p>
    <w:p w14:paraId="10739461">
      <w:pPr>
        <w:spacing w:line="540" w:lineRule="exact"/>
        <w:jc w:val="center"/>
        <w:rPr>
          <w:rFonts w:ascii="宋体" w:hAnsi="宋体"/>
          <w:b/>
          <w:sz w:val="36"/>
          <w:szCs w:val="36"/>
        </w:rPr>
      </w:pPr>
    </w:p>
    <w:p w14:paraId="24B04F05">
      <w:pPr>
        <w:spacing w:line="540" w:lineRule="exact"/>
        <w:jc w:val="center"/>
        <w:rPr>
          <w:rFonts w:hint="eastAsia" w:ascii="宋体" w:hAnsi="宋体"/>
          <w:b/>
          <w:sz w:val="44"/>
          <w:szCs w:val="44"/>
        </w:rPr>
      </w:pPr>
      <w:r>
        <w:rPr>
          <w:rFonts w:hint="eastAsia" w:ascii="宋体" w:hAnsi="宋体"/>
          <w:b/>
          <w:sz w:val="36"/>
          <w:szCs w:val="36"/>
        </w:rPr>
        <w:t>第五部分 附件</w:t>
      </w:r>
    </w:p>
    <w:p w14:paraId="45BEB81C">
      <w:pPr>
        <w:spacing w:line="540" w:lineRule="exact"/>
        <w:jc w:val="center"/>
        <w:rPr>
          <w:rFonts w:hint="eastAsia" w:ascii="宋体" w:hAnsi="宋体"/>
          <w:b/>
          <w:sz w:val="52"/>
          <w:szCs w:val="52"/>
        </w:rPr>
      </w:pPr>
    </w:p>
    <w:p w14:paraId="188D9D88">
      <w:pPr>
        <w:spacing w:line="540" w:lineRule="exact"/>
        <w:jc w:val="center"/>
        <w:rPr>
          <w:rFonts w:hint="eastAsia" w:ascii="宋体" w:hAnsi="宋体"/>
          <w:b/>
          <w:sz w:val="52"/>
          <w:szCs w:val="52"/>
        </w:rPr>
      </w:pPr>
    </w:p>
    <w:p w14:paraId="70C1F540">
      <w:pPr>
        <w:rPr>
          <w:rFonts w:hint="eastAsia" w:ascii="宋体" w:hAnsi="宋体"/>
          <w:b/>
          <w:sz w:val="52"/>
          <w:szCs w:val="52"/>
        </w:rPr>
      </w:pPr>
      <w:r>
        <w:rPr>
          <w:rFonts w:hint="eastAsia" w:ascii="宋体" w:hAnsi="宋体"/>
          <w:b/>
          <w:sz w:val="52"/>
          <w:szCs w:val="52"/>
        </w:rPr>
        <w:br w:type="page"/>
      </w:r>
    </w:p>
    <w:tbl>
      <w:tblPr>
        <w:tblStyle w:val="7"/>
        <w:tblW w:w="148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5"/>
        <w:gridCol w:w="336"/>
        <w:gridCol w:w="217"/>
        <w:gridCol w:w="575"/>
        <w:gridCol w:w="30"/>
        <w:gridCol w:w="586"/>
        <w:gridCol w:w="385"/>
        <w:gridCol w:w="158"/>
        <w:gridCol w:w="611"/>
        <w:gridCol w:w="556"/>
        <w:gridCol w:w="14"/>
        <w:gridCol w:w="1016"/>
        <w:gridCol w:w="39"/>
        <w:gridCol w:w="519"/>
        <w:gridCol w:w="579"/>
        <w:gridCol w:w="23"/>
        <w:gridCol w:w="611"/>
        <w:gridCol w:w="28"/>
        <w:gridCol w:w="846"/>
        <w:gridCol w:w="170"/>
        <w:gridCol w:w="616"/>
        <w:gridCol w:w="55"/>
        <w:gridCol w:w="561"/>
        <w:gridCol w:w="273"/>
        <w:gridCol w:w="343"/>
        <w:gridCol w:w="487"/>
        <w:gridCol w:w="100"/>
        <w:gridCol w:w="576"/>
        <w:gridCol w:w="291"/>
        <w:gridCol w:w="1025"/>
        <w:gridCol w:w="611"/>
        <w:gridCol w:w="510"/>
        <w:gridCol w:w="100"/>
        <w:gridCol w:w="1031"/>
        <w:gridCol w:w="523"/>
        <w:gridCol w:w="293"/>
      </w:tblGrid>
      <w:tr w14:paraId="455A4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04" w:type="dxa"/>
          <w:trHeight w:val="285" w:hRule="atLeast"/>
        </w:trPr>
        <w:tc>
          <w:tcPr>
            <w:tcW w:w="14272" w:type="dxa"/>
            <w:gridSpan w:val="35"/>
            <w:vMerge w:val="restart"/>
            <w:tcBorders>
              <w:top w:val="nil"/>
              <w:left w:val="nil"/>
              <w:bottom w:val="nil"/>
              <w:right w:val="nil"/>
            </w:tcBorders>
            <w:shd w:val="clear" w:color="auto" w:fill="FFFFFF"/>
            <w:vAlign w:val="center"/>
          </w:tcPr>
          <w:p w14:paraId="739C9ED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7CFFD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285" w:hRule="atLeast"/>
        </w:trPr>
        <w:tc>
          <w:tcPr>
            <w:tcW w:w="14272" w:type="dxa"/>
            <w:gridSpan w:val="35"/>
            <w:vMerge w:val="continue"/>
            <w:tcBorders>
              <w:top w:val="nil"/>
              <w:left w:val="nil"/>
              <w:bottom w:val="nil"/>
              <w:right w:val="nil"/>
            </w:tcBorders>
            <w:shd w:val="clear" w:color="auto" w:fill="FFFFFF"/>
            <w:vAlign w:val="center"/>
          </w:tcPr>
          <w:p w14:paraId="361B7D9D">
            <w:pPr>
              <w:jc w:val="center"/>
              <w:rPr>
                <w:rFonts w:hint="eastAsia" w:ascii="宋体" w:hAnsi="宋体" w:eastAsia="宋体" w:cs="宋体"/>
                <w:b/>
                <w:bCs/>
                <w:i w:val="0"/>
                <w:iCs w:val="0"/>
                <w:color w:val="000000"/>
                <w:sz w:val="32"/>
                <w:szCs w:val="32"/>
                <w:u w:val="none"/>
              </w:rPr>
            </w:pPr>
          </w:p>
        </w:tc>
      </w:tr>
      <w:tr w14:paraId="3E27B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285" w:hRule="atLeast"/>
        </w:trPr>
        <w:tc>
          <w:tcPr>
            <w:tcW w:w="14272" w:type="dxa"/>
            <w:gridSpan w:val="35"/>
            <w:vMerge w:val="continue"/>
            <w:tcBorders>
              <w:top w:val="nil"/>
              <w:left w:val="nil"/>
              <w:bottom w:val="nil"/>
              <w:right w:val="nil"/>
            </w:tcBorders>
            <w:shd w:val="clear" w:color="auto" w:fill="FFFFFF"/>
            <w:vAlign w:val="center"/>
          </w:tcPr>
          <w:p w14:paraId="5FFC44C5">
            <w:pPr>
              <w:jc w:val="center"/>
              <w:rPr>
                <w:rFonts w:hint="eastAsia" w:ascii="宋体" w:hAnsi="宋体" w:eastAsia="宋体" w:cs="宋体"/>
                <w:b/>
                <w:bCs/>
                <w:i w:val="0"/>
                <w:iCs w:val="0"/>
                <w:color w:val="000000"/>
                <w:sz w:val="32"/>
                <w:szCs w:val="32"/>
                <w:u w:val="none"/>
              </w:rPr>
            </w:pPr>
          </w:p>
        </w:tc>
      </w:tr>
      <w:tr w14:paraId="59DA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285" w:hRule="atLeast"/>
        </w:trPr>
        <w:tc>
          <w:tcPr>
            <w:tcW w:w="255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A1A9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3A1E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042001鞍山市千山区卫生健康局本级-210311000</w:t>
            </w:r>
          </w:p>
        </w:tc>
      </w:tr>
      <w:tr w14:paraId="34A3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312" w:hRule="atLeast"/>
        </w:trPr>
        <w:tc>
          <w:tcPr>
            <w:tcW w:w="255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81696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11720"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175DD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216.24</w:t>
            </w:r>
          </w:p>
        </w:tc>
      </w:tr>
      <w:tr w14:paraId="3ACEA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312" w:hRule="atLeast"/>
        </w:trPr>
        <w:tc>
          <w:tcPr>
            <w:tcW w:w="255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2E67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11720"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4D00E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216.24</w:t>
            </w:r>
          </w:p>
        </w:tc>
      </w:tr>
      <w:tr w14:paraId="7C29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DE3A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557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8795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32B9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6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18C3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6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E6212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6FE5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F994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04E0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1D416">
            <w:pPr>
              <w:jc w:val="center"/>
              <w:rPr>
                <w:rFonts w:hint="eastAsia" w:ascii="宋体" w:hAnsi="宋体" w:eastAsia="宋体" w:cs="宋体"/>
                <w:b/>
                <w:bCs/>
                <w:i w:val="0"/>
                <w:iCs w:val="0"/>
                <w:color w:val="000000"/>
                <w:sz w:val="20"/>
                <w:szCs w:val="20"/>
                <w:u w:val="none"/>
              </w:rPr>
            </w:pPr>
          </w:p>
        </w:tc>
        <w:tc>
          <w:tcPr>
            <w:tcW w:w="557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E4F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117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82.6155</w:t>
            </w:r>
          </w:p>
        </w:tc>
        <w:tc>
          <w:tcPr>
            <w:tcW w:w="16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F63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57.53</w:t>
            </w:r>
          </w:p>
        </w:tc>
        <w:tc>
          <w:tcPr>
            <w:tcW w:w="16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A949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69.63%</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FB1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5B1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r>
      <w:tr w14:paraId="32BE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5B545">
            <w:pPr>
              <w:jc w:val="center"/>
              <w:rPr>
                <w:rFonts w:hint="eastAsia" w:ascii="宋体" w:hAnsi="宋体" w:eastAsia="宋体" w:cs="宋体"/>
                <w:b/>
                <w:bCs/>
                <w:i w:val="0"/>
                <w:iCs w:val="0"/>
                <w:color w:val="000000"/>
                <w:sz w:val="20"/>
                <w:szCs w:val="20"/>
                <w:u w:val="none"/>
              </w:rPr>
            </w:pPr>
          </w:p>
        </w:tc>
        <w:tc>
          <w:tcPr>
            <w:tcW w:w="557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2DA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908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158.08132</w:t>
            </w:r>
          </w:p>
        </w:tc>
        <w:tc>
          <w:tcPr>
            <w:tcW w:w="16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AD4E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144.7</w:t>
            </w:r>
          </w:p>
        </w:tc>
        <w:tc>
          <w:tcPr>
            <w:tcW w:w="16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AA09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91.53%</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3BC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60D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12.17</w:t>
            </w:r>
          </w:p>
        </w:tc>
      </w:tr>
      <w:tr w14:paraId="7D16F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1A882">
            <w:pPr>
              <w:jc w:val="center"/>
              <w:rPr>
                <w:rFonts w:hint="eastAsia" w:ascii="宋体" w:hAnsi="宋体" w:eastAsia="宋体" w:cs="宋体"/>
                <w:b/>
                <w:bCs/>
                <w:i w:val="0"/>
                <w:iCs w:val="0"/>
                <w:color w:val="000000"/>
                <w:sz w:val="20"/>
                <w:szCs w:val="20"/>
                <w:u w:val="none"/>
              </w:rPr>
            </w:pPr>
          </w:p>
        </w:tc>
        <w:tc>
          <w:tcPr>
            <w:tcW w:w="557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314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A2F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28.5438</w:t>
            </w:r>
          </w:p>
        </w:tc>
        <w:tc>
          <w:tcPr>
            <w:tcW w:w="16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AAB7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28.54</w:t>
            </w:r>
          </w:p>
        </w:tc>
        <w:tc>
          <w:tcPr>
            <w:tcW w:w="16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EA8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2C5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B42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390E5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909E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182"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0DA043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0E7EF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6AFD9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E69CC">
            <w:pPr>
              <w:jc w:val="center"/>
              <w:rPr>
                <w:rFonts w:hint="eastAsia" w:ascii="宋体" w:hAnsi="宋体" w:eastAsia="宋体" w:cs="宋体"/>
                <w:b/>
                <w:bCs/>
                <w:i w:val="0"/>
                <w:iCs w:val="0"/>
                <w:color w:val="000000"/>
                <w:sz w:val="20"/>
                <w:szCs w:val="20"/>
                <w:u w:val="none"/>
              </w:rPr>
            </w:pPr>
          </w:p>
        </w:tc>
        <w:tc>
          <w:tcPr>
            <w:tcW w:w="6182"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1EFBE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保障人员工资及时发放，部门工作正常运转。</w:t>
            </w:r>
          </w:p>
        </w:tc>
        <w:tc>
          <w:tcPr>
            <w:tcW w:w="7443"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DCAB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全部完成</w:t>
            </w:r>
          </w:p>
        </w:tc>
      </w:tr>
      <w:tr w14:paraId="2B256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14:paraId="272A99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27EBDF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4BE133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611"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5D87BA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28CFDA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1DEF3D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4539D5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2BB884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3C6811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05CAC5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2C6F1F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12"/>
            <w:tcBorders>
              <w:top w:val="nil"/>
              <w:left w:val="single" w:color="000000" w:sz="4" w:space="0"/>
              <w:bottom w:val="single" w:color="000000" w:sz="4" w:space="0"/>
              <w:right w:val="single" w:color="000000" w:sz="4" w:space="0"/>
            </w:tcBorders>
            <w:shd w:val="clear" w:color="auto" w:fill="FFFFFF"/>
            <w:vAlign w:val="center"/>
          </w:tcPr>
          <w:p w14:paraId="563162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FBB5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C20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7D06BA3">
            <w:pPr>
              <w:jc w:val="center"/>
              <w:rPr>
                <w:rFonts w:hint="eastAsia" w:ascii="宋体" w:hAnsi="宋体" w:eastAsia="宋体" w:cs="宋体"/>
                <w:b/>
                <w:bCs/>
                <w:i w:val="0"/>
                <w:iCs w:val="0"/>
                <w:color w:val="000000"/>
                <w:sz w:val="20"/>
                <w:szCs w:val="20"/>
                <w:u w:val="none"/>
              </w:rPr>
            </w:pPr>
          </w:p>
        </w:tc>
        <w:tc>
          <w:tcPr>
            <w:tcW w:w="647"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77F7F32D">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6D172F7B">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63DE47AB">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53911FBB">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67FA7C12">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1417845A">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62C49E7C">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4F7FA3B6">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04B11D74">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46AC459F">
            <w:pPr>
              <w:jc w:val="center"/>
              <w:rPr>
                <w:rFonts w:hint="eastAsia" w:ascii="宋体" w:hAnsi="宋体" w:eastAsia="宋体" w:cs="宋体"/>
                <w:b/>
                <w:bCs/>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ADC1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676E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FE9C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B494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2587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DD5E5">
            <w:pPr>
              <w:jc w:val="center"/>
              <w:rPr>
                <w:rFonts w:hint="eastAsia" w:ascii="宋体" w:hAnsi="宋体" w:eastAsia="宋体" w:cs="宋体"/>
                <w:b/>
                <w:bCs/>
                <w:i w:val="0"/>
                <w:iCs w:val="0"/>
                <w:color w:val="000000"/>
                <w:sz w:val="20"/>
                <w:szCs w:val="20"/>
                <w:u w:val="none"/>
              </w:rPr>
            </w:pPr>
          </w:p>
        </w:tc>
      </w:tr>
      <w:tr w14:paraId="4088C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9ECFB3A">
            <w:pPr>
              <w:jc w:val="center"/>
              <w:rPr>
                <w:rFonts w:hint="eastAsia" w:ascii="宋体" w:hAnsi="宋体" w:eastAsia="宋体" w:cs="宋体"/>
                <w:b/>
                <w:bCs/>
                <w:i w:val="0"/>
                <w:iCs w:val="0"/>
                <w:color w:val="000000"/>
                <w:sz w:val="20"/>
                <w:szCs w:val="20"/>
                <w:u w:val="none"/>
              </w:rPr>
            </w:pPr>
          </w:p>
        </w:tc>
        <w:tc>
          <w:tcPr>
            <w:tcW w:w="64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D70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1B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DD3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AE0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8B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EA7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73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E1B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61A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6F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C75F44">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8BCA96">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4CC036">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32057B">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908409">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2809C11">
            <w:pPr>
              <w:jc w:val="center"/>
              <w:rPr>
                <w:rFonts w:hint="eastAsia" w:ascii="宋体" w:hAnsi="宋体" w:eastAsia="宋体" w:cs="宋体"/>
                <w:i w:val="0"/>
                <w:iCs w:val="0"/>
                <w:color w:val="000000"/>
                <w:sz w:val="20"/>
                <w:szCs w:val="20"/>
                <w:u w:val="none"/>
              </w:rPr>
            </w:pPr>
          </w:p>
        </w:tc>
      </w:tr>
      <w:tr w14:paraId="1B5A4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E6EABB3">
            <w:pPr>
              <w:jc w:val="center"/>
              <w:rPr>
                <w:rFonts w:hint="eastAsia" w:ascii="宋体" w:hAnsi="宋体" w:eastAsia="宋体" w:cs="宋体"/>
                <w:b/>
                <w:bCs/>
                <w:i w:val="0"/>
                <w:iCs w:val="0"/>
                <w:color w:val="000000"/>
                <w:sz w:val="20"/>
                <w:szCs w:val="20"/>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629B9">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95D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4BB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2E1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60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AB5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CE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5DC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CA4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66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84EE19">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15F5B0">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F41E15">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75707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3F508E">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764E0E1">
            <w:pPr>
              <w:jc w:val="center"/>
              <w:rPr>
                <w:rFonts w:hint="eastAsia" w:ascii="宋体" w:hAnsi="宋体" w:eastAsia="宋体" w:cs="宋体"/>
                <w:i w:val="0"/>
                <w:iCs w:val="0"/>
                <w:color w:val="000000"/>
                <w:sz w:val="20"/>
                <w:szCs w:val="20"/>
                <w:u w:val="none"/>
              </w:rPr>
            </w:pPr>
          </w:p>
        </w:tc>
      </w:tr>
      <w:tr w14:paraId="5A8D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A386301">
            <w:pPr>
              <w:jc w:val="center"/>
              <w:rPr>
                <w:rFonts w:hint="eastAsia" w:ascii="宋体" w:hAnsi="宋体" w:eastAsia="宋体" w:cs="宋体"/>
                <w:b/>
                <w:bCs/>
                <w:i w:val="0"/>
                <w:iCs w:val="0"/>
                <w:color w:val="000000"/>
                <w:sz w:val="20"/>
                <w:szCs w:val="20"/>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DF530">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86D83">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BAC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D7B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B1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D14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AC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ABB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952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C2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65A3F8">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FA23F0">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7A9A45">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DE7B19">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7394B9">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F1C5C9">
            <w:pPr>
              <w:jc w:val="center"/>
              <w:rPr>
                <w:rFonts w:hint="eastAsia" w:ascii="宋体" w:hAnsi="宋体" w:eastAsia="宋体" w:cs="宋体"/>
                <w:i w:val="0"/>
                <w:iCs w:val="0"/>
                <w:color w:val="000000"/>
                <w:sz w:val="20"/>
                <w:szCs w:val="20"/>
                <w:u w:val="none"/>
              </w:rPr>
            </w:pPr>
          </w:p>
        </w:tc>
      </w:tr>
      <w:tr w14:paraId="1303E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068373B">
            <w:pPr>
              <w:jc w:val="center"/>
              <w:rPr>
                <w:rFonts w:hint="eastAsia" w:ascii="宋体" w:hAnsi="宋体" w:eastAsia="宋体" w:cs="宋体"/>
                <w:b/>
                <w:bCs/>
                <w:i w:val="0"/>
                <w:iCs w:val="0"/>
                <w:color w:val="000000"/>
                <w:sz w:val="20"/>
                <w:szCs w:val="20"/>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F98CA5">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EB546">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D1B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4B8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8F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55C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FB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806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D60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AD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96B6EC">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AC29DC">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9D64C0">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39C6EC">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4D6BCC">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5DF51A4">
            <w:pPr>
              <w:jc w:val="center"/>
              <w:rPr>
                <w:rFonts w:hint="eastAsia" w:ascii="宋体" w:hAnsi="宋体" w:eastAsia="宋体" w:cs="宋体"/>
                <w:i w:val="0"/>
                <w:iCs w:val="0"/>
                <w:color w:val="000000"/>
                <w:sz w:val="20"/>
                <w:szCs w:val="20"/>
                <w:u w:val="none"/>
              </w:rPr>
            </w:pPr>
          </w:p>
        </w:tc>
      </w:tr>
      <w:tr w14:paraId="7215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12094FC">
            <w:pPr>
              <w:jc w:val="center"/>
              <w:rPr>
                <w:rFonts w:hint="eastAsia" w:ascii="宋体" w:hAnsi="宋体" w:eastAsia="宋体" w:cs="宋体"/>
                <w:b/>
                <w:bCs/>
                <w:i w:val="0"/>
                <w:iCs w:val="0"/>
                <w:color w:val="000000"/>
                <w:sz w:val="20"/>
                <w:szCs w:val="20"/>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1D2C9">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0D2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EA3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2259C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65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AEBE6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C4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432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359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8A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19746E">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AE0FFC">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23E31B">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7A6A6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937AA3">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7561DF7">
            <w:pPr>
              <w:jc w:val="center"/>
              <w:rPr>
                <w:rFonts w:hint="eastAsia" w:ascii="宋体" w:hAnsi="宋体" w:eastAsia="宋体" w:cs="宋体"/>
                <w:i w:val="0"/>
                <w:iCs w:val="0"/>
                <w:color w:val="000000"/>
                <w:sz w:val="20"/>
                <w:szCs w:val="20"/>
                <w:u w:val="none"/>
              </w:rPr>
            </w:pPr>
          </w:p>
        </w:tc>
      </w:tr>
      <w:tr w14:paraId="68FE4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95F6C08">
            <w:pPr>
              <w:jc w:val="center"/>
              <w:rPr>
                <w:rFonts w:hint="eastAsia" w:ascii="宋体" w:hAnsi="宋体" w:eastAsia="宋体" w:cs="宋体"/>
                <w:b/>
                <w:bCs/>
                <w:i w:val="0"/>
                <w:iCs w:val="0"/>
                <w:color w:val="000000"/>
                <w:sz w:val="20"/>
                <w:szCs w:val="20"/>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2A37B">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109FE">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D28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2BDD8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8D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A0030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FD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BDA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6D8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06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522AE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6B408E">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4B5C18">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F33539">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7089F4">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DF84217">
            <w:pPr>
              <w:jc w:val="center"/>
              <w:rPr>
                <w:rFonts w:hint="eastAsia" w:ascii="宋体" w:hAnsi="宋体" w:eastAsia="宋体" w:cs="宋体"/>
                <w:i w:val="0"/>
                <w:iCs w:val="0"/>
                <w:color w:val="000000"/>
                <w:sz w:val="20"/>
                <w:szCs w:val="20"/>
                <w:u w:val="none"/>
              </w:rPr>
            </w:pPr>
          </w:p>
        </w:tc>
      </w:tr>
      <w:tr w14:paraId="6AC62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137678F">
            <w:pPr>
              <w:jc w:val="center"/>
              <w:rPr>
                <w:rFonts w:hint="eastAsia" w:ascii="宋体" w:hAnsi="宋体" w:eastAsia="宋体" w:cs="宋体"/>
                <w:b/>
                <w:bCs/>
                <w:i w:val="0"/>
                <w:iCs w:val="0"/>
                <w:color w:val="000000"/>
                <w:sz w:val="20"/>
                <w:szCs w:val="20"/>
                <w:u w:val="none"/>
              </w:rPr>
            </w:pPr>
          </w:p>
        </w:tc>
        <w:tc>
          <w:tcPr>
            <w:tcW w:w="64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821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1EB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76E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3CB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21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1C0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AB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3DF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61F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51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3A9C7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5324CA">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9D6191">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53544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C8A15D">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0BA46C0">
            <w:pPr>
              <w:jc w:val="center"/>
              <w:rPr>
                <w:rFonts w:hint="eastAsia" w:ascii="宋体" w:hAnsi="宋体" w:eastAsia="宋体" w:cs="宋体"/>
                <w:i w:val="0"/>
                <w:iCs w:val="0"/>
                <w:color w:val="000000"/>
                <w:sz w:val="20"/>
                <w:szCs w:val="20"/>
                <w:u w:val="none"/>
              </w:rPr>
            </w:pPr>
          </w:p>
        </w:tc>
      </w:tr>
      <w:tr w14:paraId="0AEED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EB27EDA">
            <w:pPr>
              <w:jc w:val="center"/>
              <w:rPr>
                <w:rFonts w:hint="eastAsia" w:ascii="宋体" w:hAnsi="宋体" w:eastAsia="宋体" w:cs="宋体"/>
                <w:b/>
                <w:bCs/>
                <w:i w:val="0"/>
                <w:iCs w:val="0"/>
                <w:color w:val="000000"/>
                <w:sz w:val="20"/>
                <w:szCs w:val="20"/>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9F392">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A771A">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78A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642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40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0EA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3A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A2F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380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CF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B84961">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98F08B">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6686F6">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E7CF64">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F6F780">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2A7BC0E">
            <w:pPr>
              <w:jc w:val="center"/>
              <w:rPr>
                <w:rFonts w:hint="eastAsia" w:ascii="宋体" w:hAnsi="宋体" w:eastAsia="宋体" w:cs="宋体"/>
                <w:i w:val="0"/>
                <w:iCs w:val="0"/>
                <w:color w:val="000000"/>
                <w:sz w:val="20"/>
                <w:szCs w:val="20"/>
                <w:u w:val="none"/>
              </w:rPr>
            </w:pPr>
          </w:p>
        </w:tc>
      </w:tr>
      <w:tr w14:paraId="52F0F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2AA4C43">
            <w:pPr>
              <w:jc w:val="center"/>
              <w:rPr>
                <w:rFonts w:hint="eastAsia" w:ascii="宋体" w:hAnsi="宋体" w:eastAsia="宋体" w:cs="宋体"/>
                <w:b/>
                <w:bCs/>
                <w:i w:val="0"/>
                <w:iCs w:val="0"/>
                <w:color w:val="000000"/>
                <w:sz w:val="20"/>
                <w:szCs w:val="20"/>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CE864">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824BB">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7D3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0E9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3E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AA1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6F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A9C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696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05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F1FBE8">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42CB06">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9BF7E1">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B88BBA">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D8924A">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3CF8C0D">
            <w:pPr>
              <w:jc w:val="center"/>
              <w:rPr>
                <w:rFonts w:hint="eastAsia" w:ascii="宋体" w:hAnsi="宋体" w:eastAsia="宋体" w:cs="宋体"/>
                <w:i w:val="0"/>
                <w:iCs w:val="0"/>
                <w:color w:val="000000"/>
                <w:sz w:val="20"/>
                <w:szCs w:val="20"/>
                <w:u w:val="none"/>
              </w:rPr>
            </w:pPr>
          </w:p>
        </w:tc>
      </w:tr>
      <w:tr w14:paraId="5BFAC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8AB7A3C">
            <w:pPr>
              <w:jc w:val="center"/>
              <w:rPr>
                <w:rFonts w:hint="eastAsia" w:ascii="宋体" w:hAnsi="宋体" w:eastAsia="宋体" w:cs="宋体"/>
                <w:b/>
                <w:bCs/>
                <w:i w:val="0"/>
                <w:iCs w:val="0"/>
                <w:color w:val="000000"/>
                <w:sz w:val="20"/>
                <w:szCs w:val="20"/>
                <w:u w:val="none"/>
              </w:rPr>
            </w:pPr>
          </w:p>
        </w:tc>
        <w:tc>
          <w:tcPr>
            <w:tcW w:w="64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7F5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2D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EEB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4E2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79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35D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35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EF1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671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D7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DEE06A">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2193B0">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7E9296">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C3FC1C">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9F31CB">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677071F">
            <w:pPr>
              <w:jc w:val="center"/>
              <w:rPr>
                <w:rFonts w:hint="eastAsia" w:ascii="宋体" w:hAnsi="宋体" w:eastAsia="宋体" w:cs="宋体"/>
                <w:i w:val="0"/>
                <w:iCs w:val="0"/>
                <w:color w:val="000000"/>
                <w:sz w:val="20"/>
                <w:szCs w:val="20"/>
                <w:u w:val="none"/>
              </w:rPr>
            </w:pPr>
          </w:p>
        </w:tc>
      </w:tr>
      <w:tr w14:paraId="471F8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02613C3">
            <w:pPr>
              <w:jc w:val="center"/>
              <w:rPr>
                <w:rFonts w:hint="eastAsia" w:ascii="宋体" w:hAnsi="宋体" w:eastAsia="宋体" w:cs="宋体"/>
                <w:b/>
                <w:bCs/>
                <w:i w:val="0"/>
                <w:iCs w:val="0"/>
                <w:color w:val="000000"/>
                <w:sz w:val="20"/>
                <w:szCs w:val="20"/>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6197F">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D7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58E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03907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99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268A3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58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DD7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997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CF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C48E5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6FA43D">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10BF66">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1497B0">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4280C7">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96A389A">
            <w:pPr>
              <w:jc w:val="center"/>
              <w:rPr>
                <w:rFonts w:hint="eastAsia" w:ascii="宋体" w:hAnsi="宋体" w:eastAsia="宋体" w:cs="宋体"/>
                <w:i w:val="0"/>
                <w:iCs w:val="0"/>
                <w:color w:val="000000"/>
                <w:sz w:val="20"/>
                <w:szCs w:val="20"/>
                <w:u w:val="none"/>
              </w:rPr>
            </w:pPr>
          </w:p>
        </w:tc>
      </w:tr>
      <w:tr w14:paraId="34AF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C3034D6">
            <w:pPr>
              <w:jc w:val="center"/>
              <w:rPr>
                <w:rFonts w:hint="eastAsia" w:ascii="宋体" w:hAnsi="宋体" w:eastAsia="宋体" w:cs="宋体"/>
                <w:b/>
                <w:bCs/>
                <w:i w:val="0"/>
                <w:iCs w:val="0"/>
                <w:color w:val="000000"/>
                <w:sz w:val="20"/>
                <w:szCs w:val="20"/>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658A7">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CEA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C0B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181CE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B8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2F462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D1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D4D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E97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D3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1D99D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BB53C1">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155F99">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DDD43B">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870034">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17E5CFD">
            <w:pPr>
              <w:jc w:val="center"/>
              <w:rPr>
                <w:rFonts w:hint="eastAsia" w:ascii="宋体" w:hAnsi="宋体" w:eastAsia="宋体" w:cs="宋体"/>
                <w:i w:val="0"/>
                <w:iCs w:val="0"/>
                <w:color w:val="000000"/>
                <w:sz w:val="20"/>
                <w:szCs w:val="20"/>
                <w:u w:val="none"/>
              </w:rPr>
            </w:pPr>
          </w:p>
        </w:tc>
      </w:tr>
      <w:tr w14:paraId="1A10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C5F7201">
            <w:pPr>
              <w:jc w:val="center"/>
              <w:rPr>
                <w:rFonts w:hint="eastAsia" w:ascii="宋体" w:hAnsi="宋体" w:eastAsia="宋体" w:cs="宋体"/>
                <w:b/>
                <w:bCs/>
                <w:i w:val="0"/>
                <w:iCs w:val="0"/>
                <w:color w:val="000000"/>
                <w:sz w:val="20"/>
                <w:szCs w:val="20"/>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051CE">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A3D51">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EC0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351F7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B7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B36BF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86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42D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D60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C4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B8E5F2">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78A978">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FA9DE2">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980B2B">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F910DF">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D3EB1EC">
            <w:pPr>
              <w:jc w:val="center"/>
              <w:rPr>
                <w:rFonts w:hint="eastAsia" w:ascii="宋体" w:hAnsi="宋体" w:eastAsia="宋体" w:cs="宋体"/>
                <w:i w:val="0"/>
                <w:iCs w:val="0"/>
                <w:color w:val="000000"/>
                <w:sz w:val="20"/>
                <w:szCs w:val="20"/>
                <w:u w:val="none"/>
              </w:rPr>
            </w:pPr>
          </w:p>
        </w:tc>
      </w:tr>
      <w:tr w14:paraId="6562B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7C755D1">
            <w:pPr>
              <w:jc w:val="center"/>
              <w:rPr>
                <w:rFonts w:hint="eastAsia" w:ascii="宋体" w:hAnsi="宋体" w:eastAsia="宋体" w:cs="宋体"/>
                <w:b/>
                <w:bCs/>
                <w:i w:val="0"/>
                <w:iCs w:val="0"/>
                <w:color w:val="000000"/>
                <w:sz w:val="20"/>
                <w:szCs w:val="20"/>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E381E">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4E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B7A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54BE7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66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F7694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40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F51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79D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4E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0F4A3C">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57085E">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F125DE">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DA0426">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66CE2C">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1475F1">
            <w:pPr>
              <w:jc w:val="center"/>
              <w:rPr>
                <w:rFonts w:hint="eastAsia" w:ascii="宋体" w:hAnsi="宋体" w:eastAsia="宋体" w:cs="宋体"/>
                <w:i w:val="0"/>
                <w:iCs w:val="0"/>
                <w:color w:val="000000"/>
                <w:sz w:val="20"/>
                <w:szCs w:val="20"/>
                <w:u w:val="none"/>
              </w:rPr>
            </w:pPr>
          </w:p>
        </w:tc>
      </w:tr>
      <w:tr w14:paraId="489B7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304633A">
            <w:pPr>
              <w:jc w:val="center"/>
              <w:rPr>
                <w:rFonts w:hint="eastAsia" w:ascii="宋体" w:hAnsi="宋体" w:eastAsia="宋体" w:cs="宋体"/>
                <w:b/>
                <w:bCs/>
                <w:i w:val="0"/>
                <w:iCs w:val="0"/>
                <w:color w:val="000000"/>
                <w:sz w:val="20"/>
                <w:szCs w:val="20"/>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5EE80">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3F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A2E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B6C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F0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B76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35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DE7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D77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9E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5DC041">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FE5F95">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1F9C88">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CFE979">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DE2F16">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F317394">
            <w:pPr>
              <w:jc w:val="center"/>
              <w:rPr>
                <w:rFonts w:hint="eastAsia" w:ascii="宋体" w:hAnsi="宋体" w:eastAsia="宋体" w:cs="宋体"/>
                <w:i w:val="0"/>
                <w:iCs w:val="0"/>
                <w:color w:val="000000"/>
                <w:sz w:val="20"/>
                <w:szCs w:val="20"/>
                <w:u w:val="none"/>
              </w:rPr>
            </w:pPr>
          </w:p>
        </w:tc>
      </w:tr>
      <w:tr w14:paraId="186E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19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022C1B8">
            <w:pPr>
              <w:jc w:val="center"/>
              <w:rPr>
                <w:rFonts w:hint="eastAsia" w:ascii="宋体" w:hAnsi="宋体" w:eastAsia="宋体" w:cs="宋体"/>
                <w:b/>
                <w:bCs/>
                <w:i w:val="0"/>
                <w:iCs w:val="0"/>
                <w:color w:val="000000"/>
                <w:sz w:val="20"/>
                <w:szCs w:val="20"/>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092B5">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00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6A1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B09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D9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3B2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D6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006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991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E6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074AB2">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A8A432">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4704A5">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CC74B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D0AF64">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6B2DD84">
            <w:pPr>
              <w:jc w:val="center"/>
              <w:rPr>
                <w:rFonts w:hint="eastAsia" w:ascii="宋体" w:hAnsi="宋体" w:eastAsia="宋体" w:cs="宋体"/>
                <w:i w:val="0"/>
                <w:iCs w:val="0"/>
                <w:color w:val="000000"/>
                <w:sz w:val="20"/>
                <w:szCs w:val="20"/>
                <w:u w:val="none"/>
              </w:rPr>
            </w:pPr>
          </w:p>
        </w:tc>
      </w:tr>
      <w:tr w14:paraId="61BC3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0666D2E">
            <w:pPr>
              <w:jc w:val="center"/>
              <w:rPr>
                <w:rFonts w:hint="eastAsia" w:ascii="宋体" w:hAnsi="宋体" w:eastAsia="宋体" w:cs="宋体"/>
                <w:b/>
                <w:bCs/>
                <w:i w:val="0"/>
                <w:iCs w:val="0"/>
                <w:color w:val="000000"/>
                <w:sz w:val="20"/>
                <w:szCs w:val="20"/>
                <w:u w:val="none"/>
              </w:rPr>
            </w:pPr>
          </w:p>
        </w:tc>
        <w:tc>
          <w:tcPr>
            <w:tcW w:w="64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514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B19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079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F86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8B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ADE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05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EF6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0C3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A0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35C07B">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AE4586">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7719E6">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C8A114">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F3FDC9">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8B1916B">
            <w:pPr>
              <w:jc w:val="center"/>
              <w:rPr>
                <w:rFonts w:hint="eastAsia" w:ascii="宋体" w:hAnsi="宋体" w:eastAsia="宋体" w:cs="宋体"/>
                <w:i w:val="0"/>
                <w:iCs w:val="0"/>
                <w:color w:val="000000"/>
                <w:sz w:val="20"/>
                <w:szCs w:val="20"/>
                <w:u w:val="none"/>
              </w:rPr>
            </w:pPr>
          </w:p>
        </w:tc>
      </w:tr>
      <w:tr w14:paraId="6758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B05E6A7">
            <w:pPr>
              <w:jc w:val="center"/>
              <w:rPr>
                <w:rFonts w:hint="eastAsia" w:ascii="宋体" w:hAnsi="宋体" w:eastAsia="宋体" w:cs="宋体"/>
                <w:b/>
                <w:bCs/>
                <w:i w:val="0"/>
                <w:iCs w:val="0"/>
                <w:color w:val="000000"/>
                <w:sz w:val="20"/>
                <w:szCs w:val="20"/>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4A235">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DF920">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0C0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E3C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2E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61B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85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F8F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DC1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1E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881787">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B09EC1">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F50243">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A473C8">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8D86A4">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4F336AF">
            <w:pPr>
              <w:jc w:val="center"/>
              <w:rPr>
                <w:rFonts w:hint="eastAsia" w:ascii="宋体" w:hAnsi="宋体" w:eastAsia="宋体" w:cs="宋体"/>
                <w:i w:val="0"/>
                <w:iCs w:val="0"/>
                <w:color w:val="000000"/>
                <w:sz w:val="20"/>
                <w:szCs w:val="20"/>
                <w:u w:val="none"/>
              </w:rPr>
            </w:pPr>
          </w:p>
        </w:tc>
      </w:tr>
      <w:tr w14:paraId="0123C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43208F8">
            <w:pPr>
              <w:jc w:val="center"/>
              <w:rPr>
                <w:rFonts w:hint="eastAsia" w:ascii="宋体" w:hAnsi="宋体" w:eastAsia="宋体" w:cs="宋体"/>
                <w:b/>
                <w:bCs/>
                <w:i w:val="0"/>
                <w:iCs w:val="0"/>
                <w:color w:val="000000"/>
                <w:sz w:val="20"/>
                <w:szCs w:val="20"/>
                <w:u w:val="none"/>
              </w:rPr>
            </w:pPr>
          </w:p>
        </w:tc>
        <w:tc>
          <w:tcPr>
            <w:tcW w:w="64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CE9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A2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381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医疗服务能力提升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79404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FA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提升能力</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4ED68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46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C79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9A2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32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0A7495">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208EDB">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04D24C">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8D2536">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39823A">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43468BA">
            <w:pPr>
              <w:jc w:val="center"/>
              <w:rPr>
                <w:rFonts w:hint="eastAsia" w:ascii="宋体" w:hAnsi="宋体" w:eastAsia="宋体" w:cs="宋体"/>
                <w:i w:val="0"/>
                <w:iCs w:val="0"/>
                <w:color w:val="000000"/>
                <w:sz w:val="20"/>
                <w:szCs w:val="20"/>
                <w:u w:val="none"/>
              </w:rPr>
            </w:pPr>
          </w:p>
        </w:tc>
      </w:tr>
      <w:tr w14:paraId="1D714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F55488B">
            <w:pPr>
              <w:jc w:val="center"/>
              <w:rPr>
                <w:rFonts w:hint="eastAsia" w:ascii="宋体" w:hAnsi="宋体" w:eastAsia="宋体" w:cs="宋体"/>
                <w:b/>
                <w:bCs/>
                <w:i w:val="0"/>
                <w:iCs w:val="0"/>
                <w:color w:val="000000"/>
                <w:sz w:val="20"/>
                <w:szCs w:val="20"/>
                <w:u w:val="none"/>
              </w:rPr>
            </w:pPr>
          </w:p>
        </w:tc>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F4C0D">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80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EC5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当地计生群众满意度</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D02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4E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140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D4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FC6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A25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79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FCDD8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05431E">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2F0A05">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208DF7">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6864D4">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332DFAA">
            <w:pPr>
              <w:jc w:val="center"/>
              <w:rPr>
                <w:rFonts w:hint="eastAsia" w:ascii="宋体" w:hAnsi="宋体" w:eastAsia="宋体" w:cs="宋体"/>
                <w:i w:val="0"/>
                <w:iCs w:val="0"/>
                <w:color w:val="000000"/>
                <w:sz w:val="20"/>
                <w:szCs w:val="20"/>
                <w:u w:val="none"/>
              </w:rPr>
            </w:pPr>
          </w:p>
        </w:tc>
      </w:tr>
      <w:tr w14:paraId="319CB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CB61A15">
            <w:pPr>
              <w:jc w:val="center"/>
              <w:rPr>
                <w:rFonts w:hint="eastAsia" w:ascii="宋体" w:hAnsi="宋体" w:eastAsia="宋体" w:cs="宋体"/>
                <w:b/>
                <w:bCs/>
                <w:i w:val="0"/>
                <w:iCs w:val="0"/>
                <w:color w:val="000000"/>
                <w:sz w:val="20"/>
                <w:szCs w:val="20"/>
                <w:u w:val="none"/>
              </w:rPr>
            </w:pP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151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D3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113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CA38D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EF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A0CBA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5F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E69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461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29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914CD5">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0D8201">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CD58C3">
            <w:pPr>
              <w:jc w:val="center"/>
              <w:rPr>
                <w:rFonts w:hint="eastAsia" w:ascii="宋体" w:hAnsi="宋体" w:eastAsia="宋体" w:cs="宋体"/>
                <w:i w:val="0"/>
                <w:iCs w:val="0"/>
                <w:color w:val="000000"/>
                <w:sz w:val="20"/>
                <w:szCs w:val="20"/>
                <w:u w:val="none"/>
              </w:rPr>
            </w:pP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3A24CB">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33B01C">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F64B2B6">
            <w:pPr>
              <w:jc w:val="center"/>
              <w:rPr>
                <w:rFonts w:hint="eastAsia" w:ascii="宋体" w:hAnsi="宋体" w:eastAsia="宋体" w:cs="宋体"/>
                <w:i w:val="0"/>
                <w:iCs w:val="0"/>
                <w:color w:val="000000"/>
                <w:sz w:val="20"/>
                <w:szCs w:val="20"/>
                <w:u w:val="none"/>
              </w:rPr>
            </w:pPr>
          </w:p>
        </w:tc>
      </w:tr>
      <w:tr w14:paraId="4E892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4" w:type="dxa"/>
          <w:trHeight w:val="285" w:hRule="atLeast"/>
        </w:trPr>
        <w:tc>
          <w:tcPr>
            <w:tcW w:w="682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E24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7443" w:type="dxa"/>
            <w:gridSpan w:val="18"/>
            <w:tcBorders>
              <w:top w:val="single" w:color="000000" w:sz="4" w:space="0"/>
              <w:left w:val="nil"/>
              <w:bottom w:val="single" w:color="000000" w:sz="4" w:space="0"/>
              <w:right w:val="single" w:color="000000" w:sz="4" w:space="0"/>
            </w:tcBorders>
            <w:shd w:val="clear" w:color="auto" w:fill="auto"/>
            <w:noWrap/>
            <w:vAlign w:val="bottom"/>
          </w:tcPr>
          <w:p w14:paraId="17CA0E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94.83</w:t>
            </w:r>
          </w:p>
        </w:tc>
      </w:tr>
      <w:tr w14:paraId="3593E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1FF351A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(2023年度)</w:t>
            </w:r>
          </w:p>
        </w:tc>
      </w:tr>
      <w:tr w14:paraId="50EA2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7F98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38600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基本公共卫生服务补助资金</w:t>
            </w:r>
          </w:p>
        </w:tc>
      </w:tr>
      <w:tr w14:paraId="0DE54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8AA0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2386E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w:t>
            </w:r>
          </w:p>
        </w:tc>
      </w:tr>
      <w:tr w14:paraId="34E8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B4B9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584B5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鞍山市千山区卫生健康局本级-</w:t>
            </w:r>
          </w:p>
        </w:tc>
      </w:tr>
      <w:tr w14:paraId="51643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7582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11DF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471.32</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A39DC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26A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164.93</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91FB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952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34.99%</w:t>
            </w:r>
          </w:p>
        </w:tc>
      </w:tr>
      <w:tr w14:paraId="3F5F9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0158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0C231A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BB6B8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EBF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18E87">
            <w:pPr>
              <w:jc w:val="center"/>
              <w:rPr>
                <w:rFonts w:hint="eastAsia" w:ascii="宋体" w:hAnsi="宋体" w:eastAsia="宋体" w:cs="宋体"/>
                <w:b/>
                <w:bCs/>
                <w:i w:val="0"/>
                <w:iCs w:val="0"/>
                <w:color w:val="000000"/>
                <w:sz w:val="20"/>
                <w:szCs w:val="20"/>
                <w:u w:val="none"/>
              </w:rPr>
            </w:pPr>
          </w:p>
        </w:tc>
        <w:tc>
          <w:tcPr>
            <w:tcW w:w="805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4E3BA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充分发挥专业公共卫生机构在基本公共卫生服务工作中的职能作用，建立对基层医疗卫生机构承担的基本公共卫生服务项目公平、综合、量化的绩效评价机制，健全多劳多得，按劳取酬、优老优得的绩效分配机制，使各基层医疗机构坚持以服务群众健康为中心。着力提升服务效果。实现基本公共卫生服务均等化，不断提高全区基本公共卫生服务质量和水平。</w:t>
            </w:r>
          </w:p>
        </w:tc>
        <w:tc>
          <w:tcPr>
            <w:tcW w:w="58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60DE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14:paraId="40DF6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687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1772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3073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372B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9DD8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3C4B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6835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392A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D8BE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46024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CF13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DA5B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A6E03">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13570">
            <w:pPr>
              <w:jc w:val="center"/>
              <w:rPr>
                <w:rFonts w:hint="eastAsia" w:ascii="宋体" w:hAnsi="宋体" w:eastAsia="宋体" w:cs="宋体"/>
                <w:b/>
                <w:bCs/>
                <w:i w:val="0"/>
                <w:iCs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1EB75">
            <w:pPr>
              <w:jc w:val="center"/>
              <w:rPr>
                <w:rFonts w:hint="eastAsia" w:ascii="宋体" w:hAnsi="宋体" w:eastAsia="宋体" w:cs="宋体"/>
                <w:b/>
                <w:bCs/>
                <w:i w:val="0"/>
                <w:iCs w:val="0"/>
                <w:color w:val="000000"/>
                <w:sz w:val="20"/>
                <w:szCs w:val="20"/>
                <w:u w:val="none"/>
              </w:rPr>
            </w:pPr>
          </w:p>
        </w:tc>
        <w:tc>
          <w:tcPr>
            <w:tcW w:w="14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B8C32">
            <w:pPr>
              <w:jc w:val="center"/>
              <w:rPr>
                <w:rFonts w:hint="eastAsia" w:ascii="宋体" w:hAnsi="宋体" w:eastAsia="宋体" w:cs="宋体"/>
                <w:b/>
                <w:bCs/>
                <w:i w:val="0"/>
                <w:iCs w:val="0"/>
                <w:color w:val="000000"/>
                <w:sz w:val="20"/>
                <w:szCs w:val="20"/>
                <w:u w:val="none"/>
              </w:rPr>
            </w:pP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B6C4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C065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3304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D80A7">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F0EB5">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CE49E">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3C320">
            <w:pPr>
              <w:jc w:val="center"/>
              <w:rPr>
                <w:rFonts w:hint="eastAsia" w:ascii="宋体" w:hAnsi="宋体" w:eastAsia="宋体" w:cs="宋体"/>
                <w:b/>
                <w:bCs/>
                <w:i w:val="0"/>
                <w:iCs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E6F7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C0C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E7D4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9EE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18E4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0E2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869B6">
            <w:pPr>
              <w:jc w:val="center"/>
              <w:rPr>
                <w:rFonts w:hint="eastAsia" w:ascii="宋体" w:hAnsi="宋体" w:eastAsia="宋体" w:cs="宋体"/>
                <w:b/>
                <w:bCs/>
                <w:i w:val="0"/>
                <w:iCs w:val="0"/>
                <w:color w:val="000000"/>
                <w:sz w:val="20"/>
                <w:szCs w:val="20"/>
                <w:u w:val="none"/>
              </w:rPr>
            </w:pPr>
          </w:p>
        </w:tc>
      </w:tr>
      <w:tr w14:paraId="01A0A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F204D">
            <w:pPr>
              <w:jc w:val="center"/>
              <w:rPr>
                <w:rFonts w:hint="eastAsia" w:ascii="宋体" w:hAnsi="宋体" w:eastAsia="宋体" w:cs="宋体"/>
                <w:b/>
                <w:bCs/>
                <w:i w:val="0"/>
                <w:iCs w:val="0"/>
                <w:color w:val="000000"/>
                <w:sz w:val="20"/>
                <w:szCs w:val="20"/>
                <w:u w:val="none"/>
              </w:rPr>
            </w:pPr>
          </w:p>
        </w:tc>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5B7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CC1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7430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A94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EE5C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012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370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6D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06C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149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FDD6A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9FA24">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24D0E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5CF11">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2D72F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6B08C">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4AA7B3">
            <w:pPr>
              <w:jc w:val="left"/>
              <w:rPr>
                <w:rFonts w:hint="eastAsia" w:ascii="宋体" w:hAnsi="宋体" w:eastAsia="宋体" w:cs="宋体"/>
                <w:i w:val="0"/>
                <w:iCs w:val="0"/>
                <w:color w:val="000000"/>
                <w:sz w:val="20"/>
                <w:szCs w:val="20"/>
                <w:u w:val="none"/>
              </w:rPr>
            </w:pPr>
          </w:p>
        </w:tc>
      </w:tr>
      <w:tr w14:paraId="36B25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30744">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46A2D">
            <w:pPr>
              <w:jc w:val="left"/>
              <w:rPr>
                <w:rFonts w:hint="eastAsia" w:ascii="宋体" w:hAnsi="宋体" w:eastAsia="宋体" w:cs="宋体"/>
                <w:i w:val="0"/>
                <w:iCs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9D876">
            <w:pPr>
              <w:jc w:val="left"/>
              <w:rPr>
                <w:rFonts w:hint="eastAsia" w:ascii="宋体" w:hAnsi="宋体" w:eastAsia="宋体" w:cs="宋体"/>
                <w:i w:val="0"/>
                <w:iCs w:val="0"/>
                <w:color w:val="000000"/>
                <w:sz w:val="20"/>
                <w:szCs w:val="20"/>
                <w:u w:val="none"/>
              </w:rPr>
            </w:pP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2EE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EB4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460C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2F9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6B7F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92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F65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33C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9EB4D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49987">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A1975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128A5">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CEE3C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7052C">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293ECA">
            <w:pPr>
              <w:jc w:val="left"/>
              <w:rPr>
                <w:rFonts w:hint="eastAsia" w:ascii="宋体" w:hAnsi="宋体" w:eastAsia="宋体" w:cs="宋体"/>
                <w:i w:val="0"/>
                <w:iCs w:val="0"/>
                <w:color w:val="000000"/>
                <w:sz w:val="20"/>
                <w:szCs w:val="20"/>
                <w:u w:val="none"/>
              </w:rPr>
            </w:pPr>
          </w:p>
        </w:tc>
      </w:tr>
      <w:tr w14:paraId="28069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F0E55">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775C3">
            <w:pPr>
              <w:jc w:val="left"/>
              <w:rPr>
                <w:rFonts w:hint="eastAsia" w:ascii="宋体" w:hAnsi="宋体" w:eastAsia="宋体" w:cs="宋体"/>
                <w:i w:val="0"/>
                <w:iCs w:val="0"/>
                <w:color w:val="000000"/>
                <w:sz w:val="20"/>
                <w:szCs w:val="20"/>
                <w:u w:val="none"/>
              </w:rPr>
            </w:pP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41D2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225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4B1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997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B5E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D70D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D2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83E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D98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8DAC3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F7C78">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B07DF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B2E3B">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5C15C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9E427">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B6CE65">
            <w:pPr>
              <w:jc w:val="left"/>
              <w:rPr>
                <w:rFonts w:hint="eastAsia" w:ascii="宋体" w:hAnsi="宋体" w:eastAsia="宋体" w:cs="宋体"/>
                <w:i w:val="0"/>
                <w:iCs w:val="0"/>
                <w:color w:val="000000"/>
                <w:sz w:val="20"/>
                <w:szCs w:val="20"/>
                <w:u w:val="none"/>
              </w:rPr>
            </w:pPr>
          </w:p>
        </w:tc>
      </w:tr>
      <w:tr w14:paraId="43C8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90B07">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655D5">
            <w:pPr>
              <w:jc w:val="left"/>
              <w:rPr>
                <w:rFonts w:hint="eastAsia" w:ascii="宋体" w:hAnsi="宋体" w:eastAsia="宋体" w:cs="宋体"/>
                <w:i w:val="0"/>
                <w:iCs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C37C7">
            <w:pPr>
              <w:jc w:val="left"/>
              <w:rPr>
                <w:rFonts w:hint="eastAsia" w:ascii="宋体" w:hAnsi="宋体" w:eastAsia="宋体" w:cs="宋体"/>
                <w:i w:val="0"/>
                <w:iCs w:val="0"/>
                <w:color w:val="000000"/>
                <w:sz w:val="20"/>
                <w:szCs w:val="20"/>
                <w:u w:val="none"/>
              </w:rPr>
            </w:pP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043B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B2A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26F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4E9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0932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5C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325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897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35287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59389">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A3B8E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0445F">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595D3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5D559">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D768C3">
            <w:pPr>
              <w:jc w:val="left"/>
              <w:rPr>
                <w:rFonts w:hint="eastAsia" w:ascii="宋体" w:hAnsi="宋体" w:eastAsia="宋体" w:cs="宋体"/>
                <w:i w:val="0"/>
                <w:iCs w:val="0"/>
                <w:color w:val="000000"/>
                <w:sz w:val="20"/>
                <w:szCs w:val="20"/>
                <w:u w:val="none"/>
              </w:rPr>
            </w:pPr>
          </w:p>
        </w:tc>
      </w:tr>
      <w:tr w14:paraId="41E02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9C2C3">
            <w:pPr>
              <w:jc w:val="center"/>
              <w:rPr>
                <w:rFonts w:hint="eastAsia" w:ascii="宋体" w:hAnsi="宋体" w:eastAsia="宋体" w:cs="宋体"/>
                <w:b/>
                <w:bCs/>
                <w:i w:val="0"/>
                <w:iCs w:val="0"/>
                <w:color w:val="000000"/>
                <w:sz w:val="20"/>
                <w:szCs w:val="20"/>
                <w:u w:val="none"/>
              </w:rPr>
            </w:pPr>
          </w:p>
        </w:tc>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E79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36A5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5FC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老年人健康管理达标率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82E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6E5C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FC8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B877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E2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A5E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CE8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32AFF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13AE9">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6D9A6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E25FB">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08E4D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613F4">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9677F0">
            <w:pPr>
              <w:jc w:val="left"/>
              <w:rPr>
                <w:rFonts w:hint="eastAsia" w:ascii="宋体" w:hAnsi="宋体" w:eastAsia="宋体" w:cs="宋体"/>
                <w:i w:val="0"/>
                <w:iCs w:val="0"/>
                <w:color w:val="000000"/>
                <w:sz w:val="20"/>
                <w:szCs w:val="20"/>
                <w:u w:val="none"/>
              </w:rPr>
            </w:pPr>
          </w:p>
        </w:tc>
      </w:tr>
      <w:tr w14:paraId="7353F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3F80B">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81C64">
            <w:pPr>
              <w:jc w:val="left"/>
              <w:rPr>
                <w:rFonts w:hint="eastAsia" w:ascii="宋体" w:hAnsi="宋体" w:eastAsia="宋体" w:cs="宋体"/>
                <w:i w:val="0"/>
                <w:iCs w:val="0"/>
                <w:color w:val="000000"/>
                <w:sz w:val="20"/>
                <w:szCs w:val="20"/>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FC8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42CB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提高全民健康水平</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4E032B">
            <w:pPr>
              <w:jc w:val="center"/>
              <w:rPr>
                <w:rFonts w:hint="eastAsia" w:ascii="宋体" w:hAnsi="宋体" w:eastAsia="宋体" w:cs="宋体"/>
                <w:i w:val="0"/>
                <w:iCs w:val="0"/>
                <w:color w:val="000000"/>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698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健康服务</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3FB6D4">
            <w:pPr>
              <w:jc w:val="center"/>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3992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E1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6FF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FD5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48465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D85B1">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10AF1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D0C33">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DBD93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FF4FE">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20718C">
            <w:pPr>
              <w:jc w:val="left"/>
              <w:rPr>
                <w:rFonts w:hint="eastAsia" w:ascii="宋体" w:hAnsi="宋体" w:eastAsia="宋体" w:cs="宋体"/>
                <w:i w:val="0"/>
                <w:iCs w:val="0"/>
                <w:color w:val="000000"/>
                <w:sz w:val="20"/>
                <w:szCs w:val="20"/>
                <w:u w:val="none"/>
              </w:rPr>
            </w:pPr>
          </w:p>
        </w:tc>
      </w:tr>
      <w:tr w14:paraId="5DA23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FCA54">
            <w:pPr>
              <w:jc w:val="center"/>
              <w:rPr>
                <w:rFonts w:hint="eastAsia" w:ascii="宋体" w:hAnsi="宋体" w:eastAsia="宋体" w:cs="宋体"/>
                <w:b/>
                <w:bCs/>
                <w:i w:val="0"/>
                <w:iCs w:val="0"/>
                <w:color w:val="000000"/>
                <w:sz w:val="20"/>
                <w:szCs w:val="20"/>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CC1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1FDC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12B6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公共卫生服务对象满意度</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D21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E98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80B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7FA4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0D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914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883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A2A0A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EE7E0">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48129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F22E3">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45CFF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51A32">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516363">
            <w:pPr>
              <w:jc w:val="left"/>
              <w:rPr>
                <w:rFonts w:hint="eastAsia" w:ascii="宋体" w:hAnsi="宋体" w:eastAsia="宋体" w:cs="宋体"/>
                <w:i w:val="0"/>
                <w:iCs w:val="0"/>
                <w:color w:val="000000"/>
                <w:sz w:val="20"/>
                <w:szCs w:val="20"/>
                <w:u w:val="none"/>
              </w:rPr>
            </w:pPr>
          </w:p>
        </w:tc>
      </w:tr>
      <w:tr w14:paraId="4DD5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36C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CB2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64A2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D12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6E23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9939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34.49935862</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2205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A6F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13F00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37886B0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01E2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411C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6BDA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计划生育服务补助资金</w:t>
            </w:r>
          </w:p>
        </w:tc>
      </w:tr>
      <w:tr w14:paraId="0C0CA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EB93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38396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w:t>
            </w:r>
          </w:p>
        </w:tc>
      </w:tr>
      <w:tr w14:paraId="26356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B640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5E4B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鞍山市千山区卫生健康局本级-</w:t>
            </w:r>
          </w:p>
        </w:tc>
      </w:tr>
      <w:tr w14:paraId="2354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76B8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9AB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1504.55</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24393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FB3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1488.47</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D574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02A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98.93%</w:t>
            </w:r>
          </w:p>
        </w:tc>
      </w:tr>
      <w:tr w14:paraId="64B8F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DACA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3326B5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C2638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D2E7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3575F">
            <w:pPr>
              <w:jc w:val="center"/>
              <w:rPr>
                <w:rFonts w:hint="eastAsia" w:ascii="宋体" w:hAnsi="宋体" w:eastAsia="宋体" w:cs="宋体"/>
                <w:b/>
                <w:bCs/>
                <w:i w:val="0"/>
                <w:iCs w:val="0"/>
                <w:color w:val="000000"/>
                <w:sz w:val="20"/>
                <w:szCs w:val="20"/>
                <w:u w:val="none"/>
              </w:rPr>
            </w:pPr>
          </w:p>
        </w:tc>
        <w:tc>
          <w:tcPr>
            <w:tcW w:w="805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26B33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国家要求标准发放生育生育奖励和特别扶助补助资金。2021年全区享受农村计划生育奖励扶助为8576人，预计2022年享受奖扶人数新增1200人，则2021年享受奖扶资金人数8197+1200=9397人，按960元/人/年计算，2022年需要奖扶资金9776人*960元=9384960元，约939万元。；2021年全区享受计划生育特别扶助为469人其中伤残151人、死亡318人，预计2022年新增伤残30人、死亡50人，则2022年享受特扶资金伤残人数为151+30=181人，需要资金181人*5760元=1042560元；特扶死亡人数为318+50=368人需特扶资金为368人*7320元=2693760元。共计特扶资金3736320元。2022年共需奖特扶资金为：奖扶资金（9384960元）+特扶资金（3736320元）=13121280元，约1313万元。并发症7人*2400=16800元。根据相关文件及历年资金配套情况，国家、省财政按80%下拨资金，市级财政按10%配套，区级财政按10%配套，即区财政需配资金为1315万元*10%=131.5万元。</w:t>
            </w:r>
          </w:p>
        </w:tc>
        <w:tc>
          <w:tcPr>
            <w:tcW w:w="58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A45FE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全部完成</w:t>
            </w:r>
          </w:p>
        </w:tc>
      </w:tr>
      <w:tr w14:paraId="56FDA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EC5B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D5B8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E798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2121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BC39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241E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2E7F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6B9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A59A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28B9F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351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E75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7F5F8">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3195B">
            <w:pPr>
              <w:jc w:val="center"/>
              <w:rPr>
                <w:rFonts w:hint="eastAsia" w:ascii="宋体" w:hAnsi="宋体" w:eastAsia="宋体" w:cs="宋体"/>
                <w:b/>
                <w:bCs/>
                <w:i w:val="0"/>
                <w:iCs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DBCB4">
            <w:pPr>
              <w:jc w:val="center"/>
              <w:rPr>
                <w:rFonts w:hint="eastAsia" w:ascii="宋体" w:hAnsi="宋体" w:eastAsia="宋体" w:cs="宋体"/>
                <w:b/>
                <w:bCs/>
                <w:i w:val="0"/>
                <w:iCs w:val="0"/>
                <w:color w:val="000000"/>
                <w:sz w:val="20"/>
                <w:szCs w:val="20"/>
                <w:u w:val="none"/>
              </w:rPr>
            </w:pPr>
          </w:p>
        </w:tc>
        <w:tc>
          <w:tcPr>
            <w:tcW w:w="14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8E950">
            <w:pPr>
              <w:jc w:val="center"/>
              <w:rPr>
                <w:rFonts w:hint="eastAsia" w:ascii="宋体" w:hAnsi="宋体" w:eastAsia="宋体" w:cs="宋体"/>
                <w:b/>
                <w:bCs/>
                <w:i w:val="0"/>
                <w:iCs w:val="0"/>
                <w:color w:val="000000"/>
                <w:sz w:val="20"/>
                <w:szCs w:val="20"/>
                <w:u w:val="none"/>
              </w:rPr>
            </w:pP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17C1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3E75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6FAA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F329E">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4E9B9">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6564A">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06F0D">
            <w:pPr>
              <w:jc w:val="center"/>
              <w:rPr>
                <w:rFonts w:hint="eastAsia" w:ascii="宋体" w:hAnsi="宋体" w:eastAsia="宋体" w:cs="宋体"/>
                <w:b/>
                <w:bCs/>
                <w:i w:val="0"/>
                <w:iCs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DCE0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ECE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A366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24A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3324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E21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6FAA7">
            <w:pPr>
              <w:jc w:val="center"/>
              <w:rPr>
                <w:rFonts w:hint="eastAsia" w:ascii="宋体" w:hAnsi="宋体" w:eastAsia="宋体" w:cs="宋体"/>
                <w:b/>
                <w:bCs/>
                <w:i w:val="0"/>
                <w:iCs w:val="0"/>
                <w:color w:val="000000"/>
                <w:sz w:val="20"/>
                <w:szCs w:val="20"/>
                <w:u w:val="none"/>
              </w:rPr>
            </w:pPr>
          </w:p>
        </w:tc>
      </w:tr>
      <w:tr w14:paraId="244A8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08125">
            <w:pPr>
              <w:jc w:val="center"/>
              <w:rPr>
                <w:rFonts w:hint="eastAsia" w:ascii="宋体" w:hAnsi="宋体" w:eastAsia="宋体" w:cs="宋体"/>
                <w:b/>
                <w:bCs/>
                <w:i w:val="0"/>
                <w:iCs w:val="0"/>
                <w:color w:val="000000"/>
                <w:sz w:val="20"/>
                <w:szCs w:val="20"/>
                <w:u w:val="none"/>
              </w:rPr>
            </w:pPr>
          </w:p>
        </w:tc>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561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EA02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721F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补助个人（家庭）数量</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270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A4BF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8696</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3CB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82DD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F9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26B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99C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9649D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C279E">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DA2BA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E8557">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AA377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19E74">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2B9E84">
            <w:pPr>
              <w:jc w:val="left"/>
              <w:rPr>
                <w:rFonts w:hint="eastAsia" w:ascii="宋体" w:hAnsi="宋体" w:eastAsia="宋体" w:cs="宋体"/>
                <w:i w:val="0"/>
                <w:iCs w:val="0"/>
                <w:color w:val="000000"/>
                <w:sz w:val="20"/>
                <w:szCs w:val="20"/>
                <w:u w:val="none"/>
              </w:rPr>
            </w:pPr>
          </w:p>
        </w:tc>
      </w:tr>
      <w:tr w14:paraId="0FE15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2EFE0">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DDC20">
            <w:pPr>
              <w:jc w:val="left"/>
              <w:rPr>
                <w:rFonts w:hint="eastAsia" w:ascii="宋体" w:hAnsi="宋体" w:eastAsia="宋体" w:cs="宋体"/>
                <w:i w:val="0"/>
                <w:iCs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409BB">
            <w:pPr>
              <w:jc w:val="left"/>
              <w:rPr>
                <w:rFonts w:hint="eastAsia" w:ascii="宋体" w:hAnsi="宋体" w:eastAsia="宋体" w:cs="宋体"/>
                <w:i w:val="0"/>
                <w:iCs w:val="0"/>
                <w:color w:val="000000"/>
                <w:sz w:val="20"/>
                <w:szCs w:val="20"/>
                <w:u w:val="none"/>
              </w:rPr>
            </w:pP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311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D8B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795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29A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6F4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FB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040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6BD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24DEC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C02C9">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273C3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F96B3">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7A0DF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33F40">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C5839C">
            <w:pPr>
              <w:jc w:val="left"/>
              <w:rPr>
                <w:rFonts w:hint="eastAsia" w:ascii="宋体" w:hAnsi="宋体" w:eastAsia="宋体" w:cs="宋体"/>
                <w:i w:val="0"/>
                <w:iCs w:val="0"/>
                <w:color w:val="000000"/>
                <w:sz w:val="20"/>
                <w:szCs w:val="20"/>
                <w:u w:val="none"/>
              </w:rPr>
            </w:pPr>
          </w:p>
        </w:tc>
      </w:tr>
      <w:tr w14:paraId="744BC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6F783">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4088D">
            <w:pPr>
              <w:jc w:val="left"/>
              <w:rPr>
                <w:rFonts w:hint="eastAsia" w:ascii="宋体" w:hAnsi="宋体" w:eastAsia="宋体" w:cs="宋体"/>
                <w:i w:val="0"/>
                <w:iCs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BD6EF">
            <w:pPr>
              <w:jc w:val="left"/>
              <w:rPr>
                <w:rFonts w:hint="eastAsia" w:ascii="宋体" w:hAnsi="宋体" w:eastAsia="宋体" w:cs="宋体"/>
                <w:i w:val="0"/>
                <w:iCs w:val="0"/>
                <w:color w:val="000000"/>
                <w:sz w:val="20"/>
                <w:szCs w:val="20"/>
                <w:u w:val="none"/>
              </w:rPr>
            </w:pP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8D8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E9C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FEBA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327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15B2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8C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D3C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018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AD416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E4DA9">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23F34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6D87C">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F720C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88296">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CC4EFC">
            <w:pPr>
              <w:jc w:val="left"/>
              <w:rPr>
                <w:rFonts w:hint="eastAsia" w:ascii="宋体" w:hAnsi="宋体" w:eastAsia="宋体" w:cs="宋体"/>
                <w:i w:val="0"/>
                <w:iCs w:val="0"/>
                <w:color w:val="000000"/>
                <w:sz w:val="20"/>
                <w:szCs w:val="20"/>
                <w:u w:val="none"/>
              </w:rPr>
            </w:pPr>
          </w:p>
        </w:tc>
      </w:tr>
      <w:tr w14:paraId="0BCB5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D0B2A">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AC82D">
            <w:pPr>
              <w:jc w:val="left"/>
              <w:rPr>
                <w:rFonts w:hint="eastAsia" w:ascii="宋体" w:hAnsi="宋体" w:eastAsia="宋体" w:cs="宋体"/>
                <w:i w:val="0"/>
                <w:iCs w:val="0"/>
                <w:color w:val="000000"/>
                <w:sz w:val="20"/>
                <w:szCs w:val="20"/>
                <w:u w:val="none"/>
              </w:rPr>
            </w:pP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2D0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14E0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49E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4833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B72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281C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79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33B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16D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5B4E1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B8013">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E6C1C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FCDDD">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D2173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A2E65">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EC3F54">
            <w:pPr>
              <w:jc w:val="left"/>
              <w:rPr>
                <w:rFonts w:hint="eastAsia" w:ascii="宋体" w:hAnsi="宋体" w:eastAsia="宋体" w:cs="宋体"/>
                <w:i w:val="0"/>
                <w:iCs w:val="0"/>
                <w:color w:val="000000"/>
                <w:sz w:val="20"/>
                <w:szCs w:val="20"/>
                <w:u w:val="none"/>
              </w:rPr>
            </w:pPr>
          </w:p>
        </w:tc>
      </w:tr>
      <w:tr w14:paraId="34FF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963B2">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CBAF4">
            <w:pPr>
              <w:jc w:val="left"/>
              <w:rPr>
                <w:rFonts w:hint="eastAsia" w:ascii="宋体" w:hAnsi="宋体" w:eastAsia="宋体" w:cs="宋体"/>
                <w:i w:val="0"/>
                <w:iCs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6EADC6">
            <w:pPr>
              <w:jc w:val="left"/>
              <w:rPr>
                <w:rFonts w:hint="eastAsia" w:ascii="宋体" w:hAnsi="宋体" w:eastAsia="宋体" w:cs="宋体"/>
                <w:i w:val="0"/>
                <w:iCs w:val="0"/>
                <w:color w:val="000000"/>
                <w:sz w:val="20"/>
                <w:szCs w:val="20"/>
                <w:u w:val="none"/>
              </w:rPr>
            </w:pP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940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补助（家庭）覆盖率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44A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67C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CDC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FD0D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C6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5D2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623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20CDE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170E2">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3FCEF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D0643">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8AB62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32E50">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45C4C0">
            <w:pPr>
              <w:jc w:val="left"/>
              <w:rPr>
                <w:rFonts w:hint="eastAsia" w:ascii="宋体" w:hAnsi="宋体" w:eastAsia="宋体" w:cs="宋体"/>
                <w:i w:val="0"/>
                <w:iCs w:val="0"/>
                <w:color w:val="000000"/>
                <w:sz w:val="20"/>
                <w:szCs w:val="20"/>
                <w:u w:val="none"/>
              </w:rPr>
            </w:pPr>
          </w:p>
        </w:tc>
      </w:tr>
      <w:tr w14:paraId="65DB9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2DF16">
            <w:pPr>
              <w:jc w:val="center"/>
              <w:rPr>
                <w:rFonts w:hint="eastAsia" w:ascii="宋体" w:hAnsi="宋体" w:eastAsia="宋体" w:cs="宋体"/>
                <w:b/>
                <w:bCs/>
                <w:i w:val="0"/>
                <w:iCs w:val="0"/>
                <w:color w:val="000000"/>
                <w:sz w:val="20"/>
                <w:szCs w:val="20"/>
                <w:u w:val="none"/>
              </w:rPr>
            </w:pPr>
          </w:p>
        </w:tc>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542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2B80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1682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补助人群（家庭）生活改善情况</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76AEA3">
            <w:pPr>
              <w:jc w:val="center"/>
              <w:rPr>
                <w:rFonts w:hint="eastAsia" w:ascii="宋体" w:hAnsi="宋体" w:eastAsia="宋体" w:cs="宋体"/>
                <w:i w:val="0"/>
                <w:iCs w:val="0"/>
                <w:color w:val="000000"/>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CD71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补助资金</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6049F2">
            <w:pPr>
              <w:jc w:val="center"/>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B5B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11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550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F3F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69EE9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A6725">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E9082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4CAAB">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680FC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C84D8">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1D0357">
            <w:pPr>
              <w:jc w:val="left"/>
              <w:rPr>
                <w:rFonts w:hint="eastAsia" w:ascii="宋体" w:hAnsi="宋体" w:eastAsia="宋体" w:cs="宋体"/>
                <w:i w:val="0"/>
                <w:iCs w:val="0"/>
                <w:color w:val="000000"/>
                <w:sz w:val="20"/>
                <w:szCs w:val="20"/>
                <w:u w:val="none"/>
              </w:rPr>
            </w:pPr>
          </w:p>
        </w:tc>
      </w:tr>
      <w:tr w14:paraId="081DB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8DA7B">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7D313">
            <w:pPr>
              <w:jc w:val="left"/>
              <w:rPr>
                <w:rFonts w:hint="eastAsia" w:ascii="宋体" w:hAnsi="宋体" w:eastAsia="宋体" w:cs="宋体"/>
                <w:i w:val="0"/>
                <w:iCs w:val="0"/>
                <w:color w:val="000000"/>
                <w:sz w:val="20"/>
                <w:szCs w:val="20"/>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4169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C86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补助机制健全性</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9DCAF4">
            <w:pPr>
              <w:jc w:val="center"/>
              <w:rPr>
                <w:rFonts w:hint="eastAsia" w:ascii="宋体" w:hAnsi="宋体" w:eastAsia="宋体" w:cs="宋体"/>
                <w:i w:val="0"/>
                <w:iCs w:val="0"/>
                <w:color w:val="000000"/>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1FB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奖特扶</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EF495E">
            <w:pPr>
              <w:jc w:val="center"/>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5733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C0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E7A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9B6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4D80C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DE974">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F3C34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3043E">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6E21C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5285C">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B55269">
            <w:pPr>
              <w:jc w:val="left"/>
              <w:rPr>
                <w:rFonts w:hint="eastAsia" w:ascii="宋体" w:hAnsi="宋体" w:eastAsia="宋体" w:cs="宋体"/>
                <w:i w:val="0"/>
                <w:iCs w:val="0"/>
                <w:color w:val="000000"/>
                <w:sz w:val="20"/>
                <w:szCs w:val="20"/>
                <w:u w:val="none"/>
              </w:rPr>
            </w:pPr>
          </w:p>
        </w:tc>
      </w:tr>
      <w:tr w14:paraId="4FE26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9C141">
            <w:pPr>
              <w:jc w:val="center"/>
              <w:rPr>
                <w:rFonts w:hint="eastAsia" w:ascii="宋体" w:hAnsi="宋体" w:eastAsia="宋体" w:cs="宋体"/>
                <w:b/>
                <w:bCs/>
                <w:i w:val="0"/>
                <w:iCs w:val="0"/>
                <w:color w:val="000000"/>
                <w:sz w:val="20"/>
                <w:szCs w:val="20"/>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8B59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29A4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2464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补助对象满意度</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186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5AC4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7A4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0CDE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F5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7CB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664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24AB1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F9AB0">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B6DE0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B04FD">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F96DC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E4C3E">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6A8787">
            <w:pPr>
              <w:jc w:val="left"/>
              <w:rPr>
                <w:rFonts w:hint="eastAsia" w:ascii="宋体" w:hAnsi="宋体" w:eastAsia="宋体" w:cs="宋体"/>
                <w:i w:val="0"/>
                <w:iCs w:val="0"/>
                <w:color w:val="000000"/>
                <w:sz w:val="20"/>
                <w:szCs w:val="20"/>
                <w:u w:val="none"/>
              </w:rPr>
            </w:pPr>
          </w:p>
        </w:tc>
      </w:tr>
      <w:tr w14:paraId="51B64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57D8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048D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59AE5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23C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D05F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4E4B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54D1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220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99.89</w:t>
            </w:r>
          </w:p>
        </w:tc>
      </w:tr>
      <w:tr w14:paraId="48913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113DD87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65E19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F571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48A11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计划生育事务管理专项业务经费</w:t>
            </w:r>
          </w:p>
        </w:tc>
      </w:tr>
      <w:tr w14:paraId="57B2A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6864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507DE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w:t>
            </w:r>
          </w:p>
        </w:tc>
      </w:tr>
      <w:tr w14:paraId="71BEE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D51A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58E1B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鞍山市千山区卫生健康局本级-</w:t>
            </w:r>
          </w:p>
        </w:tc>
      </w:tr>
      <w:tr w14:paraId="64F11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D902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0A0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109.35</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573B4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895A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53.38</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4E46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D68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48.82%</w:t>
            </w:r>
          </w:p>
        </w:tc>
      </w:tr>
      <w:tr w14:paraId="5EDBD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9056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0C2756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84152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D5D0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051D5">
            <w:pPr>
              <w:jc w:val="center"/>
              <w:rPr>
                <w:rFonts w:hint="eastAsia" w:ascii="宋体" w:hAnsi="宋体" w:eastAsia="宋体" w:cs="宋体"/>
                <w:b/>
                <w:bCs/>
                <w:i w:val="0"/>
                <w:iCs w:val="0"/>
                <w:color w:val="000000"/>
                <w:sz w:val="20"/>
                <w:szCs w:val="20"/>
                <w:u w:val="none"/>
              </w:rPr>
            </w:pPr>
          </w:p>
        </w:tc>
        <w:tc>
          <w:tcPr>
            <w:tcW w:w="805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39DCDF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EB7A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r>
      <w:tr w14:paraId="05C4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62AD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5410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C849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8661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FC3A3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F347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7EC4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1099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DF65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C172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F479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1514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61DEA">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665FA">
            <w:pPr>
              <w:jc w:val="center"/>
              <w:rPr>
                <w:rFonts w:hint="eastAsia" w:ascii="宋体" w:hAnsi="宋体" w:eastAsia="宋体" w:cs="宋体"/>
                <w:b/>
                <w:bCs/>
                <w:i w:val="0"/>
                <w:iCs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738C4">
            <w:pPr>
              <w:jc w:val="center"/>
              <w:rPr>
                <w:rFonts w:hint="eastAsia" w:ascii="宋体" w:hAnsi="宋体" w:eastAsia="宋体" w:cs="宋体"/>
                <w:b/>
                <w:bCs/>
                <w:i w:val="0"/>
                <w:iCs w:val="0"/>
                <w:color w:val="000000"/>
                <w:sz w:val="20"/>
                <w:szCs w:val="20"/>
                <w:u w:val="none"/>
              </w:rPr>
            </w:pPr>
          </w:p>
        </w:tc>
        <w:tc>
          <w:tcPr>
            <w:tcW w:w="14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3414F">
            <w:pPr>
              <w:jc w:val="center"/>
              <w:rPr>
                <w:rFonts w:hint="eastAsia" w:ascii="宋体" w:hAnsi="宋体" w:eastAsia="宋体" w:cs="宋体"/>
                <w:b/>
                <w:bCs/>
                <w:i w:val="0"/>
                <w:iCs w:val="0"/>
                <w:color w:val="000000"/>
                <w:sz w:val="20"/>
                <w:szCs w:val="20"/>
                <w:u w:val="none"/>
              </w:rPr>
            </w:pP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71FC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6454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73CA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C8AA1">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ADF34">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EA314">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0924C">
            <w:pPr>
              <w:jc w:val="center"/>
              <w:rPr>
                <w:rFonts w:hint="eastAsia" w:ascii="宋体" w:hAnsi="宋体" w:eastAsia="宋体" w:cs="宋体"/>
                <w:b/>
                <w:bCs/>
                <w:i w:val="0"/>
                <w:iCs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7DCC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150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DF8D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2B4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388F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0A5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84FB3">
            <w:pPr>
              <w:jc w:val="center"/>
              <w:rPr>
                <w:rFonts w:hint="eastAsia" w:ascii="宋体" w:hAnsi="宋体" w:eastAsia="宋体" w:cs="宋体"/>
                <w:b/>
                <w:bCs/>
                <w:i w:val="0"/>
                <w:iCs w:val="0"/>
                <w:color w:val="000000"/>
                <w:sz w:val="20"/>
                <w:szCs w:val="20"/>
                <w:u w:val="none"/>
              </w:rPr>
            </w:pPr>
          </w:p>
        </w:tc>
      </w:tr>
      <w:tr w14:paraId="73091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E444C">
            <w:pPr>
              <w:jc w:val="center"/>
              <w:rPr>
                <w:rFonts w:hint="eastAsia" w:ascii="宋体" w:hAnsi="宋体" w:eastAsia="宋体" w:cs="宋体"/>
                <w:b/>
                <w:bCs/>
                <w:i w:val="0"/>
                <w:iCs w:val="0"/>
                <w:color w:val="000000"/>
                <w:sz w:val="20"/>
                <w:szCs w:val="20"/>
                <w:u w:val="none"/>
              </w:rPr>
            </w:pPr>
          </w:p>
        </w:tc>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13D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B206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5C61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8A3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1F54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C60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6DAD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4E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EAE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55B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CD57B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37273">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C4A4D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02A75">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76AB4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8AE68">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56D0F8">
            <w:pPr>
              <w:jc w:val="left"/>
              <w:rPr>
                <w:rFonts w:hint="eastAsia" w:ascii="宋体" w:hAnsi="宋体" w:eastAsia="宋体" w:cs="宋体"/>
                <w:i w:val="0"/>
                <w:iCs w:val="0"/>
                <w:color w:val="000000"/>
                <w:sz w:val="20"/>
                <w:szCs w:val="20"/>
                <w:u w:val="none"/>
              </w:rPr>
            </w:pPr>
          </w:p>
        </w:tc>
      </w:tr>
      <w:tr w14:paraId="7AF9D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231ADC">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E3B32">
            <w:pPr>
              <w:jc w:val="left"/>
              <w:rPr>
                <w:rFonts w:hint="eastAsia" w:ascii="宋体" w:hAnsi="宋体" w:eastAsia="宋体" w:cs="宋体"/>
                <w:i w:val="0"/>
                <w:iCs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1B314">
            <w:pPr>
              <w:jc w:val="left"/>
              <w:rPr>
                <w:rFonts w:hint="eastAsia" w:ascii="宋体" w:hAnsi="宋体" w:eastAsia="宋体" w:cs="宋体"/>
                <w:i w:val="0"/>
                <w:iCs w:val="0"/>
                <w:color w:val="000000"/>
                <w:sz w:val="20"/>
                <w:szCs w:val="20"/>
                <w:u w:val="none"/>
              </w:rPr>
            </w:pP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033E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ABC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907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377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64C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68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68C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6F6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0382F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6AA16">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B463B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7D6AF">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F847FA">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77793">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DFE491">
            <w:pPr>
              <w:jc w:val="left"/>
              <w:rPr>
                <w:rFonts w:hint="eastAsia" w:ascii="宋体" w:hAnsi="宋体" w:eastAsia="宋体" w:cs="宋体"/>
                <w:i w:val="0"/>
                <w:iCs w:val="0"/>
                <w:color w:val="000000"/>
                <w:sz w:val="20"/>
                <w:szCs w:val="20"/>
                <w:u w:val="none"/>
              </w:rPr>
            </w:pPr>
          </w:p>
        </w:tc>
      </w:tr>
      <w:tr w14:paraId="0CC77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CCAE5">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FF523">
            <w:pPr>
              <w:jc w:val="left"/>
              <w:rPr>
                <w:rFonts w:hint="eastAsia" w:ascii="宋体" w:hAnsi="宋体" w:eastAsia="宋体" w:cs="宋体"/>
                <w:i w:val="0"/>
                <w:iCs w:val="0"/>
                <w:color w:val="000000"/>
                <w:sz w:val="20"/>
                <w:szCs w:val="20"/>
                <w:u w:val="none"/>
              </w:rPr>
            </w:pP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D7D9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4EB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CBB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66E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059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F33B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A3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B44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FE2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B248C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815D6">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4B1DA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FD9C0">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87FB5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8749A">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6D2219">
            <w:pPr>
              <w:jc w:val="left"/>
              <w:rPr>
                <w:rFonts w:hint="eastAsia" w:ascii="宋体" w:hAnsi="宋体" w:eastAsia="宋体" w:cs="宋体"/>
                <w:i w:val="0"/>
                <w:iCs w:val="0"/>
                <w:color w:val="000000"/>
                <w:sz w:val="20"/>
                <w:szCs w:val="20"/>
                <w:u w:val="none"/>
              </w:rPr>
            </w:pPr>
          </w:p>
        </w:tc>
      </w:tr>
      <w:tr w14:paraId="5D9BF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0616B">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F5E0D">
            <w:pPr>
              <w:jc w:val="left"/>
              <w:rPr>
                <w:rFonts w:hint="eastAsia" w:ascii="宋体" w:hAnsi="宋体" w:eastAsia="宋体" w:cs="宋体"/>
                <w:i w:val="0"/>
                <w:iCs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5B0A3">
            <w:pPr>
              <w:jc w:val="left"/>
              <w:rPr>
                <w:rFonts w:hint="eastAsia" w:ascii="宋体" w:hAnsi="宋体" w:eastAsia="宋体" w:cs="宋体"/>
                <w:i w:val="0"/>
                <w:iCs w:val="0"/>
                <w:color w:val="000000"/>
                <w:sz w:val="20"/>
                <w:szCs w:val="20"/>
                <w:u w:val="none"/>
              </w:rPr>
            </w:pP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8CA2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55F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4F5C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925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9024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F8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15F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ED8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B80E8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F2751">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09E5A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56132">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9D813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DD786">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4C5B60">
            <w:pPr>
              <w:jc w:val="left"/>
              <w:rPr>
                <w:rFonts w:hint="eastAsia" w:ascii="宋体" w:hAnsi="宋体" w:eastAsia="宋体" w:cs="宋体"/>
                <w:i w:val="0"/>
                <w:iCs w:val="0"/>
                <w:color w:val="000000"/>
                <w:sz w:val="20"/>
                <w:szCs w:val="20"/>
                <w:u w:val="none"/>
              </w:rPr>
            </w:pPr>
          </w:p>
        </w:tc>
      </w:tr>
      <w:tr w14:paraId="41D3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8D042">
            <w:pPr>
              <w:jc w:val="center"/>
              <w:rPr>
                <w:rFonts w:hint="eastAsia" w:ascii="宋体" w:hAnsi="宋体" w:eastAsia="宋体" w:cs="宋体"/>
                <w:b/>
                <w:bCs/>
                <w:i w:val="0"/>
                <w:iCs w:val="0"/>
                <w:color w:val="000000"/>
                <w:sz w:val="20"/>
                <w:szCs w:val="20"/>
                <w:u w:val="none"/>
              </w:rPr>
            </w:pPr>
          </w:p>
        </w:tc>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D5E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D9CC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972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1058C2">
            <w:pPr>
              <w:jc w:val="center"/>
              <w:rPr>
                <w:rFonts w:hint="eastAsia" w:ascii="宋体" w:hAnsi="宋体" w:eastAsia="宋体" w:cs="宋体"/>
                <w:i w:val="0"/>
                <w:iCs w:val="0"/>
                <w:color w:val="000000"/>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2E1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EE07AB">
            <w:pPr>
              <w:jc w:val="center"/>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581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95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ACA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76A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C38F76">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5BEED">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BB983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52341">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9D2A3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F27A5">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FF3CA2">
            <w:pPr>
              <w:jc w:val="left"/>
              <w:rPr>
                <w:rFonts w:hint="eastAsia" w:ascii="宋体" w:hAnsi="宋体" w:eastAsia="宋体" w:cs="宋体"/>
                <w:i w:val="0"/>
                <w:iCs w:val="0"/>
                <w:color w:val="000000"/>
                <w:sz w:val="20"/>
                <w:szCs w:val="20"/>
                <w:u w:val="none"/>
              </w:rPr>
            </w:pPr>
          </w:p>
        </w:tc>
      </w:tr>
      <w:tr w14:paraId="4E455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D0113">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F75D9">
            <w:pPr>
              <w:jc w:val="left"/>
              <w:rPr>
                <w:rFonts w:hint="eastAsia" w:ascii="宋体" w:hAnsi="宋体" w:eastAsia="宋体" w:cs="宋体"/>
                <w:i w:val="0"/>
                <w:iCs w:val="0"/>
                <w:color w:val="000000"/>
                <w:sz w:val="20"/>
                <w:szCs w:val="20"/>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672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D487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0E4B3F">
            <w:pPr>
              <w:jc w:val="center"/>
              <w:rPr>
                <w:rFonts w:hint="eastAsia" w:ascii="宋体" w:hAnsi="宋体" w:eastAsia="宋体" w:cs="宋体"/>
                <w:i w:val="0"/>
                <w:iCs w:val="0"/>
                <w:color w:val="000000"/>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5BB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CDB6DF">
            <w:pPr>
              <w:jc w:val="center"/>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94BA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C8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79E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8B8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4E4C6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97BDB">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2E36E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DF34E">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F0E8D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1C851">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1C51FB">
            <w:pPr>
              <w:jc w:val="left"/>
              <w:rPr>
                <w:rFonts w:hint="eastAsia" w:ascii="宋体" w:hAnsi="宋体" w:eastAsia="宋体" w:cs="宋体"/>
                <w:i w:val="0"/>
                <w:iCs w:val="0"/>
                <w:color w:val="000000"/>
                <w:sz w:val="20"/>
                <w:szCs w:val="20"/>
                <w:u w:val="none"/>
              </w:rPr>
            </w:pPr>
          </w:p>
        </w:tc>
      </w:tr>
      <w:tr w14:paraId="2E176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89E69">
            <w:pPr>
              <w:jc w:val="center"/>
              <w:rPr>
                <w:rFonts w:hint="eastAsia" w:ascii="宋体" w:hAnsi="宋体" w:eastAsia="宋体" w:cs="宋体"/>
                <w:b/>
                <w:bCs/>
                <w:i w:val="0"/>
                <w:iCs w:val="0"/>
                <w:color w:val="000000"/>
                <w:sz w:val="20"/>
                <w:szCs w:val="20"/>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B18B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A5B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60AF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DDB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0830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301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4C0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78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AB4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584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744F9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965AD">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835BF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8730A">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0FAFF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95551">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F3F72F">
            <w:pPr>
              <w:jc w:val="left"/>
              <w:rPr>
                <w:rFonts w:hint="eastAsia" w:ascii="宋体" w:hAnsi="宋体" w:eastAsia="宋体" w:cs="宋体"/>
                <w:i w:val="0"/>
                <w:iCs w:val="0"/>
                <w:color w:val="000000"/>
                <w:sz w:val="20"/>
                <w:szCs w:val="20"/>
                <w:u w:val="none"/>
              </w:rPr>
            </w:pPr>
          </w:p>
        </w:tc>
      </w:tr>
      <w:tr w14:paraId="4AE92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9864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930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3897F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3FF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E581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ADD6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35.88184944</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983B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FBA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0087D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61D48E1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7A33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F569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F4FF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农村税费改革转移支付资金</w:t>
            </w:r>
          </w:p>
        </w:tc>
      </w:tr>
      <w:tr w14:paraId="7B8E7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5325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58B6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w:t>
            </w:r>
          </w:p>
        </w:tc>
      </w:tr>
      <w:tr w14:paraId="5702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5C14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956C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鞍山市千山区卫生健康局本级-</w:t>
            </w:r>
          </w:p>
        </w:tc>
      </w:tr>
      <w:tr w14:paraId="3DD32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3A74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246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7108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9001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6A82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D5D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99.95%</w:t>
            </w:r>
          </w:p>
        </w:tc>
      </w:tr>
      <w:tr w14:paraId="6C4D5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8082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6E8917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255FA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20D4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78087">
            <w:pPr>
              <w:jc w:val="center"/>
              <w:rPr>
                <w:rFonts w:hint="eastAsia" w:ascii="宋体" w:hAnsi="宋体" w:eastAsia="宋体" w:cs="宋体"/>
                <w:b/>
                <w:bCs/>
                <w:i w:val="0"/>
                <w:iCs w:val="0"/>
                <w:color w:val="000000"/>
                <w:sz w:val="20"/>
                <w:szCs w:val="20"/>
                <w:u w:val="none"/>
              </w:rPr>
            </w:pPr>
          </w:p>
        </w:tc>
        <w:tc>
          <w:tcPr>
            <w:tcW w:w="805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3C768E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完成全年计划。</w:t>
            </w:r>
          </w:p>
        </w:tc>
        <w:tc>
          <w:tcPr>
            <w:tcW w:w="58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67CE3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全部完成。</w:t>
            </w:r>
          </w:p>
        </w:tc>
      </w:tr>
      <w:tr w14:paraId="796ED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E619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CB31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DD1F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9114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A43F5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045B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E9B8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B03D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824F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AA12C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4DC3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2C81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E7251">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56705">
            <w:pPr>
              <w:jc w:val="center"/>
              <w:rPr>
                <w:rFonts w:hint="eastAsia" w:ascii="宋体" w:hAnsi="宋体" w:eastAsia="宋体" w:cs="宋体"/>
                <w:b/>
                <w:bCs/>
                <w:i w:val="0"/>
                <w:iCs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7F684">
            <w:pPr>
              <w:jc w:val="center"/>
              <w:rPr>
                <w:rFonts w:hint="eastAsia" w:ascii="宋体" w:hAnsi="宋体" w:eastAsia="宋体" w:cs="宋体"/>
                <w:b/>
                <w:bCs/>
                <w:i w:val="0"/>
                <w:iCs w:val="0"/>
                <w:color w:val="000000"/>
                <w:sz w:val="20"/>
                <w:szCs w:val="20"/>
                <w:u w:val="none"/>
              </w:rPr>
            </w:pPr>
          </w:p>
        </w:tc>
        <w:tc>
          <w:tcPr>
            <w:tcW w:w="14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F72CB">
            <w:pPr>
              <w:jc w:val="center"/>
              <w:rPr>
                <w:rFonts w:hint="eastAsia" w:ascii="宋体" w:hAnsi="宋体" w:eastAsia="宋体" w:cs="宋体"/>
                <w:b/>
                <w:bCs/>
                <w:i w:val="0"/>
                <w:iCs w:val="0"/>
                <w:color w:val="000000"/>
                <w:sz w:val="20"/>
                <w:szCs w:val="20"/>
                <w:u w:val="none"/>
              </w:rPr>
            </w:pP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989C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F3FA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2404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21A0E">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E9168">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BDB45">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7102B">
            <w:pPr>
              <w:jc w:val="center"/>
              <w:rPr>
                <w:rFonts w:hint="eastAsia" w:ascii="宋体" w:hAnsi="宋体" w:eastAsia="宋体" w:cs="宋体"/>
                <w:b/>
                <w:bCs/>
                <w:i w:val="0"/>
                <w:iCs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BA4D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2CC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BC99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1FB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A7B8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AEF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BDD9F1">
            <w:pPr>
              <w:jc w:val="center"/>
              <w:rPr>
                <w:rFonts w:hint="eastAsia" w:ascii="宋体" w:hAnsi="宋体" w:eastAsia="宋体" w:cs="宋体"/>
                <w:b/>
                <w:bCs/>
                <w:i w:val="0"/>
                <w:iCs w:val="0"/>
                <w:color w:val="000000"/>
                <w:sz w:val="20"/>
                <w:szCs w:val="20"/>
                <w:u w:val="none"/>
              </w:rPr>
            </w:pPr>
          </w:p>
        </w:tc>
      </w:tr>
      <w:tr w14:paraId="6291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D82CF">
            <w:pPr>
              <w:jc w:val="center"/>
              <w:rPr>
                <w:rFonts w:hint="eastAsia" w:ascii="宋体" w:hAnsi="宋体" w:eastAsia="宋体" w:cs="宋体"/>
                <w:b/>
                <w:bCs/>
                <w:i w:val="0"/>
                <w:iCs w:val="0"/>
                <w:color w:val="000000"/>
                <w:sz w:val="20"/>
                <w:szCs w:val="20"/>
                <w:u w:val="none"/>
              </w:rPr>
            </w:pPr>
          </w:p>
        </w:tc>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5A7E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0DD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EB3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DC6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623F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C66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A26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AB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05C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A91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A624B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0B014">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82628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B0DB0">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1D601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F9473">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FAD1A3">
            <w:pPr>
              <w:jc w:val="left"/>
              <w:rPr>
                <w:rFonts w:hint="eastAsia" w:ascii="宋体" w:hAnsi="宋体" w:eastAsia="宋体" w:cs="宋体"/>
                <w:i w:val="0"/>
                <w:iCs w:val="0"/>
                <w:color w:val="000000"/>
                <w:sz w:val="20"/>
                <w:szCs w:val="20"/>
                <w:u w:val="none"/>
              </w:rPr>
            </w:pPr>
          </w:p>
        </w:tc>
      </w:tr>
      <w:tr w14:paraId="58F0B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3A0D1">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B65BF">
            <w:pPr>
              <w:jc w:val="left"/>
              <w:rPr>
                <w:rFonts w:hint="eastAsia" w:ascii="宋体" w:hAnsi="宋体" w:eastAsia="宋体" w:cs="宋体"/>
                <w:i w:val="0"/>
                <w:iCs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3A675">
            <w:pPr>
              <w:jc w:val="left"/>
              <w:rPr>
                <w:rFonts w:hint="eastAsia" w:ascii="宋体" w:hAnsi="宋体" w:eastAsia="宋体" w:cs="宋体"/>
                <w:i w:val="0"/>
                <w:iCs w:val="0"/>
                <w:color w:val="000000"/>
                <w:sz w:val="20"/>
                <w:szCs w:val="20"/>
                <w:u w:val="none"/>
              </w:rPr>
            </w:pP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EB46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4B1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9043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9B3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B68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3B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BB4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0E2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E0414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87D53">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A4DED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F0868">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26708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2D75D">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8EFC55">
            <w:pPr>
              <w:jc w:val="left"/>
              <w:rPr>
                <w:rFonts w:hint="eastAsia" w:ascii="宋体" w:hAnsi="宋体" w:eastAsia="宋体" w:cs="宋体"/>
                <w:i w:val="0"/>
                <w:iCs w:val="0"/>
                <w:color w:val="000000"/>
                <w:sz w:val="20"/>
                <w:szCs w:val="20"/>
                <w:u w:val="none"/>
              </w:rPr>
            </w:pPr>
          </w:p>
        </w:tc>
      </w:tr>
      <w:tr w14:paraId="03DEB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52558">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533B7">
            <w:pPr>
              <w:jc w:val="left"/>
              <w:rPr>
                <w:rFonts w:hint="eastAsia" w:ascii="宋体" w:hAnsi="宋体" w:eastAsia="宋体" w:cs="宋体"/>
                <w:i w:val="0"/>
                <w:iCs w:val="0"/>
                <w:color w:val="000000"/>
                <w:sz w:val="20"/>
                <w:szCs w:val="20"/>
                <w:u w:val="none"/>
              </w:rPr>
            </w:pP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76D2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2CE7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1AF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1FB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D08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21B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B5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09A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DAB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90B8A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99FFE">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F7E89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82FAE">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8E116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4AC9A">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E2CC81">
            <w:pPr>
              <w:jc w:val="left"/>
              <w:rPr>
                <w:rFonts w:hint="eastAsia" w:ascii="宋体" w:hAnsi="宋体" w:eastAsia="宋体" w:cs="宋体"/>
                <w:i w:val="0"/>
                <w:iCs w:val="0"/>
                <w:color w:val="000000"/>
                <w:sz w:val="20"/>
                <w:szCs w:val="20"/>
                <w:u w:val="none"/>
              </w:rPr>
            </w:pPr>
          </w:p>
        </w:tc>
      </w:tr>
      <w:tr w14:paraId="7DA2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E20D4">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4C69A">
            <w:pPr>
              <w:jc w:val="left"/>
              <w:rPr>
                <w:rFonts w:hint="eastAsia" w:ascii="宋体" w:hAnsi="宋体" w:eastAsia="宋体" w:cs="宋体"/>
                <w:i w:val="0"/>
                <w:iCs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D51D7">
            <w:pPr>
              <w:jc w:val="left"/>
              <w:rPr>
                <w:rFonts w:hint="eastAsia" w:ascii="宋体" w:hAnsi="宋体" w:eastAsia="宋体" w:cs="宋体"/>
                <w:i w:val="0"/>
                <w:iCs w:val="0"/>
                <w:color w:val="000000"/>
                <w:sz w:val="20"/>
                <w:szCs w:val="20"/>
                <w:u w:val="none"/>
              </w:rPr>
            </w:pP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8E9D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CC0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FC7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CED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2F2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CE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214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477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95CAC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C8145">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FF067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D8B5E">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B211D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2F1E2">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D24ED3">
            <w:pPr>
              <w:jc w:val="left"/>
              <w:rPr>
                <w:rFonts w:hint="eastAsia" w:ascii="宋体" w:hAnsi="宋体" w:eastAsia="宋体" w:cs="宋体"/>
                <w:i w:val="0"/>
                <w:iCs w:val="0"/>
                <w:color w:val="000000"/>
                <w:sz w:val="20"/>
                <w:szCs w:val="20"/>
                <w:u w:val="none"/>
              </w:rPr>
            </w:pPr>
          </w:p>
        </w:tc>
      </w:tr>
      <w:tr w14:paraId="1166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2D138">
            <w:pPr>
              <w:jc w:val="center"/>
              <w:rPr>
                <w:rFonts w:hint="eastAsia" w:ascii="宋体" w:hAnsi="宋体" w:eastAsia="宋体" w:cs="宋体"/>
                <w:b/>
                <w:bCs/>
                <w:i w:val="0"/>
                <w:iCs w:val="0"/>
                <w:color w:val="000000"/>
                <w:sz w:val="20"/>
                <w:szCs w:val="20"/>
                <w:u w:val="none"/>
              </w:rPr>
            </w:pPr>
          </w:p>
        </w:tc>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D0A8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41F4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7BC4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5B4B81">
            <w:pPr>
              <w:jc w:val="center"/>
              <w:rPr>
                <w:rFonts w:hint="eastAsia" w:ascii="宋体" w:hAnsi="宋体" w:eastAsia="宋体" w:cs="宋体"/>
                <w:i w:val="0"/>
                <w:iCs w:val="0"/>
                <w:color w:val="000000"/>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203E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49EB47">
            <w:pPr>
              <w:jc w:val="center"/>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F9C5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94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131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843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F101D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5A9CD">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39D03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81D83">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31AA0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A7274">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FCB854">
            <w:pPr>
              <w:jc w:val="left"/>
              <w:rPr>
                <w:rFonts w:hint="eastAsia" w:ascii="宋体" w:hAnsi="宋体" w:eastAsia="宋体" w:cs="宋体"/>
                <w:i w:val="0"/>
                <w:iCs w:val="0"/>
                <w:color w:val="000000"/>
                <w:sz w:val="20"/>
                <w:szCs w:val="20"/>
                <w:u w:val="none"/>
              </w:rPr>
            </w:pPr>
          </w:p>
        </w:tc>
      </w:tr>
      <w:tr w14:paraId="2F1D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C68B1">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A489C">
            <w:pPr>
              <w:jc w:val="left"/>
              <w:rPr>
                <w:rFonts w:hint="eastAsia" w:ascii="宋体" w:hAnsi="宋体" w:eastAsia="宋体" w:cs="宋体"/>
                <w:i w:val="0"/>
                <w:iCs w:val="0"/>
                <w:color w:val="000000"/>
                <w:sz w:val="20"/>
                <w:szCs w:val="20"/>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B62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81F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0964CF">
            <w:pPr>
              <w:jc w:val="center"/>
              <w:rPr>
                <w:rFonts w:hint="eastAsia" w:ascii="宋体" w:hAnsi="宋体" w:eastAsia="宋体" w:cs="宋体"/>
                <w:i w:val="0"/>
                <w:iCs w:val="0"/>
                <w:color w:val="000000"/>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866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C4DB7A">
            <w:pPr>
              <w:jc w:val="center"/>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9728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D5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D86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C02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0FC3F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BA90D">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9F62F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4F766">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1A89F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CC965">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56E2FF">
            <w:pPr>
              <w:jc w:val="left"/>
              <w:rPr>
                <w:rFonts w:hint="eastAsia" w:ascii="宋体" w:hAnsi="宋体" w:eastAsia="宋体" w:cs="宋体"/>
                <w:i w:val="0"/>
                <w:iCs w:val="0"/>
                <w:color w:val="000000"/>
                <w:sz w:val="20"/>
                <w:szCs w:val="20"/>
                <w:u w:val="none"/>
              </w:rPr>
            </w:pPr>
          </w:p>
        </w:tc>
      </w:tr>
      <w:tr w14:paraId="5A1F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9B29D">
            <w:pPr>
              <w:jc w:val="center"/>
              <w:rPr>
                <w:rFonts w:hint="eastAsia" w:ascii="宋体" w:hAnsi="宋体" w:eastAsia="宋体" w:cs="宋体"/>
                <w:b/>
                <w:bCs/>
                <w:i w:val="0"/>
                <w:iCs w:val="0"/>
                <w:color w:val="000000"/>
                <w:sz w:val="20"/>
                <w:szCs w:val="20"/>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BD3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CBA2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EBFB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A01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7AB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19D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46D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9E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747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B2B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C51FD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361B7">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42667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45AE7">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A99E0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51A00">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197D16">
            <w:pPr>
              <w:jc w:val="left"/>
              <w:rPr>
                <w:rFonts w:hint="eastAsia" w:ascii="宋体" w:hAnsi="宋体" w:eastAsia="宋体" w:cs="宋体"/>
                <w:i w:val="0"/>
                <w:iCs w:val="0"/>
                <w:color w:val="000000"/>
                <w:sz w:val="20"/>
                <w:szCs w:val="20"/>
                <w:u w:val="none"/>
              </w:rPr>
            </w:pPr>
          </w:p>
        </w:tc>
      </w:tr>
      <w:tr w14:paraId="4B7BF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6D01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2B5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0906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682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B2D6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481D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B6BA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CD7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C885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0DDE99F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3490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9B0F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772B7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卫生健康事务管理专项业务经费</w:t>
            </w:r>
          </w:p>
        </w:tc>
      </w:tr>
      <w:tr w14:paraId="6CC59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ADAE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EAD1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w:t>
            </w:r>
          </w:p>
        </w:tc>
      </w:tr>
      <w:tr w14:paraId="67B11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BE74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491EB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鞍山市千山区卫生健康局本级-</w:t>
            </w:r>
          </w:p>
        </w:tc>
      </w:tr>
      <w:tr w14:paraId="18CE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0890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4CAA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2554.31</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1DEAC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B5A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587.32</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485E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A34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22.99%</w:t>
            </w:r>
          </w:p>
        </w:tc>
      </w:tr>
      <w:tr w14:paraId="53768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BABF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067D08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129FF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56A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28B82">
            <w:pPr>
              <w:jc w:val="center"/>
              <w:rPr>
                <w:rFonts w:hint="eastAsia" w:ascii="宋体" w:hAnsi="宋体" w:eastAsia="宋体" w:cs="宋体"/>
                <w:b/>
                <w:bCs/>
                <w:i w:val="0"/>
                <w:iCs w:val="0"/>
                <w:color w:val="000000"/>
                <w:sz w:val="20"/>
                <w:szCs w:val="20"/>
                <w:u w:val="none"/>
              </w:rPr>
            </w:pPr>
          </w:p>
        </w:tc>
        <w:tc>
          <w:tcPr>
            <w:tcW w:w="805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71694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1500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全部发放</w:t>
            </w:r>
          </w:p>
        </w:tc>
      </w:tr>
      <w:tr w14:paraId="47904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1996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E4A3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B23E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778F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B295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3A64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4E18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B55E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F4FF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62D85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E2DE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6E88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70446">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FA276">
            <w:pPr>
              <w:jc w:val="center"/>
              <w:rPr>
                <w:rFonts w:hint="eastAsia" w:ascii="宋体" w:hAnsi="宋体" w:eastAsia="宋体" w:cs="宋体"/>
                <w:b/>
                <w:bCs/>
                <w:i w:val="0"/>
                <w:iCs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27851">
            <w:pPr>
              <w:jc w:val="center"/>
              <w:rPr>
                <w:rFonts w:hint="eastAsia" w:ascii="宋体" w:hAnsi="宋体" w:eastAsia="宋体" w:cs="宋体"/>
                <w:b/>
                <w:bCs/>
                <w:i w:val="0"/>
                <w:iCs w:val="0"/>
                <w:color w:val="000000"/>
                <w:sz w:val="20"/>
                <w:szCs w:val="20"/>
                <w:u w:val="none"/>
              </w:rPr>
            </w:pPr>
          </w:p>
        </w:tc>
        <w:tc>
          <w:tcPr>
            <w:tcW w:w="14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3D40A">
            <w:pPr>
              <w:jc w:val="center"/>
              <w:rPr>
                <w:rFonts w:hint="eastAsia" w:ascii="宋体" w:hAnsi="宋体" w:eastAsia="宋体" w:cs="宋体"/>
                <w:b/>
                <w:bCs/>
                <w:i w:val="0"/>
                <w:iCs w:val="0"/>
                <w:color w:val="000000"/>
                <w:sz w:val="20"/>
                <w:szCs w:val="20"/>
                <w:u w:val="none"/>
              </w:rPr>
            </w:pP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3B75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8688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E798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C3D97">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8F103">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25A47">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99F55">
            <w:pPr>
              <w:jc w:val="center"/>
              <w:rPr>
                <w:rFonts w:hint="eastAsia" w:ascii="宋体" w:hAnsi="宋体" w:eastAsia="宋体" w:cs="宋体"/>
                <w:b/>
                <w:bCs/>
                <w:i w:val="0"/>
                <w:iCs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2EFA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97A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DD11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629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9238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D20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A6DB7">
            <w:pPr>
              <w:jc w:val="center"/>
              <w:rPr>
                <w:rFonts w:hint="eastAsia" w:ascii="宋体" w:hAnsi="宋体" w:eastAsia="宋体" w:cs="宋体"/>
                <w:b/>
                <w:bCs/>
                <w:i w:val="0"/>
                <w:iCs w:val="0"/>
                <w:color w:val="000000"/>
                <w:sz w:val="20"/>
                <w:szCs w:val="20"/>
                <w:u w:val="none"/>
              </w:rPr>
            </w:pPr>
          </w:p>
        </w:tc>
      </w:tr>
      <w:tr w14:paraId="5878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D4270">
            <w:pPr>
              <w:jc w:val="center"/>
              <w:rPr>
                <w:rFonts w:hint="eastAsia" w:ascii="宋体" w:hAnsi="宋体" w:eastAsia="宋体" w:cs="宋体"/>
                <w:b/>
                <w:bCs/>
                <w:i w:val="0"/>
                <w:iCs w:val="0"/>
                <w:color w:val="000000"/>
                <w:sz w:val="20"/>
                <w:szCs w:val="20"/>
                <w:u w:val="none"/>
              </w:rPr>
            </w:pPr>
          </w:p>
        </w:tc>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E8E6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D904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148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2CF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D6E2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98E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51A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6F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2EE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906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6DD97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2323A">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74442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0CDD4">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31A4E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555CF">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BA5244">
            <w:pPr>
              <w:jc w:val="left"/>
              <w:rPr>
                <w:rFonts w:hint="eastAsia" w:ascii="宋体" w:hAnsi="宋体" w:eastAsia="宋体" w:cs="宋体"/>
                <w:i w:val="0"/>
                <w:iCs w:val="0"/>
                <w:color w:val="000000"/>
                <w:sz w:val="20"/>
                <w:szCs w:val="20"/>
                <w:u w:val="none"/>
              </w:rPr>
            </w:pPr>
          </w:p>
        </w:tc>
      </w:tr>
      <w:tr w14:paraId="3ED3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CC5CC">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BCF10">
            <w:pPr>
              <w:jc w:val="left"/>
              <w:rPr>
                <w:rFonts w:hint="eastAsia" w:ascii="宋体" w:hAnsi="宋体" w:eastAsia="宋体" w:cs="宋体"/>
                <w:i w:val="0"/>
                <w:iCs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728F2">
            <w:pPr>
              <w:jc w:val="left"/>
              <w:rPr>
                <w:rFonts w:hint="eastAsia" w:ascii="宋体" w:hAnsi="宋体" w:eastAsia="宋体" w:cs="宋体"/>
                <w:i w:val="0"/>
                <w:iCs w:val="0"/>
                <w:color w:val="000000"/>
                <w:sz w:val="20"/>
                <w:szCs w:val="20"/>
                <w:u w:val="none"/>
              </w:rPr>
            </w:pP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65E8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137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62EB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873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6F2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6E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A8D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9B8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A28A5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2B3D5">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D7309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A1B2A">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14ECD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19134">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3C3DCE">
            <w:pPr>
              <w:jc w:val="left"/>
              <w:rPr>
                <w:rFonts w:hint="eastAsia" w:ascii="宋体" w:hAnsi="宋体" w:eastAsia="宋体" w:cs="宋体"/>
                <w:i w:val="0"/>
                <w:iCs w:val="0"/>
                <w:color w:val="000000"/>
                <w:sz w:val="20"/>
                <w:szCs w:val="20"/>
                <w:u w:val="none"/>
              </w:rPr>
            </w:pPr>
          </w:p>
        </w:tc>
      </w:tr>
      <w:tr w14:paraId="0ED67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C357F">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26FC7">
            <w:pPr>
              <w:jc w:val="left"/>
              <w:rPr>
                <w:rFonts w:hint="eastAsia" w:ascii="宋体" w:hAnsi="宋体" w:eastAsia="宋体" w:cs="宋体"/>
                <w:i w:val="0"/>
                <w:iCs w:val="0"/>
                <w:color w:val="000000"/>
                <w:sz w:val="20"/>
                <w:szCs w:val="20"/>
                <w:u w:val="none"/>
              </w:rPr>
            </w:pP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D08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B63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E92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ABA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B7B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5517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60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23D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10C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1245A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31C30">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D6312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C0305">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D10EE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70973">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7ECAD0">
            <w:pPr>
              <w:jc w:val="left"/>
              <w:rPr>
                <w:rFonts w:hint="eastAsia" w:ascii="宋体" w:hAnsi="宋体" w:eastAsia="宋体" w:cs="宋体"/>
                <w:i w:val="0"/>
                <w:iCs w:val="0"/>
                <w:color w:val="000000"/>
                <w:sz w:val="20"/>
                <w:szCs w:val="20"/>
                <w:u w:val="none"/>
              </w:rPr>
            </w:pPr>
          </w:p>
        </w:tc>
      </w:tr>
      <w:tr w14:paraId="78D48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2A7E4">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0EDFB">
            <w:pPr>
              <w:jc w:val="left"/>
              <w:rPr>
                <w:rFonts w:hint="eastAsia" w:ascii="宋体" w:hAnsi="宋体" w:eastAsia="宋体" w:cs="宋体"/>
                <w:i w:val="0"/>
                <w:iCs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CE75C">
            <w:pPr>
              <w:jc w:val="left"/>
              <w:rPr>
                <w:rFonts w:hint="eastAsia" w:ascii="宋体" w:hAnsi="宋体" w:eastAsia="宋体" w:cs="宋体"/>
                <w:i w:val="0"/>
                <w:iCs w:val="0"/>
                <w:color w:val="000000"/>
                <w:sz w:val="20"/>
                <w:szCs w:val="20"/>
                <w:u w:val="none"/>
              </w:rPr>
            </w:pP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294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A04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0038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834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43E9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10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241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45A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740B3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DEEB7">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41047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8A607">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5D658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1E1B7">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69A911">
            <w:pPr>
              <w:jc w:val="left"/>
              <w:rPr>
                <w:rFonts w:hint="eastAsia" w:ascii="宋体" w:hAnsi="宋体" w:eastAsia="宋体" w:cs="宋体"/>
                <w:i w:val="0"/>
                <w:iCs w:val="0"/>
                <w:color w:val="000000"/>
                <w:sz w:val="20"/>
                <w:szCs w:val="20"/>
                <w:u w:val="none"/>
              </w:rPr>
            </w:pPr>
          </w:p>
        </w:tc>
      </w:tr>
      <w:tr w14:paraId="52EB1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F1ECA">
            <w:pPr>
              <w:jc w:val="center"/>
              <w:rPr>
                <w:rFonts w:hint="eastAsia" w:ascii="宋体" w:hAnsi="宋体" w:eastAsia="宋体" w:cs="宋体"/>
                <w:b/>
                <w:bCs/>
                <w:i w:val="0"/>
                <w:iCs w:val="0"/>
                <w:color w:val="000000"/>
                <w:sz w:val="20"/>
                <w:szCs w:val="20"/>
                <w:u w:val="none"/>
              </w:rPr>
            </w:pPr>
          </w:p>
        </w:tc>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361B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480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D58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482D6B">
            <w:pPr>
              <w:jc w:val="center"/>
              <w:rPr>
                <w:rFonts w:hint="eastAsia" w:ascii="宋体" w:hAnsi="宋体" w:eastAsia="宋体" w:cs="宋体"/>
                <w:i w:val="0"/>
                <w:iCs w:val="0"/>
                <w:color w:val="000000"/>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966F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C4954D">
            <w:pPr>
              <w:jc w:val="center"/>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B7DE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1B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02C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857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2B4B1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97BE2">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8DCC5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FBA21">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38197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B4AC2">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A9C2FC">
            <w:pPr>
              <w:jc w:val="left"/>
              <w:rPr>
                <w:rFonts w:hint="eastAsia" w:ascii="宋体" w:hAnsi="宋体" w:eastAsia="宋体" w:cs="宋体"/>
                <w:i w:val="0"/>
                <w:iCs w:val="0"/>
                <w:color w:val="000000"/>
                <w:sz w:val="20"/>
                <w:szCs w:val="20"/>
                <w:u w:val="none"/>
              </w:rPr>
            </w:pPr>
          </w:p>
        </w:tc>
      </w:tr>
      <w:tr w14:paraId="2A3F3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DC4BE">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FA852">
            <w:pPr>
              <w:jc w:val="left"/>
              <w:rPr>
                <w:rFonts w:hint="eastAsia" w:ascii="宋体" w:hAnsi="宋体" w:eastAsia="宋体" w:cs="宋体"/>
                <w:i w:val="0"/>
                <w:iCs w:val="0"/>
                <w:color w:val="000000"/>
                <w:sz w:val="20"/>
                <w:szCs w:val="20"/>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274F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C640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3E72C7">
            <w:pPr>
              <w:jc w:val="center"/>
              <w:rPr>
                <w:rFonts w:hint="eastAsia" w:ascii="宋体" w:hAnsi="宋体" w:eastAsia="宋体" w:cs="宋体"/>
                <w:i w:val="0"/>
                <w:iCs w:val="0"/>
                <w:color w:val="000000"/>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D10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7FACBD">
            <w:pPr>
              <w:jc w:val="center"/>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89A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A8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3BC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D7D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FC3D5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6EAF2">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629B8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4235E">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828CA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4A923">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6C46FD">
            <w:pPr>
              <w:jc w:val="left"/>
              <w:rPr>
                <w:rFonts w:hint="eastAsia" w:ascii="宋体" w:hAnsi="宋体" w:eastAsia="宋体" w:cs="宋体"/>
                <w:i w:val="0"/>
                <w:iCs w:val="0"/>
                <w:color w:val="000000"/>
                <w:sz w:val="20"/>
                <w:szCs w:val="20"/>
                <w:u w:val="none"/>
              </w:rPr>
            </w:pPr>
          </w:p>
        </w:tc>
      </w:tr>
      <w:tr w14:paraId="2456C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9A2F1">
            <w:pPr>
              <w:jc w:val="center"/>
              <w:rPr>
                <w:rFonts w:hint="eastAsia" w:ascii="宋体" w:hAnsi="宋体" w:eastAsia="宋体" w:cs="宋体"/>
                <w:b/>
                <w:bCs/>
                <w:i w:val="0"/>
                <w:iCs w:val="0"/>
                <w:color w:val="000000"/>
                <w:sz w:val="20"/>
                <w:szCs w:val="20"/>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FC39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0B62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C7CD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C32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247D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147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D0B0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58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55B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668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BC529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95517">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3BC7C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22DB0">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25E8A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4D440">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DE2E33">
            <w:pPr>
              <w:jc w:val="left"/>
              <w:rPr>
                <w:rFonts w:hint="eastAsia" w:ascii="宋体" w:hAnsi="宋体" w:eastAsia="宋体" w:cs="宋体"/>
                <w:i w:val="0"/>
                <w:iCs w:val="0"/>
                <w:color w:val="000000"/>
                <w:sz w:val="20"/>
                <w:szCs w:val="20"/>
                <w:u w:val="none"/>
              </w:rPr>
            </w:pPr>
          </w:p>
        </w:tc>
      </w:tr>
      <w:tr w14:paraId="47127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6EB5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364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45C2F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FE0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01D5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2584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33.29931033</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D1FB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843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2C8A1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79FCDBD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DB2B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B660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25C00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城镇双无业人员独生子女父母奖励费项目</w:t>
            </w:r>
          </w:p>
        </w:tc>
      </w:tr>
      <w:tr w14:paraId="2034E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F02F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56A5F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w:t>
            </w:r>
          </w:p>
        </w:tc>
      </w:tr>
      <w:tr w14:paraId="62B43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274E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2567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鞍山市千山区卫生健康局本级-</w:t>
            </w:r>
          </w:p>
        </w:tc>
      </w:tr>
      <w:tr w14:paraId="376AD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FBFE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7D1B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0.73</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0D2B7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524A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371A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1EF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37445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FC46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60C2BC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2B022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3D74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5D63C">
            <w:pPr>
              <w:jc w:val="center"/>
              <w:rPr>
                <w:rFonts w:hint="eastAsia" w:ascii="宋体" w:hAnsi="宋体" w:eastAsia="宋体" w:cs="宋体"/>
                <w:b/>
                <w:bCs/>
                <w:i w:val="0"/>
                <w:iCs w:val="0"/>
                <w:color w:val="000000"/>
                <w:sz w:val="20"/>
                <w:szCs w:val="20"/>
                <w:u w:val="none"/>
              </w:rPr>
            </w:pPr>
          </w:p>
        </w:tc>
        <w:tc>
          <w:tcPr>
            <w:tcW w:w="8056"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1BADB0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城镇双无业工作单位家庭独生子女父母奖励费发放暂行办法，2021年全区城镇双无业人员享受独生子女父母奖励费发放资金1.152万元，预计2022年城镇双无业独生子女补助费所需资金为1.5万元，按相关文件区级财政配套67%，需发放资金约1万元</w:t>
            </w:r>
          </w:p>
        </w:tc>
        <w:tc>
          <w:tcPr>
            <w:tcW w:w="58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1A70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全部完成</w:t>
            </w:r>
          </w:p>
        </w:tc>
      </w:tr>
      <w:tr w14:paraId="62201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B223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09DF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67BB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8EA4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8519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50CB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9DE3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E16E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20EE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BB8DF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0B06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564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336AD">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92C93">
            <w:pPr>
              <w:jc w:val="center"/>
              <w:rPr>
                <w:rFonts w:hint="eastAsia" w:ascii="宋体" w:hAnsi="宋体" w:eastAsia="宋体" w:cs="宋体"/>
                <w:b/>
                <w:bCs/>
                <w:i w:val="0"/>
                <w:iCs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FAF66">
            <w:pPr>
              <w:jc w:val="center"/>
              <w:rPr>
                <w:rFonts w:hint="eastAsia" w:ascii="宋体" w:hAnsi="宋体" w:eastAsia="宋体" w:cs="宋体"/>
                <w:b/>
                <w:bCs/>
                <w:i w:val="0"/>
                <w:iCs w:val="0"/>
                <w:color w:val="000000"/>
                <w:sz w:val="20"/>
                <w:szCs w:val="20"/>
                <w:u w:val="none"/>
              </w:rPr>
            </w:pPr>
          </w:p>
        </w:tc>
        <w:tc>
          <w:tcPr>
            <w:tcW w:w="14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23C3D">
            <w:pPr>
              <w:jc w:val="center"/>
              <w:rPr>
                <w:rFonts w:hint="eastAsia" w:ascii="宋体" w:hAnsi="宋体" w:eastAsia="宋体" w:cs="宋体"/>
                <w:b/>
                <w:bCs/>
                <w:i w:val="0"/>
                <w:iCs w:val="0"/>
                <w:color w:val="000000"/>
                <w:sz w:val="20"/>
                <w:szCs w:val="20"/>
                <w:u w:val="none"/>
              </w:rPr>
            </w:pP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4C33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F154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D80C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D4C92">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EFC19">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E328E">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34F44">
            <w:pPr>
              <w:jc w:val="center"/>
              <w:rPr>
                <w:rFonts w:hint="eastAsia" w:ascii="宋体" w:hAnsi="宋体" w:eastAsia="宋体" w:cs="宋体"/>
                <w:b/>
                <w:bCs/>
                <w:i w:val="0"/>
                <w:iCs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3097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38E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72C6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260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8787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630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B9A66">
            <w:pPr>
              <w:jc w:val="center"/>
              <w:rPr>
                <w:rFonts w:hint="eastAsia" w:ascii="宋体" w:hAnsi="宋体" w:eastAsia="宋体" w:cs="宋体"/>
                <w:b/>
                <w:bCs/>
                <w:i w:val="0"/>
                <w:iCs w:val="0"/>
                <w:color w:val="000000"/>
                <w:sz w:val="20"/>
                <w:szCs w:val="20"/>
                <w:u w:val="none"/>
              </w:rPr>
            </w:pPr>
          </w:p>
        </w:tc>
      </w:tr>
      <w:tr w14:paraId="19E90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F22B56">
            <w:pPr>
              <w:jc w:val="center"/>
              <w:rPr>
                <w:rFonts w:hint="eastAsia" w:ascii="宋体" w:hAnsi="宋体" w:eastAsia="宋体" w:cs="宋体"/>
                <w:b/>
                <w:bCs/>
                <w:i w:val="0"/>
                <w:iCs w:val="0"/>
                <w:color w:val="000000"/>
                <w:sz w:val="20"/>
                <w:szCs w:val="20"/>
                <w:u w:val="none"/>
              </w:rPr>
            </w:pPr>
          </w:p>
        </w:tc>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3DB4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101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C3E4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省直关停企业独生子女父母退休人数</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32D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2C3D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653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2293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F8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E24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963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6F63E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5744A">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072E2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592C1">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0B1B4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A792F">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3E691F">
            <w:pPr>
              <w:jc w:val="left"/>
              <w:rPr>
                <w:rFonts w:hint="eastAsia" w:ascii="宋体" w:hAnsi="宋体" w:eastAsia="宋体" w:cs="宋体"/>
                <w:i w:val="0"/>
                <w:iCs w:val="0"/>
                <w:color w:val="000000"/>
                <w:sz w:val="20"/>
                <w:szCs w:val="20"/>
                <w:u w:val="none"/>
              </w:rPr>
            </w:pPr>
          </w:p>
        </w:tc>
      </w:tr>
      <w:tr w14:paraId="5B2E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8D541">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299C0">
            <w:pPr>
              <w:jc w:val="left"/>
              <w:rPr>
                <w:rFonts w:hint="eastAsia" w:ascii="宋体" w:hAnsi="宋体" w:eastAsia="宋体" w:cs="宋体"/>
                <w:i w:val="0"/>
                <w:iCs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AA778">
            <w:pPr>
              <w:jc w:val="left"/>
              <w:rPr>
                <w:rFonts w:hint="eastAsia" w:ascii="宋体" w:hAnsi="宋体" w:eastAsia="宋体" w:cs="宋体"/>
                <w:i w:val="0"/>
                <w:iCs w:val="0"/>
                <w:color w:val="000000"/>
                <w:sz w:val="20"/>
                <w:szCs w:val="20"/>
                <w:u w:val="none"/>
              </w:rPr>
            </w:pP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DB4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724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EED5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44B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836C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0F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4EF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11F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342BB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9A401">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5AFD1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36926">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E425B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8A7CF">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D9ADFF">
            <w:pPr>
              <w:jc w:val="left"/>
              <w:rPr>
                <w:rFonts w:hint="eastAsia" w:ascii="宋体" w:hAnsi="宋体" w:eastAsia="宋体" w:cs="宋体"/>
                <w:i w:val="0"/>
                <w:iCs w:val="0"/>
                <w:color w:val="000000"/>
                <w:sz w:val="20"/>
                <w:szCs w:val="20"/>
                <w:u w:val="none"/>
              </w:rPr>
            </w:pPr>
          </w:p>
        </w:tc>
      </w:tr>
      <w:tr w14:paraId="566B7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E6870">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A351A">
            <w:pPr>
              <w:jc w:val="left"/>
              <w:rPr>
                <w:rFonts w:hint="eastAsia" w:ascii="宋体" w:hAnsi="宋体" w:eastAsia="宋体" w:cs="宋体"/>
                <w:i w:val="0"/>
                <w:iCs w:val="0"/>
                <w:color w:val="000000"/>
                <w:sz w:val="20"/>
                <w:szCs w:val="20"/>
                <w:u w:val="none"/>
              </w:rPr>
            </w:pP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DDC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F11A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6C3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76B3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124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403F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A4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098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4AD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28D65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C175A">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2ADFD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76F51">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285EE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35631">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7110F3">
            <w:pPr>
              <w:jc w:val="left"/>
              <w:rPr>
                <w:rFonts w:hint="eastAsia" w:ascii="宋体" w:hAnsi="宋体" w:eastAsia="宋体" w:cs="宋体"/>
                <w:i w:val="0"/>
                <w:iCs w:val="0"/>
                <w:color w:val="000000"/>
                <w:sz w:val="20"/>
                <w:szCs w:val="20"/>
                <w:u w:val="none"/>
              </w:rPr>
            </w:pPr>
          </w:p>
        </w:tc>
      </w:tr>
      <w:tr w14:paraId="4A4F0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EEC2F">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B8C1A">
            <w:pPr>
              <w:jc w:val="left"/>
              <w:rPr>
                <w:rFonts w:hint="eastAsia" w:ascii="宋体" w:hAnsi="宋体" w:eastAsia="宋体" w:cs="宋体"/>
                <w:i w:val="0"/>
                <w:iCs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5D363">
            <w:pPr>
              <w:jc w:val="left"/>
              <w:rPr>
                <w:rFonts w:hint="eastAsia" w:ascii="宋体" w:hAnsi="宋体" w:eastAsia="宋体" w:cs="宋体"/>
                <w:i w:val="0"/>
                <w:iCs w:val="0"/>
                <w:color w:val="000000"/>
                <w:sz w:val="20"/>
                <w:szCs w:val="20"/>
                <w:u w:val="none"/>
              </w:rPr>
            </w:pP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E60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经费拨付程序合规性</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1EFAAD">
            <w:pPr>
              <w:jc w:val="center"/>
              <w:rPr>
                <w:rFonts w:hint="eastAsia" w:ascii="宋体" w:hAnsi="宋体" w:eastAsia="宋体" w:cs="宋体"/>
                <w:i w:val="0"/>
                <w:iCs w:val="0"/>
                <w:color w:val="000000"/>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3B01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一卡通</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E0651E">
            <w:pPr>
              <w:jc w:val="center"/>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17DF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B2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CFC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86D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BBA1D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066AC">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4677A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D3EB4">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5AA76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911B4">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3B1FAB">
            <w:pPr>
              <w:jc w:val="left"/>
              <w:rPr>
                <w:rFonts w:hint="eastAsia" w:ascii="宋体" w:hAnsi="宋体" w:eastAsia="宋体" w:cs="宋体"/>
                <w:i w:val="0"/>
                <w:iCs w:val="0"/>
                <w:color w:val="000000"/>
                <w:sz w:val="20"/>
                <w:szCs w:val="20"/>
                <w:u w:val="none"/>
              </w:rPr>
            </w:pPr>
          </w:p>
        </w:tc>
      </w:tr>
      <w:tr w14:paraId="223E1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47BA8">
            <w:pPr>
              <w:jc w:val="center"/>
              <w:rPr>
                <w:rFonts w:hint="eastAsia" w:ascii="宋体" w:hAnsi="宋体" w:eastAsia="宋体" w:cs="宋体"/>
                <w:b/>
                <w:bCs/>
                <w:i w:val="0"/>
                <w:iCs w:val="0"/>
                <w:color w:val="000000"/>
                <w:sz w:val="20"/>
                <w:szCs w:val="20"/>
                <w:u w:val="none"/>
              </w:rPr>
            </w:pPr>
          </w:p>
        </w:tc>
        <w:tc>
          <w:tcPr>
            <w:tcW w:w="98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418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D08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EA1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经费使用效益</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6FD6FA">
            <w:pPr>
              <w:jc w:val="center"/>
              <w:rPr>
                <w:rFonts w:hint="eastAsia" w:ascii="宋体" w:hAnsi="宋体" w:eastAsia="宋体" w:cs="宋体"/>
                <w:i w:val="0"/>
                <w:iCs w:val="0"/>
                <w:color w:val="000000"/>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735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全额</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B5EF35">
            <w:pPr>
              <w:jc w:val="center"/>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8DA1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BE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FE3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5D1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84F28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9F081">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3FDA8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8BE90">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18F50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7A250">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42963C">
            <w:pPr>
              <w:jc w:val="left"/>
              <w:rPr>
                <w:rFonts w:hint="eastAsia" w:ascii="宋体" w:hAnsi="宋体" w:eastAsia="宋体" w:cs="宋体"/>
                <w:i w:val="0"/>
                <w:iCs w:val="0"/>
                <w:color w:val="000000"/>
                <w:sz w:val="20"/>
                <w:szCs w:val="20"/>
                <w:u w:val="none"/>
              </w:rPr>
            </w:pPr>
          </w:p>
        </w:tc>
      </w:tr>
      <w:tr w14:paraId="00582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A359C">
            <w:pPr>
              <w:jc w:val="center"/>
              <w:rPr>
                <w:rFonts w:hint="eastAsia" w:ascii="宋体" w:hAnsi="宋体" w:eastAsia="宋体" w:cs="宋体"/>
                <w:b/>
                <w:bCs/>
                <w:i w:val="0"/>
                <w:iCs w:val="0"/>
                <w:color w:val="000000"/>
                <w:sz w:val="20"/>
                <w:szCs w:val="20"/>
                <w:u w:val="none"/>
              </w:rPr>
            </w:pPr>
          </w:p>
        </w:tc>
        <w:tc>
          <w:tcPr>
            <w:tcW w:w="98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5C94D">
            <w:pPr>
              <w:jc w:val="left"/>
              <w:rPr>
                <w:rFonts w:hint="eastAsia" w:ascii="宋体" w:hAnsi="宋体" w:eastAsia="宋体" w:cs="宋体"/>
                <w:i w:val="0"/>
                <w:iCs w:val="0"/>
                <w:color w:val="000000"/>
                <w:sz w:val="20"/>
                <w:szCs w:val="20"/>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ED33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BC37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领取生活补助的人数</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044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5CF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C9F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5C83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EE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BA9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EF2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58D1E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87FB5">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07302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F9E35">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B1E69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9FC62">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B5908A">
            <w:pPr>
              <w:jc w:val="left"/>
              <w:rPr>
                <w:rFonts w:hint="eastAsia" w:ascii="宋体" w:hAnsi="宋体" w:eastAsia="宋体" w:cs="宋体"/>
                <w:i w:val="0"/>
                <w:iCs w:val="0"/>
                <w:color w:val="000000"/>
                <w:sz w:val="20"/>
                <w:szCs w:val="20"/>
                <w:u w:val="none"/>
              </w:rPr>
            </w:pPr>
          </w:p>
        </w:tc>
      </w:tr>
      <w:tr w14:paraId="0126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6942F">
            <w:pPr>
              <w:jc w:val="center"/>
              <w:rPr>
                <w:rFonts w:hint="eastAsia" w:ascii="宋体" w:hAnsi="宋体" w:eastAsia="宋体" w:cs="宋体"/>
                <w:b/>
                <w:bCs/>
                <w:i w:val="0"/>
                <w:iCs w:val="0"/>
                <w:color w:val="000000"/>
                <w:sz w:val="20"/>
                <w:szCs w:val="20"/>
                <w:u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9519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8F48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D91C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使用方满意度</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B87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82E0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430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2451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6C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E48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698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1A860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3026C">
            <w:pPr>
              <w:jc w:val="center"/>
              <w:rPr>
                <w:rFonts w:hint="eastAsia" w:ascii="宋体" w:hAnsi="宋体" w:eastAsia="宋体" w:cs="宋体"/>
                <w:i w:val="0"/>
                <w:iCs w:val="0"/>
                <w:color w:val="000000"/>
                <w:sz w:val="20"/>
                <w:szCs w:val="20"/>
                <w:u w:val="none"/>
              </w:rPr>
            </w:pP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CF601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75B3D">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5A04B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D8CCA">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A9A200">
            <w:pPr>
              <w:jc w:val="left"/>
              <w:rPr>
                <w:rFonts w:hint="eastAsia" w:ascii="宋体" w:hAnsi="宋体" w:eastAsia="宋体" w:cs="宋体"/>
                <w:i w:val="0"/>
                <w:iCs w:val="0"/>
                <w:color w:val="000000"/>
                <w:sz w:val="20"/>
                <w:szCs w:val="20"/>
                <w:u w:val="none"/>
              </w:rPr>
            </w:pPr>
          </w:p>
        </w:tc>
      </w:tr>
      <w:tr w14:paraId="689A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F420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FBE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78E35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AB1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1D6F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F876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07AE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A86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bl>
    <w:p w14:paraId="1CECFF07">
      <w:pPr>
        <w:rPr>
          <w:rFonts w:hint="eastAsia" w:ascii="宋体" w:hAnsi="宋体"/>
          <w:b/>
          <w:sz w:val="52"/>
          <w:szCs w:val="52"/>
        </w:rPr>
      </w:pPr>
      <w:r>
        <w:rPr>
          <w:rFonts w:hint="eastAsia" w:ascii="宋体" w:hAnsi="宋体"/>
          <w:b/>
          <w:sz w:val="52"/>
          <w:szCs w:val="52"/>
        </w:rPr>
        <w:br w:type="page"/>
      </w: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498C5">
    <w:pPr>
      <w:pStyle w:val="4"/>
      <w:framePr w:wrap="around" w:vAnchor="text" w:hAnchor="margin" w:xAlign="center" w:y="1"/>
      <w:rPr>
        <w:rStyle w:val="10"/>
      </w:rPr>
    </w:pPr>
    <w:r>
      <w:rPr>
        <w:rStyle w:val="10"/>
      </w:rPr>
      <w:pgNum/>
    </w:r>
  </w:p>
  <w:p w14:paraId="127B73A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B01CA">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F1972"/>
    <w:multiLevelType w:val="singleLevel"/>
    <w:tmpl w:val="2D0F197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YzJhOTZiNTY0NWQ5MDQwZDA1NjU3NDQ2ZTNmOTEifQ=="/>
  </w:docVars>
  <w:rsids>
    <w:rsidRoot w:val="00000000"/>
    <w:rsid w:val="00974429"/>
    <w:rsid w:val="016025FC"/>
    <w:rsid w:val="06F7755F"/>
    <w:rsid w:val="070B051A"/>
    <w:rsid w:val="080A32C2"/>
    <w:rsid w:val="0BE67BA2"/>
    <w:rsid w:val="123F000C"/>
    <w:rsid w:val="16E3540A"/>
    <w:rsid w:val="1B901D16"/>
    <w:rsid w:val="1CD001DE"/>
    <w:rsid w:val="1EFFCAE0"/>
    <w:rsid w:val="22F664C5"/>
    <w:rsid w:val="2318643B"/>
    <w:rsid w:val="239A1546"/>
    <w:rsid w:val="2A5F7045"/>
    <w:rsid w:val="2CE675AA"/>
    <w:rsid w:val="2E7C6455"/>
    <w:rsid w:val="37CE1367"/>
    <w:rsid w:val="37D50947"/>
    <w:rsid w:val="38A07E13"/>
    <w:rsid w:val="3F11495A"/>
    <w:rsid w:val="42A56BCE"/>
    <w:rsid w:val="4561381A"/>
    <w:rsid w:val="46D324F5"/>
    <w:rsid w:val="53C733E2"/>
    <w:rsid w:val="561548D9"/>
    <w:rsid w:val="58163D6F"/>
    <w:rsid w:val="59484FC5"/>
    <w:rsid w:val="59DA3EFF"/>
    <w:rsid w:val="5FE94A39"/>
    <w:rsid w:val="6397032C"/>
    <w:rsid w:val="63D0424F"/>
    <w:rsid w:val="672030DD"/>
    <w:rsid w:val="680B583D"/>
    <w:rsid w:val="698E2580"/>
    <w:rsid w:val="6C3F44F2"/>
    <w:rsid w:val="74EA0887"/>
    <w:rsid w:val="7BBFF146"/>
    <w:rsid w:val="7BD77DB7"/>
    <w:rsid w:val="7BDF9578"/>
    <w:rsid w:val="7E6D4779"/>
    <w:rsid w:val="8F9CFA3B"/>
    <w:rsid w:val="96928FF9"/>
    <w:rsid w:val="BFC6C249"/>
    <w:rsid w:val="FDF6C50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eastAsia" w:ascii="宋体" w:hAnsi="宋体" w:eastAsia="宋体" w:cs="宋体"/>
      <w:color w:val="000000"/>
      <w:sz w:val="24"/>
      <w:szCs w:val="24"/>
      <w:u w:val="none"/>
    </w:rPr>
  </w:style>
  <w:style w:type="character" w:customStyle="1" w:styleId="16">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11324</Words>
  <Characters>13979</Characters>
  <Lines>90</Lines>
  <Paragraphs>25</Paragraphs>
  <TotalTime>24</TotalTime>
  <ScaleCrop>false</ScaleCrop>
  <LinksUpToDate>false</LinksUpToDate>
  <CharactersWithSpaces>14278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2024-05-13T09:33:00Z</dcterms:created>
  <dc:creator>lenovo</dc:creator>
  <cp:lastModifiedBy>XL.</cp:lastModifiedBy>
  <cp:lastPrinted>2024-08-03T08:12:00Z</cp:lastPrinted>
  <dcterms:modified xsi:type="dcterms:W3CDTF">2025-05-20T09:58:01Z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EC9CEE0467244214B2233E74EBAAD9F6_13</vt:lpwstr>
  </property>
  <property fmtid="{D5CDD505-2E9C-101B-9397-08002B2CF9AE}" pid="4" name="KSOTemplateDocerSaveRecord">
    <vt:lpwstr>eyJoZGlkIjoiMzI0YzJhOTZiNTY0NWQ5MDQwZDA1NjU3NDQ2ZTNmOTEiLCJ1c2VySWQiOiI3MDUyNjg3MzgifQ==</vt:lpwstr>
  </property>
</Properties>
</file>