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2CB" w:rsidRDefault="005B57CB">
      <w:pPr>
        <w:spacing w:line="540" w:lineRule="exact"/>
        <w:jc w:val="left"/>
        <w:rPr>
          <w:rFonts w:ascii="黑体" w:eastAsia="黑体" w:hAnsi="黑体" w:cs="黑体"/>
          <w:sz w:val="28"/>
          <w:szCs w:val="28"/>
        </w:rPr>
      </w:pPr>
      <w:r>
        <w:rPr>
          <w:rFonts w:ascii="黑体" w:eastAsia="黑体" w:hAnsi="黑体" w:cs="黑体" w:hint="eastAsia"/>
          <w:sz w:val="28"/>
          <w:szCs w:val="28"/>
        </w:rPr>
        <w:t>附件1</w:t>
      </w:r>
    </w:p>
    <w:p w:rsidR="002772CB" w:rsidRDefault="002772CB">
      <w:pPr>
        <w:spacing w:line="540" w:lineRule="exact"/>
        <w:jc w:val="left"/>
        <w:rPr>
          <w:rFonts w:ascii="黑体" w:eastAsia="黑体" w:hAnsi="黑体" w:cs="黑体"/>
          <w:sz w:val="28"/>
          <w:szCs w:val="28"/>
        </w:rPr>
      </w:pPr>
    </w:p>
    <w:p w:rsidR="002772CB" w:rsidRDefault="002772CB">
      <w:pPr>
        <w:spacing w:line="540" w:lineRule="exact"/>
        <w:jc w:val="left"/>
        <w:rPr>
          <w:rFonts w:ascii="黑体" w:eastAsia="黑体" w:hAnsi="黑体" w:cs="黑体"/>
          <w:sz w:val="28"/>
          <w:szCs w:val="28"/>
        </w:rPr>
      </w:pPr>
    </w:p>
    <w:p w:rsidR="002772CB" w:rsidRDefault="002772CB">
      <w:pPr>
        <w:spacing w:line="540" w:lineRule="exact"/>
        <w:jc w:val="left"/>
        <w:rPr>
          <w:rFonts w:ascii="黑体" w:eastAsia="黑体" w:hAnsi="黑体" w:cs="黑体"/>
          <w:sz w:val="28"/>
          <w:szCs w:val="28"/>
        </w:rPr>
      </w:pPr>
    </w:p>
    <w:p w:rsidR="002772CB" w:rsidRDefault="002772CB">
      <w:pPr>
        <w:spacing w:line="540" w:lineRule="exact"/>
        <w:jc w:val="left"/>
        <w:rPr>
          <w:rFonts w:ascii="黑体" w:eastAsia="黑体" w:hAnsi="黑体" w:cs="黑体"/>
          <w:sz w:val="28"/>
          <w:szCs w:val="28"/>
        </w:rPr>
      </w:pPr>
    </w:p>
    <w:p w:rsidR="002772CB" w:rsidRDefault="002772CB">
      <w:pPr>
        <w:spacing w:line="540" w:lineRule="exact"/>
        <w:jc w:val="left"/>
        <w:rPr>
          <w:rFonts w:ascii="黑体" w:eastAsia="黑体" w:hAnsi="黑体" w:cs="黑体"/>
          <w:sz w:val="28"/>
          <w:szCs w:val="28"/>
        </w:rPr>
      </w:pPr>
    </w:p>
    <w:p w:rsidR="002772CB" w:rsidRDefault="002772CB">
      <w:pPr>
        <w:spacing w:line="540" w:lineRule="exact"/>
        <w:jc w:val="left"/>
        <w:rPr>
          <w:rFonts w:ascii="黑体" w:eastAsia="黑体" w:hAnsi="黑体" w:cs="黑体"/>
          <w:sz w:val="28"/>
          <w:szCs w:val="28"/>
        </w:rPr>
      </w:pPr>
    </w:p>
    <w:p w:rsidR="002772CB" w:rsidRDefault="002772CB">
      <w:pPr>
        <w:spacing w:line="540" w:lineRule="exact"/>
        <w:jc w:val="left"/>
        <w:rPr>
          <w:rFonts w:ascii="黑体" w:eastAsia="黑体" w:hAnsi="黑体" w:cs="黑体"/>
          <w:sz w:val="28"/>
          <w:szCs w:val="28"/>
        </w:rPr>
      </w:pPr>
    </w:p>
    <w:p w:rsidR="002772CB" w:rsidRDefault="002772CB">
      <w:pPr>
        <w:spacing w:line="540" w:lineRule="exact"/>
        <w:jc w:val="left"/>
        <w:rPr>
          <w:rFonts w:ascii="黑体" w:eastAsia="黑体" w:hAnsi="黑体" w:cs="黑体"/>
          <w:sz w:val="28"/>
          <w:szCs w:val="28"/>
        </w:rPr>
      </w:pPr>
    </w:p>
    <w:p w:rsidR="002772CB" w:rsidRDefault="002772CB">
      <w:pPr>
        <w:spacing w:line="540" w:lineRule="exact"/>
        <w:jc w:val="left"/>
        <w:rPr>
          <w:rFonts w:ascii="黑体" w:eastAsia="黑体" w:hAnsi="黑体" w:cs="黑体"/>
          <w:sz w:val="28"/>
          <w:szCs w:val="28"/>
        </w:rPr>
      </w:pPr>
    </w:p>
    <w:p w:rsidR="002772CB" w:rsidRDefault="002772CB">
      <w:pPr>
        <w:spacing w:line="540" w:lineRule="exact"/>
        <w:jc w:val="left"/>
        <w:rPr>
          <w:rFonts w:ascii="黑体" w:eastAsia="黑体" w:hAnsi="黑体" w:cs="黑体"/>
          <w:sz w:val="28"/>
          <w:szCs w:val="28"/>
        </w:rPr>
      </w:pPr>
    </w:p>
    <w:p w:rsidR="002772CB" w:rsidRDefault="002772CB">
      <w:pPr>
        <w:spacing w:line="540" w:lineRule="exact"/>
        <w:jc w:val="left"/>
        <w:rPr>
          <w:rFonts w:ascii="黑体" w:eastAsia="黑体" w:hAnsi="黑体" w:cs="黑体"/>
          <w:sz w:val="28"/>
          <w:szCs w:val="28"/>
        </w:rPr>
      </w:pPr>
    </w:p>
    <w:p w:rsidR="002772CB" w:rsidRDefault="005B57CB">
      <w:pPr>
        <w:spacing w:line="54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2023年度</w:t>
      </w:r>
      <w:r w:rsidR="0073575C" w:rsidRPr="0073575C">
        <w:rPr>
          <w:rFonts w:asciiTheme="majorEastAsia" w:eastAsiaTheme="majorEastAsia" w:hAnsiTheme="majorEastAsia" w:cstheme="majorEastAsia" w:hint="eastAsia"/>
          <w:b/>
          <w:bCs/>
          <w:sz w:val="44"/>
          <w:szCs w:val="44"/>
        </w:rPr>
        <w:t>甘泉镇人民政府</w:t>
      </w:r>
      <w:r>
        <w:rPr>
          <w:rFonts w:asciiTheme="majorEastAsia" w:eastAsiaTheme="majorEastAsia" w:hAnsiTheme="majorEastAsia" w:cstheme="majorEastAsia" w:hint="eastAsia"/>
          <w:b/>
          <w:bCs/>
          <w:sz w:val="44"/>
          <w:szCs w:val="44"/>
        </w:rPr>
        <w:t>本级部门决算公开报告</w:t>
      </w:r>
    </w:p>
    <w:p w:rsidR="002772CB" w:rsidRDefault="005B57CB">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2772CB" w:rsidRDefault="002772CB">
      <w:pPr>
        <w:spacing w:line="540" w:lineRule="exact"/>
        <w:jc w:val="center"/>
        <w:rPr>
          <w:rFonts w:ascii="仿宋_GB2312" w:eastAsia="仿宋_GB2312" w:hAnsi="仿宋_GB2312" w:cs="仿宋_GB2312"/>
          <w:sz w:val="32"/>
          <w:szCs w:val="32"/>
        </w:rPr>
      </w:pPr>
    </w:p>
    <w:p w:rsidR="002772CB" w:rsidRDefault="002772CB">
      <w:pPr>
        <w:spacing w:line="540" w:lineRule="exact"/>
        <w:jc w:val="center"/>
        <w:rPr>
          <w:b/>
          <w:sz w:val="44"/>
          <w:szCs w:val="44"/>
          <w:u w:val="single"/>
        </w:rPr>
      </w:pPr>
    </w:p>
    <w:p w:rsidR="002772CB" w:rsidRDefault="002772CB">
      <w:pPr>
        <w:spacing w:line="540" w:lineRule="exact"/>
        <w:jc w:val="center"/>
        <w:rPr>
          <w:b/>
          <w:sz w:val="44"/>
          <w:szCs w:val="44"/>
          <w:u w:val="single"/>
        </w:rPr>
      </w:pPr>
    </w:p>
    <w:p w:rsidR="002772CB" w:rsidRDefault="002772CB">
      <w:pPr>
        <w:spacing w:line="540" w:lineRule="exact"/>
        <w:jc w:val="center"/>
        <w:rPr>
          <w:b/>
          <w:sz w:val="44"/>
          <w:szCs w:val="44"/>
          <w:u w:val="single"/>
        </w:rPr>
      </w:pPr>
    </w:p>
    <w:p w:rsidR="002772CB" w:rsidRDefault="002772CB">
      <w:pPr>
        <w:spacing w:line="540" w:lineRule="exact"/>
        <w:jc w:val="center"/>
        <w:rPr>
          <w:b/>
          <w:sz w:val="44"/>
          <w:szCs w:val="44"/>
          <w:u w:val="single"/>
        </w:rPr>
      </w:pPr>
    </w:p>
    <w:p w:rsidR="002772CB" w:rsidRDefault="002772CB">
      <w:pPr>
        <w:spacing w:line="540" w:lineRule="exact"/>
        <w:jc w:val="center"/>
        <w:rPr>
          <w:b/>
          <w:sz w:val="44"/>
          <w:szCs w:val="44"/>
          <w:u w:val="single"/>
        </w:rPr>
      </w:pPr>
    </w:p>
    <w:p w:rsidR="002772CB" w:rsidRDefault="002772CB">
      <w:pPr>
        <w:spacing w:line="540" w:lineRule="exact"/>
        <w:rPr>
          <w:b/>
          <w:sz w:val="44"/>
          <w:szCs w:val="44"/>
          <w:u w:val="single"/>
        </w:rPr>
      </w:pPr>
    </w:p>
    <w:p w:rsidR="002772CB" w:rsidRDefault="0073575C">
      <w:pPr>
        <w:spacing w:line="360" w:lineRule="auto"/>
        <w:jc w:val="center"/>
        <w:rPr>
          <w:rFonts w:ascii="宋体" w:hAnsi="宋体"/>
          <w:b/>
          <w:sz w:val="48"/>
          <w:szCs w:val="48"/>
        </w:rPr>
      </w:pPr>
      <w:r w:rsidRPr="0073575C">
        <w:rPr>
          <w:rFonts w:ascii="宋体" w:hAnsi="宋体" w:hint="eastAsia"/>
          <w:b/>
          <w:sz w:val="48"/>
          <w:szCs w:val="48"/>
        </w:rPr>
        <w:t>千山区甘泉镇人民政府</w:t>
      </w:r>
      <w:r>
        <w:rPr>
          <w:rFonts w:ascii="宋体" w:hAnsi="宋体" w:hint="eastAsia"/>
          <w:b/>
          <w:sz w:val="48"/>
          <w:szCs w:val="48"/>
        </w:rPr>
        <w:t>(本级)</w:t>
      </w:r>
      <w:r w:rsidR="005B57CB">
        <w:rPr>
          <w:rFonts w:ascii="宋体" w:hAnsi="宋体" w:hint="eastAsia"/>
          <w:b/>
          <w:sz w:val="48"/>
          <w:szCs w:val="48"/>
        </w:rPr>
        <w:t>部门</w:t>
      </w:r>
    </w:p>
    <w:p w:rsidR="002772CB" w:rsidRDefault="005B57CB">
      <w:pPr>
        <w:spacing w:line="360" w:lineRule="auto"/>
        <w:jc w:val="center"/>
        <w:rPr>
          <w:rFonts w:ascii="宋体" w:hAnsi="宋体"/>
          <w:b/>
          <w:sz w:val="52"/>
          <w:szCs w:val="52"/>
        </w:rPr>
      </w:pPr>
      <w:r>
        <w:rPr>
          <w:rFonts w:ascii="宋体" w:hAnsi="宋体" w:hint="eastAsia"/>
          <w:b/>
          <w:sz w:val="48"/>
          <w:szCs w:val="48"/>
        </w:rPr>
        <w:t>2023年度部门决算</w:t>
      </w:r>
    </w:p>
    <w:p w:rsidR="002772CB" w:rsidRDefault="002772CB">
      <w:pPr>
        <w:spacing w:line="540" w:lineRule="exact"/>
        <w:jc w:val="center"/>
        <w:rPr>
          <w:rFonts w:ascii="宋体" w:hAnsi="宋体"/>
          <w:b/>
          <w:sz w:val="52"/>
          <w:szCs w:val="52"/>
        </w:rPr>
      </w:pPr>
    </w:p>
    <w:p w:rsidR="002772CB" w:rsidRDefault="002772CB">
      <w:pPr>
        <w:spacing w:line="540" w:lineRule="exact"/>
        <w:jc w:val="center"/>
        <w:rPr>
          <w:b/>
          <w:sz w:val="44"/>
          <w:szCs w:val="44"/>
          <w:u w:val="single"/>
        </w:rPr>
      </w:pPr>
    </w:p>
    <w:p w:rsidR="002772CB" w:rsidRDefault="002772CB">
      <w:pPr>
        <w:spacing w:line="540" w:lineRule="exact"/>
        <w:jc w:val="center"/>
        <w:rPr>
          <w:b/>
          <w:sz w:val="44"/>
          <w:szCs w:val="44"/>
          <w:u w:val="single"/>
        </w:rPr>
      </w:pPr>
    </w:p>
    <w:p w:rsidR="002772CB" w:rsidRDefault="002772CB">
      <w:pPr>
        <w:spacing w:line="540" w:lineRule="exact"/>
        <w:jc w:val="center"/>
        <w:rPr>
          <w:b/>
          <w:sz w:val="44"/>
          <w:szCs w:val="44"/>
          <w:u w:val="single"/>
        </w:rPr>
      </w:pPr>
    </w:p>
    <w:p w:rsidR="002772CB" w:rsidRDefault="002772CB">
      <w:pPr>
        <w:spacing w:line="540" w:lineRule="exact"/>
        <w:jc w:val="center"/>
        <w:rPr>
          <w:b/>
          <w:sz w:val="44"/>
          <w:szCs w:val="44"/>
          <w:u w:val="single"/>
        </w:rPr>
      </w:pPr>
    </w:p>
    <w:p w:rsidR="002772CB" w:rsidRDefault="002772CB">
      <w:pPr>
        <w:spacing w:line="540" w:lineRule="exact"/>
        <w:jc w:val="center"/>
        <w:rPr>
          <w:b/>
          <w:sz w:val="44"/>
          <w:szCs w:val="44"/>
          <w:u w:val="single"/>
        </w:rPr>
      </w:pPr>
    </w:p>
    <w:p w:rsidR="002772CB" w:rsidRDefault="002772CB">
      <w:pPr>
        <w:spacing w:line="540" w:lineRule="exact"/>
        <w:jc w:val="center"/>
        <w:rPr>
          <w:b/>
          <w:sz w:val="44"/>
          <w:szCs w:val="44"/>
          <w:u w:val="single"/>
        </w:rPr>
      </w:pPr>
    </w:p>
    <w:p w:rsidR="002772CB" w:rsidRDefault="002772CB">
      <w:pPr>
        <w:spacing w:line="540" w:lineRule="exact"/>
        <w:jc w:val="center"/>
        <w:rPr>
          <w:b/>
          <w:sz w:val="44"/>
          <w:szCs w:val="44"/>
          <w:u w:val="single"/>
        </w:rPr>
      </w:pPr>
    </w:p>
    <w:p w:rsidR="002772CB" w:rsidRDefault="002772CB">
      <w:pPr>
        <w:spacing w:line="540" w:lineRule="exact"/>
        <w:jc w:val="center"/>
        <w:rPr>
          <w:b/>
          <w:sz w:val="44"/>
          <w:szCs w:val="44"/>
          <w:u w:val="single"/>
        </w:rPr>
      </w:pPr>
    </w:p>
    <w:p w:rsidR="002772CB" w:rsidRDefault="002772CB">
      <w:pPr>
        <w:spacing w:line="540" w:lineRule="exact"/>
        <w:jc w:val="center"/>
        <w:rPr>
          <w:b/>
          <w:sz w:val="44"/>
          <w:szCs w:val="44"/>
          <w:u w:val="single"/>
        </w:rPr>
      </w:pPr>
    </w:p>
    <w:p w:rsidR="002772CB" w:rsidRDefault="002772CB">
      <w:pPr>
        <w:spacing w:line="540" w:lineRule="exact"/>
        <w:jc w:val="center"/>
        <w:rPr>
          <w:b/>
          <w:sz w:val="44"/>
          <w:szCs w:val="44"/>
          <w:u w:val="single"/>
        </w:rPr>
      </w:pPr>
    </w:p>
    <w:p w:rsidR="002772CB" w:rsidRDefault="002772CB">
      <w:pPr>
        <w:spacing w:line="540" w:lineRule="exact"/>
        <w:jc w:val="center"/>
        <w:rPr>
          <w:b/>
          <w:sz w:val="44"/>
          <w:szCs w:val="44"/>
          <w:u w:val="single"/>
        </w:rPr>
      </w:pPr>
    </w:p>
    <w:p w:rsidR="002772CB" w:rsidRDefault="002772CB">
      <w:pPr>
        <w:spacing w:line="540" w:lineRule="exact"/>
        <w:jc w:val="center"/>
        <w:rPr>
          <w:b/>
          <w:sz w:val="44"/>
          <w:szCs w:val="44"/>
          <w:u w:val="single"/>
        </w:rPr>
      </w:pPr>
    </w:p>
    <w:p w:rsidR="002772CB" w:rsidRDefault="002772CB">
      <w:pPr>
        <w:spacing w:line="540" w:lineRule="exact"/>
        <w:jc w:val="center"/>
        <w:rPr>
          <w:b/>
          <w:sz w:val="44"/>
          <w:szCs w:val="44"/>
        </w:rPr>
      </w:pPr>
    </w:p>
    <w:p w:rsidR="002772CB" w:rsidRDefault="002772CB">
      <w:pPr>
        <w:spacing w:line="540" w:lineRule="exact"/>
        <w:jc w:val="center"/>
        <w:rPr>
          <w:b/>
          <w:sz w:val="44"/>
          <w:szCs w:val="44"/>
        </w:rPr>
        <w:sectPr w:rsidR="002772CB">
          <w:footerReference w:type="even" r:id="rId9"/>
          <w:pgSz w:w="11906" w:h="16838"/>
          <w:pgMar w:top="1701" w:right="1417" w:bottom="1701" w:left="1417" w:header="851" w:footer="992" w:gutter="0"/>
          <w:cols w:space="720"/>
          <w:docGrid w:type="lines" w:linePitch="312"/>
        </w:sectPr>
      </w:pPr>
    </w:p>
    <w:p w:rsidR="002772CB" w:rsidRDefault="005B57CB">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2772CB" w:rsidRDefault="002772CB">
      <w:pPr>
        <w:spacing w:line="540" w:lineRule="exact"/>
        <w:rPr>
          <w:b/>
          <w:sz w:val="44"/>
          <w:szCs w:val="44"/>
          <w:u w:val="single"/>
        </w:rPr>
      </w:pPr>
    </w:p>
    <w:p w:rsidR="002772CB" w:rsidRDefault="005B57CB">
      <w:pPr>
        <w:spacing w:line="520" w:lineRule="exact"/>
        <w:rPr>
          <w:rFonts w:ascii="黑体" w:eastAsia="黑体" w:hAnsi="黑体"/>
          <w:sz w:val="32"/>
          <w:szCs w:val="32"/>
        </w:rPr>
      </w:pPr>
      <w:r>
        <w:rPr>
          <w:rFonts w:ascii="黑体" w:eastAsia="黑体" w:hAnsi="黑体" w:hint="eastAsia"/>
          <w:sz w:val="32"/>
          <w:szCs w:val="32"/>
        </w:rPr>
        <w:t>第一部分  部门概况</w:t>
      </w:r>
    </w:p>
    <w:p w:rsidR="002772CB" w:rsidRDefault="005B57CB">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黑体" w:hint="eastAsia"/>
          <w:sz w:val="32"/>
          <w:szCs w:val="32"/>
        </w:rPr>
        <w:t>主要职责</w:t>
      </w:r>
    </w:p>
    <w:p w:rsidR="002772CB" w:rsidRDefault="005B57CB">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二、</w:t>
      </w:r>
      <w:r>
        <w:rPr>
          <w:rFonts w:ascii="仿宋_GB2312" w:eastAsia="仿宋_GB2312" w:hAnsi="黑体" w:hint="eastAsia"/>
          <w:sz w:val="32"/>
          <w:szCs w:val="32"/>
        </w:rPr>
        <w:t>决算单位构成</w:t>
      </w:r>
    </w:p>
    <w:p w:rsidR="002772CB" w:rsidRDefault="005B57CB">
      <w:pPr>
        <w:spacing w:line="520" w:lineRule="exact"/>
        <w:rPr>
          <w:rFonts w:ascii="黑体" w:eastAsia="黑体" w:hAnsi="黑体"/>
          <w:sz w:val="32"/>
          <w:szCs w:val="32"/>
        </w:rPr>
      </w:pPr>
      <w:r>
        <w:rPr>
          <w:rFonts w:ascii="黑体" w:eastAsia="黑体" w:hAnsi="黑体" w:hint="eastAsia"/>
          <w:sz w:val="32"/>
          <w:szCs w:val="32"/>
        </w:rPr>
        <w:t>第二部分  2023年度部门决算情况说明</w:t>
      </w:r>
    </w:p>
    <w:p w:rsidR="002772CB" w:rsidRDefault="005B57CB">
      <w:pPr>
        <w:spacing w:line="520" w:lineRule="exact"/>
        <w:ind w:firstLineChars="200" w:firstLine="640"/>
        <w:rPr>
          <w:rFonts w:ascii="仿宋_GB2312" w:eastAsia="仿宋_GB2312"/>
          <w:sz w:val="32"/>
          <w:szCs w:val="32"/>
        </w:rPr>
      </w:pPr>
      <w:r>
        <w:rPr>
          <w:rFonts w:ascii="仿宋_GB2312" w:eastAsia="仿宋_GB2312" w:hint="eastAsia"/>
          <w:sz w:val="32"/>
          <w:szCs w:val="32"/>
        </w:rPr>
        <w:t>一、收入支出决算总体情况说明</w:t>
      </w:r>
    </w:p>
    <w:p w:rsidR="002772CB" w:rsidRDefault="005B57CB">
      <w:pPr>
        <w:spacing w:line="520" w:lineRule="exact"/>
        <w:ind w:firstLineChars="200" w:firstLine="640"/>
        <w:rPr>
          <w:rFonts w:ascii="仿宋_GB2312" w:eastAsia="仿宋_GB2312"/>
          <w:sz w:val="32"/>
          <w:szCs w:val="32"/>
        </w:rPr>
      </w:pPr>
      <w:r>
        <w:rPr>
          <w:rFonts w:ascii="仿宋_GB2312" w:eastAsia="仿宋_GB2312" w:hint="eastAsia"/>
          <w:sz w:val="32"/>
          <w:szCs w:val="32"/>
        </w:rPr>
        <w:t>二、财政拨款支出决算情况说明</w:t>
      </w:r>
    </w:p>
    <w:p w:rsidR="002772CB" w:rsidRDefault="005B57CB">
      <w:pPr>
        <w:spacing w:line="520" w:lineRule="exact"/>
        <w:ind w:firstLineChars="200" w:firstLine="640"/>
        <w:rPr>
          <w:rFonts w:ascii="仿宋_GB2312" w:eastAsia="仿宋_GB2312"/>
          <w:sz w:val="32"/>
          <w:szCs w:val="32"/>
        </w:rPr>
      </w:pPr>
      <w:r>
        <w:rPr>
          <w:rFonts w:ascii="仿宋_GB2312" w:eastAsia="仿宋_GB2312" w:hint="eastAsia"/>
          <w:sz w:val="32"/>
          <w:szCs w:val="32"/>
        </w:rPr>
        <w:t>三、财政拨款“三公”经费支出决算情况说明</w:t>
      </w:r>
    </w:p>
    <w:p w:rsidR="002772CB" w:rsidRDefault="005B57CB">
      <w:pPr>
        <w:spacing w:line="520" w:lineRule="exact"/>
        <w:ind w:firstLineChars="200" w:firstLine="640"/>
        <w:rPr>
          <w:rFonts w:ascii="仿宋_GB2312" w:eastAsia="仿宋_GB2312"/>
          <w:sz w:val="32"/>
          <w:szCs w:val="32"/>
        </w:rPr>
      </w:pPr>
      <w:r>
        <w:rPr>
          <w:rFonts w:ascii="仿宋_GB2312" w:eastAsia="仿宋_GB2312" w:hint="eastAsia"/>
          <w:sz w:val="32"/>
          <w:szCs w:val="32"/>
        </w:rPr>
        <w:t>四、一般公共预算财政拨款基本支出决算情况说明</w:t>
      </w:r>
    </w:p>
    <w:p w:rsidR="002772CB" w:rsidRDefault="005B57CB">
      <w:pPr>
        <w:spacing w:line="520" w:lineRule="exact"/>
        <w:ind w:firstLineChars="200" w:firstLine="640"/>
        <w:rPr>
          <w:rFonts w:ascii="仿宋_GB2312" w:eastAsia="仿宋_GB2312"/>
          <w:sz w:val="32"/>
          <w:szCs w:val="32"/>
        </w:rPr>
      </w:pPr>
      <w:r>
        <w:rPr>
          <w:rFonts w:ascii="仿宋_GB2312" w:eastAsia="仿宋_GB2312" w:hint="eastAsia"/>
          <w:sz w:val="32"/>
          <w:szCs w:val="32"/>
        </w:rPr>
        <w:t>五、其他重要事项的情况说明</w:t>
      </w:r>
    </w:p>
    <w:p w:rsidR="002772CB" w:rsidRDefault="005B57CB">
      <w:pPr>
        <w:spacing w:line="520" w:lineRule="exact"/>
        <w:rPr>
          <w:rFonts w:ascii="黑体" w:eastAsia="黑体" w:hAnsi="黑体"/>
          <w:sz w:val="32"/>
          <w:szCs w:val="32"/>
        </w:rPr>
      </w:pPr>
      <w:r>
        <w:rPr>
          <w:rFonts w:ascii="黑体" w:eastAsia="黑体" w:hAnsi="黑体" w:hint="eastAsia"/>
          <w:sz w:val="32"/>
          <w:szCs w:val="32"/>
        </w:rPr>
        <w:t>第三部分  名词解释</w:t>
      </w:r>
    </w:p>
    <w:p w:rsidR="002772CB" w:rsidRDefault="005B57CB">
      <w:pPr>
        <w:spacing w:line="520" w:lineRule="exact"/>
        <w:rPr>
          <w:rFonts w:ascii="黑体" w:eastAsia="黑体" w:hAnsi="黑体"/>
          <w:sz w:val="32"/>
          <w:szCs w:val="32"/>
        </w:rPr>
      </w:pPr>
      <w:r>
        <w:rPr>
          <w:rFonts w:ascii="黑体" w:eastAsia="黑体" w:hAnsi="黑体" w:hint="eastAsia"/>
          <w:sz w:val="32"/>
          <w:szCs w:val="32"/>
        </w:rPr>
        <w:t>第四部分  2023年度部门决算表</w:t>
      </w:r>
    </w:p>
    <w:p w:rsidR="002772CB" w:rsidRDefault="005B57CB">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2772CB" w:rsidRDefault="005B57CB">
      <w:pPr>
        <w:spacing w:line="52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rsidR="002772CB" w:rsidRDefault="005B57CB">
      <w:pPr>
        <w:spacing w:line="52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rsidR="002772CB" w:rsidRDefault="005B57CB">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财政拨款收入支出决算总表</w:t>
      </w:r>
    </w:p>
    <w:p w:rsidR="002772CB" w:rsidRDefault="005B57CB">
      <w:pPr>
        <w:spacing w:line="520" w:lineRule="exact"/>
        <w:ind w:firstLineChars="200" w:firstLine="640"/>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2772CB" w:rsidRDefault="005B57CB">
      <w:pPr>
        <w:spacing w:line="520" w:lineRule="exact"/>
        <w:ind w:firstLineChars="200" w:firstLine="640"/>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2772CB" w:rsidRDefault="005B57CB">
      <w:pPr>
        <w:spacing w:line="520" w:lineRule="exact"/>
        <w:ind w:firstLineChars="200" w:firstLine="640"/>
        <w:rPr>
          <w:rFonts w:ascii="仿宋_GB2312" w:eastAsia="仿宋_GB2312"/>
          <w:sz w:val="32"/>
          <w:szCs w:val="32"/>
        </w:rPr>
      </w:pPr>
      <w:r>
        <w:rPr>
          <w:rFonts w:ascii="仿宋_GB2312" w:eastAsia="仿宋_GB2312" w:hint="eastAsia"/>
          <w:sz w:val="32"/>
          <w:szCs w:val="32"/>
        </w:rPr>
        <w:t>七、财政拨款“三公”经费支出决算表</w:t>
      </w:r>
    </w:p>
    <w:p w:rsidR="002772CB" w:rsidRDefault="005B57CB">
      <w:pPr>
        <w:spacing w:line="520" w:lineRule="exact"/>
        <w:ind w:leftChars="304" w:left="638"/>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政府性基金预算财政拨款</w:t>
      </w:r>
      <w:r>
        <w:rPr>
          <w:rFonts w:ascii="仿宋_GB2312" w:eastAsia="仿宋_GB2312" w:hint="eastAsia"/>
          <w:sz w:val="32"/>
          <w:szCs w:val="32"/>
        </w:rPr>
        <w:t>收入</w:t>
      </w:r>
      <w:r>
        <w:rPr>
          <w:rFonts w:ascii="仿宋_GB2312" w:eastAsia="仿宋_GB2312"/>
          <w:sz w:val="32"/>
          <w:szCs w:val="32"/>
        </w:rPr>
        <w:t>支出决算表</w:t>
      </w:r>
    </w:p>
    <w:p w:rsidR="002772CB" w:rsidRDefault="005B57CB">
      <w:pPr>
        <w:spacing w:line="520" w:lineRule="exact"/>
        <w:ind w:leftChars="304" w:left="638"/>
        <w:rPr>
          <w:rFonts w:ascii="仿宋_GB2312" w:eastAsia="仿宋_GB2312"/>
          <w:sz w:val="32"/>
          <w:szCs w:val="32"/>
        </w:rPr>
      </w:pPr>
      <w:r>
        <w:rPr>
          <w:rFonts w:ascii="仿宋_GB2312" w:eastAsia="仿宋_GB2312" w:hint="eastAsia"/>
          <w:sz w:val="32"/>
          <w:szCs w:val="32"/>
        </w:rPr>
        <w:t>九、国有资本经营预算财政拨款支出决算表</w:t>
      </w:r>
    </w:p>
    <w:p w:rsidR="002772CB" w:rsidRDefault="005B57CB">
      <w:pPr>
        <w:spacing w:line="520" w:lineRule="exact"/>
        <w:rPr>
          <w:rFonts w:ascii="仿宋_GB2312" w:eastAsia="仿宋_GB2312"/>
          <w:sz w:val="32"/>
          <w:szCs w:val="32"/>
        </w:rPr>
      </w:pPr>
      <w:r>
        <w:rPr>
          <w:rFonts w:ascii="黑体" w:eastAsia="黑体" w:hAnsi="黑体" w:hint="eastAsia"/>
          <w:sz w:val="32"/>
          <w:szCs w:val="32"/>
        </w:rPr>
        <w:t>第五部分  附件</w:t>
      </w:r>
    </w:p>
    <w:p w:rsidR="002772CB" w:rsidRDefault="002772CB">
      <w:pPr>
        <w:spacing w:line="540" w:lineRule="exact"/>
        <w:ind w:leftChars="304" w:left="638"/>
        <w:rPr>
          <w:rFonts w:ascii="仿宋_GB2312" w:eastAsia="仿宋_GB2312"/>
          <w:sz w:val="32"/>
          <w:szCs w:val="32"/>
        </w:rPr>
      </w:pPr>
    </w:p>
    <w:p w:rsidR="002772CB" w:rsidRDefault="005B57CB">
      <w:pPr>
        <w:spacing w:line="540" w:lineRule="exact"/>
        <w:jc w:val="center"/>
        <w:rPr>
          <w:rFonts w:ascii="宋体" w:hAnsi="宋体"/>
          <w:b/>
          <w:sz w:val="36"/>
          <w:szCs w:val="36"/>
        </w:rPr>
      </w:pPr>
      <w:r>
        <w:br w:type="page"/>
      </w:r>
      <w:r>
        <w:rPr>
          <w:rFonts w:ascii="宋体" w:hAnsi="宋体" w:hint="eastAsia"/>
          <w:b/>
          <w:sz w:val="36"/>
          <w:szCs w:val="36"/>
        </w:rPr>
        <w:lastRenderedPageBreak/>
        <w:t>第一部分 部门概况</w:t>
      </w:r>
    </w:p>
    <w:p w:rsidR="002772CB" w:rsidRDefault="002772CB">
      <w:pPr>
        <w:spacing w:line="540" w:lineRule="exact"/>
        <w:ind w:firstLineChars="200" w:firstLine="640"/>
        <w:jc w:val="left"/>
        <w:rPr>
          <w:rFonts w:ascii="黑体" w:eastAsia="黑体"/>
          <w:sz w:val="32"/>
          <w:szCs w:val="32"/>
        </w:rPr>
      </w:pPr>
    </w:p>
    <w:p w:rsidR="002772CB" w:rsidRDefault="005B57CB">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一、主要职责</w:t>
      </w:r>
    </w:p>
    <w:p w:rsidR="002772CB" w:rsidRDefault="0073575C" w:rsidP="0073575C">
      <w:pPr>
        <w:spacing w:line="560" w:lineRule="exact"/>
        <w:ind w:firstLineChars="200" w:firstLine="640"/>
        <w:jc w:val="left"/>
        <w:rPr>
          <w:rFonts w:ascii="仿宋_GB2312" w:eastAsia="仿宋_GB2312"/>
          <w:sz w:val="32"/>
          <w:szCs w:val="32"/>
        </w:rPr>
      </w:pPr>
      <w:r w:rsidRPr="0073575C">
        <w:rPr>
          <w:rFonts w:ascii="仿宋_GB2312" w:eastAsia="仿宋_GB2312" w:hint="eastAsia"/>
          <w:sz w:val="32"/>
          <w:szCs w:val="32"/>
        </w:rPr>
        <w:t>辽宁省鞍山市</w:t>
      </w:r>
      <w:r>
        <w:rPr>
          <w:rFonts w:ascii="仿宋_GB2312" w:eastAsia="仿宋_GB2312" w:hint="eastAsia"/>
          <w:sz w:val="32"/>
          <w:szCs w:val="32"/>
        </w:rPr>
        <w:t>千山区</w:t>
      </w:r>
      <w:r w:rsidRPr="0073575C">
        <w:rPr>
          <w:rFonts w:ascii="仿宋_GB2312" w:eastAsia="仿宋_GB2312" w:hint="eastAsia"/>
          <w:sz w:val="32"/>
          <w:szCs w:val="32"/>
        </w:rPr>
        <w:t>甘泉镇人民政府，主要从事一般公共服务、其他文化和旅游事业、其他人力资源和社会保障管理、行政事业单位离退休、其他公共卫生、其他农业等职能。</w:t>
      </w:r>
    </w:p>
    <w:p w:rsidR="002772CB" w:rsidRDefault="005B57CB">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二、部门决算单位构成</w:t>
      </w:r>
    </w:p>
    <w:p w:rsidR="002772CB" w:rsidRDefault="005B57CB" w:rsidP="0073575C">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w:t>
      </w:r>
      <w:r w:rsidR="0073575C" w:rsidRPr="0073575C">
        <w:rPr>
          <w:rFonts w:ascii="仿宋_GB2312" w:eastAsia="仿宋_GB2312" w:hint="eastAsia"/>
          <w:b/>
          <w:sz w:val="32"/>
          <w:szCs w:val="32"/>
        </w:rPr>
        <w:t>千山区甘泉镇人民政府</w:t>
      </w:r>
      <w:r>
        <w:rPr>
          <w:rFonts w:ascii="仿宋_GB2312" w:eastAsia="仿宋_GB2312" w:hint="eastAsia"/>
          <w:b/>
          <w:sz w:val="32"/>
          <w:szCs w:val="32"/>
        </w:rPr>
        <w:t>部门2023年部门决算编制范围的预算单位包括：</w:t>
      </w:r>
    </w:p>
    <w:p w:rsidR="002772CB" w:rsidRDefault="005B57C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sidR="0073575C" w:rsidRPr="0073575C">
        <w:rPr>
          <w:rFonts w:hint="eastAsia"/>
        </w:rPr>
        <w:t xml:space="preserve"> </w:t>
      </w:r>
      <w:r w:rsidR="0073575C" w:rsidRPr="0073575C">
        <w:rPr>
          <w:rFonts w:ascii="仿宋_GB2312" w:eastAsia="仿宋_GB2312" w:hint="eastAsia"/>
          <w:sz w:val="32"/>
          <w:szCs w:val="32"/>
        </w:rPr>
        <w:t>千山区甘泉镇人民政府</w:t>
      </w:r>
      <w:r>
        <w:rPr>
          <w:rFonts w:ascii="仿宋_GB2312" w:eastAsia="仿宋_GB2312" w:hint="eastAsia"/>
          <w:sz w:val="32"/>
          <w:szCs w:val="32"/>
        </w:rPr>
        <w:t>部门本级</w:t>
      </w:r>
    </w:p>
    <w:p w:rsidR="002772CB" w:rsidRDefault="005B57CB" w:rsidP="00A63B0D">
      <w:pPr>
        <w:spacing w:line="540" w:lineRule="exact"/>
        <w:rPr>
          <w:rFonts w:ascii="宋体" w:hAnsi="宋体"/>
          <w:b/>
          <w:sz w:val="36"/>
          <w:szCs w:val="36"/>
        </w:rPr>
      </w:pPr>
      <w:r>
        <w:br w:type="page"/>
      </w:r>
      <w:r>
        <w:rPr>
          <w:rFonts w:ascii="宋体" w:hAnsi="宋体" w:hint="eastAsia"/>
          <w:b/>
          <w:sz w:val="36"/>
          <w:szCs w:val="36"/>
        </w:rPr>
        <w:lastRenderedPageBreak/>
        <w:t>第二部分 2023年度部门决算情况说明</w:t>
      </w:r>
    </w:p>
    <w:p w:rsidR="002772CB" w:rsidRDefault="002772CB">
      <w:pPr>
        <w:spacing w:line="540" w:lineRule="exact"/>
        <w:rPr>
          <w:rFonts w:ascii="宋体" w:hAnsi="宋体"/>
          <w:b/>
          <w:sz w:val="36"/>
          <w:szCs w:val="36"/>
        </w:rPr>
      </w:pPr>
    </w:p>
    <w:p w:rsidR="002772CB" w:rsidRDefault="005B57CB">
      <w:pPr>
        <w:spacing w:line="56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一、收入支出决算总体情况说明</w:t>
      </w:r>
    </w:p>
    <w:p w:rsidR="002772CB" w:rsidRDefault="005B57CB">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sidR="00F71AED" w:rsidRPr="00F71AED">
        <w:rPr>
          <w:rFonts w:ascii="楷体_GB2312" w:eastAsia="楷体_GB2312" w:hAnsi="宋体"/>
          <w:b/>
          <w:sz w:val="32"/>
          <w:szCs w:val="32"/>
        </w:rPr>
        <w:t>6164.79</w:t>
      </w:r>
      <w:r>
        <w:rPr>
          <w:rFonts w:ascii="楷体_GB2312" w:eastAsia="楷体_GB2312" w:hAnsi="宋体" w:hint="eastAsia"/>
          <w:b/>
          <w:sz w:val="32"/>
          <w:szCs w:val="32"/>
        </w:rPr>
        <w:t>万元，包括：</w:t>
      </w:r>
    </w:p>
    <w:p w:rsidR="002772CB" w:rsidRDefault="005B57CB">
      <w:pPr>
        <w:spacing w:line="560" w:lineRule="exact"/>
        <w:ind w:firstLine="660"/>
        <w:rPr>
          <w:rFonts w:ascii="仿宋_GB2312" w:eastAsia="仿宋_GB2312" w:hAnsi="宋体"/>
          <w:sz w:val="32"/>
          <w:szCs w:val="32"/>
        </w:rPr>
      </w:pPr>
      <w:r>
        <w:rPr>
          <w:rFonts w:ascii="仿宋_GB2312" w:eastAsia="仿宋_GB2312" w:hAnsi="宋体" w:hint="eastAsia"/>
          <w:sz w:val="32"/>
          <w:szCs w:val="32"/>
        </w:rPr>
        <w:t>1.财政拨款收入</w:t>
      </w:r>
      <w:r w:rsidR="00F71AED" w:rsidRPr="00F71AED">
        <w:rPr>
          <w:rFonts w:ascii="仿宋_GB2312" w:eastAsia="仿宋_GB2312" w:hAnsi="宋体"/>
          <w:sz w:val="32"/>
          <w:szCs w:val="32"/>
        </w:rPr>
        <w:t>6164.79</w:t>
      </w:r>
      <w:r>
        <w:rPr>
          <w:rFonts w:ascii="仿宋_GB2312" w:eastAsia="仿宋_GB2312" w:hAnsi="宋体" w:hint="eastAsia"/>
          <w:sz w:val="32"/>
          <w:szCs w:val="32"/>
        </w:rPr>
        <w:t>万元，占</w:t>
      </w:r>
      <w:r>
        <w:rPr>
          <w:rFonts w:ascii="仿宋_GB2312" w:eastAsia="仿宋_GB2312" w:hAnsi="宋体"/>
          <w:sz w:val="32"/>
          <w:szCs w:val="32"/>
        </w:rPr>
        <w:t>收入总计的</w:t>
      </w:r>
      <w:r w:rsidR="00F71AED">
        <w:rPr>
          <w:rFonts w:ascii="仿宋_GB2312" w:eastAsia="仿宋_GB2312" w:hAnsi="宋体" w:hint="eastAsia"/>
          <w:sz w:val="32"/>
          <w:szCs w:val="32"/>
        </w:rPr>
        <w:t>100</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sidR="00F71AED" w:rsidRPr="00F71AED">
        <w:rPr>
          <w:rFonts w:ascii="仿宋_GB2312" w:eastAsia="仿宋_GB2312" w:hAnsi="宋体"/>
          <w:sz w:val="32"/>
          <w:szCs w:val="32"/>
        </w:rPr>
        <w:t>6138.66</w:t>
      </w:r>
      <w:r>
        <w:rPr>
          <w:rFonts w:ascii="仿宋_GB2312" w:eastAsia="仿宋_GB2312" w:hAnsi="宋体" w:hint="eastAsia"/>
          <w:sz w:val="32"/>
          <w:szCs w:val="32"/>
        </w:rPr>
        <w:t>万元，政府性基金预算财政拨款收入</w:t>
      </w:r>
      <w:r w:rsidR="00F71AED" w:rsidRPr="00F71AED">
        <w:rPr>
          <w:rFonts w:ascii="仿宋_GB2312" w:eastAsia="仿宋_GB2312" w:hAnsi="宋体"/>
          <w:sz w:val="32"/>
          <w:szCs w:val="32"/>
        </w:rPr>
        <w:t>26.13</w:t>
      </w:r>
      <w:r>
        <w:rPr>
          <w:rFonts w:ascii="仿宋_GB2312" w:eastAsia="仿宋_GB2312" w:hAnsi="宋体" w:hint="eastAsia"/>
          <w:sz w:val="32"/>
          <w:szCs w:val="32"/>
        </w:rPr>
        <w:t>万元，国有资本经营预算财政拨款收入</w:t>
      </w:r>
      <w:r w:rsidR="00714E24">
        <w:rPr>
          <w:rFonts w:ascii="仿宋_GB2312" w:eastAsia="仿宋_GB2312" w:hAnsi="宋体" w:hint="eastAsia"/>
          <w:sz w:val="32"/>
          <w:szCs w:val="32"/>
        </w:rPr>
        <w:t>0</w:t>
      </w:r>
      <w:r>
        <w:rPr>
          <w:rFonts w:ascii="仿宋_GB2312" w:eastAsia="仿宋_GB2312" w:hAnsi="宋体" w:hint="eastAsia"/>
          <w:sz w:val="32"/>
          <w:szCs w:val="32"/>
        </w:rPr>
        <w:t>万元。</w:t>
      </w:r>
    </w:p>
    <w:p w:rsidR="002772CB" w:rsidRDefault="005B57CB">
      <w:pPr>
        <w:spacing w:line="560" w:lineRule="exact"/>
        <w:ind w:firstLine="660"/>
        <w:rPr>
          <w:rFonts w:ascii="仿宋_GB2312" w:eastAsia="仿宋_GB2312" w:hAnsi="宋体"/>
          <w:sz w:val="32"/>
          <w:szCs w:val="32"/>
        </w:rPr>
      </w:pPr>
      <w:r>
        <w:rPr>
          <w:rFonts w:ascii="仿宋_GB2312" w:eastAsia="仿宋_GB2312" w:hAnsi="宋体" w:hint="eastAsia"/>
          <w:sz w:val="32"/>
          <w:szCs w:val="32"/>
        </w:rPr>
        <w:t>2.上级补助收入</w:t>
      </w:r>
      <w:r w:rsidR="00714E24">
        <w:rPr>
          <w:rFonts w:ascii="仿宋_GB2312" w:eastAsia="仿宋_GB2312" w:hAnsi="宋体" w:hint="eastAsia"/>
          <w:sz w:val="32"/>
          <w:szCs w:val="32"/>
        </w:rPr>
        <w:t>0</w:t>
      </w:r>
      <w:r>
        <w:rPr>
          <w:rFonts w:ascii="仿宋_GB2312" w:eastAsia="仿宋_GB2312" w:hAnsi="宋体" w:hint="eastAsia"/>
          <w:sz w:val="32"/>
          <w:szCs w:val="32"/>
        </w:rPr>
        <w:t>万元，占收入总计的</w:t>
      </w:r>
      <w:r w:rsidR="00714E24">
        <w:rPr>
          <w:rFonts w:ascii="仿宋_GB2312" w:eastAsia="仿宋_GB2312" w:hAnsi="宋体" w:hint="eastAsia"/>
          <w:sz w:val="32"/>
          <w:szCs w:val="32"/>
        </w:rPr>
        <w:t>0</w:t>
      </w:r>
      <w:r>
        <w:rPr>
          <w:rFonts w:ascii="仿宋_GB2312" w:eastAsia="仿宋_GB2312" w:hAnsi="宋体" w:hint="eastAsia"/>
          <w:sz w:val="32"/>
          <w:szCs w:val="32"/>
        </w:rPr>
        <w:t>%。</w:t>
      </w:r>
    </w:p>
    <w:p w:rsidR="002772CB" w:rsidRDefault="005B57CB">
      <w:pPr>
        <w:spacing w:line="560" w:lineRule="exact"/>
        <w:ind w:firstLine="660"/>
        <w:rPr>
          <w:rFonts w:ascii="仿宋_GB2312" w:eastAsia="仿宋_GB2312" w:hAnsi="宋体"/>
          <w:sz w:val="32"/>
          <w:szCs w:val="32"/>
        </w:rPr>
      </w:pPr>
      <w:r>
        <w:rPr>
          <w:rFonts w:ascii="仿宋_GB2312" w:eastAsia="仿宋_GB2312" w:hAnsi="宋体" w:hint="eastAsia"/>
          <w:sz w:val="32"/>
          <w:szCs w:val="32"/>
        </w:rPr>
        <w:t>3.事业收入</w:t>
      </w:r>
      <w:r w:rsidR="00714E24">
        <w:rPr>
          <w:rFonts w:ascii="仿宋_GB2312" w:eastAsia="仿宋_GB2312" w:hAnsi="宋体" w:hint="eastAsia"/>
          <w:sz w:val="32"/>
          <w:szCs w:val="32"/>
        </w:rPr>
        <w:t>0</w:t>
      </w:r>
      <w:r>
        <w:rPr>
          <w:rFonts w:ascii="仿宋_GB2312" w:eastAsia="仿宋_GB2312" w:hAnsi="宋体" w:hint="eastAsia"/>
          <w:sz w:val="32"/>
          <w:szCs w:val="32"/>
        </w:rPr>
        <w:t>万元，占收入总计的</w:t>
      </w:r>
      <w:r w:rsidR="00714E24">
        <w:rPr>
          <w:rFonts w:ascii="仿宋_GB2312" w:eastAsia="仿宋_GB2312" w:hAnsi="宋体" w:hint="eastAsia"/>
          <w:sz w:val="32"/>
          <w:szCs w:val="32"/>
        </w:rPr>
        <w:t>0</w:t>
      </w:r>
      <w:r>
        <w:rPr>
          <w:rFonts w:ascii="仿宋_GB2312" w:eastAsia="仿宋_GB2312" w:hAnsi="宋体" w:hint="eastAsia"/>
          <w:sz w:val="32"/>
          <w:szCs w:val="32"/>
        </w:rPr>
        <w:t>%。</w:t>
      </w:r>
    </w:p>
    <w:p w:rsidR="002772CB" w:rsidRDefault="005B57CB">
      <w:pPr>
        <w:spacing w:line="560" w:lineRule="exact"/>
        <w:ind w:firstLine="660"/>
        <w:rPr>
          <w:rFonts w:ascii="仿宋_GB2312" w:eastAsia="仿宋_GB2312" w:hAnsi="宋体"/>
          <w:sz w:val="32"/>
          <w:szCs w:val="32"/>
        </w:rPr>
      </w:pPr>
      <w:r>
        <w:rPr>
          <w:rFonts w:ascii="仿宋_GB2312" w:eastAsia="仿宋_GB2312" w:hAnsi="宋体" w:hint="eastAsia"/>
          <w:sz w:val="32"/>
          <w:szCs w:val="32"/>
        </w:rPr>
        <w:t>4.经营收入</w:t>
      </w:r>
      <w:r w:rsidR="00714E24">
        <w:rPr>
          <w:rFonts w:ascii="仿宋_GB2312" w:eastAsia="仿宋_GB2312" w:hAnsi="宋体" w:hint="eastAsia"/>
          <w:sz w:val="32"/>
          <w:szCs w:val="32"/>
        </w:rPr>
        <w:t>0</w:t>
      </w:r>
      <w:r>
        <w:rPr>
          <w:rFonts w:ascii="仿宋_GB2312" w:eastAsia="仿宋_GB2312" w:hAnsi="宋体" w:hint="eastAsia"/>
          <w:sz w:val="32"/>
          <w:szCs w:val="32"/>
        </w:rPr>
        <w:t>万元，占收入总计的</w:t>
      </w:r>
      <w:r w:rsidR="00714E24">
        <w:rPr>
          <w:rFonts w:ascii="仿宋_GB2312" w:eastAsia="仿宋_GB2312" w:hAnsi="宋体" w:hint="eastAsia"/>
          <w:sz w:val="32"/>
          <w:szCs w:val="32"/>
        </w:rPr>
        <w:t>0</w:t>
      </w:r>
      <w:r>
        <w:rPr>
          <w:rFonts w:ascii="仿宋_GB2312" w:eastAsia="仿宋_GB2312" w:hAnsi="宋体" w:hint="eastAsia"/>
          <w:sz w:val="32"/>
          <w:szCs w:val="32"/>
        </w:rPr>
        <w:t>%。</w:t>
      </w:r>
    </w:p>
    <w:p w:rsidR="00CD1042" w:rsidRDefault="005B57CB">
      <w:pPr>
        <w:spacing w:line="56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w:t>
      </w:r>
      <w:r w:rsidR="00714E24">
        <w:rPr>
          <w:rFonts w:ascii="仿宋_GB2312" w:eastAsia="仿宋_GB2312" w:hAnsi="宋体" w:hint="eastAsia"/>
          <w:sz w:val="32"/>
          <w:szCs w:val="32"/>
        </w:rPr>
        <w:t>0</w:t>
      </w:r>
      <w:r>
        <w:rPr>
          <w:rFonts w:ascii="仿宋_GB2312" w:eastAsia="仿宋_GB2312" w:hAnsi="宋体" w:hint="eastAsia"/>
          <w:sz w:val="32"/>
          <w:szCs w:val="32"/>
        </w:rPr>
        <w:t>万元，占收入总计的</w:t>
      </w:r>
      <w:r w:rsidR="00714E24">
        <w:rPr>
          <w:rFonts w:ascii="仿宋_GB2312" w:eastAsia="仿宋_GB2312" w:hAnsi="宋体" w:hint="eastAsia"/>
          <w:sz w:val="32"/>
          <w:szCs w:val="32"/>
        </w:rPr>
        <w:t>0</w:t>
      </w:r>
      <w:r>
        <w:rPr>
          <w:rFonts w:ascii="仿宋_GB2312" w:eastAsia="仿宋_GB2312" w:hAnsi="宋体" w:hint="eastAsia"/>
          <w:sz w:val="32"/>
          <w:szCs w:val="32"/>
        </w:rPr>
        <w:t>%。</w:t>
      </w:r>
    </w:p>
    <w:p w:rsidR="002772CB" w:rsidRDefault="005B57CB">
      <w:pPr>
        <w:spacing w:line="560" w:lineRule="exact"/>
        <w:ind w:firstLine="660"/>
        <w:rPr>
          <w:rFonts w:ascii="仿宋_GB2312" w:eastAsia="仿宋_GB2312" w:hAnsi="宋体"/>
          <w:sz w:val="32"/>
          <w:szCs w:val="32"/>
        </w:rPr>
      </w:pPr>
      <w:r>
        <w:rPr>
          <w:rFonts w:ascii="仿宋_GB2312" w:eastAsia="仿宋_GB2312" w:hAnsi="宋体" w:hint="eastAsia"/>
          <w:sz w:val="32"/>
          <w:szCs w:val="32"/>
        </w:rPr>
        <w:t>6.其他收入</w:t>
      </w:r>
      <w:r w:rsidR="00714E24">
        <w:rPr>
          <w:rFonts w:ascii="仿宋_GB2312" w:eastAsia="仿宋_GB2312" w:hAnsi="宋体" w:hint="eastAsia"/>
          <w:sz w:val="32"/>
          <w:szCs w:val="32"/>
        </w:rPr>
        <w:t>0</w:t>
      </w:r>
      <w:r>
        <w:rPr>
          <w:rFonts w:ascii="仿宋_GB2312" w:eastAsia="仿宋_GB2312" w:hAnsi="宋体" w:hint="eastAsia"/>
          <w:sz w:val="32"/>
          <w:szCs w:val="32"/>
        </w:rPr>
        <w:t>万元，占收入总计的</w:t>
      </w:r>
      <w:r w:rsidR="00714E24">
        <w:rPr>
          <w:rFonts w:ascii="仿宋_GB2312" w:eastAsia="仿宋_GB2312" w:hAnsi="宋体" w:hint="eastAsia"/>
          <w:sz w:val="32"/>
          <w:szCs w:val="32"/>
        </w:rPr>
        <w:t>0</w:t>
      </w:r>
      <w:r>
        <w:rPr>
          <w:rFonts w:ascii="仿宋_GB2312" w:eastAsia="仿宋_GB2312" w:hAnsi="宋体" w:hint="eastAsia"/>
          <w:sz w:val="32"/>
          <w:szCs w:val="32"/>
        </w:rPr>
        <w:t>%。</w:t>
      </w:r>
    </w:p>
    <w:p w:rsidR="002772CB" w:rsidRDefault="005B57CB">
      <w:pPr>
        <w:spacing w:line="560" w:lineRule="exact"/>
        <w:ind w:firstLine="660"/>
        <w:rPr>
          <w:rFonts w:ascii="仿宋_GB2312" w:eastAsia="仿宋_GB2312" w:hAnsi="宋体"/>
          <w:sz w:val="32"/>
          <w:szCs w:val="32"/>
        </w:rPr>
      </w:pPr>
      <w:r>
        <w:rPr>
          <w:rFonts w:ascii="仿宋_GB2312" w:eastAsia="仿宋_GB2312" w:hAnsi="宋体" w:hint="eastAsia"/>
          <w:sz w:val="32"/>
          <w:szCs w:val="32"/>
        </w:rPr>
        <w:t>7.使用非财政拨款结余</w:t>
      </w:r>
      <w:r w:rsidR="00714E24">
        <w:rPr>
          <w:rFonts w:ascii="仿宋_GB2312" w:eastAsia="仿宋_GB2312" w:hAnsi="宋体" w:hint="eastAsia"/>
          <w:sz w:val="32"/>
          <w:szCs w:val="32"/>
        </w:rPr>
        <w:t>0</w:t>
      </w:r>
      <w:r>
        <w:rPr>
          <w:rFonts w:ascii="仿宋_GB2312" w:eastAsia="仿宋_GB2312" w:hAnsi="宋体" w:hint="eastAsia"/>
          <w:sz w:val="32"/>
          <w:szCs w:val="32"/>
        </w:rPr>
        <w:t>万元，占收入总计的</w:t>
      </w:r>
      <w:r w:rsidR="00714E24">
        <w:rPr>
          <w:rFonts w:ascii="仿宋_GB2312" w:eastAsia="仿宋_GB2312" w:hAnsi="宋体" w:hint="eastAsia"/>
          <w:sz w:val="32"/>
          <w:szCs w:val="32"/>
        </w:rPr>
        <w:t>0</w:t>
      </w:r>
      <w:r>
        <w:rPr>
          <w:rFonts w:ascii="仿宋_GB2312" w:eastAsia="仿宋_GB2312" w:hAnsi="宋体" w:hint="eastAsia"/>
          <w:sz w:val="32"/>
          <w:szCs w:val="32"/>
        </w:rPr>
        <w:t>%。</w:t>
      </w:r>
    </w:p>
    <w:p w:rsidR="002772CB" w:rsidRDefault="005B57CB">
      <w:pPr>
        <w:spacing w:line="560" w:lineRule="exact"/>
        <w:ind w:firstLine="660"/>
        <w:rPr>
          <w:rFonts w:ascii="仿宋_GB2312" w:eastAsia="仿宋_GB2312" w:hAnsi="宋体"/>
          <w:sz w:val="32"/>
          <w:szCs w:val="32"/>
        </w:rPr>
      </w:pPr>
      <w:r>
        <w:rPr>
          <w:rFonts w:ascii="仿宋_GB2312" w:eastAsia="仿宋_GB2312" w:hAnsi="宋体" w:hint="eastAsia"/>
          <w:sz w:val="32"/>
          <w:szCs w:val="32"/>
        </w:rPr>
        <w:t>8.上年结转和结余</w:t>
      </w:r>
      <w:r w:rsidR="00714E24">
        <w:rPr>
          <w:rFonts w:ascii="仿宋_GB2312" w:eastAsia="仿宋_GB2312" w:hAnsi="宋体" w:hint="eastAsia"/>
          <w:sz w:val="32"/>
          <w:szCs w:val="32"/>
        </w:rPr>
        <w:t>0</w:t>
      </w:r>
      <w:r>
        <w:rPr>
          <w:rFonts w:ascii="仿宋_GB2312" w:eastAsia="仿宋_GB2312" w:hAnsi="宋体" w:hint="eastAsia"/>
          <w:sz w:val="32"/>
          <w:szCs w:val="32"/>
        </w:rPr>
        <w:t>万元，占收入总计的</w:t>
      </w:r>
      <w:r w:rsidR="00714E24">
        <w:rPr>
          <w:rFonts w:ascii="仿宋_GB2312" w:eastAsia="仿宋_GB2312" w:hAnsi="宋体" w:hint="eastAsia"/>
          <w:sz w:val="32"/>
          <w:szCs w:val="32"/>
        </w:rPr>
        <w:t>0</w:t>
      </w:r>
      <w:r>
        <w:rPr>
          <w:rFonts w:ascii="仿宋_GB2312" w:eastAsia="仿宋_GB2312" w:hAnsi="宋体" w:hint="eastAsia"/>
          <w:sz w:val="32"/>
          <w:szCs w:val="32"/>
        </w:rPr>
        <w:t>%。</w:t>
      </w:r>
    </w:p>
    <w:p w:rsidR="002772CB" w:rsidRDefault="005B57CB">
      <w:pPr>
        <w:spacing w:line="56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与上年相比，今年收入总计增加3313.16万元，增长116.18%，主要原因：</w:t>
      </w:r>
      <w:r w:rsidR="009C736A">
        <w:rPr>
          <w:rFonts w:ascii="仿宋_GB2312" w:eastAsia="仿宋_GB2312" w:hAnsi="宋体" w:hint="eastAsia"/>
          <w:sz w:val="32"/>
          <w:szCs w:val="32"/>
        </w:rPr>
        <w:t>一是税收收入增加；二是上级补助收入增加</w:t>
      </w:r>
      <w:r>
        <w:rPr>
          <w:rFonts w:ascii="仿宋_GB2312" w:eastAsia="仿宋_GB2312" w:hAnsi="宋体" w:hint="eastAsia"/>
          <w:sz w:val="32"/>
          <w:szCs w:val="32"/>
        </w:rPr>
        <w:t>。</w:t>
      </w:r>
    </w:p>
    <w:p w:rsidR="002772CB" w:rsidRDefault="005B57CB">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sidRPr="005B57CB">
        <w:rPr>
          <w:rFonts w:ascii="楷体_GB2312" w:eastAsia="楷体_GB2312" w:hAnsi="宋体"/>
          <w:b/>
          <w:sz w:val="32"/>
          <w:szCs w:val="32"/>
        </w:rPr>
        <w:t>6164.79</w:t>
      </w:r>
      <w:r>
        <w:rPr>
          <w:rFonts w:ascii="楷体_GB2312" w:eastAsia="楷体_GB2312" w:hAnsi="宋体" w:hint="eastAsia"/>
          <w:b/>
          <w:sz w:val="32"/>
          <w:szCs w:val="32"/>
        </w:rPr>
        <w:t>万元，包括：</w:t>
      </w:r>
    </w:p>
    <w:p w:rsidR="002772CB" w:rsidRDefault="005B57CB">
      <w:pPr>
        <w:spacing w:line="560" w:lineRule="exact"/>
        <w:ind w:firstLine="660"/>
        <w:rPr>
          <w:rFonts w:ascii="仿宋_GB2312" w:eastAsia="仿宋_GB2312" w:hAnsi="宋体"/>
          <w:sz w:val="32"/>
          <w:szCs w:val="32"/>
        </w:rPr>
      </w:pPr>
      <w:r>
        <w:rPr>
          <w:rFonts w:ascii="仿宋_GB2312" w:eastAsia="仿宋_GB2312" w:hAnsi="宋体" w:hint="eastAsia"/>
          <w:sz w:val="32"/>
          <w:szCs w:val="32"/>
        </w:rPr>
        <w:t>1.基本支出</w:t>
      </w:r>
      <w:r w:rsidR="008511F6">
        <w:rPr>
          <w:rFonts w:ascii="仿宋_GB2312" w:eastAsia="仿宋_GB2312" w:hAnsi="宋体" w:hint="eastAsia"/>
          <w:sz w:val="32"/>
          <w:szCs w:val="32"/>
        </w:rPr>
        <w:t>1968.52</w:t>
      </w:r>
      <w:r>
        <w:rPr>
          <w:rFonts w:ascii="仿宋_GB2312" w:eastAsia="仿宋_GB2312" w:hAnsi="宋体" w:hint="eastAsia"/>
          <w:sz w:val="32"/>
          <w:szCs w:val="32"/>
        </w:rPr>
        <w:t>万元，占支出总计的</w:t>
      </w:r>
      <w:r w:rsidR="008511F6" w:rsidRPr="008511F6">
        <w:rPr>
          <w:rFonts w:ascii="仿宋_GB2312" w:eastAsia="仿宋_GB2312" w:hAnsi="宋体"/>
          <w:sz w:val="32"/>
          <w:szCs w:val="32"/>
        </w:rPr>
        <w:t>31.93</w:t>
      </w:r>
      <w:r>
        <w:rPr>
          <w:rFonts w:ascii="仿宋_GB2312" w:eastAsia="仿宋_GB2312" w:hAnsi="宋体" w:hint="eastAsia"/>
          <w:sz w:val="32"/>
          <w:szCs w:val="32"/>
        </w:rPr>
        <w:t>%。主要是为保障机构正常运转、完成日常工作任务而发生的各项支出，其中：工资福利支出</w:t>
      </w:r>
      <w:r w:rsidR="00CD0D67">
        <w:rPr>
          <w:rFonts w:ascii="仿宋_GB2312" w:eastAsia="仿宋_GB2312" w:hAnsi="宋体" w:hint="eastAsia"/>
          <w:sz w:val="32"/>
          <w:szCs w:val="32"/>
        </w:rPr>
        <w:t>1572.70</w:t>
      </w:r>
      <w:r>
        <w:rPr>
          <w:rFonts w:ascii="仿宋_GB2312" w:eastAsia="仿宋_GB2312" w:hAnsi="宋体" w:hint="eastAsia"/>
          <w:sz w:val="32"/>
          <w:szCs w:val="32"/>
        </w:rPr>
        <w:t>万元，对个人和家庭的补助支出</w:t>
      </w:r>
      <w:r w:rsidR="00CD0D67">
        <w:rPr>
          <w:rFonts w:ascii="仿宋_GB2312" w:eastAsia="仿宋_GB2312" w:hAnsi="宋体" w:hint="eastAsia"/>
          <w:sz w:val="32"/>
          <w:szCs w:val="32"/>
        </w:rPr>
        <w:t>98.35</w:t>
      </w:r>
      <w:r>
        <w:rPr>
          <w:rFonts w:ascii="仿宋_GB2312" w:eastAsia="仿宋_GB2312" w:hAnsi="宋体" w:hint="eastAsia"/>
          <w:sz w:val="32"/>
          <w:szCs w:val="32"/>
        </w:rPr>
        <w:t>万元，商品和服务支出</w:t>
      </w:r>
      <w:r w:rsidR="00CD0D67">
        <w:rPr>
          <w:rFonts w:ascii="仿宋_GB2312" w:eastAsia="仿宋_GB2312" w:hAnsi="宋体" w:hint="eastAsia"/>
          <w:sz w:val="32"/>
          <w:szCs w:val="32"/>
        </w:rPr>
        <w:t>287.42</w:t>
      </w:r>
      <w:r>
        <w:rPr>
          <w:rFonts w:ascii="仿宋_GB2312" w:eastAsia="仿宋_GB2312" w:hAnsi="宋体" w:hint="eastAsia"/>
          <w:sz w:val="32"/>
          <w:szCs w:val="32"/>
        </w:rPr>
        <w:t>万元，</w:t>
      </w:r>
      <w:r w:rsidR="00CD0D67">
        <w:rPr>
          <w:rFonts w:ascii="仿宋_GB2312" w:eastAsia="仿宋_GB2312" w:hAnsi="宋体" w:hint="eastAsia"/>
          <w:sz w:val="32"/>
          <w:szCs w:val="32"/>
        </w:rPr>
        <w:t>资本性支出10.05万元</w:t>
      </w:r>
      <w:r>
        <w:rPr>
          <w:rFonts w:ascii="仿宋_GB2312" w:eastAsia="仿宋_GB2312" w:hAnsi="宋体" w:hint="eastAsia"/>
          <w:sz w:val="32"/>
          <w:szCs w:val="32"/>
        </w:rPr>
        <w:t>。</w:t>
      </w:r>
    </w:p>
    <w:p w:rsidR="002772CB" w:rsidRDefault="005B57CB">
      <w:pPr>
        <w:spacing w:line="560" w:lineRule="exact"/>
        <w:ind w:firstLine="660"/>
        <w:rPr>
          <w:rFonts w:ascii="仿宋_GB2312" w:eastAsia="仿宋_GB2312" w:hAnsi="宋体"/>
          <w:sz w:val="32"/>
          <w:szCs w:val="32"/>
        </w:rPr>
      </w:pPr>
      <w:r>
        <w:rPr>
          <w:rFonts w:ascii="仿宋_GB2312" w:eastAsia="仿宋_GB2312" w:hAnsi="宋体" w:hint="eastAsia"/>
          <w:sz w:val="32"/>
          <w:szCs w:val="32"/>
        </w:rPr>
        <w:t>2.项目支出</w:t>
      </w:r>
      <w:r w:rsidR="002D00F2" w:rsidRPr="002D00F2">
        <w:rPr>
          <w:rFonts w:ascii="仿宋_GB2312" w:eastAsia="仿宋_GB2312" w:hAnsi="宋体"/>
          <w:sz w:val="32"/>
          <w:szCs w:val="32"/>
        </w:rPr>
        <w:t>4196.27</w:t>
      </w:r>
      <w:r>
        <w:rPr>
          <w:rFonts w:ascii="仿宋_GB2312" w:eastAsia="仿宋_GB2312" w:hAnsi="宋体" w:hint="eastAsia"/>
          <w:sz w:val="32"/>
          <w:szCs w:val="32"/>
        </w:rPr>
        <w:t>万元，占支出总计的</w:t>
      </w:r>
      <w:r w:rsidR="002D00F2" w:rsidRPr="002D00F2">
        <w:rPr>
          <w:rFonts w:ascii="仿宋_GB2312" w:eastAsia="仿宋_GB2312" w:hAnsi="宋体"/>
          <w:sz w:val="32"/>
          <w:szCs w:val="32"/>
        </w:rPr>
        <w:t>68.07</w:t>
      </w:r>
      <w:r>
        <w:rPr>
          <w:rFonts w:ascii="仿宋_GB2312" w:eastAsia="仿宋_GB2312" w:hAnsi="宋体" w:hint="eastAsia"/>
          <w:sz w:val="32"/>
          <w:szCs w:val="32"/>
        </w:rPr>
        <w:t>%。主要包括</w:t>
      </w:r>
      <w:r w:rsidR="00D81170">
        <w:rPr>
          <w:rFonts w:ascii="仿宋_GB2312" w:eastAsia="仿宋_GB2312" w:hAnsi="宋体" w:hint="eastAsia"/>
          <w:sz w:val="32"/>
          <w:szCs w:val="32"/>
        </w:rPr>
        <w:t>卫生健康、节能环保、农林水</w:t>
      </w:r>
      <w:r>
        <w:rPr>
          <w:rFonts w:ascii="仿宋_GB2312" w:eastAsia="仿宋_GB2312" w:hAnsi="宋体" w:hint="eastAsia"/>
          <w:sz w:val="32"/>
          <w:szCs w:val="32"/>
        </w:rPr>
        <w:t>等业务支出。</w:t>
      </w:r>
    </w:p>
    <w:p w:rsidR="002772CB" w:rsidRDefault="005B57CB">
      <w:pPr>
        <w:spacing w:line="560" w:lineRule="exact"/>
        <w:ind w:firstLine="660"/>
        <w:rPr>
          <w:rFonts w:ascii="仿宋_GB2312" w:eastAsia="仿宋_GB2312" w:hAnsi="宋体"/>
          <w:sz w:val="32"/>
          <w:szCs w:val="32"/>
        </w:rPr>
      </w:pPr>
      <w:r>
        <w:rPr>
          <w:rFonts w:ascii="仿宋_GB2312" w:eastAsia="仿宋_GB2312" w:hAnsi="宋体" w:hint="eastAsia"/>
          <w:sz w:val="32"/>
          <w:szCs w:val="32"/>
        </w:rPr>
        <w:t>3.上缴上级支出</w:t>
      </w:r>
      <w:r w:rsidR="00714E24">
        <w:rPr>
          <w:rFonts w:ascii="仿宋_GB2312" w:eastAsia="仿宋_GB2312" w:hAnsi="宋体" w:hint="eastAsia"/>
          <w:sz w:val="32"/>
          <w:szCs w:val="32"/>
        </w:rPr>
        <w:t>0</w:t>
      </w:r>
      <w:r>
        <w:rPr>
          <w:rFonts w:ascii="仿宋_GB2312" w:eastAsia="仿宋_GB2312" w:hAnsi="宋体" w:hint="eastAsia"/>
          <w:sz w:val="32"/>
          <w:szCs w:val="32"/>
        </w:rPr>
        <w:t>万元，占支出总计的</w:t>
      </w:r>
      <w:r w:rsidR="00714E24">
        <w:rPr>
          <w:rFonts w:ascii="仿宋_GB2312" w:eastAsia="仿宋_GB2312" w:hAnsi="宋体" w:hint="eastAsia"/>
          <w:sz w:val="32"/>
          <w:szCs w:val="32"/>
        </w:rPr>
        <w:t>0</w:t>
      </w:r>
      <w:r>
        <w:rPr>
          <w:rFonts w:ascii="仿宋_GB2312" w:eastAsia="仿宋_GB2312" w:hAnsi="宋体" w:hint="eastAsia"/>
          <w:sz w:val="32"/>
          <w:szCs w:val="32"/>
        </w:rPr>
        <w:t>%。</w:t>
      </w:r>
    </w:p>
    <w:p w:rsidR="002772CB" w:rsidRDefault="005B57CB">
      <w:pPr>
        <w:spacing w:line="560" w:lineRule="exact"/>
        <w:ind w:firstLine="660"/>
        <w:rPr>
          <w:rFonts w:ascii="仿宋_GB2312" w:eastAsia="仿宋_GB2312" w:hAnsi="宋体"/>
          <w:sz w:val="32"/>
          <w:szCs w:val="32"/>
        </w:rPr>
      </w:pPr>
      <w:r>
        <w:rPr>
          <w:rFonts w:ascii="仿宋_GB2312" w:eastAsia="仿宋_GB2312" w:hAnsi="宋体" w:hint="eastAsia"/>
          <w:sz w:val="32"/>
          <w:szCs w:val="32"/>
        </w:rPr>
        <w:lastRenderedPageBreak/>
        <w:t>4.经营支出</w:t>
      </w:r>
      <w:r w:rsidR="00714E24">
        <w:rPr>
          <w:rFonts w:ascii="仿宋_GB2312" w:eastAsia="仿宋_GB2312" w:hAnsi="宋体" w:hint="eastAsia"/>
          <w:sz w:val="32"/>
          <w:szCs w:val="32"/>
        </w:rPr>
        <w:t>0</w:t>
      </w:r>
      <w:r>
        <w:rPr>
          <w:rFonts w:ascii="仿宋_GB2312" w:eastAsia="仿宋_GB2312" w:hAnsi="宋体" w:hint="eastAsia"/>
          <w:sz w:val="32"/>
          <w:szCs w:val="32"/>
        </w:rPr>
        <w:t>万元，占支出总计的</w:t>
      </w:r>
      <w:r w:rsidR="00714E24">
        <w:rPr>
          <w:rFonts w:ascii="仿宋_GB2312" w:eastAsia="仿宋_GB2312" w:hAnsi="宋体" w:hint="eastAsia"/>
          <w:sz w:val="32"/>
          <w:szCs w:val="32"/>
        </w:rPr>
        <w:t>0</w:t>
      </w:r>
      <w:r>
        <w:rPr>
          <w:rFonts w:ascii="仿宋_GB2312" w:eastAsia="仿宋_GB2312" w:hAnsi="宋体" w:hint="eastAsia"/>
          <w:sz w:val="32"/>
          <w:szCs w:val="32"/>
        </w:rPr>
        <w:t>%。</w:t>
      </w:r>
    </w:p>
    <w:p w:rsidR="002772CB" w:rsidRDefault="005B57CB">
      <w:pPr>
        <w:spacing w:line="56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w:t>
      </w:r>
      <w:r w:rsidR="00714E24">
        <w:rPr>
          <w:rFonts w:ascii="仿宋_GB2312" w:eastAsia="仿宋_GB2312" w:hAnsi="宋体" w:hint="eastAsia"/>
          <w:sz w:val="32"/>
          <w:szCs w:val="32"/>
        </w:rPr>
        <w:t>0</w:t>
      </w:r>
      <w:r>
        <w:rPr>
          <w:rFonts w:ascii="仿宋_GB2312" w:eastAsia="仿宋_GB2312" w:hAnsi="宋体" w:hint="eastAsia"/>
          <w:sz w:val="32"/>
          <w:szCs w:val="32"/>
        </w:rPr>
        <w:t>万元，占支出总计的</w:t>
      </w:r>
      <w:r w:rsidR="00714E24">
        <w:rPr>
          <w:rFonts w:ascii="仿宋_GB2312" w:eastAsia="仿宋_GB2312" w:hAnsi="宋体" w:hint="eastAsia"/>
          <w:sz w:val="32"/>
          <w:szCs w:val="32"/>
        </w:rPr>
        <w:t>0</w:t>
      </w:r>
      <w:r>
        <w:rPr>
          <w:rFonts w:ascii="仿宋_GB2312" w:eastAsia="仿宋_GB2312" w:hAnsi="宋体" w:hint="eastAsia"/>
          <w:sz w:val="32"/>
          <w:szCs w:val="32"/>
        </w:rPr>
        <w:t>%。</w:t>
      </w:r>
    </w:p>
    <w:p w:rsidR="002772CB" w:rsidRDefault="005B57CB">
      <w:pPr>
        <w:spacing w:line="56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与上年相比，今年支出增加</w:t>
      </w:r>
      <w:r w:rsidR="0095243B" w:rsidRPr="0095243B">
        <w:rPr>
          <w:rFonts w:ascii="仿宋_GB2312" w:eastAsia="仿宋_GB2312" w:hAnsi="宋体"/>
          <w:sz w:val="32"/>
          <w:szCs w:val="32"/>
        </w:rPr>
        <w:t>3313.16</w:t>
      </w:r>
      <w:r>
        <w:rPr>
          <w:rFonts w:ascii="仿宋_GB2312" w:eastAsia="仿宋_GB2312" w:hAnsi="宋体" w:hint="eastAsia"/>
          <w:sz w:val="32"/>
          <w:szCs w:val="32"/>
        </w:rPr>
        <w:t>万元，增长</w:t>
      </w:r>
      <w:r w:rsidR="0095243B" w:rsidRPr="0095243B">
        <w:rPr>
          <w:rFonts w:ascii="仿宋_GB2312" w:eastAsia="仿宋_GB2312" w:hAnsi="宋体"/>
          <w:sz w:val="32"/>
          <w:szCs w:val="32"/>
        </w:rPr>
        <w:t>116.18</w:t>
      </w:r>
      <w:r>
        <w:rPr>
          <w:rFonts w:ascii="仿宋_GB2312" w:eastAsia="仿宋_GB2312" w:hAnsi="宋体" w:hint="eastAsia"/>
          <w:sz w:val="32"/>
          <w:szCs w:val="32"/>
        </w:rPr>
        <w:t>%，主要原因：</w:t>
      </w:r>
      <w:r w:rsidR="00AA6546" w:rsidRPr="00AA6546">
        <w:rPr>
          <w:rFonts w:ascii="仿宋_GB2312" w:eastAsia="仿宋_GB2312" w:hAnsi="宋体" w:hint="eastAsia"/>
          <w:sz w:val="32"/>
          <w:szCs w:val="32"/>
        </w:rPr>
        <w:t>信访维稳工作、政府办公室、基层组织建设、移民扶持、基本公共卫生、环境保护、县域经济发展、农业农村事务、失地农民保障、一事一议村内道路建设、中小企业发展等业务支出增加</w:t>
      </w:r>
      <w:r>
        <w:rPr>
          <w:rFonts w:ascii="仿宋_GB2312" w:eastAsia="仿宋_GB2312" w:hAnsi="宋体" w:hint="eastAsia"/>
          <w:sz w:val="32"/>
          <w:szCs w:val="32"/>
        </w:rPr>
        <w:t>。</w:t>
      </w:r>
    </w:p>
    <w:p w:rsidR="002772CB" w:rsidRPr="00CD1042" w:rsidRDefault="005B57CB" w:rsidP="00CD1042">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sidR="00714E24">
        <w:rPr>
          <w:rFonts w:ascii="楷体_GB2312" w:eastAsia="楷体_GB2312" w:hAnsi="宋体" w:hint="eastAsia"/>
          <w:b/>
          <w:sz w:val="32"/>
          <w:szCs w:val="32"/>
        </w:rPr>
        <w:t>0</w:t>
      </w:r>
      <w:r>
        <w:rPr>
          <w:rFonts w:ascii="楷体_GB2312" w:eastAsia="楷体_GB2312" w:hAnsi="宋体" w:hint="eastAsia"/>
          <w:b/>
          <w:sz w:val="32"/>
          <w:szCs w:val="32"/>
        </w:rPr>
        <w:t>万元。</w:t>
      </w:r>
    </w:p>
    <w:p w:rsidR="002772CB" w:rsidRDefault="005B57CB">
      <w:pPr>
        <w:spacing w:line="560" w:lineRule="exact"/>
        <w:ind w:firstLine="660"/>
        <w:rPr>
          <w:rFonts w:ascii="黑体" w:eastAsia="黑体" w:hAnsi="黑体"/>
          <w:sz w:val="32"/>
          <w:szCs w:val="32"/>
        </w:rPr>
      </w:pPr>
      <w:r>
        <w:rPr>
          <w:rFonts w:ascii="黑体" w:eastAsia="黑体" w:hAnsi="黑体" w:hint="eastAsia"/>
          <w:sz w:val="32"/>
          <w:szCs w:val="32"/>
        </w:rPr>
        <w:t>二、财政拨款支出决算情况说明</w:t>
      </w:r>
    </w:p>
    <w:p w:rsidR="002772CB" w:rsidRDefault="005B57CB">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2772CB" w:rsidRDefault="005B57CB">
      <w:pPr>
        <w:spacing w:line="560" w:lineRule="exact"/>
        <w:ind w:firstLine="660"/>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年度财政拨款支出</w:t>
      </w:r>
      <w:r w:rsidR="0090205C" w:rsidRPr="0090205C">
        <w:rPr>
          <w:rFonts w:ascii="仿宋_GB2312" w:eastAsia="仿宋_GB2312" w:hAnsi="宋体"/>
          <w:sz w:val="32"/>
          <w:szCs w:val="32"/>
        </w:rPr>
        <w:t>6164.79</w:t>
      </w:r>
      <w:r>
        <w:rPr>
          <w:rFonts w:ascii="仿宋_GB2312" w:eastAsia="仿宋_GB2312" w:hAnsi="宋体" w:hint="eastAsia"/>
          <w:sz w:val="32"/>
          <w:szCs w:val="32"/>
        </w:rPr>
        <w:t>万元，其中：基本支出</w:t>
      </w:r>
      <w:r w:rsidR="0090205C" w:rsidRPr="0090205C">
        <w:rPr>
          <w:rFonts w:ascii="仿宋_GB2312" w:eastAsia="仿宋_GB2312" w:hAnsi="宋体"/>
          <w:sz w:val="32"/>
          <w:szCs w:val="32"/>
        </w:rPr>
        <w:t>1968.52</w:t>
      </w:r>
      <w:r>
        <w:rPr>
          <w:rFonts w:ascii="仿宋_GB2312" w:eastAsia="仿宋_GB2312" w:hAnsi="宋体" w:hint="eastAsia"/>
          <w:sz w:val="32"/>
          <w:szCs w:val="32"/>
        </w:rPr>
        <w:t>万元，项目支出</w:t>
      </w:r>
      <w:r w:rsidR="0090205C" w:rsidRPr="0090205C">
        <w:rPr>
          <w:rFonts w:ascii="仿宋_GB2312" w:eastAsia="仿宋_GB2312" w:hAnsi="宋体"/>
          <w:sz w:val="32"/>
          <w:szCs w:val="32"/>
        </w:rPr>
        <w:t>4196.27</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财政拨款支出增加</w:t>
      </w:r>
      <w:r w:rsidR="0090205C" w:rsidRPr="0090205C">
        <w:rPr>
          <w:rFonts w:ascii="仿宋_GB2312" w:eastAsia="仿宋_GB2312" w:hAnsi="宋体"/>
          <w:sz w:val="32"/>
          <w:szCs w:val="32"/>
        </w:rPr>
        <w:t>3313.16</w:t>
      </w:r>
      <w:r>
        <w:rPr>
          <w:rFonts w:ascii="仿宋_GB2312" w:eastAsia="仿宋_GB2312" w:hAnsi="宋体" w:hint="eastAsia"/>
          <w:sz w:val="32"/>
          <w:szCs w:val="32"/>
        </w:rPr>
        <w:t>万元，增长</w:t>
      </w:r>
      <w:r w:rsidR="0090205C" w:rsidRPr="0090205C">
        <w:rPr>
          <w:rFonts w:ascii="仿宋_GB2312" w:eastAsia="仿宋_GB2312" w:hAnsi="宋体"/>
          <w:sz w:val="32"/>
          <w:szCs w:val="32"/>
        </w:rPr>
        <w:t>116.18</w:t>
      </w:r>
      <w:r>
        <w:rPr>
          <w:rFonts w:ascii="仿宋_GB2312" w:eastAsia="仿宋_GB2312" w:hAnsi="宋体" w:hint="eastAsia"/>
          <w:sz w:val="32"/>
          <w:szCs w:val="32"/>
        </w:rPr>
        <w:t>%，主要原因：</w:t>
      </w:r>
      <w:r w:rsidR="00AA6546" w:rsidRPr="00AA6546">
        <w:rPr>
          <w:rFonts w:ascii="仿宋_GB2312" w:eastAsia="仿宋_GB2312" w:hAnsi="宋体" w:hint="eastAsia"/>
          <w:sz w:val="32"/>
          <w:szCs w:val="32"/>
        </w:rPr>
        <w:t>信访维稳工作、政府办公室、基层组织建设、移民扶持、基本公共卫生、环境保护、县域经济发展、农业农村事务、</w:t>
      </w:r>
      <w:r w:rsidR="00AA6546">
        <w:rPr>
          <w:rFonts w:ascii="仿宋_GB2312" w:eastAsia="仿宋_GB2312" w:hAnsi="宋体" w:hint="eastAsia"/>
          <w:sz w:val="32"/>
          <w:szCs w:val="32"/>
        </w:rPr>
        <w:t>失地农民保障、一事一议村内道路建设、中小企业发展等业务支出增加</w:t>
      </w:r>
      <w:r>
        <w:rPr>
          <w:rFonts w:ascii="仿宋_GB2312" w:eastAsia="仿宋_GB2312" w:hAnsi="宋体" w:hint="eastAsia"/>
          <w:sz w:val="32"/>
          <w:szCs w:val="32"/>
        </w:rPr>
        <w:t>。与年初预算相比，</w:t>
      </w:r>
      <w:r>
        <w:rPr>
          <w:rFonts w:ascii="仿宋_GB2312" w:eastAsia="仿宋_GB2312" w:hAnsi="宋体"/>
          <w:sz w:val="32"/>
          <w:szCs w:val="32"/>
          <w:lang w:val="en"/>
        </w:rPr>
        <w:t>2023</w:t>
      </w:r>
      <w:r>
        <w:rPr>
          <w:rFonts w:ascii="仿宋_GB2312" w:eastAsia="仿宋_GB2312" w:hAnsi="宋体" w:hint="eastAsia"/>
          <w:sz w:val="32"/>
          <w:szCs w:val="32"/>
        </w:rPr>
        <w:t>年度财政拨款支出完成年初预算的</w:t>
      </w:r>
      <w:r w:rsidR="00AA6546" w:rsidRPr="00AA6546">
        <w:rPr>
          <w:rFonts w:ascii="仿宋_GB2312" w:eastAsia="仿宋_GB2312" w:hAnsi="宋体" w:hint="eastAsia"/>
          <w:sz w:val="32"/>
          <w:szCs w:val="32"/>
        </w:rPr>
        <w:t>100</w:t>
      </w:r>
      <w:r w:rsidRPr="00AA6546">
        <w:rPr>
          <w:rFonts w:ascii="仿宋_GB2312" w:eastAsia="仿宋_GB2312" w:hAnsi="宋体" w:hint="eastAsia"/>
          <w:sz w:val="32"/>
          <w:szCs w:val="32"/>
        </w:rPr>
        <w:t>%，</w:t>
      </w:r>
      <w:r>
        <w:rPr>
          <w:rFonts w:ascii="仿宋_GB2312" w:eastAsia="仿宋_GB2312" w:hAnsi="宋体" w:hint="eastAsia"/>
          <w:sz w:val="32"/>
          <w:szCs w:val="32"/>
        </w:rPr>
        <w:t>其中：基本支出完成年初预算的</w:t>
      </w:r>
      <w:r w:rsidR="00AA6546" w:rsidRPr="00AA6546">
        <w:rPr>
          <w:rFonts w:ascii="仿宋_GB2312" w:eastAsia="仿宋_GB2312" w:hAnsi="宋体"/>
          <w:sz w:val="32"/>
          <w:szCs w:val="32"/>
        </w:rPr>
        <w:t>100</w:t>
      </w:r>
      <w:r w:rsidRPr="00AA6546">
        <w:rPr>
          <w:rFonts w:ascii="仿宋_GB2312" w:eastAsia="仿宋_GB2312" w:hAnsi="宋体" w:hint="eastAsia"/>
          <w:sz w:val="32"/>
          <w:szCs w:val="32"/>
        </w:rPr>
        <w:t>%</w:t>
      </w:r>
      <w:r>
        <w:rPr>
          <w:rFonts w:ascii="仿宋_GB2312" w:eastAsia="仿宋_GB2312" w:hAnsi="宋体" w:hint="eastAsia"/>
          <w:sz w:val="32"/>
          <w:szCs w:val="32"/>
        </w:rPr>
        <w:t>，项目支出完成年初预算的</w:t>
      </w:r>
      <w:r w:rsidR="00AA6546" w:rsidRPr="00AA6546">
        <w:rPr>
          <w:rFonts w:ascii="仿宋_GB2312" w:eastAsia="仿宋_GB2312" w:hAnsi="宋体"/>
          <w:sz w:val="32"/>
          <w:szCs w:val="32"/>
        </w:rPr>
        <w:t>100%</w:t>
      </w:r>
      <w:r>
        <w:rPr>
          <w:rFonts w:ascii="仿宋_GB2312" w:eastAsia="仿宋_GB2312" w:hAnsi="宋体" w:hint="eastAsia"/>
          <w:sz w:val="32"/>
          <w:szCs w:val="32"/>
        </w:rPr>
        <w:t>。</w:t>
      </w:r>
    </w:p>
    <w:p w:rsidR="002772CB" w:rsidRDefault="005B57CB">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（二）一般公共预算财政拨款支出情况。</w:t>
      </w:r>
    </w:p>
    <w:p w:rsidR="002772CB" w:rsidRDefault="005B57CB">
      <w:pPr>
        <w:spacing w:line="560" w:lineRule="exact"/>
        <w:ind w:firstLine="660"/>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年度一般公共预算财政拨款支出</w:t>
      </w:r>
      <w:r w:rsidR="00EF0D46" w:rsidRPr="00EF0D46">
        <w:rPr>
          <w:rFonts w:ascii="仿宋_GB2312" w:eastAsia="仿宋_GB2312" w:hAnsi="宋体"/>
          <w:sz w:val="32"/>
          <w:szCs w:val="32"/>
        </w:rPr>
        <w:t>6138.66</w:t>
      </w:r>
      <w:r>
        <w:rPr>
          <w:rFonts w:ascii="仿宋_GB2312" w:eastAsia="仿宋_GB2312" w:hAnsi="宋体" w:hint="eastAsia"/>
          <w:sz w:val="32"/>
          <w:szCs w:val="32"/>
        </w:rPr>
        <w:t>万元，按支出功能分类科目分，包括：一般公共服务支出</w:t>
      </w:r>
      <w:r w:rsidR="00060E43">
        <w:rPr>
          <w:rFonts w:ascii="仿宋_GB2312" w:eastAsia="仿宋_GB2312" w:hAnsi="宋体" w:hint="eastAsia"/>
          <w:sz w:val="32"/>
          <w:szCs w:val="32"/>
        </w:rPr>
        <w:t>1291.91</w:t>
      </w:r>
      <w:r>
        <w:rPr>
          <w:rFonts w:ascii="仿宋_GB2312" w:eastAsia="仿宋_GB2312" w:hAnsi="宋体" w:hint="eastAsia"/>
          <w:sz w:val="32"/>
          <w:szCs w:val="32"/>
        </w:rPr>
        <w:t>万元，占</w:t>
      </w:r>
      <w:r w:rsidR="000342DA">
        <w:rPr>
          <w:rFonts w:ascii="仿宋_GB2312" w:eastAsia="仿宋_GB2312" w:hAnsi="宋体" w:hint="eastAsia"/>
          <w:sz w:val="32"/>
          <w:szCs w:val="32"/>
        </w:rPr>
        <w:t>21.0</w:t>
      </w:r>
      <w:r w:rsidR="00182049">
        <w:rPr>
          <w:rFonts w:ascii="仿宋_GB2312" w:eastAsia="仿宋_GB2312" w:hAnsi="宋体" w:hint="eastAsia"/>
          <w:sz w:val="32"/>
          <w:szCs w:val="32"/>
        </w:rPr>
        <w:t>4</w:t>
      </w:r>
      <w:r>
        <w:rPr>
          <w:rFonts w:ascii="仿宋_GB2312" w:eastAsia="仿宋_GB2312" w:hAnsi="宋体"/>
          <w:sz w:val="32"/>
          <w:szCs w:val="32"/>
        </w:rPr>
        <w:t>%</w:t>
      </w:r>
      <w:r>
        <w:rPr>
          <w:rFonts w:ascii="仿宋_GB2312" w:eastAsia="仿宋_GB2312" w:hAnsi="宋体" w:hint="eastAsia"/>
          <w:sz w:val="32"/>
          <w:szCs w:val="32"/>
        </w:rPr>
        <w:t>；</w:t>
      </w:r>
      <w:r w:rsidR="00060E43">
        <w:rPr>
          <w:rFonts w:ascii="仿宋_GB2312" w:eastAsia="仿宋_GB2312" w:hAnsi="宋体" w:hint="eastAsia"/>
          <w:sz w:val="32"/>
          <w:szCs w:val="32"/>
        </w:rPr>
        <w:t>教育支出13.81万元</w:t>
      </w:r>
      <w:r w:rsidR="00060E43" w:rsidRPr="00060E43">
        <w:rPr>
          <w:rFonts w:ascii="仿宋_GB2312" w:eastAsia="仿宋_GB2312" w:hAnsi="宋体" w:hint="eastAsia"/>
          <w:sz w:val="32"/>
          <w:szCs w:val="32"/>
        </w:rPr>
        <w:t>，占</w:t>
      </w:r>
      <w:r w:rsidR="000342DA">
        <w:rPr>
          <w:rFonts w:ascii="仿宋_GB2312" w:eastAsia="仿宋_GB2312" w:hAnsi="宋体" w:hint="eastAsia"/>
          <w:sz w:val="32"/>
          <w:szCs w:val="32"/>
        </w:rPr>
        <w:t>0.22</w:t>
      </w:r>
      <w:r w:rsidR="00060E43" w:rsidRPr="00060E43">
        <w:rPr>
          <w:rFonts w:ascii="仿宋_GB2312" w:eastAsia="仿宋_GB2312" w:hAnsi="宋体" w:hint="eastAsia"/>
          <w:sz w:val="32"/>
          <w:szCs w:val="32"/>
        </w:rPr>
        <w:t>%；</w:t>
      </w:r>
      <w:r w:rsidR="00060E43">
        <w:rPr>
          <w:rFonts w:ascii="仿宋_GB2312" w:eastAsia="仿宋_GB2312" w:hAnsi="宋体" w:hint="eastAsia"/>
          <w:sz w:val="32"/>
          <w:szCs w:val="32"/>
        </w:rPr>
        <w:t>文化旅游体育与传媒支出12.15万元，占</w:t>
      </w:r>
      <w:r w:rsidR="000342DA">
        <w:rPr>
          <w:rFonts w:ascii="仿宋_GB2312" w:eastAsia="仿宋_GB2312" w:hAnsi="宋体" w:hint="eastAsia"/>
          <w:sz w:val="32"/>
          <w:szCs w:val="32"/>
        </w:rPr>
        <w:t>0.20</w:t>
      </w:r>
      <w:r w:rsidR="00060E43">
        <w:rPr>
          <w:rFonts w:ascii="仿宋_GB2312" w:eastAsia="仿宋_GB2312" w:hAnsi="宋体" w:hint="eastAsia"/>
          <w:sz w:val="32"/>
          <w:szCs w:val="32"/>
        </w:rPr>
        <w:t>%；社会保障和就业支出2</w:t>
      </w:r>
      <w:r w:rsidR="00222A30">
        <w:rPr>
          <w:rFonts w:ascii="仿宋_GB2312" w:eastAsia="仿宋_GB2312" w:hAnsi="宋体" w:hint="eastAsia"/>
          <w:sz w:val="32"/>
          <w:szCs w:val="32"/>
        </w:rPr>
        <w:t>17.17</w:t>
      </w:r>
      <w:r w:rsidR="00060E43">
        <w:rPr>
          <w:rFonts w:ascii="仿宋_GB2312" w:eastAsia="仿宋_GB2312" w:hAnsi="宋体" w:hint="eastAsia"/>
          <w:sz w:val="32"/>
          <w:szCs w:val="32"/>
        </w:rPr>
        <w:t>万元，占</w:t>
      </w:r>
      <w:r w:rsidR="000342DA">
        <w:rPr>
          <w:rFonts w:ascii="仿宋_GB2312" w:eastAsia="仿宋_GB2312" w:hAnsi="宋体" w:hint="eastAsia"/>
          <w:sz w:val="32"/>
          <w:szCs w:val="32"/>
        </w:rPr>
        <w:lastRenderedPageBreak/>
        <w:t>3.54</w:t>
      </w:r>
      <w:r w:rsidR="00060E43">
        <w:rPr>
          <w:rFonts w:ascii="仿宋_GB2312" w:eastAsia="仿宋_GB2312" w:hAnsi="宋体" w:hint="eastAsia"/>
          <w:sz w:val="32"/>
          <w:szCs w:val="32"/>
        </w:rPr>
        <w:t>%；卫生健康支出339.98万元，占</w:t>
      </w:r>
      <w:r w:rsidR="000342DA">
        <w:rPr>
          <w:rFonts w:ascii="仿宋_GB2312" w:eastAsia="仿宋_GB2312" w:hAnsi="宋体" w:hint="eastAsia"/>
          <w:sz w:val="32"/>
          <w:szCs w:val="32"/>
        </w:rPr>
        <w:t>5.54</w:t>
      </w:r>
      <w:r w:rsidR="00060E43">
        <w:rPr>
          <w:rFonts w:ascii="仿宋_GB2312" w:eastAsia="仿宋_GB2312" w:hAnsi="宋体" w:hint="eastAsia"/>
          <w:sz w:val="32"/>
          <w:szCs w:val="32"/>
        </w:rPr>
        <w:t>%；节能环保支出</w:t>
      </w:r>
      <w:r w:rsidR="00222A30">
        <w:rPr>
          <w:rFonts w:ascii="仿宋_GB2312" w:eastAsia="仿宋_GB2312" w:hAnsi="宋体" w:hint="eastAsia"/>
          <w:sz w:val="32"/>
          <w:szCs w:val="32"/>
        </w:rPr>
        <w:t>255.82万元，占</w:t>
      </w:r>
      <w:r w:rsidR="000342DA">
        <w:rPr>
          <w:rFonts w:ascii="仿宋_GB2312" w:eastAsia="仿宋_GB2312" w:hAnsi="宋体" w:hint="eastAsia"/>
          <w:sz w:val="32"/>
          <w:szCs w:val="32"/>
        </w:rPr>
        <w:t>4.17</w:t>
      </w:r>
      <w:r w:rsidR="00222A30">
        <w:rPr>
          <w:rFonts w:ascii="仿宋_GB2312" w:eastAsia="仿宋_GB2312" w:hAnsi="宋体" w:hint="eastAsia"/>
          <w:sz w:val="32"/>
          <w:szCs w:val="32"/>
        </w:rPr>
        <w:t>%；城乡社区支出292.</w:t>
      </w:r>
      <w:r w:rsidR="008F6BFB">
        <w:rPr>
          <w:rFonts w:ascii="仿宋_GB2312" w:eastAsia="仿宋_GB2312" w:hAnsi="宋体" w:hint="eastAsia"/>
          <w:sz w:val="32"/>
          <w:szCs w:val="32"/>
        </w:rPr>
        <w:t>59</w:t>
      </w:r>
      <w:r w:rsidR="00222A30">
        <w:rPr>
          <w:rFonts w:ascii="仿宋_GB2312" w:eastAsia="仿宋_GB2312" w:hAnsi="宋体" w:hint="eastAsia"/>
          <w:sz w:val="32"/>
          <w:szCs w:val="32"/>
        </w:rPr>
        <w:t>万元，占</w:t>
      </w:r>
      <w:r w:rsidR="000342DA">
        <w:rPr>
          <w:rFonts w:ascii="仿宋_GB2312" w:eastAsia="仿宋_GB2312" w:hAnsi="宋体" w:hint="eastAsia"/>
          <w:sz w:val="32"/>
          <w:szCs w:val="32"/>
        </w:rPr>
        <w:t>4.77</w:t>
      </w:r>
      <w:r w:rsidR="00222A30">
        <w:rPr>
          <w:rFonts w:ascii="仿宋_GB2312" w:eastAsia="仿宋_GB2312" w:hAnsi="宋体" w:hint="eastAsia"/>
          <w:sz w:val="32"/>
          <w:szCs w:val="32"/>
        </w:rPr>
        <w:t>%；农林水支出3036.53万元，占</w:t>
      </w:r>
      <w:r w:rsidR="000342DA">
        <w:rPr>
          <w:rFonts w:ascii="仿宋_GB2312" w:eastAsia="仿宋_GB2312" w:hAnsi="宋体" w:hint="eastAsia"/>
          <w:sz w:val="32"/>
          <w:szCs w:val="32"/>
        </w:rPr>
        <w:t>49.4</w:t>
      </w:r>
      <w:r w:rsidR="00182049">
        <w:rPr>
          <w:rFonts w:ascii="仿宋_GB2312" w:eastAsia="仿宋_GB2312" w:hAnsi="宋体" w:hint="eastAsia"/>
          <w:sz w:val="32"/>
          <w:szCs w:val="32"/>
        </w:rPr>
        <w:t>6</w:t>
      </w:r>
      <w:r w:rsidR="00222A30">
        <w:rPr>
          <w:rFonts w:ascii="仿宋_GB2312" w:eastAsia="仿宋_GB2312" w:hAnsi="宋体" w:hint="eastAsia"/>
          <w:sz w:val="32"/>
          <w:szCs w:val="32"/>
        </w:rPr>
        <w:t>%；交通运输支出6.00万元，占</w:t>
      </w:r>
      <w:r w:rsidR="000342DA">
        <w:rPr>
          <w:rFonts w:ascii="仿宋_GB2312" w:eastAsia="仿宋_GB2312" w:hAnsi="宋体" w:hint="eastAsia"/>
          <w:sz w:val="32"/>
          <w:szCs w:val="32"/>
        </w:rPr>
        <w:t>0.10</w:t>
      </w:r>
      <w:r w:rsidR="00222A30">
        <w:rPr>
          <w:rFonts w:ascii="仿宋_GB2312" w:eastAsia="仿宋_GB2312" w:hAnsi="宋体" w:hint="eastAsia"/>
          <w:sz w:val="32"/>
          <w:szCs w:val="32"/>
        </w:rPr>
        <w:t>%；资源勘探工业信息等支出84.00万元，占</w:t>
      </w:r>
      <w:r w:rsidR="000342DA">
        <w:rPr>
          <w:rFonts w:ascii="仿宋_GB2312" w:eastAsia="仿宋_GB2312" w:hAnsi="宋体" w:hint="eastAsia"/>
          <w:sz w:val="32"/>
          <w:szCs w:val="32"/>
        </w:rPr>
        <w:t>1.37</w:t>
      </w:r>
      <w:r w:rsidR="00222A30">
        <w:rPr>
          <w:rFonts w:ascii="仿宋_GB2312" w:eastAsia="仿宋_GB2312" w:hAnsi="宋体" w:hint="eastAsia"/>
          <w:sz w:val="32"/>
          <w:szCs w:val="32"/>
        </w:rPr>
        <w:t>%；住房保障支出588.00万元，占</w:t>
      </w:r>
      <w:r w:rsidR="000342DA">
        <w:rPr>
          <w:rFonts w:ascii="仿宋_GB2312" w:eastAsia="仿宋_GB2312" w:hAnsi="宋体" w:hint="eastAsia"/>
          <w:sz w:val="32"/>
          <w:szCs w:val="32"/>
        </w:rPr>
        <w:t>9.58</w:t>
      </w:r>
      <w:r w:rsidR="00222A30">
        <w:rPr>
          <w:rFonts w:ascii="仿宋_GB2312" w:eastAsia="仿宋_GB2312" w:hAnsi="宋体" w:hint="eastAsia"/>
          <w:sz w:val="32"/>
          <w:szCs w:val="32"/>
        </w:rPr>
        <w:t>%；灾害防治及应急管理支出0.70万元，占</w:t>
      </w:r>
      <w:r w:rsidR="000342DA">
        <w:rPr>
          <w:rFonts w:ascii="仿宋_GB2312" w:eastAsia="仿宋_GB2312" w:hAnsi="宋体" w:hint="eastAsia"/>
          <w:sz w:val="32"/>
          <w:szCs w:val="32"/>
        </w:rPr>
        <w:t>0.01</w:t>
      </w:r>
      <w:r w:rsidR="00222A30">
        <w:rPr>
          <w:rFonts w:ascii="仿宋_GB2312" w:eastAsia="仿宋_GB2312" w:hAnsi="宋体" w:hint="eastAsia"/>
          <w:sz w:val="32"/>
          <w:szCs w:val="32"/>
        </w:rPr>
        <w:t>%</w:t>
      </w:r>
      <w:r>
        <w:rPr>
          <w:rFonts w:ascii="仿宋_GB2312" w:eastAsia="仿宋_GB2312" w:hAnsi="宋体" w:hint="eastAsia"/>
          <w:sz w:val="32"/>
          <w:szCs w:val="32"/>
        </w:rPr>
        <w:t>。</w:t>
      </w:r>
    </w:p>
    <w:p w:rsidR="002772CB" w:rsidRDefault="005B57CB">
      <w:pPr>
        <w:spacing w:line="560" w:lineRule="exact"/>
        <w:ind w:firstLine="660"/>
        <w:rPr>
          <w:rFonts w:ascii="仿宋_GB2312" w:eastAsia="仿宋_GB2312" w:hAnsi="宋体"/>
          <w:sz w:val="32"/>
          <w:szCs w:val="32"/>
        </w:rPr>
      </w:pPr>
      <w:r>
        <w:rPr>
          <w:rFonts w:ascii="仿宋_GB2312" w:eastAsia="仿宋_GB2312" w:hAnsi="宋体" w:hint="eastAsia"/>
          <w:sz w:val="32"/>
          <w:szCs w:val="32"/>
        </w:rPr>
        <w:t>1.一般公共服务支出</w:t>
      </w:r>
      <w:r w:rsidR="000A59EE" w:rsidRPr="000A59EE">
        <w:rPr>
          <w:rFonts w:ascii="仿宋_GB2312" w:eastAsia="仿宋_GB2312" w:hAnsi="宋体"/>
          <w:sz w:val="32"/>
          <w:szCs w:val="32"/>
        </w:rPr>
        <w:t>1291.91</w:t>
      </w:r>
      <w:r>
        <w:rPr>
          <w:rFonts w:ascii="仿宋_GB2312" w:eastAsia="仿宋_GB2312" w:hAnsi="宋体" w:hint="eastAsia"/>
          <w:sz w:val="32"/>
          <w:szCs w:val="32"/>
        </w:rPr>
        <w:t>万元，具体包括：</w:t>
      </w:r>
    </w:p>
    <w:p w:rsidR="002772CB" w:rsidRDefault="005B57CB">
      <w:pPr>
        <w:spacing w:line="560" w:lineRule="exact"/>
        <w:ind w:firstLine="660"/>
        <w:rPr>
          <w:rFonts w:ascii="仿宋_GB2312" w:eastAsia="仿宋_GB2312" w:hAnsi="宋体"/>
          <w:sz w:val="32"/>
          <w:szCs w:val="32"/>
        </w:rPr>
      </w:pPr>
      <w:r>
        <w:rPr>
          <w:rFonts w:ascii="仿宋_GB2312" w:eastAsia="仿宋_GB2312" w:hAnsi="宋体" w:hint="eastAsia"/>
          <w:sz w:val="32"/>
          <w:szCs w:val="32"/>
        </w:rPr>
        <w:t>（1）</w:t>
      </w:r>
      <w:r w:rsidR="007C1462">
        <w:rPr>
          <w:rFonts w:ascii="仿宋_GB2312" w:eastAsia="仿宋_GB2312" w:hAnsi="宋体" w:hint="eastAsia"/>
          <w:sz w:val="32"/>
          <w:szCs w:val="32"/>
        </w:rPr>
        <w:t>行政运行</w:t>
      </w:r>
      <w:r w:rsidR="000D7DCA">
        <w:rPr>
          <w:rFonts w:ascii="仿宋_GB2312" w:eastAsia="仿宋_GB2312" w:hAnsi="宋体" w:hint="eastAsia"/>
          <w:sz w:val="32"/>
          <w:szCs w:val="32"/>
        </w:rPr>
        <w:t>541.9</w:t>
      </w:r>
      <w:r w:rsidR="00675492">
        <w:rPr>
          <w:rFonts w:ascii="仿宋_GB2312" w:eastAsia="仿宋_GB2312" w:hAnsi="宋体" w:hint="eastAsia"/>
          <w:sz w:val="32"/>
          <w:szCs w:val="32"/>
        </w:rPr>
        <w:t>1</w:t>
      </w:r>
      <w:r>
        <w:rPr>
          <w:rFonts w:ascii="仿宋_GB2312" w:eastAsia="仿宋_GB2312" w:hAnsi="宋体" w:hint="eastAsia"/>
          <w:sz w:val="32"/>
          <w:szCs w:val="32"/>
        </w:rPr>
        <w:t>万元，主要是</w:t>
      </w:r>
      <w:r w:rsidR="000D7DCA">
        <w:rPr>
          <w:rFonts w:ascii="仿宋_GB2312" w:eastAsia="仿宋_GB2312" w:hAnsi="宋体" w:hint="eastAsia"/>
          <w:sz w:val="32"/>
          <w:szCs w:val="32"/>
        </w:rPr>
        <w:t>行政工资</w:t>
      </w:r>
      <w:r>
        <w:rPr>
          <w:rFonts w:ascii="仿宋_GB2312" w:eastAsia="仿宋_GB2312" w:hAnsi="宋体" w:hint="eastAsia"/>
          <w:sz w:val="32"/>
          <w:szCs w:val="32"/>
        </w:rPr>
        <w:t>等支出。</w:t>
      </w:r>
    </w:p>
    <w:p w:rsidR="002772CB" w:rsidRDefault="000D7DCA">
      <w:pPr>
        <w:spacing w:line="560" w:lineRule="exact"/>
        <w:ind w:firstLine="660"/>
        <w:rPr>
          <w:rFonts w:ascii="仿宋_GB2312" w:eastAsia="仿宋_GB2312" w:hAnsi="宋体"/>
          <w:sz w:val="32"/>
          <w:szCs w:val="32"/>
        </w:rPr>
      </w:pPr>
      <w:r w:rsidRPr="000D7DCA">
        <w:rPr>
          <w:rFonts w:ascii="仿宋_GB2312" w:eastAsia="仿宋_GB2312" w:hAnsi="宋体" w:hint="eastAsia"/>
          <w:sz w:val="32"/>
          <w:szCs w:val="32"/>
        </w:rPr>
        <w:t>（</w:t>
      </w:r>
      <w:r>
        <w:rPr>
          <w:rFonts w:ascii="仿宋_GB2312" w:eastAsia="仿宋_GB2312" w:hAnsi="宋体" w:hint="eastAsia"/>
          <w:sz w:val="32"/>
          <w:szCs w:val="32"/>
        </w:rPr>
        <w:t>2</w:t>
      </w:r>
      <w:r w:rsidRPr="000D7DCA">
        <w:rPr>
          <w:rFonts w:ascii="仿宋_GB2312" w:eastAsia="仿宋_GB2312" w:hAnsi="宋体" w:hint="eastAsia"/>
          <w:sz w:val="32"/>
          <w:szCs w:val="32"/>
        </w:rPr>
        <w:t>）</w:t>
      </w:r>
      <w:r>
        <w:rPr>
          <w:rFonts w:ascii="仿宋_GB2312" w:eastAsia="仿宋_GB2312" w:hAnsi="宋体" w:hint="eastAsia"/>
          <w:sz w:val="32"/>
          <w:szCs w:val="32"/>
        </w:rPr>
        <w:t>事业</w:t>
      </w:r>
      <w:r w:rsidR="007C1462">
        <w:rPr>
          <w:rFonts w:ascii="仿宋_GB2312" w:eastAsia="仿宋_GB2312" w:hAnsi="宋体" w:hint="eastAsia"/>
          <w:sz w:val="32"/>
          <w:szCs w:val="32"/>
        </w:rPr>
        <w:t>运行</w:t>
      </w:r>
      <w:r>
        <w:rPr>
          <w:rFonts w:ascii="仿宋_GB2312" w:eastAsia="仿宋_GB2312" w:hAnsi="宋体" w:hint="eastAsia"/>
          <w:sz w:val="32"/>
          <w:szCs w:val="32"/>
        </w:rPr>
        <w:t>585.33</w:t>
      </w:r>
      <w:r w:rsidRPr="000D7DCA">
        <w:rPr>
          <w:rFonts w:ascii="仿宋_GB2312" w:eastAsia="仿宋_GB2312" w:hAnsi="宋体" w:hint="eastAsia"/>
          <w:sz w:val="32"/>
          <w:szCs w:val="32"/>
        </w:rPr>
        <w:t>万元，主要是</w:t>
      </w:r>
      <w:r>
        <w:rPr>
          <w:rFonts w:ascii="仿宋_GB2312" w:eastAsia="仿宋_GB2312" w:hAnsi="宋体" w:hint="eastAsia"/>
          <w:sz w:val="32"/>
          <w:szCs w:val="32"/>
        </w:rPr>
        <w:t>事业</w:t>
      </w:r>
      <w:r w:rsidR="007C1462">
        <w:rPr>
          <w:rFonts w:ascii="仿宋_GB2312" w:eastAsia="仿宋_GB2312" w:hAnsi="宋体" w:hint="eastAsia"/>
          <w:sz w:val="32"/>
          <w:szCs w:val="32"/>
        </w:rPr>
        <w:t>工资等支出。</w:t>
      </w:r>
    </w:p>
    <w:p w:rsidR="000D7DCA" w:rsidRDefault="000D7DCA">
      <w:pPr>
        <w:spacing w:line="560" w:lineRule="exact"/>
        <w:ind w:firstLine="660"/>
        <w:rPr>
          <w:rFonts w:ascii="仿宋_GB2312" w:eastAsia="仿宋_GB2312" w:hAnsi="宋体"/>
          <w:sz w:val="32"/>
          <w:szCs w:val="32"/>
        </w:rPr>
      </w:pPr>
      <w:r w:rsidRPr="000D7DCA">
        <w:rPr>
          <w:rFonts w:ascii="仿宋_GB2312" w:eastAsia="仿宋_GB2312" w:hAnsi="宋体" w:hint="eastAsia"/>
          <w:sz w:val="32"/>
          <w:szCs w:val="32"/>
        </w:rPr>
        <w:t>（</w:t>
      </w:r>
      <w:r>
        <w:rPr>
          <w:rFonts w:ascii="仿宋_GB2312" w:eastAsia="仿宋_GB2312" w:hAnsi="宋体" w:hint="eastAsia"/>
          <w:sz w:val="32"/>
          <w:szCs w:val="32"/>
        </w:rPr>
        <w:t>3</w:t>
      </w:r>
      <w:r w:rsidRPr="000D7DCA">
        <w:rPr>
          <w:rFonts w:ascii="仿宋_GB2312" w:eastAsia="仿宋_GB2312" w:hAnsi="宋体" w:hint="eastAsia"/>
          <w:sz w:val="32"/>
          <w:szCs w:val="32"/>
        </w:rPr>
        <w:t>）</w:t>
      </w:r>
      <w:r>
        <w:rPr>
          <w:rFonts w:ascii="仿宋_GB2312" w:eastAsia="仿宋_GB2312" w:hAnsi="宋体" w:hint="eastAsia"/>
          <w:sz w:val="32"/>
          <w:szCs w:val="32"/>
        </w:rPr>
        <w:t>其他政府办公厅132.56</w:t>
      </w:r>
      <w:r w:rsidRPr="000D7DCA">
        <w:rPr>
          <w:rFonts w:ascii="仿宋_GB2312" w:eastAsia="仿宋_GB2312" w:hAnsi="宋体" w:hint="eastAsia"/>
          <w:sz w:val="32"/>
          <w:szCs w:val="32"/>
        </w:rPr>
        <w:t>万元，主要是</w:t>
      </w:r>
      <w:r>
        <w:rPr>
          <w:rFonts w:ascii="仿宋_GB2312" w:eastAsia="仿宋_GB2312" w:hAnsi="宋体" w:hint="eastAsia"/>
          <w:sz w:val="32"/>
          <w:szCs w:val="32"/>
        </w:rPr>
        <w:t>机关食堂</w:t>
      </w:r>
      <w:r w:rsidR="007C1462">
        <w:rPr>
          <w:rFonts w:ascii="仿宋_GB2312" w:eastAsia="仿宋_GB2312" w:hAnsi="宋体" w:hint="eastAsia"/>
          <w:sz w:val="32"/>
          <w:szCs w:val="32"/>
        </w:rPr>
        <w:t>等支出</w:t>
      </w:r>
      <w:r w:rsidRPr="000D7DCA">
        <w:rPr>
          <w:rFonts w:ascii="仿宋_GB2312" w:eastAsia="仿宋_GB2312" w:hAnsi="宋体" w:hint="eastAsia"/>
          <w:sz w:val="32"/>
          <w:szCs w:val="32"/>
        </w:rPr>
        <w:t>。</w:t>
      </w:r>
    </w:p>
    <w:p w:rsidR="000D7DCA" w:rsidRDefault="000D7DCA">
      <w:pPr>
        <w:spacing w:line="560" w:lineRule="exact"/>
        <w:ind w:firstLine="660"/>
        <w:rPr>
          <w:rFonts w:ascii="仿宋_GB2312" w:eastAsia="仿宋_GB2312" w:hAnsi="宋体"/>
          <w:sz w:val="32"/>
          <w:szCs w:val="32"/>
        </w:rPr>
      </w:pPr>
      <w:r w:rsidRPr="000D7DCA">
        <w:rPr>
          <w:rFonts w:ascii="仿宋_GB2312" w:eastAsia="仿宋_GB2312" w:hAnsi="宋体" w:hint="eastAsia"/>
          <w:sz w:val="32"/>
          <w:szCs w:val="32"/>
        </w:rPr>
        <w:t>（</w:t>
      </w:r>
      <w:r>
        <w:rPr>
          <w:rFonts w:ascii="仿宋_GB2312" w:eastAsia="仿宋_GB2312" w:hAnsi="宋体" w:hint="eastAsia"/>
          <w:sz w:val="32"/>
          <w:szCs w:val="32"/>
        </w:rPr>
        <w:t>4</w:t>
      </w:r>
      <w:r w:rsidRPr="000D7DCA">
        <w:rPr>
          <w:rFonts w:ascii="仿宋_GB2312" w:eastAsia="仿宋_GB2312" w:hAnsi="宋体" w:hint="eastAsia"/>
          <w:sz w:val="32"/>
          <w:szCs w:val="32"/>
        </w:rPr>
        <w:t>）</w:t>
      </w:r>
      <w:r>
        <w:rPr>
          <w:rFonts w:ascii="仿宋_GB2312" w:eastAsia="仿宋_GB2312" w:hAnsi="宋体" w:hint="eastAsia"/>
          <w:sz w:val="32"/>
          <w:szCs w:val="32"/>
        </w:rPr>
        <w:t>专项统计业务0.36</w:t>
      </w:r>
      <w:r w:rsidRPr="000D7DCA">
        <w:rPr>
          <w:rFonts w:ascii="仿宋_GB2312" w:eastAsia="仿宋_GB2312" w:hAnsi="宋体" w:hint="eastAsia"/>
          <w:sz w:val="32"/>
          <w:szCs w:val="32"/>
        </w:rPr>
        <w:t>万元，主要是</w:t>
      </w:r>
      <w:r w:rsidR="0073034C" w:rsidRPr="0073034C">
        <w:rPr>
          <w:rFonts w:ascii="仿宋_GB2312" w:eastAsia="仿宋_GB2312" w:hAnsi="宋体" w:hint="eastAsia"/>
          <w:sz w:val="32"/>
          <w:szCs w:val="32"/>
        </w:rPr>
        <w:t>普查两员补贴</w:t>
      </w:r>
      <w:r w:rsidRPr="000D7DCA">
        <w:rPr>
          <w:rFonts w:ascii="仿宋_GB2312" w:eastAsia="仿宋_GB2312" w:hAnsi="宋体" w:hint="eastAsia"/>
          <w:sz w:val="32"/>
          <w:szCs w:val="32"/>
        </w:rPr>
        <w:t>支出。</w:t>
      </w:r>
    </w:p>
    <w:p w:rsidR="000D7DCA" w:rsidRDefault="000D7DCA">
      <w:pPr>
        <w:spacing w:line="560" w:lineRule="exact"/>
        <w:ind w:firstLine="660"/>
        <w:rPr>
          <w:rFonts w:ascii="仿宋_GB2312" w:eastAsia="仿宋_GB2312" w:hAnsi="宋体"/>
          <w:sz w:val="32"/>
          <w:szCs w:val="32"/>
        </w:rPr>
      </w:pPr>
      <w:r w:rsidRPr="000D7DCA">
        <w:rPr>
          <w:rFonts w:ascii="仿宋_GB2312" w:eastAsia="仿宋_GB2312" w:hAnsi="宋体" w:hint="eastAsia"/>
          <w:sz w:val="32"/>
          <w:szCs w:val="32"/>
        </w:rPr>
        <w:t>（</w:t>
      </w:r>
      <w:r>
        <w:rPr>
          <w:rFonts w:ascii="仿宋_GB2312" w:eastAsia="仿宋_GB2312" w:hAnsi="宋体" w:hint="eastAsia"/>
          <w:sz w:val="32"/>
          <w:szCs w:val="32"/>
        </w:rPr>
        <w:t>5</w:t>
      </w:r>
      <w:r w:rsidRPr="000D7DCA">
        <w:rPr>
          <w:rFonts w:ascii="仿宋_GB2312" w:eastAsia="仿宋_GB2312" w:hAnsi="宋体" w:hint="eastAsia"/>
          <w:sz w:val="32"/>
          <w:szCs w:val="32"/>
        </w:rPr>
        <w:t>）</w:t>
      </w:r>
      <w:r>
        <w:rPr>
          <w:rFonts w:ascii="仿宋_GB2312" w:eastAsia="仿宋_GB2312" w:hAnsi="宋体" w:hint="eastAsia"/>
          <w:sz w:val="32"/>
          <w:szCs w:val="32"/>
        </w:rPr>
        <w:t>专项普查活动1.98</w:t>
      </w:r>
      <w:r w:rsidRPr="000D7DCA">
        <w:rPr>
          <w:rFonts w:ascii="仿宋_GB2312" w:eastAsia="仿宋_GB2312" w:hAnsi="宋体" w:hint="eastAsia"/>
          <w:sz w:val="32"/>
          <w:szCs w:val="32"/>
        </w:rPr>
        <w:t>万元，主要是</w:t>
      </w:r>
      <w:r>
        <w:rPr>
          <w:rFonts w:ascii="仿宋_GB2312" w:eastAsia="仿宋_GB2312" w:hAnsi="宋体" w:hint="eastAsia"/>
          <w:sz w:val="32"/>
          <w:szCs w:val="32"/>
        </w:rPr>
        <w:t>普查</w:t>
      </w:r>
      <w:r w:rsidR="0073034C">
        <w:rPr>
          <w:rFonts w:ascii="仿宋_GB2312" w:eastAsia="仿宋_GB2312" w:hAnsi="宋体" w:hint="eastAsia"/>
          <w:sz w:val="32"/>
          <w:szCs w:val="32"/>
        </w:rPr>
        <w:t>两员补贴</w:t>
      </w:r>
      <w:r w:rsidRPr="000D7DCA">
        <w:rPr>
          <w:rFonts w:ascii="仿宋_GB2312" w:eastAsia="仿宋_GB2312" w:hAnsi="宋体" w:hint="eastAsia"/>
          <w:sz w:val="32"/>
          <w:szCs w:val="32"/>
        </w:rPr>
        <w:t>支出。</w:t>
      </w:r>
    </w:p>
    <w:p w:rsidR="000D7DCA" w:rsidRDefault="000D7DCA">
      <w:pPr>
        <w:spacing w:line="560" w:lineRule="exact"/>
        <w:ind w:firstLine="660"/>
        <w:rPr>
          <w:rFonts w:ascii="仿宋_GB2312" w:eastAsia="仿宋_GB2312" w:hAnsi="宋体"/>
          <w:sz w:val="32"/>
          <w:szCs w:val="32"/>
        </w:rPr>
      </w:pPr>
      <w:r w:rsidRPr="000D7DCA">
        <w:rPr>
          <w:rFonts w:ascii="仿宋_GB2312" w:eastAsia="仿宋_GB2312" w:hAnsi="宋体" w:hint="eastAsia"/>
          <w:sz w:val="32"/>
          <w:szCs w:val="32"/>
        </w:rPr>
        <w:t>（</w:t>
      </w:r>
      <w:r>
        <w:rPr>
          <w:rFonts w:ascii="仿宋_GB2312" w:eastAsia="仿宋_GB2312" w:hAnsi="宋体" w:hint="eastAsia"/>
          <w:sz w:val="32"/>
          <w:szCs w:val="32"/>
        </w:rPr>
        <w:t>6</w:t>
      </w:r>
      <w:r w:rsidR="007C1462">
        <w:rPr>
          <w:rFonts w:ascii="仿宋_GB2312" w:eastAsia="仿宋_GB2312" w:hAnsi="宋体" w:hint="eastAsia"/>
          <w:sz w:val="32"/>
          <w:szCs w:val="32"/>
        </w:rPr>
        <w:t>）</w:t>
      </w:r>
      <w:r w:rsidR="001F63E0" w:rsidRPr="001F63E0">
        <w:rPr>
          <w:rFonts w:ascii="仿宋_GB2312" w:eastAsia="仿宋_GB2312" w:hAnsi="宋体" w:hint="eastAsia"/>
          <w:sz w:val="32"/>
          <w:szCs w:val="32"/>
        </w:rPr>
        <w:t>其他</w:t>
      </w:r>
      <w:r w:rsidR="001F63E0">
        <w:rPr>
          <w:rFonts w:ascii="仿宋_GB2312" w:eastAsia="仿宋_GB2312" w:hAnsi="宋体" w:hint="eastAsia"/>
          <w:sz w:val="32"/>
          <w:szCs w:val="32"/>
        </w:rPr>
        <w:t>党委</w:t>
      </w:r>
      <w:r w:rsidR="001F63E0" w:rsidRPr="001F63E0">
        <w:rPr>
          <w:rFonts w:ascii="仿宋_GB2312" w:eastAsia="仿宋_GB2312" w:hAnsi="宋体" w:hint="eastAsia"/>
          <w:sz w:val="32"/>
          <w:szCs w:val="32"/>
        </w:rPr>
        <w:t>办公厅</w:t>
      </w:r>
      <w:r w:rsidR="001F63E0">
        <w:rPr>
          <w:rFonts w:ascii="仿宋_GB2312" w:eastAsia="仿宋_GB2312" w:hAnsi="宋体" w:hint="eastAsia"/>
          <w:sz w:val="32"/>
          <w:szCs w:val="32"/>
        </w:rPr>
        <w:t>8.77</w:t>
      </w:r>
      <w:r w:rsidRPr="000D7DCA">
        <w:rPr>
          <w:rFonts w:ascii="仿宋_GB2312" w:eastAsia="仿宋_GB2312" w:hAnsi="宋体" w:hint="eastAsia"/>
          <w:sz w:val="32"/>
          <w:szCs w:val="32"/>
        </w:rPr>
        <w:t>万元，主要是</w:t>
      </w:r>
      <w:r w:rsidR="0073034C">
        <w:rPr>
          <w:rFonts w:ascii="仿宋_GB2312" w:eastAsia="仿宋_GB2312" w:hAnsi="宋体" w:hint="eastAsia"/>
          <w:sz w:val="32"/>
          <w:szCs w:val="32"/>
        </w:rPr>
        <w:t>网格员话费</w:t>
      </w:r>
      <w:r w:rsidRPr="000D7DCA">
        <w:rPr>
          <w:rFonts w:ascii="仿宋_GB2312" w:eastAsia="仿宋_GB2312" w:hAnsi="宋体" w:hint="eastAsia"/>
          <w:sz w:val="32"/>
          <w:szCs w:val="32"/>
        </w:rPr>
        <w:t>支出。</w:t>
      </w:r>
    </w:p>
    <w:p w:rsidR="001F63E0" w:rsidRDefault="001F63E0">
      <w:pPr>
        <w:spacing w:line="560" w:lineRule="exact"/>
        <w:ind w:firstLine="660"/>
        <w:rPr>
          <w:rFonts w:ascii="仿宋_GB2312" w:eastAsia="仿宋_GB2312" w:hAnsi="宋体"/>
          <w:sz w:val="32"/>
          <w:szCs w:val="32"/>
        </w:rPr>
      </w:pPr>
      <w:r w:rsidRPr="001F63E0">
        <w:rPr>
          <w:rFonts w:ascii="仿宋_GB2312" w:eastAsia="仿宋_GB2312" w:hAnsi="宋体" w:hint="eastAsia"/>
          <w:sz w:val="32"/>
          <w:szCs w:val="32"/>
        </w:rPr>
        <w:t>（</w:t>
      </w:r>
      <w:r>
        <w:rPr>
          <w:rFonts w:ascii="仿宋_GB2312" w:eastAsia="仿宋_GB2312" w:hAnsi="宋体" w:hint="eastAsia"/>
          <w:sz w:val="32"/>
          <w:szCs w:val="32"/>
        </w:rPr>
        <w:t>7</w:t>
      </w:r>
      <w:r w:rsidRPr="001F63E0">
        <w:rPr>
          <w:rFonts w:ascii="仿宋_GB2312" w:eastAsia="仿宋_GB2312" w:hAnsi="宋体" w:hint="eastAsia"/>
          <w:sz w:val="32"/>
          <w:szCs w:val="32"/>
        </w:rPr>
        <w:t>）其他</w:t>
      </w:r>
      <w:r>
        <w:rPr>
          <w:rFonts w:ascii="仿宋_GB2312" w:eastAsia="仿宋_GB2312" w:hAnsi="宋体" w:hint="eastAsia"/>
          <w:sz w:val="32"/>
          <w:szCs w:val="32"/>
        </w:rPr>
        <w:t>组织事务21.00</w:t>
      </w:r>
      <w:r w:rsidRPr="001F63E0">
        <w:rPr>
          <w:rFonts w:ascii="仿宋_GB2312" w:eastAsia="仿宋_GB2312" w:hAnsi="宋体" w:hint="eastAsia"/>
          <w:sz w:val="32"/>
          <w:szCs w:val="32"/>
        </w:rPr>
        <w:t>万元，主要是</w:t>
      </w:r>
      <w:r w:rsidR="00766A6E">
        <w:rPr>
          <w:rFonts w:ascii="仿宋_GB2312" w:eastAsia="仿宋_GB2312" w:hAnsi="宋体" w:hint="eastAsia"/>
          <w:sz w:val="32"/>
          <w:szCs w:val="32"/>
        </w:rPr>
        <w:t>党建工作经费</w:t>
      </w:r>
      <w:r w:rsidRPr="001F63E0">
        <w:rPr>
          <w:rFonts w:ascii="仿宋_GB2312" w:eastAsia="仿宋_GB2312" w:hAnsi="宋体" w:hint="eastAsia"/>
          <w:sz w:val="32"/>
          <w:szCs w:val="32"/>
        </w:rPr>
        <w:t>支出。</w:t>
      </w:r>
    </w:p>
    <w:p w:rsidR="000D5EBF" w:rsidRPr="000D5EBF" w:rsidRDefault="005B57CB" w:rsidP="000D5EBF">
      <w:pPr>
        <w:spacing w:line="560" w:lineRule="exact"/>
        <w:ind w:firstLine="660"/>
        <w:rPr>
          <w:rFonts w:ascii="仿宋_GB2312" w:eastAsia="仿宋_GB2312" w:hAnsi="宋体"/>
          <w:sz w:val="32"/>
          <w:szCs w:val="32"/>
        </w:rPr>
      </w:pPr>
      <w:r>
        <w:rPr>
          <w:rFonts w:ascii="仿宋_GB2312" w:eastAsia="仿宋_GB2312" w:hAnsi="宋体" w:hint="eastAsia"/>
          <w:sz w:val="32"/>
          <w:szCs w:val="32"/>
        </w:rPr>
        <w:t>2.</w:t>
      </w:r>
      <w:r w:rsidR="000D5EBF">
        <w:rPr>
          <w:rFonts w:ascii="仿宋_GB2312" w:eastAsia="仿宋_GB2312" w:hAnsi="宋体" w:hint="eastAsia"/>
          <w:sz w:val="32"/>
          <w:szCs w:val="32"/>
        </w:rPr>
        <w:t>教育</w:t>
      </w:r>
      <w:r w:rsidR="000D5EBF" w:rsidRPr="000D5EBF">
        <w:rPr>
          <w:rFonts w:ascii="仿宋_GB2312" w:eastAsia="仿宋_GB2312" w:hAnsi="宋体" w:hint="eastAsia"/>
          <w:sz w:val="32"/>
          <w:szCs w:val="32"/>
        </w:rPr>
        <w:t>支出</w:t>
      </w:r>
      <w:r w:rsidR="000D5EBF">
        <w:rPr>
          <w:rFonts w:ascii="仿宋_GB2312" w:eastAsia="仿宋_GB2312" w:hAnsi="宋体" w:hint="eastAsia"/>
          <w:sz w:val="32"/>
          <w:szCs w:val="32"/>
        </w:rPr>
        <w:t>13.81</w:t>
      </w:r>
      <w:r w:rsidR="000D5EBF" w:rsidRPr="000D5EBF">
        <w:rPr>
          <w:rFonts w:ascii="仿宋_GB2312" w:eastAsia="仿宋_GB2312" w:hAnsi="宋体" w:hint="eastAsia"/>
          <w:sz w:val="32"/>
          <w:szCs w:val="32"/>
        </w:rPr>
        <w:t>万元，具体包括：</w:t>
      </w:r>
    </w:p>
    <w:p w:rsidR="002772CB" w:rsidRDefault="000D5EBF" w:rsidP="000D5EBF">
      <w:pPr>
        <w:spacing w:line="560" w:lineRule="exact"/>
        <w:ind w:firstLine="660"/>
        <w:rPr>
          <w:rFonts w:ascii="仿宋_GB2312" w:eastAsia="仿宋_GB2312" w:hAnsi="宋体"/>
          <w:sz w:val="32"/>
          <w:szCs w:val="32"/>
        </w:rPr>
      </w:pPr>
      <w:r w:rsidRPr="000D5EBF">
        <w:rPr>
          <w:rFonts w:ascii="仿宋_GB2312" w:eastAsia="仿宋_GB2312" w:hAnsi="宋体" w:hint="eastAsia"/>
          <w:sz w:val="32"/>
          <w:szCs w:val="32"/>
        </w:rPr>
        <w:t>（1）</w:t>
      </w:r>
      <w:r>
        <w:rPr>
          <w:rFonts w:ascii="仿宋_GB2312" w:eastAsia="仿宋_GB2312" w:hAnsi="宋体" w:hint="eastAsia"/>
          <w:sz w:val="32"/>
          <w:szCs w:val="32"/>
        </w:rPr>
        <w:t>学前教育13.81</w:t>
      </w:r>
      <w:r w:rsidRPr="000D5EBF">
        <w:rPr>
          <w:rFonts w:ascii="仿宋_GB2312" w:eastAsia="仿宋_GB2312" w:hAnsi="宋体" w:hint="eastAsia"/>
          <w:sz w:val="32"/>
          <w:szCs w:val="32"/>
        </w:rPr>
        <w:t>万元，主要是</w:t>
      </w:r>
      <w:r w:rsidR="00130652">
        <w:rPr>
          <w:rFonts w:ascii="仿宋_GB2312" w:eastAsia="仿宋_GB2312" w:hAnsi="宋体" w:hint="eastAsia"/>
          <w:sz w:val="32"/>
          <w:szCs w:val="32"/>
        </w:rPr>
        <w:t>幼儿园取暖煤</w:t>
      </w:r>
      <w:r w:rsidRPr="000D5EBF">
        <w:rPr>
          <w:rFonts w:ascii="仿宋_GB2312" w:eastAsia="仿宋_GB2312" w:hAnsi="宋体" w:hint="eastAsia"/>
          <w:sz w:val="32"/>
          <w:szCs w:val="32"/>
        </w:rPr>
        <w:t>支出。</w:t>
      </w:r>
    </w:p>
    <w:p w:rsidR="000D5EBF" w:rsidRPr="000D5EBF" w:rsidRDefault="000D5EBF" w:rsidP="000D5EBF">
      <w:pPr>
        <w:spacing w:line="560" w:lineRule="exact"/>
        <w:ind w:firstLine="660"/>
        <w:rPr>
          <w:rFonts w:ascii="仿宋_GB2312" w:eastAsia="仿宋_GB2312" w:hAnsi="宋体"/>
          <w:sz w:val="32"/>
          <w:szCs w:val="32"/>
        </w:rPr>
      </w:pPr>
      <w:r>
        <w:rPr>
          <w:rFonts w:ascii="仿宋_GB2312" w:eastAsia="仿宋_GB2312" w:hAnsi="宋体" w:hint="eastAsia"/>
          <w:sz w:val="32"/>
          <w:szCs w:val="32"/>
        </w:rPr>
        <w:t>3</w:t>
      </w:r>
      <w:r w:rsidRPr="000D5EBF">
        <w:rPr>
          <w:rFonts w:ascii="仿宋_GB2312" w:eastAsia="仿宋_GB2312" w:hAnsi="宋体" w:hint="eastAsia"/>
          <w:sz w:val="32"/>
          <w:szCs w:val="32"/>
        </w:rPr>
        <w:t xml:space="preserve">. </w:t>
      </w:r>
      <w:r w:rsidR="004B6228" w:rsidRPr="004B6228">
        <w:rPr>
          <w:rFonts w:ascii="仿宋_GB2312" w:eastAsia="仿宋_GB2312" w:hAnsi="宋体" w:hint="eastAsia"/>
          <w:sz w:val="32"/>
          <w:szCs w:val="32"/>
        </w:rPr>
        <w:t>文化旅游体育与传媒</w:t>
      </w:r>
      <w:r w:rsidRPr="000D5EBF">
        <w:rPr>
          <w:rFonts w:ascii="仿宋_GB2312" w:eastAsia="仿宋_GB2312" w:hAnsi="宋体" w:hint="eastAsia"/>
          <w:sz w:val="32"/>
          <w:szCs w:val="32"/>
        </w:rPr>
        <w:t>支出</w:t>
      </w:r>
      <w:r w:rsidR="004B6228">
        <w:rPr>
          <w:rFonts w:ascii="仿宋_GB2312" w:eastAsia="仿宋_GB2312" w:hAnsi="宋体" w:hint="eastAsia"/>
          <w:sz w:val="32"/>
          <w:szCs w:val="32"/>
        </w:rPr>
        <w:t>12.15</w:t>
      </w:r>
      <w:r w:rsidRPr="000D5EBF">
        <w:rPr>
          <w:rFonts w:ascii="仿宋_GB2312" w:eastAsia="仿宋_GB2312" w:hAnsi="宋体" w:hint="eastAsia"/>
          <w:sz w:val="32"/>
          <w:szCs w:val="32"/>
        </w:rPr>
        <w:t>万元，具体包括：</w:t>
      </w:r>
    </w:p>
    <w:p w:rsidR="000D5EBF" w:rsidRDefault="000D5EBF" w:rsidP="000D5EBF">
      <w:pPr>
        <w:spacing w:line="560" w:lineRule="exact"/>
        <w:ind w:firstLine="660"/>
        <w:rPr>
          <w:rFonts w:ascii="仿宋_GB2312" w:eastAsia="仿宋_GB2312" w:hAnsi="宋体"/>
          <w:sz w:val="32"/>
          <w:szCs w:val="32"/>
        </w:rPr>
      </w:pPr>
      <w:r w:rsidRPr="000D5EBF">
        <w:rPr>
          <w:rFonts w:ascii="仿宋_GB2312" w:eastAsia="仿宋_GB2312" w:hAnsi="宋体" w:hint="eastAsia"/>
          <w:sz w:val="32"/>
          <w:szCs w:val="32"/>
        </w:rPr>
        <w:t>（1）</w:t>
      </w:r>
      <w:r w:rsidR="004B6228">
        <w:rPr>
          <w:rFonts w:ascii="仿宋_GB2312" w:eastAsia="仿宋_GB2312" w:hAnsi="宋体" w:hint="eastAsia"/>
          <w:sz w:val="32"/>
          <w:szCs w:val="32"/>
        </w:rPr>
        <w:t>其他</w:t>
      </w:r>
      <w:r w:rsidR="004B6228" w:rsidRPr="004B6228">
        <w:rPr>
          <w:rFonts w:ascii="仿宋_GB2312" w:eastAsia="仿宋_GB2312" w:hAnsi="宋体" w:hint="eastAsia"/>
          <w:sz w:val="32"/>
          <w:szCs w:val="32"/>
        </w:rPr>
        <w:t>文化</w:t>
      </w:r>
      <w:r w:rsidR="004B6228">
        <w:rPr>
          <w:rFonts w:ascii="仿宋_GB2312" w:eastAsia="仿宋_GB2312" w:hAnsi="宋体" w:hint="eastAsia"/>
          <w:sz w:val="32"/>
          <w:szCs w:val="32"/>
        </w:rPr>
        <w:t>和</w:t>
      </w:r>
      <w:r w:rsidR="004B6228" w:rsidRPr="004B6228">
        <w:rPr>
          <w:rFonts w:ascii="仿宋_GB2312" w:eastAsia="仿宋_GB2312" w:hAnsi="宋体" w:hint="eastAsia"/>
          <w:sz w:val="32"/>
          <w:szCs w:val="32"/>
        </w:rPr>
        <w:t>旅游</w:t>
      </w:r>
      <w:r w:rsidR="004B6228">
        <w:rPr>
          <w:rFonts w:ascii="仿宋_GB2312" w:eastAsia="仿宋_GB2312" w:hAnsi="宋体" w:hint="eastAsia"/>
          <w:sz w:val="32"/>
          <w:szCs w:val="32"/>
        </w:rPr>
        <w:t>支出</w:t>
      </w:r>
      <w:r w:rsidR="004B6228" w:rsidRPr="004B6228">
        <w:rPr>
          <w:rFonts w:ascii="仿宋_GB2312" w:eastAsia="仿宋_GB2312" w:hAnsi="宋体"/>
          <w:sz w:val="32"/>
          <w:szCs w:val="32"/>
        </w:rPr>
        <w:t>12.15</w:t>
      </w:r>
      <w:r w:rsidRPr="000D5EBF">
        <w:rPr>
          <w:rFonts w:ascii="仿宋_GB2312" w:eastAsia="仿宋_GB2312" w:hAnsi="宋体" w:hint="eastAsia"/>
          <w:sz w:val="32"/>
          <w:szCs w:val="32"/>
        </w:rPr>
        <w:t>万元，主要是</w:t>
      </w:r>
      <w:r w:rsidR="0030108C">
        <w:rPr>
          <w:rFonts w:ascii="仿宋_GB2312" w:eastAsia="仿宋_GB2312" w:hAnsi="宋体" w:hint="eastAsia"/>
          <w:sz w:val="32"/>
          <w:szCs w:val="32"/>
        </w:rPr>
        <w:t>文化站建设等</w:t>
      </w:r>
      <w:r w:rsidR="007C1462">
        <w:rPr>
          <w:rFonts w:ascii="仿宋_GB2312" w:eastAsia="仿宋_GB2312" w:hAnsi="宋体" w:hint="eastAsia"/>
          <w:sz w:val="32"/>
          <w:szCs w:val="32"/>
        </w:rPr>
        <w:t>相关</w:t>
      </w:r>
      <w:r w:rsidRPr="000D5EBF">
        <w:rPr>
          <w:rFonts w:ascii="仿宋_GB2312" w:eastAsia="仿宋_GB2312" w:hAnsi="宋体" w:hint="eastAsia"/>
          <w:sz w:val="32"/>
          <w:szCs w:val="32"/>
        </w:rPr>
        <w:t>支出。</w:t>
      </w:r>
    </w:p>
    <w:p w:rsidR="004B6228" w:rsidRPr="004B6228" w:rsidRDefault="004B6228" w:rsidP="004B6228">
      <w:pPr>
        <w:spacing w:line="560" w:lineRule="exact"/>
        <w:ind w:firstLine="660"/>
        <w:rPr>
          <w:rFonts w:ascii="仿宋_GB2312" w:eastAsia="仿宋_GB2312" w:hAnsi="宋体"/>
          <w:sz w:val="32"/>
          <w:szCs w:val="32"/>
        </w:rPr>
      </w:pPr>
      <w:r>
        <w:rPr>
          <w:rFonts w:ascii="仿宋_GB2312" w:eastAsia="仿宋_GB2312" w:hAnsi="宋体" w:hint="eastAsia"/>
          <w:sz w:val="32"/>
          <w:szCs w:val="32"/>
        </w:rPr>
        <w:t>4</w:t>
      </w:r>
      <w:r w:rsidRPr="004B6228">
        <w:rPr>
          <w:rFonts w:ascii="仿宋_GB2312" w:eastAsia="仿宋_GB2312" w:hAnsi="宋体" w:hint="eastAsia"/>
          <w:sz w:val="32"/>
          <w:szCs w:val="32"/>
        </w:rPr>
        <w:t xml:space="preserve">. </w:t>
      </w:r>
      <w:r>
        <w:rPr>
          <w:rFonts w:ascii="仿宋_GB2312" w:eastAsia="仿宋_GB2312" w:hAnsi="宋体" w:hint="eastAsia"/>
          <w:sz w:val="32"/>
          <w:szCs w:val="32"/>
        </w:rPr>
        <w:t>社会保障和就业</w:t>
      </w:r>
      <w:r w:rsidRPr="004B6228">
        <w:rPr>
          <w:rFonts w:ascii="仿宋_GB2312" w:eastAsia="仿宋_GB2312" w:hAnsi="宋体" w:hint="eastAsia"/>
          <w:sz w:val="32"/>
          <w:szCs w:val="32"/>
        </w:rPr>
        <w:t>支出</w:t>
      </w:r>
      <w:r w:rsidRPr="004B6228">
        <w:rPr>
          <w:rFonts w:ascii="仿宋_GB2312" w:eastAsia="仿宋_GB2312" w:hAnsi="宋体"/>
          <w:sz w:val="32"/>
          <w:szCs w:val="32"/>
        </w:rPr>
        <w:t>217.17</w:t>
      </w:r>
      <w:r w:rsidRPr="004B6228">
        <w:rPr>
          <w:rFonts w:ascii="仿宋_GB2312" w:eastAsia="仿宋_GB2312" w:hAnsi="宋体" w:hint="eastAsia"/>
          <w:sz w:val="32"/>
          <w:szCs w:val="32"/>
        </w:rPr>
        <w:t>万元，具体包括：</w:t>
      </w:r>
    </w:p>
    <w:p w:rsidR="004B6228" w:rsidRDefault="004B6228" w:rsidP="002857D1">
      <w:pPr>
        <w:spacing w:line="560" w:lineRule="exact"/>
        <w:ind w:firstLine="660"/>
        <w:rPr>
          <w:rFonts w:ascii="仿宋_GB2312" w:eastAsia="仿宋_GB2312" w:hAnsi="宋体"/>
          <w:sz w:val="32"/>
          <w:szCs w:val="32"/>
        </w:rPr>
      </w:pPr>
      <w:r w:rsidRPr="004B6228">
        <w:rPr>
          <w:rFonts w:ascii="仿宋_GB2312" w:eastAsia="仿宋_GB2312" w:hAnsi="宋体" w:hint="eastAsia"/>
          <w:sz w:val="32"/>
          <w:szCs w:val="32"/>
        </w:rPr>
        <w:t>（1）其他</w:t>
      </w:r>
      <w:r w:rsidR="00505C01" w:rsidRPr="00505C01">
        <w:rPr>
          <w:rFonts w:ascii="仿宋_GB2312" w:eastAsia="仿宋_GB2312" w:hAnsi="宋体" w:hint="eastAsia"/>
          <w:sz w:val="32"/>
          <w:szCs w:val="32"/>
        </w:rPr>
        <w:t>人力资源和社会保障管理事务</w:t>
      </w:r>
      <w:r w:rsidR="002857D1">
        <w:rPr>
          <w:rFonts w:ascii="仿宋_GB2312" w:eastAsia="仿宋_GB2312" w:hAnsi="宋体" w:hint="eastAsia"/>
          <w:sz w:val="32"/>
          <w:szCs w:val="32"/>
        </w:rPr>
        <w:t>支出</w:t>
      </w:r>
      <w:r w:rsidR="00505C01">
        <w:rPr>
          <w:rFonts w:ascii="仿宋_GB2312" w:eastAsia="仿宋_GB2312" w:hAnsi="宋体" w:hint="eastAsia"/>
          <w:sz w:val="32"/>
          <w:szCs w:val="32"/>
        </w:rPr>
        <w:t>11.4</w:t>
      </w:r>
      <w:r w:rsidR="00DB56BE">
        <w:rPr>
          <w:rFonts w:ascii="仿宋_GB2312" w:eastAsia="仿宋_GB2312" w:hAnsi="宋体" w:hint="eastAsia"/>
          <w:sz w:val="32"/>
          <w:szCs w:val="32"/>
        </w:rPr>
        <w:t>8</w:t>
      </w:r>
      <w:r w:rsidRPr="004B6228">
        <w:rPr>
          <w:rFonts w:ascii="仿宋_GB2312" w:eastAsia="仿宋_GB2312" w:hAnsi="宋体" w:hint="eastAsia"/>
          <w:sz w:val="32"/>
          <w:szCs w:val="32"/>
        </w:rPr>
        <w:t>万元，主要是</w:t>
      </w:r>
      <w:r w:rsidR="00505C01">
        <w:rPr>
          <w:rFonts w:ascii="仿宋_GB2312" w:eastAsia="仿宋_GB2312" w:hAnsi="宋体" w:hint="eastAsia"/>
          <w:sz w:val="32"/>
          <w:szCs w:val="32"/>
        </w:rPr>
        <w:t>村干部保险</w:t>
      </w:r>
      <w:r w:rsidRPr="004B6228">
        <w:rPr>
          <w:rFonts w:ascii="仿宋_GB2312" w:eastAsia="仿宋_GB2312" w:hAnsi="宋体" w:hint="eastAsia"/>
          <w:sz w:val="32"/>
          <w:szCs w:val="32"/>
        </w:rPr>
        <w:t>支出。</w:t>
      </w:r>
    </w:p>
    <w:p w:rsidR="004B6228" w:rsidRDefault="00D72502" w:rsidP="000D5EBF">
      <w:pPr>
        <w:spacing w:line="560" w:lineRule="exact"/>
        <w:ind w:firstLine="660"/>
        <w:rPr>
          <w:rFonts w:ascii="仿宋_GB2312" w:eastAsia="仿宋_GB2312" w:hAnsi="宋体"/>
          <w:sz w:val="32"/>
          <w:szCs w:val="32"/>
        </w:rPr>
      </w:pPr>
      <w:r w:rsidRPr="00D72502">
        <w:rPr>
          <w:rFonts w:ascii="仿宋_GB2312" w:eastAsia="仿宋_GB2312" w:hAnsi="宋体" w:hint="eastAsia"/>
          <w:sz w:val="32"/>
          <w:szCs w:val="32"/>
        </w:rPr>
        <w:t>（</w:t>
      </w:r>
      <w:r>
        <w:rPr>
          <w:rFonts w:ascii="仿宋_GB2312" w:eastAsia="仿宋_GB2312" w:hAnsi="宋体" w:hint="eastAsia"/>
          <w:sz w:val="32"/>
          <w:szCs w:val="32"/>
        </w:rPr>
        <w:t>2</w:t>
      </w:r>
      <w:r w:rsidRPr="00D72502">
        <w:rPr>
          <w:rFonts w:ascii="仿宋_GB2312" w:eastAsia="仿宋_GB2312" w:hAnsi="宋体" w:hint="eastAsia"/>
          <w:sz w:val="32"/>
          <w:szCs w:val="32"/>
        </w:rPr>
        <w:t>）</w:t>
      </w:r>
      <w:r>
        <w:rPr>
          <w:rFonts w:ascii="仿宋_GB2312" w:eastAsia="仿宋_GB2312" w:hAnsi="宋体" w:hint="eastAsia"/>
          <w:sz w:val="32"/>
          <w:szCs w:val="32"/>
        </w:rPr>
        <w:t>基层政权建设和社区治理12.33</w:t>
      </w:r>
      <w:r w:rsidRPr="00D72502">
        <w:rPr>
          <w:rFonts w:ascii="仿宋_GB2312" w:eastAsia="仿宋_GB2312" w:hAnsi="宋体" w:hint="eastAsia"/>
          <w:sz w:val="32"/>
          <w:szCs w:val="32"/>
        </w:rPr>
        <w:t>万元，主要是</w:t>
      </w:r>
      <w:r w:rsidR="003E4232">
        <w:rPr>
          <w:rFonts w:ascii="仿宋_GB2312" w:eastAsia="仿宋_GB2312" w:hAnsi="宋体" w:hint="eastAsia"/>
          <w:sz w:val="32"/>
          <w:szCs w:val="32"/>
        </w:rPr>
        <w:t>三泉社区</w:t>
      </w:r>
      <w:r w:rsidR="003E4232">
        <w:rPr>
          <w:rFonts w:ascii="仿宋_GB2312" w:eastAsia="仿宋_GB2312" w:hAnsi="宋体" w:hint="eastAsia"/>
          <w:sz w:val="32"/>
          <w:szCs w:val="32"/>
        </w:rPr>
        <w:lastRenderedPageBreak/>
        <w:t>等</w:t>
      </w:r>
      <w:r w:rsidRPr="00D72502">
        <w:rPr>
          <w:rFonts w:ascii="仿宋_GB2312" w:eastAsia="仿宋_GB2312" w:hAnsi="宋体" w:hint="eastAsia"/>
          <w:sz w:val="32"/>
          <w:szCs w:val="32"/>
        </w:rPr>
        <w:t>支出。</w:t>
      </w:r>
    </w:p>
    <w:p w:rsidR="004B6228" w:rsidRDefault="00D72502" w:rsidP="000D5EBF">
      <w:pPr>
        <w:spacing w:line="560" w:lineRule="exact"/>
        <w:ind w:firstLine="660"/>
        <w:rPr>
          <w:rFonts w:ascii="仿宋_GB2312" w:eastAsia="仿宋_GB2312" w:hAnsi="宋体"/>
          <w:sz w:val="32"/>
          <w:szCs w:val="32"/>
        </w:rPr>
      </w:pPr>
      <w:r w:rsidRPr="00D72502">
        <w:rPr>
          <w:rFonts w:ascii="仿宋_GB2312" w:eastAsia="仿宋_GB2312" w:hAnsi="宋体" w:hint="eastAsia"/>
          <w:sz w:val="32"/>
          <w:szCs w:val="32"/>
        </w:rPr>
        <w:t>（</w:t>
      </w:r>
      <w:r>
        <w:rPr>
          <w:rFonts w:ascii="仿宋_GB2312" w:eastAsia="仿宋_GB2312" w:hAnsi="宋体" w:hint="eastAsia"/>
          <w:sz w:val="32"/>
          <w:szCs w:val="32"/>
        </w:rPr>
        <w:t>3</w:t>
      </w:r>
      <w:r w:rsidRPr="00D72502">
        <w:rPr>
          <w:rFonts w:ascii="仿宋_GB2312" w:eastAsia="仿宋_GB2312" w:hAnsi="宋体" w:hint="eastAsia"/>
          <w:sz w:val="32"/>
          <w:szCs w:val="32"/>
        </w:rPr>
        <w:t>）</w:t>
      </w:r>
      <w:r>
        <w:rPr>
          <w:rFonts w:ascii="仿宋_GB2312" w:eastAsia="仿宋_GB2312" w:hAnsi="宋体" w:hint="eastAsia"/>
          <w:sz w:val="32"/>
          <w:szCs w:val="32"/>
        </w:rPr>
        <w:t>其他</w:t>
      </w:r>
      <w:r w:rsidRPr="00D72502">
        <w:rPr>
          <w:rFonts w:ascii="仿宋_GB2312" w:eastAsia="仿宋_GB2312" w:hAnsi="宋体" w:hint="eastAsia"/>
          <w:sz w:val="32"/>
          <w:szCs w:val="32"/>
        </w:rPr>
        <w:t>民政管理事务</w:t>
      </w:r>
      <w:r>
        <w:rPr>
          <w:rFonts w:ascii="仿宋_GB2312" w:eastAsia="仿宋_GB2312" w:hAnsi="宋体" w:hint="eastAsia"/>
          <w:sz w:val="32"/>
          <w:szCs w:val="32"/>
        </w:rPr>
        <w:t>支出</w:t>
      </w:r>
      <w:r w:rsidRPr="00D72502">
        <w:rPr>
          <w:rFonts w:ascii="仿宋_GB2312" w:eastAsia="仿宋_GB2312" w:hAnsi="宋体" w:hint="eastAsia"/>
          <w:sz w:val="32"/>
          <w:szCs w:val="32"/>
        </w:rPr>
        <w:t>（项）</w:t>
      </w:r>
      <w:r>
        <w:rPr>
          <w:rFonts w:ascii="仿宋_GB2312" w:eastAsia="仿宋_GB2312" w:hAnsi="宋体" w:hint="eastAsia"/>
          <w:sz w:val="32"/>
          <w:szCs w:val="32"/>
        </w:rPr>
        <w:t>0.90</w:t>
      </w:r>
      <w:r w:rsidRPr="00D72502">
        <w:rPr>
          <w:rFonts w:ascii="仿宋_GB2312" w:eastAsia="仿宋_GB2312" w:hAnsi="宋体" w:hint="eastAsia"/>
          <w:sz w:val="32"/>
          <w:szCs w:val="32"/>
        </w:rPr>
        <w:t>万元，主要是民政相关支出。</w:t>
      </w:r>
    </w:p>
    <w:p w:rsidR="004B6228" w:rsidRDefault="00BB5695" w:rsidP="000D5EBF">
      <w:pPr>
        <w:spacing w:line="560" w:lineRule="exact"/>
        <w:ind w:firstLine="660"/>
        <w:rPr>
          <w:rFonts w:ascii="仿宋_GB2312" w:eastAsia="仿宋_GB2312" w:hAnsi="宋体"/>
          <w:sz w:val="32"/>
          <w:szCs w:val="32"/>
        </w:rPr>
      </w:pPr>
      <w:r w:rsidRPr="00BB5695">
        <w:rPr>
          <w:rFonts w:ascii="仿宋_GB2312" w:eastAsia="仿宋_GB2312" w:hAnsi="宋体" w:hint="eastAsia"/>
          <w:sz w:val="32"/>
          <w:szCs w:val="32"/>
        </w:rPr>
        <w:t>（</w:t>
      </w:r>
      <w:r>
        <w:rPr>
          <w:rFonts w:ascii="仿宋_GB2312" w:eastAsia="仿宋_GB2312" w:hAnsi="宋体" w:hint="eastAsia"/>
          <w:sz w:val="32"/>
          <w:szCs w:val="32"/>
        </w:rPr>
        <w:t>4</w:t>
      </w:r>
      <w:r w:rsidRPr="00BB5695">
        <w:rPr>
          <w:rFonts w:ascii="仿宋_GB2312" w:eastAsia="仿宋_GB2312" w:hAnsi="宋体" w:hint="eastAsia"/>
          <w:sz w:val="32"/>
          <w:szCs w:val="32"/>
        </w:rPr>
        <w:t>）</w:t>
      </w:r>
      <w:r>
        <w:rPr>
          <w:rFonts w:ascii="仿宋_GB2312" w:eastAsia="仿宋_GB2312" w:hAnsi="宋体" w:hint="eastAsia"/>
          <w:sz w:val="32"/>
          <w:szCs w:val="32"/>
        </w:rPr>
        <w:t>行政单位离退休3.10</w:t>
      </w:r>
      <w:r w:rsidRPr="00BB5695">
        <w:rPr>
          <w:rFonts w:ascii="仿宋_GB2312" w:eastAsia="仿宋_GB2312" w:hAnsi="宋体" w:hint="eastAsia"/>
          <w:sz w:val="32"/>
          <w:szCs w:val="32"/>
        </w:rPr>
        <w:t>万元，主要是</w:t>
      </w:r>
      <w:r>
        <w:rPr>
          <w:rFonts w:ascii="仿宋_GB2312" w:eastAsia="仿宋_GB2312" w:hAnsi="宋体" w:hint="eastAsia"/>
          <w:sz w:val="32"/>
          <w:szCs w:val="32"/>
        </w:rPr>
        <w:t>行政退休人员</w:t>
      </w:r>
      <w:r w:rsidR="002857D1">
        <w:rPr>
          <w:rFonts w:ascii="仿宋_GB2312" w:eastAsia="仿宋_GB2312" w:hAnsi="宋体" w:hint="eastAsia"/>
          <w:sz w:val="32"/>
          <w:szCs w:val="32"/>
        </w:rPr>
        <w:t>取暖费</w:t>
      </w:r>
      <w:r w:rsidRPr="00BB5695">
        <w:rPr>
          <w:rFonts w:ascii="仿宋_GB2312" w:eastAsia="仿宋_GB2312" w:hAnsi="宋体" w:hint="eastAsia"/>
          <w:sz w:val="32"/>
          <w:szCs w:val="32"/>
        </w:rPr>
        <w:t>支出。</w:t>
      </w:r>
    </w:p>
    <w:p w:rsidR="00BB5695" w:rsidRDefault="00BB5695" w:rsidP="000D5EBF">
      <w:pPr>
        <w:spacing w:line="560" w:lineRule="exact"/>
        <w:ind w:firstLine="660"/>
        <w:rPr>
          <w:rFonts w:ascii="仿宋_GB2312" w:eastAsia="仿宋_GB2312" w:hAnsi="宋体"/>
          <w:sz w:val="32"/>
          <w:szCs w:val="32"/>
        </w:rPr>
      </w:pPr>
      <w:r w:rsidRPr="00BB5695">
        <w:rPr>
          <w:rFonts w:ascii="仿宋_GB2312" w:eastAsia="仿宋_GB2312" w:hAnsi="宋体" w:hint="eastAsia"/>
          <w:sz w:val="32"/>
          <w:szCs w:val="32"/>
        </w:rPr>
        <w:t>（</w:t>
      </w:r>
      <w:r>
        <w:rPr>
          <w:rFonts w:ascii="仿宋_GB2312" w:eastAsia="仿宋_GB2312" w:hAnsi="宋体" w:hint="eastAsia"/>
          <w:sz w:val="32"/>
          <w:szCs w:val="32"/>
        </w:rPr>
        <w:t>5</w:t>
      </w:r>
      <w:r w:rsidRPr="00BB5695">
        <w:rPr>
          <w:rFonts w:ascii="仿宋_GB2312" w:eastAsia="仿宋_GB2312" w:hAnsi="宋体" w:hint="eastAsia"/>
          <w:sz w:val="32"/>
          <w:szCs w:val="32"/>
        </w:rPr>
        <w:t>）</w:t>
      </w:r>
      <w:r>
        <w:rPr>
          <w:rFonts w:ascii="仿宋_GB2312" w:eastAsia="仿宋_GB2312" w:hAnsi="宋体" w:hint="eastAsia"/>
          <w:sz w:val="32"/>
          <w:szCs w:val="32"/>
        </w:rPr>
        <w:t>事业</w:t>
      </w:r>
      <w:r w:rsidRPr="00BB5695">
        <w:rPr>
          <w:rFonts w:ascii="仿宋_GB2312" w:eastAsia="仿宋_GB2312" w:hAnsi="宋体" w:hint="eastAsia"/>
          <w:sz w:val="32"/>
          <w:szCs w:val="32"/>
        </w:rPr>
        <w:t>单位离退休</w:t>
      </w:r>
      <w:r>
        <w:rPr>
          <w:rFonts w:ascii="仿宋_GB2312" w:eastAsia="仿宋_GB2312" w:hAnsi="宋体" w:hint="eastAsia"/>
          <w:sz w:val="32"/>
          <w:szCs w:val="32"/>
        </w:rPr>
        <w:t>2.97</w:t>
      </w:r>
      <w:r w:rsidRPr="00BB5695">
        <w:rPr>
          <w:rFonts w:ascii="仿宋_GB2312" w:eastAsia="仿宋_GB2312" w:hAnsi="宋体" w:hint="eastAsia"/>
          <w:sz w:val="32"/>
          <w:szCs w:val="32"/>
        </w:rPr>
        <w:t>万元，主要是</w:t>
      </w:r>
      <w:r>
        <w:rPr>
          <w:rFonts w:ascii="仿宋_GB2312" w:eastAsia="仿宋_GB2312" w:hAnsi="宋体" w:hint="eastAsia"/>
          <w:sz w:val="32"/>
          <w:szCs w:val="32"/>
        </w:rPr>
        <w:t>事业</w:t>
      </w:r>
      <w:r w:rsidRPr="00BB5695">
        <w:rPr>
          <w:rFonts w:ascii="仿宋_GB2312" w:eastAsia="仿宋_GB2312" w:hAnsi="宋体" w:hint="eastAsia"/>
          <w:sz w:val="32"/>
          <w:szCs w:val="32"/>
        </w:rPr>
        <w:t>退休人员</w:t>
      </w:r>
      <w:r w:rsidR="002857D1">
        <w:rPr>
          <w:rFonts w:ascii="仿宋_GB2312" w:eastAsia="仿宋_GB2312" w:hAnsi="宋体" w:hint="eastAsia"/>
          <w:sz w:val="32"/>
          <w:szCs w:val="32"/>
        </w:rPr>
        <w:t>取暖费</w:t>
      </w:r>
      <w:r w:rsidRPr="00BB5695">
        <w:rPr>
          <w:rFonts w:ascii="仿宋_GB2312" w:eastAsia="仿宋_GB2312" w:hAnsi="宋体" w:hint="eastAsia"/>
          <w:sz w:val="32"/>
          <w:szCs w:val="32"/>
        </w:rPr>
        <w:t>支出。</w:t>
      </w:r>
    </w:p>
    <w:p w:rsidR="00BB5695" w:rsidRDefault="00D254FE" w:rsidP="000D5EBF">
      <w:pPr>
        <w:spacing w:line="560" w:lineRule="exact"/>
        <w:ind w:firstLine="660"/>
        <w:rPr>
          <w:rFonts w:ascii="仿宋_GB2312" w:eastAsia="仿宋_GB2312" w:hAnsi="宋体"/>
          <w:sz w:val="32"/>
          <w:szCs w:val="32"/>
        </w:rPr>
      </w:pPr>
      <w:r w:rsidRPr="00D254FE">
        <w:rPr>
          <w:rFonts w:ascii="仿宋_GB2312" w:eastAsia="仿宋_GB2312" w:hAnsi="宋体" w:hint="eastAsia"/>
          <w:sz w:val="32"/>
          <w:szCs w:val="32"/>
        </w:rPr>
        <w:t>（</w:t>
      </w:r>
      <w:r>
        <w:rPr>
          <w:rFonts w:ascii="仿宋_GB2312" w:eastAsia="仿宋_GB2312" w:hAnsi="宋体" w:hint="eastAsia"/>
          <w:sz w:val="32"/>
          <w:szCs w:val="32"/>
        </w:rPr>
        <w:t>6</w:t>
      </w:r>
      <w:r w:rsidRPr="00D254FE">
        <w:rPr>
          <w:rFonts w:ascii="仿宋_GB2312" w:eastAsia="仿宋_GB2312" w:hAnsi="宋体" w:hint="eastAsia"/>
          <w:sz w:val="32"/>
          <w:szCs w:val="32"/>
        </w:rPr>
        <w:t>）行政事业单位</w:t>
      </w:r>
      <w:r>
        <w:rPr>
          <w:rFonts w:ascii="仿宋_GB2312" w:eastAsia="仿宋_GB2312" w:hAnsi="宋体" w:hint="eastAsia"/>
          <w:sz w:val="32"/>
          <w:szCs w:val="32"/>
        </w:rPr>
        <w:t>基本</w:t>
      </w:r>
      <w:r w:rsidRPr="00D254FE">
        <w:rPr>
          <w:rFonts w:ascii="仿宋_GB2312" w:eastAsia="仿宋_GB2312" w:hAnsi="宋体" w:hint="eastAsia"/>
          <w:sz w:val="32"/>
          <w:szCs w:val="32"/>
        </w:rPr>
        <w:t>养老</w:t>
      </w:r>
      <w:r>
        <w:rPr>
          <w:rFonts w:ascii="仿宋_GB2312" w:eastAsia="仿宋_GB2312" w:hAnsi="宋体" w:hint="eastAsia"/>
          <w:sz w:val="32"/>
          <w:szCs w:val="32"/>
        </w:rPr>
        <w:t>保险缴费</w:t>
      </w:r>
      <w:r w:rsidRPr="00D254FE">
        <w:rPr>
          <w:rFonts w:ascii="仿宋_GB2312" w:eastAsia="仿宋_GB2312" w:hAnsi="宋体" w:hint="eastAsia"/>
          <w:sz w:val="32"/>
          <w:szCs w:val="32"/>
        </w:rPr>
        <w:t>支出</w:t>
      </w:r>
      <w:r>
        <w:rPr>
          <w:rFonts w:ascii="仿宋_GB2312" w:eastAsia="仿宋_GB2312" w:hAnsi="宋体" w:hint="eastAsia"/>
          <w:sz w:val="32"/>
          <w:szCs w:val="32"/>
        </w:rPr>
        <w:t>108.93</w:t>
      </w:r>
      <w:r w:rsidRPr="00D254FE">
        <w:rPr>
          <w:rFonts w:ascii="仿宋_GB2312" w:eastAsia="仿宋_GB2312" w:hAnsi="宋体" w:hint="eastAsia"/>
          <w:sz w:val="32"/>
          <w:szCs w:val="32"/>
        </w:rPr>
        <w:t>万元，主要是行政</w:t>
      </w:r>
      <w:r>
        <w:rPr>
          <w:rFonts w:ascii="仿宋_GB2312" w:eastAsia="仿宋_GB2312" w:hAnsi="宋体" w:hint="eastAsia"/>
          <w:sz w:val="32"/>
          <w:szCs w:val="32"/>
        </w:rPr>
        <w:t>事业</w:t>
      </w:r>
      <w:r w:rsidRPr="00D254FE">
        <w:rPr>
          <w:rFonts w:ascii="仿宋_GB2312" w:eastAsia="仿宋_GB2312" w:hAnsi="宋体" w:hint="eastAsia"/>
          <w:sz w:val="32"/>
          <w:szCs w:val="32"/>
        </w:rPr>
        <w:t>人员</w:t>
      </w:r>
      <w:r>
        <w:rPr>
          <w:rFonts w:ascii="仿宋_GB2312" w:eastAsia="仿宋_GB2312" w:hAnsi="宋体" w:hint="eastAsia"/>
          <w:sz w:val="32"/>
          <w:szCs w:val="32"/>
        </w:rPr>
        <w:t>养老保险</w:t>
      </w:r>
      <w:r w:rsidRPr="00D254FE">
        <w:rPr>
          <w:rFonts w:ascii="仿宋_GB2312" w:eastAsia="仿宋_GB2312" w:hAnsi="宋体" w:hint="eastAsia"/>
          <w:sz w:val="32"/>
          <w:szCs w:val="32"/>
        </w:rPr>
        <w:t>支出。</w:t>
      </w:r>
    </w:p>
    <w:p w:rsidR="00D254FE" w:rsidRDefault="00D254FE" w:rsidP="000D5EBF">
      <w:pPr>
        <w:spacing w:line="560" w:lineRule="exact"/>
        <w:ind w:firstLine="660"/>
        <w:rPr>
          <w:rFonts w:ascii="仿宋_GB2312" w:eastAsia="仿宋_GB2312" w:hAnsi="宋体"/>
          <w:sz w:val="32"/>
          <w:szCs w:val="32"/>
        </w:rPr>
      </w:pPr>
      <w:r w:rsidRPr="00D254FE">
        <w:rPr>
          <w:rFonts w:ascii="仿宋_GB2312" w:eastAsia="仿宋_GB2312" w:hAnsi="宋体" w:hint="eastAsia"/>
          <w:sz w:val="32"/>
          <w:szCs w:val="32"/>
        </w:rPr>
        <w:t>（</w:t>
      </w:r>
      <w:r>
        <w:rPr>
          <w:rFonts w:ascii="仿宋_GB2312" w:eastAsia="仿宋_GB2312" w:hAnsi="宋体" w:hint="eastAsia"/>
          <w:sz w:val="32"/>
          <w:szCs w:val="32"/>
        </w:rPr>
        <w:t>7</w:t>
      </w:r>
      <w:r w:rsidRPr="00D254FE">
        <w:rPr>
          <w:rFonts w:ascii="仿宋_GB2312" w:eastAsia="仿宋_GB2312" w:hAnsi="宋体" w:hint="eastAsia"/>
          <w:sz w:val="32"/>
          <w:szCs w:val="32"/>
        </w:rPr>
        <w:t>）行政事业单位</w:t>
      </w:r>
      <w:r>
        <w:rPr>
          <w:rFonts w:ascii="仿宋_GB2312" w:eastAsia="仿宋_GB2312" w:hAnsi="宋体" w:hint="eastAsia"/>
          <w:sz w:val="32"/>
          <w:szCs w:val="32"/>
        </w:rPr>
        <w:t>职业年金</w:t>
      </w:r>
      <w:r w:rsidRPr="00D254FE">
        <w:rPr>
          <w:rFonts w:ascii="仿宋_GB2312" w:eastAsia="仿宋_GB2312" w:hAnsi="宋体" w:hint="eastAsia"/>
          <w:sz w:val="32"/>
          <w:szCs w:val="32"/>
        </w:rPr>
        <w:t>缴费支出</w:t>
      </w:r>
      <w:r w:rsidR="00B669AC">
        <w:rPr>
          <w:rFonts w:ascii="仿宋_GB2312" w:eastAsia="仿宋_GB2312" w:hAnsi="宋体" w:hint="eastAsia"/>
          <w:sz w:val="32"/>
          <w:szCs w:val="32"/>
        </w:rPr>
        <w:t>17.18</w:t>
      </w:r>
      <w:r w:rsidRPr="00D254FE">
        <w:rPr>
          <w:rFonts w:ascii="仿宋_GB2312" w:eastAsia="仿宋_GB2312" w:hAnsi="宋体" w:hint="eastAsia"/>
          <w:sz w:val="32"/>
          <w:szCs w:val="32"/>
        </w:rPr>
        <w:t>万元，主要是行政事业人员</w:t>
      </w:r>
      <w:r>
        <w:rPr>
          <w:rFonts w:ascii="仿宋_GB2312" w:eastAsia="仿宋_GB2312" w:hAnsi="宋体" w:hint="eastAsia"/>
          <w:sz w:val="32"/>
          <w:szCs w:val="32"/>
        </w:rPr>
        <w:t>职业年金</w:t>
      </w:r>
      <w:r w:rsidRPr="00D254FE">
        <w:rPr>
          <w:rFonts w:ascii="仿宋_GB2312" w:eastAsia="仿宋_GB2312" w:hAnsi="宋体" w:hint="eastAsia"/>
          <w:sz w:val="32"/>
          <w:szCs w:val="32"/>
        </w:rPr>
        <w:t>支出。</w:t>
      </w:r>
    </w:p>
    <w:p w:rsidR="00D254FE" w:rsidRDefault="00B669AC" w:rsidP="000D5EBF">
      <w:pPr>
        <w:spacing w:line="560" w:lineRule="exact"/>
        <w:ind w:firstLine="660"/>
        <w:rPr>
          <w:rFonts w:ascii="仿宋_GB2312" w:eastAsia="仿宋_GB2312" w:hAnsi="宋体"/>
          <w:sz w:val="32"/>
          <w:szCs w:val="32"/>
        </w:rPr>
      </w:pPr>
      <w:r w:rsidRPr="00B669AC">
        <w:rPr>
          <w:rFonts w:ascii="仿宋_GB2312" w:eastAsia="仿宋_GB2312" w:hAnsi="宋体" w:hint="eastAsia"/>
          <w:sz w:val="32"/>
          <w:szCs w:val="32"/>
        </w:rPr>
        <w:t>（</w:t>
      </w:r>
      <w:r>
        <w:rPr>
          <w:rFonts w:ascii="仿宋_GB2312" w:eastAsia="仿宋_GB2312" w:hAnsi="宋体" w:hint="eastAsia"/>
          <w:sz w:val="32"/>
          <w:szCs w:val="32"/>
        </w:rPr>
        <w:t>8</w:t>
      </w:r>
      <w:r w:rsidRPr="00B669AC">
        <w:rPr>
          <w:rFonts w:ascii="仿宋_GB2312" w:eastAsia="仿宋_GB2312" w:hAnsi="宋体" w:hint="eastAsia"/>
          <w:sz w:val="32"/>
          <w:szCs w:val="32"/>
        </w:rPr>
        <w:t>）</w:t>
      </w:r>
      <w:r>
        <w:rPr>
          <w:rFonts w:ascii="仿宋_GB2312" w:eastAsia="仿宋_GB2312" w:hAnsi="宋体" w:hint="eastAsia"/>
          <w:sz w:val="32"/>
          <w:szCs w:val="32"/>
        </w:rPr>
        <w:t>死亡抚恤6.41</w:t>
      </w:r>
      <w:r w:rsidRPr="00B669AC">
        <w:rPr>
          <w:rFonts w:ascii="仿宋_GB2312" w:eastAsia="仿宋_GB2312" w:hAnsi="宋体" w:hint="eastAsia"/>
          <w:sz w:val="32"/>
          <w:szCs w:val="32"/>
        </w:rPr>
        <w:t>万元，主要是行政事业人员</w:t>
      </w:r>
      <w:r>
        <w:rPr>
          <w:rFonts w:ascii="仿宋_GB2312" w:eastAsia="仿宋_GB2312" w:hAnsi="宋体" w:hint="eastAsia"/>
          <w:sz w:val="32"/>
          <w:szCs w:val="32"/>
        </w:rPr>
        <w:t>死亡抚恤支出</w:t>
      </w:r>
      <w:r w:rsidRPr="00B669AC">
        <w:rPr>
          <w:rFonts w:ascii="仿宋_GB2312" w:eastAsia="仿宋_GB2312" w:hAnsi="宋体" w:hint="eastAsia"/>
          <w:sz w:val="32"/>
          <w:szCs w:val="32"/>
        </w:rPr>
        <w:t>。</w:t>
      </w:r>
    </w:p>
    <w:p w:rsidR="00B669AC" w:rsidRDefault="003E77D2" w:rsidP="000D5EBF">
      <w:pPr>
        <w:spacing w:line="560" w:lineRule="exact"/>
        <w:ind w:firstLine="660"/>
        <w:rPr>
          <w:rFonts w:ascii="仿宋_GB2312" w:eastAsia="仿宋_GB2312" w:hAnsi="宋体"/>
          <w:sz w:val="32"/>
          <w:szCs w:val="32"/>
        </w:rPr>
      </w:pPr>
      <w:r w:rsidRPr="003E77D2">
        <w:rPr>
          <w:rFonts w:ascii="仿宋_GB2312" w:eastAsia="仿宋_GB2312" w:hAnsi="宋体" w:hint="eastAsia"/>
          <w:sz w:val="32"/>
          <w:szCs w:val="32"/>
        </w:rPr>
        <w:t>（</w:t>
      </w:r>
      <w:r>
        <w:rPr>
          <w:rFonts w:ascii="仿宋_GB2312" w:eastAsia="仿宋_GB2312" w:hAnsi="宋体" w:hint="eastAsia"/>
          <w:sz w:val="32"/>
          <w:szCs w:val="32"/>
        </w:rPr>
        <w:t>9</w:t>
      </w:r>
      <w:r w:rsidRPr="003E77D2">
        <w:rPr>
          <w:rFonts w:ascii="仿宋_GB2312" w:eastAsia="仿宋_GB2312" w:hAnsi="宋体" w:hint="eastAsia"/>
          <w:sz w:val="32"/>
          <w:szCs w:val="32"/>
        </w:rPr>
        <w:t>）</w:t>
      </w:r>
      <w:r>
        <w:rPr>
          <w:rFonts w:ascii="仿宋_GB2312" w:eastAsia="仿宋_GB2312" w:hAnsi="宋体" w:hint="eastAsia"/>
          <w:sz w:val="32"/>
          <w:szCs w:val="32"/>
        </w:rPr>
        <w:t>残疾人就业7.70</w:t>
      </w:r>
      <w:r w:rsidRPr="003E77D2">
        <w:rPr>
          <w:rFonts w:ascii="仿宋_GB2312" w:eastAsia="仿宋_GB2312" w:hAnsi="宋体" w:hint="eastAsia"/>
          <w:sz w:val="32"/>
          <w:szCs w:val="32"/>
        </w:rPr>
        <w:t>万元，主要是</w:t>
      </w:r>
      <w:r>
        <w:rPr>
          <w:rFonts w:ascii="仿宋_GB2312" w:eastAsia="仿宋_GB2312" w:hAnsi="宋体" w:hint="eastAsia"/>
          <w:sz w:val="32"/>
          <w:szCs w:val="32"/>
        </w:rPr>
        <w:t>残疾人</w:t>
      </w:r>
      <w:r w:rsidR="003E4232">
        <w:rPr>
          <w:rFonts w:ascii="仿宋_GB2312" w:eastAsia="仿宋_GB2312" w:hAnsi="宋体" w:hint="eastAsia"/>
          <w:sz w:val="32"/>
          <w:szCs w:val="32"/>
        </w:rPr>
        <w:t>个体创业</w:t>
      </w:r>
      <w:r w:rsidRPr="003E77D2">
        <w:rPr>
          <w:rFonts w:ascii="仿宋_GB2312" w:eastAsia="仿宋_GB2312" w:hAnsi="宋体" w:hint="eastAsia"/>
          <w:sz w:val="32"/>
          <w:szCs w:val="32"/>
        </w:rPr>
        <w:t>支出。</w:t>
      </w:r>
    </w:p>
    <w:p w:rsidR="00B669AC" w:rsidRDefault="003E77D2" w:rsidP="000D5EBF">
      <w:pPr>
        <w:spacing w:line="560" w:lineRule="exact"/>
        <w:ind w:firstLine="660"/>
        <w:rPr>
          <w:rFonts w:ascii="仿宋_GB2312" w:eastAsia="仿宋_GB2312" w:hAnsi="宋体"/>
          <w:sz w:val="32"/>
          <w:szCs w:val="32"/>
        </w:rPr>
      </w:pPr>
      <w:r w:rsidRPr="003E77D2">
        <w:rPr>
          <w:rFonts w:ascii="仿宋_GB2312" w:eastAsia="仿宋_GB2312" w:hAnsi="宋体" w:hint="eastAsia"/>
          <w:sz w:val="32"/>
          <w:szCs w:val="32"/>
        </w:rPr>
        <w:t>（</w:t>
      </w:r>
      <w:r>
        <w:rPr>
          <w:rFonts w:ascii="仿宋_GB2312" w:eastAsia="仿宋_GB2312" w:hAnsi="宋体" w:hint="eastAsia"/>
          <w:sz w:val="32"/>
          <w:szCs w:val="32"/>
        </w:rPr>
        <w:t>10</w:t>
      </w:r>
      <w:r w:rsidRPr="003E77D2">
        <w:rPr>
          <w:rFonts w:ascii="仿宋_GB2312" w:eastAsia="仿宋_GB2312" w:hAnsi="宋体" w:hint="eastAsia"/>
          <w:sz w:val="32"/>
          <w:szCs w:val="32"/>
        </w:rPr>
        <w:t>）</w:t>
      </w:r>
      <w:r>
        <w:rPr>
          <w:rFonts w:ascii="仿宋_GB2312" w:eastAsia="仿宋_GB2312" w:hAnsi="宋体" w:hint="eastAsia"/>
          <w:sz w:val="32"/>
          <w:szCs w:val="32"/>
        </w:rPr>
        <w:t>其他</w:t>
      </w:r>
      <w:r w:rsidRPr="003E77D2">
        <w:rPr>
          <w:rFonts w:ascii="仿宋_GB2312" w:eastAsia="仿宋_GB2312" w:hAnsi="宋体" w:hint="eastAsia"/>
          <w:sz w:val="32"/>
          <w:szCs w:val="32"/>
        </w:rPr>
        <w:t>残疾人</w:t>
      </w:r>
      <w:r>
        <w:rPr>
          <w:rFonts w:ascii="仿宋_GB2312" w:eastAsia="仿宋_GB2312" w:hAnsi="宋体" w:hint="eastAsia"/>
          <w:sz w:val="32"/>
          <w:szCs w:val="32"/>
        </w:rPr>
        <w:t>事业支出</w:t>
      </w:r>
      <w:r w:rsidRPr="003E77D2">
        <w:rPr>
          <w:rFonts w:ascii="仿宋_GB2312" w:eastAsia="仿宋_GB2312" w:hAnsi="宋体" w:hint="eastAsia"/>
          <w:sz w:val="32"/>
          <w:szCs w:val="32"/>
        </w:rPr>
        <w:t>（项）</w:t>
      </w:r>
      <w:r>
        <w:rPr>
          <w:rFonts w:ascii="仿宋_GB2312" w:eastAsia="仿宋_GB2312" w:hAnsi="宋体" w:hint="eastAsia"/>
          <w:sz w:val="32"/>
          <w:szCs w:val="32"/>
        </w:rPr>
        <w:t>2.96</w:t>
      </w:r>
      <w:r w:rsidRPr="003E77D2">
        <w:rPr>
          <w:rFonts w:ascii="仿宋_GB2312" w:eastAsia="仿宋_GB2312" w:hAnsi="宋体" w:hint="eastAsia"/>
          <w:sz w:val="32"/>
          <w:szCs w:val="32"/>
        </w:rPr>
        <w:t>万元，主要是残疾人</w:t>
      </w:r>
      <w:r w:rsidR="009F0286">
        <w:rPr>
          <w:rFonts w:ascii="仿宋_GB2312" w:eastAsia="仿宋_GB2312" w:hAnsi="宋体" w:hint="eastAsia"/>
          <w:sz w:val="32"/>
          <w:szCs w:val="32"/>
        </w:rPr>
        <w:t>专职委员等</w:t>
      </w:r>
      <w:r w:rsidR="002857D1">
        <w:rPr>
          <w:rFonts w:ascii="仿宋_GB2312" w:eastAsia="仿宋_GB2312" w:hAnsi="宋体" w:hint="eastAsia"/>
          <w:sz w:val="32"/>
          <w:szCs w:val="32"/>
        </w:rPr>
        <w:t>相关</w:t>
      </w:r>
      <w:r w:rsidRPr="003E77D2">
        <w:rPr>
          <w:rFonts w:ascii="仿宋_GB2312" w:eastAsia="仿宋_GB2312" w:hAnsi="宋体" w:hint="eastAsia"/>
          <w:sz w:val="32"/>
          <w:szCs w:val="32"/>
        </w:rPr>
        <w:t>支出。</w:t>
      </w:r>
    </w:p>
    <w:p w:rsidR="003E77D2" w:rsidRDefault="003E77D2" w:rsidP="000D5EBF">
      <w:pPr>
        <w:spacing w:line="560" w:lineRule="exact"/>
        <w:ind w:firstLine="660"/>
        <w:rPr>
          <w:rFonts w:ascii="仿宋_GB2312" w:eastAsia="仿宋_GB2312" w:hAnsi="宋体"/>
          <w:sz w:val="32"/>
          <w:szCs w:val="32"/>
        </w:rPr>
      </w:pPr>
      <w:r w:rsidRPr="003E77D2">
        <w:rPr>
          <w:rFonts w:ascii="仿宋_GB2312" w:eastAsia="仿宋_GB2312" w:hAnsi="宋体" w:hint="eastAsia"/>
          <w:sz w:val="32"/>
          <w:szCs w:val="32"/>
        </w:rPr>
        <w:t>（1</w:t>
      </w:r>
      <w:r>
        <w:rPr>
          <w:rFonts w:ascii="仿宋_GB2312" w:eastAsia="仿宋_GB2312" w:hAnsi="宋体" w:hint="eastAsia"/>
          <w:sz w:val="32"/>
          <w:szCs w:val="32"/>
        </w:rPr>
        <w:t>1</w:t>
      </w:r>
      <w:r w:rsidRPr="003E77D2">
        <w:rPr>
          <w:rFonts w:ascii="仿宋_GB2312" w:eastAsia="仿宋_GB2312" w:hAnsi="宋体" w:hint="eastAsia"/>
          <w:sz w:val="32"/>
          <w:szCs w:val="32"/>
        </w:rPr>
        <w:t>）临时救助支出</w:t>
      </w:r>
      <w:r>
        <w:rPr>
          <w:rFonts w:ascii="仿宋_GB2312" w:eastAsia="仿宋_GB2312" w:hAnsi="宋体" w:hint="eastAsia"/>
          <w:sz w:val="32"/>
          <w:szCs w:val="32"/>
        </w:rPr>
        <w:t>7.80</w:t>
      </w:r>
      <w:r w:rsidRPr="003E77D2">
        <w:rPr>
          <w:rFonts w:ascii="仿宋_GB2312" w:eastAsia="仿宋_GB2312" w:hAnsi="宋体" w:hint="eastAsia"/>
          <w:sz w:val="32"/>
          <w:szCs w:val="32"/>
        </w:rPr>
        <w:t>万元，主要是</w:t>
      </w:r>
      <w:r w:rsidR="000A3EB5">
        <w:rPr>
          <w:rFonts w:ascii="仿宋_GB2312" w:eastAsia="仿宋_GB2312" w:hAnsi="宋体" w:hint="eastAsia"/>
          <w:sz w:val="32"/>
          <w:szCs w:val="32"/>
        </w:rPr>
        <w:t>春节走访贫困人群</w:t>
      </w:r>
      <w:r w:rsidRPr="003E77D2">
        <w:rPr>
          <w:rFonts w:ascii="仿宋_GB2312" w:eastAsia="仿宋_GB2312" w:hAnsi="宋体" w:hint="eastAsia"/>
          <w:sz w:val="32"/>
          <w:szCs w:val="32"/>
        </w:rPr>
        <w:t>支出。</w:t>
      </w:r>
    </w:p>
    <w:p w:rsidR="003E77D2" w:rsidRDefault="008160D1" w:rsidP="000D5EBF">
      <w:pPr>
        <w:spacing w:line="560" w:lineRule="exact"/>
        <w:ind w:firstLine="660"/>
        <w:rPr>
          <w:rFonts w:ascii="仿宋_GB2312" w:eastAsia="仿宋_GB2312" w:hAnsi="宋体"/>
          <w:sz w:val="32"/>
          <w:szCs w:val="32"/>
        </w:rPr>
      </w:pPr>
      <w:r w:rsidRPr="008160D1">
        <w:rPr>
          <w:rFonts w:ascii="仿宋_GB2312" w:eastAsia="仿宋_GB2312" w:hAnsi="宋体" w:hint="eastAsia"/>
          <w:sz w:val="32"/>
          <w:szCs w:val="32"/>
        </w:rPr>
        <w:t>（1</w:t>
      </w:r>
      <w:r>
        <w:rPr>
          <w:rFonts w:ascii="仿宋_GB2312" w:eastAsia="仿宋_GB2312" w:hAnsi="宋体" w:hint="eastAsia"/>
          <w:sz w:val="32"/>
          <w:szCs w:val="32"/>
        </w:rPr>
        <w:t>2</w:t>
      </w:r>
      <w:r w:rsidRPr="008160D1">
        <w:rPr>
          <w:rFonts w:ascii="仿宋_GB2312" w:eastAsia="仿宋_GB2312" w:hAnsi="宋体" w:hint="eastAsia"/>
          <w:sz w:val="32"/>
          <w:szCs w:val="32"/>
        </w:rPr>
        <w:t>）</w:t>
      </w:r>
      <w:r>
        <w:rPr>
          <w:rFonts w:ascii="仿宋_GB2312" w:eastAsia="仿宋_GB2312" w:hAnsi="宋体" w:hint="eastAsia"/>
          <w:sz w:val="32"/>
          <w:szCs w:val="32"/>
        </w:rPr>
        <w:t>农村</w:t>
      </w:r>
      <w:r w:rsidRPr="008160D1">
        <w:rPr>
          <w:rFonts w:ascii="仿宋_GB2312" w:eastAsia="仿宋_GB2312" w:hAnsi="宋体" w:hint="eastAsia"/>
          <w:sz w:val="32"/>
          <w:szCs w:val="32"/>
        </w:rPr>
        <w:t>特困人员救助供养</w:t>
      </w:r>
      <w:r>
        <w:rPr>
          <w:rFonts w:ascii="仿宋_GB2312" w:eastAsia="仿宋_GB2312" w:hAnsi="宋体" w:hint="eastAsia"/>
          <w:sz w:val="32"/>
          <w:szCs w:val="32"/>
        </w:rPr>
        <w:t>支出31.74</w:t>
      </w:r>
      <w:r w:rsidRPr="008160D1">
        <w:rPr>
          <w:rFonts w:ascii="仿宋_GB2312" w:eastAsia="仿宋_GB2312" w:hAnsi="宋体" w:hint="eastAsia"/>
          <w:sz w:val="32"/>
          <w:szCs w:val="32"/>
        </w:rPr>
        <w:t>万元，主要是</w:t>
      </w:r>
      <w:r w:rsidR="000A3EB5">
        <w:rPr>
          <w:rFonts w:ascii="仿宋_GB2312" w:eastAsia="仿宋_GB2312" w:hAnsi="宋体" w:hint="eastAsia"/>
          <w:sz w:val="32"/>
          <w:szCs w:val="32"/>
        </w:rPr>
        <w:t>敬老院</w:t>
      </w:r>
      <w:r w:rsidRPr="008160D1">
        <w:rPr>
          <w:rFonts w:ascii="仿宋_GB2312" w:eastAsia="仿宋_GB2312" w:hAnsi="宋体" w:hint="eastAsia"/>
          <w:sz w:val="32"/>
          <w:szCs w:val="32"/>
        </w:rPr>
        <w:t>相关支出。</w:t>
      </w:r>
    </w:p>
    <w:p w:rsidR="008160D1" w:rsidRDefault="00EB2B10" w:rsidP="000D5EBF">
      <w:pPr>
        <w:spacing w:line="560" w:lineRule="exact"/>
        <w:ind w:firstLine="660"/>
        <w:rPr>
          <w:rFonts w:ascii="仿宋_GB2312" w:eastAsia="仿宋_GB2312" w:hAnsi="宋体"/>
          <w:sz w:val="32"/>
          <w:szCs w:val="32"/>
        </w:rPr>
      </w:pPr>
      <w:r w:rsidRPr="00EB2B10">
        <w:rPr>
          <w:rFonts w:ascii="仿宋_GB2312" w:eastAsia="仿宋_GB2312" w:hAnsi="宋体" w:hint="eastAsia"/>
          <w:sz w:val="32"/>
          <w:szCs w:val="32"/>
        </w:rPr>
        <w:t>（1</w:t>
      </w:r>
      <w:r>
        <w:rPr>
          <w:rFonts w:ascii="仿宋_GB2312" w:eastAsia="仿宋_GB2312" w:hAnsi="宋体" w:hint="eastAsia"/>
          <w:sz w:val="32"/>
          <w:szCs w:val="32"/>
        </w:rPr>
        <w:t>3</w:t>
      </w:r>
      <w:r w:rsidRPr="00EB2B10">
        <w:rPr>
          <w:rFonts w:ascii="仿宋_GB2312" w:eastAsia="仿宋_GB2312" w:hAnsi="宋体" w:hint="eastAsia"/>
          <w:sz w:val="32"/>
          <w:szCs w:val="32"/>
        </w:rPr>
        <w:t>）其他社会保障和就业支出</w:t>
      </w:r>
      <w:r>
        <w:rPr>
          <w:rFonts w:ascii="仿宋_GB2312" w:eastAsia="仿宋_GB2312" w:hAnsi="宋体" w:hint="eastAsia"/>
          <w:sz w:val="32"/>
          <w:szCs w:val="32"/>
        </w:rPr>
        <w:t>3.67</w:t>
      </w:r>
      <w:r w:rsidRPr="00EB2B10">
        <w:rPr>
          <w:rFonts w:ascii="仿宋_GB2312" w:eastAsia="仿宋_GB2312" w:hAnsi="宋体" w:hint="eastAsia"/>
          <w:sz w:val="32"/>
          <w:szCs w:val="32"/>
        </w:rPr>
        <w:t>万元，主要是</w:t>
      </w:r>
      <w:r w:rsidR="000A3EB5">
        <w:rPr>
          <w:rFonts w:ascii="仿宋_GB2312" w:eastAsia="仿宋_GB2312" w:hAnsi="宋体" w:hint="eastAsia"/>
          <w:sz w:val="32"/>
          <w:szCs w:val="32"/>
        </w:rPr>
        <w:t>工伤险、失业险</w:t>
      </w:r>
      <w:r w:rsidRPr="00EB2B10">
        <w:rPr>
          <w:rFonts w:ascii="仿宋_GB2312" w:eastAsia="仿宋_GB2312" w:hAnsi="宋体" w:hint="eastAsia"/>
          <w:sz w:val="32"/>
          <w:szCs w:val="32"/>
        </w:rPr>
        <w:t>支出。</w:t>
      </w:r>
    </w:p>
    <w:p w:rsidR="001C231C" w:rsidRPr="001C231C" w:rsidRDefault="001C231C" w:rsidP="001C231C">
      <w:pPr>
        <w:spacing w:line="560" w:lineRule="exact"/>
        <w:ind w:firstLine="660"/>
        <w:rPr>
          <w:rFonts w:ascii="仿宋_GB2312" w:eastAsia="仿宋_GB2312" w:hAnsi="宋体"/>
          <w:sz w:val="32"/>
          <w:szCs w:val="32"/>
        </w:rPr>
      </w:pPr>
      <w:r>
        <w:rPr>
          <w:rFonts w:ascii="仿宋_GB2312" w:eastAsia="仿宋_GB2312" w:hAnsi="宋体" w:hint="eastAsia"/>
          <w:sz w:val="32"/>
          <w:szCs w:val="32"/>
        </w:rPr>
        <w:t>5</w:t>
      </w:r>
      <w:r w:rsidRPr="001C231C">
        <w:rPr>
          <w:rFonts w:ascii="仿宋_GB2312" w:eastAsia="仿宋_GB2312" w:hAnsi="宋体" w:hint="eastAsia"/>
          <w:sz w:val="32"/>
          <w:szCs w:val="32"/>
        </w:rPr>
        <w:t xml:space="preserve">. </w:t>
      </w:r>
      <w:r>
        <w:rPr>
          <w:rFonts w:ascii="仿宋_GB2312" w:eastAsia="仿宋_GB2312" w:hAnsi="宋体" w:hint="eastAsia"/>
          <w:sz w:val="32"/>
          <w:szCs w:val="32"/>
        </w:rPr>
        <w:t>卫生健康</w:t>
      </w:r>
      <w:r w:rsidRPr="001C231C">
        <w:rPr>
          <w:rFonts w:ascii="仿宋_GB2312" w:eastAsia="仿宋_GB2312" w:hAnsi="宋体" w:hint="eastAsia"/>
          <w:sz w:val="32"/>
          <w:szCs w:val="32"/>
        </w:rPr>
        <w:t>支出</w:t>
      </w:r>
      <w:r w:rsidRPr="001C231C">
        <w:rPr>
          <w:rFonts w:ascii="仿宋_GB2312" w:eastAsia="仿宋_GB2312" w:hAnsi="宋体"/>
          <w:sz w:val="32"/>
          <w:szCs w:val="32"/>
        </w:rPr>
        <w:t>339.98</w:t>
      </w:r>
      <w:r w:rsidRPr="001C231C">
        <w:rPr>
          <w:rFonts w:ascii="仿宋_GB2312" w:eastAsia="仿宋_GB2312" w:hAnsi="宋体" w:hint="eastAsia"/>
          <w:sz w:val="32"/>
          <w:szCs w:val="32"/>
        </w:rPr>
        <w:t>万元，具体包括：</w:t>
      </w:r>
    </w:p>
    <w:p w:rsidR="003E77D2" w:rsidRDefault="001C231C" w:rsidP="001C231C">
      <w:pPr>
        <w:spacing w:line="560" w:lineRule="exact"/>
        <w:ind w:firstLine="660"/>
        <w:rPr>
          <w:rFonts w:ascii="仿宋_GB2312" w:eastAsia="仿宋_GB2312" w:hAnsi="宋体"/>
          <w:sz w:val="32"/>
          <w:szCs w:val="32"/>
        </w:rPr>
      </w:pPr>
      <w:r w:rsidRPr="001C231C">
        <w:rPr>
          <w:rFonts w:ascii="仿宋_GB2312" w:eastAsia="仿宋_GB2312" w:hAnsi="宋体" w:hint="eastAsia"/>
          <w:sz w:val="32"/>
          <w:szCs w:val="32"/>
        </w:rPr>
        <w:lastRenderedPageBreak/>
        <w:t>（1）</w:t>
      </w:r>
      <w:r>
        <w:rPr>
          <w:rFonts w:ascii="仿宋_GB2312" w:eastAsia="仿宋_GB2312" w:hAnsi="宋体" w:hint="eastAsia"/>
          <w:sz w:val="32"/>
          <w:szCs w:val="32"/>
        </w:rPr>
        <w:t>基本公共卫生服务100.15</w:t>
      </w:r>
      <w:r w:rsidRPr="001C231C">
        <w:rPr>
          <w:rFonts w:ascii="仿宋_GB2312" w:eastAsia="仿宋_GB2312" w:hAnsi="宋体" w:hint="eastAsia"/>
          <w:sz w:val="32"/>
          <w:szCs w:val="32"/>
        </w:rPr>
        <w:t>万元，主要是</w:t>
      </w:r>
      <w:r w:rsidR="00D059F8">
        <w:rPr>
          <w:rFonts w:ascii="仿宋_GB2312" w:eastAsia="仿宋_GB2312" w:hAnsi="宋体" w:hint="eastAsia"/>
          <w:sz w:val="32"/>
          <w:szCs w:val="32"/>
        </w:rPr>
        <w:t>基本公共卫生资金</w:t>
      </w:r>
      <w:r>
        <w:rPr>
          <w:rFonts w:ascii="仿宋_GB2312" w:eastAsia="仿宋_GB2312" w:hAnsi="宋体" w:hint="eastAsia"/>
          <w:sz w:val="32"/>
          <w:szCs w:val="32"/>
        </w:rPr>
        <w:t>等</w:t>
      </w:r>
      <w:r w:rsidRPr="001C231C">
        <w:rPr>
          <w:rFonts w:ascii="仿宋_GB2312" w:eastAsia="仿宋_GB2312" w:hAnsi="宋体" w:hint="eastAsia"/>
          <w:sz w:val="32"/>
          <w:szCs w:val="32"/>
        </w:rPr>
        <w:t>支出。</w:t>
      </w:r>
    </w:p>
    <w:p w:rsidR="001C231C" w:rsidRDefault="001C231C" w:rsidP="000D5EBF">
      <w:pPr>
        <w:spacing w:line="560" w:lineRule="exact"/>
        <w:ind w:firstLine="660"/>
        <w:rPr>
          <w:rFonts w:ascii="仿宋_GB2312" w:eastAsia="仿宋_GB2312" w:hAnsi="宋体"/>
          <w:sz w:val="32"/>
          <w:szCs w:val="32"/>
        </w:rPr>
      </w:pPr>
      <w:r w:rsidRPr="001C231C">
        <w:rPr>
          <w:rFonts w:ascii="仿宋_GB2312" w:eastAsia="仿宋_GB2312" w:hAnsi="宋体" w:hint="eastAsia"/>
          <w:sz w:val="32"/>
          <w:szCs w:val="32"/>
        </w:rPr>
        <w:t>（</w:t>
      </w:r>
      <w:r>
        <w:rPr>
          <w:rFonts w:ascii="仿宋_GB2312" w:eastAsia="仿宋_GB2312" w:hAnsi="宋体" w:hint="eastAsia"/>
          <w:sz w:val="32"/>
          <w:szCs w:val="32"/>
        </w:rPr>
        <w:t>2</w:t>
      </w:r>
      <w:r w:rsidRPr="001C231C">
        <w:rPr>
          <w:rFonts w:ascii="仿宋_GB2312" w:eastAsia="仿宋_GB2312" w:hAnsi="宋体" w:hint="eastAsia"/>
          <w:sz w:val="32"/>
          <w:szCs w:val="32"/>
        </w:rPr>
        <w:t>）</w:t>
      </w:r>
      <w:r>
        <w:rPr>
          <w:rFonts w:ascii="仿宋_GB2312" w:eastAsia="仿宋_GB2312" w:hAnsi="宋体" w:hint="eastAsia"/>
          <w:sz w:val="32"/>
          <w:szCs w:val="32"/>
        </w:rPr>
        <w:t>其他</w:t>
      </w:r>
      <w:r w:rsidRPr="001C231C">
        <w:rPr>
          <w:rFonts w:ascii="仿宋_GB2312" w:eastAsia="仿宋_GB2312" w:hAnsi="宋体" w:hint="eastAsia"/>
          <w:sz w:val="32"/>
          <w:szCs w:val="32"/>
        </w:rPr>
        <w:t>公共卫生</w:t>
      </w:r>
      <w:r>
        <w:rPr>
          <w:rFonts w:ascii="仿宋_GB2312" w:eastAsia="仿宋_GB2312" w:hAnsi="宋体" w:hint="eastAsia"/>
          <w:sz w:val="32"/>
          <w:szCs w:val="32"/>
        </w:rPr>
        <w:t>支出187.62</w:t>
      </w:r>
      <w:r w:rsidRPr="001C231C">
        <w:rPr>
          <w:rFonts w:ascii="仿宋_GB2312" w:eastAsia="仿宋_GB2312" w:hAnsi="宋体" w:hint="eastAsia"/>
          <w:sz w:val="32"/>
          <w:szCs w:val="32"/>
        </w:rPr>
        <w:t>万元，主要是</w:t>
      </w:r>
      <w:r w:rsidR="00D059F8">
        <w:rPr>
          <w:rFonts w:ascii="仿宋_GB2312" w:eastAsia="仿宋_GB2312" w:hAnsi="宋体" w:hint="eastAsia"/>
          <w:sz w:val="32"/>
          <w:szCs w:val="32"/>
        </w:rPr>
        <w:t>防疫</w:t>
      </w:r>
      <w:r w:rsidRPr="001C231C">
        <w:rPr>
          <w:rFonts w:ascii="仿宋_GB2312" w:eastAsia="仿宋_GB2312" w:hAnsi="宋体" w:hint="eastAsia"/>
          <w:sz w:val="32"/>
          <w:szCs w:val="32"/>
        </w:rPr>
        <w:t>等支出。</w:t>
      </w:r>
    </w:p>
    <w:p w:rsidR="001C231C" w:rsidRDefault="0046130A" w:rsidP="000D5EBF">
      <w:pPr>
        <w:spacing w:line="560" w:lineRule="exact"/>
        <w:ind w:firstLine="660"/>
        <w:rPr>
          <w:rFonts w:ascii="仿宋_GB2312" w:eastAsia="仿宋_GB2312" w:hAnsi="宋体"/>
          <w:sz w:val="32"/>
          <w:szCs w:val="32"/>
        </w:rPr>
      </w:pPr>
      <w:r w:rsidRPr="0046130A">
        <w:rPr>
          <w:rFonts w:ascii="仿宋_GB2312" w:eastAsia="仿宋_GB2312" w:hAnsi="宋体" w:hint="eastAsia"/>
          <w:sz w:val="32"/>
          <w:szCs w:val="32"/>
        </w:rPr>
        <w:t>（</w:t>
      </w:r>
      <w:r>
        <w:rPr>
          <w:rFonts w:ascii="仿宋_GB2312" w:eastAsia="仿宋_GB2312" w:hAnsi="宋体" w:hint="eastAsia"/>
          <w:sz w:val="32"/>
          <w:szCs w:val="32"/>
        </w:rPr>
        <w:t>3</w:t>
      </w:r>
      <w:r w:rsidRPr="0046130A">
        <w:rPr>
          <w:rFonts w:ascii="仿宋_GB2312" w:eastAsia="仿宋_GB2312" w:hAnsi="宋体" w:hint="eastAsia"/>
          <w:sz w:val="32"/>
          <w:szCs w:val="32"/>
        </w:rPr>
        <w:t>）</w:t>
      </w:r>
      <w:r>
        <w:rPr>
          <w:rFonts w:ascii="仿宋_GB2312" w:eastAsia="仿宋_GB2312" w:hAnsi="宋体" w:hint="eastAsia"/>
          <w:sz w:val="32"/>
          <w:szCs w:val="32"/>
        </w:rPr>
        <w:t>计划生育服务3.50</w:t>
      </w:r>
      <w:r w:rsidRPr="0046130A">
        <w:rPr>
          <w:rFonts w:ascii="仿宋_GB2312" w:eastAsia="仿宋_GB2312" w:hAnsi="宋体" w:hint="eastAsia"/>
          <w:sz w:val="32"/>
          <w:szCs w:val="32"/>
        </w:rPr>
        <w:t>万元，主要是</w:t>
      </w:r>
      <w:r w:rsidR="00091EB4">
        <w:rPr>
          <w:rFonts w:ascii="仿宋_GB2312" w:eastAsia="仿宋_GB2312" w:hAnsi="宋体" w:hint="eastAsia"/>
          <w:sz w:val="32"/>
          <w:szCs w:val="32"/>
        </w:rPr>
        <w:t>独生子女奖励费</w:t>
      </w:r>
      <w:r w:rsidRPr="0046130A">
        <w:rPr>
          <w:rFonts w:ascii="仿宋_GB2312" w:eastAsia="仿宋_GB2312" w:hAnsi="宋体" w:hint="eastAsia"/>
          <w:sz w:val="32"/>
          <w:szCs w:val="32"/>
        </w:rPr>
        <w:t>支出。</w:t>
      </w:r>
    </w:p>
    <w:p w:rsidR="001C231C" w:rsidRDefault="00267B80" w:rsidP="000D5EBF">
      <w:pPr>
        <w:spacing w:line="560" w:lineRule="exact"/>
        <w:ind w:firstLine="660"/>
        <w:rPr>
          <w:rFonts w:ascii="仿宋_GB2312" w:eastAsia="仿宋_GB2312" w:hAnsi="宋体"/>
          <w:sz w:val="32"/>
          <w:szCs w:val="32"/>
        </w:rPr>
      </w:pPr>
      <w:r w:rsidRPr="00267B80">
        <w:rPr>
          <w:rFonts w:ascii="仿宋_GB2312" w:eastAsia="仿宋_GB2312" w:hAnsi="宋体" w:hint="eastAsia"/>
          <w:sz w:val="32"/>
          <w:szCs w:val="32"/>
        </w:rPr>
        <w:t>（</w:t>
      </w:r>
      <w:r>
        <w:rPr>
          <w:rFonts w:ascii="仿宋_GB2312" w:eastAsia="仿宋_GB2312" w:hAnsi="宋体" w:hint="eastAsia"/>
          <w:sz w:val="32"/>
          <w:szCs w:val="32"/>
        </w:rPr>
        <w:t>4</w:t>
      </w:r>
      <w:r w:rsidRPr="00267B80">
        <w:rPr>
          <w:rFonts w:ascii="仿宋_GB2312" w:eastAsia="仿宋_GB2312" w:hAnsi="宋体" w:hint="eastAsia"/>
          <w:sz w:val="32"/>
          <w:szCs w:val="32"/>
        </w:rPr>
        <w:t>）行政单位医疗</w:t>
      </w:r>
      <w:r>
        <w:rPr>
          <w:rFonts w:ascii="仿宋_GB2312" w:eastAsia="仿宋_GB2312" w:hAnsi="宋体" w:hint="eastAsia"/>
          <w:sz w:val="32"/>
          <w:szCs w:val="32"/>
        </w:rPr>
        <w:t>14.08</w:t>
      </w:r>
      <w:r w:rsidRPr="00267B80">
        <w:rPr>
          <w:rFonts w:ascii="仿宋_GB2312" w:eastAsia="仿宋_GB2312" w:hAnsi="宋体" w:hint="eastAsia"/>
          <w:sz w:val="32"/>
          <w:szCs w:val="32"/>
        </w:rPr>
        <w:t>万元，主要是</w:t>
      </w:r>
      <w:r>
        <w:rPr>
          <w:rFonts w:ascii="仿宋_GB2312" w:eastAsia="仿宋_GB2312" w:hAnsi="宋体" w:hint="eastAsia"/>
          <w:sz w:val="32"/>
          <w:szCs w:val="32"/>
        </w:rPr>
        <w:t>行政医保缴费等</w:t>
      </w:r>
      <w:r w:rsidRPr="00267B80">
        <w:rPr>
          <w:rFonts w:ascii="仿宋_GB2312" w:eastAsia="仿宋_GB2312" w:hAnsi="宋体" w:hint="eastAsia"/>
          <w:sz w:val="32"/>
          <w:szCs w:val="32"/>
        </w:rPr>
        <w:t>支出。</w:t>
      </w:r>
    </w:p>
    <w:p w:rsidR="00267B80" w:rsidRDefault="00267B80" w:rsidP="000D5EBF">
      <w:pPr>
        <w:spacing w:line="560" w:lineRule="exact"/>
        <w:ind w:firstLine="660"/>
        <w:rPr>
          <w:rFonts w:ascii="仿宋_GB2312" w:eastAsia="仿宋_GB2312" w:hAnsi="宋体"/>
          <w:sz w:val="32"/>
          <w:szCs w:val="32"/>
        </w:rPr>
      </w:pPr>
      <w:r w:rsidRPr="00267B80">
        <w:rPr>
          <w:rFonts w:ascii="仿宋_GB2312" w:eastAsia="仿宋_GB2312" w:hAnsi="宋体" w:hint="eastAsia"/>
          <w:sz w:val="32"/>
          <w:szCs w:val="32"/>
        </w:rPr>
        <w:t>（</w:t>
      </w:r>
      <w:r>
        <w:rPr>
          <w:rFonts w:ascii="仿宋_GB2312" w:eastAsia="仿宋_GB2312" w:hAnsi="宋体" w:hint="eastAsia"/>
          <w:sz w:val="32"/>
          <w:szCs w:val="32"/>
        </w:rPr>
        <w:t>5</w:t>
      </w:r>
      <w:r w:rsidRPr="00267B80">
        <w:rPr>
          <w:rFonts w:ascii="仿宋_GB2312" w:eastAsia="仿宋_GB2312" w:hAnsi="宋体" w:hint="eastAsia"/>
          <w:sz w:val="32"/>
          <w:szCs w:val="32"/>
        </w:rPr>
        <w:t>）</w:t>
      </w:r>
      <w:r>
        <w:rPr>
          <w:rFonts w:ascii="仿宋_GB2312" w:eastAsia="仿宋_GB2312" w:hAnsi="宋体" w:hint="eastAsia"/>
          <w:sz w:val="32"/>
          <w:szCs w:val="32"/>
        </w:rPr>
        <w:t>事业</w:t>
      </w:r>
      <w:r w:rsidRPr="00267B80">
        <w:rPr>
          <w:rFonts w:ascii="仿宋_GB2312" w:eastAsia="仿宋_GB2312" w:hAnsi="宋体" w:hint="eastAsia"/>
          <w:sz w:val="32"/>
          <w:szCs w:val="32"/>
        </w:rPr>
        <w:t>单位医疗</w:t>
      </w:r>
      <w:r>
        <w:rPr>
          <w:rFonts w:ascii="仿宋_GB2312" w:eastAsia="仿宋_GB2312" w:hAnsi="宋体" w:hint="eastAsia"/>
          <w:sz w:val="32"/>
          <w:szCs w:val="32"/>
        </w:rPr>
        <w:t>27.2</w:t>
      </w:r>
      <w:r w:rsidR="00750F2F">
        <w:rPr>
          <w:rFonts w:ascii="仿宋_GB2312" w:eastAsia="仿宋_GB2312" w:hAnsi="宋体" w:hint="eastAsia"/>
          <w:sz w:val="32"/>
          <w:szCs w:val="32"/>
        </w:rPr>
        <w:t>5</w:t>
      </w:r>
      <w:r w:rsidRPr="00267B80">
        <w:rPr>
          <w:rFonts w:ascii="仿宋_GB2312" w:eastAsia="仿宋_GB2312" w:hAnsi="宋体" w:hint="eastAsia"/>
          <w:sz w:val="32"/>
          <w:szCs w:val="32"/>
        </w:rPr>
        <w:t>万元，主要是</w:t>
      </w:r>
      <w:r>
        <w:rPr>
          <w:rFonts w:ascii="仿宋_GB2312" w:eastAsia="仿宋_GB2312" w:hAnsi="宋体" w:hint="eastAsia"/>
          <w:sz w:val="32"/>
          <w:szCs w:val="32"/>
        </w:rPr>
        <w:t>事业</w:t>
      </w:r>
      <w:r w:rsidRPr="00267B80">
        <w:rPr>
          <w:rFonts w:ascii="仿宋_GB2312" w:eastAsia="仿宋_GB2312" w:hAnsi="宋体" w:hint="eastAsia"/>
          <w:sz w:val="32"/>
          <w:szCs w:val="32"/>
        </w:rPr>
        <w:t>医保缴费等支出。</w:t>
      </w:r>
    </w:p>
    <w:p w:rsidR="00267B80" w:rsidRDefault="006B3219" w:rsidP="000D5EBF">
      <w:pPr>
        <w:spacing w:line="560" w:lineRule="exact"/>
        <w:ind w:firstLine="660"/>
        <w:rPr>
          <w:rFonts w:ascii="仿宋_GB2312" w:eastAsia="仿宋_GB2312" w:hAnsi="宋体"/>
          <w:sz w:val="32"/>
          <w:szCs w:val="32"/>
        </w:rPr>
      </w:pPr>
      <w:r w:rsidRPr="006B3219">
        <w:rPr>
          <w:rFonts w:ascii="仿宋_GB2312" w:eastAsia="仿宋_GB2312" w:hAnsi="宋体" w:hint="eastAsia"/>
          <w:sz w:val="32"/>
          <w:szCs w:val="32"/>
        </w:rPr>
        <w:t>（</w:t>
      </w:r>
      <w:r>
        <w:rPr>
          <w:rFonts w:ascii="仿宋_GB2312" w:eastAsia="仿宋_GB2312" w:hAnsi="宋体" w:hint="eastAsia"/>
          <w:sz w:val="32"/>
          <w:szCs w:val="32"/>
        </w:rPr>
        <w:t>6</w:t>
      </w:r>
      <w:r w:rsidRPr="006B3219">
        <w:rPr>
          <w:rFonts w:ascii="仿宋_GB2312" w:eastAsia="仿宋_GB2312" w:hAnsi="宋体" w:hint="eastAsia"/>
          <w:sz w:val="32"/>
          <w:szCs w:val="32"/>
        </w:rPr>
        <w:t>）</w:t>
      </w:r>
      <w:r>
        <w:rPr>
          <w:rFonts w:ascii="仿宋_GB2312" w:eastAsia="仿宋_GB2312" w:hAnsi="宋体" w:hint="eastAsia"/>
          <w:sz w:val="32"/>
          <w:szCs w:val="32"/>
        </w:rPr>
        <w:t>公务员</w:t>
      </w:r>
      <w:r w:rsidRPr="006B3219">
        <w:rPr>
          <w:rFonts w:ascii="仿宋_GB2312" w:eastAsia="仿宋_GB2312" w:hAnsi="宋体" w:hint="eastAsia"/>
          <w:sz w:val="32"/>
          <w:szCs w:val="32"/>
        </w:rPr>
        <w:t>医疗</w:t>
      </w:r>
      <w:r>
        <w:rPr>
          <w:rFonts w:ascii="仿宋_GB2312" w:eastAsia="仿宋_GB2312" w:hAnsi="宋体" w:hint="eastAsia"/>
          <w:sz w:val="32"/>
          <w:szCs w:val="32"/>
        </w:rPr>
        <w:t>补助</w:t>
      </w:r>
      <w:r w:rsidRPr="006B3219">
        <w:rPr>
          <w:rFonts w:ascii="仿宋_GB2312" w:eastAsia="仿宋_GB2312" w:hAnsi="宋体" w:hint="eastAsia"/>
          <w:sz w:val="32"/>
          <w:szCs w:val="32"/>
        </w:rPr>
        <w:t>（项）</w:t>
      </w:r>
      <w:r w:rsidR="0068131B">
        <w:rPr>
          <w:rFonts w:ascii="仿宋_GB2312" w:eastAsia="仿宋_GB2312" w:hAnsi="宋体" w:hint="eastAsia"/>
          <w:sz w:val="32"/>
          <w:szCs w:val="32"/>
        </w:rPr>
        <w:t>7.38</w:t>
      </w:r>
      <w:r w:rsidRPr="006B3219">
        <w:rPr>
          <w:rFonts w:ascii="仿宋_GB2312" w:eastAsia="仿宋_GB2312" w:hAnsi="宋体" w:hint="eastAsia"/>
          <w:sz w:val="32"/>
          <w:szCs w:val="32"/>
        </w:rPr>
        <w:t>万元，主要是</w:t>
      </w:r>
      <w:r>
        <w:rPr>
          <w:rFonts w:ascii="仿宋_GB2312" w:eastAsia="仿宋_GB2312" w:hAnsi="宋体" w:hint="eastAsia"/>
          <w:sz w:val="32"/>
          <w:szCs w:val="32"/>
        </w:rPr>
        <w:t>公务员医疗补助</w:t>
      </w:r>
      <w:r w:rsidRPr="006B3219">
        <w:rPr>
          <w:rFonts w:ascii="仿宋_GB2312" w:eastAsia="仿宋_GB2312" w:hAnsi="宋体" w:hint="eastAsia"/>
          <w:sz w:val="32"/>
          <w:szCs w:val="32"/>
        </w:rPr>
        <w:t>支出。</w:t>
      </w:r>
    </w:p>
    <w:p w:rsidR="006D3889" w:rsidRPr="006D3889" w:rsidRDefault="006D3889" w:rsidP="006D3889">
      <w:pPr>
        <w:spacing w:line="560" w:lineRule="exact"/>
        <w:ind w:firstLine="660"/>
        <w:rPr>
          <w:rFonts w:ascii="仿宋_GB2312" w:eastAsia="仿宋_GB2312" w:hAnsi="宋体"/>
          <w:sz w:val="32"/>
          <w:szCs w:val="32"/>
        </w:rPr>
      </w:pPr>
      <w:r>
        <w:rPr>
          <w:rFonts w:ascii="仿宋_GB2312" w:eastAsia="仿宋_GB2312" w:hAnsi="宋体" w:hint="eastAsia"/>
          <w:sz w:val="32"/>
          <w:szCs w:val="32"/>
        </w:rPr>
        <w:t>6</w:t>
      </w:r>
      <w:r w:rsidRPr="006D3889">
        <w:rPr>
          <w:rFonts w:ascii="仿宋_GB2312" w:eastAsia="仿宋_GB2312" w:hAnsi="宋体" w:hint="eastAsia"/>
          <w:sz w:val="32"/>
          <w:szCs w:val="32"/>
        </w:rPr>
        <w:t>. 节能环保支出</w:t>
      </w:r>
      <w:r w:rsidRPr="006D3889">
        <w:rPr>
          <w:rFonts w:ascii="仿宋_GB2312" w:eastAsia="仿宋_GB2312" w:hAnsi="宋体"/>
          <w:sz w:val="32"/>
          <w:szCs w:val="32"/>
        </w:rPr>
        <w:t>255.82</w:t>
      </w:r>
      <w:r w:rsidRPr="006D3889">
        <w:rPr>
          <w:rFonts w:ascii="仿宋_GB2312" w:eastAsia="仿宋_GB2312" w:hAnsi="宋体" w:hint="eastAsia"/>
          <w:sz w:val="32"/>
          <w:szCs w:val="32"/>
        </w:rPr>
        <w:t>万元，具体包括：</w:t>
      </w:r>
    </w:p>
    <w:p w:rsidR="00B669AC" w:rsidRDefault="006D3889" w:rsidP="006D3889">
      <w:pPr>
        <w:spacing w:line="560" w:lineRule="exact"/>
        <w:ind w:firstLine="660"/>
        <w:rPr>
          <w:rFonts w:ascii="仿宋_GB2312" w:eastAsia="仿宋_GB2312" w:hAnsi="宋体"/>
          <w:sz w:val="32"/>
          <w:szCs w:val="32"/>
        </w:rPr>
      </w:pPr>
      <w:r w:rsidRPr="006D3889">
        <w:rPr>
          <w:rFonts w:ascii="仿宋_GB2312" w:eastAsia="仿宋_GB2312" w:hAnsi="宋体" w:hint="eastAsia"/>
          <w:sz w:val="32"/>
          <w:szCs w:val="32"/>
        </w:rPr>
        <w:t>（1）</w:t>
      </w:r>
      <w:r>
        <w:rPr>
          <w:rFonts w:ascii="仿宋_GB2312" w:eastAsia="仿宋_GB2312" w:hAnsi="宋体" w:hint="eastAsia"/>
          <w:sz w:val="32"/>
          <w:szCs w:val="32"/>
        </w:rPr>
        <w:t>水体4.89</w:t>
      </w:r>
      <w:r w:rsidRPr="006D3889">
        <w:rPr>
          <w:rFonts w:ascii="仿宋_GB2312" w:eastAsia="仿宋_GB2312" w:hAnsi="宋体" w:hint="eastAsia"/>
          <w:sz w:val="32"/>
          <w:szCs w:val="32"/>
        </w:rPr>
        <w:t>万元，主要是</w:t>
      </w:r>
      <w:r>
        <w:rPr>
          <w:rFonts w:ascii="仿宋_GB2312" w:eastAsia="仿宋_GB2312" w:hAnsi="宋体" w:hint="eastAsia"/>
          <w:sz w:val="32"/>
          <w:szCs w:val="32"/>
        </w:rPr>
        <w:t>环境污染污水处理</w:t>
      </w:r>
      <w:r w:rsidRPr="006D3889">
        <w:rPr>
          <w:rFonts w:ascii="仿宋_GB2312" w:eastAsia="仿宋_GB2312" w:hAnsi="宋体" w:hint="eastAsia"/>
          <w:sz w:val="32"/>
          <w:szCs w:val="32"/>
        </w:rPr>
        <w:t>等支出。</w:t>
      </w:r>
    </w:p>
    <w:p w:rsidR="0068131B" w:rsidRDefault="00DC2CEA" w:rsidP="000D5EBF">
      <w:pPr>
        <w:spacing w:line="560" w:lineRule="exact"/>
        <w:ind w:firstLine="660"/>
        <w:rPr>
          <w:rFonts w:ascii="仿宋_GB2312" w:eastAsia="仿宋_GB2312" w:hAnsi="宋体"/>
          <w:sz w:val="32"/>
          <w:szCs w:val="32"/>
        </w:rPr>
      </w:pPr>
      <w:r w:rsidRPr="00DC2CEA">
        <w:rPr>
          <w:rFonts w:ascii="仿宋_GB2312" w:eastAsia="仿宋_GB2312" w:hAnsi="宋体" w:hint="eastAsia"/>
          <w:sz w:val="32"/>
          <w:szCs w:val="32"/>
        </w:rPr>
        <w:t>（</w:t>
      </w:r>
      <w:r>
        <w:rPr>
          <w:rFonts w:ascii="仿宋_GB2312" w:eastAsia="仿宋_GB2312" w:hAnsi="宋体" w:hint="eastAsia"/>
          <w:sz w:val="32"/>
          <w:szCs w:val="32"/>
        </w:rPr>
        <w:t>2</w:t>
      </w:r>
      <w:r w:rsidRPr="00DC2CEA">
        <w:rPr>
          <w:rFonts w:ascii="仿宋_GB2312" w:eastAsia="仿宋_GB2312" w:hAnsi="宋体" w:hint="eastAsia"/>
          <w:sz w:val="32"/>
          <w:szCs w:val="32"/>
        </w:rPr>
        <w:t>）</w:t>
      </w:r>
      <w:r>
        <w:rPr>
          <w:rFonts w:ascii="仿宋_GB2312" w:eastAsia="仿宋_GB2312" w:hAnsi="宋体" w:hint="eastAsia"/>
          <w:sz w:val="32"/>
          <w:szCs w:val="32"/>
        </w:rPr>
        <w:t>其他污染防治支出69.70</w:t>
      </w:r>
      <w:r w:rsidRPr="00DC2CEA">
        <w:rPr>
          <w:rFonts w:ascii="仿宋_GB2312" w:eastAsia="仿宋_GB2312" w:hAnsi="宋体" w:hint="eastAsia"/>
          <w:sz w:val="32"/>
          <w:szCs w:val="32"/>
        </w:rPr>
        <w:t>万元，主要是</w:t>
      </w:r>
      <w:r>
        <w:rPr>
          <w:rFonts w:ascii="仿宋_GB2312" w:eastAsia="仿宋_GB2312" w:hAnsi="宋体" w:hint="eastAsia"/>
          <w:sz w:val="32"/>
          <w:szCs w:val="32"/>
        </w:rPr>
        <w:t>秸秆禁烧</w:t>
      </w:r>
      <w:r w:rsidRPr="00DC2CEA">
        <w:rPr>
          <w:rFonts w:ascii="仿宋_GB2312" w:eastAsia="仿宋_GB2312" w:hAnsi="宋体" w:hint="eastAsia"/>
          <w:sz w:val="32"/>
          <w:szCs w:val="32"/>
        </w:rPr>
        <w:t>污水处理等支出。</w:t>
      </w:r>
    </w:p>
    <w:p w:rsidR="00DC2CEA" w:rsidRDefault="009308C1" w:rsidP="000D5EBF">
      <w:pPr>
        <w:spacing w:line="560" w:lineRule="exact"/>
        <w:ind w:firstLine="660"/>
        <w:rPr>
          <w:rFonts w:ascii="仿宋_GB2312" w:eastAsia="仿宋_GB2312" w:hAnsi="宋体"/>
          <w:sz w:val="32"/>
          <w:szCs w:val="32"/>
        </w:rPr>
      </w:pPr>
      <w:r w:rsidRPr="009308C1">
        <w:rPr>
          <w:rFonts w:ascii="仿宋_GB2312" w:eastAsia="仿宋_GB2312" w:hAnsi="宋体" w:hint="eastAsia"/>
          <w:sz w:val="32"/>
          <w:szCs w:val="32"/>
        </w:rPr>
        <w:t>（</w:t>
      </w:r>
      <w:r>
        <w:rPr>
          <w:rFonts w:ascii="仿宋_GB2312" w:eastAsia="仿宋_GB2312" w:hAnsi="宋体" w:hint="eastAsia"/>
          <w:sz w:val="32"/>
          <w:szCs w:val="32"/>
        </w:rPr>
        <w:t>3</w:t>
      </w:r>
      <w:r w:rsidRPr="009308C1">
        <w:rPr>
          <w:rFonts w:ascii="仿宋_GB2312" w:eastAsia="仿宋_GB2312" w:hAnsi="宋体" w:hint="eastAsia"/>
          <w:sz w:val="32"/>
          <w:szCs w:val="32"/>
        </w:rPr>
        <w:t>）</w:t>
      </w:r>
      <w:r>
        <w:rPr>
          <w:rFonts w:ascii="仿宋_GB2312" w:eastAsia="仿宋_GB2312" w:hAnsi="宋体" w:hint="eastAsia"/>
          <w:sz w:val="32"/>
          <w:szCs w:val="32"/>
        </w:rPr>
        <w:t>农村环境保护181.23</w:t>
      </w:r>
      <w:r w:rsidRPr="009308C1">
        <w:rPr>
          <w:rFonts w:ascii="仿宋_GB2312" w:eastAsia="仿宋_GB2312" w:hAnsi="宋体" w:hint="eastAsia"/>
          <w:sz w:val="32"/>
          <w:szCs w:val="32"/>
        </w:rPr>
        <w:t>万元，主要是</w:t>
      </w:r>
      <w:r>
        <w:rPr>
          <w:rFonts w:ascii="仿宋_GB2312" w:eastAsia="仿宋_GB2312" w:hAnsi="宋体" w:hint="eastAsia"/>
          <w:sz w:val="32"/>
          <w:szCs w:val="32"/>
        </w:rPr>
        <w:t>生活</w:t>
      </w:r>
      <w:r w:rsidRPr="009308C1">
        <w:rPr>
          <w:rFonts w:ascii="仿宋_GB2312" w:eastAsia="仿宋_GB2312" w:hAnsi="宋体" w:hint="eastAsia"/>
          <w:sz w:val="32"/>
          <w:szCs w:val="32"/>
        </w:rPr>
        <w:t>污水处理等支出。</w:t>
      </w:r>
    </w:p>
    <w:p w:rsidR="00D174B6" w:rsidRPr="00D174B6" w:rsidRDefault="00D174B6" w:rsidP="00D174B6">
      <w:pPr>
        <w:spacing w:line="560" w:lineRule="exact"/>
        <w:ind w:firstLine="660"/>
        <w:rPr>
          <w:rFonts w:ascii="仿宋_GB2312" w:eastAsia="仿宋_GB2312" w:hAnsi="宋体"/>
          <w:sz w:val="32"/>
          <w:szCs w:val="32"/>
        </w:rPr>
      </w:pPr>
      <w:r>
        <w:rPr>
          <w:rFonts w:ascii="仿宋_GB2312" w:eastAsia="仿宋_GB2312" w:hAnsi="宋体" w:hint="eastAsia"/>
          <w:sz w:val="32"/>
          <w:szCs w:val="32"/>
        </w:rPr>
        <w:t>7</w:t>
      </w:r>
      <w:r w:rsidRPr="00D174B6">
        <w:rPr>
          <w:rFonts w:ascii="仿宋_GB2312" w:eastAsia="仿宋_GB2312" w:hAnsi="宋体" w:hint="eastAsia"/>
          <w:sz w:val="32"/>
          <w:szCs w:val="32"/>
        </w:rPr>
        <w:t>. 城乡社区支出292.59万元，具体包括：</w:t>
      </w:r>
    </w:p>
    <w:p w:rsidR="00DC2CEA" w:rsidRDefault="00D174B6" w:rsidP="00D174B6">
      <w:pPr>
        <w:spacing w:line="560" w:lineRule="exact"/>
        <w:ind w:firstLine="660"/>
        <w:rPr>
          <w:rFonts w:ascii="仿宋_GB2312" w:eastAsia="仿宋_GB2312" w:hAnsi="宋体"/>
          <w:sz w:val="32"/>
          <w:szCs w:val="32"/>
        </w:rPr>
      </w:pPr>
      <w:r w:rsidRPr="00D174B6">
        <w:rPr>
          <w:rFonts w:ascii="仿宋_GB2312" w:eastAsia="仿宋_GB2312" w:hAnsi="宋体" w:hint="eastAsia"/>
          <w:sz w:val="32"/>
          <w:szCs w:val="32"/>
        </w:rPr>
        <w:t>（1）</w:t>
      </w:r>
      <w:r w:rsidR="00B42990">
        <w:rPr>
          <w:rFonts w:ascii="仿宋_GB2312" w:eastAsia="仿宋_GB2312" w:hAnsi="宋体" w:hint="eastAsia"/>
          <w:sz w:val="32"/>
          <w:szCs w:val="32"/>
        </w:rPr>
        <w:t>小城镇基础设施建设158.76</w:t>
      </w:r>
      <w:r w:rsidRPr="00D174B6">
        <w:rPr>
          <w:rFonts w:ascii="仿宋_GB2312" w:eastAsia="仿宋_GB2312" w:hAnsi="宋体" w:hint="eastAsia"/>
          <w:sz w:val="32"/>
          <w:szCs w:val="32"/>
        </w:rPr>
        <w:t>万元，主要是</w:t>
      </w:r>
      <w:r w:rsidR="00B42990">
        <w:rPr>
          <w:rFonts w:ascii="仿宋_GB2312" w:eastAsia="仿宋_GB2312" w:hAnsi="宋体" w:hint="eastAsia"/>
          <w:sz w:val="32"/>
          <w:szCs w:val="32"/>
        </w:rPr>
        <w:t>乡镇建设</w:t>
      </w:r>
      <w:r w:rsidRPr="00D174B6">
        <w:rPr>
          <w:rFonts w:ascii="仿宋_GB2312" w:eastAsia="仿宋_GB2312" w:hAnsi="宋体" w:hint="eastAsia"/>
          <w:sz w:val="32"/>
          <w:szCs w:val="32"/>
        </w:rPr>
        <w:t>等</w:t>
      </w:r>
      <w:r w:rsidR="00B42990">
        <w:rPr>
          <w:rFonts w:ascii="仿宋_GB2312" w:eastAsia="仿宋_GB2312" w:hAnsi="宋体" w:hint="eastAsia"/>
          <w:sz w:val="32"/>
          <w:szCs w:val="32"/>
        </w:rPr>
        <w:t>相关</w:t>
      </w:r>
      <w:r w:rsidRPr="00D174B6">
        <w:rPr>
          <w:rFonts w:ascii="仿宋_GB2312" w:eastAsia="仿宋_GB2312" w:hAnsi="宋体" w:hint="eastAsia"/>
          <w:sz w:val="32"/>
          <w:szCs w:val="32"/>
        </w:rPr>
        <w:t>支出。</w:t>
      </w:r>
    </w:p>
    <w:p w:rsidR="0068131B" w:rsidRDefault="00D5035F" w:rsidP="000D5EBF">
      <w:pPr>
        <w:spacing w:line="560" w:lineRule="exact"/>
        <w:ind w:firstLine="660"/>
        <w:rPr>
          <w:rFonts w:ascii="仿宋_GB2312" w:eastAsia="仿宋_GB2312" w:hAnsi="宋体"/>
          <w:sz w:val="32"/>
          <w:szCs w:val="32"/>
        </w:rPr>
      </w:pPr>
      <w:r w:rsidRPr="00D5035F">
        <w:rPr>
          <w:rFonts w:ascii="仿宋_GB2312" w:eastAsia="仿宋_GB2312" w:hAnsi="宋体" w:hint="eastAsia"/>
          <w:sz w:val="32"/>
          <w:szCs w:val="32"/>
        </w:rPr>
        <w:t>（</w:t>
      </w:r>
      <w:r>
        <w:rPr>
          <w:rFonts w:ascii="仿宋_GB2312" w:eastAsia="仿宋_GB2312" w:hAnsi="宋体" w:hint="eastAsia"/>
          <w:sz w:val="32"/>
          <w:szCs w:val="32"/>
        </w:rPr>
        <w:t>2</w:t>
      </w:r>
      <w:r w:rsidRPr="00D5035F">
        <w:rPr>
          <w:rFonts w:ascii="仿宋_GB2312" w:eastAsia="仿宋_GB2312" w:hAnsi="宋体" w:hint="eastAsia"/>
          <w:sz w:val="32"/>
          <w:szCs w:val="32"/>
        </w:rPr>
        <w:t>）城乡社区环境卫生</w:t>
      </w:r>
      <w:r>
        <w:rPr>
          <w:rFonts w:ascii="仿宋_GB2312" w:eastAsia="仿宋_GB2312" w:hAnsi="宋体" w:hint="eastAsia"/>
          <w:sz w:val="32"/>
          <w:szCs w:val="32"/>
        </w:rPr>
        <w:t>133.83</w:t>
      </w:r>
      <w:r w:rsidRPr="00D5035F">
        <w:rPr>
          <w:rFonts w:ascii="仿宋_GB2312" w:eastAsia="仿宋_GB2312" w:hAnsi="宋体" w:hint="eastAsia"/>
          <w:sz w:val="32"/>
          <w:szCs w:val="32"/>
        </w:rPr>
        <w:t>万元，主要是</w:t>
      </w:r>
      <w:r>
        <w:rPr>
          <w:rFonts w:ascii="仿宋_GB2312" w:eastAsia="仿宋_GB2312" w:hAnsi="宋体" w:hint="eastAsia"/>
          <w:sz w:val="32"/>
          <w:szCs w:val="32"/>
        </w:rPr>
        <w:t>园区保洁环境整治</w:t>
      </w:r>
      <w:r w:rsidRPr="00D5035F">
        <w:rPr>
          <w:rFonts w:ascii="仿宋_GB2312" w:eastAsia="仿宋_GB2312" w:hAnsi="宋体" w:hint="eastAsia"/>
          <w:sz w:val="32"/>
          <w:szCs w:val="32"/>
        </w:rPr>
        <w:t>等相关支出。</w:t>
      </w:r>
    </w:p>
    <w:p w:rsidR="00880624" w:rsidRPr="00880624" w:rsidRDefault="00880624" w:rsidP="00880624">
      <w:pPr>
        <w:spacing w:line="560" w:lineRule="exact"/>
        <w:ind w:firstLine="660"/>
        <w:rPr>
          <w:rFonts w:ascii="仿宋_GB2312" w:eastAsia="仿宋_GB2312" w:hAnsi="宋体"/>
          <w:sz w:val="32"/>
          <w:szCs w:val="32"/>
        </w:rPr>
      </w:pPr>
      <w:r>
        <w:rPr>
          <w:rFonts w:ascii="仿宋_GB2312" w:eastAsia="仿宋_GB2312" w:hAnsi="宋体" w:hint="eastAsia"/>
          <w:sz w:val="32"/>
          <w:szCs w:val="32"/>
        </w:rPr>
        <w:t>8</w:t>
      </w:r>
      <w:r w:rsidRPr="00880624">
        <w:rPr>
          <w:rFonts w:ascii="仿宋_GB2312" w:eastAsia="仿宋_GB2312" w:hAnsi="宋体" w:hint="eastAsia"/>
          <w:sz w:val="32"/>
          <w:szCs w:val="32"/>
        </w:rPr>
        <w:t>. 农林水支出3036.53万元，具体包括：</w:t>
      </w:r>
    </w:p>
    <w:p w:rsidR="0068131B" w:rsidRDefault="00880624" w:rsidP="00880624">
      <w:pPr>
        <w:spacing w:line="560" w:lineRule="exact"/>
        <w:ind w:firstLine="660"/>
        <w:rPr>
          <w:rFonts w:ascii="仿宋_GB2312" w:eastAsia="仿宋_GB2312" w:hAnsi="宋体"/>
          <w:sz w:val="32"/>
          <w:szCs w:val="32"/>
        </w:rPr>
      </w:pPr>
      <w:r w:rsidRPr="00880624">
        <w:rPr>
          <w:rFonts w:ascii="仿宋_GB2312" w:eastAsia="仿宋_GB2312" w:hAnsi="宋体" w:hint="eastAsia"/>
          <w:sz w:val="32"/>
          <w:szCs w:val="32"/>
        </w:rPr>
        <w:t>（1）</w:t>
      </w:r>
      <w:r>
        <w:rPr>
          <w:rFonts w:ascii="仿宋_GB2312" w:eastAsia="仿宋_GB2312" w:hAnsi="宋体" w:hint="eastAsia"/>
          <w:sz w:val="32"/>
          <w:szCs w:val="32"/>
        </w:rPr>
        <w:t>防灾救灾54.41</w:t>
      </w:r>
      <w:r w:rsidRPr="00880624">
        <w:rPr>
          <w:rFonts w:ascii="仿宋_GB2312" w:eastAsia="仿宋_GB2312" w:hAnsi="宋体" w:hint="eastAsia"/>
          <w:sz w:val="32"/>
          <w:szCs w:val="32"/>
        </w:rPr>
        <w:t>万元，主要是</w:t>
      </w:r>
      <w:r w:rsidR="003271DC">
        <w:rPr>
          <w:rFonts w:ascii="仿宋_GB2312" w:eastAsia="仿宋_GB2312" w:hAnsi="宋体" w:hint="eastAsia"/>
          <w:sz w:val="32"/>
          <w:szCs w:val="32"/>
        </w:rPr>
        <w:t>暴雪受灾修复</w:t>
      </w:r>
      <w:r w:rsidRPr="00880624">
        <w:rPr>
          <w:rFonts w:ascii="仿宋_GB2312" w:eastAsia="仿宋_GB2312" w:hAnsi="宋体" w:hint="eastAsia"/>
          <w:sz w:val="32"/>
          <w:szCs w:val="32"/>
        </w:rPr>
        <w:t>支出。</w:t>
      </w:r>
    </w:p>
    <w:p w:rsidR="0068131B" w:rsidRDefault="00CD1042" w:rsidP="000D5EBF">
      <w:pPr>
        <w:spacing w:line="560" w:lineRule="exact"/>
        <w:ind w:firstLine="660"/>
        <w:rPr>
          <w:rFonts w:ascii="仿宋_GB2312" w:eastAsia="仿宋_GB2312" w:hAnsi="宋体"/>
          <w:sz w:val="32"/>
          <w:szCs w:val="32"/>
        </w:rPr>
      </w:pPr>
      <w:r w:rsidRPr="00CD1042">
        <w:rPr>
          <w:rFonts w:ascii="仿宋_GB2312" w:eastAsia="仿宋_GB2312" w:hAnsi="宋体" w:hint="eastAsia"/>
          <w:sz w:val="32"/>
          <w:szCs w:val="32"/>
        </w:rPr>
        <w:t>（</w:t>
      </w:r>
      <w:r>
        <w:rPr>
          <w:rFonts w:ascii="仿宋_GB2312" w:eastAsia="仿宋_GB2312" w:hAnsi="宋体" w:hint="eastAsia"/>
          <w:sz w:val="32"/>
          <w:szCs w:val="32"/>
        </w:rPr>
        <w:t>2</w:t>
      </w:r>
      <w:r w:rsidRPr="00CD1042">
        <w:rPr>
          <w:rFonts w:ascii="仿宋_GB2312" w:eastAsia="仿宋_GB2312" w:hAnsi="宋体" w:hint="eastAsia"/>
          <w:sz w:val="32"/>
          <w:szCs w:val="32"/>
        </w:rPr>
        <w:t>）</w:t>
      </w:r>
      <w:r w:rsidR="00C322D9">
        <w:rPr>
          <w:rFonts w:ascii="仿宋_GB2312" w:eastAsia="仿宋_GB2312" w:hAnsi="宋体" w:hint="eastAsia"/>
          <w:sz w:val="32"/>
          <w:szCs w:val="32"/>
        </w:rPr>
        <w:t xml:space="preserve"> </w:t>
      </w:r>
      <w:r w:rsidR="00892ECE" w:rsidRPr="00892ECE">
        <w:rPr>
          <w:rFonts w:ascii="仿宋_GB2312" w:eastAsia="仿宋_GB2312" w:hAnsi="宋体" w:hint="eastAsia"/>
          <w:sz w:val="32"/>
          <w:szCs w:val="32"/>
        </w:rPr>
        <w:t>农村道路建设</w:t>
      </w:r>
      <w:r w:rsidR="00892ECE">
        <w:rPr>
          <w:rFonts w:ascii="仿宋_GB2312" w:eastAsia="仿宋_GB2312" w:hAnsi="宋体" w:hint="eastAsia"/>
          <w:sz w:val="32"/>
          <w:szCs w:val="32"/>
        </w:rPr>
        <w:t>209.00</w:t>
      </w:r>
      <w:r w:rsidRPr="00CD1042">
        <w:rPr>
          <w:rFonts w:ascii="仿宋_GB2312" w:eastAsia="仿宋_GB2312" w:hAnsi="宋体" w:hint="eastAsia"/>
          <w:sz w:val="32"/>
          <w:szCs w:val="32"/>
        </w:rPr>
        <w:t>万元，主要是</w:t>
      </w:r>
      <w:r w:rsidR="00892ECE">
        <w:rPr>
          <w:rFonts w:ascii="仿宋_GB2312" w:eastAsia="仿宋_GB2312" w:hAnsi="宋体" w:hint="eastAsia"/>
          <w:sz w:val="32"/>
          <w:szCs w:val="32"/>
        </w:rPr>
        <w:t>农村道路修建</w:t>
      </w:r>
      <w:r w:rsidRPr="00CD1042">
        <w:rPr>
          <w:rFonts w:ascii="仿宋_GB2312" w:eastAsia="仿宋_GB2312" w:hAnsi="宋体" w:hint="eastAsia"/>
          <w:sz w:val="32"/>
          <w:szCs w:val="32"/>
        </w:rPr>
        <w:t>支出。</w:t>
      </w:r>
    </w:p>
    <w:p w:rsidR="004B6228" w:rsidRDefault="00892ECE" w:rsidP="000D5EBF">
      <w:pPr>
        <w:spacing w:line="560" w:lineRule="exact"/>
        <w:ind w:firstLine="660"/>
        <w:rPr>
          <w:rFonts w:ascii="仿宋_GB2312" w:eastAsia="仿宋_GB2312" w:hAnsi="宋体"/>
          <w:sz w:val="32"/>
          <w:szCs w:val="32"/>
        </w:rPr>
      </w:pPr>
      <w:r w:rsidRPr="00892ECE">
        <w:rPr>
          <w:rFonts w:ascii="仿宋_GB2312" w:eastAsia="仿宋_GB2312" w:hAnsi="宋体" w:hint="eastAsia"/>
          <w:sz w:val="32"/>
          <w:szCs w:val="32"/>
        </w:rPr>
        <w:t>（</w:t>
      </w:r>
      <w:r>
        <w:rPr>
          <w:rFonts w:ascii="仿宋_GB2312" w:eastAsia="仿宋_GB2312" w:hAnsi="宋体" w:hint="eastAsia"/>
          <w:sz w:val="32"/>
          <w:szCs w:val="32"/>
        </w:rPr>
        <w:t>3</w:t>
      </w:r>
      <w:r w:rsidRPr="00892ECE">
        <w:rPr>
          <w:rFonts w:ascii="仿宋_GB2312" w:eastAsia="仿宋_GB2312" w:hAnsi="宋体" w:hint="eastAsia"/>
          <w:sz w:val="32"/>
          <w:szCs w:val="32"/>
        </w:rPr>
        <w:t>）其他农业农村支出</w:t>
      </w:r>
      <w:r>
        <w:rPr>
          <w:rFonts w:ascii="仿宋_GB2312" w:eastAsia="仿宋_GB2312" w:hAnsi="宋体" w:hint="eastAsia"/>
          <w:sz w:val="32"/>
          <w:szCs w:val="32"/>
        </w:rPr>
        <w:t>1014.61</w:t>
      </w:r>
      <w:r w:rsidRPr="00892ECE">
        <w:rPr>
          <w:rFonts w:ascii="仿宋_GB2312" w:eastAsia="仿宋_GB2312" w:hAnsi="宋体" w:hint="eastAsia"/>
          <w:sz w:val="32"/>
          <w:szCs w:val="32"/>
        </w:rPr>
        <w:t>万元，主要是</w:t>
      </w:r>
      <w:r>
        <w:rPr>
          <w:rFonts w:ascii="仿宋_GB2312" w:eastAsia="仿宋_GB2312" w:hAnsi="宋体" w:hint="eastAsia"/>
          <w:sz w:val="32"/>
          <w:szCs w:val="32"/>
        </w:rPr>
        <w:t>村干部工资、</w:t>
      </w:r>
      <w:r>
        <w:rPr>
          <w:rFonts w:ascii="仿宋_GB2312" w:eastAsia="仿宋_GB2312" w:hAnsi="宋体" w:hint="eastAsia"/>
          <w:sz w:val="32"/>
          <w:szCs w:val="32"/>
        </w:rPr>
        <w:lastRenderedPageBreak/>
        <w:t>失地农民、美丽乡村等</w:t>
      </w:r>
      <w:r w:rsidRPr="00892ECE">
        <w:rPr>
          <w:rFonts w:ascii="仿宋_GB2312" w:eastAsia="仿宋_GB2312" w:hAnsi="宋体" w:hint="eastAsia"/>
          <w:sz w:val="32"/>
          <w:szCs w:val="32"/>
        </w:rPr>
        <w:t>支出。</w:t>
      </w:r>
    </w:p>
    <w:p w:rsidR="00892ECE" w:rsidRDefault="00C322D9" w:rsidP="000D5EBF">
      <w:pPr>
        <w:spacing w:line="560" w:lineRule="exact"/>
        <w:ind w:firstLine="660"/>
        <w:rPr>
          <w:rFonts w:ascii="仿宋_GB2312" w:eastAsia="仿宋_GB2312" w:hAnsi="宋体"/>
          <w:sz w:val="32"/>
          <w:szCs w:val="32"/>
        </w:rPr>
      </w:pPr>
      <w:r w:rsidRPr="00C322D9">
        <w:rPr>
          <w:rFonts w:ascii="仿宋_GB2312" w:eastAsia="仿宋_GB2312" w:hAnsi="宋体" w:hint="eastAsia"/>
          <w:sz w:val="32"/>
          <w:szCs w:val="32"/>
        </w:rPr>
        <w:t>（</w:t>
      </w:r>
      <w:r>
        <w:rPr>
          <w:rFonts w:ascii="仿宋_GB2312" w:eastAsia="仿宋_GB2312" w:hAnsi="宋体" w:hint="eastAsia"/>
          <w:sz w:val="32"/>
          <w:szCs w:val="32"/>
        </w:rPr>
        <w:t>4</w:t>
      </w:r>
      <w:r w:rsidRPr="00C322D9">
        <w:rPr>
          <w:rFonts w:ascii="仿宋_GB2312" w:eastAsia="仿宋_GB2312" w:hAnsi="宋体" w:hint="eastAsia"/>
          <w:sz w:val="32"/>
          <w:szCs w:val="32"/>
        </w:rPr>
        <w:t>）森林资源培育</w:t>
      </w:r>
      <w:r>
        <w:rPr>
          <w:rFonts w:ascii="仿宋_GB2312" w:eastAsia="仿宋_GB2312" w:hAnsi="宋体" w:hint="eastAsia"/>
          <w:sz w:val="32"/>
          <w:szCs w:val="32"/>
        </w:rPr>
        <w:t>2</w:t>
      </w:r>
      <w:r w:rsidR="00632CC2">
        <w:rPr>
          <w:rFonts w:ascii="仿宋_GB2312" w:eastAsia="仿宋_GB2312" w:hAnsi="宋体" w:hint="eastAsia"/>
          <w:sz w:val="32"/>
          <w:szCs w:val="32"/>
        </w:rPr>
        <w:t>.00</w:t>
      </w:r>
      <w:r w:rsidRPr="00C322D9">
        <w:rPr>
          <w:rFonts w:ascii="仿宋_GB2312" w:eastAsia="仿宋_GB2312" w:hAnsi="宋体" w:hint="eastAsia"/>
          <w:sz w:val="32"/>
          <w:szCs w:val="32"/>
        </w:rPr>
        <w:t>万元，主要是</w:t>
      </w:r>
      <w:r w:rsidR="004814FD" w:rsidRPr="004814FD">
        <w:rPr>
          <w:rFonts w:ascii="仿宋_GB2312" w:eastAsia="仿宋_GB2312" w:hAnsi="宋体" w:hint="eastAsia"/>
          <w:sz w:val="32"/>
          <w:szCs w:val="32"/>
        </w:rPr>
        <w:t>镇村绿化</w:t>
      </w:r>
      <w:r w:rsidR="00137B81">
        <w:rPr>
          <w:rFonts w:ascii="仿宋_GB2312" w:eastAsia="仿宋_GB2312" w:hAnsi="宋体" w:hint="eastAsia"/>
          <w:sz w:val="32"/>
          <w:szCs w:val="32"/>
        </w:rPr>
        <w:t>相关</w:t>
      </w:r>
      <w:r w:rsidRPr="00C322D9">
        <w:rPr>
          <w:rFonts w:ascii="仿宋_GB2312" w:eastAsia="仿宋_GB2312" w:hAnsi="宋体" w:hint="eastAsia"/>
          <w:sz w:val="32"/>
          <w:szCs w:val="32"/>
        </w:rPr>
        <w:t>支出。</w:t>
      </w:r>
    </w:p>
    <w:p w:rsidR="00892ECE" w:rsidRDefault="00137B81" w:rsidP="000D5EBF">
      <w:pPr>
        <w:spacing w:line="560" w:lineRule="exact"/>
        <w:ind w:firstLine="660"/>
        <w:rPr>
          <w:rFonts w:ascii="仿宋_GB2312" w:eastAsia="仿宋_GB2312" w:hAnsi="宋体"/>
          <w:sz w:val="32"/>
          <w:szCs w:val="32"/>
        </w:rPr>
      </w:pPr>
      <w:r w:rsidRPr="00137B81">
        <w:rPr>
          <w:rFonts w:ascii="仿宋_GB2312" w:eastAsia="仿宋_GB2312" w:hAnsi="宋体" w:hint="eastAsia"/>
          <w:sz w:val="32"/>
          <w:szCs w:val="32"/>
        </w:rPr>
        <w:t>（</w:t>
      </w:r>
      <w:r>
        <w:rPr>
          <w:rFonts w:ascii="仿宋_GB2312" w:eastAsia="仿宋_GB2312" w:hAnsi="宋体" w:hint="eastAsia"/>
          <w:sz w:val="32"/>
          <w:szCs w:val="32"/>
        </w:rPr>
        <w:t>5</w:t>
      </w:r>
      <w:r w:rsidRPr="00137B81">
        <w:rPr>
          <w:rFonts w:ascii="仿宋_GB2312" w:eastAsia="仿宋_GB2312" w:hAnsi="宋体" w:hint="eastAsia"/>
          <w:sz w:val="32"/>
          <w:szCs w:val="32"/>
        </w:rPr>
        <w:t>）</w:t>
      </w:r>
      <w:r>
        <w:rPr>
          <w:rFonts w:ascii="仿宋_GB2312" w:eastAsia="仿宋_GB2312" w:hAnsi="宋体" w:hint="eastAsia"/>
          <w:sz w:val="32"/>
          <w:szCs w:val="32"/>
        </w:rPr>
        <w:t xml:space="preserve"> </w:t>
      </w:r>
      <w:r w:rsidRPr="00137B81">
        <w:rPr>
          <w:rFonts w:ascii="仿宋_GB2312" w:eastAsia="仿宋_GB2312" w:hAnsi="宋体" w:hint="eastAsia"/>
          <w:sz w:val="32"/>
          <w:szCs w:val="32"/>
        </w:rPr>
        <w:t>其他林业和草原支出</w:t>
      </w:r>
      <w:r>
        <w:rPr>
          <w:rFonts w:ascii="仿宋_GB2312" w:eastAsia="仿宋_GB2312" w:hAnsi="宋体" w:hint="eastAsia"/>
          <w:sz w:val="32"/>
          <w:szCs w:val="32"/>
        </w:rPr>
        <w:t>0.42</w:t>
      </w:r>
      <w:r w:rsidRPr="00137B81">
        <w:rPr>
          <w:rFonts w:ascii="仿宋_GB2312" w:eastAsia="仿宋_GB2312" w:hAnsi="宋体" w:hint="eastAsia"/>
          <w:sz w:val="32"/>
          <w:szCs w:val="32"/>
        </w:rPr>
        <w:t>万元，主要是</w:t>
      </w:r>
      <w:r w:rsidR="004814FD">
        <w:rPr>
          <w:rFonts w:ascii="仿宋_GB2312" w:eastAsia="仿宋_GB2312" w:hAnsi="宋体" w:hint="eastAsia"/>
          <w:sz w:val="32"/>
          <w:szCs w:val="32"/>
        </w:rPr>
        <w:t>种植苗木</w:t>
      </w:r>
      <w:r w:rsidRPr="00137B81">
        <w:rPr>
          <w:rFonts w:ascii="仿宋_GB2312" w:eastAsia="仿宋_GB2312" w:hAnsi="宋体" w:hint="eastAsia"/>
          <w:sz w:val="32"/>
          <w:szCs w:val="32"/>
        </w:rPr>
        <w:t>相关支出。</w:t>
      </w:r>
    </w:p>
    <w:p w:rsidR="00137B81" w:rsidRDefault="00137B81" w:rsidP="000D5EBF">
      <w:pPr>
        <w:spacing w:line="560" w:lineRule="exact"/>
        <w:ind w:firstLine="660"/>
        <w:rPr>
          <w:rFonts w:ascii="仿宋_GB2312" w:eastAsia="仿宋_GB2312" w:hAnsi="宋体"/>
          <w:sz w:val="32"/>
          <w:szCs w:val="32"/>
        </w:rPr>
      </w:pPr>
      <w:r w:rsidRPr="00137B81">
        <w:rPr>
          <w:rFonts w:ascii="仿宋_GB2312" w:eastAsia="仿宋_GB2312" w:hAnsi="宋体" w:hint="eastAsia"/>
          <w:sz w:val="32"/>
          <w:szCs w:val="32"/>
        </w:rPr>
        <w:t>（</w:t>
      </w:r>
      <w:r>
        <w:rPr>
          <w:rFonts w:ascii="仿宋_GB2312" w:eastAsia="仿宋_GB2312" w:hAnsi="宋体" w:hint="eastAsia"/>
          <w:sz w:val="32"/>
          <w:szCs w:val="32"/>
        </w:rPr>
        <w:t>6</w:t>
      </w:r>
      <w:r w:rsidRPr="00137B81">
        <w:rPr>
          <w:rFonts w:ascii="仿宋_GB2312" w:eastAsia="仿宋_GB2312" w:hAnsi="宋体" w:hint="eastAsia"/>
          <w:sz w:val="32"/>
          <w:szCs w:val="32"/>
        </w:rPr>
        <w:t>）其他水利支出</w:t>
      </w:r>
      <w:r>
        <w:rPr>
          <w:rFonts w:ascii="仿宋_GB2312" w:eastAsia="仿宋_GB2312" w:hAnsi="宋体" w:hint="eastAsia"/>
          <w:sz w:val="32"/>
          <w:szCs w:val="32"/>
        </w:rPr>
        <w:t>326.78</w:t>
      </w:r>
      <w:r w:rsidRPr="00137B81">
        <w:rPr>
          <w:rFonts w:ascii="仿宋_GB2312" w:eastAsia="仿宋_GB2312" w:hAnsi="宋体" w:hint="eastAsia"/>
          <w:sz w:val="32"/>
          <w:szCs w:val="32"/>
        </w:rPr>
        <w:t>万元，主要是</w:t>
      </w:r>
      <w:r w:rsidR="004718C0">
        <w:rPr>
          <w:rFonts w:ascii="仿宋_GB2312" w:eastAsia="仿宋_GB2312" w:hAnsi="宋体" w:hint="eastAsia"/>
          <w:sz w:val="32"/>
          <w:szCs w:val="32"/>
        </w:rPr>
        <w:t>河段清淤、自来水等</w:t>
      </w:r>
      <w:r w:rsidRPr="00137B81">
        <w:rPr>
          <w:rFonts w:ascii="仿宋_GB2312" w:eastAsia="仿宋_GB2312" w:hAnsi="宋体" w:hint="eastAsia"/>
          <w:sz w:val="32"/>
          <w:szCs w:val="32"/>
        </w:rPr>
        <w:t>相关支出。</w:t>
      </w:r>
    </w:p>
    <w:p w:rsidR="00137B81" w:rsidRDefault="001B01B0" w:rsidP="000D5EBF">
      <w:pPr>
        <w:spacing w:line="560" w:lineRule="exact"/>
        <w:ind w:firstLine="660"/>
        <w:rPr>
          <w:rFonts w:ascii="仿宋_GB2312" w:eastAsia="仿宋_GB2312" w:hAnsi="宋体"/>
          <w:sz w:val="32"/>
          <w:szCs w:val="32"/>
        </w:rPr>
      </w:pPr>
      <w:r w:rsidRPr="001B01B0">
        <w:rPr>
          <w:rFonts w:ascii="仿宋_GB2312" w:eastAsia="仿宋_GB2312" w:hAnsi="宋体" w:hint="eastAsia"/>
          <w:sz w:val="32"/>
          <w:szCs w:val="32"/>
        </w:rPr>
        <w:t>（</w:t>
      </w:r>
      <w:r>
        <w:rPr>
          <w:rFonts w:ascii="仿宋_GB2312" w:eastAsia="仿宋_GB2312" w:hAnsi="宋体" w:hint="eastAsia"/>
          <w:sz w:val="32"/>
          <w:szCs w:val="32"/>
        </w:rPr>
        <w:t>7</w:t>
      </w:r>
      <w:r w:rsidRPr="001B01B0">
        <w:rPr>
          <w:rFonts w:ascii="仿宋_GB2312" w:eastAsia="仿宋_GB2312" w:hAnsi="宋体" w:hint="eastAsia"/>
          <w:sz w:val="32"/>
          <w:szCs w:val="32"/>
        </w:rPr>
        <w:t>）农村基础设施建设</w:t>
      </w:r>
      <w:r>
        <w:rPr>
          <w:rFonts w:ascii="仿宋_GB2312" w:eastAsia="仿宋_GB2312" w:hAnsi="宋体" w:hint="eastAsia"/>
          <w:sz w:val="32"/>
          <w:szCs w:val="32"/>
        </w:rPr>
        <w:t>20.77</w:t>
      </w:r>
      <w:r w:rsidRPr="001B01B0">
        <w:rPr>
          <w:rFonts w:ascii="仿宋_GB2312" w:eastAsia="仿宋_GB2312" w:hAnsi="宋体" w:hint="eastAsia"/>
          <w:sz w:val="32"/>
          <w:szCs w:val="32"/>
        </w:rPr>
        <w:t>万元，主要是</w:t>
      </w:r>
      <w:r w:rsidR="00D410AF">
        <w:rPr>
          <w:rFonts w:ascii="仿宋_GB2312" w:eastAsia="仿宋_GB2312" w:hAnsi="宋体" w:hint="eastAsia"/>
          <w:sz w:val="32"/>
          <w:szCs w:val="32"/>
        </w:rPr>
        <w:t>村分支河堤挡土墙及清淤工程</w:t>
      </w:r>
      <w:r w:rsidRPr="001B01B0">
        <w:rPr>
          <w:rFonts w:ascii="仿宋_GB2312" w:eastAsia="仿宋_GB2312" w:hAnsi="宋体" w:hint="eastAsia"/>
          <w:sz w:val="32"/>
          <w:szCs w:val="32"/>
        </w:rPr>
        <w:t>支出。</w:t>
      </w:r>
    </w:p>
    <w:p w:rsidR="00892ECE" w:rsidRDefault="005B351E" w:rsidP="000D5EBF">
      <w:pPr>
        <w:spacing w:line="560" w:lineRule="exact"/>
        <w:ind w:firstLine="660"/>
        <w:rPr>
          <w:rFonts w:ascii="仿宋_GB2312" w:eastAsia="仿宋_GB2312" w:hAnsi="宋体"/>
          <w:sz w:val="32"/>
          <w:szCs w:val="32"/>
        </w:rPr>
      </w:pPr>
      <w:r w:rsidRPr="005B351E">
        <w:rPr>
          <w:rFonts w:ascii="仿宋_GB2312" w:eastAsia="仿宋_GB2312" w:hAnsi="宋体" w:hint="eastAsia"/>
          <w:sz w:val="32"/>
          <w:szCs w:val="32"/>
        </w:rPr>
        <w:t>（</w:t>
      </w:r>
      <w:r>
        <w:rPr>
          <w:rFonts w:ascii="仿宋_GB2312" w:eastAsia="仿宋_GB2312" w:hAnsi="宋体" w:hint="eastAsia"/>
          <w:sz w:val="32"/>
          <w:szCs w:val="32"/>
        </w:rPr>
        <w:t>8</w:t>
      </w:r>
      <w:r w:rsidRPr="005B351E">
        <w:rPr>
          <w:rFonts w:ascii="仿宋_GB2312" w:eastAsia="仿宋_GB2312" w:hAnsi="宋体" w:hint="eastAsia"/>
          <w:sz w:val="32"/>
          <w:szCs w:val="32"/>
        </w:rPr>
        <w:t>）对村级公益事业建设的补助</w:t>
      </w:r>
      <w:r>
        <w:rPr>
          <w:rFonts w:ascii="仿宋_GB2312" w:eastAsia="仿宋_GB2312" w:hAnsi="宋体" w:hint="eastAsia"/>
          <w:sz w:val="32"/>
          <w:szCs w:val="32"/>
        </w:rPr>
        <w:t>442.74</w:t>
      </w:r>
      <w:r w:rsidRPr="005B351E">
        <w:rPr>
          <w:rFonts w:ascii="仿宋_GB2312" w:eastAsia="仿宋_GB2312" w:hAnsi="宋体" w:hint="eastAsia"/>
          <w:sz w:val="32"/>
          <w:szCs w:val="32"/>
        </w:rPr>
        <w:t>万元，主要是</w:t>
      </w:r>
      <w:r w:rsidR="00661C72" w:rsidRPr="00661C72">
        <w:rPr>
          <w:rFonts w:ascii="仿宋_GB2312" w:eastAsia="仿宋_GB2312" w:hAnsi="宋体" w:hint="eastAsia"/>
          <w:sz w:val="32"/>
          <w:szCs w:val="32"/>
        </w:rPr>
        <w:t>一事一议村内道路工程</w:t>
      </w:r>
      <w:r w:rsidR="004E3FA5">
        <w:rPr>
          <w:rFonts w:ascii="仿宋_GB2312" w:eastAsia="仿宋_GB2312" w:hAnsi="宋体" w:hint="eastAsia"/>
          <w:sz w:val="32"/>
          <w:szCs w:val="32"/>
        </w:rPr>
        <w:t>等</w:t>
      </w:r>
      <w:r w:rsidRPr="005B351E">
        <w:rPr>
          <w:rFonts w:ascii="仿宋_GB2312" w:eastAsia="仿宋_GB2312" w:hAnsi="宋体" w:hint="eastAsia"/>
          <w:sz w:val="32"/>
          <w:szCs w:val="32"/>
        </w:rPr>
        <w:t>支出。</w:t>
      </w:r>
    </w:p>
    <w:p w:rsidR="00892ECE" w:rsidRDefault="005B351E" w:rsidP="000D5EBF">
      <w:pPr>
        <w:spacing w:line="560" w:lineRule="exact"/>
        <w:ind w:firstLine="660"/>
        <w:rPr>
          <w:rFonts w:ascii="仿宋_GB2312" w:eastAsia="仿宋_GB2312" w:hAnsi="宋体"/>
          <w:sz w:val="32"/>
          <w:szCs w:val="32"/>
        </w:rPr>
      </w:pPr>
      <w:r w:rsidRPr="005B351E">
        <w:rPr>
          <w:rFonts w:ascii="仿宋_GB2312" w:eastAsia="仿宋_GB2312" w:hAnsi="宋体" w:hint="eastAsia"/>
          <w:sz w:val="32"/>
          <w:szCs w:val="32"/>
        </w:rPr>
        <w:t>（</w:t>
      </w:r>
      <w:r>
        <w:rPr>
          <w:rFonts w:ascii="仿宋_GB2312" w:eastAsia="仿宋_GB2312" w:hAnsi="宋体" w:hint="eastAsia"/>
          <w:sz w:val="32"/>
          <w:szCs w:val="32"/>
        </w:rPr>
        <w:t>9</w:t>
      </w:r>
      <w:r w:rsidRPr="005B351E">
        <w:rPr>
          <w:rFonts w:ascii="仿宋_GB2312" w:eastAsia="仿宋_GB2312" w:hAnsi="宋体" w:hint="eastAsia"/>
          <w:sz w:val="32"/>
          <w:szCs w:val="32"/>
        </w:rPr>
        <w:t>）对村民委员会和村党支部的补助</w:t>
      </w:r>
      <w:r>
        <w:rPr>
          <w:rFonts w:ascii="仿宋_GB2312" w:eastAsia="仿宋_GB2312" w:hAnsi="宋体" w:hint="eastAsia"/>
          <w:sz w:val="32"/>
          <w:szCs w:val="32"/>
        </w:rPr>
        <w:t>499.94</w:t>
      </w:r>
      <w:r w:rsidRPr="005B351E">
        <w:rPr>
          <w:rFonts w:ascii="仿宋_GB2312" w:eastAsia="仿宋_GB2312" w:hAnsi="宋体" w:hint="eastAsia"/>
          <w:sz w:val="32"/>
          <w:szCs w:val="32"/>
        </w:rPr>
        <w:t>万元，主要是</w:t>
      </w:r>
      <w:r w:rsidRPr="00334051">
        <w:rPr>
          <w:rFonts w:ascii="仿宋_GB2312" w:eastAsia="仿宋_GB2312" w:hAnsi="宋体" w:hint="eastAsia"/>
          <w:sz w:val="32"/>
          <w:szCs w:val="32"/>
        </w:rPr>
        <w:t>对</w:t>
      </w:r>
      <w:r w:rsidR="00334051" w:rsidRPr="00334051">
        <w:rPr>
          <w:rFonts w:ascii="仿宋_GB2312" w:eastAsia="仿宋_GB2312" w:hAnsi="宋体" w:hint="eastAsia"/>
          <w:sz w:val="32"/>
          <w:szCs w:val="32"/>
        </w:rPr>
        <w:t>村级</w:t>
      </w:r>
      <w:r w:rsidRPr="00334051">
        <w:rPr>
          <w:rFonts w:ascii="仿宋_GB2312" w:eastAsia="仿宋_GB2312" w:hAnsi="宋体" w:hint="eastAsia"/>
          <w:sz w:val="32"/>
          <w:szCs w:val="32"/>
        </w:rPr>
        <w:t>补助</w:t>
      </w:r>
      <w:r w:rsidRPr="005B351E">
        <w:rPr>
          <w:rFonts w:ascii="仿宋_GB2312" w:eastAsia="仿宋_GB2312" w:hAnsi="宋体" w:hint="eastAsia"/>
          <w:sz w:val="32"/>
          <w:szCs w:val="32"/>
        </w:rPr>
        <w:t>相关支出。</w:t>
      </w:r>
    </w:p>
    <w:p w:rsidR="00892ECE" w:rsidRDefault="00632CC2" w:rsidP="000D5EBF">
      <w:pPr>
        <w:spacing w:line="560" w:lineRule="exact"/>
        <w:ind w:firstLine="660"/>
        <w:rPr>
          <w:rFonts w:ascii="仿宋_GB2312" w:eastAsia="仿宋_GB2312" w:hAnsi="宋体"/>
          <w:sz w:val="32"/>
          <w:szCs w:val="32"/>
        </w:rPr>
      </w:pPr>
      <w:r w:rsidRPr="00632CC2">
        <w:rPr>
          <w:rFonts w:ascii="仿宋_GB2312" w:eastAsia="仿宋_GB2312" w:hAnsi="宋体" w:hint="eastAsia"/>
          <w:sz w:val="32"/>
          <w:szCs w:val="32"/>
        </w:rPr>
        <w:t>（</w:t>
      </w:r>
      <w:r>
        <w:rPr>
          <w:rFonts w:ascii="仿宋_GB2312" w:eastAsia="仿宋_GB2312" w:hAnsi="宋体" w:hint="eastAsia"/>
          <w:sz w:val="32"/>
          <w:szCs w:val="32"/>
        </w:rPr>
        <w:t>10</w:t>
      </w:r>
      <w:r w:rsidRPr="00632CC2">
        <w:rPr>
          <w:rFonts w:ascii="仿宋_GB2312" w:eastAsia="仿宋_GB2312" w:hAnsi="宋体" w:hint="eastAsia"/>
          <w:sz w:val="32"/>
          <w:szCs w:val="32"/>
        </w:rPr>
        <w:t>）对村集体经济组织的补助94</w:t>
      </w:r>
      <w:r>
        <w:rPr>
          <w:rFonts w:ascii="仿宋_GB2312" w:eastAsia="仿宋_GB2312" w:hAnsi="宋体" w:hint="eastAsia"/>
          <w:sz w:val="32"/>
          <w:szCs w:val="32"/>
        </w:rPr>
        <w:t>.00</w:t>
      </w:r>
      <w:r w:rsidRPr="00632CC2">
        <w:rPr>
          <w:rFonts w:ascii="仿宋_GB2312" w:eastAsia="仿宋_GB2312" w:hAnsi="宋体" w:hint="eastAsia"/>
          <w:sz w:val="32"/>
          <w:szCs w:val="32"/>
        </w:rPr>
        <w:t>万元，主要是</w:t>
      </w:r>
      <w:r w:rsidR="006620E7">
        <w:rPr>
          <w:rFonts w:ascii="仿宋_GB2312" w:eastAsia="仿宋_GB2312" w:hAnsi="宋体" w:hint="eastAsia"/>
          <w:sz w:val="32"/>
          <w:szCs w:val="32"/>
        </w:rPr>
        <w:t>扶持壮大村集体项目相工程</w:t>
      </w:r>
      <w:r w:rsidRPr="00632CC2">
        <w:rPr>
          <w:rFonts w:ascii="仿宋_GB2312" w:eastAsia="仿宋_GB2312" w:hAnsi="宋体" w:hint="eastAsia"/>
          <w:sz w:val="32"/>
          <w:szCs w:val="32"/>
        </w:rPr>
        <w:t>支出。</w:t>
      </w:r>
    </w:p>
    <w:p w:rsidR="00FE2A17" w:rsidRDefault="008302F0" w:rsidP="000D5EBF">
      <w:pPr>
        <w:spacing w:line="560" w:lineRule="exact"/>
        <w:ind w:firstLine="660"/>
        <w:rPr>
          <w:rFonts w:ascii="仿宋_GB2312" w:eastAsia="仿宋_GB2312" w:hAnsi="宋体"/>
          <w:sz w:val="32"/>
          <w:szCs w:val="32"/>
        </w:rPr>
      </w:pPr>
      <w:r w:rsidRPr="008302F0">
        <w:rPr>
          <w:rFonts w:ascii="仿宋_GB2312" w:eastAsia="仿宋_GB2312" w:hAnsi="宋体" w:hint="eastAsia"/>
          <w:sz w:val="32"/>
          <w:szCs w:val="32"/>
        </w:rPr>
        <w:t>（1</w:t>
      </w:r>
      <w:r>
        <w:rPr>
          <w:rFonts w:ascii="仿宋_GB2312" w:eastAsia="仿宋_GB2312" w:hAnsi="宋体" w:hint="eastAsia"/>
          <w:sz w:val="32"/>
          <w:szCs w:val="32"/>
        </w:rPr>
        <w:t>1</w:t>
      </w:r>
      <w:r w:rsidRPr="008302F0">
        <w:rPr>
          <w:rFonts w:ascii="仿宋_GB2312" w:eastAsia="仿宋_GB2312" w:hAnsi="宋体" w:hint="eastAsia"/>
          <w:sz w:val="32"/>
          <w:szCs w:val="32"/>
        </w:rPr>
        <w:t>）</w:t>
      </w:r>
      <w:r>
        <w:rPr>
          <w:rFonts w:ascii="仿宋_GB2312" w:eastAsia="仿宋_GB2312" w:hAnsi="宋体" w:hint="eastAsia"/>
          <w:sz w:val="32"/>
          <w:szCs w:val="32"/>
        </w:rPr>
        <w:t xml:space="preserve"> </w:t>
      </w:r>
      <w:r w:rsidRPr="008302F0">
        <w:rPr>
          <w:rFonts w:ascii="仿宋_GB2312" w:eastAsia="仿宋_GB2312" w:hAnsi="宋体" w:hint="eastAsia"/>
          <w:sz w:val="32"/>
          <w:szCs w:val="32"/>
        </w:rPr>
        <w:t>其他农村综合改革支出</w:t>
      </w:r>
      <w:r>
        <w:rPr>
          <w:rFonts w:ascii="仿宋_GB2312" w:eastAsia="仿宋_GB2312" w:hAnsi="宋体" w:hint="eastAsia"/>
          <w:sz w:val="32"/>
          <w:szCs w:val="32"/>
        </w:rPr>
        <w:t>34.78</w:t>
      </w:r>
      <w:r w:rsidRPr="008302F0">
        <w:rPr>
          <w:rFonts w:ascii="仿宋_GB2312" w:eastAsia="仿宋_GB2312" w:hAnsi="宋体" w:hint="eastAsia"/>
          <w:sz w:val="32"/>
          <w:szCs w:val="32"/>
        </w:rPr>
        <w:t>万元，</w:t>
      </w:r>
      <w:r w:rsidRPr="00A23BF6">
        <w:rPr>
          <w:rFonts w:ascii="仿宋_GB2312" w:eastAsia="仿宋_GB2312" w:hAnsi="宋体" w:hint="eastAsia"/>
          <w:sz w:val="32"/>
          <w:szCs w:val="32"/>
        </w:rPr>
        <w:t>主要是</w:t>
      </w:r>
      <w:r w:rsidR="00A23BF6" w:rsidRPr="00A23BF6">
        <w:rPr>
          <w:rFonts w:ascii="仿宋_GB2312" w:eastAsia="仿宋_GB2312" w:hAnsi="宋体" w:hint="eastAsia"/>
          <w:sz w:val="32"/>
          <w:szCs w:val="32"/>
        </w:rPr>
        <w:t>乡镇保洁支出</w:t>
      </w:r>
      <w:r w:rsidRPr="008302F0">
        <w:rPr>
          <w:rFonts w:ascii="仿宋_GB2312" w:eastAsia="仿宋_GB2312" w:hAnsi="宋体" w:hint="eastAsia"/>
          <w:sz w:val="32"/>
          <w:szCs w:val="32"/>
        </w:rPr>
        <w:t>。</w:t>
      </w:r>
    </w:p>
    <w:p w:rsidR="00FE2A17" w:rsidRDefault="005164FD" w:rsidP="005164FD">
      <w:pPr>
        <w:spacing w:line="560" w:lineRule="exact"/>
        <w:ind w:firstLine="660"/>
        <w:rPr>
          <w:rFonts w:ascii="仿宋_GB2312" w:eastAsia="仿宋_GB2312" w:hAnsi="宋体"/>
          <w:sz w:val="32"/>
          <w:szCs w:val="32"/>
        </w:rPr>
      </w:pPr>
      <w:r w:rsidRPr="005164FD">
        <w:rPr>
          <w:rFonts w:ascii="仿宋_GB2312" w:eastAsia="仿宋_GB2312" w:hAnsi="宋体" w:hint="eastAsia"/>
          <w:sz w:val="32"/>
          <w:szCs w:val="32"/>
        </w:rPr>
        <w:t>（1</w:t>
      </w:r>
      <w:r>
        <w:rPr>
          <w:rFonts w:ascii="仿宋_GB2312" w:eastAsia="仿宋_GB2312" w:hAnsi="宋体" w:hint="eastAsia"/>
          <w:sz w:val="32"/>
          <w:szCs w:val="32"/>
        </w:rPr>
        <w:t>2</w:t>
      </w:r>
      <w:r w:rsidRPr="005164FD">
        <w:rPr>
          <w:rFonts w:ascii="仿宋_GB2312" w:eastAsia="仿宋_GB2312" w:hAnsi="宋体" w:hint="eastAsia"/>
          <w:sz w:val="32"/>
          <w:szCs w:val="32"/>
        </w:rPr>
        <w:t>）其他农林水支出</w:t>
      </w:r>
      <w:r>
        <w:rPr>
          <w:rFonts w:ascii="仿宋_GB2312" w:eastAsia="仿宋_GB2312" w:hAnsi="宋体" w:hint="eastAsia"/>
          <w:sz w:val="32"/>
          <w:szCs w:val="32"/>
        </w:rPr>
        <w:t>337.08</w:t>
      </w:r>
      <w:r w:rsidRPr="005164FD">
        <w:rPr>
          <w:rFonts w:ascii="仿宋_GB2312" w:eastAsia="仿宋_GB2312" w:hAnsi="宋体" w:hint="eastAsia"/>
          <w:sz w:val="32"/>
          <w:szCs w:val="32"/>
        </w:rPr>
        <w:t>万元，</w:t>
      </w:r>
      <w:r w:rsidR="00A23BF6" w:rsidRPr="00A23BF6">
        <w:rPr>
          <w:rFonts w:ascii="仿宋_GB2312" w:eastAsia="仿宋_GB2312" w:hAnsi="宋体" w:hint="eastAsia"/>
          <w:sz w:val="32"/>
          <w:szCs w:val="32"/>
        </w:rPr>
        <w:t>甘泉村土地补偿等</w:t>
      </w:r>
      <w:r w:rsidRPr="00A23BF6">
        <w:rPr>
          <w:rFonts w:ascii="仿宋_GB2312" w:eastAsia="仿宋_GB2312" w:hAnsi="宋体" w:hint="eastAsia"/>
          <w:sz w:val="32"/>
          <w:szCs w:val="32"/>
        </w:rPr>
        <w:t>支出</w:t>
      </w:r>
      <w:r w:rsidRPr="005164FD">
        <w:rPr>
          <w:rFonts w:ascii="仿宋_GB2312" w:eastAsia="仿宋_GB2312" w:hAnsi="宋体" w:hint="eastAsia"/>
          <w:sz w:val="32"/>
          <w:szCs w:val="32"/>
        </w:rPr>
        <w:t>。</w:t>
      </w:r>
    </w:p>
    <w:p w:rsidR="005164FD" w:rsidRPr="005164FD" w:rsidRDefault="005164FD" w:rsidP="005164FD">
      <w:pPr>
        <w:spacing w:line="560" w:lineRule="exact"/>
        <w:ind w:firstLine="660"/>
        <w:rPr>
          <w:rFonts w:ascii="仿宋_GB2312" w:eastAsia="仿宋_GB2312" w:hAnsi="宋体"/>
          <w:sz w:val="32"/>
          <w:szCs w:val="32"/>
        </w:rPr>
      </w:pPr>
      <w:r>
        <w:rPr>
          <w:rFonts w:ascii="仿宋_GB2312" w:eastAsia="仿宋_GB2312" w:hAnsi="宋体" w:hint="eastAsia"/>
          <w:sz w:val="32"/>
          <w:szCs w:val="32"/>
        </w:rPr>
        <w:t>9</w:t>
      </w:r>
      <w:r w:rsidRPr="005164FD">
        <w:rPr>
          <w:rFonts w:ascii="仿宋_GB2312" w:eastAsia="仿宋_GB2312" w:hAnsi="宋体" w:hint="eastAsia"/>
          <w:sz w:val="32"/>
          <w:szCs w:val="32"/>
        </w:rPr>
        <w:t>. 交通运输支出6.00万元，具体包括：</w:t>
      </w:r>
    </w:p>
    <w:p w:rsidR="005164FD" w:rsidRDefault="005164FD" w:rsidP="005164FD">
      <w:pPr>
        <w:spacing w:line="560" w:lineRule="exact"/>
        <w:ind w:firstLine="660"/>
        <w:rPr>
          <w:rFonts w:ascii="仿宋_GB2312" w:eastAsia="仿宋_GB2312" w:hAnsi="宋体"/>
          <w:sz w:val="32"/>
          <w:szCs w:val="32"/>
        </w:rPr>
      </w:pPr>
      <w:r w:rsidRPr="005164FD">
        <w:rPr>
          <w:rFonts w:ascii="仿宋_GB2312" w:eastAsia="仿宋_GB2312" w:hAnsi="宋体" w:hint="eastAsia"/>
          <w:sz w:val="32"/>
          <w:szCs w:val="32"/>
        </w:rPr>
        <w:t>（1）其他公路水路运输支出</w:t>
      </w:r>
      <w:r w:rsidRPr="005164FD">
        <w:rPr>
          <w:rFonts w:ascii="仿宋_GB2312" w:eastAsia="仿宋_GB2312" w:hAnsi="宋体"/>
          <w:sz w:val="32"/>
          <w:szCs w:val="32"/>
        </w:rPr>
        <w:t>6.00</w:t>
      </w:r>
      <w:r w:rsidRPr="005164FD">
        <w:rPr>
          <w:rFonts w:ascii="仿宋_GB2312" w:eastAsia="仿宋_GB2312" w:hAnsi="宋体" w:hint="eastAsia"/>
          <w:sz w:val="32"/>
          <w:szCs w:val="32"/>
        </w:rPr>
        <w:t>万元，主要是</w:t>
      </w:r>
      <w:r w:rsidR="001645E3">
        <w:rPr>
          <w:rFonts w:ascii="仿宋_GB2312" w:eastAsia="仿宋_GB2312" w:hAnsi="宋体" w:hint="eastAsia"/>
          <w:sz w:val="32"/>
          <w:szCs w:val="32"/>
        </w:rPr>
        <w:t>道路春秋季养护</w:t>
      </w:r>
      <w:r w:rsidRPr="005164FD">
        <w:rPr>
          <w:rFonts w:ascii="仿宋_GB2312" w:eastAsia="仿宋_GB2312" w:hAnsi="宋体" w:hint="eastAsia"/>
          <w:sz w:val="32"/>
          <w:szCs w:val="32"/>
        </w:rPr>
        <w:t>支出。</w:t>
      </w:r>
    </w:p>
    <w:p w:rsidR="005164FD" w:rsidRPr="005164FD" w:rsidRDefault="005164FD" w:rsidP="005164FD">
      <w:pPr>
        <w:spacing w:line="560" w:lineRule="exact"/>
        <w:ind w:firstLine="660"/>
        <w:rPr>
          <w:rFonts w:ascii="仿宋_GB2312" w:eastAsia="仿宋_GB2312" w:hAnsi="宋体"/>
          <w:sz w:val="32"/>
          <w:szCs w:val="32"/>
        </w:rPr>
      </w:pPr>
      <w:r>
        <w:rPr>
          <w:rFonts w:ascii="仿宋_GB2312" w:eastAsia="仿宋_GB2312" w:hAnsi="宋体" w:hint="eastAsia"/>
          <w:sz w:val="32"/>
          <w:szCs w:val="32"/>
        </w:rPr>
        <w:t>10</w:t>
      </w:r>
      <w:r w:rsidRPr="005164FD">
        <w:rPr>
          <w:rFonts w:ascii="仿宋_GB2312" w:eastAsia="仿宋_GB2312" w:hAnsi="宋体" w:hint="eastAsia"/>
          <w:sz w:val="32"/>
          <w:szCs w:val="32"/>
        </w:rPr>
        <w:t>. 资源勘探工业信息等支出84.00万元，具体包括：</w:t>
      </w:r>
    </w:p>
    <w:p w:rsidR="005164FD" w:rsidRDefault="005164FD" w:rsidP="005164FD">
      <w:pPr>
        <w:spacing w:line="560" w:lineRule="exact"/>
        <w:ind w:firstLine="660"/>
        <w:rPr>
          <w:rFonts w:ascii="仿宋_GB2312" w:eastAsia="仿宋_GB2312" w:hAnsi="宋体"/>
          <w:sz w:val="32"/>
          <w:szCs w:val="32"/>
        </w:rPr>
      </w:pPr>
      <w:r w:rsidRPr="005164FD">
        <w:rPr>
          <w:rFonts w:ascii="仿宋_GB2312" w:eastAsia="仿宋_GB2312" w:hAnsi="宋体" w:hint="eastAsia"/>
          <w:sz w:val="32"/>
          <w:szCs w:val="32"/>
        </w:rPr>
        <w:t>（1）其他支持中小企业发展和管理支出</w:t>
      </w:r>
      <w:r w:rsidRPr="005164FD">
        <w:rPr>
          <w:rFonts w:ascii="仿宋_GB2312" w:eastAsia="仿宋_GB2312" w:hAnsi="宋体"/>
          <w:sz w:val="32"/>
          <w:szCs w:val="32"/>
        </w:rPr>
        <w:t>84.00</w:t>
      </w:r>
      <w:r w:rsidRPr="005164FD">
        <w:rPr>
          <w:rFonts w:ascii="仿宋_GB2312" w:eastAsia="仿宋_GB2312" w:hAnsi="宋体" w:hint="eastAsia"/>
          <w:sz w:val="32"/>
          <w:szCs w:val="32"/>
        </w:rPr>
        <w:t>万元，主要是</w:t>
      </w:r>
      <w:r w:rsidR="00E05A79">
        <w:rPr>
          <w:rFonts w:ascii="仿宋_GB2312" w:eastAsia="仿宋_GB2312" w:hAnsi="宋体" w:hint="eastAsia"/>
          <w:sz w:val="32"/>
          <w:szCs w:val="32"/>
        </w:rPr>
        <w:t>企业补助资金</w:t>
      </w:r>
      <w:r w:rsidRPr="005164FD">
        <w:rPr>
          <w:rFonts w:ascii="仿宋_GB2312" w:eastAsia="仿宋_GB2312" w:hAnsi="宋体" w:hint="eastAsia"/>
          <w:sz w:val="32"/>
          <w:szCs w:val="32"/>
        </w:rPr>
        <w:t>支出。</w:t>
      </w:r>
    </w:p>
    <w:p w:rsidR="005164FD" w:rsidRPr="005164FD" w:rsidRDefault="005164FD" w:rsidP="005164FD">
      <w:pPr>
        <w:spacing w:line="560" w:lineRule="exact"/>
        <w:ind w:firstLine="660"/>
        <w:rPr>
          <w:rFonts w:ascii="仿宋_GB2312" w:eastAsia="仿宋_GB2312" w:hAnsi="宋体"/>
          <w:sz w:val="32"/>
          <w:szCs w:val="32"/>
        </w:rPr>
      </w:pPr>
      <w:r w:rsidRPr="005164FD">
        <w:rPr>
          <w:rFonts w:ascii="仿宋_GB2312" w:eastAsia="仿宋_GB2312" w:hAnsi="宋体" w:hint="eastAsia"/>
          <w:sz w:val="32"/>
          <w:szCs w:val="32"/>
        </w:rPr>
        <w:lastRenderedPageBreak/>
        <w:t>1</w:t>
      </w:r>
      <w:r>
        <w:rPr>
          <w:rFonts w:ascii="仿宋_GB2312" w:eastAsia="仿宋_GB2312" w:hAnsi="宋体" w:hint="eastAsia"/>
          <w:sz w:val="32"/>
          <w:szCs w:val="32"/>
        </w:rPr>
        <w:t>1</w:t>
      </w:r>
      <w:r w:rsidRPr="005164FD">
        <w:rPr>
          <w:rFonts w:ascii="仿宋_GB2312" w:eastAsia="仿宋_GB2312" w:hAnsi="宋体" w:hint="eastAsia"/>
          <w:sz w:val="32"/>
          <w:szCs w:val="32"/>
        </w:rPr>
        <w:t>. 住房保障支出588.00万元，具体包括：</w:t>
      </w:r>
    </w:p>
    <w:p w:rsidR="005164FD" w:rsidRDefault="005164FD" w:rsidP="005164FD">
      <w:pPr>
        <w:spacing w:line="560" w:lineRule="exact"/>
        <w:ind w:firstLine="660"/>
        <w:rPr>
          <w:rFonts w:ascii="仿宋_GB2312" w:eastAsia="仿宋_GB2312" w:hAnsi="宋体"/>
          <w:sz w:val="32"/>
          <w:szCs w:val="32"/>
        </w:rPr>
      </w:pPr>
      <w:r w:rsidRPr="005164FD">
        <w:rPr>
          <w:rFonts w:ascii="仿宋_GB2312" w:eastAsia="仿宋_GB2312" w:hAnsi="宋体" w:hint="eastAsia"/>
          <w:sz w:val="32"/>
          <w:szCs w:val="32"/>
        </w:rPr>
        <w:t>（1）</w:t>
      </w:r>
      <w:r w:rsidR="00283F11">
        <w:rPr>
          <w:rFonts w:ascii="仿宋_GB2312" w:eastAsia="仿宋_GB2312" w:hAnsi="宋体" w:hint="eastAsia"/>
          <w:sz w:val="32"/>
          <w:szCs w:val="32"/>
        </w:rPr>
        <w:t>住房公积金89.41</w:t>
      </w:r>
      <w:r w:rsidRPr="005164FD">
        <w:rPr>
          <w:rFonts w:ascii="仿宋_GB2312" w:eastAsia="仿宋_GB2312" w:hAnsi="宋体" w:hint="eastAsia"/>
          <w:sz w:val="32"/>
          <w:szCs w:val="32"/>
        </w:rPr>
        <w:t>万元，主要是</w:t>
      </w:r>
      <w:r w:rsidR="00283F11">
        <w:rPr>
          <w:rFonts w:ascii="仿宋_GB2312" w:eastAsia="仿宋_GB2312" w:hAnsi="宋体" w:hint="eastAsia"/>
          <w:sz w:val="32"/>
          <w:szCs w:val="32"/>
        </w:rPr>
        <w:t>住房公积金</w:t>
      </w:r>
      <w:r w:rsidRPr="005164FD">
        <w:rPr>
          <w:rFonts w:ascii="仿宋_GB2312" w:eastAsia="仿宋_GB2312" w:hAnsi="宋体" w:hint="eastAsia"/>
          <w:sz w:val="32"/>
          <w:szCs w:val="32"/>
        </w:rPr>
        <w:t>支出。</w:t>
      </w:r>
    </w:p>
    <w:p w:rsidR="00283F11" w:rsidRDefault="00283F11" w:rsidP="000D5EBF">
      <w:pPr>
        <w:spacing w:line="560" w:lineRule="exact"/>
        <w:ind w:firstLine="660"/>
        <w:rPr>
          <w:rFonts w:ascii="仿宋_GB2312" w:eastAsia="仿宋_GB2312" w:hAnsi="宋体"/>
          <w:sz w:val="32"/>
          <w:szCs w:val="32"/>
        </w:rPr>
      </w:pPr>
      <w:r w:rsidRPr="00283F11">
        <w:rPr>
          <w:rFonts w:ascii="仿宋_GB2312" w:eastAsia="仿宋_GB2312" w:hAnsi="宋体" w:hint="eastAsia"/>
          <w:sz w:val="32"/>
          <w:szCs w:val="32"/>
        </w:rPr>
        <w:t>（</w:t>
      </w:r>
      <w:r>
        <w:rPr>
          <w:rFonts w:ascii="仿宋_GB2312" w:eastAsia="仿宋_GB2312" w:hAnsi="宋体" w:hint="eastAsia"/>
          <w:sz w:val="32"/>
          <w:szCs w:val="32"/>
        </w:rPr>
        <w:t>2</w:t>
      </w:r>
      <w:r w:rsidRPr="00283F11">
        <w:rPr>
          <w:rFonts w:ascii="仿宋_GB2312" w:eastAsia="仿宋_GB2312" w:hAnsi="宋体" w:hint="eastAsia"/>
          <w:sz w:val="32"/>
          <w:szCs w:val="32"/>
        </w:rPr>
        <w:t>）</w:t>
      </w:r>
      <w:r>
        <w:rPr>
          <w:rFonts w:ascii="仿宋_GB2312" w:eastAsia="仿宋_GB2312" w:hAnsi="宋体" w:hint="eastAsia"/>
          <w:sz w:val="32"/>
          <w:szCs w:val="32"/>
        </w:rPr>
        <w:t>购房补贴498.59</w:t>
      </w:r>
      <w:r w:rsidRPr="00283F11">
        <w:rPr>
          <w:rFonts w:ascii="仿宋_GB2312" w:eastAsia="仿宋_GB2312" w:hAnsi="宋体" w:hint="eastAsia"/>
          <w:sz w:val="32"/>
          <w:szCs w:val="32"/>
        </w:rPr>
        <w:t>万元，主要是</w:t>
      </w:r>
      <w:r>
        <w:rPr>
          <w:rFonts w:ascii="仿宋_GB2312" w:eastAsia="仿宋_GB2312" w:hAnsi="宋体" w:hint="eastAsia"/>
          <w:sz w:val="32"/>
          <w:szCs w:val="32"/>
        </w:rPr>
        <w:t>住房货币化</w:t>
      </w:r>
      <w:r w:rsidRPr="00283F11">
        <w:rPr>
          <w:rFonts w:ascii="仿宋_GB2312" w:eastAsia="仿宋_GB2312" w:hAnsi="宋体" w:hint="eastAsia"/>
          <w:sz w:val="32"/>
          <w:szCs w:val="32"/>
        </w:rPr>
        <w:t>支出。</w:t>
      </w:r>
    </w:p>
    <w:p w:rsidR="00283F11" w:rsidRPr="00283F11" w:rsidRDefault="00283F11" w:rsidP="00283F11">
      <w:pPr>
        <w:spacing w:line="560" w:lineRule="exact"/>
        <w:ind w:firstLine="660"/>
        <w:rPr>
          <w:rFonts w:ascii="仿宋_GB2312" w:eastAsia="仿宋_GB2312" w:hAnsi="宋体"/>
          <w:sz w:val="32"/>
          <w:szCs w:val="32"/>
        </w:rPr>
      </w:pPr>
      <w:r w:rsidRPr="00283F11">
        <w:rPr>
          <w:rFonts w:ascii="仿宋_GB2312" w:eastAsia="仿宋_GB2312" w:hAnsi="宋体" w:hint="eastAsia"/>
          <w:sz w:val="32"/>
          <w:szCs w:val="32"/>
        </w:rPr>
        <w:t>1</w:t>
      </w:r>
      <w:r>
        <w:rPr>
          <w:rFonts w:ascii="仿宋_GB2312" w:eastAsia="仿宋_GB2312" w:hAnsi="宋体" w:hint="eastAsia"/>
          <w:sz w:val="32"/>
          <w:szCs w:val="32"/>
        </w:rPr>
        <w:t>2</w:t>
      </w:r>
      <w:r w:rsidRPr="00283F11">
        <w:rPr>
          <w:rFonts w:ascii="仿宋_GB2312" w:eastAsia="仿宋_GB2312" w:hAnsi="宋体" w:hint="eastAsia"/>
          <w:sz w:val="32"/>
          <w:szCs w:val="32"/>
        </w:rPr>
        <w:t>. 灾害防治及应急管理支出0.70万元，具体包括：</w:t>
      </w:r>
    </w:p>
    <w:p w:rsidR="005164FD" w:rsidRDefault="00283F11" w:rsidP="00283F11">
      <w:pPr>
        <w:spacing w:line="560" w:lineRule="exact"/>
        <w:ind w:firstLine="660"/>
        <w:rPr>
          <w:rFonts w:ascii="仿宋_GB2312" w:eastAsia="仿宋_GB2312" w:hAnsi="宋体"/>
          <w:sz w:val="32"/>
          <w:szCs w:val="32"/>
        </w:rPr>
      </w:pPr>
      <w:r w:rsidRPr="00283F11">
        <w:rPr>
          <w:rFonts w:ascii="仿宋_GB2312" w:eastAsia="仿宋_GB2312" w:hAnsi="宋体" w:hint="eastAsia"/>
          <w:sz w:val="32"/>
          <w:szCs w:val="32"/>
        </w:rPr>
        <w:t>（1）</w:t>
      </w:r>
      <w:r>
        <w:rPr>
          <w:rFonts w:ascii="仿宋_GB2312" w:eastAsia="仿宋_GB2312" w:hAnsi="宋体" w:hint="eastAsia"/>
          <w:sz w:val="32"/>
          <w:szCs w:val="32"/>
        </w:rPr>
        <w:t>其他应急管理支出0.70</w:t>
      </w:r>
      <w:r w:rsidRPr="00283F11">
        <w:rPr>
          <w:rFonts w:ascii="仿宋_GB2312" w:eastAsia="仿宋_GB2312" w:hAnsi="宋体" w:hint="eastAsia"/>
          <w:sz w:val="32"/>
          <w:szCs w:val="32"/>
        </w:rPr>
        <w:t>万元，主要是</w:t>
      </w:r>
      <w:r>
        <w:rPr>
          <w:rFonts w:ascii="仿宋_GB2312" w:eastAsia="仿宋_GB2312" w:hAnsi="宋体" w:hint="eastAsia"/>
          <w:sz w:val="32"/>
          <w:szCs w:val="32"/>
        </w:rPr>
        <w:t>应急管理相关</w:t>
      </w:r>
      <w:r w:rsidRPr="00283F11">
        <w:rPr>
          <w:rFonts w:ascii="仿宋_GB2312" w:eastAsia="仿宋_GB2312" w:hAnsi="宋体" w:hint="eastAsia"/>
          <w:sz w:val="32"/>
          <w:szCs w:val="32"/>
        </w:rPr>
        <w:t>支出。</w:t>
      </w:r>
    </w:p>
    <w:p w:rsidR="002772CB" w:rsidRDefault="005B57CB">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2772CB" w:rsidRDefault="005B57CB">
      <w:pPr>
        <w:spacing w:line="560" w:lineRule="exact"/>
        <w:ind w:firstLine="660"/>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年度政府性基金预算财政拨款支出</w:t>
      </w:r>
      <w:r w:rsidR="00EF0D46" w:rsidRPr="00EF0D46">
        <w:rPr>
          <w:rFonts w:ascii="仿宋_GB2312" w:eastAsia="仿宋_GB2312" w:hAnsi="宋体"/>
          <w:sz w:val="32"/>
          <w:szCs w:val="32"/>
        </w:rPr>
        <w:t>26.13</w:t>
      </w:r>
      <w:r>
        <w:rPr>
          <w:rFonts w:ascii="仿宋_GB2312" w:eastAsia="仿宋_GB2312" w:hAnsi="宋体" w:hint="eastAsia"/>
          <w:sz w:val="32"/>
          <w:szCs w:val="32"/>
        </w:rPr>
        <w:t>万元，按支出功能分类科目分，包括：</w:t>
      </w:r>
      <w:r w:rsidR="00851A22" w:rsidRPr="00851A22">
        <w:rPr>
          <w:rFonts w:ascii="仿宋_GB2312" w:eastAsia="仿宋_GB2312" w:hAnsi="宋体" w:hint="eastAsia"/>
          <w:sz w:val="32"/>
          <w:szCs w:val="32"/>
        </w:rPr>
        <w:t>社会保障和就业支出</w:t>
      </w:r>
      <w:r w:rsidR="00851A22">
        <w:rPr>
          <w:rFonts w:ascii="仿宋_GB2312" w:eastAsia="仿宋_GB2312" w:hAnsi="宋体" w:hint="eastAsia"/>
          <w:sz w:val="32"/>
          <w:szCs w:val="32"/>
        </w:rPr>
        <w:t>25</w:t>
      </w:r>
      <w:r w:rsidR="00851A22" w:rsidRPr="00851A22">
        <w:rPr>
          <w:rFonts w:ascii="仿宋_GB2312" w:eastAsia="仿宋_GB2312" w:hAnsi="宋体" w:hint="eastAsia"/>
          <w:sz w:val="32"/>
          <w:szCs w:val="32"/>
        </w:rPr>
        <w:t>.</w:t>
      </w:r>
      <w:r w:rsidR="00851A22">
        <w:rPr>
          <w:rFonts w:ascii="仿宋_GB2312" w:eastAsia="仿宋_GB2312" w:hAnsi="宋体" w:hint="eastAsia"/>
          <w:sz w:val="32"/>
          <w:szCs w:val="32"/>
        </w:rPr>
        <w:t>83</w:t>
      </w:r>
      <w:r w:rsidR="00851A22" w:rsidRPr="00851A22">
        <w:rPr>
          <w:rFonts w:ascii="仿宋_GB2312" w:eastAsia="仿宋_GB2312" w:hAnsi="宋体" w:hint="eastAsia"/>
          <w:sz w:val="32"/>
          <w:szCs w:val="32"/>
        </w:rPr>
        <w:t>万元</w:t>
      </w:r>
      <w:r w:rsidR="00851A22">
        <w:rPr>
          <w:rFonts w:ascii="仿宋_GB2312" w:eastAsia="仿宋_GB2312" w:hAnsi="宋体" w:hint="eastAsia"/>
          <w:sz w:val="32"/>
          <w:szCs w:val="32"/>
        </w:rPr>
        <w:t>,</w:t>
      </w:r>
      <w:r w:rsidR="00851A22" w:rsidRPr="00851A22">
        <w:rPr>
          <w:rFonts w:hint="eastAsia"/>
        </w:rPr>
        <w:t xml:space="preserve"> </w:t>
      </w:r>
      <w:r w:rsidR="00851A22">
        <w:rPr>
          <w:rFonts w:ascii="仿宋_GB2312" w:eastAsia="仿宋_GB2312" w:hAnsi="宋体" w:hint="eastAsia"/>
          <w:sz w:val="32"/>
          <w:szCs w:val="32"/>
        </w:rPr>
        <w:t>其他</w:t>
      </w:r>
      <w:r w:rsidR="00851A22" w:rsidRPr="00851A22">
        <w:rPr>
          <w:rFonts w:ascii="仿宋_GB2312" w:eastAsia="仿宋_GB2312" w:hAnsi="宋体" w:hint="eastAsia"/>
          <w:sz w:val="32"/>
          <w:szCs w:val="32"/>
        </w:rPr>
        <w:t>支出</w:t>
      </w:r>
      <w:r w:rsidR="00851A22">
        <w:rPr>
          <w:rFonts w:ascii="仿宋_GB2312" w:eastAsia="仿宋_GB2312" w:hAnsi="宋体" w:hint="eastAsia"/>
          <w:sz w:val="32"/>
          <w:szCs w:val="32"/>
        </w:rPr>
        <w:t>0.3</w:t>
      </w:r>
      <w:r w:rsidR="00851A22" w:rsidRPr="00851A22">
        <w:rPr>
          <w:rFonts w:ascii="仿宋_GB2312" w:eastAsia="仿宋_GB2312" w:hAnsi="宋体" w:hint="eastAsia"/>
          <w:sz w:val="32"/>
          <w:szCs w:val="32"/>
        </w:rPr>
        <w:t>万元</w:t>
      </w:r>
      <w:r>
        <w:rPr>
          <w:rFonts w:ascii="仿宋_GB2312" w:eastAsia="仿宋_GB2312" w:hAnsi="宋体" w:hint="eastAsia"/>
          <w:sz w:val="32"/>
          <w:szCs w:val="32"/>
        </w:rPr>
        <w:t>。</w:t>
      </w:r>
    </w:p>
    <w:p w:rsidR="00F31957" w:rsidRPr="00F31957" w:rsidRDefault="00F31957" w:rsidP="00F31957">
      <w:pPr>
        <w:spacing w:line="560" w:lineRule="exact"/>
        <w:ind w:firstLine="660"/>
        <w:rPr>
          <w:rFonts w:ascii="仿宋_GB2312" w:eastAsia="仿宋_GB2312" w:hAnsi="宋体"/>
          <w:sz w:val="32"/>
          <w:szCs w:val="32"/>
        </w:rPr>
      </w:pPr>
      <w:r>
        <w:rPr>
          <w:rFonts w:ascii="仿宋_GB2312" w:eastAsia="仿宋_GB2312" w:hAnsi="宋体" w:hint="eastAsia"/>
          <w:sz w:val="32"/>
          <w:szCs w:val="32"/>
        </w:rPr>
        <w:t>1</w:t>
      </w:r>
      <w:r w:rsidRPr="00F31957">
        <w:rPr>
          <w:rFonts w:ascii="仿宋_GB2312" w:eastAsia="仿宋_GB2312" w:hAnsi="宋体" w:hint="eastAsia"/>
          <w:sz w:val="32"/>
          <w:szCs w:val="32"/>
        </w:rPr>
        <w:t xml:space="preserve">. </w:t>
      </w:r>
      <w:r w:rsidR="00F215EC" w:rsidRPr="00F215EC">
        <w:rPr>
          <w:rFonts w:ascii="仿宋_GB2312" w:eastAsia="仿宋_GB2312" w:hAnsi="宋体" w:hint="eastAsia"/>
          <w:sz w:val="32"/>
          <w:szCs w:val="32"/>
        </w:rPr>
        <w:t>社会保障和就业支出25.83万元</w:t>
      </w:r>
      <w:r w:rsidRPr="00F31957">
        <w:rPr>
          <w:rFonts w:ascii="仿宋_GB2312" w:eastAsia="仿宋_GB2312" w:hAnsi="宋体" w:hint="eastAsia"/>
          <w:sz w:val="32"/>
          <w:szCs w:val="32"/>
        </w:rPr>
        <w:t>，具体包括：</w:t>
      </w:r>
    </w:p>
    <w:p w:rsidR="00F31957" w:rsidRDefault="00F31957" w:rsidP="00F31957">
      <w:pPr>
        <w:spacing w:line="560" w:lineRule="exact"/>
        <w:ind w:firstLine="660"/>
        <w:rPr>
          <w:rFonts w:ascii="仿宋_GB2312" w:eastAsia="仿宋_GB2312" w:hAnsi="宋体"/>
          <w:sz w:val="32"/>
          <w:szCs w:val="32"/>
        </w:rPr>
      </w:pPr>
      <w:r w:rsidRPr="00F31957">
        <w:rPr>
          <w:rFonts w:ascii="仿宋_GB2312" w:eastAsia="仿宋_GB2312" w:hAnsi="宋体" w:hint="eastAsia"/>
          <w:sz w:val="32"/>
          <w:szCs w:val="32"/>
        </w:rPr>
        <w:t>（1）</w:t>
      </w:r>
      <w:r w:rsidR="00F215EC">
        <w:rPr>
          <w:rFonts w:ascii="仿宋_GB2312" w:eastAsia="仿宋_GB2312" w:hAnsi="宋体" w:hint="eastAsia"/>
          <w:sz w:val="32"/>
          <w:szCs w:val="32"/>
        </w:rPr>
        <w:t>移民补助</w:t>
      </w:r>
      <w:r w:rsidR="00F215EC" w:rsidRPr="00F215EC">
        <w:rPr>
          <w:rFonts w:ascii="仿宋_GB2312" w:eastAsia="仿宋_GB2312" w:hAnsi="宋体"/>
          <w:sz w:val="32"/>
          <w:szCs w:val="32"/>
        </w:rPr>
        <w:t>25.83</w:t>
      </w:r>
      <w:r w:rsidRPr="00F31957">
        <w:rPr>
          <w:rFonts w:ascii="仿宋_GB2312" w:eastAsia="仿宋_GB2312" w:hAnsi="宋体" w:hint="eastAsia"/>
          <w:sz w:val="32"/>
          <w:szCs w:val="32"/>
        </w:rPr>
        <w:t>万元，主要是</w:t>
      </w:r>
      <w:r w:rsidR="00F215EC">
        <w:rPr>
          <w:rFonts w:ascii="仿宋_GB2312" w:eastAsia="仿宋_GB2312" w:hAnsi="宋体" w:hint="eastAsia"/>
          <w:sz w:val="32"/>
          <w:szCs w:val="32"/>
        </w:rPr>
        <w:t>移民照明工程</w:t>
      </w:r>
      <w:r w:rsidRPr="00F31957">
        <w:rPr>
          <w:rFonts w:ascii="仿宋_GB2312" w:eastAsia="仿宋_GB2312" w:hAnsi="宋体" w:hint="eastAsia"/>
          <w:sz w:val="32"/>
          <w:szCs w:val="32"/>
        </w:rPr>
        <w:t>支出。</w:t>
      </w:r>
    </w:p>
    <w:p w:rsidR="00F215EC" w:rsidRPr="00F215EC" w:rsidRDefault="00F215EC" w:rsidP="00F215EC">
      <w:pPr>
        <w:spacing w:line="560" w:lineRule="exact"/>
        <w:ind w:firstLine="660"/>
        <w:rPr>
          <w:rFonts w:ascii="仿宋_GB2312" w:eastAsia="仿宋_GB2312" w:hAnsi="宋体"/>
          <w:sz w:val="32"/>
          <w:szCs w:val="32"/>
        </w:rPr>
      </w:pPr>
      <w:r>
        <w:rPr>
          <w:rFonts w:ascii="仿宋_GB2312" w:eastAsia="仿宋_GB2312" w:hAnsi="宋体" w:hint="eastAsia"/>
          <w:sz w:val="32"/>
          <w:szCs w:val="32"/>
        </w:rPr>
        <w:t>2</w:t>
      </w:r>
      <w:r w:rsidRPr="00F215EC">
        <w:rPr>
          <w:rFonts w:ascii="仿宋_GB2312" w:eastAsia="仿宋_GB2312" w:hAnsi="宋体" w:hint="eastAsia"/>
          <w:sz w:val="32"/>
          <w:szCs w:val="32"/>
        </w:rPr>
        <w:t>. 其他支出0.3万元，具体包括：</w:t>
      </w:r>
    </w:p>
    <w:p w:rsidR="002772CB" w:rsidRDefault="00F215EC" w:rsidP="00F215EC">
      <w:pPr>
        <w:spacing w:line="560" w:lineRule="exact"/>
        <w:ind w:firstLine="660"/>
        <w:rPr>
          <w:rFonts w:ascii="仿宋_GB2312" w:eastAsia="仿宋_GB2312" w:hAnsi="宋体"/>
          <w:sz w:val="32"/>
          <w:szCs w:val="32"/>
        </w:rPr>
      </w:pPr>
      <w:r w:rsidRPr="00F215EC">
        <w:rPr>
          <w:rFonts w:ascii="仿宋_GB2312" w:eastAsia="仿宋_GB2312" w:hAnsi="宋体" w:hint="eastAsia"/>
          <w:sz w:val="32"/>
          <w:szCs w:val="32"/>
        </w:rPr>
        <w:t>（1）用于残疾人</w:t>
      </w:r>
      <w:r>
        <w:rPr>
          <w:rFonts w:ascii="仿宋_GB2312" w:eastAsia="仿宋_GB2312" w:hAnsi="宋体" w:hint="eastAsia"/>
          <w:sz w:val="32"/>
          <w:szCs w:val="32"/>
        </w:rPr>
        <w:t>事业的彩票公益金支出0.30</w:t>
      </w:r>
      <w:r w:rsidRPr="00F215EC">
        <w:rPr>
          <w:rFonts w:ascii="仿宋_GB2312" w:eastAsia="仿宋_GB2312" w:hAnsi="宋体" w:hint="eastAsia"/>
          <w:sz w:val="32"/>
          <w:szCs w:val="32"/>
        </w:rPr>
        <w:t>万元，主要是</w:t>
      </w:r>
      <w:r>
        <w:rPr>
          <w:rFonts w:ascii="仿宋_GB2312" w:eastAsia="仿宋_GB2312" w:hAnsi="宋体" w:hint="eastAsia"/>
          <w:sz w:val="32"/>
          <w:szCs w:val="32"/>
        </w:rPr>
        <w:t>残疾人学生补助</w:t>
      </w:r>
      <w:r w:rsidRPr="00F215EC">
        <w:rPr>
          <w:rFonts w:ascii="仿宋_GB2312" w:eastAsia="仿宋_GB2312" w:hAnsi="宋体" w:hint="eastAsia"/>
          <w:sz w:val="32"/>
          <w:szCs w:val="32"/>
        </w:rPr>
        <w:t>支出。</w:t>
      </w:r>
    </w:p>
    <w:p w:rsidR="002772CB" w:rsidRDefault="005B57CB">
      <w:pPr>
        <w:spacing w:line="56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2772CB" w:rsidRDefault="005B57CB" w:rsidP="00D90400">
      <w:pPr>
        <w:spacing w:line="560" w:lineRule="exact"/>
        <w:ind w:firstLine="660"/>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年度国有资本经营预算财政拨款支出</w:t>
      </w:r>
      <w:r w:rsidR="00714E24">
        <w:rPr>
          <w:rFonts w:ascii="仿宋_GB2312" w:eastAsia="仿宋_GB2312" w:hAnsi="宋体" w:hint="eastAsia"/>
          <w:sz w:val="32"/>
          <w:szCs w:val="32"/>
        </w:rPr>
        <w:t>0</w:t>
      </w:r>
      <w:r>
        <w:rPr>
          <w:rFonts w:ascii="仿宋_GB2312" w:eastAsia="仿宋_GB2312" w:hAnsi="宋体" w:hint="eastAsia"/>
          <w:sz w:val="32"/>
          <w:szCs w:val="32"/>
        </w:rPr>
        <w:t>万元。</w:t>
      </w:r>
    </w:p>
    <w:p w:rsidR="002772CB" w:rsidRDefault="005B57CB">
      <w:pPr>
        <w:spacing w:line="560" w:lineRule="exact"/>
        <w:ind w:firstLine="660"/>
        <w:rPr>
          <w:rFonts w:ascii="黑体" w:eastAsia="黑体" w:hAnsi="黑体"/>
          <w:sz w:val="32"/>
          <w:szCs w:val="32"/>
        </w:rPr>
      </w:pPr>
      <w:r>
        <w:rPr>
          <w:rFonts w:ascii="黑体" w:eastAsia="黑体" w:hAnsi="黑体" w:hint="eastAsia"/>
          <w:sz w:val="32"/>
          <w:szCs w:val="32"/>
        </w:rPr>
        <w:t>三、财政拨款“三公”经费支出决算情况说明</w:t>
      </w:r>
    </w:p>
    <w:p w:rsidR="002772CB" w:rsidRDefault="005B57CB">
      <w:pPr>
        <w:spacing w:line="560" w:lineRule="exact"/>
        <w:ind w:firstLine="645"/>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年度财政拨款安排的“三公”经费支出</w:t>
      </w:r>
      <w:r w:rsidR="002E4BEB">
        <w:rPr>
          <w:rFonts w:ascii="仿宋_GB2312" w:eastAsia="仿宋_GB2312" w:hAnsi="宋体" w:hint="eastAsia"/>
          <w:sz w:val="32"/>
          <w:szCs w:val="32"/>
        </w:rPr>
        <w:t>8.44</w:t>
      </w:r>
      <w:r>
        <w:rPr>
          <w:rFonts w:ascii="仿宋_GB2312" w:eastAsia="仿宋_GB2312" w:hAnsi="宋体" w:hint="eastAsia"/>
          <w:sz w:val="32"/>
          <w:szCs w:val="32"/>
        </w:rPr>
        <w:t>万元，完成预算的</w:t>
      </w:r>
      <w:r w:rsidR="002E4BEB">
        <w:rPr>
          <w:rFonts w:ascii="仿宋_GB2312" w:eastAsia="仿宋_GB2312" w:hAnsi="宋体" w:hint="eastAsia"/>
          <w:sz w:val="32"/>
          <w:szCs w:val="32"/>
        </w:rPr>
        <w:t>65</w:t>
      </w:r>
      <w:r>
        <w:rPr>
          <w:rFonts w:ascii="仿宋_GB2312" w:eastAsia="仿宋_GB2312" w:hAnsi="宋体" w:hint="eastAsia"/>
          <w:sz w:val="32"/>
          <w:szCs w:val="32"/>
        </w:rPr>
        <w:t>%，决算数小于预算数的主要原因是</w:t>
      </w:r>
      <w:r w:rsidR="00D90400" w:rsidRPr="00D90400">
        <w:rPr>
          <w:rFonts w:ascii="仿宋_GB2312" w:eastAsia="仿宋_GB2312" w:hAnsi="宋体" w:hint="eastAsia"/>
          <w:sz w:val="32"/>
          <w:szCs w:val="32"/>
        </w:rPr>
        <w:t>继续贯彻落实中央“八项规定”和党政机关厉行节约有关要求，坚持精打细算、厉行节约，压减一般性支出</w:t>
      </w:r>
      <w:r>
        <w:rPr>
          <w:rFonts w:ascii="仿宋_GB2312" w:eastAsia="仿宋_GB2312" w:hAnsi="宋体" w:hint="eastAsia"/>
          <w:sz w:val="32"/>
          <w:szCs w:val="32"/>
        </w:rPr>
        <w:t>。其中：因公出国（境）费</w:t>
      </w:r>
      <w:r w:rsidR="006F0C7F">
        <w:rPr>
          <w:rFonts w:ascii="仿宋_GB2312" w:eastAsia="仿宋_GB2312" w:hAnsi="宋体" w:hint="eastAsia"/>
          <w:sz w:val="32"/>
          <w:szCs w:val="32"/>
        </w:rPr>
        <w:t>0</w:t>
      </w:r>
      <w:r>
        <w:rPr>
          <w:rFonts w:ascii="仿宋_GB2312" w:eastAsia="仿宋_GB2312" w:hAnsi="宋体" w:hint="eastAsia"/>
          <w:sz w:val="32"/>
          <w:szCs w:val="32"/>
        </w:rPr>
        <w:t>万元，公务接待费</w:t>
      </w:r>
      <w:r w:rsidR="006F0C7F">
        <w:rPr>
          <w:rFonts w:ascii="仿宋_GB2312" w:eastAsia="仿宋_GB2312" w:hAnsi="宋体" w:hint="eastAsia"/>
          <w:sz w:val="32"/>
          <w:szCs w:val="32"/>
        </w:rPr>
        <w:t>0</w:t>
      </w:r>
      <w:r>
        <w:rPr>
          <w:rFonts w:ascii="仿宋_GB2312" w:eastAsia="仿宋_GB2312" w:hAnsi="宋体" w:hint="eastAsia"/>
          <w:sz w:val="32"/>
          <w:szCs w:val="32"/>
        </w:rPr>
        <w:t>万元，公务用车购置及运行维护费</w:t>
      </w:r>
      <w:r w:rsidR="002E4BEB" w:rsidRPr="002E4BEB">
        <w:rPr>
          <w:rFonts w:ascii="仿宋_GB2312" w:eastAsia="仿宋_GB2312" w:hAnsi="宋体"/>
          <w:sz w:val="32"/>
          <w:szCs w:val="32"/>
        </w:rPr>
        <w:t>8.44</w:t>
      </w:r>
      <w:r>
        <w:rPr>
          <w:rFonts w:ascii="仿宋_GB2312" w:eastAsia="仿宋_GB2312" w:hAnsi="宋体" w:hint="eastAsia"/>
          <w:sz w:val="32"/>
          <w:szCs w:val="32"/>
        </w:rPr>
        <w:t>万元。</w:t>
      </w:r>
    </w:p>
    <w:p w:rsidR="002772CB" w:rsidRDefault="005B57CB">
      <w:pPr>
        <w:spacing w:line="560" w:lineRule="exact"/>
        <w:ind w:firstLine="645"/>
        <w:rPr>
          <w:rFonts w:ascii="仿宋_GB2312" w:eastAsia="仿宋_GB2312" w:hAnsi="宋体"/>
          <w:sz w:val="32"/>
          <w:szCs w:val="32"/>
        </w:rPr>
      </w:pPr>
      <w:r>
        <w:rPr>
          <w:rFonts w:ascii="仿宋_GB2312" w:eastAsia="仿宋_GB2312" w:hAnsi="宋体" w:hint="eastAsia"/>
          <w:sz w:val="32"/>
          <w:szCs w:val="32"/>
        </w:rPr>
        <w:lastRenderedPageBreak/>
        <w:t>1.因公出国（境）费</w:t>
      </w:r>
      <w:r w:rsidR="006F0C7F">
        <w:rPr>
          <w:rFonts w:ascii="仿宋_GB2312" w:eastAsia="仿宋_GB2312" w:hAnsi="宋体" w:hint="eastAsia"/>
          <w:sz w:val="32"/>
          <w:szCs w:val="32"/>
        </w:rPr>
        <w:t>0</w:t>
      </w:r>
      <w:r>
        <w:rPr>
          <w:rFonts w:ascii="仿宋_GB2312" w:eastAsia="仿宋_GB2312" w:hAnsi="宋体" w:hint="eastAsia"/>
          <w:sz w:val="32"/>
          <w:szCs w:val="32"/>
        </w:rPr>
        <w:t>万元。</w:t>
      </w:r>
      <w:r>
        <w:rPr>
          <w:rFonts w:ascii="仿宋_GB2312" w:eastAsia="仿宋_GB2312" w:hAnsi="宋体"/>
          <w:sz w:val="32"/>
          <w:szCs w:val="32"/>
          <w:lang w:val="en"/>
        </w:rPr>
        <w:t>2023</w:t>
      </w:r>
      <w:r>
        <w:rPr>
          <w:rFonts w:ascii="仿宋_GB2312" w:eastAsia="仿宋_GB2312" w:hAnsi="宋体" w:hint="eastAsia"/>
          <w:sz w:val="32"/>
          <w:szCs w:val="32"/>
        </w:rPr>
        <w:t>年参加出国（境）团组</w:t>
      </w:r>
      <w:r w:rsidR="006F0C7F">
        <w:rPr>
          <w:rFonts w:ascii="仿宋_GB2312" w:eastAsia="仿宋_GB2312" w:hAnsi="宋体" w:hint="eastAsia"/>
          <w:sz w:val="32"/>
          <w:szCs w:val="32"/>
        </w:rPr>
        <w:t>0</w:t>
      </w:r>
      <w:r>
        <w:rPr>
          <w:rFonts w:ascii="仿宋_GB2312" w:eastAsia="仿宋_GB2312" w:hAnsi="宋体" w:hint="eastAsia"/>
          <w:sz w:val="32"/>
          <w:szCs w:val="32"/>
        </w:rPr>
        <w:t>个，累计</w:t>
      </w:r>
      <w:r w:rsidR="006F0C7F">
        <w:rPr>
          <w:rFonts w:ascii="仿宋_GB2312" w:eastAsia="仿宋_GB2312" w:hAnsi="宋体" w:hint="eastAsia"/>
          <w:sz w:val="32"/>
          <w:szCs w:val="32"/>
        </w:rPr>
        <w:t>0</w:t>
      </w:r>
      <w:r>
        <w:rPr>
          <w:rFonts w:ascii="仿宋_GB2312" w:eastAsia="仿宋_GB2312" w:hAnsi="宋体" w:hint="eastAsia"/>
          <w:sz w:val="32"/>
          <w:szCs w:val="32"/>
        </w:rPr>
        <w:t>人次。</w:t>
      </w:r>
      <w:r>
        <w:rPr>
          <w:rFonts w:ascii="仿宋_GB2312" w:eastAsia="仿宋_GB2312" w:hAnsi="宋体"/>
          <w:sz w:val="32"/>
          <w:szCs w:val="32"/>
          <w:lang w:val="en"/>
        </w:rPr>
        <w:t>2023</w:t>
      </w:r>
      <w:r>
        <w:rPr>
          <w:rFonts w:ascii="仿宋_GB2312" w:eastAsia="仿宋_GB2312" w:hAnsi="宋体" w:hint="eastAsia"/>
          <w:sz w:val="32"/>
          <w:szCs w:val="32"/>
        </w:rPr>
        <w:t>年因公出国（境）费比上年减少（增加）</w:t>
      </w:r>
      <w:r w:rsidR="006F0C7F">
        <w:rPr>
          <w:rFonts w:ascii="仿宋_GB2312" w:eastAsia="仿宋_GB2312" w:hAnsi="宋体" w:hint="eastAsia"/>
          <w:sz w:val="32"/>
          <w:szCs w:val="32"/>
        </w:rPr>
        <w:t>0</w:t>
      </w:r>
      <w:r>
        <w:rPr>
          <w:rFonts w:ascii="仿宋_GB2312" w:eastAsia="仿宋_GB2312" w:hAnsi="宋体" w:hint="eastAsia"/>
          <w:sz w:val="32"/>
          <w:szCs w:val="32"/>
        </w:rPr>
        <w:t>万元。</w:t>
      </w:r>
    </w:p>
    <w:p w:rsidR="002772CB" w:rsidRDefault="005B57CB">
      <w:pPr>
        <w:spacing w:line="560" w:lineRule="exact"/>
        <w:ind w:firstLine="645"/>
        <w:rPr>
          <w:rFonts w:ascii="仿宋_GB2312" w:eastAsia="仿宋_GB2312" w:hAnsi="宋体"/>
          <w:sz w:val="32"/>
          <w:szCs w:val="32"/>
        </w:rPr>
      </w:pPr>
      <w:r>
        <w:rPr>
          <w:rFonts w:ascii="仿宋_GB2312" w:eastAsia="仿宋_GB2312" w:hAnsi="宋体" w:hint="eastAsia"/>
          <w:sz w:val="32"/>
          <w:szCs w:val="32"/>
        </w:rPr>
        <w:t>2.公务接待费</w:t>
      </w:r>
      <w:r w:rsidR="006F0C7F">
        <w:rPr>
          <w:rFonts w:ascii="仿宋_GB2312" w:eastAsia="仿宋_GB2312" w:hAnsi="宋体" w:hint="eastAsia"/>
          <w:sz w:val="32"/>
          <w:szCs w:val="32"/>
        </w:rPr>
        <w:t>0</w:t>
      </w:r>
      <w:r>
        <w:rPr>
          <w:rFonts w:ascii="仿宋_GB2312" w:eastAsia="仿宋_GB2312" w:hAnsi="宋体" w:hint="eastAsia"/>
          <w:sz w:val="32"/>
          <w:szCs w:val="32"/>
        </w:rPr>
        <w:t>万元。</w:t>
      </w:r>
      <w:r>
        <w:rPr>
          <w:rFonts w:ascii="仿宋_GB2312" w:eastAsia="仿宋_GB2312" w:hAnsi="宋体"/>
          <w:sz w:val="32"/>
          <w:szCs w:val="32"/>
          <w:lang w:val="en"/>
        </w:rPr>
        <w:t>2023</w:t>
      </w:r>
      <w:r>
        <w:rPr>
          <w:rFonts w:ascii="仿宋_GB2312" w:eastAsia="仿宋_GB2312" w:hAnsi="宋体" w:hint="eastAsia"/>
          <w:sz w:val="32"/>
          <w:szCs w:val="32"/>
        </w:rPr>
        <w:t>年国内公务接待累计</w:t>
      </w:r>
      <w:r w:rsidR="006F0C7F">
        <w:rPr>
          <w:rFonts w:ascii="仿宋_GB2312" w:eastAsia="仿宋_GB2312" w:hAnsi="宋体" w:hint="eastAsia"/>
          <w:sz w:val="32"/>
          <w:szCs w:val="32"/>
        </w:rPr>
        <w:t>0</w:t>
      </w:r>
      <w:r>
        <w:rPr>
          <w:rFonts w:ascii="仿宋_GB2312" w:eastAsia="仿宋_GB2312" w:hAnsi="宋体" w:hint="eastAsia"/>
          <w:sz w:val="32"/>
          <w:szCs w:val="32"/>
        </w:rPr>
        <w:t>批次、</w:t>
      </w:r>
      <w:r w:rsidR="006F0C7F">
        <w:rPr>
          <w:rFonts w:ascii="仿宋_GB2312" w:eastAsia="仿宋_GB2312" w:hAnsi="宋体" w:hint="eastAsia"/>
          <w:sz w:val="32"/>
          <w:szCs w:val="32"/>
        </w:rPr>
        <w:t>0</w:t>
      </w:r>
      <w:r>
        <w:rPr>
          <w:rFonts w:ascii="仿宋_GB2312" w:eastAsia="仿宋_GB2312" w:hAnsi="宋体" w:hint="eastAsia"/>
          <w:sz w:val="32"/>
          <w:szCs w:val="32"/>
        </w:rPr>
        <w:t>人、</w:t>
      </w:r>
      <w:r w:rsidR="006F0C7F">
        <w:rPr>
          <w:rFonts w:ascii="仿宋_GB2312" w:eastAsia="仿宋_GB2312" w:hAnsi="宋体" w:hint="eastAsia"/>
          <w:sz w:val="32"/>
          <w:szCs w:val="32"/>
        </w:rPr>
        <w:t>0</w:t>
      </w:r>
      <w:r>
        <w:rPr>
          <w:rFonts w:ascii="仿宋_GB2312" w:eastAsia="仿宋_GB2312" w:hAnsi="宋体" w:hint="eastAsia"/>
          <w:sz w:val="32"/>
          <w:szCs w:val="32"/>
        </w:rPr>
        <w:t>万元；其中外事接待累计</w:t>
      </w:r>
      <w:r w:rsidR="006F0C7F">
        <w:rPr>
          <w:rFonts w:ascii="仿宋_GB2312" w:eastAsia="仿宋_GB2312" w:hAnsi="宋体" w:hint="eastAsia"/>
          <w:sz w:val="32"/>
          <w:szCs w:val="32"/>
        </w:rPr>
        <w:t>0</w:t>
      </w:r>
      <w:r>
        <w:rPr>
          <w:rFonts w:ascii="仿宋_GB2312" w:eastAsia="仿宋_GB2312" w:hAnsi="宋体" w:hint="eastAsia"/>
          <w:sz w:val="32"/>
          <w:szCs w:val="32"/>
        </w:rPr>
        <w:t>批次、</w:t>
      </w:r>
      <w:r w:rsidR="006F0C7F">
        <w:rPr>
          <w:rFonts w:ascii="仿宋_GB2312" w:eastAsia="仿宋_GB2312" w:hAnsi="宋体" w:hint="eastAsia"/>
          <w:sz w:val="32"/>
          <w:szCs w:val="32"/>
        </w:rPr>
        <w:t>0</w:t>
      </w:r>
      <w:r>
        <w:rPr>
          <w:rFonts w:ascii="仿宋_GB2312" w:eastAsia="仿宋_GB2312" w:hAnsi="宋体" w:hint="eastAsia"/>
          <w:sz w:val="32"/>
          <w:szCs w:val="32"/>
        </w:rPr>
        <w:t>人、</w:t>
      </w:r>
      <w:r w:rsidR="006F0C7F">
        <w:rPr>
          <w:rFonts w:ascii="仿宋_GB2312" w:eastAsia="仿宋_GB2312" w:hAnsi="宋体" w:hint="eastAsia"/>
          <w:sz w:val="32"/>
          <w:szCs w:val="32"/>
        </w:rPr>
        <w:t>0</w:t>
      </w:r>
      <w:r w:rsidR="00D90400">
        <w:rPr>
          <w:rFonts w:ascii="仿宋_GB2312" w:eastAsia="仿宋_GB2312" w:hAnsi="宋体" w:hint="eastAsia"/>
          <w:sz w:val="32"/>
          <w:szCs w:val="32"/>
        </w:rPr>
        <w:t>万元</w:t>
      </w:r>
      <w:r>
        <w:rPr>
          <w:rFonts w:ascii="仿宋_GB2312" w:eastAsia="仿宋_GB2312" w:hAnsi="宋体" w:hint="eastAsia"/>
          <w:sz w:val="32"/>
          <w:szCs w:val="32"/>
        </w:rPr>
        <w:t>。</w:t>
      </w:r>
      <w:r>
        <w:rPr>
          <w:rFonts w:ascii="仿宋_GB2312" w:eastAsia="仿宋_GB2312" w:hAnsi="宋体"/>
          <w:sz w:val="32"/>
          <w:szCs w:val="32"/>
          <w:lang w:val="en"/>
        </w:rPr>
        <w:t>2023</w:t>
      </w:r>
      <w:r>
        <w:rPr>
          <w:rFonts w:ascii="仿宋_GB2312" w:eastAsia="仿宋_GB2312" w:hAnsi="宋体" w:hint="eastAsia"/>
          <w:sz w:val="32"/>
          <w:szCs w:val="32"/>
        </w:rPr>
        <w:t>年公务接待费比上年减少（增加）</w:t>
      </w:r>
      <w:r w:rsidR="006F0C7F">
        <w:rPr>
          <w:rFonts w:ascii="仿宋_GB2312" w:eastAsia="仿宋_GB2312" w:hAnsi="宋体" w:hint="eastAsia"/>
          <w:sz w:val="32"/>
          <w:szCs w:val="32"/>
        </w:rPr>
        <w:t>0</w:t>
      </w:r>
      <w:r>
        <w:rPr>
          <w:rFonts w:ascii="仿宋_GB2312" w:eastAsia="仿宋_GB2312" w:hAnsi="宋体" w:hint="eastAsia"/>
          <w:sz w:val="32"/>
          <w:szCs w:val="32"/>
        </w:rPr>
        <w:t>万元。</w:t>
      </w:r>
    </w:p>
    <w:p w:rsidR="002772CB" w:rsidRDefault="005B57CB">
      <w:pPr>
        <w:spacing w:line="560" w:lineRule="exact"/>
        <w:ind w:firstLine="645"/>
        <w:rPr>
          <w:rFonts w:ascii="仿宋_GB2312" w:eastAsia="仿宋_GB2312" w:hAnsi="宋体"/>
          <w:sz w:val="32"/>
          <w:szCs w:val="32"/>
        </w:rPr>
      </w:pPr>
      <w:r>
        <w:rPr>
          <w:rFonts w:ascii="仿宋_GB2312" w:eastAsia="仿宋_GB2312" w:hAnsi="宋体" w:hint="eastAsia"/>
          <w:sz w:val="32"/>
          <w:szCs w:val="32"/>
        </w:rPr>
        <w:t>3.公务用车购置及</w:t>
      </w:r>
      <w:r>
        <w:rPr>
          <w:rFonts w:ascii="仿宋_GB2312" w:eastAsia="仿宋_GB2312" w:hAnsi="宋体"/>
          <w:sz w:val="32"/>
          <w:szCs w:val="32"/>
        </w:rPr>
        <w:t>运行费</w:t>
      </w:r>
      <w:r w:rsidR="002E4BEB" w:rsidRPr="002E4BEB">
        <w:rPr>
          <w:rFonts w:ascii="仿宋_GB2312" w:eastAsia="仿宋_GB2312" w:hAnsi="宋体"/>
          <w:sz w:val="32"/>
          <w:szCs w:val="32"/>
        </w:rPr>
        <w:t>8.44</w:t>
      </w:r>
      <w:r>
        <w:rPr>
          <w:rFonts w:ascii="仿宋_GB2312" w:eastAsia="仿宋_GB2312" w:hAnsi="宋体" w:hint="eastAsia"/>
          <w:sz w:val="32"/>
          <w:szCs w:val="32"/>
        </w:rPr>
        <w:t>万元，占“三公”经费支出的</w:t>
      </w:r>
      <w:r w:rsidR="002E4BEB">
        <w:rPr>
          <w:rFonts w:ascii="仿宋_GB2312" w:eastAsia="仿宋_GB2312" w:hAnsi="宋体" w:hint="eastAsia"/>
          <w:sz w:val="32"/>
          <w:szCs w:val="32"/>
        </w:rPr>
        <w:t>100</w:t>
      </w:r>
      <w:r>
        <w:rPr>
          <w:rFonts w:ascii="仿宋_GB2312" w:eastAsia="仿宋_GB2312" w:hAnsi="宋体" w:hint="eastAsia"/>
          <w:sz w:val="32"/>
          <w:szCs w:val="32"/>
        </w:rPr>
        <w:t>%。完成预算的</w:t>
      </w:r>
      <w:r w:rsidR="002E4BEB">
        <w:rPr>
          <w:rFonts w:ascii="仿宋_GB2312" w:eastAsia="仿宋_GB2312" w:hAnsi="宋体" w:hint="eastAsia"/>
          <w:sz w:val="32"/>
          <w:szCs w:val="32"/>
        </w:rPr>
        <w:t>65</w:t>
      </w:r>
      <w:r>
        <w:rPr>
          <w:rFonts w:ascii="仿宋_GB2312" w:eastAsia="仿宋_GB2312" w:hAnsi="宋体" w:hint="eastAsia"/>
          <w:sz w:val="32"/>
          <w:szCs w:val="32"/>
        </w:rPr>
        <w:t>%，决算数小于预算数的主要原因是</w:t>
      </w:r>
      <w:r w:rsidR="00582FA7" w:rsidRPr="00582FA7">
        <w:rPr>
          <w:rFonts w:ascii="仿宋_GB2312" w:eastAsia="仿宋_GB2312" w:hAnsi="宋体" w:hint="eastAsia"/>
          <w:sz w:val="32"/>
          <w:szCs w:val="32"/>
        </w:rPr>
        <w:t>继续贯彻落实中央“八项规定”和党政机关厉行节约有关要求，坚持精打细算、厉行节约，压减一般性支出。</w:t>
      </w:r>
      <w:r>
        <w:rPr>
          <w:rFonts w:ascii="仿宋_GB2312" w:eastAsia="仿宋_GB2312" w:hAnsi="宋体" w:hint="eastAsia"/>
          <w:sz w:val="32"/>
          <w:szCs w:val="32"/>
        </w:rPr>
        <w:t>比上年减少</w:t>
      </w:r>
      <w:r w:rsidR="002E4BEB">
        <w:rPr>
          <w:rFonts w:ascii="仿宋_GB2312" w:eastAsia="仿宋_GB2312" w:hAnsi="宋体" w:hint="eastAsia"/>
          <w:sz w:val="32"/>
          <w:szCs w:val="32"/>
        </w:rPr>
        <w:t>0.02</w:t>
      </w:r>
      <w:r>
        <w:rPr>
          <w:rFonts w:ascii="仿宋_GB2312" w:eastAsia="仿宋_GB2312" w:hAnsi="宋体" w:hint="eastAsia"/>
          <w:sz w:val="32"/>
          <w:szCs w:val="32"/>
        </w:rPr>
        <w:t>万元，下降</w:t>
      </w:r>
      <w:r w:rsidR="002E4BEB">
        <w:rPr>
          <w:rFonts w:ascii="仿宋_GB2312" w:eastAsia="仿宋_GB2312" w:hAnsi="宋体" w:hint="eastAsia"/>
          <w:sz w:val="32"/>
          <w:szCs w:val="32"/>
        </w:rPr>
        <w:t>0.29</w:t>
      </w:r>
      <w:r>
        <w:rPr>
          <w:rFonts w:ascii="仿宋_GB2312" w:eastAsia="仿宋_GB2312" w:hAnsi="宋体" w:hint="eastAsia"/>
          <w:sz w:val="32"/>
          <w:szCs w:val="32"/>
        </w:rPr>
        <w:t>%，主要是</w:t>
      </w:r>
      <w:r w:rsidR="00582FA7" w:rsidRPr="00582FA7">
        <w:rPr>
          <w:rFonts w:ascii="仿宋_GB2312" w:eastAsia="仿宋_GB2312" w:hAnsi="宋体" w:hint="eastAsia"/>
          <w:sz w:val="32"/>
          <w:szCs w:val="32"/>
        </w:rPr>
        <w:t>继续贯彻落实中央“八项规定”和党政机关厉行节约有关要求，坚持精打细算、厉行节约，压减一般性支出</w:t>
      </w:r>
      <w:r>
        <w:rPr>
          <w:rFonts w:ascii="仿宋_GB2312" w:eastAsia="仿宋_GB2312" w:hAnsi="宋体" w:hint="eastAsia"/>
          <w:sz w:val="32"/>
          <w:szCs w:val="32"/>
        </w:rPr>
        <w:t>等原因。</w:t>
      </w:r>
    </w:p>
    <w:p w:rsidR="002772CB" w:rsidRDefault="005B57CB">
      <w:pPr>
        <w:spacing w:line="560" w:lineRule="exact"/>
        <w:ind w:firstLine="645"/>
        <w:rPr>
          <w:rFonts w:ascii="仿宋_GB2312" w:eastAsia="仿宋_GB2312" w:hAnsi="宋体"/>
          <w:sz w:val="32"/>
          <w:szCs w:val="32"/>
        </w:rPr>
      </w:pPr>
      <w:r>
        <w:rPr>
          <w:rFonts w:ascii="仿宋_GB2312" w:eastAsia="仿宋_GB2312" w:hAnsi="宋体" w:hint="eastAsia"/>
          <w:sz w:val="32"/>
          <w:szCs w:val="32"/>
        </w:rPr>
        <w:t>其中：公务用车购置费</w:t>
      </w:r>
      <w:r w:rsidR="006F0C7F">
        <w:rPr>
          <w:rFonts w:ascii="仿宋_GB2312" w:eastAsia="仿宋_GB2312" w:hAnsi="宋体" w:hint="eastAsia"/>
          <w:sz w:val="32"/>
          <w:szCs w:val="32"/>
        </w:rPr>
        <w:t>0</w:t>
      </w:r>
      <w:r>
        <w:rPr>
          <w:rFonts w:ascii="仿宋_GB2312" w:eastAsia="仿宋_GB2312" w:hAnsi="宋体" w:hint="eastAsia"/>
          <w:sz w:val="32"/>
          <w:szCs w:val="32"/>
        </w:rPr>
        <w:t>万元，当年购置公务用车</w:t>
      </w:r>
      <w:r w:rsidR="006F0C7F">
        <w:rPr>
          <w:rFonts w:ascii="仿宋_GB2312" w:eastAsia="仿宋_GB2312" w:hAnsi="宋体" w:hint="eastAsia"/>
          <w:sz w:val="32"/>
          <w:szCs w:val="32"/>
        </w:rPr>
        <w:t>0</w:t>
      </w:r>
      <w:r>
        <w:rPr>
          <w:rFonts w:ascii="仿宋_GB2312" w:eastAsia="仿宋_GB2312" w:hAnsi="宋体" w:hint="eastAsia"/>
          <w:sz w:val="32"/>
          <w:szCs w:val="32"/>
        </w:rPr>
        <w:t>辆。公务用车运行维护费</w:t>
      </w:r>
      <w:r w:rsidR="002E4BEB" w:rsidRPr="002E4BEB">
        <w:rPr>
          <w:rFonts w:ascii="仿宋_GB2312" w:eastAsia="仿宋_GB2312" w:hAnsi="宋体"/>
          <w:sz w:val="32"/>
          <w:szCs w:val="32"/>
        </w:rPr>
        <w:t>8.44</w:t>
      </w:r>
      <w:r>
        <w:rPr>
          <w:rFonts w:ascii="仿宋_GB2312" w:eastAsia="仿宋_GB2312" w:hAnsi="宋体" w:hint="eastAsia"/>
          <w:sz w:val="32"/>
          <w:szCs w:val="32"/>
        </w:rPr>
        <w:t>万元，主要用于</w:t>
      </w:r>
      <w:r w:rsidR="002E4BEB">
        <w:rPr>
          <w:rFonts w:ascii="仿宋_GB2312" w:eastAsia="仿宋_GB2312" w:hAnsi="宋体" w:hint="eastAsia"/>
          <w:sz w:val="32"/>
          <w:szCs w:val="32"/>
        </w:rPr>
        <w:t>公车维护</w:t>
      </w:r>
      <w:r>
        <w:rPr>
          <w:rFonts w:ascii="仿宋_GB2312" w:eastAsia="仿宋_GB2312" w:hAnsi="宋体" w:hint="eastAsia"/>
          <w:sz w:val="32"/>
          <w:szCs w:val="32"/>
        </w:rPr>
        <w:t>等，截至年末使用</w:t>
      </w:r>
      <w:r>
        <w:rPr>
          <w:rFonts w:ascii="仿宋_GB2312" w:eastAsia="仿宋_GB2312" w:hAnsi="宋体"/>
          <w:sz w:val="32"/>
          <w:szCs w:val="32"/>
        </w:rPr>
        <w:t>财政拨款开支</w:t>
      </w:r>
      <w:r>
        <w:rPr>
          <w:rFonts w:ascii="仿宋_GB2312" w:eastAsia="仿宋_GB2312" w:hAnsi="宋体" w:hint="eastAsia"/>
          <w:sz w:val="32"/>
          <w:szCs w:val="32"/>
        </w:rPr>
        <w:t>运行维护费</w:t>
      </w:r>
      <w:r>
        <w:rPr>
          <w:rFonts w:ascii="仿宋_GB2312" w:eastAsia="仿宋_GB2312" w:hAnsi="宋体"/>
          <w:sz w:val="32"/>
          <w:szCs w:val="32"/>
        </w:rPr>
        <w:t>的</w:t>
      </w:r>
      <w:r>
        <w:rPr>
          <w:rFonts w:ascii="仿宋_GB2312" w:eastAsia="仿宋_GB2312" w:hAnsi="宋体" w:hint="eastAsia"/>
          <w:sz w:val="32"/>
          <w:szCs w:val="32"/>
        </w:rPr>
        <w:t>公务用车保有量</w:t>
      </w:r>
      <w:r w:rsidR="002E4BEB">
        <w:rPr>
          <w:rFonts w:ascii="仿宋_GB2312" w:eastAsia="仿宋_GB2312" w:hAnsi="宋体" w:hint="eastAsia"/>
          <w:sz w:val="32"/>
          <w:szCs w:val="32"/>
        </w:rPr>
        <w:t>8</w:t>
      </w:r>
      <w:r>
        <w:rPr>
          <w:rFonts w:ascii="仿宋_GB2312" w:eastAsia="仿宋_GB2312" w:hAnsi="宋体" w:hint="eastAsia"/>
          <w:sz w:val="32"/>
          <w:szCs w:val="32"/>
        </w:rPr>
        <w:t>辆。</w:t>
      </w:r>
    </w:p>
    <w:p w:rsidR="002772CB" w:rsidRDefault="005B57CB">
      <w:pPr>
        <w:spacing w:line="56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2772CB" w:rsidRDefault="005B57CB">
      <w:pPr>
        <w:spacing w:line="560" w:lineRule="exact"/>
        <w:ind w:firstLine="645"/>
        <w:rPr>
          <w:rFonts w:ascii="仿宋_GB2312" w:eastAsia="仿宋_GB2312" w:hAnsi="宋体"/>
          <w:sz w:val="32"/>
          <w:szCs w:val="32"/>
        </w:rPr>
      </w:pPr>
      <w:r>
        <w:rPr>
          <w:rFonts w:ascii="仿宋_GB2312" w:eastAsia="仿宋_GB2312" w:hAnsi="宋体"/>
          <w:sz w:val="32"/>
          <w:szCs w:val="32"/>
          <w:lang w:val="en"/>
        </w:rPr>
        <w:t>2023</w:t>
      </w:r>
      <w:r>
        <w:rPr>
          <w:rFonts w:ascii="仿宋_GB2312" w:eastAsia="仿宋_GB2312" w:hAnsi="宋体" w:hint="eastAsia"/>
          <w:sz w:val="32"/>
          <w:szCs w:val="32"/>
        </w:rPr>
        <w:t>年度一般公共预算财政拨款基本支出</w:t>
      </w:r>
      <w:r w:rsidR="002E4BEB">
        <w:rPr>
          <w:rFonts w:ascii="仿宋_GB2312" w:eastAsia="仿宋_GB2312" w:hAnsi="宋体" w:hint="eastAsia"/>
          <w:sz w:val="32"/>
          <w:szCs w:val="32"/>
        </w:rPr>
        <w:t>1968.52</w:t>
      </w:r>
      <w:r>
        <w:rPr>
          <w:rFonts w:ascii="仿宋_GB2312" w:eastAsia="仿宋_GB2312" w:hAnsi="宋体" w:hint="eastAsia"/>
          <w:sz w:val="32"/>
          <w:szCs w:val="32"/>
        </w:rPr>
        <w:t>万元，其中：人员经费</w:t>
      </w:r>
      <w:r w:rsidR="002E4BEB">
        <w:rPr>
          <w:rFonts w:ascii="仿宋_GB2312" w:eastAsia="仿宋_GB2312" w:hAnsi="宋体" w:hint="eastAsia"/>
          <w:sz w:val="32"/>
          <w:szCs w:val="32"/>
        </w:rPr>
        <w:t>1671.05</w:t>
      </w:r>
      <w:r w:rsidR="00153011">
        <w:rPr>
          <w:rFonts w:ascii="仿宋_GB2312" w:eastAsia="仿宋_GB2312" w:hAnsi="宋体" w:hint="eastAsia"/>
          <w:sz w:val="32"/>
          <w:szCs w:val="32"/>
        </w:rPr>
        <w:t>万元，主要包括基本工资、津贴补贴</w:t>
      </w:r>
      <w:r w:rsidR="00BB4033">
        <w:rPr>
          <w:rFonts w:ascii="仿宋_GB2312" w:eastAsia="仿宋_GB2312" w:hAnsi="宋体" w:hint="eastAsia"/>
          <w:sz w:val="32"/>
          <w:szCs w:val="32"/>
        </w:rPr>
        <w:t>、</w:t>
      </w:r>
      <w:r w:rsidR="00BB4033" w:rsidRPr="00BB4033">
        <w:rPr>
          <w:rFonts w:ascii="仿宋_GB2312" w:eastAsia="仿宋_GB2312" w:hAnsi="宋体" w:hint="eastAsia"/>
          <w:sz w:val="32"/>
          <w:szCs w:val="32"/>
        </w:rPr>
        <w:t>奖金、养老保险缴费、职业年金缴费、公务员医疗补助、其他社会保险缴费、公积金</w:t>
      </w:r>
      <w:r>
        <w:rPr>
          <w:rFonts w:ascii="仿宋_GB2312" w:eastAsia="仿宋_GB2312" w:hAnsi="宋体" w:hint="eastAsia"/>
          <w:sz w:val="32"/>
          <w:szCs w:val="32"/>
        </w:rPr>
        <w:t>等；公用经费</w:t>
      </w:r>
      <w:r w:rsidR="002E4BEB">
        <w:rPr>
          <w:rFonts w:ascii="仿宋_GB2312" w:eastAsia="仿宋_GB2312" w:hAnsi="宋体" w:hint="eastAsia"/>
          <w:sz w:val="32"/>
          <w:szCs w:val="32"/>
        </w:rPr>
        <w:t>297.47</w:t>
      </w:r>
      <w:r w:rsidR="00153011">
        <w:rPr>
          <w:rFonts w:ascii="仿宋_GB2312" w:eastAsia="仿宋_GB2312" w:hAnsi="宋体" w:hint="eastAsia"/>
          <w:sz w:val="32"/>
          <w:szCs w:val="32"/>
        </w:rPr>
        <w:t>万元，主要包括办公费、印刷费</w:t>
      </w:r>
      <w:r w:rsidR="00BB4033" w:rsidRPr="00BB4033">
        <w:rPr>
          <w:rFonts w:ascii="仿宋_GB2312" w:eastAsia="仿宋_GB2312" w:hAnsi="宋体" w:hint="eastAsia"/>
          <w:sz w:val="32"/>
          <w:szCs w:val="32"/>
        </w:rPr>
        <w:t>、电费、邮电费、取暖费、差旅费、维修维护费、培训费、劳务费、工会经费、公务用车运行维护费、其他商品服务支出</w:t>
      </w:r>
      <w:r>
        <w:rPr>
          <w:rFonts w:ascii="仿宋_GB2312" w:eastAsia="仿宋_GB2312" w:hAnsi="宋体" w:hint="eastAsia"/>
          <w:sz w:val="32"/>
          <w:szCs w:val="32"/>
        </w:rPr>
        <w:t>等。</w:t>
      </w:r>
    </w:p>
    <w:p w:rsidR="002772CB" w:rsidRDefault="005B57CB">
      <w:pPr>
        <w:spacing w:line="56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2772CB" w:rsidRDefault="005B57CB" w:rsidP="0073575C">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lastRenderedPageBreak/>
        <w:t>（一）机关运行经费支出情况。</w:t>
      </w:r>
    </w:p>
    <w:p w:rsidR="002772CB" w:rsidRDefault="005B57CB">
      <w:pPr>
        <w:spacing w:line="560" w:lineRule="exact"/>
        <w:ind w:firstLineChars="200" w:firstLine="640"/>
        <w:rPr>
          <w:rFonts w:ascii="仿宋_GB2312" w:eastAsia="仿宋_GB2312" w:hAnsi="黑体"/>
          <w:sz w:val="32"/>
          <w:szCs w:val="32"/>
        </w:rPr>
      </w:pPr>
      <w:r>
        <w:rPr>
          <w:rFonts w:ascii="仿宋_GB2312" w:eastAsia="仿宋_GB2312" w:hAnsi="黑体"/>
          <w:sz w:val="32"/>
          <w:szCs w:val="32"/>
          <w:lang w:val="en"/>
        </w:rPr>
        <w:t>2023</w:t>
      </w:r>
      <w:r>
        <w:rPr>
          <w:rFonts w:ascii="仿宋_GB2312" w:eastAsia="仿宋_GB2312" w:hAnsi="黑体" w:hint="eastAsia"/>
          <w:sz w:val="32"/>
          <w:szCs w:val="32"/>
        </w:rPr>
        <w:t>年机关运行经费支出</w:t>
      </w:r>
      <w:r w:rsidR="00FC6654">
        <w:rPr>
          <w:rFonts w:ascii="仿宋_GB2312" w:eastAsia="仿宋_GB2312" w:hAnsi="黑体" w:hint="eastAsia"/>
          <w:sz w:val="32"/>
          <w:szCs w:val="32"/>
        </w:rPr>
        <w:t>297.47</w:t>
      </w:r>
      <w:r>
        <w:rPr>
          <w:rFonts w:ascii="仿宋_GB2312" w:eastAsia="仿宋_GB2312" w:hAnsi="黑体" w:hint="eastAsia"/>
          <w:sz w:val="32"/>
          <w:szCs w:val="32"/>
        </w:rPr>
        <w:t>万元（与部门决算中行政单位和参照公务员法管理事业单位财政拨款基本支出中公用经费之和一致），比上年增加</w:t>
      </w:r>
      <w:r w:rsidR="00FC6654">
        <w:rPr>
          <w:rFonts w:ascii="仿宋_GB2312" w:eastAsia="仿宋_GB2312" w:hAnsi="黑体" w:hint="eastAsia"/>
          <w:sz w:val="32"/>
          <w:szCs w:val="32"/>
        </w:rPr>
        <w:t>73.70</w:t>
      </w:r>
      <w:r>
        <w:rPr>
          <w:rFonts w:ascii="仿宋_GB2312" w:eastAsia="仿宋_GB2312" w:hAnsi="黑体" w:hint="eastAsia"/>
          <w:sz w:val="32"/>
          <w:szCs w:val="32"/>
        </w:rPr>
        <w:t>万元，增长</w:t>
      </w:r>
      <w:r w:rsidR="00FC6654">
        <w:rPr>
          <w:rFonts w:ascii="仿宋_GB2312" w:eastAsia="仿宋_GB2312" w:hAnsi="黑体" w:hint="eastAsia"/>
          <w:sz w:val="32"/>
          <w:szCs w:val="32"/>
        </w:rPr>
        <w:t>32.94</w:t>
      </w:r>
      <w:r>
        <w:rPr>
          <w:rFonts w:ascii="仿宋_GB2312" w:eastAsia="仿宋_GB2312" w:hAnsi="黑体" w:hint="eastAsia"/>
          <w:sz w:val="32"/>
          <w:szCs w:val="32"/>
        </w:rPr>
        <w:t>%，主要原因是</w:t>
      </w:r>
      <w:r w:rsidR="0025315F" w:rsidRPr="0025315F">
        <w:rPr>
          <w:rFonts w:ascii="仿宋_GB2312" w:eastAsia="仿宋_GB2312" w:hAnsi="黑体" w:hint="eastAsia"/>
          <w:sz w:val="32"/>
          <w:szCs w:val="32"/>
        </w:rPr>
        <w:t>办公设施设备购置经费增加/资产运行维护支出增加/信息系统运行维护支出增加/</w:t>
      </w:r>
      <w:r>
        <w:rPr>
          <w:rFonts w:ascii="仿宋_GB2312" w:eastAsia="仿宋_GB2312" w:hAnsi="黑体" w:hint="eastAsia"/>
          <w:sz w:val="32"/>
          <w:szCs w:val="32"/>
        </w:rPr>
        <w:t>人员编制数量增加等。</w:t>
      </w:r>
    </w:p>
    <w:p w:rsidR="002772CB" w:rsidRDefault="005B57CB" w:rsidP="0073575C">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2772CB" w:rsidRDefault="005B57CB">
      <w:pPr>
        <w:spacing w:line="560" w:lineRule="exact"/>
        <w:ind w:firstLineChars="200" w:firstLine="640"/>
        <w:rPr>
          <w:rFonts w:ascii="仿宋_GB2312" w:eastAsia="仿宋_GB2312" w:hAnsi="黑体"/>
          <w:sz w:val="32"/>
          <w:szCs w:val="32"/>
        </w:rPr>
      </w:pPr>
      <w:r>
        <w:rPr>
          <w:rFonts w:ascii="仿宋_GB2312" w:eastAsia="仿宋_GB2312" w:hAnsi="黑体"/>
          <w:sz w:val="32"/>
          <w:szCs w:val="32"/>
          <w:lang w:val="en"/>
        </w:rPr>
        <w:t>2023</w:t>
      </w:r>
      <w:r>
        <w:rPr>
          <w:rFonts w:ascii="仿宋_GB2312" w:eastAsia="仿宋_GB2312" w:hAnsi="黑体" w:hint="eastAsia"/>
          <w:sz w:val="32"/>
          <w:szCs w:val="32"/>
        </w:rPr>
        <w:t>年政府采购支出总额</w:t>
      </w:r>
      <w:r w:rsidR="00FC6654">
        <w:rPr>
          <w:rFonts w:ascii="仿宋_GB2312" w:eastAsia="仿宋_GB2312" w:hAnsi="黑体" w:hint="eastAsia"/>
          <w:sz w:val="32"/>
          <w:szCs w:val="32"/>
        </w:rPr>
        <w:t>310.86</w:t>
      </w:r>
      <w:r>
        <w:rPr>
          <w:rFonts w:ascii="仿宋_GB2312" w:eastAsia="仿宋_GB2312" w:hAnsi="黑体" w:hint="eastAsia"/>
          <w:sz w:val="32"/>
          <w:szCs w:val="32"/>
        </w:rPr>
        <w:t>万元，其中：政府采购货物支出</w:t>
      </w:r>
      <w:r w:rsidR="00153011">
        <w:rPr>
          <w:rFonts w:ascii="仿宋_GB2312" w:eastAsia="仿宋_GB2312" w:hAnsi="黑体" w:hint="eastAsia"/>
          <w:sz w:val="32"/>
          <w:szCs w:val="32"/>
        </w:rPr>
        <w:t>0</w:t>
      </w:r>
      <w:r>
        <w:rPr>
          <w:rFonts w:ascii="仿宋_GB2312" w:eastAsia="仿宋_GB2312" w:hAnsi="黑体" w:hint="eastAsia"/>
          <w:sz w:val="32"/>
          <w:szCs w:val="32"/>
        </w:rPr>
        <w:t>万元，政府采购工程支出</w:t>
      </w:r>
      <w:r w:rsidR="00FC6654" w:rsidRPr="00FC6654">
        <w:rPr>
          <w:rFonts w:ascii="仿宋_GB2312" w:eastAsia="仿宋_GB2312" w:hAnsi="黑体"/>
          <w:sz w:val="32"/>
          <w:szCs w:val="32"/>
        </w:rPr>
        <w:t>310.86</w:t>
      </w:r>
      <w:r>
        <w:rPr>
          <w:rFonts w:ascii="仿宋_GB2312" w:eastAsia="仿宋_GB2312" w:hAnsi="黑体" w:hint="eastAsia"/>
          <w:sz w:val="32"/>
          <w:szCs w:val="32"/>
        </w:rPr>
        <w:t>万元，政府采购服务支出</w:t>
      </w:r>
      <w:r w:rsidR="00153011">
        <w:rPr>
          <w:rFonts w:ascii="仿宋_GB2312" w:eastAsia="仿宋_GB2312" w:hAnsi="黑体" w:hint="eastAsia"/>
          <w:sz w:val="32"/>
          <w:szCs w:val="32"/>
        </w:rPr>
        <w:t>0万元</w:t>
      </w:r>
      <w:r>
        <w:rPr>
          <w:rFonts w:ascii="仿宋_GB2312" w:eastAsia="仿宋_GB2312" w:hint="eastAsia"/>
          <w:sz w:val="32"/>
          <w:szCs w:val="32"/>
        </w:rPr>
        <w:t>。</w:t>
      </w:r>
    </w:p>
    <w:p w:rsidR="002772CB" w:rsidRDefault="005B57CB" w:rsidP="0073575C">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2772CB" w:rsidRDefault="005B57CB">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w:t>
      </w:r>
      <w:r>
        <w:rPr>
          <w:rFonts w:ascii="仿宋_GB2312" w:eastAsia="仿宋_GB2312" w:hAnsi="黑体"/>
          <w:sz w:val="32"/>
          <w:szCs w:val="32"/>
          <w:lang w:val="en"/>
        </w:rPr>
        <w:t>2023</w:t>
      </w:r>
      <w:r>
        <w:rPr>
          <w:rFonts w:ascii="仿宋_GB2312" w:eastAsia="仿宋_GB2312" w:hAnsi="黑体" w:hint="eastAsia"/>
          <w:sz w:val="32"/>
          <w:szCs w:val="32"/>
        </w:rPr>
        <w:t>年12月31日，共有车辆</w:t>
      </w:r>
      <w:r w:rsidR="00D05706">
        <w:rPr>
          <w:rFonts w:ascii="仿宋_GB2312" w:eastAsia="仿宋_GB2312" w:hAnsi="黑体" w:hint="eastAsia"/>
          <w:sz w:val="32"/>
          <w:szCs w:val="32"/>
        </w:rPr>
        <w:t>8</w:t>
      </w:r>
      <w:r>
        <w:rPr>
          <w:rFonts w:ascii="仿宋_GB2312" w:eastAsia="仿宋_GB2312" w:hAnsi="黑体" w:hint="eastAsia"/>
          <w:sz w:val="32"/>
          <w:szCs w:val="32"/>
        </w:rPr>
        <w:t>辆，其中：副省级以上领导干部用车</w:t>
      </w:r>
      <w:r w:rsidR="000D4338">
        <w:rPr>
          <w:rFonts w:ascii="仿宋_GB2312" w:eastAsia="仿宋_GB2312" w:hAnsi="黑体" w:hint="eastAsia"/>
          <w:sz w:val="32"/>
          <w:szCs w:val="32"/>
        </w:rPr>
        <w:t>0</w:t>
      </w:r>
      <w:r>
        <w:rPr>
          <w:rFonts w:ascii="仿宋_GB2312" w:eastAsia="仿宋_GB2312" w:hAnsi="黑体" w:hint="eastAsia"/>
          <w:sz w:val="32"/>
          <w:szCs w:val="32"/>
        </w:rPr>
        <w:t>辆，主要</w:t>
      </w:r>
      <w:r>
        <w:rPr>
          <w:rFonts w:ascii="仿宋_GB2312" w:eastAsia="仿宋_GB2312" w:hAnsi="黑体"/>
          <w:sz w:val="32"/>
          <w:szCs w:val="32"/>
        </w:rPr>
        <w:t>领导干部</w:t>
      </w:r>
      <w:r>
        <w:rPr>
          <w:rFonts w:ascii="仿宋_GB2312" w:eastAsia="仿宋_GB2312" w:hAnsi="黑体" w:hint="eastAsia"/>
          <w:sz w:val="32"/>
          <w:szCs w:val="32"/>
        </w:rPr>
        <w:t>用车</w:t>
      </w:r>
      <w:r w:rsidR="000D4338">
        <w:rPr>
          <w:rFonts w:ascii="仿宋_GB2312" w:eastAsia="仿宋_GB2312" w:hAnsi="黑体" w:hint="eastAsia"/>
          <w:sz w:val="32"/>
          <w:szCs w:val="32"/>
        </w:rPr>
        <w:t>0</w:t>
      </w:r>
      <w:r>
        <w:rPr>
          <w:rFonts w:ascii="仿宋_GB2312" w:eastAsia="仿宋_GB2312" w:hAnsi="黑体" w:hint="eastAsia"/>
          <w:sz w:val="32"/>
          <w:szCs w:val="32"/>
        </w:rPr>
        <w:t>辆，机要通信用车</w:t>
      </w:r>
      <w:r w:rsidR="00D05706">
        <w:rPr>
          <w:rFonts w:ascii="仿宋_GB2312" w:eastAsia="仿宋_GB2312" w:hAnsi="黑体" w:hint="eastAsia"/>
          <w:sz w:val="32"/>
          <w:szCs w:val="32"/>
        </w:rPr>
        <w:t>1</w:t>
      </w:r>
      <w:r>
        <w:rPr>
          <w:rFonts w:ascii="仿宋_GB2312" w:eastAsia="仿宋_GB2312" w:hAnsi="黑体" w:hint="eastAsia"/>
          <w:sz w:val="32"/>
          <w:szCs w:val="32"/>
        </w:rPr>
        <w:t>辆，应急</w:t>
      </w:r>
      <w:r>
        <w:rPr>
          <w:rFonts w:ascii="仿宋_GB2312" w:eastAsia="仿宋_GB2312" w:hAnsi="黑体"/>
          <w:sz w:val="32"/>
          <w:szCs w:val="32"/>
        </w:rPr>
        <w:t>保障用车</w:t>
      </w:r>
      <w:r w:rsidR="00D05706">
        <w:rPr>
          <w:rFonts w:ascii="仿宋_GB2312" w:eastAsia="仿宋_GB2312" w:hAnsi="黑体" w:hint="eastAsia"/>
          <w:sz w:val="32"/>
          <w:szCs w:val="32"/>
        </w:rPr>
        <w:t>1</w:t>
      </w:r>
      <w:r>
        <w:rPr>
          <w:rFonts w:ascii="仿宋_GB2312" w:eastAsia="仿宋_GB2312" w:hAnsi="黑体"/>
          <w:sz w:val="32"/>
          <w:szCs w:val="32"/>
        </w:rPr>
        <w:t>辆，</w:t>
      </w:r>
      <w:r>
        <w:rPr>
          <w:rFonts w:ascii="仿宋_GB2312" w:eastAsia="仿宋_GB2312" w:hAnsi="黑体" w:hint="eastAsia"/>
          <w:sz w:val="32"/>
          <w:szCs w:val="32"/>
        </w:rPr>
        <w:t>执法执勤</w:t>
      </w:r>
      <w:r>
        <w:rPr>
          <w:rFonts w:ascii="仿宋_GB2312" w:eastAsia="仿宋_GB2312" w:hAnsi="黑体"/>
          <w:sz w:val="32"/>
          <w:szCs w:val="32"/>
        </w:rPr>
        <w:t>用车</w:t>
      </w:r>
      <w:r w:rsidR="000D4338">
        <w:rPr>
          <w:rFonts w:ascii="仿宋_GB2312" w:eastAsia="仿宋_GB2312" w:hAnsi="黑体"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特种专业技术用车</w:t>
      </w:r>
      <w:r w:rsidR="006F0C7F">
        <w:rPr>
          <w:rFonts w:ascii="仿宋_GB2312" w:eastAsia="仿宋_GB2312" w:hAnsi="黑体" w:hint="eastAsia"/>
          <w:sz w:val="32"/>
          <w:szCs w:val="32"/>
        </w:rPr>
        <w:t>0</w:t>
      </w:r>
      <w:r>
        <w:rPr>
          <w:rFonts w:ascii="仿宋_GB2312" w:eastAsia="仿宋_GB2312" w:hAnsi="黑体" w:hint="eastAsia"/>
          <w:sz w:val="32"/>
          <w:szCs w:val="32"/>
        </w:rPr>
        <w:t>辆，离退休</w:t>
      </w:r>
      <w:r>
        <w:rPr>
          <w:rFonts w:ascii="仿宋_GB2312" w:eastAsia="仿宋_GB2312" w:hAnsi="黑体"/>
          <w:sz w:val="32"/>
          <w:szCs w:val="32"/>
        </w:rPr>
        <w:t>干部用车</w:t>
      </w:r>
      <w:r w:rsidR="000D4338">
        <w:rPr>
          <w:rFonts w:ascii="仿宋_GB2312" w:eastAsia="仿宋_GB2312" w:hAnsi="黑体"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其他用车</w:t>
      </w:r>
      <w:r w:rsidR="00D05706">
        <w:rPr>
          <w:rFonts w:ascii="仿宋_GB2312" w:eastAsia="仿宋_GB2312" w:hAnsi="黑体" w:hint="eastAsia"/>
          <w:sz w:val="32"/>
          <w:szCs w:val="32"/>
        </w:rPr>
        <w:t>6</w:t>
      </w:r>
      <w:r w:rsidR="00153011">
        <w:rPr>
          <w:rFonts w:ascii="仿宋_GB2312" w:eastAsia="仿宋_GB2312" w:hAnsi="黑体" w:hint="eastAsia"/>
          <w:sz w:val="32"/>
          <w:szCs w:val="32"/>
        </w:rPr>
        <w:t>辆</w:t>
      </w:r>
      <w:r>
        <w:rPr>
          <w:rFonts w:ascii="仿宋_GB2312" w:eastAsia="仿宋_GB2312" w:hAnsi="黑体" w:hint="eastAsia"/>
          <w:sz w:val="32"/>
          <w:szCs w:val="32"/>
        </w:rPr>
        <w:t>；单价100万元（含）以上设备（不含车辆）</w:t>
      </w:r>
      <w:r w:rsidR="000D4338">
        <w:rPr>
          <w:rFonts w:ascii="仿宋_GB2312" w:eastAsia="仿宋_GB2312" w:hAnsi="黑体" w:hint="eastAsia"/>
          <w:sz w:val="32"/>
          <w:szCs w:val="32"/>
        </w:rPr>
        <w:t>0</w:t>
      </w:r>
      <w:r>
        <w:rPr>
          <w:rFonts w:ascii="仿宋_GB2312" w:eastAsia="仿宋_GB2312" w:hAnsi="黑体" w:hint="eastAsia"/>
          <w:sz w:val="32"/>
          <w:szCs w:val="32"/>
        </w:rPr>
        <w:t>台（套）。</w:t>
      </w:r>
    </w:p>
    <w:p w:rsidR="002772CB" w:rsidRDefault="005B57CB" w:rsidP="0073575C">
      <w:pPr>
        <w:widowControl/>
        <w:spacing w:line="560" w:lineRule="exact"/>
        <w:ind w:firstLineChars="200" w:firstLine="643"/>
        <w:jc w:val="left"/>
      </w:pPr>
      <w:r>
        <w:rPr>
          <w:rFonts w:ascii="楷体_GB2312" w:eastAsia="楷体_GB2312" w:hAnsi="宋体" w:cs="楷体_GB2312"/>
          <w:b/>
          <w:sz w:val="32"/>
          <w:szCs w:val="32"/>
          <w:lang w:bidi="ar"/>
        </w:rPr>
        <w:t>（四）预算绩效情况。</w:t>
      </w:r>
    </w:p>
    <w:p w:rsidR="002772CB" w:rsidRDefault="005B57CB" w:rsidP="0073575C">
      <w:pPr>
        <w:widowControl/>
        <w:spacing w:line="560" w:lineRule="exact"/>
        <w:ind w:firstLineChars="200" w:firstLine="643"/>
        <w:jc w:val="left"/>
        <w:rPr>
          <w:rFonts w:ascii="仿宋_GB2312" w:eastAsia="仿宋_GB2312" w:hAnsi="仿宋_GB2312" w:cs="仿宋_GB2312"/>
        </w:rPr>
      </w:pPr>
      <w:r>
        <w:rPr>
          <w:rFonts w:ascii="仿宋_GB2312" w:eastAsia="仿宋_GB2312" w:hAnsi="仿宋_GB2312" w:cs="仿宋_GB2312" w:hint="eastAsia"/>
          <w:b/>
          <w:sz w:val="32"/>
          <w:szCs w:val="32"/>
          <w:lang w:bidi="ar"/>
        </w:rPr>
        <w:t>1.绩效评价工作开展情况。</w:t>
      </w:r>
    </w:p>
    <w:p w:rsidR="002772CB" w:rsidRDefault="00876C46" w:rsidP="00876C46">
      <w:pPr>
        <w:widowControl/>
        <w:spacing w:line="560" w:lineRule="exact"/>
        <w:ind w:firstLineChars="200" w:firstLine="640"/>
        <w:jc w:val="left"/>
        <w:rPr>
          <w:rFonts w:eastAsia="仿宋_GB2312" w:hAnsi="宋体" w:cs="仿宋_GB2312"/>
          <w:sz w:val="32"/>
          <w:szCs w:val="32"/>
          <w:lang w:val="en" w:bidi="ar"/>
        </w:rPr>
      </w:pPr>
      <w:r w:rsidRPr="00876C46">
        <w:rPr>
          <w:rFonts w:ascii="仿宋_GB2312" w:eastAsia="仿宋_GB2312" w:hAnsi="宋体" w:cs="仿宋_GB2312" w:hint="eastAsia"/>
          <w:sz w:val="32"/>
          <w:szCs w:val="32"/>
          <w:lang w:bidi="ar"/>
        </w:rPr>
        <w:t>因为2023年甘泉镇人民政府</w:t>
      </w:r>
      <w:r>
        <w:rPr>
          <w:rFonts w:ascii="仿宋_GB2312" w:eastAsia="仿宋_GB2312" w:hAnsi="宋体" w:cs="仿宋_GB2312" w:hint="eastAsia"/>
          <w:sz w:val="32"/>
          <w:szCs w:val="32"/>
          <w:lang w:bidi="ar"/>
        </w:rPr>
        <w:t>未</w:t>
      </w:r>
      <w:r w:rsidRPr="00876C46">
        <w:rPr>
          <w:rFonts w:ascii="仿宋_GB2312" w:eastAsia="仿宋_GB2312" w:hAnsi="宋体" w:cs="仿宋_GB2312" w:hint="eastAsia"/>
          <w:sz w:val="32"/>
          <w:szCs w:val="32"/>
          <w:lang w:bidi="ar"/>
        </w:rPr>
        <w:t>纳入绩效管理，所以本年度没有绩效管理</w:t>
      </w:r>
      <w:r w:rsidR="005B57CB">
        <w:rPr>
          <w:rFonts w:eastAsia="仿宋_GB2312" w:hAnsi="宋体" w:cs="仿宋_GB2312" w:hint="eastAsia"/>
          <w:sz w:val="32"/>
          <w:szCs w:val="32"/>
          <w:lang w:val="en" w:bidi="ar"/>
        </w:rPr>
        <w:t>。</w:t>
      </w:r>
    </w:p>
    <w:p w:rsidR="002772CB" w:rsidRDefault="005B57CB" w:rsidP="0073575C">
      <w:pPr>
        <w:widowControl/>
        <w:spacing w:line="560" w:lineRule="exact"/>
        <w:ind w:firstLineChars="200" w:firstLine="643"/>
        <w:jc w:val="left"/>
        <w:rPr>
          <w:rFonts w:ascii="仿宋_GB2312" w:eastAsia="仿宋_GB2312" w:hAnsi="宋体" w:cs="仿宋_GB2312"/>
          <w:b/>
          <w:bCs/>
          <w:sz w:val="32"/>
          <w:szCs w:val="32"/>
          <w:lang w:bidi="ar"/>
        </w:rPr>
      </w:pPr>
      <w:r>
        <w:rPr>
          <w:rFonts w:ascii="仿宋_GB2312" w:eastAsia="仿宋_GB2312" w:hAnsi="宋体" w:cs="仿宋_GB2312" w:hint="eastAsia"/>
          <w:b/>
          <w:bCs/>
          <w:sz w:val="32"/>
          <w:szCs w:val="32"/>
          <w:lang w:bidi="ar"/>
        </w:rPr>
        <w:t>2.项目绩效自评结果（如有）。</w:t>
      </w:r>
    </w:p>
    <w:p w:rsidR="00DB264F" w:rsidRDefault="00DB264F" w:rsidP="00DB264F">
      <w:pPr>
        <w:widowControl/>
        <w:spacing w:line="560" w:lineRule="exact"/>
        <w:ind w:firstLineChars="200" w:firstLine="643"/>
        <w:jc w:val="left"/>
        <w:rPr>
          <w:rFonts w:ascii="仿宋_GB2312" w:eastAsia="仿宋_GB2312" w:hAnsi="宋体" w:cs="仿宋_GB2312"/>
          <w:b/>
          <w:bCs/>
          <w:sz w:val="32"/>
          <w:szCs w:val="32"/>
          <w:lang w:bidi="ar"/>
        </w:rPr>
      </w:pPr>
      <w:r w:rsidRPr="00DB264F">
        <w:rPr>
          <w:rFonts w:ascii="仿宋_GB2312" w:eastAsia="仿宋_GB2312" w:hAnsi="宋体" w:cs="仿宋_GB2312" w:hint="eastAsia"/>
          <w:b/>
          <w:bCs/>
          <w:sz w:val="32"/>
          <w:szCs w:val="32"/>
          <w:lang w:bidi="ar"/>
        </w:rPr>
        <w:t>2023年甘泉镇人民政府无项目绩效。</w:t>
      </w:r>
    </w:p>
    <w:p w:rsidR="002772CB" w:rsidRDefault="002772CB" w:rsidP="00D4118E">
      <w:pPr>
        <w:widowControl/>
        <w:spacing w:line="560" w:lineRule="exact"/>
        <w:ind w:firstLineChars="200" w:firstLine="640"/>
        <w:jc w:val="left"/>
        <w:rPr>
          <w:sz w:val="32"/>
          <w:szCs w:val="32"/>
        </w:rPr>
      </w:pPr>
    </w:p>
    <w:p w:rsidR="002772CB" w:rsidRDefault="005B57CB">
      <w:pPr>
        <w:widowControl/>
        <w:spacing w:line="560" w:lineRule="exact"/>
        <w:jc w:val="center"/>
        <w:rPr>
          <w:rFonts w:ascii="宋体" w:hAnsi="宋体"/>
          <w:b/>
          <w:sz w:val="36"/>
          <w:szCs w:val="36"/>
        </w:rPr>
      </w:pPr>
      <w:r>
        <w:rPr>
          <w:rFonts w:ascii="仿宋_GB2312" w:eastAsia="仿宋_GB2312"/>
          <w:i/>
          <w:sz w:val="32"/>
          <w:szCs w:val="32"/>
          <w:u w:val="single"/>
        </w:rPr>
        <w:br w:type="page"/>
      </w:r>
      <w:r>
        <w:rPr>
          <w:rFonts w:ascii="宋体" w:hAnsi="宋体" w:hint="eastAsia"/>
          <w:b/>
          <w:sz w:val="36"/>
          <w:szCs w:val="36"/>
        </w:rPr>
        <w:lastRenderedPageBreak/>
        <w:t>第三部分 名词解释</w:t>
      </w:r>
    </w:p>
    <w:p w:rsidR="002772CB" w:rsidRDefault="002772CB">
      <w:pPr>
        <w:spacing w:line="560" w:lineRule="exact"/>
        <w:jc w:val="center"/>
        <w:rPr>
          <w:rFonts w:ascii="宋体" w:hAnsi="宋体"/>
          <w:b/>
          <w:sz w:val="36"/>
          <w:szCs w:val="36"/>
        </w:rPr>
      </w:pPr>
    </w:p>
    <w:p w:rsidR="002772CB" w:rsidRDefault="005B57CB" w:rsidP="0073575C">
      <w:pPr>
        <w:spacing w:line="560" w:lineRule="exact"/>
        <w:ind w:firstLineChars="200" w:firstLine="643"/>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rsidR="002772CB" w:rsidRDefault="005B57CB" w:rsidP="0073575C">
      <w:pPr>
        <w:spacing w:line="560" w:lineRule="exact"/>
        <w:ind w:firstLineChars="200" w:firstLine="643"/>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2772CB" w:rsidRDefault="005B57CB" w:rsidP="0073575C">
      <w:pPr>
        <w:spacing w:line="560" w:lineRule="exact"/>
        <w:ind w:firstLineChars="200" w:firstLine="643"/>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2772CB" w:rsidRDefault="005B57CB" w:rsidP="0073575C">
      <w:pPr>
        <w:spacing w:line="560" w:lineRule="exact"/>
        <w:ind w:firstLineChars="200" w:firstLine="643"/>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2772CB" w:rsidRDefault="005B57CB" w:rsidP="0073575C">
      <w:pPr>
        <w:spacing w:line="560" w:lineRule="exact"/>
        <w:ind w:firstLineChars="200" w:firstLine="643"/>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2772CB" w:rsidRDefault="005B57CB" w:rsidP="0073575C">
      <w:pPr>
        <w:spacing w:line="560" w:lineRule="exact"/>
        <w:ind w:firstLineChars="200" w:firstLine="643"/>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w:t>
      </w:r>
      <w:r>
        <w:rPr>
          <w:rFonts w:ascii="仿宋_GB2312" w:eastAsia="仿宋_GB2312" w:hint="eastAsia"/>
          <w:b/>
          <w:sz w:val="32"/>
          <w:szCs w:val="32"/>
        </w:rPr>
        <w:t xml:space="preserve"> </w:t>
      </w:r>
      <w:r>
        <w:rPr>
          <w:rFonts w:ascii="仿宋_GB2312" w:eastAsia="仿宋_GB2312" w:hint="eastAsia"/>
          <w:sz w:val="32"/>
          <w:szCs w:val="32"/>
        </w:rPr>
        <w:t>“上级补助收入”、“事业收入”、“经营收入”、“附属单位上缴收入”等以外的收入。</w:t>
      </w:r>
    </w:p>
    <w:p w:rsidR="002772CB" w:rsidRDefault="005B57CB" w:rsidP="0073575C">
      <w:pPr>
        <w:spacing w:line="560" w:lineRule="exact"/>
        <w:ind w:firstLineChars="200" w:firstLine="643"/>
        <w:rPr>
          <w:rFonts w:ascii="仿宋_GB2312" w:eastAsia="仿宋_GB2312"/>
          <w:sz w:val="32"/>
          <w:szCs w:val="32"/>
        </w:rPr>
      </w:pPr>
      <w:r>
        <w:rPr>
          <w:rFonts w:ascii="仿宋_GB2312" w:eastAsia="仿宋_GB2312" w:hint="eastAsia"/>
          <w:b/>
          <w:sz w:val="32"/>
          <w:szCs w:val="32"/>
        </w:rPr>
        <w:t>7.使用非财政拨款结余：</w:t>
      </w:r>
      <w:r>
        <w:rPr>
          <w:rFonts w:ascii="仿宋_GB2312" w:eastAsia="仿宋_GB2312" w:hint="eastAsia"/>
          <w:sz w:val="32"/>
          <w:szCs w:val="32"/>
        </w:rPr>
        <w:t>指事业单位按照预算管理要求使用非财政拨款结余弥补收支差额的金额。</w:t>
      </w:r>
    </w:p>
    <w:p w:rsidR="002772CB" w:rsidRDefault="005B57CB" w:rsidP="0073575C">
      <w:pPr>
        <w:spacing w:line="560" w:lineRule="exact"/>
        <w:ind w:firstLineChars="200" w:firstLine="643"/>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2772CB" w:rsidRDefault="005B57CB" w:rsidP="0073575C">
      <w:pPr>
        <w:spacing w:line="560" w:lineRule="exact"/>
        <w:ind w:firstLineChars="200" w:firstLine="643"/>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2772CB" w:rsidRDefault="005B57CB" w:rsidP="0073575C">
      <w:pPr>
        <w:spacing w:line="560" w:lineRule="exact"/>
        <w:ind w:firstLineChars="200" w:firstLine="643"/>
        <w:rPr>
          <w:rFonts w:ascii="仿宋_GB2312" w:eastAsia="仿宋_GB2312"/>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rsidR="002772CB" w:rsidRDefault="005B57CB" w:rsidP="0073575C">
      <w:pPr>
        <w:spacing w:line="560" w:lineRule="exact"/>
        <w:ind w:firstLineChars="200" w:firstLine="643"/>
        <w:rPr>
          <w:rFonts w:ascii="仿宋_GB2312" w:eastAsia="仿宋_GB2312"/>
          <w:sz w:val="32"/>
          <w:szCs w:val="32"/>
        </w:rPr>
      </w:pPr>
      <w:r>
        <w:rPr>
          <w:rFonts w:ascii="仿宋_GB2312" w:eastAsia="仿宋_GB2312" w:hint="eastAsia"/>
          <w:b/>
          <w:sz w:val="32"/>
          <w:szCs w:val="32"/>
        </w:rPr>
        <w:lastRenderedPageBreak/>
        <w:t>11.上缴上级支出：</w:t>
      </w:r>
      <w:r>
        <w:rPr>
          <w:rFonts w:ascii="仿宋_GB2312" w:eastAsia="仿宋_GB2312" w:hint="eastAsia"/>
          <w:sz w:val="32"/>
          <w:szCs w:val="32"/>
        </w:rPr>
        <w:t>指事业单位按照财政部门和主管部门的规定上缴上级单位的支出。</w:t>
      </w:r>
    </w:p>
    <w:p w:rsidR="002772CB" w:rsidRDefault="005B57CB" w:rsidP="0073575C">
      <w:pPr>
        <w:spacing w:line="560" w:lineRule="exact"/>
        <w:ind w:firstLineChars="200" w:firstLine="643"/>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2772CB" w:rsidRDefault="005B57CB" w:rsidP="0073575C">
      <w:pPr>
        <w:spacing w:line="560" w:lineRule="exact"/>
        <w:ind w:firstLineChars="200" w:firstLine="643"/>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2772CB" w:rsidRDefault="005B57CB" w:rsidP="0073575C">
      <w:pPr>
        <w:spacing w:line="560" w:lineRule="exact"/>
        <w:ind w:firstLineChars="200" w:firstLine="643"/>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2772CB" w:rsidRDefault="005B57CB" w:rsidP="0073575C">
      <w:pPr>
        <w:spacing w:line="560" w:lineRule="exact"/>
        <w:ind w:firstLineChars="200" w:firstLine="643"/>
        <w:rPr>
          <w:rFonts w:ascii="仿宋_GB2312" w:eastAsia="仿宋_GB2312"/>
          <w:sz w:val="32"/>
          <w:szCs w:val="32"/>
        </w:rPr>
      </w:pPr>
      <w:r>
        <w:rPr>
          <w:rFonts w:ascii="仿宋_GB2312" w:eastAsia="仿宋_GB2312" w:hint="eastAsia"/>
          <w:b/>
          <w:bCs/>
          <w:sz w:val="32"/>
          <w:szCs w:val="32"/>
        </w:rPr>
        <w:t>15.机关运行经费：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772CB" w:rsidRDefault="005B57CB" w:rsidP="0073575C">
      <w:pPr>
        <w:spacing w:line="560" w:lineRule="exact"/>
        <w:ind w:firstLineChars="200" w:firstLine="643"/>
        <w:rPr>
          <w:rFonts w:ascii="仿宋_GB2312" w:eastAsia="仿宋_GB2312"/>
          <w:b/>
          <w:sz w:val="32"/>
          <w:szCs w:val="32"/>
        </w:rPr>
      </w:pPr>
      <w:r>
        <w:rPr>
          <w:rFonts w:ascii="仿宋_GB2312" w:eastAsia="仿宋_GB2312" w:hint="eastAsia"/>
          <w:b/>
          <w:sz w:val="32"/>
          <w:szCs w:val="32"/>
        </w:rPr>
        <w:t>16.一般公共服务（类）财政事务（款）行政运行（项）：</w:t>
      </w:r>
      <w:r>
        <w:rPr>
          <w:rFonts w:ascii="仿宋_GB2312" w:eastAsia="仿宋_GB2312" w:hint="eastAsia"/>
          <w:sz w:val="32"/>
          <w:szCs w:val="32"/>
        </w:rPr>
        <w:t>反映行政单位（包括实行公务员管理的事业单位）的基本支出。</w:t>
      </w:r>
    </w:p>
    <w:p w:rsidR="002772CB" w:rsidRDefault="005B57CB">
      <w:pPr>
        <w:spacing w:line="560" w:lineRule="exact"/>
        <w:ind w:firstLineChars="200" w:firstLine="640"/>
        <w:rPr>
          <w:rFonts w:ascii="仿宋_GB2312" w:eastAsia="仿宋_GB2312"/>
          <w:b/>
          <w:sz w:val="32"/>
          <w:szCs w:val="32"/>
        </w:rPr>
      </w:pPr>
      <w:r>
        <w:rPr>
          <w:rFonts w:ascii="仿宋_GB2312" w:eastAsia="仿宋_GB2312" w:hint="eastAsia"/>
          <w:i/>
          <w:sz w:val="32"/>
          <w:szCs w:val="32"/>
          <w:u w:val="single"/>
        </w:rPr>
        <w:t>（部门决算涉及的支出功能分类全部项级科目，逐一解释）……</w:t>
      </w:r>
    </w:p>
    <w:p w:rsidR="002772CB" w:rsidRDefault="002772CB">
      <w:pPr>
        <w:spacing w:line="560" w:lineRule="exact"/>
        <w:rPr>
          <w:sz w:val="32"/>
          <w:szCs w:val="32"/>
        </w:rPr>
        <w:sectPr w:rsidR="002772CB">
          <w:footerReference w:type="even" r:id="rId10"/>
          <w:pgSz w:w="11906" w:h="16838"/>
          <w:pgMar w:top="1701" w:right="1417" w:bottom="1701" w:left="1417" w:header="851" w:footer="992" w:gutter="0"/>
          <w:cols w:space="720"/>
          <w:docGrid w:type="lines" w:linePitch="312"/>
        </w:sectPr>
      </w:pPr>
    </w:p>
    <w:p w:rsidR="002772CB" w:rsidRDefault="002772CB">
      <w:pPr>
        <w:rPr>
          <w:rFonts w:ascii="仿宋_GB2312" w:eastAsia="仿宋_GB2312"/>
          <w:i/>
          <w:sz w:val="32"/>
          <w:szCs w:val="32"/>
          <w:u w:val="single"/>
        </w:rPr>
      </w:pPr>
    </w:p>
    <w:p w:rsidR="002772CB" w:rsidRDefault="002772CB">
      <w:pPr>
        <w:spacing w:line="540" w:lineRule="exact"/>
        <w:ind w:firstLineChars="200" w:firstLine="640"/>
        <w:jc w:val="left"/>
        <w:rPr>
          <w:rFonts w:ascii="仿宋_GB2312" w:eastAsia="仿宋_GB2312"/>
          <w:i/>
          <w:sz w:val="32"/>
          <w:szCs w:val="32"/>
          <w:u w:val="single"/>
        </w:rPr>
      </w:pPr>
    </w:p>
    <w:p w:rsidR="002772CB" w:rsidRDefault="002772CB">
      <w:pPr>
        <w:spacing w:line="540" w:lineRule="exact"/>
        <w:rPr>
          <w:rFonts w:ascii="宋体" w:hAnsi="宋体"/>
          <w:b/>
          <w:sz w:val="36"/>
          <w:szCs w:val="36"/>
        </w:rPr>
      </w:pPr>
    </w:p>
    <w:p w:rsidR="002772CB" w:rsidRDefault="002772CB">
      <w:pPr>
        <w:spacing w:line="540" w:lineRule="exact"/>
        <w:jc w:val="center"/>
        <w:rPr>
          <w:rFonts w:ascii="宋体" w:hAnsi="宋体"/>
          <w:b/>
          <w:sz w:val="36"/>
          <w:szCs w:val="36"/>
        </w:rPr>
      </w:pPr>
    </w:p>
    <w:p w:rsidR="002772CB" w:rsidRDefault="002772CB">
      <w:pPr>
        <w:spacing w:line="540" w:lineRule="exact"/>
        <w:jc w:val="center"/>
        <w:rPr>
          <w:rFonts w:ascii="宋体" w:hAnsi="宋体"/>
          <w:b/>
          <w:sz w:val="36"/>
          <w:szCs w:val="36"/>
        </w:rPr>
      </w:pPr>
    </w:p>
    <w:p w:rsidR="002772CB" w:rsidRDefault="002772CB">
      <w:pPr>
        <w:spacing w:line="540" w:lineRule="exact"/>
        <w:jc w:val="center"/>
        <w:rPr>
          <w:rFonts w:ascii="宋体" w:hAnsi="宋体"/>
          <w:b/>
          <w:sz w:val="36"/>
          <w:szCs w:val="36"/>
        </w:rPr>
      </w:pPr>
    </w:p>
    <w:p w:rsidR="002772CB" w:rsidRDefault="002772CB">
      <w:pPr>
        <w:spacing w:line="540" w:lineRule="exact"/>
        <w:jc w:val="center"/>
        <w:rPr>
          <w:rFonts w:ascii="宋体" w:hAnsi="宋体"/>
          <w:b/>
          <w:sz w:val="44"/>
          <w:szCs w:val="44"/>
        </w:rPr>
      </w:pPr>
    </w:p>
    <w:p w:rsidR="002772CB" w:rsidRDefault="005B57CB">
      <w:pPr>
        <w:spacing w:line="540" w:lineRule="exact"/>
        <w:jc w:val="center"/>
        <w:rPr>
          <w:rFonts w:ascii="宋体" w:hAnsi="宋体"/>
          <w:b/>
          <w:sz w:val="36"/>
          <w:szCs w:val="36"/>
        </w:rPr>
        <w:sectPr w:rsidR="002772CB">
          <w:footerReference w:type="default" r:id="rId11"/>
          <w:pgSz w:w="11906" w:h="16838"/>
          <w:pgMar w:top="1701" w:right="1418" w:bottom="1701" w:left="1418" w:header="851" w:footer="992" w:gutter="0"/>
          <w:cols w:space="720"/>
          <w:docGrid w:type="lines" w:linePitch="312"/>
        </w:sectPr>
      </w:pPr>
      <w:r>
        <w:rPr>
          <w:rFonts w:ascii="宋体" w:hAnsi="宋体" w:hint="eastAsia"/>
          <w:b/>
          <w:sz w:val="36"/>
          <w:szCs w:val="36"/>
        </w:rPr>
        <w:t>第四部分 2023年度部门决算表</w:t>
      </w:r>
    </w:p>
    <w:p w:rsidR="002772CB" w:rsidRDefault="005B57CB">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2772CB">
        <w:trPr>
          <w:jc w:val="center"/>
        </w:trPr>
        <w:tc>
          <w:tcPr>
            <w:tcW w:w="4386" w:type="dxa"/>
            <w:gridSpan w:val="3"/>
          </w:tcPr>
          <w:p w:rsidR="002772CB" w:rsidRDefault="005B57CB">
            <w:pPr>
              <w:jc w:val="right"/>
            </w:pPr>
            <w:r>
              <w:rPr>
                <w:rFonts w:ascii="宋体" w:hAnsi="宋体" w:cs="宋体"/>
                <w:sz w:val="20"/>
              </w:rPr>
              <w:t>公开01表</w:t>
            </w:r>
          </w:p>
        </w:tc>
      </w:tr>
      <w:tr w:rsidR="002772CB">
        <w:trPr>
          <w:jc w:val="center"/>
        </w:trPr>
        <w:tc>
          <w:tcPr>
            <w:tcW w:w="4386" w:type="dxa"/>
          </w:tcPr>
          <w:p w:rsidR="002772CB" w:rsidRDefault="005B57CB">
            <w:pPr>
              <w:jc w:val="left"/>
            </w:pPr>
            <w:r>
              <w:rPr>
                <w:rFonts w:ascii="宋体" w:hAnsi="宋体" w:cs="宋体"/>
                <w:sz w:val="20"/>
              </w:rPr>
              <w:t>部门：</w:t>
            </w:r>
          </w:p>
        </w:tc>
        <w:tc>
          <w:tcPr>
            <w:tcW w:w="2000" w:type="dxa"/>
          </w:tcPr>
          <w:p w:rsidR="002772CB" w:rsidRDefault="005B57CB">
            <w:pPr>
              <w:jc w:val="center"/>
            </w:pPr>
            <w:r>
              <w:rPr>
                <w:rFonts w:ascii="宋体" w:hAnsi="宋体" w:cs="宋体"/>
                <w:sz w:val="20"/>
              </w:rPr>
              <w:t>2023年度</w:t>
            </w:r>
          </w:p>
        </w:tc>
        <w:tc>
          <w:tcPr>
            <w:tcW w:w="4386" w:type="dxa"/>
          </w:tcPr>
          <w:p w:rsidR="002772CB" w:rsidRDefault="005B57CB">
            <w:pPr>
              <w:jc w:val="right"/>
            </w:pPr>
            <w:r>
              <w:rPr>
                <w:rFonts w:ascii="宋体" w:hAnsi="宋体" w:cs="宋体"/>
                <w:sz w:val="20"/>
              </w:rPr>
              <w:t>金额单位：万元</w:t>
            </w:r>
          </w:p>
        </w:tc>
      </w:tr>
    </w:tbl>
    <w:p w:rsidR="002772CB" w:rsidRDefault="005B57CB">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260"/>
        <w:gridCol w:w="500"/>
        <w:gridCol w:w="1640"/>
        <w:gridCol w:w="3260"/>
        <w:gridCol w:w="500"/>
        <w:gridCol w:w="1612"/>
      </w:tblGrid>
      <w:tr w:rsidR="002772CB">
        <w:trPr>
          <w:trHeight w:hRule="exact" w:val="352"/>
          <w:jc w:val="center"/>
        </w:trPr>
        <w:tc>
          <w:tcPr>
            <w:tcW w:w="3260" w:type="dxa"/>
            <w:gridSpan w:val="3"/>
            <w:vAlign w:val="center"/>
          </w:tcPr>
          <w:p w:rsidR="002772CB" w:rsidRDefault="005B57CB">
            <w:pPr>
              <w:jc w:val="center"/>
            </w:pPr>
            <w:r>
              <w:rPr>
                <w:rFonts w:ascii="宋体" w:hAnsi="宋体" w:cs="宋体"/>
                <w:color w:val="000000"/>
                <w:sz w:val="18"/>
              </w:rPr>
              <w:t>收入</w:t>
            </w:r>
          </w:p>
        </w:tc>
        <w:tc>
          <w:tcPr>
            <w:tcW w:w="3260" w:type="dxa"/>
            <w:gridSpan w:val="3"/>
            <w:vAlign w:val="center"/>
          </w:tcPr>
          <w:p w:rsidR="002772CB" w:rsidRDefault="005B57CB">
            <w:pPr>
              <w:jc w:val="center"/>
            </w:pPr>
            <w:r>
              <w:rPr>
                <w:rFonts w:ascii="宋体" w:hAnsi="宋体" w:cs="宋体"/>
                <w:color w:val="000000"/>
                <w:sz w:val="18"/>
              </w:rPr>
              <w:t>支出</w:t>
            </w:r>
          </w:p>
        </w:tc>
      </w:tr>
      <w:tr w:rsidR="002772CB">
        <w:trPr>
          <w:trHeight w:hRule="exact" w:val="352"/>
          <w:jc w:val="center"/>
        </w:trPr>
        <w:tc>
          <w:tcPr>
            <w:tcW w:w="3260" w:type="dxa"/>
            <w:vAlign w:val="center"/>
          </w:tcPr>
          <w:p w:rsidR="002772CB" w:rsidRDefault="005B57CB">
            <w:pPr>
              <w:jc w:val="center"/>
            </w:pPr>
            <w:r>
              <w:rPr>
                <w:rFonts w:ascii="宋体" w:hAnsi="宋体" w:cs="宋体"/>
                <w:color w:val="000000"/>
                <w:sz w:val="18"/>
              </w:rPr>
              <w:t>项目</w:t>
            </w:r>
          </w:p>
        </w:tc>
        <w:tc>
          <w:tcPr>
            <w:tcW w:w="500" w:type="dxa"/>
            <w:vAlign w:val="center"/>
          </w:tcPr>
          <w:p w:rsidR="002772CB" w:rsidRDefault="005B57CB">
            <w:pPr>
              <w:jc w:val="center"/>
            </w:pPr>
            <w:r>
              <w:rPr>
                <w:rFonts w:ascii="宋体" w:hAnsi="宋体" w:cs="宋体"/>
                <w:color w:val="000000"/>
                <w:sz w:val="18"/>
              </w:rPr>
              <w:t>行次</w:t>
            </w:r>
          </w:p>
        </w:tc>
        <w:tc>
          <w:tcPr>
            <w:tcW w:w="1640" w:type="dxa"/>
            <w:vAlign w:val="center"/>
          </w:tcPr>
          <w:p w:rsidR="002772CB" w:rsidRDefault="005B57CB">
            <w:pPr>
              <w:jc w:val="center"/>
            </w:pPr>
            <w:r>
              <w:rPr>
                <w:rFonts w:ascii="宋体" w:hAnsi="宋体" w:cs="宋体"/>
                <w:color w:val="000000"/>
                <w:sz w:val="18"/>
              </w:rPr>
              <w:t>金额</w:t>
            </w:r>
          </w:p>
        </w:tc>
        <w:tc>
          <w:tcPr>
            <w:tcW w:w="3260" w:type="dxa"/>
            <w:vAlign w:val="center"/>
          </w:tcPr>
          <w:p w:rsidR="002772CB" w:rsidRDefault="005B57CB">
            <w:pPr>
              <w:jc w:val="center"/>
            </w:pPr>
            <w:r>
              <w:rPr>
                <w:rFonts w:ascii="宋体" w:hAnsi="宋体" w:cs="宋体"/>
                <w:color w:val="000000"/>
                <w:sz w:val="18"/>
              </w:rPr>
              <w:t>项目</w:t>
            </w:r>
          </w:p>
        </w:tc>
        <w:tc>
          <w:tcPr>
            <w:tcW w:w="500" w:type="dxa"/>
            <w:vAlign w:val="center"/>
          </w:tcPr>
          <w:p w:rsidR="002772CB" w:rsidRDefault="005B57CB">
            <w:pPr>
              <w:jc w:val="center"/>
            </w:pPr>
            <w:r>
              <w:rPr>
                <w:rFonts w:ascii="宋体" w:hAnsi="宋体" w:cs="宋体"/>
                <w:color w:val="000000"/>
                <w:sz w:val="18"/>
              </w:rPr>
              <w:t>行次</w:t>
            </w:r>
          </w:p>
        </w:tc>
        <w:tc>
          <w:tcPr>
            <w:tcW w:w="1612" w:type="dxa"/>
            <w:vAlign w:val="center"/>
          </w:tcPr>
          <w:p w:rsidR="002772CB" w:rsidRDefault="005B57CB">
            <w:pPr>
              <w:jc w:val="center"/>
            </w:pPr>
            <w:r>
              <w:rPr>
                <w:rFonts w:ascii="宋体" w:hAnsi="宋体" w:cs="宋体"/>
                <w:color w:val="000000"/>
                <w:sz w:val="18"/>
              </w:rPr>
              <w:t>金额</w:t>
            </w:r>
          </w:p>
        </w:tc>
      </w:tr>
      <w:tr w:rsidR="002772CB">
        <w:trPr>
          <w:trHeight w:hRule="exact" w:val="352"/>
          <w:jc w:val="center"/>
        </w:trPr>
        <w:tc>
          <w:tcPr>
            <w:tcW w:w="3260" w:type="dxa"/>
            <w:vAlign w:val="center"/>
          </w:tcPr>
          <w:p w:rsidR="002772CB" w:rsidRDefault="005B57CB">
            <w:pPr>
              <w:jc w:val="center"/>
            </w:pPr>
            <w:r>
              <w:rPr>
                <w:rFonts w:ascii="宋体" w:hAnsi="宋体" w:cs="宋体"/>
                <w:color w:val="000000"/>
                <w:sz w:val="18"/>
              </w:rPr>
              <w:t>栏次</w:t>
            </w:r>
          </w:p>
        </w:tc>
        <w:tc>
          <w:tcPr>
            <w:tcW w:w="500" w:type="dxa"/>
            <w:vAlign w:val="center"/>
          </w:tcPr>
          <w:p w:rsidR="002772CB" w:rsidRDefault="002772CB"/>
        </w:tc>
        <w:tc>
          <w:tcPr>
            <w:tcW w:w="1640" w:type="dxa"/>
            <w:vAlign w:val="center"/>
          </w:tcPr>
          <w:p w:rsidR="002772CB" w:rsidRDefault="005B57CB">
            <w:pPr>
              <w:jc w:val="center"/>
            </w:pPr>
            <w:r>
              <w:rPr>
                <w:rFonts w:ascii="宋体" w:hAnsi="宋体" w:cs="宋体"/>
                <w:color w:val="000000"/>
                <w:sz w:val="18"/>
              </w:rPr>
              <w:t>1</w:t>
            </w:r>
          </w:p>
        </w:tc>
        <w:tc>
          <w:tcPr>
            <w:tcW w:w="3260" w:type="dxa"/>
            <w:vAlign w:val="center"/>
          </w:tcPr>
          <w:p w:rsidR="002772CB" w:rsidRDefault="005B57CB">
            <w:pPr>
              <w:jc w:val="center"/>
            </w:pPr>
            <w:r>
              <w:rPr>
                <w:rFonts w:ascii="宋体" w:hAnsi="宋体" w:cs="宋体"/>
                <w:color w:val="000000"/>
                <w:sz w:val="18"/>
              </w:rPr>
              <w:t>栏次</w:t>
            </w:r>
          </w:p>
        </w:tc>
        <w:tc>
          <w:tcPr>
            <w:tcW w:w="500" w:type="dxa"/>
            <w:vAlign w:val="center"/>
          </w:tcPr>
          <w:p w:rsidR="002772CB" w:rsidRDefault="002772CB"/>
        </w:tc>
        <w:tc>
          <w:tcPr>
            <w:tcW w:w="1612" w:type="dxa"/>
            <w:vAlign w:val="center"/>
          </w:tcPr>
          <w:p w:rsidR="002772CB" w:rsidRDefault="005B57CB">
            <w:pPr>
              <w:jc w:val="center"/>
            </w:pPr>
            <w:r>
              <w:rPr>
                <w:rFonts w:ascii="宋体" w:hAnsi="宋体" w:cs="宋体"/>
                <w:color w:val="000000"/>
                <w:sz w:val="18"/>
              </w:rPr>
              <w:t>2</w:t>
            </w:r>
          </w:p>
        </w:tc>
      </w:tr>
      <w:tr w:rsidR="002772CB">
        <w:trPr>
          <w:trHeight w:hRule="exact" w:val="352"/>
          <w:jc w:val="center"/>
        </w:trPr>
        <w:tc>
          <w:tcPr>
            <w:tcW w:w="3260" w:type="dxa"/>
            <w:vAlign w:val="center"/>
          </w:tcPr>
          <w:p w:rsidR="002772CB" w:rsidRDefault="005B57CB">
            <w:pPr>
              <w:jc w:val="left"/>
            </w:pPr>
            <w:r>
              <w:rPr>
                <w:rFonts w:ascii="宋体" w:hAnsi="宋体" w:cs="宋体"/>
                <w:color w:val="000000"/>
                <w:sz w:val="18"/>
              </w:rPr>
              <w:t>一、一般公共预算财政拨款收入</w:t>
            </w:r>
          </w:p>
        </w:tc>
        <w:tc>
          <w:tcPr>
            <w:tcW w:w="500" w:type="dxa"/>
            <w:vAlign w:val="center"/>
          </w:tcPr>
          <w:p w:rsidR="002772CB" w:rsidRDefault="005B57CB">
            <w:pPr>
              <w:jc w:val="center"/>
            </w:pPr>
            <w:r>
              <w:rPr>
                <w:rFonts w:ascii="宋体" w:hAnsi="宋体" w:cs="宋体"/>
                <w:color w:val="000000"/>
                <w:sz w:val="18"/>
              </w:rPr>
              <w:t>1</w:t>
            </w:r>
          </w:p>
        </w:tc>
        <w:tc>
          <w:tcPr>
            <w:tcW w:w="1640" w:type="dxa"/>
            <w:vAlign w:val="center"/>
          </w:tcPr>
          <w:p w:rsidR="002772CB" w:rsidRDefault="00247195" w:rsidP="00247195">
            <w:pPr>
              <w:jc w:val="right"/>
            </w:pPr>
            <w:r>
              <w:rPr>
                <w:rFonts w:hint="eastAsia"/>
              </w:rPr>
              <w:t>6138.66</w:t>
            </w:r>
          </w:p>
        </w:tc>
        <w:tc>
          <w:tcPr>
            <w:tcW w:w="3260" w:type="dxa"/>
            <w:vAlign w:val="center"/>
          </w:tcPr>
          <w:p w:rsidR="002772CB" w:rsidRDefault="005B57CB">
            <w:pPr>
              <w:jc w:val="left"/>
            </w:pPr>
            <w:r>
              <w:rPr>
                <w:rFonts w:ascii="宋体" w:hAnsi="宋体" w:cs="宋体"/>
                <w:color w:val="000000"/>
                <w:sz w:val="18"/>
              </w:rPr>
              <w:t>一、一般公共服务支出</w:t>
            </w:r>
          </w:p>
        </w:tc>
        <w:tc>
          <w:tcPr>
            <w:tcW w:w="500" w:type="dxa"/>
            <w:vAlign w:val="center"/>
          </w:tcPr>
          <w:p w:rsidR="002772CB" w:rsidRDefault="005B57CB">
            <w:pPr>
              <w:jc w:val="center"/>
            </w:pPr>
            <w:r>
              <w:rPr>
                <w:rFonts w:ascii="宋体" w:hAnsi="宋体" w:cs="宋体"/>
                <w:color w:val="000000"/>
                <w:sz w:val="18"/>
              </w:rPr>
              <w:t>32</w:t>
            </w:r>
          </w:p>
        </w:tc>
        <w:tc>
          <w:tcPr>
            <w:tcW w:w="1612" w:type="dxa"/>
            <w:vAlign w:val="center"/>
          </w:tcPr>
          <w:p w:rsidR="002772CB" w:rsidRDefault="00247195" w:rsidP="00247195">
            <w:pPr>
              <w:jc w:val="right"/>
            </w:pPr>
            <w:r>
              <w:rPr>
                <w:rFonts w:hint="eastAsia"/>
              </w:rPr>
              <w:t>1291.91</w:t>
            </w:r>
          </w:p>
        </w:tc>
      </w:tr>
      <w:tr w:rsidR="002772CB">
        <w:trPr>
          <w:trHeight w:hRule="exact" w:val="352"/>
          <w:jc w:val="center"/>
        </w:trPr>
        <w:tc>
          <w:tcPr>
            <w:tcW w:w="3260" w:type="dxa"/>
            <w:vAlign w:val="center"/>
          </w:tcPr>
          <w:p w:rsidR="002772CB" w:rsidRDefault="005B57CB">
            <w:pPr>
              <w:jc w:val="left"/>
            </w:pPr>
            <w:r>
              <w:rPr>
                <w:rFonts w:ascii="宋体" w:hAnsi="宋体" w:cs="宋体"/>
                <w:color w:val="000000"/>
                <w:sz w:val="18"/>
              </w:rPr>
              <w:t>二、政府性基金预算财政拨款收入</w:t>
            </w:r>
          </w:p>
        </w:tc>
        <w:tc>
          <w:tcPr>
            <w:tcW w:w="500" w:type="dxa"/>
            <w:vAlign w:val="center"/>
          </w:tcPr>
          <w:p w:rsidR="002772CB" w:rsidRDefault="005B57CB">
            <w:pPr>
              <w:jc w:val="center"/>
            </w:pPr>
            <w:r>
              <w:rPr>
                <w:rFonts w:ascii="宋体" w:hAnsi="宋体" w:cs="宋体"/>
                <w:color w:val="000000"/>
                <w:sz w:val="18"/>
              </w:rPr>
              <w:t>2</w:t>
            </w:r>
          </w:p>
        </w:tc>
        <w:tc>
          <w:tcPr>
            <w:tcW w:w="1640" w:type="dxa"/>
            <w:vAlign w:val="center"/>
          </w:tcPr>
          <w:p w:rsidR="002772CB" w:rsidRDefault="00247195">
            <w:pPr>
              <w:jc w:val="right"/>
            </w:pPr>
            <w:r>
              <w:rPr>
                <w:rFonts w:hint="eastAsia"/>
              </w:rPr>
              <w:t>26.13</w:t>
            </w:r>
          </w:p>
        </w:tc>
        <w:tc>
          <w:tcPr>
            <w:tcW w:w="3260" w:type="dxa"/>
            <w:vAlign w:val="center"/>
          </w:tcPr>
          <w:p w:rsidR="002772CB" w:rsidRDefault="005B57CB">
            <w:pPr>
              <w:jc w:val="left"/>
            </w:pPr>
            <w:r>
              <w:rPr>
                <w:rFonts w:ascii="宋体" w:hAnsi="宋体" w:cs="宋体"/>
                <w:color w:val="000000"/>
                <w:sz w:val="18"/>
              </w:rPr>
              <w:t>二、外交支出</w:t>
            </w:r>
          </w:p>
        </w:tc>
        <w:tc>
          <w:tcPr>
            <w:tcW w:w="500" w:type="dxa"/>
            <w:vAlign w:val="center"/>
          </w:tcPr>
          <w:p w:rsidR="002772CB" w:rsidRDefault="005B57CB">
            <w:pPr>
              <w:jc w:val="center"/>
            </w:pPr>
            <w:r>
              <w:rPr>
                <w:rFonts w:ascii="宋体" w:hAnsi="宋体" w:cs="宋体"/>
                <w:color w:val="000000"/>
                <w:sz w:val="18"/>
              </w:rPr>
              <w:t>33</w:t>
            </w:r>
          </w:p>
        </w:tc>
        <w:tc>
          <w:tcPr>
            <w:tcW w:w="1612" w:type="dxa"/>
            <w:vAlign w:val="center"/>
          </w:tcPr>
          <w:p w:rsidR="002772CB" w:rsidRDefault="002772CB" w:rsidP="00247195">
            <w:pPr>
              <w:jc w:val="right"/>
            </w:pPr>
          </w:p>
        </w:tc>
      </w:tr>
      <w:tr w:rsidR="002772CB">
        <w:trPr>
          <w:trHeight w:hRule="exact" w:val="352"/>
          <w:jc w:val="center"/>
        </w:trPr>
        <w:tc>
          <w:tcPr>
            <w:tcW w:w="3260" w:type="dxa"/>
            <w:vAlign w:val="center"/>
          </w:tcPr>
          <w:p w:rsidR="002772CB" w:rsidRDefault="005B57CB">
            <w:pPr>
              <w:jc w:val="left"/>
            </w:pPr>
            <w:r>
              <w:rPr>
                <w:rFonts w:ascii="宋体" w:hAnsi="宋体" w:cs="宋体"/>
                <w:color w:val="000000"/>
                <w:sz w:val="18"/>
              </w:rPr>
              <w:t>三、国有资本经营预算财政拨款收入</w:t>
            </w:r>
          </w:p>
        </w:tc>
        <w:tc>
          <w:tcPr>
            <w:tcW w:w="500" w:type="dxa"/>
            <w:vAlign w:val="center"/>
          </w:tcPr>
          <w:p w:rsidR="002772CB" w:rsidRDefault="005B57CB">
            <w:pPr>
              <w:jc w:val="center"/>
            </w:pPr>
            <w:r>
              <w:rPr>
                <w:rFonts w:ascii="宋体" w:hAnsi="宋体" w:cs="宋体"/>
                <w:color w:val="000000"/>
                <w:sz w:val="18"/>
              </w:rPr>
              <w:t>3</w:t>
            </w:r>
          </w:p>
        </w:tc>
        <w:tc>
          <w:tcPr>
            <w:tcW w:w="1640" w:type="dxa"/>
            <w:vAlign w:val="center"/>
          </w:tcPr>
          <w:p w:rsidR="002772CB" w:rsidRDefault="002772CB"/>
        </w:tc>
        <w:tc>
          <w:tcPr>
            <w:tcW w:w="3260" w:type="dxa"/>
            <w:vAlign w:val="center"/>
          </w:tcPr>
          <w:p w:rsidR="002772CB" w:rsidRDefault="005B57CB">
            <w:pPr>
              <w:jc w:val="left"/>
            </w:pPr>
            <w:r>
              <w:rPr>
                <w:rFonts w:ascii="宋体" w:hAnsi="宋体" w:cs="宋体"/>
                <w:color w:val="000000"/>
                <w:sz w:val="18"/>
              </w:rPr>
              <w:t>三、国防支出</w:t>
            </w:r>
          </w:p>
        </w:tc>
        <w:tc>
          <w:tcPr>
            <w:tcW w:w="500" w:type="dxa"/>
            <w:vAlign w:val="center"/>
          </w:tcPr>
          <w:p w:rsidR="002772CB" w:rsidRDefault="005B57CB">
            <w:pPr>
              <w:jc w:val="center"/>
            </w:pPr>
            <w:r>
              <w:rPr>
                <w:rFonts w:ascii="宋体" w:hAnsi="宋体" w:cs="宋体"/>
                <w:color w:val="000000"/>
                <w:sz w:val="18"/>
              </w:rPr>
              <w:t>34</w:t>
            </w:r>
          </w:p>
        </w:tc>
        <w:tc>
          <w:tcPr>
            <w:tcW w:w="1612" w:type="dxa"/>
            <w:vAlign w:val="center"/>
          </w:tcPr>
          <w:p w:rsidR="002772CB" w:rsidRDefault="002772CB" w:rsidP="00247195">
            <w:pPr>
              <w:jc w:val="right"/>
            </w:pPr>
          </w:p>
        </w:tc>
      </w:tr>
      <w:tr w:rsidR="002772CB">
        <w:trPr>
          <w:trHeight w:hRule="exact" w:val="352"/>
          <w:jc w:val="center"/>
        </w:trPr>
        <w:tc>
          <w:tcPr>
            <w:tcW w:w="3260" w:type="dxa"/>
            <w:vAlign w:val="center"/>
          </w:tcPr>
          <w:p w:rsidR="002772CB" w:rsidRDefault="005B57CB">
            <w:pPr>
              <w:jc w:val="left"/>
            </w:pPr>
            <w:r>
              <w:rPr>
                <w:rFonts w:ascii="宋体" w:hAnsi="宋体" w:cs="宋体"/>
                <w:color w:val="000000"/>
                <w:sz w:val="18"/>
              </w:rPr>
              <w:t>四、上级补助收入</w:t>
            </w:r>
          </w:p>
        </w:tc>
        <w:tc>
          <w:tcPr>
            <w:tcW w:w="500" w:type="dxa"/>
            <w:vAlign w:val="center"/>
          </w:tcPr>
          <w:p w:rsidR="002772CB" w:rsidRDefault="005B57CB">
            <w:pPr>
              <w:jc w:val="center"/>
            </w:pPr>
            <w:r>
              <w:rPr>
                <w:rFonts w:ascii="宋体" w:hAnsi="宋体" w:cs="宋体"/>
                <w:color w:val="000000"/>
                <w:sz w:val="18"/>
              </w:rPr>
              <w:t>4</w:t>
            </w:r>
          </w:p>
        </w:tc>
        <w:tc>
          <w:tcPr>
            <w:tcW w:w="1640" w:type="dxa"/>
            <w:vAlign w:val="center"/>
          </w:tcPr>
          <w:p w:rsidR="002772CB" w:rsidRDefault="002772CB"/>
        </w:tc>
        <w:tc>
          <w:tcPr>
            <w:tcW w:w="3260" w:type="dxa"/>
            <w:vAlign w:val="center"/>
          </w:tcPr>
          <w:p w:rsidR="002772CB" w:rsidRDefault="005B57CB">
            <w:pPr>
              <w:jc w:val="left"/>
            </w:pPr>
            <w:r>
              <w:rPr>
                <w:rFonts w:ascii="宋体" w:hAnsi="宋体" w:cs="宋体"/>
                <w:color w:val="000000"/>
                <w:sz w:val="18"/>
              </w:rPr>
              <w:t>四、公共安全支出</w:t>
            </w:r>
          </w:p>
        </w:tc>
        <w:tc>
          <w:tcPr>
            <w:tcW w:w="500" w:type="dxa"/>
            <w:vAlign w:val="center"/>
          </w:tcPr>
          <w:p w:rsidR="002772CB" w:rsidRDefault="005B57CB">
            <w:pPr>
              <w:jc w:val="center"/>
            </w:pPr>
            <w:r>
              <w:rPr>
                <w:rFonts w:ascii="宋体" w:hAnsi="宋体" w:cs="宋体"/>
                <w:color w:val="000000"/>
                <w:sz w:val="18"/>
              </w:rPr>
              <w:t>35</w:t>
            </w:r>
          </w:p>
        </w:tc>
        <w:tc>
          <w:tcPr>
            <w:tcW w:w="1612" w:type="dxa"/>
            <w:vAlign w:val="center"/>
          </w:tcPr>
          <w:p w:rsidR="002772CB" w:rsidRDefault="002772CB" w:rsidP="00247195">
            <w:pPr>
              <w:jc w:val="right"/>
            </w:pPr>
          </w:p>
        </w:tc>
      </w:tr>
      <w:tr w:rsidR="002772CB">
        <w:trPr>
          <w:trHeight w:hRule="exact" w:val="352"/>
          <w:jc w:val="center"/>
        </w:trPr>
        <w:tc>
          <w:tcPr>
            <w:tcW w:w="3260" w:type="dxa"/>
            <w:vAlign w:val="center"/>
          </w:tcPr>
          <w:p w:rsidR="002772CB" w:rsidRDefault="005B57CB">
            <w:pPr>
              <w:jc w:val="left"/>
            </w:pPr>
            <w:r>
              <w:rPr>
                <w:rFonts w:ascii="宋体" w:hAnsi="宋体" w:cs="宋体"/>
                <w:color w:val="000000"/>
                <w:sz w:val="18"/>
              </w:rPr>
              <w:t>五、事业收入</w:t>
            </w:r>
          </w:p>
        </w:tc>
        <w:tc>
          <w:tcPr>
            <w:tcW w:w="500" w:type="dxa"/>
            <w:vAlign w:val="center"/>
          </w:tcPr>
          <w:p w:rsidR="002772CB" w:rsidRDefault="005B57CB">
            <w:pPr>
              <w:jc w:val="center"/>
            </w:pPr>
            <w:r>
              <w:rPr>
                <w:rFonts w:ascii="宋体" w:hAnsi="宋体" w:cs="宋体"/>
                <w:color w:val="000000"/>
                <w:sz w:val="18"/>
              </w:rPr>
              <w:t>5</w:t>
            </w:r>
          </w:p>
        </w:tc>
        <w:tc>
          <w:tcPr>
            <w:tcW w:w="1640" w:type="dxa"/>
            <w:vAlign w:val="center"/>
          </w:tcPr>
          <w:p w:rsidR="002772CB" w:rsidRDefault="002772CB"/>
        </w:tc>
        <w:tc>
          <w:tcPr>
            <w:tcW w:w="3260" w:type="dxa"/>
            <w:vAlign w:val="center"/>
          </w:tcPr>
          <w:p w:rsidR="002772CB" w:rsidRDefault="005B57CB">
            <w:pPr>
              <w:jc w:val="left"/>
            </w:pPr>
            <w:r>
              <w:rPr>
                <w:rFonts w:ascii="宋体" w:hAnsi="宋体" w:cs="宋体"/>
                <w:color w:val="000000"/>
                <w:sz w:val="18"/>
              </w:rPr>
              <w:t>五、教育支出</w:t>
            </w:r>
          </w:p>
        </w:tc>
        <w:tc>
          <w:tcPr>
            <w:tcW w:w="500" w:type="dxa"/>
            <w:vAlign w:val="center"/>
          </w:tcPr>
          <w:p w:rsidR="002772CB" w:rsidRDefault="005B57CB">
            <w:pPr>
              <w:jc w:val="center"/>
            </w:pPr>
            <w:r>
              <w:rPr>
                <w:rFonts w:ascii="宋体" w:hAnsi="宋体" w:cs="宋体"/>
                <w:color w:val="000000"/>
                <w:sz w:val="18"/>
              </w:rPr>
              <w:t>36</w:t>
            </w:r>
          </w:p>
        </w:tc>
        <w:tc>
          <w:tcPr>
            <w:tcW w:w="1612" w:type="dxa"/>
            <w:vAlign w:val="center"/>
          </w:tcPr>
          <w:p w:rsidR="002772CB" w:rsidRDefault="00247195" w:rsidP="00247195">
            <w:pPr>
              <w:jc w:val="right"/>
            </w:pPr>
            <w:r>
              <w:rPr>
                <w:rFonts w:hint="eastAsia"/>
              </w:rPr>
              <w:t>13.81</w:t>
            </w:r>
          </w:p>
        </w:tc>
      </w:tr>
      <w:tr w:rsidR="002772CB">
        <w:trPr>
          <w:trHeight w:hRule="exact" w:val="352"/>
          <w:jc w:val="center"/>
        </w:trPr>
        <w:tc>
          <w:tcPr>
            <w:tcW w:w="3260" w:type="dxa"/>
            <w:vAlign w:val="center"/>
          </w:tcPr>
          <w:p w:rsidR="002772CB" w:rsidRDefault="005B57CB">
            <w:pPr>
              <w:jc w:val="left"/>
            </w:pPr>
            <w:r>
              <w:rPr>
                <w:rFonts w:ascii="宋体" w:hAnsi="宋体" w:cs="宋体"/>
                <w:color w:val="000000"/>
                <w:sz w:val="18"/>
              </w:rPr>
              <w:t>六、经营收入</w:t>
            </w:r>
          </w:p>
        </w:tc>
        <w:tc>
          <w:tcPr>
            <w:tcW w:w="500" w:type="dxa"/>
            <w:vAlign w:val="center"/>
          </w:tcPr>
          <w:p w:rsidR="002772CB" w:rsidRDefault="005B57CB">
            <w:pPr>
              <w:jc w:val="center"/>
            </w:pPr>
            <w:r>
              <w:rPr>
                <w:rFonts w:ascii="宋体" w:hAnsi="宋体" w:cs="宋体"/>
                <w:color w:val="000000"/>
                <w:sz w:val="18"/>
              </w:rPr>
              <w:t>6</w:t>
            </w:r>
          </w:p>
        </w:tc>
        <w:tc>
          <w:tcPr>
            <w:tcW w:w="1640" w:type="dxa"/>
            <w:vAlign w:val="center"/>
          </w:tcPr>
          <w:p w:rsidR="002772CB" w:rsidRDefault="002772CB"/>
        </w:tc>
        <w:tc>
          <w:tcPr>
            <w:tcW w:w="3260" w:type="dxa"/>
            <w:vAlign w:val="center"/>
          </w:tcPr>
          <w:p w:rsidR="002772CB" w:rsidRDefault="005B57CB">
            <w:pPr>
              <w:jc w:val="left"/>
            </w:pPr>
            <w:r>
              <w:rPr>
                <w:rFonts w:ascii="宋体" w:hAnsi="宋体" w:cs="宋体"/>
                <w:color w:val="000000"/>
                <w:sz w:val="18"/>
              </w:rPr>
              <w:t>六、科学技术支出</w:t>
            </w:r>
          </w:p>
        </w:tc>
        <w:tc>
          <w:tcPr>
            <w:tcW w:w="500" w:type="dxa"/>
            <w:vAlign w:val="center"/>
          </w:tcPr>
          <w:p w:rsidR="002772CB" w:rsidRDefault="005B57CB">
            <w:pPr>
              <w:jc w:val="center"/>
            </w:pPr>
            <w:r>
              <w:rPr>
                <w:rFonts w:ascii="宋体" w:hAnsi="宋体" w:cs="宋体"/>
                <w:color w:val="000000"/>
                <w:sz w:val="18"/>
              </w:rPr>
              <w:t>37</w:t>
            </w:r>
          </w:p>
        </w:tc>
        <w:tc>
          <w:tcPr>
            <w:tcW w:w="1612" w:type="dxa"/>
            <w:vAlign w:val="center"/>
          </w:tcPr>
          <w:p w:rsidR="002772CB" w:rsidRDefault="002772CB" w:rsidP="00247195">
            <w:pPr>
              <w:jc w:val="right"/>
            </w:pPr>
          </w:p>
        </w:tc>
      </w:tr>
      <w:tr w:rsidR="002772CB">
        <w:trPr>
          <w:trHeight w:hRule="exact" w:val="352"/>
          <w:jc w:val="center"/>
        </w:trPr>
        <w:tc>
          <w:tcPr>
            <w:tcW w:w="3260" w:type="dxa"/>
            <w:vAlign w:val="center"/>
          </w:tcPr>
          <w:p w:rsidR="002772CB" w:rsidRDefault="005B57CB">
            <w:pPr>
              <w:jc w:val="left"/>
            </w:pPr>
            <w:r>
              <w:rPr>
                <w:rFonts w:ascii="宋体" w:hAnsi="宋体" w:cs="宋体"/>
                <w:color w:val="000000"/>
                <w:sz w:val="18"/>
              </w:rPr>
              <w:t>七、附属单位上缴收入</w:t>
            </w:r>
          </w:p>
        </w:tc>
        <w:tc>
          <w:tcPr>
            <w:tcW w:w="500" w:type="dxa"/>
            <w:vAlign w:val="center"/>
          </w:tcPr>
          <w:p w:rsidR="002772CB" w:rsidRDefault="005B57CB">
            <w:pPr>
              <w:jc w:val="center"/>
            </w:pPr>
            <w:r>
              <w:rPr>
                <w:rFonts w:ascii="宋体" w:hAnsi="宋体" w:cs="宋体"/>
                <w:color w:val="000000"/>
                <w:sz w:val="18"/>
              </w:rPr>
              <w:t>7</w:t>
            </w:r>
          </w:p>
        </w:tc>
        <w:tc>
          <w:tcPr>
            <w:tcW w:w="1640" w:type="dxa"/>
            <w:vAlign w:val="center"/>
          </w:tcPr>
          <w:p w:rsidR="002772CB" w:rsidRDefault="002772CB"/>
        </w:tc>
        <w:tc>
          <w:tcPr>
            <w:tcW w:w="3260" w:type="dxa"/>
            <w:vAlign w:val="center"/>
          </w:tcPr>
          <w:p w:rsidR="002772CB" w:rsidRDefault="005B57CB">
            <w:pPr>
              <w:jc w:val="left"/>
            </w:pPr>
            <w:r>
              <w:rPr>
                <w:rFonts w:ascii="宋体" w:hAnsi="宋体" w:cs="宋体"/>
                <w:color w:val="000000"/>
                <w:sz w:val="18"/>
              </w:rPr>
              <w:t>七、文化旅游体育与传媒支出</w:t>
            </w:r>
          </w:p>
        </w:tc>
        <w:tc>
          <w:tcPr>
            <w:tcW w:w="500" w:type="dxa"/>
            <w:vAlign w:val="center"/>
          </w:tcPr>
          <w:p w:rsidR="002772CB" w:rsidRDefault="005B57CB">
            <w:pPr>
              <w:jc w:val="center"/>
            </w:pPr>
            <w:r>
              <w:rPr>
                <w:rFonts w:ascii="宋体" w:hAnsi="宋体" w:cs="宋体"/>
                <w:color w:val="000000"/>
                <w:sz w:val="18"/>
              </w:rPr>
              <w:t>38</w:t>
            </w:r>
          </w:p>
        </w:tc>
        <w:tc>
          <w:tcPr>
            <w:tcW w:w="1612" w:type="dxa"/>
            <w:vAlign w:val="center"/>
          </w:tcPr>
          <w:p w:rsidR="002772CB" w:rsidRDefault="00247195" w:rsidP="00247195">
            <w:pPr>
              <w:jc w:val="right"/>
            </w:pPr>
            <w:r>
              <w:rPr>
                <w:rFonts w:hint="eastAsia"/>
              </w:rPr>
              <w:t>12.15</w:t>
            </w:r>
          </w:p>
        </w:tc>
      </w:tr>
      <w:tr w:rsidR="002772CB">
        <w:trPr>
          <w:trHeight w:hRule="exact" w:val="352"/>
          <w:jc w:val="center"/>
        </w:trPr>
        <w:tc>
          <w:tcPr>
            <w:tcW w:w="3260" w:type="dxa"/>
            <w:vAlign w:val="center"/>
          </w:tcPr>
          <w:p w:rsidR="002772CB" w:rsidRDefault="005B57CB">
            <w:pPr>
              <w:jc w:val="left"/>
            </w:pPr>
            <w:r>
              <w:rPr>
                <w:rFonts w:ascii="宋体" w:hAnsi="宋体" w:cs="宋体"/>
                <w:color w:val="000000"/>
                <w:sz w:val="18"/>
              </w:rPr>
              <w:t>八、其他收入</w:t>
            </w:r>
          </w:p>
        </w:tc>
        <w:tc>
          <w:tcPr>
            <w:tcW w:w="500" w:type="dxa"/>
            <w:vAlign w:val="center"/>
          </w:tcPr>
          <w:p w:rsidR="002772CB" w:rsidRDefault="005B57CB">
            <w:pPr>
              <w:jc w:val="center"/>
            </w:pPr>
            <w:r>
              <w:rPr>
                <w:rFonts w:ascii="宋体" w:hAnsi="宋体" w:cs="宋体"/>
                <w:color w:val="000000"/>
                <w:sz w:val="18"/>
              </w:rPr>
              <w:t>8</w:t>
            </w:r>
          </w:p>
        </w:tc>
        <w:tc>
          <w:tcPr>
            <w:tcW w:w="1640" w:type="dxa"/>
            <w:vAlign w:val="center"/>
          </w:tcPr>
          <w:p w:rsidR="002772CB" w:rsidRDefault="002772CB">
            <w:pPr>
              <w:jc w:val="right"/>
            </w:pPr>
          </w:p>
        </w:tc>
        <w:tc>
          <w:tcPr>
            <w:tcW w:w="3260" w:type="dxa"/>
            <w:vAlign w:val="center"/>
          </w:tcPr>
          <w:p w:rsidR="002772CB" w:rsidRDefault="005B57CB">
            <w:pPr>
              <w:jc w:val="left"/>
            </w:pPr>
            <w:r>
              <w:rPr>
                <w:rFonts w:ascii="宋体" w:hAnsi="宋体" w:cs="宋体"/>
                <w:color w:val="000000"/>
                <w:sz w:val="18"/>
              </w:rPr>
              <w:t>八、社会保障和就业支出</w:t>
            </w:r>
          </w:p>
        </w:tc>
        <w:tc>
          <w:tcPr>
            <w:tcW w:w="500" w:type="dxa"/>
            <w:vAlign w:val="center"/>
          </w:tcPr>
          <w:p w:rsidR="002772CB" w:rsidRDefault="005B57CB">
            <w:pPr>
              <w:jc w:val="center"/>
            </w:pPr>
            <w:r>
              <w:rPr>
                <w:rFonts w:ascii="宋体" w:hAnsi="宋体" w:cs="宋体"/>
                <w:color w:val="000000"/>
                <w:sz w:val="18"/>
              </w:rPr>
              <w:t>39</w:t>
            </w:r>
          </w:p>
        </w:tc>
        <w:tc>
          <w:tcPr>
            <w:tcW w:w="1612" w:type="dxa"/>
            <w:vAlign w:val="center"/>
          </w:tcPr>
          <w:p w:rsidR="002772CB" w:rsidRDefault="00247195" w:rsidP="00247195">
            <w:pPr>
              <w:jc w:val="right"/>
            </w:pPr>
            <w:r>
              <w:rPr>
                <w:rFonts w:hint="eastAsia"/>
              </w:rPr>
              <w:t>243.00</w:t>
            </w:r>
          </w:p>
        </w:tc>
      </w:tr>
      <w:tr w:rsidR="002772CB">
        <w:trPr>
          <w:trHeight w:hRule="exact" w:val="352"/>
          <w:jc w:val="center"/>
        </w:trPr>
        <w:tc>
          <w:tcPr>
            <w:tcW w:w="3260" w:type="dxa"/>
            <w:vAlign w:val="center"/>
          </w:tcPr>
          <w:p w:rsidR="002772CB" w:rsidRDefault="002772CB"/>
        </w:tc>
        <w:tc>
          <w:tcPr>
            <w:tcW w:w="500" w:type="dxa"/>
            <w:vAlign w:val="center"/>
          </w:tcPr>
          <w:p w:rsidR="002772CB" w:rsidRDefault="005B57CB">
            <w:pPr>
              <w:jc w:val="center"/>
            </w:pPr>
            <w:r>
              <w:rPr>
                <w:rFonts w:ascii="宋体" w:hAnsi="宋体" w:cs="宋体"/>
                <w:color w:val="000000"/>
                <w:sz w:val="18"/>
              </w:rPr>
              <w:t>9</w:t>
            </w:r>
          </w:p>
        </w:tc>
        <w:tc>
          <w:tcPr>
            <w:tcW w:w="1640" w:type="dxa"/>
            <w:vAlign w:val="center"/>
          </w:tcPr>
          <w:p w:rsidR="002772CB" w:rsidRDefault="002772CB"/>
        </w:tc>
        <w:tc>
          <w:tcPr>
            <w:tcW w:w="3260" w:type="dxa"/>
            <w:vAlign w:val="center"/>
          </w:tcPr>
          <w:p w:rsidR="002772CB" w:rsidRDefault="005B57CB">
            <w:pPr>
              <w:jc w:val="left"/>
            </w:pPr>
            <w:r>
              <w:rPr>
                <w:rFonts w:ascii="宋体" w:hAnsi="宋体" w:cs="宋体"/>
                <w:color w:val="000000"/>
                <w:sz w:val="18"/>
              </w:rPr>
              <w:t>九、卫生健康支出</w:t>
            </w:r>
          </w:p>
        </w:tc>
        <w:tc>
          <w:tcPr>
            <w:tcW w:w="500" w:type="dxa"/>
            <w:vAlign w:val="center"/>
          </w:tcPr>
          <w:p w:rsidR="002772CB" w:rsidRDefault="005B57CB">
            <w:pPr>
              <w:jc w:val="center"/>
            </w:pPr>
            <w:r>
              <w:rPr>
                <w:rFonts w:ascii="宋体" w:hAnsi="宋体" w:cs="宋体"/>
                <w:color w:val="000000"/>
                <w:sz w:val="18"/>
              </w:rPr>
              <w:t>40</w:t>
            </w:r>
          </w:p>
        </w:tc>
        <w:tc>
          <w:tcPr>
            <w:tcW w:w="1612" w:type="dxa"/>
            <w:vAlign w:val="center"/>
          </w:tcPr>
          <w:p w:rsidR="002772CB" w:rsidRDefault="00247195" w:rsidP="00247195">
            <w:pPr>
              <w:jc w:val="right"/>
            </w:pPr>
            <w:r>
              <w:rPr>
                <w:rFonts w:hint="eastAsia"/>
              </w:rPr>
              <w:t>339.98</w:t>
            </w:r>
          </w:p>
        </w:tc>
      </w:tr>
      <w:tr w:rsidR="002772CB">
        <w:trPr>
          <w:trHeight w:hRule="exact" w:val="352"/>
          <w:jc w:val="center"/>
        </w:trPr>
        <w:tc>
          <w:tcPr>
            <w:tcW w:w="3260" w:type="dxa"/>
            <w:vAlign w:val="center"/>
          </w:tcPr>
          <w:p w:rsidR="002772CB" w:rsidRDefault="002772CB"/>
        </w:tc>
        <w:tc>
          <w:tcPr>
            <w:tcW w:w="500" w:type="dxa"/>
            <w:vAlign w:val="center"/>
          </w:tcPr>
          <w:p w:rsidR="002772CB" w:rsidRDefault="005B57CB">
            <w:pPr>
              <w:jc w:val="center"/>
            </w:pPr>
            <w:r>
              <w:rPr>
                <w:rFonts w:ascii="宋体" w:hAnsi="宋体" w:cs="宋体"/>
                <w:color w:val="000000"/>
                <w:sz w:val="18"/>
              </w:rPr>
              <w:t>10</w:t>
            </w:r>
          </w:p>
        </w:tc>
        <w:tc>
          <w:tcPr>
            <w:tcW w:w="1640" w:type="dxa"/>
            <w:vAlign w:val="center"/>
          </w:tcPr>
          <w:p w:rsidR="002772CB" w:rsidRDefault="002772CB"/>
        </w:tc>
        <w:tc>
          <w:tcPr>
            <w:tcW w:w="3260" w:type="dxa"/>
            <w:vAlign w:val="center"/>
          </w:tcPr>
          <w:p w:rsidR="002772CB" w:rsidRDefault="005B57CB">
            <w:pPr>
              <w:jc w:val="left"/>
            </w:pPr>
            <w:r>
              <w:rPr>
                <w:rFonts w:ascii="宋体" w:hAnsi="宋体" w:cs="宋体"/>
                <w:color w:val="000000"/>
                <w:sz w:val="18"/>
              </w:rPr>
              <w:t>十、节能环保支出</w:t>
            </w:r>
          </w:p>
        </w:tc>
        <w:tc>
          <w:tcPr>
            <w:tcW w:w="500" w:type="dxa"/>
            <w:vAlign w:val="center"/>
          </w:tcPr>
          <w:p w:rsidR="002772CB" w:rsidRDefault="005B57CB">
            <w:pPr>
              <w:jc w:val="center"/>
            </w:pPr>
            <w:r>
              <w:rPr>
                <w:rFonts w:ascii="宋体" w:hAnsi="宋体" w:cs="宋体"/>
                <w:color w:val="000000"/>
                <w:sz w:val="18"/>
              </w:rPr>
              <w:t>41</w:t>
            </w:r>
          </w:p>
        </w:tc>
        <w:tc>
          <w:tcPr>
            <w:tcW w:w="1612" w:type="dxa"/>
            <w:vAlign w:val="center"/>
          </w:tcPr>
          <w:p w:rsidR="002772CB" w:rsidRDefault="00247195" w:rsidP="00247195">
            <w:pPr>
              <w:jc w:val="right"/>
            </w:pPr>
            <w:r>
              <w:rPr>
                <w:rFonts w:hint="eastAsia"/>
              </w:rPr>
              <w:t>255.82</w:t>
            </w:r>
          </w:p>
        </w:tc>
      </w:tr>
      <w:tr w:rsidR="002772CB">
        <w:trPr>
          <w:trHeight w:hRule="exact" w:val="352"/>
          <w:jc w:val="center"/>
        </w:trPr>
        <w:tc>
          <w:tcPr>
            <w:tcW w:w="3260" w:type="dxa"/>
            <w:vAlign w:val="center"/>
          </w:tcPr>
          <w:p w:rsidR="002772CB" w:rsidRDefault="002772CB"/>
        </w:tc>
        <w:tc>
          <w:tcPr>
            <w:tcW w:w="500" w:type="dxa"/>
            <w:vAlign w:val="center"/>
          </w:tcPr>
          <w:p w:rsidR="002772CB" w:rsidRDefault="005B57CB">
            <w:pPr>
              <w:jc w:val="center"/>
            </w:pPr>
            <w:r>
              <w:rPr>
                <w:rFonts w:ascii="宋体" w:hAnsi="宋体" w:cs="宋体"/>
                <w:color w:val="000000"/>
                <w:sz w:val="18"/>
              </w:rPr>
              <w:t>11</w:t>
            </w:r>
          </w:p>
        </w:tc>
        <w:tc>
          <w:tcPr>
            <w:tcW w:w="1640" w:type="dxa"/>
            <w:vAlign w:val="center"/>
          </w:tcPr>
          <w:p w:rsidR="002772CB" w:rsidRDefault="002772CB"/>
        </w:tc>
        <w:tc>
          <w:tcPr>
            <w:tcW w:w="3260" w:type="dxa"/>
            <w:vAlign w:val="center"/>
          </w:tcPr>
          <w:p w:rsidR="002772CB" w:rsidRDefault="005B57CB">
            <w:pPr>
              <w:jc w:val="left"/>
            </w:pPr>
            <w:r>
              <w:rPr>
                <w:rFonts w:ascii="宋体" w:hAnsi="宋体" w:cs="宋体"/>
                <w:color w:val="000000"/>
                <w:sz w:val="18"/>
              </w:rPr>
              <w:t>十一、城乡社区支出</w:t>
            </w:r>
          </w:p>
        </w:tc>
        <w:tc>
          <w:tcPr>
            <w:tcW w:w="500" w:type="dxa"/>
            <w:vAlign w:val="center"/>
          </w:tcPr>
          <w:p w:rsidR="002772CB" w:rsidRDefault="005B57CB">
            <w:pPr>
              <w:jc w:val="center"/>
            </w:pPr>
            <w:r>
              <w:rPr>
                <w:rFonts w:ascii="宋体" w:hAnsi="宋体" w:cs="宋体"/>
                <w:color w:val="000000"/>
                <w:sz w:val="18"/>
              </w:rPr>
              <w:t>42</w:t>
            </w:r>
          </w:p>
        </w:tc>
        <w:tc>
          <w:tcPr>
            <w:tcW w:w="1612" w:type="dxa"/>
            <w:vAlign w:val="center"/>
          </w:tcPr>
          <w:p w:rsidR="002772CB" w:rsidRDefault="00247195" w:rsidP="00247195">
            <w:pPr>
              <w:jc w:val="right"/>
            </w:pPr>
            <w:r>
              <w:rPr>
                <w:rFonts w:hint="eastAsia"/>
              </w:rPr>
              <w:t>292.59</w:t>
            </w:r>
          </w:p>
        </w:tc>
      </w:tr>
      <w:tr w:rsidR="002772CB">
        <w:trPr>
          <w:trHeight w:hRule="exact" w:val="352"/>
          <w:jc w:val="center"/>
        </w:trPr>
        <w:tc>
          <w:tcPr>
            <w:tcW w:w="3260" w:type="dxa"/>
            <w:vAlign w:val="center"/>
          </w:tcPr>
          <w:p w:rsidR="002772CB" w:rsidRDefault="002772CB"/>
        </w:tc>
        <w:tc>
          <w:tcPr>
            <w:tcW w:w="500" w:type="dxa"/>
            <w:vAlign w:val="center"/>
          </w:tcPr>
          <w:p w:rsidR="002772CB" w:rsidRDefault="005B57CB">
            <w:pPr>
              <w:jc w:val="center"/>
            </w:pPr>
            <w:r>
              <w:rPr>
                <w:rFonts w:ascii="宋体" w:hAnsi="宋体" w:cs="宋体"/>
                <w:color w:val="000000"/>
                <w:sz w:val="18"/>
              </w:rPr>
              <w:t>12</w:t>
            </w:r>
          </w:p>
        </w:tc>
        <w:tc>
          <w:tcPr>
            <w:tcW w:w="1640" w:type="dxa"/>
            <w:vAlign w:val="center"/>
          </w:tcPr>
          <w:p w:rsidR="002772CB" w:rsidRDefault="002772CB"/>
        </w:tc>
        <w:tc>
          <w:tcPr>
            <w:tcW w:w="3260" w:type="dxa"/>
            <w:vAlign w:val="center"/>
          </w:tcPr>
          <w:p w:rsidR="002772CB" w:rsidRDefault="005B57CB">
            <w:pPr>
              <w:jc w:val="left"/>
            </w:pPr>
            <w:r>
              <w:rPr>
                <w:rFonts w:ascii="宋体" w:hAnsi="宋体" w:cs="宋体"/>
                <w:color w:val="000000"/>
                <w:sz w:val="18"/>
              </w:rPr>
              <w:t>十二、农林水支出</w:t>
            </w:r>
          </w:p>
        </w:tc>
        <w:tc>
          <w:tcPr>
            <w:tcW w:w="500" w:type="dxa"/>
            <w:vAlign w:val="center"/>
          </w:tcPr>
          <w:p w:rsidR="002772CB" w:rsidRDefault="005B57CB">
            <w:pPr>
              <w:jc w:val="center"/>
            </w:pPr>
            <w:r>
              <w:rPr>
                <w:rFonts w:ascii="宋体" w:hAnsi="宋体" w:cs="宋体"/>
                <w:color w:val="000000"/>
                <w:sz w:val="18"/>
              </w:rPr>
              <w:t>43</w:t>
            </w:r>
          </w:p>
        </w:tc>
        <w:tc>
          <w:tcPr>
            <w:tcW w:w="1612" w:type="dxa"/>
            <w:vAlign w:val="center"/>
          </w:tcPr>
          <w:p w:rsidR="002772CB" w:rsidRDefault="00247195" w:rsidP="00247195">
            <w:pPr>
              <w:jc w:val="right"/>
            </w:pPr>
            <w:r>
              <w:rPr>
                <w:rFonts w:hint="eastAsia"/>
              </w:rPr>
              <w:t>3036.53</w:t>
            </w:r>
          </w:p>
        </w:tc>
      </w:tr>
      <w:tr w:rsidR="002772CB">
        <w:trPr>
          <w:trHeight w:hRule="exact" w:val="352"/>
          <w:jc w:val="center"/>
        </w:trPr>
        <w:tc>
          <w:tcPr>
            <w:tcW w:w="3260" w:type="dxa"/>
            <w:vAlign w:val="center"/>
          </w:tcPr>
          <w:p w:rsidR="002772CB" w:rsidRDefault="002772CB"/>
        </w:tc>
        <w:tc>
          <w:tcPr>
            <w:tcW w:w="500" w:type="dxa"/>
            <w:vAlign w:val="center"/>
          </w:tcPr>
          <w:p w:rsidR="002772CB" w:rsidRDefault="005B57CB">
            <w:pPr>
              <w:jc w:val="center"/>
            </w:pPr>
            <w:r>
              <w:rPr>
                <w:rFonts w:ascii="宋体" w:hAnsi="宋体" w:cs="宋体"/>
                <w:color w:val="000000"/>
                <w:sz w:val="18"/>
              </w:rPr>
              <w:t>13</w:t>
            </w:r>
          </w:p>
        </w:tc>
        <w:tc>
          <w:tcPr>
            <w:tcW w:w="1640" w:type="dxa"/>
            <w:vAlign w:val="center"/>
          </w:tcPr>
          <w:p w:rsidR="002772CB" w:rsidRDefault="002772CB"/>
        </w:tc>
        <w:tc>
          <w:tcPr>
            <w:tcW w:w="3260" w:type="dxa"/>
            <w:vAlign w:val="center"/>
          </w:tcPr>
          <w:p w:rsidR="002772CB" w:rsidRDefault="005B57CB">
            <w:pPr>
              <w:jc w:val="left"/>
            </w:pPr>
            <w:r>
              <w:rPr>
                <w:rFonts w:ascii="宋体" w:hAnsi="宋体" w:cs="宋体"/>
                <w:color w:val="000000"/>
                <w:sz w:val="18"/>
              </w:rPr>
              <w:t>十三、交通运输支出</w:t>
            </w:r>
          </w:p>
        </w:tc>
        <w:tc>
          <w:tcPr>
            <w:tcW w:w="500" w:type="dxa"/>
            <w:vAlign w:val="center"/>
          </w:tcPr>
          <w:p w:rsidR="002772CB" w:rsidRDefault="005B57CB">
            <w:pPr>
              <w:jc w:val="center"/>
            </w:pPr>
            <w:r>
              <w:rPr>
                <w:rFonts w:ascii="宋体" w:hAnsi="宋体" w:cs="宋体"/>
                <w:color w:val="000000"/>
                <w:sz w:val="18"/>
              </w:rPr>
              <w:t>44</w:t>
            </w:r>
          </w:p>
        </w:tc>
        <w:tc>
          <w:tcPr>
            <w:tcW w:w="1612" w:type="dxa"/>
            <w:vAlign w:val="center"/>
          </w:tcPr>
          <w:p w:rsidR="002772CB" w:rsidRDefault="00247195" w:rsidP="00247195">
            <w:pPr>
              <w:jc w:val="right"/>
            </w:pPr>
            <w:r>
              <w:rPr>
                <w:rFonts w:hint="eastAsia"/>
              </w:rPr>
              <w:t>6.00</w:t>
            </w:r>
          </w:p>
        </w:tc>
      </w:tr>
      <w:tr w:rsidR="002772CB">
        <w:trPr>
          <w:trHeight w:hRule="exact" w:val="352"/>
          <w:jc w:val="center"/>
        </w:trPr>
        <w:tc>
          <w:tcPr>
            <w:tcW w:w="3260" w:type="dxa"/>
            <w:vAlign w:val="center"/>
          </w:tcPr>
          <w:p w:rsidR="002772CB" w:rsidRDefault="002772CB"/>
        </w:tc>
        <w:tc>
          <w:tcPr>
            <w:tcW w:w="500" w:type="dxa"/>
            <w:vAlign w:val="center"/>
          </w:tcPr>
          <w:p w:rsidR="002772CB" w:rsidRDefault="005B57CB">
            <w:pPr>
              <w:jc w:val="center"/>
            </w:pPr>
            <w:r>
              <w:rPr>
                <w:rFonts w:ascii="宋体" w:hAnsi="宋体" w:cs="宋体"/>
                <w:color w:val="000000"/>
                <w:sz w:val="18"/>
              </w:rPr>
              <w:t>14</w:t>
            </w:r>
          </w:p>
        </w:tc>
        <w:tc>
          <w:tcPr>
            <w:tcW w:w="1640" w:type="dxa"/>
            <w:vAlign w:val="center"/>
          </w:tcPr>
          <w:p w:rsidR="002772CB" w:rsidRDefault="002772CB"/>
        </w:tc>
        <w:tc>
          <w:tcPr>
            <w:tcW w:w="3260" w:type="dxa"/>
            <w:vAlign w:val="center"/>
          </w:tcPr>
          <w:p w:rsidR="002772CB" w:rsidRDefault="005B57CB">
            <w:pPr>
              <w:jc w:val="left"/>
            </w:pPr>
            <w:r>
              <w:rPr>
                <w:rFonts w:ascii="宋体" w:hAnsi="宋体" w:cs="宋体"/>
                <w:color w:val="000000"/>
                <w:sz w:val="18"/>
              </w:rPr>
              <w:t>十四、资源勘探工业信息等支出</w:t>
            </w:r>
          </w:p>
        </w:tc>
        <w:tc>
          <w:tcPr>
            <w:tcW w:w="500" w:type="dxa"/>
            <w:vAlign w:val="center"/>
          </w:tcPr>
          <w:p w:rsidR="002772CB" w:rsidRDefault="005B57CB">
            <w:pPr>
              <w:jc w:val="center"/>
            </w:pPr>
            <w:r>
              <w:rPr>
                <w:rFonts w:ascii="宋体" w:hAnsi="宋体" w:cs="宋体"/>
                <w:color w:val="000000"/>
                <w:sz w:val="18"/>
              </w:rPr>
              <w:t>45</w:t>
            </w:r>
          </w:p>
        </w:tc>
        <w:tc>
          <w:tcPr>
            <w:tcW w:w="1612" w:type="dxa"/>
            <w:vAlign w:val="center"/>
          </w:tcPr>
          <w:p w:rsidR="002772CB" w:rsidRDefault="00247195" w:rsidP="00247195">
            <w:pPr>
              <w:jc w:val="right"/>
            </w:pPr>
            <w:r>
              <w:rPr>
                <w:rFonts w:hint="eastAsia"/>
              </w:rPr>
              <w:t>84.00</w:t>
            </w:r>
          </w:p>
        </w:tc>
      </w:tr>
      <w:tr w:rsidR="002772CB">
        <w:trPr>
          <w:trHeight w:hRule="exact" w:val="352"/>
          <w:jc w:val="center"/>
        </w:trPr>
        <w:tc>
          <w:tcPr>
            <w:tcW w:w="3260" w:type="dxa"/>
            <w:vAlign w:val="center"/>
          </w:tcPr>
          <w:p w:rsidR="002772CB" w:rsidRDefault="002772CB"/>
        </w:tc>
        <w:tc>
          <w:tcPr>
            <w:tcW w:w="500" w:type="dxa"/>
            <w:vAlign w:val="center"/>
          </w:tcPr>
          <w:p w:rsidR="002772CB" w:rsidRDefault="005B57CB">
            <w:pPr>
              <w:jc w:val="center"/>
            </w:pPr>
            <w:r>
              <w:rPr>
                <w:rFonts w:ascii="宋体" w:hAnsi="宋体" w:cs="宋体"/>
                <w:color w:val="000000"/>
                <w:sz w:val="18"/>
              </w:rPr>
              <w:t>15</w:t>
            </w:r>
          </w:p>
        </w:tc>
        <w:tc>
          <w:tcPr>
            <w:tcW w:w="1640" w:type="dxa"/>
            <w:vAlign w:val="center"/>
          </w:tcPr>
          <w:p w:rsidR="002772CB" w:rsidRDefault="002772CB"/>
        </w:tc>
        <w:tc>
          <w:tcPr>
            <w:tcW w:w="3260" w:type="dxa"/>
            <w:vAlign w:val="center"/>
          </w:tcPr>
          <w:p w:rsidR="002772CB" w:rsidRDefault="005B57CB">
            <w:pPr>
              <w:jc w:val="left"/>
            </w:pPr>
            <w:r>
              <w:rPr>
                <w:rFonts w:ascii="宋体" w:hAnsi="宋体" w:cs="宋体"/>
                <w:color w:val="000000"/>
                <w:sz w:val="18"/>
              </w:rPr>
              <w:t>十五、商业服务业等支出</w:t>
            </w:r>
          </w:p>
        </w:tc>
        <w:tc>
          <w:tcPr>
            <w:tcW w:w="500" w:type="dxa"/>
            <w:vAlign w:val="center"/>
          </w:tcPr>
          <w:p w:rsidR="002772CB" w:rsidRDefault="005B57CB">
            <w:pPr>
              <w:jc w:val="center"/>
            </w:pPr>
            <w:r>
              <w:rPr>
                <w:rFonts w:ascii="宋体" w:hAnsi="宋体" w:cs="宋体"/>
                <w:color w:val="000000"/>
                <w:sz w:val="18"/>
              </w:rPr>
              <w:t>46</w:t>
            </w:r>
          </w:p>
        </w:tc>
        <w:tc>
          <w:tcPr>
            <w:tcW w:w="1612" w:type="dxa"/>
            <w:vAlign w:val="center"/>
          </w:tcPr>
          <w:p w:rsidR="002772CB" w:rsidRDefault="002772CB" w:rsidP="00247195">
            <w:pPr>
              <w:jc w:val="right"/>
            </w:pPr>
          </w:p>
        </w:tc>
      </w:tr>
      <w:tr w:rsidR="002772CB">
        <w:trPr>
          <w:trHeight w:hRule="exact" w:val="352"/>
          <w:jc w:val="center"/>
        </w:trPr>
        <w:tc>
          <w:tcPr>
            <w:tcW w:w="3260" w:type="dxa"/>
            <w:vAlign w:val="center"/>
          </w:tcPr>
          <w:p w:rsidR="002772CB" w:rsidRDefault="002772CB"/>
        </w:tc>
        <w:tc>
          <w:tcPr>
            <w:tcW w:w="500" w:type="dxa"/>
            <w:vAlign w:val="center"/>
          </w:tcPr>
          <w:p w:rsidR="002772CB" w:rsidRDefault="005B57CB">
            <w:pPr>
              <w:jc w:val="center"/>
            </w:pPr>
            <w:r>
              <w:rPr>
                <w:rFonts w:ascii="宋体" w:hAnsi="宋体" w:cs="宋体"/>
                <w:color w:val="000000"/>
                <w:sz w:val="18"/>
              </w:rPr>
              <w:t>16</w:t>
            </w:r>
          </w:p>
        </w:tc>
        <w:tc>
          <w:tcPr>
            <w:tcW w:w="1640" w:type="dxa"/>
            <w:vAlign w:val="center"/>
          </w:tcPr>
          <w:p w:rsidR="002772CB" w:rsidRDefault="002772CB"/>
        </w:tc>
        <w:tc>
          <w:tcPr>
            <w:tcW w:w="3260" w:type="dxa"/>
            <w:vAlign w:val="center"/>
          </w:tcPr>
          <w:p w:rsidR="002772CB" w:rsidRDefault="005B57CB">
            <w:pPr>
              <w:jc w:val="left"/>
            </w:pPr>
            <w:r>
              <w:rPr>
                <w:rFonts w:ascii="宋体" w:hAnsi="宋体" w:cs="宋体"/>
                <w:color w:val="000000"/>
                <w:sz w:val="18"/>
              </w:rPr>
              <w:t>十六、金融支出</w:t>
            </w:r>
          </w:p>
        </w:tc>
        <w:tc>
          <w:tcPr>
            <w:tcW w:w="500" w:type="dxa"/>
            <w:vAlign w:val="center"/>
          </w:tcPr>
          <w:p w:rsidR="002772CB" w:rsidRDefault="005B57CB">
            <w:pPr>
              <w:jc w:val="center"/>
            </w:pPr>
            <w:r>
              <w:rPr>
                <w:rFonts w:ascii="宋体" w:hAnsi="宋体" w:cs="宋体"/>
                <w:color w:val="000000"/>
                <w:sz w:val="18"/>
              </w:rPr>
              <w:t>47</w:t>
            </w:r>
          </w:p>
        </w:tc>
        <w:tc>
          <w:tcPr>
            <w:tcW w:w="1612" w:type="dxa"/>
            <w:vAlign w:val="center"/>
          </w:tcPr>
          <w:p w:rsidR="002772CB" w:rsidRDefault="002772CB" w:rsidP="00247195">
            <w:pPr>
              <w:jc w:val="right"/>
            </w:pPr>
          </w:p>
        </w:tc>
      </w:tr>
      <w:tr w:rsidR="002772CB">
        <w:trPr>
          <w:trHeight w:hRule="exact" w:val="352"/>
          <w:jc w:val="center"/>
        </w:trPr>
        <w:tc>
          <w:tcPr>
            <w:tcW w:w="3260" w:type="dxa"/>
            <w:vAlign w:val="center"/>
          </w:tcPr>
          <w:p w:rsidR="002772CB" w:rsidRDefault="002772CB"/>
        </w:tc>
        <w:tc>
          <w:tcPr>
            <w:tcW w:w="500" w:type="dxa"/>
            <w:vAlign w:val="center"/>
          </w:tcPr>
          <w:p w:rsidR="002772CB" w:rsidRDefault="005B57CB">
            <w:pPr>
              <w:jc w:val="center"/>
            </w:pPr>
            <w:r>
              <w:rPr>
                <w:rFonts w:ascii="宋体" w:hAnsi="宋体" w:cs="宋体"/>
                <w:color w:val="000000"/>
                <w:sz w:val="18"/>
              </w:rPr>
              <w:t>17</w:t>
            </w:r>
          </w:p>
        </w:tc>
        <w:tc>
          <w:tcPr>
            <w:tcW w:w="1640" w:type="dxa"/>
            <w:vAlign w:val="center"/>
          </w:tcPr>
          <w:p w:rsidR="002772CB" w:rsidRDefault="002772CB"/>
        </w:tc>
        <w:tc>
          <w:tcPr>
            <w:tcW w:w="3260" w:type="dxa"/>
            <w:vAlign w:val="center"/>
          </w:tcPr>
          <w:p w:rsidR="002772CB" w:rsidRDefault="005B57CB">
            <w:pPr>
              <w:jc w:val="left"/>
            </w:pPr>
            <w:r>
              <w:rPr>
                <w:rFonts w:ascii="宋体" w:hAnsi="宋体" w:cs="宋体"/>
                <w:color w:val="000000"/>
                <w:sz w:val="18"/>
              </w:rPr>
              <w:t>十七、援助其他地区支出</w:t>
            </w:r>
          </w:p>
        </w:tc>
        <w:tc>
          <w:tcPr>
            <w:tcW w:w="500" w:type="dxa"/>
            <w:vAlign w:val="center"/>
          </w:tcPr>
          <w:p w:rsidR="002772CB" w:rsidRDefault="005B57CB">
            <w:pPr>
              <w:jc w:val="center"/>
            </w:pPr>
            <w:r>
              <w:rPr>
                <w:rFonts w:ascii="宋体" w:hAnsi="宋体" w:cs="宋体"/>
                <w:color w:val="000000"/>
                <w:sz w:val="18"/>
              </w:rPr>
              <w:t>48</w:t>
            </w:r>
          </w:p>
        </w:tc>
        <w:tc>
          <w:tcPr>
            <w:tcW w:w="1612" w:type="dxa"/>
            <w:vAlign w:val="center"/>
          </w:tcPr>
          <w:p w:rsidR="002772CB" w:rsidRDefault="002772CB" w:rsidP="00247195">
            <w:pPr>
              <w:jc w:val="right"/>
            </w:pPr>
          </w:p>
        </w:tc>
      </w:tr>
      <w:tr w:rsidR="002772CB">
        <w:trPr>
          <w:trHeight w:hRule="exact" w:val="352"/>
          <w:jc w:val="center"/>
        </w:trPr>
        <w:tc>
          <w:tcPr>
            <w:tcW w:w="3260" w:type="dxa"/>
            <w:vAlign w:val="center"/>
          </w:tcPr>
          <w:p w:rsidR="002772CB" w:rsidRDefault="002772CB"/>
        </w:tc>
        <w:tc>
          <w:tcPr>
            <w:tcW w:w="500" w:type="dxa"/>
            <w:vAlign w:val="center"/>
          </w:tcPr>
          <w:p w:rsidR="002772CB" w:rsidRDefault="005B57CB">
            <w:pPr>
              <w:jc w:val="center"/>
            </w:pPr>
            <w:r>
              <w:rPr>
                <w:rFonts w:ascii="宋体" w:hAnsi="宋体" w:cs="宋体"/>
                <w:color w:val="000000"/>
                <w:sz w:val="18"/>
              </w:rPr>
              <w:t>18</w:t>
            </w:r>
          </w:p>
        </w:tc>
        <w:tc>
          <w:tcPr>
            <w:tcW w:w="1640" w:type="dxa"/>
            <w:vAlign w:val="center"/>
          </w:tcPr>
          <w:p w:rsidR="002772CB" w:rsidRDefault="002772CB"/>
        </w:tc>
        <w:tc>
          <w:tcPr>
            <w:tcW w:w="3260" w:type="dxa"/>
            <w:vAlign w:val="center"/>
          </w:tcPr>
          <w:p w:rsidR="002772CB" w:rsidRDefault="005B57CB">
            <w:pPr>
              <w:jc w:val="left"/>
            </w:pPr>
            <w:r>
              <w:rPr>
                <w:rFonts w:ascii="宋体" w:hAnsi="宋体" w:cs="宋体"/>
                <w:color w:val="000000"/>
                <w:sz w:val="18"/>
              </w:rPr>
              <w:t>十八、自然资源海洋气象等支出</w:t>
            </w:r>
          </w:p>
        </w:tc>
        <w:tc>
          <w:tcPr>
            <w:tcW w:w="500" w:type="dxa"/>
            <w:vAlign w:val="center"/>
          </w:tcPr>
          <w:p w:rsidR="002772CB" w:rsidRDefault="005B57CB">
            <w:pPr>
              <w:jc w:val="center"/>
            </w:pPr>
            <w:r>
              <w:rPr>
                <w:rFonts w:ascii="宋体" w:hAnsi="宋体" w:cs="宋体"/>
                <w:color w:val="000000"/>
                <w:sz w:val="18"/>
              </w:rPr>
              <w:t>49</w:t>
            </w:r>
          </w:p>
        </w:tc>
        <w:tc>
          <w:tcPr>
            <w:tcW w:w="1612" w:type="dxa"/>
            <w:vAlign w:val="center"/>
          </w:tcPr>
          <w:p w:rsidR="002772CB" w:rsidRDefault="002772CB" w:rsidP="00247195">
            <w:pPr>
              <w:jc w:val="right"/>
            </w:pPr>
          </w:p>
        </w:tc>
      </w:tr>
      <w:tr w:rsidR="002772CB">
        <w:trPr>
          <w:trHeight w:hRule="exact" w:val="352"/>
          <w:jc w:val="center"/>
        </w:trPr>
        <w:tc>
          <w:tcPr>
            <w:tcW w:w="3260" w:type="dxa"/>
            <w:vAlign w:val="center"/>
          </w:tcPr>
          <w:p w:rsidR="002772CB" w:rsidRDefault="002772CB"/>
        </w:tc>
        <w:tc>
          <w:tcPr>
            <w:tcW w:w="500" w:type="dxa"/>
            <w:vAlign w:val="center"/>
          </w:tcPr>
          <w:p w:rsidR="002772CB" w:rsidRDefault="005B57CB">
            <w:pPr>
              <w:jc w:val="center"/>
            </w:pPr>
            <w:r>
              <w:rPr>
                <w:rFonts w:ascii="宋体" w:hAnsi="宋体" w:cs="宋体"/>
                <w:color w:val="000000"/>
                <w:sz w:val="18"/>
              </w:rPr>
              <w:t>19</w:t>
            </w:r>
          </w:p>
        </w:tc>
        <w:tc>
          <w:tcPr>
            <w:tcW w:w="1640" w:type="dxa"/>
            <w:vAlign w:val="center"/>
          </w:tcPr>
          <w:p w:rsidR="002772CB" w:rsidRDefault="002772CB"/>
        </w:tc>
        <w:tc>
          <w:tcPr>
            <w:tcW w:w="3260" w:type="dxa"/>
            <w:vAlign w:val="center"/>
          </w:tcPr>
          <w:p w:rsidR="002772CB" w:rsidRDefault="005B57CB">
            <w:pPr>
              <w:jc w:val="left"/>
            </w:pPr>
            <w:r>
              <w:rPr>
                <w:rFonts w:ascii="宋体" w:hAnsi="宋体" w:cs="宋体"/>
                <w:color w:val="000000"/>
                <w:sz w:val="18"/>
              </w:rPr>
              <w:t>十九、住房保障支出</w:t>
            </w:r>
          </w:p>
        </w:tc>
        <w:tc>
          <w:tcPr>
            <w:tcW w:w="500" w:type="dxa"/>
            <w:vAlign w:val="center"/>
          </w:tcPr>
          <w:p w:rsidR="002772CB" w:rsidRDefault="005B57CB">
            <w:pPr>
              <w:jc w:val="center"/>
            </w:pPr>
            <w:r>
              <w:rPr>
                <w:rFonts w:ascii="宋体" w:hAnsi="宋体" w:cs="宋体"/>
                <w:color w:val="000000"/>
                <w:sz w:val="18"/>
              </w:rPr>
              <w:t>50</w:t>
            </w:r>
          </w:p>
        </w:tc>
        <w:tc>
          <w:tcPr>
            <w:tcW w:w="1612" w:type="dxa"/>
            <w:vAlign w:val="center"/>
          </w:tcPr>
          <w:p w:rsidR="002772CB" w:rsidRDefault="00247195" w:rsidP="00247195">
            <w:pPr>
              <w:jc w:val="right"/>
            </w:pPr>
            <w:r>
              <w:rPr>
                <w:rFonts w:hint="eastAsia"/>
              </w:rPr>
              <w:t>588.00</w:t>
            </w:r>
          </w:p>
        </w:tc>
      </w:tr>
      <w:tr w:rsidR="002772CB">
        <w:trPr>
          <w:trHeight w:hRule="exact" w:val="352"/>
          <w:jc w:val="center"/>
        </w:trPr>
        <w:tc>
          <w:tcPr>
            <w:tcW w:w="3260" w:type="dxa"/>
            <w:vAlign w:val="center"/>
          </w:tcPr>
          <w:p w:rsidR="002772CB" w:rsidRDefault="002772CB"/>
        </w:tc>
        <w:tc>
          <w:tcPr>
            <w:tcW w:w="500" w:type="dxa"/>
            <w:vAlign w:val="center"/>
          </w:tcPr>
          <w:p w:rsidR="002772CB" w:rsidRDefault="005B57CB">
            <w:pPr>
              <w:jc w:val="center"/>
            </w:pPr>
            <w:r>
              <w:rPr>
                <w:rFonts w:ascii="宋体" w:hAnsi="宋体" w:cs="宋体"/>
                <w:color w:val="000000"/>
                <w:sz w:val="18"/>
              </w:rPr>
              <w:t>20</w:t>
            </w:r>
          </w:p>
        </w:tc>
        <w:tc>
          <w:tcPr>
            <w:tcW w:w="1640" w:type="dxa"/>
            <w:vAlign w:val="center"/>
          </w:tcPr>
          <w:p w:rsidR="002772CB" w:rsidRDefault="002772CB"/>
        </w:tc>
        <w:tc>
          <w:tcPr>
            <w:tcW w:w="3260" w:type="dxa"/>
            <w:vAlign w:val="center"/>
          </w:tcPr>
          <w:p w:rsidR="002772CB" w:rsidRDefault="005B57CB">
            <w:pPr>
              <w:jc w:val="left"/>
            </w:pPr>
            <w:r>
              <w:rPr>
                <w:rFonts w:ascii="宋体" w:hAnsi="宋体" w:cs="宋体"/>
                <w:color w:val="000000"/>
                <w:sz w:val="18"/>
              </w:rPr>
              <w:t>二十、粮油物资储备支出</w:t>
            </w:r>
          </w:p>
        </w:tc>
        <w:tc>
          <w:tcPr>
            <w:tcW w:w="500" w:type="dxa"/>
            <w:vAlign w:val="center"/>
          </w:tcPr>
          <w:p w:rsidR="002772CB" w:rsidRDefault="005B57CB">
            <w:pPr>
              <w:jc w:val="center"/>
            </w:pPr>
            <w:r>
              <w:rPr>
                <w:rFonts w:ascii="宋体" w:hAnsi="宋体" w:cs="宋体"/>
                <w:color w:val="000000"/>
                <w:sz w:val="18"/>
              </w:rPr>
              <w:t>51</w:t>
            </w:r>
          </w:p>
        </w:tc>
        <w:tc>
          <w:tcPr>
            <w:tcW w:w="1612" w:type="dxa"/>
            <w:vAlign w:val="center"/>
          </w:tcPr>
          <w:p w:rsidR="002772CB" w:rsidRDefault="002772CB" w:rsidP="00247195">
            <w:pPr>
              <w:jc w:val="right"/>
            </w:pPr>
          </w:p>
        </w:tc>
      </w:tr>
      <w:tr w:rsidR="002772CB">
        <w:trPr>
          <w:trHeight w:hRule="exact" w:val="352"/>
          <w:jc w:val="center"/>
        </w:trPr>
        <w:tc>
          <w:tcPr>
            <w:tcW w:w="3260" w:type="dxa"/>
            <w:vAlign w:val="center"/>
          </w:tcPr>
          <w:p w:rsidR="002772CB" w:rsidRDefault="002772CB"/>
        </w:tc>
        <w:tc>
          <w:tcPr>
            <w:tcW w:w="500" w:type="dxa"/>
            <w:vAlign w:val="center"/>
          </w:tcPr>
          <w:p w:rsidR="002772CB" w:rsidRDefault="005B57CB">
            <w:pPr>
              <w:jc w:val="center"/>
            </w:pPr>
            <w:r>
              <w:rPr>
                <w:rFonts w:ascii="宋体" w:hAnsi="宋体" w:cs="宋体"/>
                <w:color w:val="000000"/>
                <w:sz w:val="18"/>
              </w:rPr>
              <w:t>21</w:t>
            </w:r>
          </w:p>
        </w:tc>
        <w:tc>
          <w:tcPr>
            <w:tcW w:w="1640" w:type="dxa"/>
            <w:vAlign w:val="center"/>
          </w:tcPr>
          <w:p w:rsidR="002772CB" w:rsidRDefault="002772CB"/>
        </w:tc>
        <w:tc>
          <w:tcPr>
            <w:tcW w:w="3260" w:type="dxa"/>
            <w:vAlign w:val="center"/>
          </w:tcPr>
          <w:p w:rsidR="002772CB" w:rsidRDefault="005B57CB">
            <w:pPr>
              <w:jc w:val="left"/>
            </w:pPr>
            <w:r>
              <w:rPr>
                <w:rFonts w:ascii="宋体" w:hAnsi="宋体" w:cs="宋体"/>
                <w:color w:val="000000"/>
                <w:sz w:val="18"/>
              </w:rPr>
              <w:t>二十一、国有资本经营预算支出</w:t>
            </w:r>
          </w:p>
        </w:tc>
        <w:tc>
          <w:tcPr>
            <w:tcW w:w="500" w:type="dxa"/>
            <w:vAlign w:val="center"/>
          </w:tcPr>
          <w:p w:rsidR="002772CB" w:rsidRDefault="005B57CB">
            <w:pPr>
              <w:jc w:val="center"/>
            </w:pPr>
            <w:r>
              <w:rPr>
                <w:rFonts w:ascii="宋体" w:hAnsi="宋体" w:cs="宋体"/>
                <w:color w:val="000000"/>
                <w:sz w:val="18"/>
              </w:rPr>
              <w:t>52</w:t>
            </w:r>
          </w:p>
        </w:tc>
        <w:tc>
          <w:tcPr>
            <w:tcW w:w="1612" w:type="dxa"/>
            <w:vAlign w:val="center"/>
          </w:tcPr>
          <w:p w:rsidR="002772CB" w:rsidRDefault="002772CB" w:rsidP="00247195">
            <w:pPr>
              <w:jc w:val="right"/>
            </w:pPr>
          </w:p>
        </w:tc>
      </w:tr>
      <w:tr w:rsidR="002772CB">
        <w:trPr>
          <w:trHeight w:hRule="exact" w:val="352"/>
          <w:jc w:val="center"/>
        </w:trPr>
        <w:tc>
          <w:tcPr>
            <w:tcW w:w="3260" w:type="dxa"/>
            <w:vAlign w:val="center"/>
          </w:tcPr>
          <w:p w:rsidR="002772CB" w:rsidRDefault="002772CB"/>
        </w:tc>
        <w:tc>
          <w:tcPr>
            <w:tcW w:w="500" w:type="dxa"/>
            <w:vAlign w:val="center"/>
          </w:tcPr>
          <w:p w:rsidR="002772CB" w:rsidRDefault="005B57CB">
            <w:pPr>
              <w:jc w:val="center"/>
            </w:pPr>
            <w:r>
              <w:rPr>
                <w:rFonts w:ascii="宋体" w:hAnsi="宋体" w:cs="宋体"/>
                <w:color w:val="000000"/>
                <w:sz w:val="18"/>
              </w:rPr>
              <w:t>22</w:t>
            </w:r>
          </w:p>
        </w:tc>
        <w:tc>
          <w:tcPr>
            <w:tcW w:w="1640" w:type="dxa"/>
            <w:vAlign w:val="center"/>
          </w:tcPr>
          <w:p w:rsidR="002772CB" w:rsidRDefault="002772CB"/>
        </w:tc>
        <w:tc>
          <w:tcPr>
            <w:tcW w:w="3260" w:type="dxa"/>
            <w:vAlign w:val="center"/>
          </w:tcPr>
          <w:p w:rsidR="002772CB" w:rsidRDefault="005B57CB">
            <w:pPr>
              <w:jc w:val="left"/>
            </w:pPr>
            <w:r>
              <w:rPr>
                <w:rFonts w:ascii="宋体" w:hAnsi="宋体" w:cs="宋体"/>
                <w:color w:val="000000"/>
                <w:sz w:val="18"/>
              </w:rPr>
              <w:t>二十二、灾害防治及应急管理支出</w:t>
            </w:r>
          </w:p>
        </w:tc>
        <w:tc>
          <w:tcPr>
            <w:tcW w:w="500" w:type="dxa"/>
            <w:vAlign w:val="center"/>
          </w:tcPr>
          <w:p w:rsidR="002772CB" w:rsidRDefault="005B57CB">
            <w:pPr>
              <w:jc w:val="center"/>
            </w:pPr>
            <w:r>
              <w:rPr>
                <w:rFonts w:ascii="宋体" w:hAnsi="宋体" w:cs="宋体"/>
                <w:color w:val="000000"/>
                <w:sz w:val="18"/>
              </w:rPr>
              <w:t>53</w:t>
            </w:r>
          </w:p>
        </w:tc>
        <w:tc>
          <w:tcPr>
            <w:tcW w:w="1612" w:type="dxa"/>
            <w:vAlign w:val="center"/>
          </w:tcPr>
          <w:p w:rsidR="002772CB" w:rsidRDefault="00247195" w:rsidP="00815A58">
            <w:pPr>
              <w:jc w:val="right"/>
            </w:pPr>
            <w:r>
              <w:rPr>
                <w:rFonts w:hint="eastAsia"/>
              </w:rPr>
              <w:t>0.</w:t>
            </w:r>
            <w:r w:rsidR="00815A58">
              <w:rPr>
                <w:rFonts w:hint="eastAsia"/>
              </w:rPr>
              <w:t>70</w:t>
            </w:r>
          </w:p>
        </w:tc>
      </w:tr>
      <w:tr w:rsidR="002772CB">
        <w:trPr>
          <w:trHeight w:hRule="exact" w:val="352"/>
          <w:jc w:val="center"/>
        </w:trPr>
        <w:tc>
          <w:tcPr>
            <w:tcW w:w="3260" w:type="dxa"/>
            <w:vAlign w:val="center"/>
          </w:tcPr>
          <w:p w:rsidR="002772CB" w:rsidRDefault="002772CB"/>
        </w:tc>
        <w:tc>
          <w:tcPr>
            <w:tcW w:w="500" w:type="dxa"/>
            <w:vAlign w:val="center"/>
          </w:tcPr>
          <w:p w:rsidR="002772CB" w:rsidRDefault="005B57CB">
            <w:pPr>
              <w:jc w:val="center"/>
            </w:pPr>
            <w:r>
              <w:rPr>
                <w:rFonts w:ascii="宋体" w:hAnsi="宋体" w:cs="宋体"/>
                <w:color w:val="000000"/>
                <w:sz w:val="18"/>
              </w:rPr>
              <w:t>23</w:t>
            </w:r>
          </w:p>
        </w:tc>
        <w:tc>
          <w:tcPr>
            <w:tcW w:w="1640" w:type="dxa"/>
            <w:vAlign w:val="center"/>
          </w:tcPr>
          <w:p w:rsidR="002772CB" w:rsidRDefault="002772CB"/>
        </w:tc>
        <w:tc>
          <w:tcPr>
            <w:tcW w:w="3260" w:type="dxa"/>
            <w:vAlign w:val="center"/>
          </w:tcPr>
          <w:p w:rsidR="002772CB" w:rsidRDefault="005B57CB">
            <w:pPr>
              <w:jc w:val="left"/>
            </w:pPr>
            <w:r>
              <w:rPr>
                <w:rFonts w:ascii="宋体" w:hAnsi="宋体" w:cs="宋体"/>
                <w:color w:val="000000"/>
                <w:sz w:val="18"/>
              </w:rPr>
              <w:t>二十三、其他支出</w:t>
            </w:r>
          </w:p>
        </w:tc>
        <w:tc>
          <w:tcPr>
            <w:tcW w:w="500" w:type="dxa"/>
            <w:vAlign w:val="center"/>
          </w:tcPr>
          <w:p w:rsidR="002772CB" w:rsidRDefault="005B57CB">
            <w:pPr>
              <w:jc w:val="center"/>
            </w:pPr>
            <w:r>
              <w:rPr>
                <w:rFonts w:ascii="宋体" w:hAnsi="宋体" w:cs="宋体"/>
                <w:color w:val="000000"/>
                <w:sz w:val="18"/>
              </w:rPr>
              <w:t>54</w:t>
            </w:r>
          </w:p>
        </w:tc>
        <w:tc>
          <w:tcPr>
            <w:tcW w:w="1612" w:type="dxa"/>
            <w:vAlign w:val="center"/>
          </w:tcPr>
          <w:p w:rsidR="002772CB" w:rsidRDefault="00247195" w:rsidP="00247195">
            <w:pPr>
              <w:jc w:val="right"/>
            </w:pPr>
            <w:r>
              <w:rPr>
                <w:rFonts w:hint="eastAsia"/>
              </w:rPr>
              <w:t>0.30</w:t>
            </w:r>
          </w:p>
        </w:tc>
      </w:tr>
      <w:tr w:rsidR="002772CB">
        <w:trPr>
          <w:trHeight w:hRule="exact" w:val="352"/>
          <w:jc w:val="center"/>
        </w:trPr>
        <w:tc>
          <w:tcPr>
            <w:tcW w:w="3260" w:type="dxa"/>
            <w:vAlign w:val="center"/>
          </w:tcPr>
          <w:p w:rsidR="002772CB" w:rsidRDefault="002772CB"/>
        </w:tc>
        <w:tc>
          <w:tcPr>
            <w:tcW w:w="500" w:type="dxa"/>
            <w:vAlign w:val="center"/>
          </w:tcPr>
          <w:p w:rsidR="002772CB" w:rsidRDefault="005B57CB">
            <w:pPr>
              <w:jc w:val="center"/>
            </w:pPr>
            <w:r>
              <w:rPr>
                <w:rFonts w:ascii="宋体" w:hAnsi="宋体" w:cs="宋体"/>
                <w:color w:val="000000"/>
                <w:sz w:val="17"/>
              </w:rPr>
              <w:t>24</w:t>
            </w:r>
          </w:p>
        </w:tc>
        <w:tc>
          <w:tcPr>
            <w:tcW w:w="1640" w:type="dxa"/>
            <w:vAlign w:val="center"/>
          </w:tcPr>
          <w:p w:rsidR="002772CB" w:rsidRDefault="002772CB"/>
        </w:tc>
        <w:tc>
          <w:tcPr>
            <w:tcW w:w="3260" w:type="dxa"/>
            <w:vAlign w:val="center"/>
          </w:tcPr>
          <w:p w:rsidR="002772CB" w:rsidRDefault="005B57CB">
            <w:pPr>
              <w:jc w:val="left"/>
            </w:pPr>
            <w:r>
              <w:rPr>
                <w:rFonts w:ascii="宋体" w:hAnsi="宋体" w:cs="宋体"/>
                <w:color w:val="000000"/>
                <w:sz w:val="18"/>
              </w:rPr>
              <w:t>二十四、债务还本支出</w:t>
            </w:r>
          </w:p>
        </w:tc>
        <w:tc>
          <w:tcPr>
            <w:tcW w:w="500" w:type="dxa"/>
            <w:vAlign w:val="center"/>
          </w:tcPr>
          <w:p w:rsidR="002772CB" w:rsidRDefault="005B57CB">
            <w:pPr>
              <w:jc w:val="center"/>
            </w:pPr>
            <w:r>
              <w:rPr>
                <w:rFonts w:ascii="宋体" w:hAnsi="宋体" w:cs="宋体"/>
                <w:color w:val="000000"/>
                <w:sz w:val="18"/>
              </w:rPr>
              <w:t>55</w:t>
            </w:r>
          </w:p>
        </w:tc>
        <w:tc>
          <w:tcPr>
            <w:tcW w:w="1612" w:type="dxa"/>
            <w:vAlign w:val="center"/>
          </w:tcPr>
          <w:p w:rsidR="002772CB" w:rsidRDefault="002772CB"/>
        </w:tc>
      </w:tr>
      <w:tr w:rsidR="002772CB">
        <w:trPr>
          <w:trHeight w:hRule="exact" w:val="352"/>
          <w:jc w:val="center"/>
        </w:trPr>
        <w:tc>
          <w:tcPr>
            <w:tcW w:w="3260" w:type="dxa"/>
            <w:vAlign w:val="center"/>
          </w:tcPr>
          <w:p w:rsidR="002772CB" w:rsidRDefault="002772CB"/>
        </w:tc>
        <w:tc>
          <w:tcPr>
            <w:tcW w:w="500" w:type="dxa"/>
            <w:vAlign w:val="center"/>
          </w:tcPr>
          <w:p w:rsidR="002772CB" w:rsidRDefault="005B57CB">
            <w:pPr>
              <w:jc w:val="center"/>
            </w:pPr>
            <w:r>
              <w:rPr>
                <w:rFonts w:ascii="宋体" w:hAnsi="宋体" w:cs="宋体"/>
                <w:color w:val="000000"/>
                <w:sz w:val="17"/>
              </w:rPr>
              <w:t>25</w:t>
            </w:r>
          </w:p>
        </w:tc>
        <w:tc>
          <w:tcPr>
            <w:tcW w:w="1640" w:type="dxa"/>
            <w:vAlign w:val="center"/>
          </w:tcPr>
          <w:p w:rsidR="002772CB" w:rsidRDefault="002772CB"/>
        </w:tc>
        <w:tc>
          <w:tcPr>
            <w:tcW w:w="3260" w:type="dxa"/>
            <w:vAlign w:val="center"/>
          </w:tcPr>
          <w:p w:rsidR="002772CB" w:rsidRDefault="005B57CB">
            <w:pPr>
              <w:jc w:val="left"/>
            </w:pPr>
            <w:r>
              <w:rPr>
                <w:rFonts w:ascii="宋体" w:hAnsi="宋体" w:cs="宋体"/>
                <w:color w:val="000000"/>
                <w:sz w:val="18"/>
              </w:rPr>
              <w:t>二十五、债务付息支出</w:t>
            </w:r>
          </w:p>
        </w:tc>
        <w:tc>
          <w:tcPr>
            <w:tcW w:w="500" w:type="dxa"/>
            <w:vAlign w:val="center"/>
          </w:tcPr>
          <w:p w:rsidR="002772CB" w:rsidRDefault="005B57CB">
            <w:pPr>
              <w:jc w:val="center"/>
            </w:pPr>
            <w:r>
              <w:rPr>
                <w:rFonts w:ascii="宋体" w:hAnsi="宋体" w:cs="宋体"/>
                <w:color w:val="000000"/>
                <w:sz w:val="18"/>
              </w:rPr>
              <w:t>56</w:t>
            </w:r>
          </w:p>
        </w:tc>
        <w:tc>
          <w:tcPr>
            <w:tcW w:w="1612" w:type="dxa"/>
            <w:vAlign w:val="center"/>
          </w:tcPr>
          <w:p w:rsidR="002772CB" w:rsidRDefault="002772CB"/>
        </w:tc>
      </w:tr>
      <w:tr w:rsidR="002772CB">
        <w:trPr>
          <w:trHeight w:hRule="exact" w:val="352"/>
          <w:jc w:val="center"/>
        </w:trPr>
        <w:tc>
          <w:tcPr>
            <w:tcW w:w="3260" w:type="dxa"/>
            <w:vAlign w:val="center"/>
          </w:tcPr>
          <w:p w:rsidR="002772CB" w:rsidRDefault="002772CB"/>
        </w:tc>
        <w:tc>
          <w:tcPr>
            <w:tcW w:w="500" w:type="dxa"/>
            <w:vAlign w:val="center"/>
          </w:tcPr>
          <w:p w:rsidR="002772CB" w:rsidRDefault="005B57CB">
            <w:pPr>
              <w:jc w:val="center"/>
            </w:pPr>
            <w:r>
              <w:rPr>
                <w:rFonts w:ascii="宋体" w:hAnsi="宋体" w:cs="宋体"/>
                <w:color w:val="000000"/>
                <w:sz w:val="17"/>
              </w:rPr>
              <w:t>26</w:t>
            </w:r>
          </w:p>
        </w:tc>
        <w:tc>
          <w:tcPr>
            <w:tcW w:w="1640" w:type="dxa"/>
            <w:vAlign w:val="center"/>
          </w:tcPr>
          <w:p w:rsidR="002772CB" w:rsidRDefault="002772CB"/>
        </w:tc>
        <w:tc>
          <w:tcPr>
            <w:tcW w:w="3260" w:type="dxa"/>
            <w:vAlign w:val="center"/>
          </w:tcPr>
          <w:p w:rsidR="002772CB" w:rsidRDefault="005B57CB">
            <w:pPr>
              <w:jc w:val="left"/>
            </w:pPr>
            <w:r>
              <w:rPr>
                <w:rFonts w:ascii="宋体" w:hAnsi="宋体" w:cs="宋体"/>
                <w:color w:val="000000"/>
                <w:sz w:val="18"/>
              </w:rPr>
              <w:t>二十六、抗疫特别国债安排的支出</w:t>
            </w:r>
          </w:p>
        </w:tc>
        <w:tc>
          <w:tcPr>
            <w:tcW w:w="500" w:type="dxa"/>
            <w:vAlign w:val="center"/>
          </w:tcPr>
          <w:p w:rsidR="002772CB" w:rsidRDefault="005B57CB">
            <w:pPr>
              <w:jc w:val="center"/>
            </w:pPr>
            <w:r>
              <w:rPr>
                <w:rFonts w:ascii="宋体" w:hAnsi="宋体" w:cs="宋体"/>
                <w:color w:val="000000"/>
                <w:sz w:val="18"/>
              </w:rPr>
              <w:t>57</w:t>
            </w:r>
          </w:p>
        </w:tc>
        <w:tc>
          <w:tcPr>
            <w:tcW w:w="1612" w:type="dxa"/>
            <w:vAlign w:val="center"/>
          </w:tcPr>
          <w:p w:rsidR="002772CB" w:rsidRDefault="002772CB"/>
        </w:tc>
      </w:tr>
      <w:tr w:rsidR="002772CB">
        <w:trPr>
          <w:trHeight w:hRule="exact" w:val="352"/>
          <w:jc w:val="center"/>
        </w:trPr>
        <w:tc>
          <w:tcPr>
            <w:tcW w:w="3260" w:type="dxa"/>
            <w:vAlign w:val="center"/>
          </w:tcPr>
          <w:p w:rsidR="002772CB" w:rsidRDefault="005B57CB">
            <w:pPr>
              <w:jc w:val="center"/>
            </w:pPr>
            <w:r>
              <w:rPr>
                <w:rFonts w:ascii="宋体" w:hAnsi="宋体" w:cs="宋体"/>
                <w:b/>
                <w:color w:val="000000"/>
                <w:sz w:val="18"/>
              </w:rPr>
              <w:t>本年收入合计</w:t>
            </w:r>
          </w:p>
        </w:tc>
        <w:tc>
          <w:tcPr>
            <w:tcW w:w="500" w:type="dxa"/>
            <w:vAlign w:val="center"/>
          </w:tcPr>
          <w:p w:rsidR="002772CB" w:rsidRDefault="005B57CB">
            <w:pPr>
              <w:jc w:val="center"/>
            </w:pPr>
            <w:r>
              <w:rPr>
                <w:rFonts w:ascii="宋体" w:hAnsi="宋体" w:cs="宋体"/>
                <w:color w:val="000000"/>
                <w:sz w:val="18"/>
              </w:rPr>
              <w:t>27</w:t>
            </w:r>
          </w:p>
        </w:tc>
        <w:tc>
          <w:tcPr>
            <w:tcW w:w="1640" w:type="dxa"/>
            <w:vAlign w:val="center"/>
          </w:tcPr>
          <w:p w:rsidR="002772CB" w:rsidRDefault="00247195">
            <w:pPr>
              <w:jc w:val="right"/>
            </w:pPr>
            <w:r w:rsidRPr="00247195">
              <w:t>6164.79</w:t>
            </w:r>
          </w:p>
        </w:tc>
        <w:tc>
          <w:tcPr>
            <w:tcW w:w="3260" w:type="dxa"/>
            <w:vAlign w:val="center"/>
          </w:tcPr>
          <w:p w:rsidR="002772CB" w:rsidRDefault="005B57CB">
            <w:pPr>
              <w:jc w:val="center"/>
            </w:pPr>
            <w:r>
              <w:rPr>
                <w:rFonts w:ascii="宋体" w:hAnsi="宋体" w:cs="宋体"/>
                <w:b/>
                <w:color w:val="000000"/>
                <w:sz w:val="18"/>
              </w:rPr>
              <w:t>本年支出合计</w:t>
            </w:r>
          </w:p>
        </w:tc>
        <w:tc>
          <w:tcPr>
            <w:tcW w:w="500" w:type="dxa"/>
            <w:vAlign w:val="center"/>
          </w:tcPr>
          <w:p w:rsidR="002772CB" w:rsidRDefault="005B57CB">
            <w:pPr>
              <w:jc w:val="center"/>
            </w:pPr>
            <w:r>
              <w:rPr>
                <w:rFonts w:ascii="宋体" w:hAnsi="宋体" w:cs="宋体"/>
                <w:color w:val="000000"/>
                <w:sz w:val="18"/>
              </w:rPr>
              <w:t>58</w:t>
            </w:r>
          </w:p>
        </w:tc>
        <w:tc>
          <w:tcPr>
            <w:tcW w:w="1612" w:type="dxa"/>
            <w:vAlign w:val="center"/>
          </w:tcPr>
          <w:p w:rsidR="002772CB" w:rsidRDefault="00815A58">
            <w:pPr>
              <w:jc w:val="right"/>
            </w:pPr>
            <w:r w:rsidRPr="00815A58">
              <w:t>6164.79</w:t>
            </w:r>
          </w:p>
        </w:tc>
      </w:tr>
      <w:tr w:rsidR="002772CB">
        <w:trPr>
          <w:trHeight w:hRule="exact" w:val="352"/>
          <w:jc w:val="center"/>
        </w:trPr>
        <w:tc>
          <w:tcPr>
            <w:tcW w:w="3260" w:type="dxa"/>
            <w:vAlign w:val="center"/>
          </w:tcPr>
          <w:p w:rsidR="002772CB" w:rsidRDefault="005B57CB">
            <w:pPr>
              <w:jc w:val="left"/>
            </w:pPr>
            <w:r>
              <w:rPr>
                <w:rFonts w:ascii="宋体" w:hAnsi="宋体" w:cs="宋体"/>
                <w:color w:val="000000"/>
                <w:sz w:val="18"/>
              </w:rPr>
              <w:t>使用非财政拨款结余(含专用结余）</w:t>
            </w:r>
          </w:p>
        </w:tc>
        <w:tc>
          <w:tcPr>
            <w:tcW w:w="500" w:type="dxa"/>
            <w:vAlign w:val="center"/>
          </w:tcPr>
          <w:p w:rsidR="002772CB" w:rsidRDefault="005B57CB">
            <w:pPr>
              <w:jc w:val="center"/>
            </w:pPr>
            <w:r>
              <w:rPr>
                <w:rFonts w:ascii="宋体" w:hAnsi="宋体" w:cs="宋体"/>
                <w:color w:val="000000"/>
                <w:sz w:val="18"/>
              </w:rPr>
              <w:t>28</w:t>
            </w:r>
          </w:p>
        </w:tc>
        <w:tc>
          <w:tcPr>
            <w:tcW w:w="1640" w:type="dxa"/>
            <w:vAlign w:val="center"/>
          </w:tcPr>
          <w:p w:rsidR="002772CB" w:rsidRDefault="002772CB">
            <w:pPr>
              <w:jc w:val="right"/>
            </w:pPr>
          </w:p>
        </w:tc>
        <w:tc>
          <w:tcPr>
            <w:tcW w:w="3260" w:type="dxa"/>
            <w:vAlign w:val="center"/>
          </w:tcPr>
          <w:p w:rsidR="002772CB" w:rsidRDefault="005B57CB">
            <w:pPr>
              <w:jc w:val="left"/>
            </w:pPr>
            <w:r>
              <w:rPr>
                <w:rFonts w:ascii="宋体" w:hAnsi="宋体" w:cs="宋体"/>
                <w:color w:val="000000"/>
                <w:sz w:val="18"/>
              </w:rPr>
              <w:t>结余分配</w:t>
            </w:r>
          </w:p>
        </w:tc>
        <w:tc>
          <w:tcPr>
            <w:tcW w:w="500" w:type="dxa"/>
            <w:vAlign w:val="center"/>
          </w:tcPr>
          <w:p w:rsidR="002772CB" w:rsidRDefault="005B57CB">
            <w:pPr>
              <w:jc w:val="center"/>
            </w:pPr>
            <w:r>
              <w:rPr>
                <w:rFonts w:ascii="宋体" w:hAnsi="宋体" w:cs="宋体"/>
                <w:color w:val="000000"/>
                <w:sz w:val="18"/>
              </w:rPr>
              <w:t>59</w:t>
            </w:r>
          </w:p>
        </w:tc>
        <w:tc>
          <w:tcPr>
            <w:tcW w:w="1612" w:type="dxa"/>
            <w:vAlign w:val="center"/>
          </w:tcPr>
          <w:p w:rsidR="002772CB" w:rsidRDefault="002772CB">
            <w:pPr>
              <w:jc w:val="right"/>
            </w:pPr>
          </w:p>
        </w:tc>
      </w:tr>
      <w:tr w:rsidR="002772CB">
        <w:trPr>
          <w:trHeight w:hRule="exact" w:val="352"/>
          <w:jc w:val="center"/>
        </w:trPr>
        <w:tc>
          <w:tcPr>
            <w:tcW w:w="3260" w:type="dxa"/>
            <w:vAlign w:val="center"/>
          </w:tcPr>
          <w:p w:rsidR="002772CB" w:rsidRDefault="005B57CB">
            <w:pPr>
              <w:jc w:val="left"/>
            </w:pPr>
            <w:r>
              <w:rPr>
                <w:rFonts w:ascii="宋体" w:hAnsi="宋体" w:cs="宋体"/>
                <w:color w:val="000000"/>
                <w:sz w:val="18"/>
              </w:rPr>
              <w:t>年初结转和结余</w:t>
            </w:r>
          </w:p>
        </w:tc>
        <w:tc>
          <w:tcPr>
            <w:tcW w:w="500" w:type="dxa"/>
            <w:vAlign w:val="center"/>
          </w:tcPr>
          <w:p w:rsidR="002772CB" w:rsidRDefault="005B57CB">
            <w:pPr>
              <w:jc w:val="center"/>
            </w:pPr>
            <w:r>
              <w:rPr>
                <w:rFonts w:ascii="宋体" w:hAnsi="宋体" w:cs="宋体"/>
                <w:color w:val="000000"/>
                <w:sz w:val="18"/>
              </w:rPr>
              <w:t>29</w:t>
            </w:r>
          </w:p>
        </w:tc>
        <w:tc>
          <w:tcPr>
            <w:tcW w:w="1640" w:type="dxa"/>
            <w:vAlign w:val="center"/>
          </w:tcPr>
          <w:p w:rsidR="002772CB" w:rsidRDefault="002772CB">
            <w:pPr>
              <w:jc w:val="right"/>
            </w:pPr>
          </w:p>
        </w:tc>
        <w:tc>
          <w:tcPr>
            <w:tcW w:w="3260" w:type="dxa"/>
            <w:vAlign w:val="center"/>
          </w:tcPr>
          <w:p w:rsidR="002772CB" w:rsidRDefault="005B57CB">
            <w:pPr>
              <w:jc w:val="left"/>
            </w:pPr>
            <w:r>
              <w:rPr>
                <w:rFonts w:ascii="宋体" w:hAnsi="宋体" w:cs="宋体"/>
                <w:color w:val="000000"/>
                <w:sz w:val="18"/>
              </w:rPr>
              <w:t>年末结转和结余</w:t>
            </w:r>
          </w:p>
        </w:tc>
        <w:tc>
          <w:tcPr>
            <w:tcW w:w="500" w:type="dxa"/>
            <w:vAlign w:val="center"/>
          </w:tcPr>
          <w:p w:rsidR="002772CB" w:rsidRDefault="005B57CB">
            <w:pPr>
              <w:jc w:val="center"/>
            </w:pPr>
            <w:r>
              <w:rPr>
                <w:rFonts w:ascii="宋体" w:hAnsi="宋体" w:cs="宋体"/>
                <w:color w:val="000000"/>
                <w:sz w:val="18"/>
              </w:rPr>
              <w:t>60</w:t>
            </w:r>
          </w:p>
        </w:tc>
        <w:tc>
          <w:tcPr>
            <w:tcW w:w="1612" w:type="dxa"/>
            <w:vAlign w:val="center"/>
          </w:tcPr>
          <w:p w:rsidR="002772CB" w:rsidRDefault="002772CB">
            <w:pPr>
              <w:jc w:val="right"/>
            </w:pPr>
          </w:p>
        </w:tc>
      </w:tr>
      <w:tr w:rsidR="002772CB">
        <w:trPr>
          <w:trHeight w:hRule="exact" w:val="352"/>
          <w:jc w:val="center"/>
        </w:trPr>
        <w:tc>
          <w:tcPr>
            <w:tcW w:w="3260" w:type="dxa"/>
            <w:vAlign w:val="center"/>
          </w:tcPr>
          <w:p w:rsidR="002772CB" w:rsidRDefault="002772CB"/>
        </w:tc>
        <w:tc>
          <w:tcPr>
            <w:tcW w:w="500" w:type="dxa"/>
            <w:vAlign w:val="center"/>
          </w:tcPr>
          <w:p w:rsidR="002772CB" w:rsidRDefault="005B57CB">
            <w:pPr>
              <w:jc w:val="center"/>
            </w:pPr>
            <w:r>
              <w:rPr>
                <w:rFonts w:ascii="宋体" w:hAnsi="宋体" w:cs="宋体"/>
                <w:color w:val="000000"/>
                <w:sz w:val="18"/>
              </w:rPr>
              <w:t>30</w:t>
            </w:r>
          </w:p>
        </w:tc>
        <w:tc>
          <w:tcPr>
            <w:tcW w:w="1640" w:type="dxa"/>
            <w:vAlign w:val="center"/>
          </w:tcPr>
          <w:p w:rsidR="002772CB" w:rsidRDefault="002772CB"/>
        </w:tc>
        <w:tc>
          <w:tcPr>
            <w:tcW w:w="3260" w:type="dxa"/>
            <w:vAlign w:val="center"/>
          </w:tcPr>
          <w:p w:rsidR="002772CB" w:rsidRDefault="002772CB"/>
        </w:tc>
        <w:tc>
          <w:tcPr>
            <w:tcW w:w="500" w:type="dxa"/>
            <w:vAlign w:val="center"/>
          </w:tcPr>
          <w:p w:rsidR="002772CB" w:rsidRDefault="005B57CB">
            <w:pPr>
              <w:jc w:val="center"/>
            </w:pPr>
            <w:r>
              <w:rPr>
                <w:rFonts w:ascii="宋体" w:hAnsi="宋体" w:cs="宋体"/>
                <w:color w:val="000000"/>
                <w:sz w:val="18"/>
              </w:rPr>
              <w:t>61</w:t>
            </w:r>
          </w:p>
        </w:tc>
        <w:tc>
          <w:tcPr>
            <w:tcW w:w="1612" w:type="dxa"/>
            <w:vAlign w:val="center"/>
          </w:tcPr>
          <w:p w:rsidR="002772CB" w:rsidRDefault="002772CB"/>
        </w:tc>
      </w:tr>
      <w:tr w:rsidR="002772CB">
        <w:trPr>
          <w:trHeight w:hRule="exact" w:val="352"/>
          <w:jc w:val="center"/>
        </w:trPr>
        <w:tc>
          <w:tcPr>
            <w:tcW w:w="3260" w:type="dxa"/>
            <w:vAlign w:val="center"/>
          </w:tcPr>
          <w:p w:rsidR="002772CB" w:rsidRDefault="005B57CB">
            <w:pPr>
              <w:jc w:val="center"/>
            </w:pPr>
            <w:r>
              <w:rPr>
                <w:rFonts w:ascii="宋体" w:hAnsi="宋体" w:cs="宋体"/>
                <w:b/>
                <w:color w:val="000000"/>
                <w:sz w:val="18"/>
              </w:rPr>
              <w:t>总计</w:t>
            </w:r>
          </w:p>
        </w:tc>
        <w:tc>
          <w:tcPr>
            <w:tcW w:w="500" w:type="dxa"/>
            <w:vAlign w:val="center"/>
          </w:tcPr>
          <w:p w:rsidR="002772CB" w:rsidRDefault="005B57CB">
            <w:pPr>
              <w:jc w:val="center"/>
            </w:pPr>
            <w:r>
              <w:rPr>
                <w:rFonts w:ascii="宋体" w:hAnsi="宋体" w:cs="宋体"/>
                <w:color w:val="000000"/>
                <w:sz w:val="18"/>
              </w:rPr>
              <w:t>31</w:t>
            </w:r>
          </w:p>
        </w:tc>
        <w:tc>
          <w:tcPr>
            <w:tcW w:w="1640" w:type="dxa"/>
            <w:vAlign w:val="center"/>
          </w:tcPr>
          <w:p w:rsidR="002772CB" w:rsidRDefault="00247195">
            <w:pPr>
              <w:jc w:val="right"/>
            </w:pPr>
            <w:r>
              <w:rPr>
                <w:rFonts w:hint="eastAsia"/>
              </w:rPr>
              <w:t>6164.79</w:t>
            </w:r>
          </w:p>
        </w:tc>
        <w:tc>
          <w:tcPr>
            <w:tcW w:w="3260" w:type="dxa"/>
            <w:vAlign w:val="center"/>
          </w:tcPr>
          <w:p w:rsidR="002772CB" w:rsidRDefault="005B57CB">
            <w:pPr>
              <w:jc w:val="center"/>
            </w:pPr>
            <w:r>
              <w:rPr>
                <w:rFonts w:ascii="宋体" w:hAnsi="宋体" w:cs="宋体"/>
                <w:b/>
                <w:color w:val="000000"/>
                <w:sz w:val="18"/>
              </w:rPr>
              <w:t>总计</w:t>
            </w:r>
          </w:p>
        </w:tc>
        <w:tc>
          <w:tcPr>
            <w:tcW w:w="500" w:type="dxa"/>
            <w:vAlign w:val="center"/>
          </w:tcPr>
          <w:p w:rsidR="002772CB" w:rsidRDefault="005B57CB">
            <w:pPr>
              <w:jc w:val="center"/>
            </w:pPr>
            <w:r>
              <w:rPr>
                <w:rFonts w:ascii="宋体" w:hAnsi="宋体" w:cs="宋体"/>
                <w:color w:val="000000"/>
                <w:sz w:val="18"/>
              </w:rPr>
              <w:t>62</w:t>
            </w:r>
          </w:p>
        </w:tc>
        <w:tc>
          <w:tcPr>
            <w:tcW w:w="1612" w:type="dxa"/>
            <w:vAlign w:val="center"/>
          </w:tcPr>
          <w:p w:rsidR="002772CB" w:rsidRDefault="00815A58">
            <w:pPr>
              <w:jc w:val="right"/>
            </w:pPr>
            <w:r w:rsidRPr="00815A58">
              <w:t>6164.79</w:t>
            </w:r>
          </w:p>
        </w:tc>
      </w:tr>
      <w:tr w:rsidR="002772CB">
        <w:trPr>
          <w:trHeight w:hRule="exact" w:val="352"/>
          <w:jc w:val="center"/>
        </w:trPr>
        <w:tc>
          <w:tcPr>
            <w:tcW w:w="3260" w:type="dxa"/>
            <w:gridSpan w:val="6"/>
            <w:tcBorders>
              <w:left w:val="single" w:sz="4" w:space="0" w:color="FFFFFF"/>
              <w:bottom w:val="single" w:sz="4" w:space="0" w:color="FFFFFF"/>
              <w:right w:val="single" w:sz="4" w:space="0" w:color="FFFFFF"/>
            </w:tcBorders>
            <w:vAlign w:val="center"/>
          </w:tcPr>
          <w:p w:rsidR="002772CB" w:rsidRDefault="005B57CB">
            <w:pPr>
              <w:jc w:val="left"/>
            </w:pPr>
            <w:r>
              <w:rPr>
                <w:rFonts w:ascii="宋体" w:hAnsi="宋体" w:cs="宋体"/>
                <w:color w:val="000000"/>
                <w:sz w:val="18"/>
              </w:rPr>
              <w:t>注：本表反映部门本年度的总收支和年末结转结余情况。本套报表金额单位转换万元时可能存在尾数误差。</w:t>
            </w:r>
          </w:p>
        </w:tc>
      </w:tr>
      <w:tr w:rsidR="002772CB">
        <w:trPr>
          <w:trHeight w:hRule="exact" w:val="352"/>
          <w:jc w:val="center"/>
        </w:trPr>
        <w:tc>
          <w:tcPr>
            <w:tcW w:w="3260" w:type="dxa"/>
            <w:gridSpan w:val="6"/>
            <w:tcBorders>
              <w:top w:val="single" w:sz="4" w:space="0" w:color="FFFFFF"/>
              <w:left w:val="single" w:sz="4" w:space="0" w:color="FFFFFF"/>
              <w:bottom w:val="single" w:sz="4" w:space="0" w:color="FFFFFF"/>
              <w:right w:val="single" w:sz="4" w:space="0" w:color="FFFFFF"/>
            </w:tcBorders>
            <w:vAlign w:val="center"/>
          </w:tcPr>
          <w:p w:rsidR="002772CB" w:rsidRDefault="005B57CB">
            <w:pPr>
              <w:jc w:val="left"/>
            </w:pPr>
            <w:r>
              <w:rPr>
                <w:rFonts w:ascii="宋体" w:hAnsi="宋体" w:cs="宋体"/>
                <w:color w:val="000000"/>
                <w:sz w:val="18"/>
              </w:rPr>
              <w:t xml:space="preserve">    如本表为空，则我部门本年度无此类资金收支余。</w:t>
            </w:r>
          </w:p>
        </w:tc>
      </w:tr>
    </w:tbl>
    <w:p w:rsidR="002772CB" w:rsidRDefault="005B57CB">
      <w:pPr>
        <w:snapToGrid w:val="0"/>
        <w:spacing w:before="200" w:after="200" w:line="200" w:lineRule="auto"/>
      </w:pPr>
      <w:r>
        <w:rPr>
          <w:sz w:val="8"/>
        </w:rPr>
        <w:t xml:space="preserve"> </w:t>
      </w:r>
    </w:p>
    <w:p w:rsidR="002772CB" w:rsidRDefault="002772CB">
      <w:pPr>
        <w:spacing w:line="540" w:lineRule="exact"/>
        <w:rPr>
          <w:rFonts w:ascii="宋体" w:hAnsi="宋体"/>
          <w:b/>
          <w:sz w:val="52"/>
          <w:szCs w:val="52"/>
        </w:rPr>
        <w:sectPr w:rsidR="002772CB">
          <w:pgSz w:w="11906" w:h="16838"/>
          <w:pgMar w:top="567" w:right="567" w:bottom="0" w:left="567" w:header="851" w:footer="992" w:gutter="0"/>
          <w:cols w:space="720"/>
          <w:docGrid w:type="lines" w:linePitch="312"/>
        </w:sectPr>
      </w:pPr>
    </w:p>
    <w:p w:rsidR="002772CB" w:rsidRDefault="005B57CB">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2772CB">
        <w:trPr>
          <w:jc w:val="center"/>
        </w:trPr>
        <w:tc>
          <w:tcPr>
            <w:tcW w:w="4386" w:type="dxa"/>
            <w:gridSpan w:val="3"/>
          </w:tcPr>
          <w:p w:rsidR="002772CB" w:rsidRDefault="005B57CB">
            <w:pPr>
              <w:jc w:val="right"/>
            </w:pPr>
            <w:r>
              <w:rPr>
                <w:rFonts w:ascii="宋体" w:hAnsi="宋体" w:cs="宋体"/>
                <w:sz w:val="20"/>
              </w:rPr>
              <w:t>公开02表</w:t>
            </w:r>
          </w:p>
        </w:tc>
      </w:tr>
      <w:tr w:rsidR="002772CB">
        <w:trPr>
          <w:jc w:val="center"/>
        </w:trPr>
        <w:tc>
          <w:tcPr>
            <w:tcW w:w="4386" w:type="dxa"/>
          </w:tcPr>
          <w:p w:rsidR="002772CB" w:rsidRDefault="005B57CB">
            <w:pPr>
              <w:jc w:val="left"/>
            </w:pPr>
            <w:r>
              <w:rPr>
                <w:rFonts w:ascii="宋体" w:hAnsi="宋体" w:cs="宋体"/>
                <w:sz w:val="20"/>
              </w:rPr>
              <w:t>部门：</w:t>
            </w:r>
          </w:p>
        </w:tc>
        <w:tc>
          <w:tcPr>
            <w:tcW w:w="2000" w:type="dxa"/>
          </w:tcPr>
          <w:p w:rsidR="002772CB" w:rsidRDefault="005B57CB">
            <w:pPr>
              <w:jc w:val="center"/>
            </w:pPr>
            <w:r>
              <w:rPr>
                <w:rFonts w:ascii="宋体" w:hAnsi="宋体" w:cs="宋体"/>
                <w:sz w:val="20"/>
              </w:rPr>
              <w:t>2023年度</w:t>
            </w:r>
          </w:p>
        </w:tc>
        <w:tc>
          <w:tcPr>
            <w:tcW w:w="4386" w:type="dxa"/>
          </w:tcPr>
          <w:p w:rsidR="002772CB" w:rsidRDefault="005B57CB">
            <w:pPr>
              <w:jc w:val="right"/>
            </w:pPr>
            <w:r>
              <w:rPr>
                <w:rFonts w:ascii="宋体" w:hAnsi="宋体" w:cs="宋体"/>
                <w:sz w:val="20"/>
              </w:rPr>
              <w:t>金额单位：万元</w:t>
            </w:r>
          </w:p>
        </w:tc>
      </w:tr>
    </w:tbl>
    <w:p w:rsidR="002772CB" w:rsidRDefault="005B57CB">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914"/>
        <w:gridCol w:w="1366"/>
        <w:gridCol w:w="1328"/>
        <w:gridCol w:w="992"/>
        <w:gridCol w:w="1160"/>
        <w:gridCol w:w="1160"/>
        <w:gridCol w:w="1160"/>
        <w:gridCol w:w="1160"/>
        <w:gridCol w:w="1092"/>
      </w:tblGrid>
      <w:tr w:rsidR="002772CB" w:rsidTr="00C26C0C">
        <w:trPr>
          <w:trHeight w:hRule="exact" w:val="293"/>
          <w:jc w:val="center"/>
        </w:trPr>
        <w:tc>
          <w:tcPr>
            <w:tcW w:w="2280" w:type="dxa"/>
            <w:gridSpan w:val="2"/>
            <w:vAlign w:val="center"/>
          </w:tcPr>
          <w:p w:rsidR="002772CB" w:rsidRDefault="005B57CB">
            <w:pPr>
              <w:jc w:val="center"/>
            </w:pPr>
            <w:r>
              <w:rPr>
                <w:rFonts w:ascii="宋体" w:hAnsi="宋体" w:cs="宋体"/>
                <w:color w:val="000000"/>
                <w:sz w:val="14"/>
              </w:rPr>
              <w:t>项目</w:t>
            </w:r>
          </w:p>
        </w:tc>
        <w:tc>
          <w:tcPr>
            <w:tcW w:w="1328" w:type="dxa"/>
            <w:vMerge w:val="restart"/>
            <w:vAlign w:val="center"/>
          </w:tcPr>
          <w:p w:rsidR="002772CB" w:rsidRDefault="005B57CB">
            <w:pPr>
              <w:jc w:val="center"/>
            </w:pPr>
            <w:r>
              <w:rPr>
                <w:rFonts w:ascii="宋体" w:hAnsi="宋体" w:cs="宋体"/>
                <w:color w:val="000000"/>
                <w:sz w:val="14"/>
              </w:rPr>
              <w:t>本年收入合计</w:t>
            </w:r>
          </w:p>
        </w:tc>
        <w:tc>
          <w:tcPr>
            <w:tcW w:w="992" w:type="dxa"/>
            <w:vMerge w:val="restart"/>
            <w:vAlign w:val="center"/>
          </w:tcPr>
          <w:p w:rsidR="002772CB" w:rsidRDefault="005B57CB">
            <w:pPr>
              <w:jc w:val="center"/>
            </w:pPr>
            <w:r>
              <w:rPr>
                <w:rFonts w:ascii="宋体" w:hAnsi="宋体" w:cs="宋体"/>
                <w:color w:val="000000"/>
                <w:sz w:val="14"/>
              </w:rPr>
              <w:t>财政拨款收入</w:t>
            </w:r>
          </w:p>
        </w:tc>
        <w:tc>
          <w:tcPr>
            <w:tcW w:w="1160" w:type="dxa"/>
            <w:vMerge w:val="restart"/>
            <w:vAlign w:val="center"/>
          </w:tcPr>
          <w:p w:rsidR="002772CB" w:rsidRDefault="005B57CB">
            <w:pPr>
              <w:jc w:val="center"/>
            </w:pPr>
            <w:r>
              <w:rPr>
                <w:rFonts w:ascii="宋体" w:hAnsi="宋体" w:cs="宋体"/>
                <w:color w:val="000000"/>
                <w:sz w:val="14"/>
              </w:rPr>
              <w:t>上级补助收入</w:t>
            </w:r>
          </w:p>
        </w:tc>
        <w:tc>
          <w:tcPr>
            <w:tcW w:w="1160" w:type="dxa"/>
            <w:vMerge w:val="restart"/>
            <w:vAlign w:val="center"/>
          </w:tcPr>
          <w:p w:rsidR="002772CB" w:rsidRDefault="005B57CB">
            <w:pPr>
              <w:jc w:val="center"/>
            </w:pPr>
            <w:r>
              <w:rPr>
                <w:rFonts w:ascii="宋体" w:hAnsi="宋体" w:cs="宋体"/>
                <w:color w:val="000000"/>
                <w:sz w:val="14"/>
              </w:rPr>
              <w:t>事业收入</w:t>
            </w:r>
          </w:p>
        </w:tc>
        <w:tc>
          <w:tcPr>
            <w:tcW w:w="1160" w:type="dxa"/>
            <w:vMerge w:val="restart"/>
            <w:vAlign w:val="center"/>
          </w:tcPr>
          <w:p w:rsidR="002772CB" w:rsidRDefault="005B57CB">
            <w:pPr>
              <w:jc w:val="center"/>
            </w:pPr>
            <w:r>
              <w:rPr>
                <w:rFonts w:ascii="宋体" w:hAnsi="宋体" w:cs="宋体"/>
                <w:color w:val="000000"/>
                <w:sz w:val="14"/>
              </w:rPr>
              <w:t>经营收入</w:t>
            </w:r>
          </w:p>
        </w:tc>
        <w:tc>
          <w:tcPr>
            <w:tcW w:w="1160" w:type="dxa"/>
            <w:vMerge w:val="restart"/>
            <w:vAlign w:val="center"/>
          </w:tcPr>
          <w:p w:rsidR="002772CB" w:rsidRDefault="005B57CB">
            <w:pPr>
              <w:jc w:val="center"/>
            </w:pPr>
            <w:r>
              <w:rPr>
                <w:rFonts w:ascii="宋体" w:hAnsi="宋体" w:cs="宋体"/>
                <w:color w:val="000000"/>
                <w:sz w:val="14"/>
              </w:rPr>
              <w:t>附属单位上缴收入</w:t>
            </w:r>
          </w:p>
        </w:tc>
        <w:tc>
          <w:tcPr>
            <w:tcW w:w="1092" w:type="dxa"/>
            <w:vMerge w:val="restart"/>
            <w:vAlign w:val="center"/>
          </w:tcPr>
          <w:p w:rsidR="002772CB" w:rsidRDefault="005B57CB">
            <w:pPr>
              <w:jc w:val="center"/>
            </w:pPr>
            <w:r>
              <w:rPr>
                <w:rFonts w:ascii="宋体" w:hAnsi="宋体" w:cs="宋体"/>
                <w:color w:val="000000"/>
                <w:sz w:val="14"/>
              </w:rPr>
              <w:t>其他收入</w:t>
            </w:r>
          </w:p>
        </w:tc>
      </w:tr>
      <w:tr w:rsidR="002772CB" w:rsidTr="00C26C0C">
        <w:trPr>
          <w:trHeight w:hRule="exact" w:val="293"/>
          <w:jc w:val="center"/>
        </w:trPr>
        <w:tc>
          <w:tcPr>
            <w:tcW w:w="914" w:type="dxa"/>
            <w:vMerge w:val="restart"/>
            <w:vAlign w:val="center"/>
          </w:tcPr>
          <w:p w:rsidR="002772CB" w:rsidRDefault="005B57CB">
            <w:pPr>
              <w:jc w:val="center"/>
            </w:pPr>
            <w:r>
              <w:rPr>
                <w:rFonts w:ascii="宋体" w:hAnsi="宋体" w:cs="宋体"/>
                <w:color w:val="000000"/>
                <w:sz w:val="14"/>
              </w:rPr>
              <w:t>功能分类科目编码</w:t>
            </w:r>
          </w:p>
        </w:tc>
        <w:tc>
          <w:tcPr>
            <w:tcW w:w="1366" w:type="dxa"/>
            <w:vMerge w:val="restart"/>
            <w:vAlign w:val="center"/>
          </w:tcPr>
          <w:p w:rsidR="002772CB" w:rsidRDefault="005B57CB">
            <w:pPr>
              <w:jc w:val="center"/>
            </w:pPr>
            <w:r>
              <w:rPr>
                <w:rFonts w:ascii="宋体" w:hAnsi="宋体" w:cs="宋体"/>
                <w:color w:val="000000"/>
                <w:sz w:val="14"/>
              </w:rPr>
              <w:t>科目名称</w:t>
            </w:r>
          </w:p>
        </w:tc>
        <w:tc>
          <w:tcPr>
            <w:tcW w:w="1328" w:type="dxa"/>
            <w:vMerge/>
            <w:vAlign w:val="center"/>
          </w:tcPr>
          <w:p w:rsidR="002772CB" w:rsidRDefault="002772CB"/>
        </w:tc>
        <w:tc>
          <w:tcPr>
            <w:tcW w:w="992" w:type="dxa"/>
            <w:vMerge/>
            <w:vAlign w:val="center"/>
          </w:tcPr>
          <w:p w:rsidR="002772CB" w:rsidRDefault="002772CB"/>
        </w:tc>
        <w:tc>
          <w:tcPr>
            <w:tcW w:w="1160" w:type="dxa"/>
            <w:vMerge/>
            <w:vAlign w:val="center"/>
          </w:tcPr>
          <w:p w:rsidR="002772CB" w:rsidRDefault="002772CB"/>
        </w:tc>
        <w:tc>
          <w:tcPr>
            <w:tcW w:w="1160" w:type="dxa"/>
            <w:vMerge/>
            <w:vAlign w:val="center"/>
          </w:tcPr>
          <w:p w:rsidR="002772CB" w:rsidRDefault="002772CB"/>
        </w:tc>
        <w:tc>
          <w:tcPr>
            <w:tcW w:w="1160" w:type="dxa"/>
            <w:vMerge/>
            <w:vAlign w:val="center"/>
          </w:tcPr>
          <w:p w:rsidR="002772CB" w:rsidRDefault="002772CB"/>
        </w:tc>
        <w:tc>
          <w:tcPr>
            <w:tcW w:w="1160" w:type="dxa"/>
            <w:vMerge/>
            <w:vAlign w:val="center"/>
          </w:tcPr>
          <w:p w:rsidR="002772CB" w:rsidRDefault="002772CB"/>
        </w:tc>
        <w:tc>
          <w:tcPr>
            <w:tcW w:w="1092" w:type="dxa"/>
            <w:vMerge/>
            <w:vAlign w:val="center"/>
          </w:tcPr>
          <w:p w:rsidR="002772CB" w:rsidRDefault="002772CB"/>
        </w:tc>
      </w:tr>
      <w:tr w:rsidR="002772CB" w:rsidTr="00C26C0C">
        <w:trPr>
          <w:trHeight w:hRule="exact" w:val="293"/>
          <w:jc w:val="center"/>
        </w:trPr>
        <w:tc>
          <w:tcPr>
            <w:tcW w:w="914" w:type="dxa"/>
            <w:vMerge/>
            <w:vAlign w:val="center"/>
          </w:tcPr>
          <w:p w:rsidR="002772CB" w:rsidRDefault="002772CB"/>
        </w:tc>
        <w:tc>
          <w:tcPr>
            <w:tcW w:w="1366" w:type="dxa"/>
            <w:vMerge/>
            <w:vAlign w:val="center"/>
          </w:tcPr>
          <w:p w:rsidR="002772CB" w:rsidRDefault="002772CB"/>
        </w:tc>
        <w:tc>
          <w:tcPr>
            <w:tcW w:w="1328" w:type="dxa"/>
            <w:vMerge/>
            <w:vAlign w:val="center"/>
          </w:tcPr>
          <w:p w:rsidR="002772CB" w:rsidRDefault="002772CB"/>
        </w:tc>
        <w:tc>
          <w:tcPr>
            <w:tcW w:w="992" w:type="dxa"/>
            <w:vMerge/>
            <w:vAlign w:val="center"/>
          </w:tcPr>
          <w:p w:rsidR="002772CB" w:rsidRDefault="002772CB"/>
        </w:tc>
        <w:tc>
          <w:tcPr>
            <w:tcW w:w="1160" w:type="dxa"/>
            <w:vMerge/>
            <w:vAlign w:val="center"/>
          </w:tcPr>
          <w:p w:rsidR="002772CB" w:rsidRDefault="002772CB"/>
        </w:tc>
        <w:tc>
          <w:tcPr>
            <w:tcW w:w="1160" w:type="dxa"/>
            <w:vMerge/>
            <w:vAlign w:val="center"/>
          </w:tcPr>
          <w:p w:rsidR="002772CB" w:rsidRDefault="002772CB"/>
        </w:tc>
        <w:tc>
          <w:tcPr>
            <w:tcW w:w="1160" w:type="dxa"/>
            <w:vMerge/>
            <w:vAlign w:val="center"/>
          </w:tcPr>
          <w:p w:rsidR="002772CB" w:rsidRDefault="002772CB"/>
        </w:tc>
        <w:tc>
          <w:tcPr>
            <w:tcW w:w="1160" w:type="dxa"/>
            <w:vMerge/>
            <w:vAlign w:val="center"/>
          </w:tcPr>
          <w:p w:rsidR="002772CB" w:rsidRDefault="002772CB"/>
        </w:tc>
        <w:tc>
          <w:tcPr>
            <w:tcW w:w="1092" w:type="dxa"/>
            <w:vMerge/>
            <w:vAlign w:val="center"/>
          </w:tcPr>
          <w:p w:rsidR="002772CB" w:rsidRDefault="002772CB"/>
        </w:tc>
      </w:tr>
      <w:tr w:rsidR="002772CB" w:rsidTr="00C26C0C">
        <w:trPr>
          <w:trHeight w:hRule="exact" w:val="293"/>
          <w:jc w:val="center"/>
        </w:trPr>
        <w:tc>
          <w:tcPr>
            <w:tcW w:w="914" w:type="dxa"/>
            <w:vMerge/>
            <w:vAlign w:val="center"/>
          </w:tcPr>
          <w:p w:rsidR="002772CB" w:rsidRDefault="002772CB"/>
        </w:tc>
        <w:tc>
          <w:tcPr>
            <w:tcW w:w="1366" w:type="dxa"/>
            <w:vMerge/>
            <w:vAlign w:val="center"/>
          </w:tcPr>
          <w:p w:rsidR="002772CB" w:rsidRDefault="002772CB"/>
        </w:tc>
        <w:tc>
          <w:tcPr>
            <w:tcW w:w="1328" w:type="dxa"/>
            <w:vMerge/>
            <w:vAlign w:val="center"/>
          </w:tcPr>
          <w:p w:rsidR="002772CB" w:rsidRDefault="002772CB"/>
        </w:tc>
        <w:tc>
          <w:tcPr>
            <w:tcW w:w="992" w:type="dxa"/>
            <w:vMerge/>
            <w:vAlign w:val="center"/>
          </w:tcPr>
          <w:p w:rsidR="002772CB" w:rsidRDefault="002772CB"/>
        </w:tc>
        <w:tc>
          <w:tcPr>
            <w:tcW w:w="1160" w:type="dxa"/>
            <w:vMerge/>
            <w:vAlign w:val="center"/>
          </w:tcPr>
          <w:p w:rsidR="002772CB" w:rsidRDefault="002772CB"/>
        </w:tc>
        <w:tc>
          <w:tcPr>
            <w:tcW w:w="1160" w:type="dxa"/>
            <w:vMerge/>
            <w:vAlign w:val="center"/>
          </w:tcPr>
          <w:p w:rsidR="002772CB" w:rsidRDefault="002772CB"/>
        </w:tc>
        <w:tc>
          <w:tcPr>
            <w:tcW w:w="1160" w:type="dxa"/>
            <w:vMerge/>
            <w:vAlign w:val="center"/>
          </w:tcPr>
          <w:p w:rsidR="002772CB" w:rsidRDefault="002772CB"/>
        </w:tc>
        <w:tc>
          <w:tcPr>
            <w:tcW w:w="1160" w:type="dxa"/>
            <w:vMerge/>
            <w:vAlign w:val="center"/>
          </w:tcPr>
          <w:p w:rsidR="002772CB" w:rsidRDefault="002772CB"/>
        </w:tc>
        <w:tc>
          <w:tcPr>
            <w:tcW w:w="1092" w:type="dxa"/>
            <w:vMerge/>
            <w:vAlign w:val="center"/>
          </w:tcPr>
          <w:p w:rsidR="002772CB" w:rsidRDefault="002772CB"/>
        </w:tc>
      </w:tr>
      <w:tr w:rsidR="002772CB" w:rsidTr="00C26C0C">
        <w:trPr>
          <w:trHeight w:hRule="exact" w:val="381"/>
          <w:jc w:val="center"/>
        </w:trPr>
        <w:tc>
          <w:tcPr>
            <w:tcW w:w="2280" w:type="dxa"/>
            <w:gridSpan w:val="2"/>
            <w:vAlign w:val="center"/>
          </w:tcPr>
          <w:p w:rsidR="002772CB" w:rsidRDefault="005B57CB">
            <w:pPr>
              <w:jc w:val="center"/>
            </w:pPr>
            <w:r>
              <w:rPr>
                <w:rFonts w:ascii="宋体" w:hAnsi="宋体" w:cs="宋体"/>
                <w:color w:val="000000"/>
                <w:sz w:val="14"/>
              </w:rPr>
              <w:t>栏次</w:t>
            </w:r>
          </w:p>
        </w:tc>
        <w:tc>
          <w:tcPr>
            <w:tcW w:w="1328" w:type="dxa"/>
            <w:vAlign w:val="center"/>
          </w:tcPr>
          <w:p w:rsidR="002772CB" w:rsidRDefault="005B57CB">
            <w:pPr>
              <w:jc w:val="center"/>
            </w:pPr>
            <w:r>
              <w:rPr>
                <w:rFonts w:ascii="宋体" w:hAnsi="宋体" w:cs="宋体"/>
                <w:color w:val="000000"/>
                <w:sz w:val="14"/>
              </w:rPr>
              <w:t>1</w:t>
            </w:r>
          </w:p>
        </w:tc>
        <w:tc>
          <w:tcPr>
            <w:tcW w:w="992" w:type="dxa"/>
            <w:vAlign w:val="center"/>
          </w:tcPr>
          <w:p w:rsidR="002772CB" w:rsidRDefault="005B57CB">
            <w:pPr>
              <w:jc w:val="center"/>
            </w:pPr>
            <w:r>
              <w:rPr>
                <w:rFonts w:ascii="宋体" w:hAnsi="宋体" w:cs="宋体"/>
                <w:color w:val="000000"/>
                <w:sz w:val="14"/>
              </w:rPr>
              <w:t>2</w:t>
            </w:r>
          </w:p>
        </w:tc>
        <w:tc>
          <w:tcPr>
            <w:tcW w:w="1160" w:type="dxa"/>
            <w:vAlign w:val="center"/>
          </w:tcPr>
          <w:p w:rsidR="002772CB" w:rsidRDefault="005B57CB">
            <w:pPr>
              <w:jc w:val="center"/>
            </w:pPr>
            <w:r>
              <w:rPr>
                <w:rFonts w:ascii="宋体" w:hAnsi="宋体" w:cs="宋体"/>
                <w:color w:val="000000"/>
                <w:sz w:val="14"/>
              </w:rPr>
              <w:t>3</w:t>
            </w:r>
          </w:p>
        </w:tc>
        <w:tc>
          <w:tcPr>
            <w:tcW w:w="1160" w:type="dxa"/>
            <w:vAlign w:val="center"/>
          </w:tcPr>
          <w:p w:rsidR="002772CB" w:rsidRDefault="005B57CB">
            <w:pPr>
              <w:jc w:val="center"/>
            </w:pPr>
            <w:r>
              <w:rPr>
                <w:rFonts w:ascii="宋体" w:hAnsi="宋体" w:cs="宋体"/>
                <w:color w:val="000000"/>
                <w:sz w:val="14"/>
              </w:rPr>
              <w:t>4</w:t>
            </w:r>
          </w:p>
        </w:tc>
        <w:tc>
          <w:tcPr>
            <w:tcW w:w="1160" w:type="dxa"/>
            <w:vAlign w:val="center"/>
          </w:tcPr>
          <w:p w:rsidR="002772CB" w:rsidRDefault="005B57CB">
            <w:pPr>
              <w:jc w:val="center"/>
            </w:pPr>
            <w:r>
              <w:rPr>
                <w:rFonts w:ascii="宋体" w:hAnsi="宋体" w:cs="宋体"/>
                <w:color w:val="000000"/>
                <w:sz w:val="14"/>
              </w:rPr>
              <w:t>5</w:t>
            </w:r>
          </w:p>
        </w:tc>
        <w:tc>
          <w:tcPr>
            <w:tcW w:w="1160" w:type="dxa"/>
            <w:vAlign w:val="center"/>
          </w:tcPr>
          <w:p w:rsidR="002772CB" w:rsidRDefault="005B57CB">
            <w:pPr>
              <w:jc w:val="center"/>
            </w:pPr>
            <w:r>
              <w:rPr>
                <w:rFonts w:ascii="宋体" w:hAnsi="宋体" w:cs="宋体"/>
                <w:color w:val="000000"/>
                <w:sz w:val="14"/>
              </w:rPr>
              <w:t>6</w:t>
            </w:r>
          </w:p>
        </w:tc>
        <w:tc>
          <w:tcPr>
            <w:tcW w:w="1092" w:type="dxa"/>
            <w:vAlign w:val="center"/>
          </w:tcPr>
          <w:p w:rsidR="002772CB" w:rsidRDefault="005B57CB">
            <w:pPr>
              <w:jc w:val="center"/>
            </w:pPr>
            <w:r>
              <w:rPr>
                <w:rFonts w:ascii="宋体" w:hAnsi="宋体" w:cs="宋体"/>
                <w:color w:val="000000"/>
                <w:sz w:val="14"/>
              </w:rPr>
              <w:t>7</w:t>
            </w:r>
          </w:p>
        </w:tc>
      </w:tr>
      <w:tr w:rsidR="002772CB" w:rsidTr="00C26C0C">
        <w:trPr>
          <w:trHeight w:hRule="exact" w:val="381"/>
          <w:jc w:val="center"/>
        </w:trPr>
        <w:tc>
          <w:tcPr>
            <w:tcW w:w="2280" w:type="dxa"/>
            <w:gridSpan w:val="2"/>
            <w:vAlign w:val="center"/>
          </w:tcPr>
          <w:p w:rsidR="002772CB" w:rsidRDefault="005B57CB">
            <w:pPr>
              <w:jc w:val="center"/>
            </w:pPr>
            <w:r>
              <w:rPr>
                <w:rFonts w:ascii="宋体" w:hAnsi="宋体" w:cs="宋体"/>
                <w:color w:val="000000"/>
                <w:sz w:val="14"/>
              </w:rPr>
              <w:t>合计</w:t>
            </w:r>
          </w:p>
        </w:tc>
        <w:tc>
          <w:tcPr>
            <w:tcW w:w="1328" w:type="dxa"/>
            <w:vAlign w:val="center"/>
          </w:tcPr>
          <w:p w:rsidR="002772CB" w:rsidRDefault="00EC61B9">
            <w:pPr>
              <w:jc w:val="right"/>
            </w:pPr>
            <w:r w:rsidRPr="00EC61B9">
              <w:t>6164.79</w:t>
            </w:r>
          </w:p>
        </w:tc>
        <w:tc>
          <w:tcPr>
            <w:tcW w:w="992" w:type="dxa"/>
            <w:vAlign w:val="center"/>
          </w:tcPr>
          <w:p w:rsidR="002772CB" w:rsidRDefault="002E3425">
            <w:pPr>
              <w:jc w:val="right"/>
            </w:pPr>
            <w:r>
              <w:rPr>
                <w:rFonts w:hint="eastAsia"/>
              </w:rPr>
              <w:t>6164.79</w:t>
            </w:r>
          </w:p>
        </w:tc>
        <w:tc>
          <w:tcPr>
            <w:tcW w:w="1160" w:type="dxa"/>
            <w:vAlign w:val="center"/>
          </w:tcPr>
          <w:p w:rsidR="002772CB" w:rsidRDefault="002772CB"/>
        </w:tc>
        <w:tc>
          <w:tcPr>
            <w:tcW w:w="1160" w:type="dxa"/>
            <w:vAlign w:val="center"/>
          </w:tcPr>
          <w:p w:rsidR="002772CB" w:rsidRDefault="002772CB"/>
        </w:tc>
        <w:tc>
          <w:tcPr>
            <w:tcW w:w="1160" w:type="dxa"/>
            <w:vAlign w:val="center"/>
          </w:tcPr>
          <w:p w:rsidR="002772CB" w:rsidRDefault="002772CB"/>
        </w:tc>
        <w:tc>
          <w:tcPr>
            <w:tcW w:w="1160" w:type="dxa"/>
            <w:vAlign w:val="center"/>
          </w:tcPr>
          <w:p w:rsidR="002772CB" w:rsidRDefault="002772CB"/>
        </w:tc>
        <w:tc>
          <w:tcPr>
            <w:tcW w:w="1092" w:type="dxa"/>
            <w:vAlign w:val="center"/>
          </w:tcPr>
          <w:p w:rsidR="002772CB" w:rsidRDefault="002772CB">
            <w:pPr>
              <w:jc w:val="right"/>
            </w:pPr>
          </w:p>
        </w:tc>
      </w:tr>
      <w:tr w:rsidR="00057477" w:rsidTr="00C26C0C">
        <w:trPr>
          <w:trHeight w:hRule="exact" w:val="381"/>
          <w:jc w:val="center"/>
        </w:trPr>
        <w:tc>
          <w:tcPr>
            <w:tcW w:w="914" w:type="dxa"/>
            <w:vAlign w:val="center"/>
          </w:tcPr>
          <w:p w:rsidR="00057477" w:rsidRPr="00E32820" w:rsidRDefault="00057477" w:rsidP="0009167F">
            <w:pPr>
              <w:widowControl/>
              <w:jc w:val="left"/>
              <w:rPr>
                <w:color w:val="000000"/>
                <w:kern w:val="0"/>
                <w:szCs w:val="21"/>
              </w:rPr>
            </w:pPr>
          </w:p>
        </w:tc>
        <w:tc>
          <w:tcPr>
            <w:tcW w:w="1366" w:type="dxa"/>
            <w:vAlign w:val="center"/>
          </w:tcPr>
          <w:p w:rsidR="00057477" w:rsidRPr="00E32820" w:rsidRDefault="00057477" w:rsidP="0009167F">
            <w:pPr>
              <w:widowControl/>
              <w:jc w:val="left"/>
              <w:rPr>
                <w:color w:val="000000"/>
                <w:kern w:val="0"/>
                <w:szCs w:val="21"/>
              </w:rPr>
            </w:pPr>
          </w:p>
        </w:tc>
        <w:tc>
          <w:tcPr>
            <w:tcW w:w="1328" w:type="dxa"/>
            <w:vAlign w:val="center"/>
          </w:tcPr>
          <w:p w:rsidR="00057477" w:rsidRDefault="00057477" w:rsidP="000D7DCA">
            <w:pPr>
              <w:jc w:val="right"/>
              <w:rPr>
                <w:rFonts w:ascii="宋体" w:hAnsi="宋体" w:cs="宋体"/>
                <w:color w:val="000000"/>
                <w:sz w:val="22"/>
                <w:szCs w:val="22"/>
              </w:rPr>
            </w:pPr>
          </w:p>
        </w:tc>
        <w:tc>
          <w:tcPr>
            <w:tcW w:w="992" w:type="dxa"/>
            <w:vAlign w:val="center"/>
          </w:tcPr>
          <w:p w:rsidR="00057477" w:rsidRDefault="00057477" w:rsidP="009C3683">
            <w:pPr>
              <w:jc w:val="right"/>
              <w:rPr>
                <w:rFonts w:ascii="宋体" w:hAnsi="宋体" w:cs="宋体"/>
                <w:color w:val="000000"/>
                <w:sz w:val="22"/>
                <w:szCs w:val="22"/>
              </w:rPr>
            </w:pPr>
            <w:r>
              <w:rPr>
                <w:rFonts w:hint="eastAsia"/>
                <w:color w:val="000000"/>
                <w:sz w:val="22"/>
                <w:szCs w:val="22"/>
              </w:rPr>
              <w:t xml:space="preserve"> </w:t>
            </w:r>
          </w:p>
        </w:tc>
        <w:tc>
          <w:tcPr>
            <w:tcW w:w="1160" w:type="dxa"/>
            <w:vAlign w:val="center"/>
          </w:tcPr>
          <w:p w:rsidR="00057477" w:rsidRDefault="00057477"/>
        </w:tc>
        <w:tc>
          <w:tcPr>
            <w:tcW w:w="1160" w:type="dxa"/>
            <w:vAlign w:val="center"/>
          </w:tcPr>
          <w:p w:rsidR="00057477" w:rsidRDefault="00057477"/>
        </w:tc>
        <w:tc>
          <w:tcPr>
            <w:tcW w:w="1160" w:type="dxa"/>
            <w:vAlign w:val="center"/>
          </w:tcPr>
          <w:p w:rsidR="00057477" w:rsidRDefault="00057477"/>
        </w:tc>
        <w:tc>
          <w:tcPr>
            <w:tcW w:w="1160" w:type="dxa"/>
            <w:vAlign w:val="center"/>
          </w:tcPr>
          <w:p w:rsidR="00057477" w:rsidRDefault="00057477"/>
        </w:tc>
        <w:tc>
          <w:tcPr>
            <w:tcW w:w="1092" w:type="dxa"/>
            <w:vAlign w:val="center"/>
          </w:tcPr>
          <w:p w:rsidR="00057477" w:rsidRDefault="00057477">
            <w:pPr>
              <w:jc w:val="right"/>
            </w:pPr>
          </w:p>
        </w:tc>
      </w:tr>
      <w:tr w:rsidR="00057477" w:rsidTr="00C26C0C">
        <w:trPr>
          <w:trHeight w:hRule="exact" w:val="381"/>
          <w:jc w:val="center"/>
        </w:trPr>
        <w:tc>
          <w:tcPr>
            <w:tcW w:w="914" w:type="dxa"/>
            <w:vAlign w:val="center"/>
          </w:tcPr>
          <w:p w:rsidR="00057477" w:rsidRPr="00E32820" w:rsidRDefault="00057477" w:rsidP="0009167F">
            <w:pPr>
              <w:widowControl/>
              <w:jc w:val="left"/>
              <w:rPr>
                <w:color w:val="000000"/>
                <w:kern w:val="0"/>
                <w:szCs w:val="21"/>
              </w:rPr>
            </w:pPr>
          </w:p>
        </w:tc>
        <w:tc>
          <w:tcPr>
            <w:tcW w:w="1366" w:type="dxa"/>
            <w:vAlign w:val="center"/>
          </w:tcPr>
          <w:p w:rsidR="00057477" w:rsidRPr="00E32820" w:rsidRDefault="00057477" w:rsidP="009C3683">
            <w:pPr>
              <w:widowControl/>
              <w:jc w:val="left"/>
              <w:rPr>
                <w:color w:val="000000"/>
                <w:kern w:val="0"/>
                <w:szCs w:val="21"/>
              </w:rPr>
            </w:pPr>
          </w:p>
        </w:tc>
        <w:tc>
          <w:tcPr>
            <w:tcW w:w="1328" w:type="dxa"/>
            <w:vAlign w:val="center"/>
          </w:tcPr>
          <w:p w:rsidR="00057477" w:rsidRDefault="00057477" w:rsidP="00CA1F10">
            <w:pPr>
              <w:jc w:val="right"/>
              <w:rPr>
                <w:rFonts w:ascii="宋体" w:hAnsi="宋体" w:cs="宋体"/>
                <w:color w:val="000000"/>
                <w:sz w:val="22"/>
                <w:szCs w:val="22"/>
              </w:rPr>
            </w:pPr>
          </w:p>
        </w:tc>
        <w:tc>
          <w:tcPr>
            <w:tcW w:w="992" w:type="dxa"/>
            <w:vAlign w:val="center"/>
          </w:tcPr>
          <w:p w:rsidR="00057477" w:rsidRDefault="00057477" w:rsidP="00CA1F10">
            <w:pPr>
              <w:jc w:val="right"/>
              <w:rPr>
                <w:rFonts w:ascii="宋体" w:hAnsi="宋体" w:cs="宋体"/>
                <w:color w:val="000000"/>
                <w:sz w:val="22"/>
                <w:szCs w:val="22"/>
              </w:rPr>
            </w:pPr>
          </w:p>
        </w:tc>
        <w:tc>
          <w:tcPr>
            <w:tcW w:w="1160" w:type="dxa"/>
            <w:vAlign w:val="center"/>
          </w:tcPr>
          <w:p w:rsidR="00057477" w:rsidRDefault="00057477"/>
        </w:tc>
        <w:tc>
          <w:tcPr>
            <w:tcW w:w="1160" w:type="dxa"/>
            <w:vAlign w:val="center"/>
          </w:tcPr>
          <w:p w:rsidR="00057477" w:rsidRDefault="00057477"/>
        </w:tc>
        <w:tc>
          <w:tcPr>
            <w:tcW w:w="1160" w:type="dxa"/>
            <w:vAlign w:val="center"/>
          </w:tcPr>
          <w:p w:rsidR="00057477" w:rsidRDefault="00057477"/>
        </w:tc>
        <w:tc>
          <w:tcPr>
            <w:tcW w:w="1160" w:type="dxa"/>
            <w:vAlign w:val="center"/>
          </w:tcPr>
          <w:p w:rsidR="00057477" w:rsidRDefault="00057477"/>
        </w:tc>
        <w:tc>
          <w:tcPr>
            <w:tcW w:w="1092" w:type="dxa"/>
            <w:vAlign w:val="center"/>
          </w:tcPr>
          <w:p w:rsidR="00057477" w:rsidRDefault="00057477">
            <w:pPr>
              <w:jc w:val="right"/>
            </w:pPr>
          </w:p>
        </w:tc>
      </w:tr>
      <w:tr w:rsidR="00057477" w:rsidTr="00C26C0C">
        <w:trPr>
          <w:trHeight w:hRule="exact" w:val="381"/>
          <w:jc w:val="center"/>
        </w:trPr>
        <w:tc>
          <w:tcPr>
            <w:tcW w:w="914" w:type="dxa"/>
            <w:vAlign w:val="center"/>
          </w:tcPr>
          <w:p w:rsidR="00057477" w:rsidRPr="00E32820" w:rsidRDefault="00057477" w:rsidP="0009167F">
            <w:pPr>
              <w:widowControl/>
              <w:jc w:val="left"/>
              <w:rPr>
                <w:color w:val="000000"/>
                <w:kern w:val="0"/>
                <w:szCs w:val="21"/>
              </w:rPr>
            </w:pPr>
          </w:p>
        </w:tc>
        <w:tc>
          <w:tcPr>
            <w:tcW w:w="1366" w:type="dxa"/>
            <w:vAlign w:val="center"/>
          </w:tcPr>
          <w:p w:rsidR="00057477" w:rsidRPr="00E32820" w:rsidRDefault="00057477" w:rsidP="0009167F">
            <w:pPr>
              <w:widowControl/>
              <w:jc w:val="left"/>
              <w:rPr>
                <w:color w:val="000000"/>
                <w:kern w:val="0"/>
                <w:szCs w:val="21"/>
              </w:rPr>
            </w:pPr>
          </w:p>
        </w:tc>
        <w:tc>
          <w:tcPr>
            <w:tcW w:w="1328" w:type="dxa"/>
            <w:vAlign w:val="center"/>
          </w:tcPr>
          <w:p w:rsidR="00057477" w:rsidRDefault="00057477" w:rsidP="000D7DCA">
            <w:pPr>
              <w:jc w:val="right"/>
              <w:rPr>
                <w:rFonts w:ascii="宋体" w:hAnsi="宋体" w:cs="宋体"/>
                <w:color w:val="000000"/>
                <w:sz w:val="22"/>
                <w:szCs w:val="22"/>
              </w:rPr>
            </w:pPr>
          </w:p>
        </w:tc>
        <w:tc>
          <w:tcPr>
            <w:tcW w:w="992" w:type="dxa"/>
            <w:vAlign w:val="center"/>
          </w:tcPr>
          <w:p w:rsidR="00057477" w:rsidRDefault="00057477">
            <w:pPr>
              <w:jc w:val="right"/>
              <w:rPr>
                <w:rFonts w:ascii="宋体" w:hAnsi="宋体" w:cs="宋体"/>
                <w:color w:val="000000"/>
                <w:sz w:val="22"/>
                <w:szCs w:val="22"/>
              </w:rPr>
            </w:pPr>
          </w:p>
        </w:tc>
        <w:tc>
          <w:tcPr>
            <w:tcW w:w="1160" w:type="dxa"/>
            <w:vAlign w:val="center"/>
          </w:tcPr>
          <w:p w:rsidR="00057477" w:rsidRDefault="00057477"/>
        </w:tc>
        <w:tc>
          <w:tcPr>
            <w:tcW w:w="1160" w:type="dxa"/>
            <w:vAlign w:val="center"/>
          </w:tcPr>
          <w:p w:rsidR="00057477" w:rsidRDefault="00057477"/>
        </w:tc>
        <w:tc>
          <w:tcPr>
            <w:tcW w:w="1160" w:type="dxa"/>
            <w:vAlign w:val="center"/>
          </w:tcPr>
          <w:p w:rsidR="00057477" w:rsidRDefault="00057477"/>
        </w:tc>
        <w:tc>
          <w:tcPr>
            <w:tcW w:w="1160" w:type="dxa"/>
            <w:vAlign w:val="center"/>
          </w:tcPr>
          <w:p w:rsidR="00057477" w:rsidRDefault="00057477"/>
        </w:tc>
        <w:tc>
          <w:tcPr>
            <w:tcW w:w="1092" w:type="dxa"/>
            <w:vAlign w:val="center"/>
          </w:tcPr>
          <w:p w:rsidR="00057477" w:rsidRDefault="00057477">
            <w:pPr>
              <w:jc w:val="right"/>
            </w:pPr>
          </w:p>
        </w:tc>
      </w:tr>
      <w:tr w:rsidR="00D34A66" w:rsidTr="00C26C0C">
        <w:trPr>
          <w:trHeight w:hRule="exact" w:val="381"/>
          <w:jc w:val="center"/>
        </w:trPr>
        <w:tc>
          <w:tcPr>
            <w:tcW w:w="914" w:type="dxa"/>
            <w:vAlign w:val="center"/>
          </w:tcPr>
          <w:p w:rsidR="00D34A66" w:rsidRPr="009E6F63" w:rsidRDefault="00D34A66" w:rsidP="0009167F">
            <w:pPr>
              <w:widowControl/>
              <w:jc w:val="left"/>
              <w:rPr>
                <w:color w:val="000000"/>
                <w:kern w:val="0"/>
                <w:szCs w:val="21"/>
              </w:rPr>
            </w:pPr>
          </w:p>
        </w:tc>
        <w:tc>
          <w:tcPr>
            <w:tcW w:w="1366" w:type="dxa"/>
            <w:vAlign w:val="center"/>
          </w:tcPr>
          <w:p w:rsidR="00D34A66" w:rsidRPr="009E6F63" w:rsidRDefault="00D34A66" w:rsidP="0009167F">
            <w:pPr>
              <w:widowControl/>
              <w:jc w:val="left"/>
              <w:rPr>
                <w:rFonts w:ascii="宋体" w:hAnsi="宋体" w:cs="宋体"/>
                <w:color w:val="000000"/>
                <w:kern w:val="0"/>
                <w:szCs w:val="21"/>
              </w:rPr>
            </w:pPr>
          </w:p>
        </w:tc>
        <w:tc>
          <w:tcPr>
            <w:tcW w:w="1328" w:type="dxa"/>
            <w:vAlign w:val="center"/>
          </w:tcPr>
          <w:p w:rsidR="00D34A66" w:rsidRPr="009E6F63" w:rsidRDefault="00D34A66" w:rsidP="0009167F">
            <w:pPr>
              <w:widowControl/>
              <w:jc w:val="right"/>
              <w:rPr>
                <w:color w:val="000000"/>
                <w:kern w:val="0"/>
                <w:szCs w:val="21"/>
              </w:rPr>
            </w:pPr>
          </w:p>
        </w:tc>
        <w:tc>
          <w:tcPr>
            <w:tcW w:w="992" w:type="dxa"/>
            <w:vAlign w:val="center"/>
          </w:tcPr>
          <w:p w:rsidR="00D34A66" w:rsidRDefault="00D34A66">
            <w:pPr>
              <w:jc w:val="right"/>
              <w:rPr>
                <w:rFonts w:ascii="宋体" w:hAnsi="宋体" w:cs="宋体"/>
                <w:color w:val="000000"/>
                <w:sz w:val="22"/>
                <w:szCs w:val="22"/>
              </w:rPr>
            </w:pPr>
          </w:p>
        </w:tc>
        <w:tc>
          <w:tcPr>
            <w:tcW w:w="1160" w:type="dxa"/>
            <w:vAlign w:val="center"/>
          </w:tcPr>
          <w:p w:rsidR="00D34A66" w:rsidRDefault="00D34A66"/>
        </w:tc>
        <w:tc>
          <w:tcPr>
            <w:tcW w:w="1160" w:type="dxa"/>
            <w:vAlign w:val="center"/>
          </w:tcPr>
          <w:p w:rsidR="00D34A66" w:rsidRDefault="00D34A66"/>
        </w:tc>
        <w:tc>
          <w:tcPr>
            <w:tcW w:w="1160" w:type="dxa"/>
            <w:vAlign w:val="center"/>
          </w:tcPr>
          <w:p w:rsidR="00D34A66" w:rsidRDefault="00D34A66"/>
        </w:tc>
        <w:tc>
          <w:tcPr>
            <w:tcW w:w="1160" w:type="dxa"/>
            <w:vAlign w:val="center"/>
          </w:tcPr>
          <w:p w:rsidR="00D34A66" w:rsidRDefault="00D34A66"/>
        </w:tc>
        <w:tc>
          <w:tcPr>
            <w:tcW w:w="1092" w:type="dxa"/>
            <w:vAlign w:val="center"/>
          </w:tcPr>
          <w:p w:rsidR="00D34A66" w:rsidRDefault="00D34A66">
            <w:pPr>
              <w:jc w:val="right"/>
            </w:pPr>
          </w:p>
        </w:tc>
      </w:tr>
      <w:tr w:rsidR="00D34A66" w:rsidTr="00C26C0C">
        <w:trPr>
          <w:trHeight w:hRule="exact" w:val="381"/>
          <w:jc w:val="center"/>
        </w:trPr>
        <w:tc>
          <w:tcPr>
            <w:tcW w:w="914" w:type="dxa"/>
            <w:vAlign w:val="center"/>
          </w:tcPr>
          <w:p w:rsidR="00D34A66" w:rsidRPr="009E6F63" w:rsidRDefault="00D34A66" w:rsidP="0009167F">
            <w:pPr>
              <w:widowControl/>
              <w:jc w:val="left"/>
              <w:rPr>
                <w:color w:val="000000"/>
                <w:kern w:val="0"/>
                <w:szCs w:val="21"/>
              </w:rPr>
            </w:pPr>
          </w:p>
        </w:tc>
        <w:tc>
          <w:tcPr>
            <w:tcW w:w="1366" w:type="dxa"/>
            <w:vAlign w:val="center"/>
          </w:tcPr>
          <w:p w:rsidR="00D34A66" w:rsidRPr="009E6F63" w:rsidRDefault="00D34A66" w:rsidP="0009167F">
            <w:pPr>
              <w:widowControl/>
              <w:jc w:val="left"/>
              <w:rPr>
                <w:rFonts w:ascii="宋体" w:hAnsi="宋体" w:cs="宋体"/>
                <w:color w:val="000000"/>
                <w:kern w:val="0"/>
                <w:szCs w:val="21"/>
              </w:rPr>
            </w:pPr>
          </w:p>
        </w:tc>
        <w:tc>
          <w:tcPr>
            <w:tcW w:w="1328" w:type="dxa"/>
            <w:vAlign w:val="center"/>
          </w:tcPr>
          <w:p w:rsidR="00D34A66" w:rsidRPr="009E6F63" w:rsidRDefault="00D34A66" w:rsidP="0009167F">
            <w:pPr>
              <w:widowControl/>
              <w:jc w:val="right"/>
              <w:rPr>
                <w:color w:val="000000"/>
                <w:kern w:val="0"/>
                <w:szCs w:val="21"/>
              </w:rPr>
            </w:pPr>
          </w:p>
        </w:tc>
        <w:tc>
          <w:tcPr>
            <w:tcW w:w="992" w:type="dxa"/>
            <w:vAlign w:val="center"/>
          </w:tcPr>
          <w:p w:rsidR="00D34A66" w:rsidRDefault="00D34A66"/>
        </w:tc>
        <w:tc>
          <w:tcPr>
            <w:tcW w:w="1160" w:type="dxa"/>
            <w:vAlign w:val="center"/>
          </w:tcPr>
          <w:p w:rsidR="00D34A66" w:rsidRDefault="00D34A66"/>
        </w:tc>
        <w:tc>
          <w:tcPr>
            <w:tcW w:w="1160" w:type="dxa"/>
            <w:vAlign w:val="center"/>
          </w:tcPr>
          <w:p w:rsidR="00D34A66" w:rsidRDefault="00D34A66"/>
        </w:tc>
        <w:tc>
          <w:tcPr>
            <w:tcW w:w="1160" w:type="dxa"/>
            <w:vAlign w:val="center"/>
          </w:tcPr>
          <w:p w:rsidR="00D34A66" w:rsidRDefault="00D34A66"/>
        </w:tc>
        <w:tc>
          <w:tcPr>
            <w:tcW w:w="1160" w:type="dxa"/>
            <w:vAlign w:val="center"/>
          </w:tcPr>
          <w:p w:rsidR="00D34A66" w:rsidRDefault="00D34A66"/>
        </w:tc>
        <w:tc>
          <w:tcPr>
            <w:tcW w:w="1092" w:type="dxa"/>
            <w:vAlign w:val="center"/>
          </w:tcPr>
          <w:p w:rsidR="00D34A66" w:rsidRDefault="00D34A66">
            <w:pPr>
              <w:jc w:val="right"/>
            </w:pPr>
          </w:p>
        </w:tc>
      </w:tr>
      <w:tr w:rsidR="00D34A66" w:rsidTr="00F432DC">
        <w:trPr>
          <w:trHeight w:hRule="exact" w:val="293"/>
          <w:jc w:val="center"/>
        </w:trPr>
        <w:tc>
          <w:tcPr>
            <w:tcW w:w="10332" w:type="dxa"/>
            <w:gridSpan w:val="9"/>
            <w:tcBorders>
              <w:left w:val="single" w:sz="4" w:space="0" w:color="FFFFFF"/>
              <w:bottom w:val="single" w:sz="4" w:space="0" w:color="FFFFFF"/>
              <w:right w:val="single" w:sz="4" w:space="0" w:color="FFFFFF"/>
            </w:tcBorders>
            <w:vAlign w:val="center"/>
          </w:tcPr>
          <w:p w:rsidR="00D34A66" w:rsidRDefault="00D34A66">
            <w:pPr>
              <w:jc w:val="left"/>
            </w:pPr>
            <w:r>
              <w:rPr>
                <w:rFonts w:ascii="宋体" w:hAnsi="宋体" w:cs="宋体"/>
                <w:color w:val="000000"/>
                <w:sz w:val="14"/>
              </w:rPr>
              <w:t>注：本表反映部门本年度取得的各项收入情况。</w:t>
            </w:r>
          </w:p>
        </w:tc>
      </w:tr>
      <w:tr w:rsidR="00D34A66" w:rsidTr="00F432DC">
        <w:trPr>
          <w:trHeight w:hRule="exact" w:val="293"/>
          <w:jc w:val="center"/>
        </w:trPr>
        <w:tc>
          <w:tcPr>
            <w:tcW w:w="10332" w:type="dxa"/>
            <w:gridSpan w:val="9"/>
            <w:tcBorders>
              <w:top w:val="single" w:sz="4" w:space="0" w:color="FFFFFF"/>
              <w:left w:val="single" w:sz="4" w:space="0" w:color="FFFFFF"/>
              <w:bottom w:val="single" w:sz="4" w:space="0" w:color="FFFFFF"/>
              <w:right w:val="single" w:sz="4" w:space="0" w:color="FFFFFF"/>
            </w:tcBorders>
            <w:vAlign w:val="center"/>
          </w:tcPr>
          <w:p w:rsidR="00D34A66" w:rsidRDefault="00D34A66">
            <w:pPr>
              <w:jc w:val="left"/>
            </w:pPr>
            <w:r>
              <w:rPr>
                <w:rFonts w:ascii="宋体" w:hAnsi="宋体" w:cs="宋体"/>
                <w:color w:val="000000"/>
                <w:sz w:val="14"/>
              </w:rPr>
              <w:t xml:space="preserve">    本表金额转换成万元时，因四舍五入可能存在尾差。</w:t>
            </w:r>
          </w:p>
        </w:tc>
      </w:tr>
      <w:tr w:rsidR="00D34A66" w:rsidTr="00F432DC">
        <w:trPr>
          <w:trHeight w:hRule="exact" w:val="293"/>
          <w:jc w:val="center"/>
        </w:trPr>
        <w:tc>
          <w:tcPr>
            <w:tcW w:w="10332" w:type="dxa"/>
            <w:gridSpan w:val="9"/>
            <w:tcBorders>
              <w:top w:val="single" w:sz="4" w:space="0" w:color="FFFFFF"/>
              <w:left w:val="single" w:sz="4" w:space="0" w:color="FFFFFF"/>
              <w:bottom w:val="single" w:sz="4" w:space="0" w:color="FFFFFF"/>
              <w:right w:val="single" w:sz="4" w:space="0" w:color="FFFFFF"/>
            </w:tcBorders>
            <w:vAlign w:val="center"/>
          </w:tcPr>
          <w:p w:rsidR="00D34A66" w:rsidRDefault="00D34A66">
            <w:pPr>
              <w:jc w:val="left"/>
            </w:pPr>
            <w:r>
              <w:rPr>
                <w:rFonts w:ascii="宋体" w:hAnsi="宋体" w:cs="宋体"/>
                <w:color w:val="000000"/>
                <w:sz w:val="14"/>
              </w:rPr>
              <w:t xml:space="preserve">    如本表为空，则我部门本年度无此类资金收支余。</w:t>
            </w:r>
          </w:p>
        </w:tc>
      </w:tr>
    </w:tbl>
    <w:p w:rsidR="002772CB" w:rsidRDefault="005B57CB">
      <w:pPr>
        <w:snapToGrid w:val="0"/>
        <w:spacing w:before="200" w:after="200" w:line="200" w:lineRule="auto"/>
        <w:sectPr w:rsidR="002772CB">
          <w:pgSz w:w="11906" w:h="16838"/>
          <w:pgMar w:top="567" w:right="567" w:bottom="567" w:left="567" w:header="851" w:footer="992" w:gutter="0"/>
          <w:cols w:space="720"/>
          <w:docGrid w:type="lines" w:linePitch="312"/>
        </w:sectPr>
      </w:pPr>
      <w:r>
        <w:rPr>
          <w:sz w:val="8"/>
        </w:rPr>
        <w:t xml:space="preserve"> </w:t>
      </w:r>
    </w:p>
    <w:p w:rsidR="002772CB" w:rsidRDefault="005B57CB">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2772CB">
        <w:trPr>
          <w:jc w:val="center"/>
        </w:trPr>
        <w:tc>
          <w:tcPr>
            <w:tcW w:w="4386" w:type="dxa"/>
            <w:gridSpan w:val="3"/>
          </w:tcPr>
          <w:p w:rsidR="002772CB" w:rsidRDefault="005B57CB">
            <w:pPr>
              <w:jc w:val="right"/>
            </w:pPr>
            <w:r>
              <w:rPr>
                <w:rFonts w:ascii="宋体" w:hAnsi="宋体" w:cs="宋体"/>
                <w:sz w:val="20"/>
              </w:rPr>
              <w:t>公开03表</w:t>
            </w:r>
          </w:p>
        </w:tc>
      </w:tr>
      <w:tr w:rsidR="002772CB">
        <w:trPr>
          <w:jc w:val="center"/>
        </w:trPr>
        <w:tc>
          <w:tcPr>
            <w:tcW w:w="4386" w:type="dxa"/>
          </w:tcPr>
          <w:p w:rsidR="002772CB" w:rsidRDefault="005B57CB">
            <w:pPr>
              <w:jc w:val="left"/>
            </w:pPr>
            <w:r>
              <w:rPr>
                <w:rFonts w:ascii="宋体" w:hAnsi="宋体" w:cs="宋体"/>
                <w:sz w:val="20"/>
              </w:rPr>
              <w:t>部门：</w:t>
            </w:r>
          </w:p>
        </w:tc>
        <w:tc>
          <w:tcPr>
            <w:tcW w:w="2000" w:type="dxa"/>
          </w:tcPr>
          <w:p w:rsidR="002772CB" w:rsidRDefault="005B57CB">
            <w:pPr>
              <w:jc w:val="center"/>
            </w:pPr>
            <w:r>
              <w:rPr>
                <w:rFonts w:ascii="宋体" w:hAnsi="宋体" w:cs="宋体"/>
                <w:sz w:val="20"/>
              </w:rPr>
              <w:t>2023年度</w:t>
            </w:r>
          </w:p>
        </w:tc>
        <w:tc>
          <w:tcPr>
            <w:tcW w:w="4386" w:type="dxa"/>
          </w:tcPr>
          <w:p w:rsidR="002772CB" w:rsidRDefault="005B57CB">
            <w:pPr>
              <w:jc w:val="right"/>
            </w:pPr>
            <w:r>
              <w:rPr>
                <w:rFonts w:ascii="宋体" w:hAnsi="宋体" w:cs="宋体"/>
                <w:sz w:val="20"/>
              </w:rPr>
              <w:t>金额单位：万元</w:t>
            </w:r>
          </w:p>
        </w:tc>
      </w:tr>
    </w:tbl>
    <w:p w:rsidR="002772CB" w:rsidRDefault="005B57CB">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1036"/>
        <w:gridCol w:w="2544"/>
        <w:gridCol w:w="1120"/>
        <w:gridCol w:w="1120"/>
        <w:gridCol w:w="1120"/>
        <w:gridCol w:w="1120"/>
        <w:gridCol w:w="1120"/>
        <w:gridCol w:w="1112"/>
      </w:tblGrid>
      <w:tr w:rsidR="002772CB" w:rsidTr="00397B00">
        <w:trPr>
          <w:trHeight w:hRule="exact" w:val="335"/>
          <w:jc w:val="center"/>
        </w:trPr>
        <w:tc>
          <w:tcPr>
            <w:tcW w:w="3580" w:type="dxa"/>
            <w:gridSpan w:val="2"/>
            <w:vAlign w:val="center"/>
          </w:tcPr>
          <w:p w:rsidR="002772CB" w:rsidRDefault="005B57CB">
            <w:pPr>
              <w:jc w:val="center"/>
            </w:pPr>
            <w:r>
              <w:rPr>
                <w:rFonts w:ascii="宋体" w:hAnsi="宋体" w:cs="宋体"/>
                <w:color w:val="000000"/>
                <w:sz w:val="16"/>
              </w:rPr>
              <w:t>项目</w:t>
            </w:r>
          </w:p>
        </w:tc>
        <w:tc>
          <w:tcPr>
            <w:tcW w:w="1120" w:type="dxa"/>
            <w:vMerge w:val="restart"/>
            <w:vAlign w:val="center"/>
          </w:tcPr>
          <w:p w:rsidR="002772CB" w:rsidRDefault="005B57CB">
            <w:pPr>
              <w:jc w:val="center"/>
            </w:pPr>
            <w:r>
              <w:rPr>
                <w:rFonts w:ascii="宋体" w:hAnsi="宋体" w:cs="宋体"/>
                <w:color w:val="000000"/>
                <w:sz w:val="16"/>
              </w:rPr>
              <w:t>本年支出合计</w:t>
            </w:r>
          </w:p>
        </w:tc>
        <w:tc>
          <w:tcPr>
            <w:tcW w:w="1120" w:type="dxa"/>
            <w:vMerge w:val="restart"/>
            <w:vAlign w:val="center"/>
          </w:tcPr>
          <w:p w:rsidR="002772CB" w:rsidRDefault="005B57CB">
            <w:pPr>
              <w:jc w:val="center"/>
            </w:pPr>
            <w:r>
              <w:rPr>
                <w:rFonts w:ascii="宋体" w:hAnsi="宋体" w:cs="宋体"/>
                <w:color w:val="000000"/>
                <w:sz w:val="16"/>
              </w:rPr>
              <w:t>基本支出</w:t>
            </w:r>
          </w:p>
        </w:tc>
        <w:tc>
          <w:tcPr>
            <w:tcW w:w="1120" w:type="dxa"/>
            <w:vMerge w:val="restart"/>
            <w:vAlign w:val="center"/>
          </w:tcPr>
          <w:p w:rsidR="002772CB" w:rsidRDefault="005B57CB">
            <w:pPr>
              <w:jc w:val="center"/>
            </w:pPr>
            <w:r>
              <w:rPr>
                <w:rFonts w:ascii="宋体" w:hAnsi="宋体" w:cs="宋体"/>
                <w:color w:val="000000"/>
                <w:sz w:val="16"/>
              </w:rPr>
              <w:t>项目支出</w:t>
            </w:r>
          </w:p>
        </w:tc>
        <w:tc>
          <w:tcPr>
            <w:tcW w:w="1120" w:type="dxa"/>
            <w:vMerge w:val="restart"/>
            <w:vAlign w:val="center"/>
          </w:tcPr>
          <w:p w:rsidR="002772CB" w:rsidRDefault="005B57CB">
            <w:pPr>
              <w:jc w:val="center"/>
            </w:pPr>
            <w:r>
              <w:rPr>
                <w:rFonts w:ascii="宋体" w:hAnsi="宋体" w:cs="宋体"/>
                <w:color w:val="000000"/>
                <w:sz w:val="16"/>
              </w:rPr>
              <w:t>上缴上级支出</w:t>
            </w:r>
          </w:p>
        </w:tc>
        <w:tc>
          <w:tcPr>
            <w:tcW w:w="1120" w:type="dxa"/>
            <w:vMerge w:val="restart"/>
            <w:vAlign w:val="center"/>
          </w:tcPr>
          <w:p w:rsidR="002772CB" w:rsidRDefault="005B57CB">
            <w:pPr>
              <w:jc w:val="center"/>
            </w:pPr>
            <w:r>
              <w:rPr>
                <w:rFonts w:ascii="宋体" w:hAnsi="宋体" w:cs="宋体"/>
                <w:color w:val="000000"/>
                <w:sz w:val="16"/>
              </w:rPr>
              <w:t>经营支出</w:t>
            </w:r>
          </w:p>
        </w:tc>
        <w:tc>
          <w:tcPr>
            <w:tcW w:w="1112" w:type="dxa"/>
            <w:vMerge w:val="restart"/>
            <w:vAlign w:val="center"/>
          </w:tcPr>
          <w:p w:rsidR="002772CB" w:rsidRDefault="005B57CB">
            <w:pPr>
              <w:jc w:val="center"/>
            </w:pPr>
            <w:r>
              <w:rPr>
                <w:rFonts w:ascii="宋体" w:hAnsi="宋体" w:cs="宋体"/>
                <w:color w:val="000000"/>
                <w:sz w:val="16"/>
              </w:rPr>
              <w:t>对附属单位补助支出</w:t>
            </w:r>
          </w:p>
        </w:tc>
      </w:tr>
      <w:tr w:rsidR="002772CB" w:rsidTr="00397B00">
        <w:trPr>
          <w:trHeight w:hRule="exact" w:val="335"/>
          <w:jc w:val="center"/>
        </w:trPr>
        <w:tc>
          <w:tcPr>
            <w:tcW w:w="1036" w:type="dxa"/>
            <w:vMerge w:val="restart"/>
            <w:vAlign w:val="center"/>
          </w:tcPr>
          <w:p w:rsidR="002772CB" w:rsidRDefault="005B57CB">
            <w:pPr>
              <w:jc w:val="center"/>
            </w:pPr>
            <w:r>
              <w:rPr>
                <w:rFonts w:ascii="宋体" w:hAnsi="宋体" w:cs="宋体"/>
                <w:color w:val="000000"/>
                <w:sz w:val="16"/>
              </w:rPr>
              <w:t>功能分类科目编码</w:t>
            </w:r>
          </w:p>
        </w:tc>
        <w:tc>
          <w:tcPr>
            <w:tcW w:w="2544" w:type="dxa"/>
            <w:vMerge w:val="restart"/>
            <w:vAlign w:val="center"/>
          </w:tcPr>
          <w:p w:rsidR="002772CB" w:rsidRDefault="005B57CB">
            <w:pPr>
              <w:jc w:val="center"/>
            </w:pPr>
            <w:r>
              <w:rPr>
                <w:rFonts w:ascii="宋体" w:hAnsi="宋体" w:cs="宋体"/>
                <w:color w:val="000000"/>
                <w:sz w:val="16"/>
              </w:rPr>
              <w:t>科目名称</w:t>
            </w:r>
          </w:p>
        </w:tc>
        <w:tc>
          <w:tcPr>
            <w:tcW w:w="1120" w:type="dxa"/>
            <w:vMerge/>
            <w:vAlign w:val="center"/>
          </w:tcPr>
          <w:p w:rsidR="002772CB" w:rsidRDefault="002772CB"/>
        </w:tc>
        <w:tc>
          <w:tcPr>
            <w:tcW w:w="1120" w:type="dxa"/>
            <w:vMerge/>
            <w:vAlign w:val="center"/>
          </w:tcPr>
          <w:p w:rsidR="002772CB" w:rsidRDefault="002772CB"/>
        </w:tc>
        <w:tc>
          <w:tcPr>
            <w:tcW w:w="1120" w:type="dxa"/>
            <w:vMerge/>
            <w:vAlign w:val="center"/>
          </w:tcPr>
          <w:p w:rsidR="002772CB" w:rsidRDefault="002772CB"/>
        </w:tc>
        <w:tc>
          <w:tcPr>
            <w:tcW w:w="1120" w:type="dxa"/>
            <w:vMerge/>
            <w:vAlign w:val="center"/>
          </w:tcPr>
          <w:p w:rsidR="002772CB" w:rsidRDefault="002772CB"/>
        </w:tc>
        <w:tc>
          <w:tcPr>
            <w:tcW w:w="1120" w:type="dxa"/>
            <w:vMerge/>
            <w:vAlign w:val="center"/>
          </w:tcPr>
          <w:p w:rsidR="002772CB" w:rsidRDefault="002772CB"/>
        </w:tc>
        <w:tc>
          <w:tcPr>
            <w:tcW w:w="1112" w:type="dxa"/>
            <w:vMerge/>
            <w:vAlign w:val="center"/>
          </w:tcPr>
          <w:p w:rsidR="002772CB" w:rsidRDefault="002772CB"/>
        </w:tc>
      </w:tr>
      <w:tr w:rsidR="002772CB" w:rsidTr="00397B00">
        <w:trPr>
          <w:trHeight w:hRule="exact" w:val="335"/>
          <w:jc w:val="center"/>
        </w:trPr>
        <w:tc>
          <w:tcPr>
            <w:tcW w:w="1036" w:type="dxa"/>
            <w:vMerge/>
            <w:vAlign w:val="center"/>
          </w:tcPr>
          <w:p w:rsidR="002772CB" w:rsidRDefault="002772CB"/>
        </w:tc>
        <w:tc>
          <w:tcPr>
            <w:tcW w:w="2544" w:type="dxa"/>
            <w:vMerge/>
            <w:vAlign w:val="center"/>
          </w:tcPr>
          <w:p w:rsidR="002772CB" w:rsidRDefault="002772CB"/>
        </w:tc>
        <w:tc>
          <w:tcPr>
            <w:tcW w:w="1120" w:type="dxa"/>
            <w:vMerge/>
            <w:vAlign w:val="center"/>
          </w:tcPr>
          <w:p w:rsidR="002772CB" w:rsidRDefault="002772CB"/>
        </w:tc>
        <w:tc>
          <w:tcPr>
            <w:tcW w:w="1120" w:type="dxa"/>
            <w:vMerge/>
            <w:vAlign w:val="center"/>
          </w:tcPr>
          <w:p w:rsidR="002772CB" w:rsidRDefault="002772CB"/>
        </w:tc>
        <w:tc>
          <w:tcPr>
            <w:tcW w:w="1120" w:type="dxa"/>
            <w:vMerge/>
            <w:vAlign w:val="center"/>
          </w:tcPr>
          <w:p w:rsidR="002772CB" w:rsidRDefault="002772CB"/>
        </w:tc>
        <w:tc>
          <w:tcPr>
            <w:tcW w:w="1120" w:type="dxa"/>
            <w:vMerge/>
            <w:vAlign w:val="center"/>
          </w:tcPr>
          <w:p w:rsidR="002772CB" w:rsidRDefault="002772CB"/>
        </w:tc>
        <w:tc>
          <w:tcPr>
            <w:tcW w:w="1120" w:type="dxa"/>
            <w:vMerge/>
            <w:vAlign w:val="center"/>
          </w:tcPr>
          <w:p w:rsidR="002772CB" w:rsidRDefault="002772CB"/>
        </w:tc>
        <w:tc>
          <w:tcPr>
            <w:tcW w:w="1112" w:type="dxa"/>
            <w:vMerge/>
            <w:vAlign w:val="center"/>
          </w:tcPr>
          <w:p w:rsidR="002772CB" w:rsidRDefault="002772CB"/>
        </w:tc>
      </w:tr>
      <w:tr w:rsidR="002772CB" w:rsidTr="00397B00">
        <w:trPr>
          <w:trHeight w:hRule="exact" w:val="335"/>
          <w:jc w:val="center"/>
        </w:trPr>
        <w:tc>
          <w:tcPr>
            <w:tcW w:w="1036" w:type="dxa"/>
            <w:vMerge/>
            <w:vAlign w:val="center"/>
          </w:tcPr>
          <w:p w:rsidR="002772CB" w:rsidRDefault="002772CB"/>
        </w:tc>
        <w:tc>
          <w:tcPr>
            <w:tcW w:w="2544" w:type="dxa"/>
            <w:vMerge/>
            <w:vAlign w:val="center"/>
          </w:tcPr>
          <w:p w:rsidR="002772CB" w:rsidRDefault="002772CB"/>
        </w:tc>
        <w:tc>
          <w:tcPr>
            <w:tcW w:w="1120" w:type="dxa"/>
            <w:vMerge/>
            <w:vAlign w:val="center"/>
          </w:tcPr>
          <w:p w:rsidR="002772CB" w:rsidRDefault="002772CB"/>
        </w:tc>
        <w:tc>
          <w:tcPr>
            <w:tcW w:w="1120" w:type="dxa"/>
            <w:vMerge/>
            <w:vAlign w:val="center"/>
          </w:tcPr>
          <w:p w:rsidR="002772CB" w:rsidRDefault="002772CB"/>
        </w:tc>
        <w:tc>
          <w:tcPr>
            <w:tcW w:w="1120" w:type="dxa"/>
            <w:vMerge/>
            <w:vAlign w:val="center"/>
          </w:tcPr>
          <w:p w:rsidR="002772CB" w:rsidRDefault="002772CB"/>
        </w:tc>
        <w:tc>
          <w:tcPr>
            <w:tcW w:w="1120" w:type="dxa"/>
            <w:vMerge/>
            <w:vAlign w:val="center"/>
          </w:tcPr>
          <w:p w:rsidR="002772CB" w:rsidRDefault="002772CB"/>
        </w:tc>
        <w:tc>
          <w:tcPr>
            <w:tcW w:w="1120" w:type="dxa"/>
            <w:vMerge/>
            <w:vAlign w:val="center"/>
          </w:tcPr>
          <w:p w:rsidR="002772CB" w:rsidRDefault="002772CB"/>
        </w:tc>
        <w:tc>
          <w:tcPr>
            <w:tcW w:w="1112" w:type="dxa"/>
            <w:vMerge/>
            <w:vAlign w:val="center"/>
          </w:tcPr>
          <w:p w:rsidR="002772CB" w:rsidRDefault="002772CB"/>
        </w:tc>
      </w:tr>
      <w:tr w:rsidR="002772CB" w:rsidTr="00397B00">
        <w:trPr>
          <w:trHeight w:hRule="exact" w:val="401"/>
          <w:jc w:val="center"/>
        </w:trPr>
        <w:tc>
          <w:tcPr>
            <w:tcW w:w="3580" w:type="dxa"/>
            <w:gridSpan w:val="2"/>
            <w:vAlign w:val="center"/>
          </w:tcPr>
          <w:p w:rsidR="002772CB" w:rsidRDefault="005B57CB">
            <w:pPr>
              <w:jc w:val="center"/>
            </w:pPr>
            <w:r>
              <w:rPr>
                <w:rFonts w:ascii="宋体" w:hAnsi="宋体" w:cs="宋体"/>
                <w:color w:val="000000"/>
                <w:sz w:val="16"/>
              </w:rPr>
              <w:t>栏次</w:t>
            </w:r>
          </w:p>
        </w:tc>
        <w:tc>
          <w:tcPr>
            <w:tcW w:w="1120" w:type="dxa"/>
            <w:vAlign w:val="center"/>
          </w:tcPr>
          <w:p w:rsidR="002772CB" w:rsidRDefault="005B57CB">
            <w:pPr>
              <w:jc w:val="center"/>
            </w:pPr>
            <w:r>
              <w:rPr>
                <w:rFonts w:ascii="宋体" w:hAnsi="宋体" w:cs="宋体"/>
                <w:color w:val="000000"/>
                <w:sz w:val="16"/>
              </w:rPr>
              <w:t>1</w:t>
            </w:r>
          </w:p>
        </w:tc>
        <w:tc>
          <w:tcPr>
            <w:tcW w:w="1120" w:type="dxa"/>
            <w:vAlign w:val="center"/>
          </w:tcPr>
          <w:p w:rsidR="002772CB" w:rsidRDefault="005B57CB">
            <w:pPr>
              <w:jc w:val="center"/>
            </w:pPr>
            <w:r>
              <w:rPr>
                <w:rFonts w:ascii="宋体" w:hAnsi="宋体" w:cs="宋体"/>
                <w:color w:val="000000"/>
                <w:sz w:val="16"/>
              </w:rPr>
              <w:t>2</w:t>
            </w:r>
          </w:p>
        </w:tc>
        <w:tc>
          <w:tcPr>
            <w:tcW w:w="1120" w:type="dxa"/>
            <w:vAlign w:val="center"/>
          </w:tcPr>
          <w:p w:rsidR="002772CB" w:rsidRDefault="005B57CB">
            <w:pPr>
              <w:jc w:val="center"/>
            </w:pPr>
            <w:r>
              <w:rPr>
                <w:rFonts w:ascii="宋体" w:hAnsi="宋体" w:cs="宋体"/>
                <w:color w:val="000000"/>
                <w:sz w:val="16"/>
              </w:rPr>
              <w:t>3</w:t>
            </w:r>
          </w:p>
        </w:tc>
        <w:tc>
          <w:tcPr>
            <w:tcW w:w="1120" w:type="dxa"/>
            <w:vAlign w:val="center"/>
          </w:tcPr>
          <w:p w:rsidR="002772CB" w:rsidRDefault="005B57CB">
            <w:pPr>
              <w:jc w:val="center"/>
            </w:pPr>
            <w:r>
              <w:rPr>
                <w:rFonts w:ascii="宋体" w:hAnsi="宋体" w:cs="宋体"/>
                <w:color w:val="000000"/>
                <w:sz w:val="16"/>
              </w:rPr>
              <w:t>4</w:t>
            </w:r>
          </w:p>
        </w:tc>
        <w:tc>
          <w:tcPr>
            <w:tcW w:w="1120" w:type="dxa"/>
            <w:vAlign w:val="center"/>
          </w:tcPr>
          <w:p w:rsidR="002772CB" w:rsidRDefault="005B57CB">
            <w:pPr>
              <w:jc w:val="center"/>
            </w:pPr>
            <w:r>
              <w:rPr>
                <w:rFonts w:ascii="宋体" w:hAnsi="宋体" w:cs="宋体"/>
                <w:color w:val="000000"/>
                <w:sz w:val="16"/>
              </w:rPr>
              <w:t>5</w:t>
            </w:r>
          </w:p>
        </w:tc>
        <w:tc>
          <w:tcPr>
            <w:tcW w:w="1112" w:type="dxa"/>
            <w:vAlign w:val="center"/>
          </w:tcPr>
          <w:p w:rsidR="002772CB" w:rsidRDefault="005B57CB">
            <w:pPr>
              <w:jc w:val="center"/>
            </w:pPr>
            <w:r>
              <w:rPr>
                <w:rFonts w:ascii="宋体" w:hAnsi="宋体" w:cs="宋体"/>
                <w:color w:val="000000"/>
                <w:sz w:val="16"/>
              </w:rPr>
              <w:t>6</w:t>
            </w:r>
          </w:p>
        </w:tc>
      </w:tr>
      <w:tr w:rsidR="002772CB" w:rsidTr="00397B00">
        <w:trPr>
          <w:trHeight w:hRule="exact" w:val="401"/>
          <w:jc w:val="center"/>
        </w:trPr>
        <w:tc>
          <w:tcPr>
            <w:tcW w:w="3580" w:type="dxa"/>
            <w:gridSpan w:val="2"/>
            <w:vAlign w:val="center"/>
          </w:tcPr>
          <w:p w:rsidR="002772CB" w:rsidRDefault="005B57CB">
            <w:pPr>
              <w:jc w:val="center"/>
            </w:pPr>
            <w:r>
              <w:rPr>
                <w:rFonts w:ascii="宋体" w:hAnsi="宋体" w:cs="宋体"/>
                <w:color w:val="000000"/>
                <w:sz w:val="16"/>
              </w:rPr>
              <w:t>合计</w:t>
            </w:r>
          </w:p>
        </w:tc>
        <w:tc>
          <w:tcPr>
            <w:tcW w:w="1120" w:type="dxa"/>
            <w:vAlign w:val="center"/>
          </w:tcPr>
          <w:p w:rsidR="002772CB" w:rsidRDefault="00457B99">
            <w:pPr>
              <w:jc w:val="right"/>
            </w:pPr>
            <w:r>
              <w:rPr>
                <w:rFonts w:hint="eastAsia"/>
              </w:rPr>
              <w:t>6164.79</w:t>
            </w:r>
          </w:p>
        </w:tc>
        <w:tc>
          <w:tcPr>
            <w:tcW w:w="1120" w:type="dxa"/>
            <w:vAlign w:val="center"/>
          </w:tcPr>
          <w:p w:rsidR="002772CB" w:rsidRDefault="00457B99" w:rsidP="00CA1F10">
            <w:pPr>
              <w:jc w:val="right"/>
            </w:pPr>
            <w:r>
              <w:rPr>
                <w:rFonts w:hint="eastAsia"/>
              </w:rPr>
              <w:t>1968.5</w:t>
            </w:r>
            <w:r w:rsidR="00CA1F10">
              <w:rPr>
                <w:rFonts w:hint="eastAsia"/>
              </w:rPr>
              <w:t>2</w:t>
            </w:r>
          </w:p>
        </w:tc>
        <w:tc>
          <w:tcPr>
            <w:tcW w:w="1120" w:type="dxa"/>
            <w:vAlign w:val="center"/>
          </w:tcPr>
          <w:p w:rsidR="002772CB" w:rsidRDefault="00457B99" w:rsidP="00CA1F10">
            <w:pPr>
              <w:jc w:val="right"/>
            </w:pPr>
            <w:r>
              <w:rPr>
                <w:rFonts w:hint="eastAsia"/>
              </w:rPr>
              <w:t>4196.2</w:t>
            </w:r>
            <w:r w:rsidR="00CA1F10">
              <w:rPr>
                <w:rFonts w:hint="eastAsia"/>
              </w:rPr>
              <w:t>7</w:t>
            </w:r>
          </w:p>
        </w:tc>
        <w:tc>
          <w:tcPr>
            <w:tcW w:w="1120" w:type="dxa"/>
            <w:vAlign w:val="center"/>
          </w:tcPr>
          <w:p w:rsidR="002772CB" w:rsidRDefault="002772CB"/>
        </w:tc>
        <w:tc>
          <w:tcPr>
            <w:tcW w:w="1120" w:type="dxa"/>
            <w:vAlign w:val="center"/>
          </w:tcPr>
          <w:p w:rsidR="002772CB" w:rsidRDefault="002772CB"/>
        </w:tc>
        <w:tc>
          <w:tcPr>
            <w:tcW w:w="1112" w:type="dxa"/>
            <w:vAlign w:val="center"/>
          </w:tcPr>
          <w:p w:rsidR="002772CB" w:rsidRDefault="002772CB"/>
        </w:tc>
      </w:tr>
      <w:tr w:rsidR="00975401" w:rsidTr="00397B00">
        <w:trPr>
          <w:trHeight w:hRule="exact" w:val="401"/>
          <w:jc w:val="center"/>
        </w:trPr>
        <w:tc>
          <w:tcPr>
            <w:tcW w:w="1036" w:type="dxa"/>
            <w:vAlign w:val="center"/>
          </w:tcPr>
          <w:p w:rsidR="00975401" w:rsidRPr="00E32820" w:rsidRDefault="00975401" w:rsidP="000D7DCA">
            <w:pPr>
              <w:widowControl/>
              <w:jc w:val="left"/>
              <w:rPr>
                <w:color w:val="000000"/>
                <w:kern w:val="0"/>
                <w:szCs w:val="21"/>
              </w:rPr>
            </w:pPr>
          </w:p>
        </w:tc>
        <w:tc>
          <w:tcPr>
            <w:tcW w:w="2544" w:type="dxa"/>
            <w:vAlign w:val="center"/>
          </w:tcPr>
          <w:p w:rsidR="00975401" w:rsidRPr="00E32820" w:rsidRDefault="00975401" w:rsidP="000D7DCA">
            <w:pPr>
              <w:widowControl/>
              <w:jc w:val="left"/>
              <w:rPr>
                <w:color w:val="000000"/>
                <w:kern w:val="0"/>
                <w:szCs w:val="21"/>
              </w:rPr>
            </w:pPr>
          </w:p>
        </w:tc>
        <w:tc>
          <w:tcPr>
            <w:tcW w:w="1120" w:type="dxa"/>
            <w:vAlign w:val="center"/>
          </w:tcPr>
          <w:p w:rsidR="00975401" w:rsidRDefault="00975401" w:rsidP="000D7DCA">
            <w:pPr>
              <w:jc w:val="right"/>
              <w:rPr>
                <w:rFonts w:ascii="宋体" w:hAnsi="宋体" w:cs="宋体"/>
                <w:color w:val="000000"/>
                <w:sz w:val="22"/>
                <w:szCs w:val="22"/>
              </w:rPr>
            </w:pPr>
          </w:p>
        </w:tc>
        <w:tc>
          <w:tcPr>
            <w:tcW w:w="1120" w:type="dxa"/>
            <w:vAlign w:val="center"/>
          </w:tcPr>
          <w:p w:rsidR="00975401" w:rsidRDefault="00975401"/>
        </w:tc>
        <w:tc>
          <w:tcPr>
            <w:tcW w:w="1120" w:type="dxa"/>
            <w:vAlign w:val="center"/>
          </w:tcPr>
          <w:p w:rsidR="00975401" w:rsidRDefault="00975401" w:rsidP="000D7DCA">
            <w:pPr>
              <w:jc w:val="right"/>
              <w:rPr>
                <w:rFonts w:ascii="宋体" w:hAnsi="宋体" w:cs="宋体"/>
                <w:color w:val="000000"/>
                <w:sz w:val="22"/>
                <w:szCs w:val="22"/>
              </w:rPr>
            </w:pPr>
          </w:p>
        </w:tc>
        <w:tc>
          <w:tcPr>
            <w:tcW w:w="1120" w:type="dxa"/>
            <w:vAlign w:val="center"/>
          </w:tcPr>
          <w:p w:rsidR="00975401" w:rsidRDefault="00975401"/>
        </w:tc>
        <w:tc>
          <w:tcPr>
            <w:tcW w:w="1120" w:type="dxa"/>
            <w:vAlign w:val="center"/>
          </w:tcPr>
          <w:p w:rsidR="00975401" w:rsidRDefault="00975401"/>
        </w:tc>
        <w:tc>
          <w:tcPr>
            <w:tcW w:w="1112" w:type="dxa"/>
            <w:vAlign w:val="center"/>
          </w:tcPr>
          <w:p w:rsidR="00975401" w:rsidRDefault="00975401"/>
        </w:tc>
      </w:tr>
      <w:tr w:rsidR="00975401" w:rsidTr="00397B00">
        <w:trPr>
          <w:trHeight w:hRule="exact" w:val="401"/>
          <w:jc w:val="center"/>
        </w:trPr>
        <w:tc>
          <w:tcPr>
            <w:tcW w:w="1036" w:type="dxa"/>
            <w:vAlign w:val="center"/>
          </w:tcPr>
          <w:p w:rsidR="00975401" w:rsidRPr="00E32820" w:rsidRDefault="00975401" w:rsidP="000D7DCA">
            <w:pPr>
              <w:widowControl/>
              <w:jc w:val="left"/>
              <w:rPr>
                <w:color w:val="000000"/>
                <w:kern w:val="0"/>
                <w:szCs w:val="21"/>
              </w:rPr>
            </w:pPr>
          </w:p>
        </w:tc>
        <w:tc>
          <w:tcPr>
            <w:tcW w:w="2544" w:type="dxa"/>
            <w:vAlign w:val="center"/>
          </w:tcPr>
          <w:p w:rsidR="00975401" w:rsidRPr="00E32820" w:rsidRDefault="00975401" w:rsidP="000D7DCA">
            <w:pPr>
              <w:widowControl/>
              <w:jc w:val="left"/>
              <w:rPr>
                <w:color w:val="000000"/>
                <w:kern w:val="0"/>
                <w:szCs w:val="21"/>
              </w:rPr>
            </w:pPr>
          </w:p>
        </w:tc>
        <w:tc>
          <w:tcPr>
            <w:tcW w:w="1120" w:type="dxa"/>
            <w:vAlign w:val="center"/>
          </w:tcPr>
          <w:p w:rsidR="00975401" w:rsidRDefault="00975401" w:rsidP="000D7DCA">
            <w:pPr>
              <w:jc w:val="right"/>
              <w:rPr>
                <w:rFonts w:ascii="宋体" w:hAnsi="宋体" w:cs="宋体"/>
                <w:color w:val="000000"/>
                <w:sz w:val="22"/>
                <w:szCs w:val="22"/>
              </w:rPr>
            </w:pPr>
          </w:p>
        </w:tc>
        <w:tc>
          <w:tcPr>
            <w:tcW w:w="1120" w:type="dxa"/>
            <w:vAlign w:val="center"/>
          </w:tcPr>
          <w:p w:rsidR="00975401" w:rsidRDefault="00975401" w:rsidP="000D7DCA">
            <w:pPr>
              <w:jc w:val="right"/>
              <w:rPr>
                <w:rFonts w:ascii="宋体" w:hAnsi="宋体" w:cs="宋体"/>
                <w:color w:val="000000"/>
                <w:sz w:val="22"/>
                <w:szCs w:val="22"/>
              </w:rPr>
            </w:pPr>
          </w:p>
        </w:tc>
        <w:tc>
          <w:tcPr>
            <w:tcW w:w="1120" w:type="dxa"/>
            <w:vAlign w:val="center"/>
          </w:tcPr>
          <w:p w:rsidR="00975401" w:rsidRDefault="00975401">
            <w:pPr>
              <w:jc w:val="right"/>
            </w:pPr>
          </w:p>
        </w:tc>
        <w:tc>
          <w:tcPr>
            <w:tcW w:w="1120" w:type="dxa"/>
            <w:vAlign w:val="center"/>
          </w:tcPr>
          <w:p w:rsidR="00975401" w:rsidRDefault="00975401"/>
        </w:tc>
        <w:tc>
          <w:tcPr>
            <w:tcW w:w="1120" w:type="dxa"/>
            <w:vAlign w:val="center"/>
          </w:tcPr>
          <w:p w:rsidR="00975401" w:rsidRDefault="00975401"/>
        </w:tc>
        <w:tc>
          <w:tcPr>
            <w:tcW w:w="1112" w:type="dxa"/>
            <w:vAlign w:val="center"/>
          </w:tcPr>
          <w:p w:rsidR="00975401" w:rsidRDefault="00975401"/>
        </w:tc>
      </w:tr>
      <w:tr w:rsidR="00975401" w:rsidTr="00397B00">
        <w:trPr>
          <w:trHeight w:hRule="exact" w:val="401"/>
          <w:jc w:val="center"/>
        </w:trPr>
        <w:tc>
          <w:tcPr>
            <w:tcW w:w="1036" w:type="dxa"/>
            <w:vAlign w:val="center"/>
          </w:tcPr>
          <w:p w:rsidR="00975401" w:rsidRPr="00E32820" w:rsidRDefault="00975401" w:rsidP="000D7DCA">
            <w:pPr>
              <w:widowControl/>
              <w:jc w:val="left"/>
              <w:rPr>
                <w:color w:val="000000"/>
                <w:kern w:val="0"/>
                <w:szCs w:val="21"/>
              </w:rPr>
            </w:pPr>
          </w:p>
        </w:tc>
        <w:tc>
          <w:tcPr>
            <w:tcW w:w="2544" w:type="dxa"/>
            <w:vAlign w:val="center"/>
          </w:tcPr>
          <w:p w:rsidR="00975401" w:rsidRPr="00E32820" w:rsidRDefault="00975401" w:rsidP="000D7DCA">
            <w:pPr>
              <w:widowControl/>
              <w:jc w:val="left"/>
              <w:rPr>
                <w:color w:val="000000"/>
                <w:kern w:val="0"/>
                <w:szCs w:val="21"/>
              </w:rPr>
            </w:pPr>
          </w:p>
        </w:tc>
        <w:tc>
          <w:tcPr>
            <w:tcW w:w="1120" w:type="dxa"/>
            <w:vAlign w:val="center"/>
          </w:tcPr>
          <w:p w:rsidR="00975401" w:rsidRDefault="00975401" w:rsidP="006A32FD">
            <w:pPr>
              <w:jc w:val="right"/>
              <w:rPr>
                <w:rFonts w:ascii="宋体" w:hAnsi="宋体" w:cs="宋体"/>
                <w:color w:val="000000"/>
                <w:sz w:val="22"/>
                <w:szCs w:val="22"/>
              </w:rPr>
            </w:pPr>
            <w:r>
              <w:rPr>
                <w:rFonts w:hint="eastAsia"/>
                <w:color w:val="000000"/>
                <w:sz w:val="22"/>
                <w:szCs w:val="22"/>
              </w:rPr>
              <w:t xml:space="preserve"> </w:t>
            </w:r>
          </w:p>
        </w:tc>
        <w:tc>
          <w:tcPr>
            <w:tcW w:w="1120" w:type="dxa"/>
            <w:vAlign w:val="center"/>
          </w:tcPr>
          <w:p w:rsidR="00975401" w:rsidRDefault="00975401" w:rsidP="000D7DCA">
            <w:pPr>
              <w:jc w:val="right"/>
              <w:rPr>
                <w:rFonts w:ascii="宋体" w:hAnsi="宋体" w:cs="宋体"/>
                <w:color w:val="000000"/>
                <w:sz w:val="22"/>
                <w:szCs w:val="22"/>
              </w:rPr>
            </w:pPr>
          </w:p>
        </w:tc>
        <w:tc>
          <w:tcPr>
            <w:tcW w:w="1120" w:type="dxa"/>
            <w:vAlign w:val="center"/>
          </w:tcPr>
          <w:p w:rsidR="00975401" w:rsidRDefault="00975401">
            <w:pPr>
              <w:jc w:val="right"/>
            </w:pPr>
          </w:p>
        </w:tc>
        <w:tc>
          <w:tcPr>
            <w:tcW w:w="1120" w:type="dxa"/>
            <w:vAlign w:val="center"/>
          </w:tcPr>
          <w:p w:rsidR="00975401" w:rsidRDefault="00975401"/>
        </w:tc>
        <w:tc>
          <w:tcPr>
            <w:tcW w:w="1120" w:type="dxa"/>
            <w:vAlign w:val="center"/>
          </w:tcPr>
          <w:p w:rsidR="00975401" w:rsidRDefault="00975401"/>
        </w:tc>
        <w:tc>
          <w:tcPr>
            <w:tcW w:w="1112" w:type="dxa"/>
            <w:vAlign w:val="center"/>
          </w:tcPr>
          <w:p w:rsidR="00975401" w:rsidRDefault="00975401"/>
        </w:tc>
      </w:tr>
      <w:tr w:rsidR="00A362A5" w:rsidTr="00397B00">
        <w:trPr>
          <w:trHeight w:hRule="exact" w:val="401"/>
          <w:jc w:val="center"/>
        </w:trPr>
        <w:tc>
          <w:tcPr>
            <w:tcW w:w="1036" w:type="dxa"/>
            <w:vAlign w:val="center"/>
          </w:tcPr>
          <w:p w:rsidR="00A362A5" w:rsidRPr="00E32820" w:rsidRDefault="00A362A5" w:rsidP="000D7DCA">
            <w:pPr>
              <w:widowControl/>
              <w:jc w:val="left"/>
              <w:rPr>
                <w:color w:val="000000"/>
                <w:kern w:val="0"/>
                <w:szCs w:val="21"/>
              </w:rPr>
            </w:pPr>
          </w:p>
        </w:tc>
        <w:tc>
          <w:tcPr>
            <w:tcW w:w="2544" w:type="dxa"/>
            <w:vAlign w:val="center"/>
          </w:tcPr>
          <w:p w:rsidR="00A362A5" w:rsidRPr="00E32820" w:rsidRDefault="00A362A5" w:rsidP="000D7DCA">
            <w:pPr>
              <w:widowControl/>
              <w:jc w:val="left"/>
              <w:rPr>
                <w:color w:val="000000"/>
                <w:kern w:val="0"/>
                <w:szCs w:val="21"/>
              </w:rPr>
            </w:pPr>
          </w:p>
        </w:tc>
        <w:tc>
          <w:tcPr>
            <w:tcW w:w="1120" w:type="dxa"/>
            <w:vAlign w:val="center"/>
          </w:tcPr>
          <w:p w:rsidR="00A362A5" w:rsidRDefault="00A362A5" w:rsidP="00CA1F10">
            <w:pPr>
              <w:jc w:val="right"/>
              <w:rPr>
                <w:rFonts w:ascii="宋体" w:hAnsi="宋体" w:cs="宋体"/>
                <w:color w:val="000000"/>
                <w:sz w:val="22"/>
                <w:szCs w:val="22"/>
              </w:rPr>
            </w:pPr>
          </w:p>
        </w:tc>
        <w:tc>
          <w:tcPr>
            <w:tcW w:w="1120" w:type="dxa"/>
            <w:vAlign w:val="center"/>
          </w:tcPr>
          <w:p w:rsidR="00A362A5" w:rsidRDefault="00A362A5"/>
        </w:tc>
        <w:tc>
          <w:tcPr>
            <w:tcW w:w="1120" w:type="dxa"/>
            <w:vAlign w:val="center"/>
          </w:tcPr>
          <w:p w:rsidR="00A362A5" w:rsidRDefault="00A362A5" w:rsidP="00CA1F10">
            <w:pPr>
              <w:jc w:val="right"/>
              <w:rPr>
                <w:rFonts w:ascii="宋体" w:hAnsi="宋体" w:cs="宋体"/>
                <w:color w:val="000000"/>
                <w:sz w:val="22"/>
                <w:szCs w:val="22"/>
              </w:rPr>
            </w:pPr>
          </w:p>
        </w:tc>
        <w:tc>
          <w:tcPr>
            <w:tcW w:w="1120" w:type="dxa"/>
            <w:vAlign w:val="center"/>
          </w:tcPr>
          <w:p w:rsidR="00A362A5" w:rsidRDefault="00A362A5"/>
        </w:tc>
        <w:tc>
          <w:tcPr>
            <w:tcW w:w="1120" w:type="dxa"/>
            <w:vAlign w:val="center"/>
          </w:tcPr>
          <w:p w:rsidR="00A362A5" w:rsidRDefault="00A362A5"/>
        </w:tc>
        <w:tc>
          <w:tcPr>
            <w:tcW w:w="1112" w:type="dxa"/>
            <w:vAlign w:val="center"/>
          </w:tcPr>
          <w:p w:rsidR="00A362A5" w:rsidRDefault="00A362A5"/>
        </w:tc>
      </w:tr>
      <w:tr w:rsidR="00A362A5" w:rsidTr="00397B00">
        <w:trPr>
          <w:trHeight w:hRule="exact" w:val="401"/>
          <w:jc w:val="center"/>
        </w:trPr>
        <w:tc>
          <w:tcPr>
            <w:tcW w:w="1036" w:type="dxa"/>
            <w:vAlign w:val="center"/>
          </w:tcPr>
          <w:p w:rsidR="00A362A5" w:rsidRPr="00E32820" w:rsidRDefault="00A362A5" w:rsidP="000D7DCA">
            <w:pPr>
              <w:widowControl/>
              <w:jc w:val="left"/>
              <w:rPr>
                <w:color w:val="000000"/>
                <w:kern w:val="0"/>
                <w:szCs w:val="21"/>
              </w:rPr>
            </w:pPr>
          </w:p>
        </w:tc>
        <w:tc>
          <w:tcPr>
            <w:tcW w:w="2544" w:type="dxa"/>
            <w:vAlign w:val="center"/>
          </w:tcPr>
          <w:p w:rsidR="00A362A5" w:rsidRPr="00E32820" w:rsidRDefault="00A362A5" w:rsidP="000D7DCA">
            <w:pPr>
              <w:widowControl/>
              <w:jc w:val="left"/>
              <w:rPr>
                <w:color w:val="000000"/>
                <w:kern w:val="0"/>
                <w:szCs w:val="21"/>
              </w:rPr>
            </w:pPr>
          </w:p>
        </w:tc>
        <w:tc>
          <w:tcPr>
            <w:tcW w:w="1120" w:type="dxa"/>
            <w:vAlign w:val="center"/>
          </w:tcPr>
          <w:p w:rsidR="00A362A5" w:rsidRDefault="00A362A5" w:rsidP="000D7DCA">
            <w:pPr>
              <w:jc w:val="right"/>
              <w:rPr>
                <w:rFonts w:ascii="宋体" w:hAnsi="宋体" w:cs="宋体"/>
                <w:color w:val="000000"/>
                <w:sz w:val="22"/>
                <w:szCs w:val="22"/>
              </w:rPr>
            </w:pPr>
          </w:p>
        </w:tc>
        <w:tc>
          <w:tcPr>
            <w:tcW w:w="1120" w:type="dxa"/>
            <w:vAlign w:val="center"/>
          </w:tcPr>
          <w:p w:rsidR="00A362A5" w:rsidRDefault="00A362A5"/>
        </w:tc>
        <w:tc>
          <w:tcPr>
            <w:tcW w:w="1120" w:type="dxa"/>
            <w:vAlign w:val="center"/>
          </w:tcPr>
          <w:p w:rsidR="00A362A5" w:rsidRDefault="00A362A5" w:rsidP="000D7DCA">
            <w:pPr>
              <w:jc w:val="right"/>
              <w:rPr>
                <w:rFonts w:ascii="宋体" w:hAnsi="宋体" w:cs="宋体"/>
                <w:color w:val="000000"/>
                <w:sz w:val="22"/>
                <w:szCs w:val="22"/>
              </w:rPr>
            </w:pPr>
          </w:p>
        </w:tc>
        <w:tc>
          <w:tcPr>
            <w:tcW w:w="1120" w:type="dxa"/>
            <w:vAlign w:val="center"/>
          </w:tcPr>
          <w:p w:rsidR="00A362A5" w:rsidRDefault="00A362A5"/>
        </w:tc>
        <w:tc>
          <w:tcPr>
            <w:tcW w:w="1120" w:type="dxa"/>
            <w:vAlign w:val="center"/>
          </w:tcPr>
          <w:p w:rsidR="00A362A5" w:rsidRDefault="00A362A5"/>
        </w:tc>
        <w:tc>
          <w:tcPr>
            <w:tcW w:w="1112" w:type="dxa"/>
            <w:vAlign w:val="center"/>
          </w:tcPr>
          <w:p w:rsidR="00A362A5" w:rsidRDefault="00A362A5"/>
        </w:tc>
      </w:tr>
      <w:tr w:rsidR="00A362A5" w:rsidTr="00397B00">
        <w:trPr>
          <w:trHeight w:hRule="exact" w:val="335"/>
          <w:jc w:val="center"/>
        </w:trPr>
        <w:tc>
          <w:tcPr>
            <w:tcW w:w="10292" w:type="dxa"/>
            <w:gridSpan w:val="8"/>
            <w:tcBorders>
              <w:left w:val="single" w:sz="4" w:space="0" w:color="FFFFFF"/>
              <w:bottom w:val="single" w:sz="4" w:space="0" w:color="FFFFFF"/>
              <w:right w:val="single" w:sz="4" w:space="0" w:color="FFFFFF"/>
            </w:tcBorders>
            <w:vAlign w:val="center"/>
          </w:tcPr>
          <w:p w:rsidR="00A362A5" w:rsidRDefault="00A362A5">
            <w:pPr>
              <w:jc w:val="left"/>
            </w:pPr>
            <w:r>
              <w:rPr>
                <w:rFonts w:ascii="宋体" w:hAnsi="宋体" w:cs="宋体"/>
                <w:color w:val="000000"/>
                <w:sz w:val="16"/>
              </w:rPr>
              <w:t>注：本表反映部门本年度各项支出情况。</w:t>
            </w:r>
          </w:p>
        </w:tc>
      </w:tr>
      <w:tr w:rsidR="00A362A5" w:rsidTr="00397B00">
        <w:trPr>
          <w:trHeight w:hRule="exact" w:val="335"/>
          <w:jc w:val="center"/>
        </w:trPr>
        <w:tc>
          <w:tcPr>
            <w:tcW w:w="10292" w:type="dxa"/>
            <w:gridSpan w:val="8"/>
            <w:tcBorders>
              <w:top w:val="single" w:sz="4" w:space="0" w:color="FFFFFF"/>
              <w:left w:val="single" w:sz="4" w:space="0" w:color="FFFFFF"/>
              <w:bottom w:val="single" w:sz="4" w:space="0" w:color="FFFFFF"/>
              <w:right w:val="single" w:sz="4" w:space="0" w:color="FFFFFF"/>
            </w:tcBorders>
            <w:vAlign w:val="center"/>
          </w:tcPr>
          <w:p w:rsidR="00A362A5" w:rsidRDefault="00A362A5">
            <w:pPr>
              <w:jc w:val="left"/>
            </w:pPr>
            <w:r>
              <w:rPr>
                <w:rFonts w:ascii="宋体" w:hAnsi="宋体" w:cs="宋体"/>
                <w:color w:val="000000"/>
                <w:sz w:val="16"/>
              </w:rPr>
              <w:t xml:space="preserve">    本表金额转换成万元时，因四舍五入可能存在尾差。</w:t>
            </w:r>
          </w:p>
        </w:tc>
      </w:tr>
      <w:tr w:rsidR="00A362A5" w:rsidTr="00397B00">
        <w:trPr>
          <w:trHeight w:hRule="exact" w:val="335"/>
          <w:jc w:val="center"/>
        </w:trPr>
        <w:tc>
          <w:tcPr>
            <w:tcW w:w="10292" w:type="dxa"/>
            <w:gridSpan w:val="8"/>
            <w:tcBorders>
              <w:top w:val="single" w:sz="4" w:space="0" w:color="FFFFFF"/>
              <w:left w:val="single" w:sz="4" w:space="0" w:color="FFFFFF"/>
              <w:bottom w:val="single" w:sz="4" w:space="0" w:color="FFFFFF"/>
              <w:right w:val="single" w:sz="4" w:space="0" w:color="FFFFFF"/>
            </w:tcBorders>
            <w:vAlign w:val="center"/>
          </w:tcPr>
          <w:p w:rsidR="00A362A5" w:rsidRDefault="00A362A5">
            <w:pPr>
              <w:jc w:val="left"/>
            </w:pPr>
            <w:r>
              <w:rPr>
                <w:rFonts w:ascii="宋体" w:hAnsi="宋体" w:cs="宋体"/>
                <w:color w:val="000000"/>
                <w:sz w:val="16"/>
              </w:rPr>
              <w:t xml:space="preserve">    如本表为空，则我部门本年度无此类资金收支余。</w:t>
            </w:r>
          </w:p>
        </w:tc>
      </w:tr>
    </w:tbl>
    <w:p w:rsidR="002772CB" w:rsidRDefault="005B57CB">
      <w:pPr>
        <w:snapToGrid w:val="0"/>
        <w:spacing w:before="200" w:after="200" w:line="200" w:lineRule="auto"/>
      </w:pPr>
      <w:r>
        <w:rPr>
          <w:sz w:val="8"/>
        </w:rPr>
        <w:t xml:space="preserve"> </w:t>
      </w:r>
    </w:p>
    <w:p w:rsidR="002772CB" w:rsidRDefault="002772CB">
      <w:pPr>
        <w:spacing w:line="540" w:lineRule="exact"/>
        <w:jc w:val="left"/>
        <w:rPr>
          <w:rFonts w:ascii="黑体" w:eastAsia="黑体" w:hAnsi="宋体" w:cs="黑体"/>
          <w:sz w:val="32"/>
          <w:szCs w:val="32"/>
        </w:rPr>
        <w:sectPr w:rsidR="002772CB">
          <w:pgSz w:w="11906" w:h="16838"/>
          <w:pgMar w:top="567" w:right="567" w:bottom="567" w:left="567" w:header="851" w:footer="992" w:gutter="0"/>
          <w:cols w:space="720"/>
          <w:docGrid w:type="lines" w:linePitch="312"/>
        </w:sectPr>
      </w:pPr>
    </w:p>
    <w:p w:rsidR="002772CB" w:rsidRDefault="005B57CB">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2772CB">
        <w:trPr>
          <w:jc w:val="center"/>
        </w:trPr>
        <w:tc>
          <w:tcPr>
            <w:tcW w:w="4386" w:type="dxa"/>
            <w:gridSpan w:val="3"/>
          </w:tcPr>
          <w:p w:rsidR="002772CB" w:rsidRDefault="005B57CB">
            <w:pPr>
              <w:jc w:val="right"/>
            </w:pPr>
            <w:r>
              <w:rPr>
                <w:rFonts w:ascii="宋体" w:hAnsi="宋体" w:cs="宋体"/>
                <w:sz w:val="20"/>
              </w:rPr>
              <w:t>公开04表</w:t>
            </w:r>
          </w:p>
        </w:tc>
      </w:tr>
      <w:tr w:rsidR="002772CB">
        <w:trPr>
          <w:jc w:val="center"/>
        </w:trPr>
        <w:tc>
          <w:tcPr>
            <w:tcW w:w="4386" w:type="dxa"/>
          </w:tcPr>
          <w:p w:rsidR="002772CB" w:rsidRDefault="005B57CB">
            <w:pPr>
              <w:jc w:val="left"/>
            </w:pPr>
            <w:r>
              <w:rPr>
                <w:rFonts w:ascii="宋体" w:hAnsi="宋体" w:cs="宋体"/>
                <w:sz w:val="20"/>
              </w:rPr>
              <w:t>部门：</w:t>
            </w:r>
          </w:p>
        </w:tc>
        <w:tc>
          <w:tcPr>
            <w:tcW w:w="2000" w:type="dxa"/>
          </w:tcPr>
          <w:p w:rsidR="002772CB" w:rsidRDefault="005B57CB">
            <w:pPr>
              <w:jc w:val="center"/>
            </w:pPr>
            <w:r>
              <w:rPr>
                <w:rFonts w:ascii="宋体" w:hAnsi="宋体" w:cs="宋体"/>
                <w:sz w:val="20"/>
              </w:rPr>
              <w:t>2023年度</w:t>
            </w:r>
          </w:p>
        </w:tc>
        <w:tc>
          <w:tcPr>
            <w:tcW w:w="4386" w:type="dxa"/>
          </w:tcPr>
          <w:p w:rsidR="002772CB" w:rsidRDefault="005B57CB">
            <w:pPr>
              <w:jc w:val="right"/>
            </w:pPr>
            <w:r>
              <w:rPr>
                <w:rFonts w:ascii="宋体" w:hAnsi="宋体" w:cs="宋体"/>
                <w:sz w:val="20"/>
              </w:rPr>
              <w:t>金额单位：万元</w:t>
            </w:r>
          </w:p>
        </w:tc>
      </w:tr>
    </w:tbl>
    <w:p w:rsidR="002772CB" w:rsidRDefault="005B57CB">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120"/>
        <w:gridCol w:w="380"/>
        <w:gridCol w:w="1100"/>
        <w:gridCol w:w="2380"/>
        <w:gridCol w:w="380"/>
        <w:gridCol w:w="1100"/>
        <w:gridCol w:w="1100"/>
        <w:gridCol w:w="1100"/>
        <w:gridCol w:w="1112"/>
      </w:tblGrid>
      <w:tr w:rsidR="002772CB" w:rsidTr="002427D1">
        <w:trPr>
          <w:trHeight w:hRule="exact" w:val="365"/>
          <w:jc w:val="center"/>
        </w:trPr>
        <w:tc>
          <w:tcPr>
            <w:tcW w:w="3600" w:type="dxa"/>
            <w:gridSpan w:val="3"/>
            <w:vAlign w:val="center"/>
          </w:tcPr>
          <w:p w:rsidR="002772CB" w:rsidRDefault="005B57CB">
            <w:pPr>
              <w:jc w:val="center"/>
            </w:pPr>
            <w:r>
              <w:rPr>
                <w:rFonts w:ascii="宋体" w:hAnsi="宋体" w:cs="宋体"/>
                <w:color w:val="000000"/>
                <w:sz w:val="14"/>
              </w:rPr>
              <w:t>收     入</w:t>
            </w:r>
          </w:p>
        </w:tc>
        <w:tc>
          <w:tcPr>
            <w:tcW w:w="7172" w:type="dxa"/>
            <w:gridSpan w:val="6"/>
            <w:vAlign w:val="center"/>
          </w:tcPr>
          <w:p w:rsidR="002772CB" w:rsidRDefault="005B57CB">
            <w:pPr>
              <w:jc w:val="center"/>
            </w:pPr>
            <w:r>
              <w:rPr>
                <w:rFonts w:ascii="宋体" w:hAnsi="宋体" w:cs="宋体"/>
                <w:color w:val="000000"/>
                <w:sz w:val="14"/>
              </w:rPr>
              <w:t>支     出</w:t>
            </w:r>
          </w:p>
        </w:tc>
      </w:tr>
      <w:tr w:rsidR="002772CB">
        <w:trPr>
          <w:trHeight w:hRule="exact" w:val="365"/>
          <w:jc w:val="center"/>
        </w:trPr>
        <w:tc>
          <w:tcPr>
            <w:tcW w:w="2120" w:type="dxa"/>
            <w:vMerge w:val="restart"/>
            <w:vAlign w:val="center"/>
          </w:tcPr>
          <w:p w:rsidR="002772CB" w:rsidRDefault="005B57CB">
            <w:pPr>
              <w:jc w:val="center"/>
            </w:pPr>
            <w:r>
              <w:rPr>
                <w:rFonts w:ascii="宋体" w:hAnsi="宋体" w:cs="宋体"/>
                <w:color w:val="000000"/>
                <w:sz w:val="14"/>
              </w:rPr>
              <w:t>项目</w:t>
            </w:r>
          </w:p>
        </w:tc>
        <w:tc>
          <w:tcPr>
            <w:tcW w:w="380" w:type="dxa"/>
            <w:vMerge w:val="restart"/>
            <w:vAlign w:val="center"/>
          </w:tcPr>
          <w:p w:rsidR="002772CB" w:rsidRDefault="005B57CB">
            <w:pPr>
              <w:jc w:val="center"/>
            </w:pPr>
            <w:r>
              <w:rPr>
                <w:rFonts w:ascii="宋体" w:hAnsi="宋体" w:cs="宋体"/>
                <w:color w:val="000000"/>
                <w:sz w:val="14"/>
              </w:rPr>
              <w:t>行次</w:t>
            </w:r>
          </w:p>
        </w:tc>
        <w:tc>
          <w:tcPr>
            <w:tcW w:w="1100" w:type="dxa"/>
            <w:vMerge w:val="restart"/>
            <w:vAlign w:val="center"/>
          </w:tcPr>
          <w:p w:rsidR="002772CB" w:rsidRDefault="005B57CB">
            <w:pPr>
              <w:jc w:val="center"/>
            </w:pPr>
            <w:r>
              <w:rPr>
                <w:rFonts w:ascii="宋体" w:hAnsi="宋体" w:cs="宋体"/>
                <w:color w:val="000000"/>
                <w:sz w:val="14"/>
              </w:rPr>
              <w:t>金额</w:t>
            </w:r>
          </w:p>
        </w:tc>
        <w:tc>
          <w:tcPr>
            <w:tcW w:w="2380" w:type="dxa"/>
            <w:vMerge w:val="restart"/>
            <w:vAlign w:val="center"/>
          </w:tcPr>
          <w:p w:rsidR="002772CB" w:rsidRDefault="005B57CB">
            <w:pPr>
              <w:jc w:val="center"/>
            </w:pPr>
            <w:r>
              <w:rPr>
                <w:rFonts w:ascii="宋体" w:hAnsi="宋体" w:cs="宋体"/>
                <w:color w:val="000000"/>
                <w:sz w:val="14"/>
              </w:rPr>
              <w:t>项目</w:t>
            </w:r>
          </w:p>
        </w:tc>
        <w:tc>
          <w:tcPr>
            <w:tcW w:w="380" w:type="dxa"/>
            <w:vMerge w:val="restart"/>
            <w:vAlign w:val="center"/>
          </w:tcPr>
          <w:p w:rsidR="002772CB" w:rsidRDefault="005B57CB">
            <w:pPr>
              <w:jc w:val="center"/>
            </w:pPr>
            <w:r>
              <w:rPr>
                <w:rFonts w:ascii="宋体" w:hAnsi="宋体" w:cs="宋体"/>
                <w:color w:val="000000"/>
                <w:sz w:val="14"/>
              </w:rPr>
              <w:t>行次</w:t>
            </w:r>
          </w:p>
        </w:tc>
        <w:tc>
          <w:tcPr>
            <w:tcW w:w="1100" w:type="dxa"/>
            <w:vMerge w:val="restart"/>
            <w:vAlign w:val="center"/>
          </w:tcPr>
          <w:p w:rsidR="002772CB" w:rsidRDefault="005B57CB">
            <w:pPr>
              <w:jc w:val="center"/>
            </w:pPr>
            <w:r>
              <w:rPr>
                <w:rFonts w:ascii="宋体" w:hAnsi="宋体" w:cs="宋体"/>
                <w:color w:val="000000"/>
                <w:sz w:val="14"/>
              </w:rPr>
              <w:t>合计</w:t>
            </w:r>
          </w:p>
        </w:tc>
        <w:tc>
          <w:tcPr>
            <w:tcW w:w="1100" w:type="dxa"/>
            <w:vMerge w:val="restart"/>
            <w:vAlign w:val="center"/>
          </w:tcPr>
          <w:p w:rsidR="002772CB" w:rsidRDefault="005B57CB">
            <w:pPr>
              <w:jc w:val="center"/>
            </w:pPr>
            <w:r>
              <w:rPr>
                <w:rFonts w:ascii="宋体" w:hAnsi="宋体" w:cs="宋体"/>
                <w:color w:val="000000"/>
                <w:sz w:val="14"/>
              </w:rPr>
              <w:t>一般公共预算财政拨款</w:t>
            </w:r>
          </w:p>
        </w:tc>
        <w:tc>
          <w:tcPr>
            <w:tcW w:w="1100" w:type="dxa"/>
            <w:vMerge w:val="restart"/>
            <w:vAlign w:val="center"/>
          </w:tcPr>
          <w:p w:rsidR="002772CB" w:rsidRDefault="005B57CB">
            <w:pPr>
              <w:jc w:val="center"/>
            </w:pPr>
            <w:r>
              <w:rPr>
                <w:rFonts w:ascii="宋体" w:hAnsi="宋体" w:cs="宋体"/>
                <w:color w:val="000000"/>
                <w:sz w:val="14"/>
              </w:rPr>
              <w:t>政府性基金预算财政拨款</w:t>
            </w:r>
          </w:p>
        </w:tc>
        <w:tc>
          <w:tcPr>
            <w:tcW w:w="1112" w:type="dxa"/>
            <w:vMerge w:val="restart"/>
            <w:vAlign w:val="center"/>
          </w:tcPr>
          <w:p w:rsidR="002772CB" w:rsidRDefault="005B57CB">
            <w:pPr>
              <w:jc w:val="center"/>
            </w:pPr>
            <w:r>
              <w:rPr>
                <w:rFonts w:ascii="宋体" w:hAnsi="宋体" w:cs="宋体"/>
                <w:color w:val="000000"/>
                <w:sz w:val="14"/>
              </w:rPr>
              <w:t>国有资本经营预算财政拨款</w:t>
            </w:r>
          </w:p>
        </w:tc>
      </w:tr>
      <w:tr w:rsidR="002772CB">
        <w:trPr>
          <w:trHeight w:hRule="exact" w:val="365"/>
          <w:jc w:val="center"/>
        </w:trPr>
        <w:tc>
          <w:tcPr>
            <w:tcW w:w="2120" w:type="dxa"/>
            <w:vMerge/>
            <w:vAlign w:val="center"/>
          </w:tcPr>
          <w:p w:rsidR="002772CB" w:rsidRDefault="002772CB"/>
        </w:tc>
        <w:tc>
          <w:tcPr>
            <w:tcW w:w="380" w:type="dxa"/>
            <w:vMerge/>
            <w:vAlign w:val="center"/>
          </w:tcPr>
          <w:p w:rsidR="002772CB" w:rsidRDefault="002772CB"/>
        </w:tc>
        <w:tc>
          <w:tcPr>
            <w:tcW w:w="1100" w:type="dxa"/>
            <w:vMerge/>
            <w:vAlign w:val="center"/>
          </w:tcPr>
          <w:p w:rsidR="002772CB" w:rsidRDefault="002772CB"/>
        </w:tc>
        <w:tc>
          <w:tcPr>
            <w:tcW w:w="2380" w:type="dxa"/>
            <w:vMerge/>
            <w:vAlign w:val="center"/>
          </w:tcPr>
          <w:p w:rsidR="002772CB" w:rsidRDefault="002772CB"/>
        </w:tc>
        <w:tc>
          <w:tcPr>
            <w:tcW w:w="380" w:type="dxa"/>
            <w:vMerge/>
            <w:vAlign w:val="center"/>
          </w:tcPr>
          <w:p w:rsidR="002772CB" w:rsidRDefault="002772CB"/>
        </w:tc>
        <w:tc>
          <w:tcPr>
            <w:tcW w:w="1100" w:type="dxa"/>
            <w:vMerge/>
            <w:vAlign w:val="center"/>
          </w:tcPr>
          <w:p w:rsidR="002772CB" w:rsidRDefault="002772CB"/>
        </w:tc>
        <w:tc>
          <w:tcPr>
            <w:tcW w:w="1100" w:type="dxa"/>
            <w:vMerge/>
            <w:vAlign w:val="center"/>
          </w:tcPr>
          <w:p w:rsidR="002772CB" w:rsidRDefault="002772CB"/>
        </w:tc>
        <w:tc>
          <w:tcPr>
            <w:tcW w:w="1100" w:type="dxa"/>
            <w:vMerge/>
            <w:vAlign w:val="center"/>
          </w:tcPr>
          <w:p w:rsidR="002772CB" w:rsidRDefault="002772CB"/>
        </w:tc>
        <w:tc>
          <w:tcPr>
            <w:tcW w:w="1112" w:type="dxa"/>
            <w:vMerge/>
            <w:vAlign w:val="center"/>
          </w:tcPr>
          <w:p w:rsidR="002772CB" w:rsidRDefault="002772CB"/>
        </w:tc>
      </w:tr>
      <w:tr w:rsidR="002772CB">
        <w:trPr>
          <w:trHeight w:hRule="exact" w:val="365"/>
          <w:jc w:val="center"/>
        </w:trPr>
        <w:tc>
          <w:tcPr>
            <w:tcW w:w="2120" w:type="dxa"/>
            <w:vAlign w:val="center"/>
          </w:tcPr>
          <w:p w:rsidR="002772CB" w:rsidRDefault="005B57CB">
            <w:pPr>
              <w:jc w:val="center"/>
            </w:pPr>
            <w:r>
              <w:rPr>
                <w:rFonts w:ascii="宋体" w:hAnsi="宋体" w:cs="宋体"/>
                <w:color w:val="000000"/>
                <w:sz w:val="14"/>
              </w:rPr>
              <w:t>栏次</w:t>
            </w:r>
          </w:p>
        </w:tc>
        <w:tc>
          <w:tcPr>
            <w:tcW w:w="380" w:type="dxa"/>
            <w:vAlign w:val="center"/>
          </w:tcPr>
          <w:p w:rsidR="002772CB" w:rsidRDefault="002772CB"/>
        </w:tc>
        <w:tc>
          <w:tcPr>
            <w:tcW w:w="1100" w:type="dxa"/>
            <w:vAlign w:val="center"/>
          </w:tcPr>
          <w:p w:rsidR="002772CB" w:rsidRDefault="005B57CB">
            <w:pPr>
              <w:jc w:val="center"/>
            </w:pPr>
            <w:r>
              <w:rPr>
                <w:rFonts w:ascii="宋体" w:hAnsi="宋体" w:cs="宋体"/>
                <w:color w:val="000000"/>
                <w:sz w:val="14"/>
              </w:rPr>
              <w:t>1</w:t>
            </w:r>
          </w:p>
        </w:tc>
        <w:tc>
          <w:tcPr>
            <w:tcW w:w="2380" w:type="dxa"/>
            <w:vAlign w:val="center"/>
          </w:tcPr>
          <w:p w:rsidR="002772CB" w:rsidRDefault="005B57CB">
            <w:pPr>
              <w:jc w:val="center"/>
            </w:pPr>
            <w:r>
              <w:rPr>
                <w:rFonts w:ascii="宋体" w:hAnsi="宋体" w:cs="宋体"/>
                <w:color w:val="000000"/>
                <w:sz w:val="14"/>
              </w:rPr>
              <w:t>栏次</w:t>
            </w:r>
          </w:p>
        </w:tc>
        <w:tc>
          <w:tcPr>
            <w:tcW w:w="380" w:type="dxa"/>
            <w:vAlign w:val="center"/>
          </w:tcPr>
          <w:p w:rsidR="002772CB" w:rsidRDefault="002772CB"/>
        </w:tc>
        <w:tc>
          <w:tcPr>
            <w:tcW w:w="1100" w:type="dxa"/>
            <w:vAlign w:val="center"/>
          </w:tcPr>
          <w:p w:rsidR="002772CB" w:rsidRDefault="005B57CB">
            <w:pPr>
              <w:jc w:val="center"/>
            </w:pPr>
            <w:r>
              <w:rPr>
                <w:rFonts w:ascii="宋体" w:hAnsi="宋体" w:cs="宋体"/>
                <w:color w:val="000000"/>
                <w:sz w:val="14"/>
              </w:rPr>
              <w:t>2</w:t>
            </w:r>
          </w:p>
        </w:tc>
        <w:tc>
          <w:tcPr>
            <w:tcW w:w="1100" w:type="dxa"/>
            <w:vAlign w:val="center"/>
          </w:tcPr>
          <w:p w:rsidR="002772CB" w:rsidRDefault="005B57CB">
            <w:pPr>
              <w:jc w:val="center"/>
            </w:pPr>
            <w:r>
              <w:rPr>
                <w:rFonts w:ascii="宋体" w:hAnsi="宋体" w:cs="宋体"/>
                <w:color w:val="000000"/>
                <w:sz w:val="14"/>
              </w:rPr>
              <w:t>3</w:t>
            </w:r>
          </w:p>
        </w:tc>
        <w:tc>
          <w:tcPr>
            <w:tcW w:w="1100" w:type="dxa"/>
            <w:vAlign w:val="center"/>
          </w:tcPr>
          <w:p w:rsidR="002772CB" w:rsidRDefault="005B57CB">
            <w:pPr>
              <w:jc w:val="center"/>
            </w:pPr>
            <w:r>
              <w:rPr>
                <w:rFonts w:ascii="宋体" w:hAnsi="宋体" w:cs="宋体"/>
                <w:color w:val="000000"/>
                <w:sz w:val="14"/>
              </w:rPr>
              <w:t>4</w:t>
            </w:r>
          </w:p>
        </w:tc>
        <w:tc>
          <w:tcPr>
            <w:tcW w:w="1112" w:type="dxa"/>
            <w:vAlign w:val="center"/>
          </w:tcPr>
          <w:p w:rsidR="002772CB" w:rsidRDefault="005B57CB">
            <w:pPr>
              <w:jc w:val="center"/>
            </w:pPr>
            <w:r>
              <w:rPr>
                <w:rFonts w:ascii="宋体" w:hAnsi="宋体" w:cs="宋体"/>
                <w:color w:val="000000"/>
                <w:sz w:val="14"/>
              </w:rPr>
              <w:t>5</w:t>
            </w:r>
          </w:p>
        </w:tc>
      </w:tr>
      <w:tr w:rsidR="002427D1">
        <w:trPr>
          <w:trHeight w:hRule="exact" w:val="321"/>
          <w:jc w:val="center"/>
        </w:trPr>
        <w:tc>
          <w:tcPr>
            <w:tcW w:w="2120" w:type="dxa"/>
            <w:vAlign w:val="center"/>
          </w:tcPr>
          <w:p w:rsidR="002427D1" w:rsidRDefault="002427D1">
            <w:pPr>
              <w:jc w:val="left"/>
            </w:pPr>
            <w:r>
              <w:rPr>
                <w:rFonts w:ascii="宋体" w:hAnsi="宋体" w:cs="宋体"/>
                <w:color w:val="000000"/>
                <w:sz w:val="14"/>
              </w:rPr>
              <w:t>一、一般公共预算财政拨款</w:t>
            </w:r>
          </w:p>
        </w:tc>
        <w:tc>
          <w:tcPr>
            <w:tcW w:w="380" w:type="dxa"/>
            <w:vAlign w:val="center"/>
          </w:tcPr>
          <w:p w:rsidR="002427D1" w:rsidRDefault="002427D1">
            <w:pPr>
              <w:jc w:val="center"/>
            </w:pPr>
            <w:r>
              <w:rPr>
                <w:rFonts w:ascii="宋体" w:hAnsi="宋体" w:cs="宋体"/>
                <w:color w:val="000000"/>
                <w:sz w:val="14"/>
              </w:rPr>
              <w:t>1</w:t>
            </w:r>
          </w:p>
        </w:tc>
        <w:tc>
          <w:tcPr>
            <w:tcW w:w="1100" w:type="dxa"/>
            <w:vAlign w:val="center"/>
          </w:tcPr>
          <w:p w:rsidR="002427D1" w:rsidRDefault="002427D1" w:rsidP="008C17D4">
            <w:pPr>
              <w:jc w:val="right"/>
            </w:pPr>
            <w:r w:rsidRPr="007A3B07">
              <w:t>6138.66</w:t>
            </w:r>
          </w:p>
        </w:tc>
        <w:tc>
          <w:tcPr>
            <w:tcW w:w="2380" w:type="dxa"/>
            <w:vAlign w:val="center"/>
          </w:tcPr>
          <w:p w:rsidR="002427D1" w:rsidRDefault="002427D1">
            <w:pPr>
              <w:jc w:val="left"/>
            </w:pPr>
            <w:r>
              <w:rPr>
                <w:rFonts w:ascii="宋体" w:hAnsi="宋体" w:cs="宋体"/>
                <w:color w:val="000000"/>
                <w:sz w:val="14"/>
              </w:rPr>
              <w:t>一、一般公共服务支出</w:t>
            </w:r>
          </w:p>
        </w:tc>
        <w:tc>
          <w:tcPr>
            <w:tcW w:w="380" w:type="dxa"/>
            <w:vAlign w:val="center"/>
          </w:tcPr>
          <w:p w:rsidR="002427D1" w:rsidRDefault="002427D1">
            <w:pPr>
              <w:jc w:val="center"/>
            </w:pPr>
            <w:r>
              <w:rPr>
                <w:rFonts w:ascii="宋体" w:hAnsi="宋体" w:cs="宋体"/>
                <w:color w:val="000000"/>
                <w:sz w:val="14"/>
              </w:rPr>
              <w:t>33</w:t>
            </w:r>
          </w:p>
        </w:tc>
        <w:tc>
          <w:tcPr>
            <w:tcW w:w="1100" w:type="dxa"/>
            <w:vAlign w:val="center"/>
          </w:tcPr>
          <w:p w:rsidR="002427D1" w:rsidRDefault="002427D1" w:rsidP="0009167F">
            <w:pPr>
              <w:jc w:val="right"/>
            </w:pPr>
            <w:r>
              <w:rPr>
                <w:rFonts w:hint="eastAsia"/>
              </w:rPr>
              <w:t>1291.91</w:t>
            </w:r>
          </w:p>
        </w:tc>
        <w:tc>
          <w:tcPr>
            <w:tcW w:w="1100" w:type="dxa"/>
            <w:vAlign w:val="center"/>
          </w:tcPr>
          <w:p w:rsidR="002427D1" w:rsidRDefault="002427D1" w:rsidP="0009167F">
            <w:pPr>
              <w:jc w:val="right"/>
            </w:pPr>
            <w:r>
              <w:rPr>
                <w:rFonts w:hint="eastAsia"/>
              </w:rPr>
              <w:t>1291.91</w:t>
            </w:r>
          </w:p>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pPr>
              <w:jc w:val="left"/>
            </w:pPr>
            <w:r>
              <w:rPr>
                <w:rFonts w:ascii="宋体" w:hAnsi="宋体" w:cs="宋体"/>
                <w:color w:val="000000"/>
                <w:sz w:val="14"/>
              </w:rPr>
              <w:t>二、政府性基金预算财政拨款</w:t>
            </w:r>
          </w:p>
        </w:tc>
        <w:tc>
          <w:tcPr>
            <w:tcW w:w="380" w:type="dxa"/>
            <w:vAlign w:val="center"/>
          </w:tcPr>
          <w:p w:rsidR="002427D1" w:rsidRDefault="002427D1">
            <w:pPr>
              <w:jc w:val="center"/>
            </w:pPr>
            <w:r>
              <w:rPr>
                <w:rFonts w:ascii="宋体" w:hAnsi="宋体" w:cs="宋体"/>
                <w:color w:val="000000"/>
                <w:sz w:val="14"/>
              </w:rPr>
              <w:t>2</w:t>
            </w:r>
          </w:p>
        </w:tc>
        <w:tc>
          <w:tcPr>
            <w:tcW w:w="1100" w:type="dxa"/>
            <w:vAlign w:val="center"/>
          </w:tcPr>
          <w:p w:rsidR="002427D1" w:rsidRDefault="002427D1">
            <w:pPr>
              <w:jc w:val="right"/>
            </w:pPr>
            <w:r w:rsidRPr="007A3B07">
              <w:t>26.13</w:t>
            </w:r>
          </w:p>
        </w:tc>
        <w:tc>
          <w:tcPr>
            <w:tcW w:w="2380" w:type="dxa"/>
            <w:vAlign w:val="center"/>
          </w:tcPr>
          <w:p w:rsidR="002427D1" w:rsidRDefault="002427D1">
            <w:pPr>
              <w:jc w:val="left"/>
            </w:pPr>
            <w:r>
              <w:rPr>
                <w:rFonts w:ascii="宋体" w:hAnsi="宋体" w:cs="宋体"/>
                <w:color w:val="000000"/>
                <w:sz w:val="14"/>
              </w:rPr>
              <w:t>二、外交支出</w:t>
            </w:r>
          </w:p>
        </w:tc>
        <w:tc>
          <w:tcPr>
            <w:tcW w:w="380" w:type="dxa"/>
            <w:vAlign w:val="center"/>
          </w:tcPr>
          <w:p w:rsidR="002427D1" w:rsidRDefault="002427D1">
            <w:pPr>
              <w:jc w:val="center"/>
            </w:pPr>
            <w:r>
              <w:rPr>
                <w:rFonts w:ascii="宋体" w:hAnsi="宋体" w:cs="宋体"/>
                <w:color w:val="000000"/>
                <w:sz w:val="14"/>
              </w:rPr>
              <w:t>34</w:t>
            </w:r>
          </w:p>
        </w:tc>
        <w:tc>
          <w:tcPr>
            <w:tcW w:w="1100" w:type="dxa"/>
            <w:vAlign w:val="center"/>
          </w:tcPr>
          <w:p w:rsidR="002427D1" w:rsidRDefault="002427D1" w:rsidP="0009167F">
            <w:pPr>
              <w:jc w:val="right"/>
            </w:pPr>
          </w:p>
        </w:tc>
        <w:tc>
          <w:tcPr>
            <w:tcW w:w="1100" w:type="dxa"/>
            <w:vAlign w:val="center"/>
          </w:tcPr>
          <w:p w:rsidR="002427D1" w:rsidRDefault="002427D1" w:rsidP="0009167F">
            <w:pPr>
              <w:jc w:val="right"/>
            </w:pPr>
          </w:p>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pPr>
              <w:jc w:val="left"/>
            </w:pPr>
            <w:r>
              <w:rPr>
                <w:rFonts w:ascii="宋体" w:hAnsi="宋体" w:cs="宋体"/>
                <w:color w:val="000000"/>
                <w:sz w:val="14"/>
              </w:rPr>
              <w:t>三、国有资本经营财政拨款</w:t>
            </w:r>
          </w:p>
        </w:tc>
        <w:tc>
          <w:tcPr>
            <w:tcW w:w="380" w:type="dxa"/>
            <w:vAlign w:val="center"/>
          </w:tcPr>
          <w:p w:rsidR="002427D1" w:rsidRDefault="002427D1">
            <w:pPr>
              <w:jc w:val="center"/>
            </w:pPr>
            <w:r>
              <w:rPr>
                <w:rFonts w:ascii="宋体" w:hAnsi="宋体" w:cs="宋体"/>
                <w:color w:val="000000"/>
                <w:sz w:val="14"/>
              </w:rPr>
              <w:t>3</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三、国防支出</w:t>
            </w:r>
          </w:p>
        </w:tc>
        <w:tc>
          <w:tcPr>
            <w:tcW w:w="380" w:type="dxa"/>
            <w:vAlign w:val="center"/>
          </w:tcPr>
          <w:p w:rsidR="002427D1" w:rsidRDefault="002427D1">
            <w:pPr>
              <w:jc w:val="center"/>
            </w:pPr>
            <w:r>
              <w:rPr>
                <w:rFonts w:ascii="宋体" w:hAnsi="宋体" w:cs="宋体"/>
                <w:color w:val="000000"/>
                <w:sz w:val="14"/>
              </w:rPr>
              <w:t>35</w:t>
            </w:r>
          </w:p>
        </w:tc>
        <w:tc>
          <w:tcPr>
            <w:tcW w:w="1100" w:type="dxa"/>
            <w:vAlign w:val="center"/>
          </w:tcPr>
          <w:p w:rsidR="002427D1" w:rsidRDefault="002427D1" w:rsidP="0009167F">
            <w:pPr>
              <w:jc w:val="right"/>
            </w:pPr>
          </w:p>
        </w:tc>
        <w:tc>
          <w:tcPr>
            <w:tcW w:w="1100" w:type="dxa"/>
            <w:vAlign w:val="center"/>
          </w:tcPr>
          <w:p w:rsidR="002427D1" w:rsidRDefault="002427D1" w:rsidP="0009167F">
            <w:pPr>
              <w:jc w:val="right"/>
            </w:pPr>
          </w:p>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4</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四、公共安全支出</w:t>
            </w:r>
          </w:p>
        </w:tc>
        <w:tc>
          <w:tcPr>
            <w:tcW w:w="380" w:type="dxa"/>
            <w:vAlign w:val="center"/>
          </w:tcPr>
          <w:p w:rsidR="002427D1" w:rsidRDefault="002427D1">
            <w:pPr>
              <w:jc w:val="center"/>
            </w:pPr>
            <w:r>
              <w:rPr>
                <w:rFonts w:ascii="宋体" w:hAnsi="宋体" w:cs="宋体"/>
                <w:color w:val="000000"/>
                <w:sz w:val="14"/>
              </w:rPr>
              <w:t>36</w:t>
            </w:r>
          </w:p>
        </w:tc>
        <w:tc>
          <w:tcPr>
            <w:tcW w:w="1100" w:type="dxa"/>
            <w:vAlign w:val="center"/>
          </w:tcPr>
          <w:p w:rsidR="002427D1" w:rsidRDefault="002427D1" w:rsidP="0009167F">
            <w:pPr>
              <w:jc w:val="right"/>
            </w:pPr>
          </w:p>
        </w:tc>
        <w:tc>
          <w:tcPr>
            <w:tcW w:w="1100" w:type="dxa"/>
            <w:vAlign w:val="center"/>
          </w:tcPr>
          <w:p w:rsidR="002427D1" w:rsidRDefault="002427D1" w:rsidP="0009167F">
            <w:pPr>
              <w:jc w:val="right"/>
            </w:pPr>
          </w:p>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5</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五、教育支出</w:t>
            </w:r>
          </w:p>
        </w:tc>
        <w:tc>
          <w:tcPr>
            <w:tcW w:w="380" w:type="dxa"/>
            <w:vAlign w:val="center"/>
          </w:tcPr>
          <w:p w:rsidR="002427D1" w:rsidRDefault="002427D1">
            <w:pPr>
              <w:jc w:val="center"/>
            </w:pPr>
            <w:r>
              <w:rPr>
                <w:rFonts w:ascii="宋体" w:hAnsi="宋体" w:cs="宋体"/>
                <w:color w:val="000000"/>
                <w:sz w:val="14"/>
              </w:rPr>
              <w:t>37</w:t>
            </w:r>
          </w:p>
        </w:tc>
        <w:tc>
          <w:tcPr>
            <w:tcW w:w="1100" w:type="dxa"/>
            <w:vAlign w:val="center"/>
          </w:tcPr>
          <w:p w:rsidR="002427D1" w:rsidRDefault="002427D1" w:rsidP="0009167F">
            <w:pPr>
              <w:jc w:val="right"/>
            </w:pPr>
            <w:r>
              <w:rPr>
                <w:rFonts w:hint="eastAsia"/>
              </w:rPr>
              <w:t>13.81</w:t>
            </w:r>
          </w:p>
        </w:tc>
        <w:tc>
          <w:tcPr>
            <w:tcW w:w="1100" w:type="dxa"/>
            <w:vAlign w:val="center"/>
          </w:tcPr>
          <w:p w:rsidR="002427D1" w:rsidRDefault="002427D1" w:rsidP="0009167F">
            <w:pPr>
              <w:jc w:val="right"/>
            </w:pPr>
            <w:r>
              <w:rPr>
                <w:rFonts w:hint="eastAsia"/>
              </w:rPr>
              <w:t>13.81</w:t>
            </w:r>
          </w:p>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6</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六、科学技术支出</w:t>
            </w:r>
          </w:p>
        </w:tc>
        <w:tc>
          <w:tcPr>
            <w:tcW w:w="380" w:type="dxa"/>
            <w:vAlign w:val="center"/>
          </w:tcPr>
          <w:p w:rsidR="002427D1" w:rsidRDefault="002427D1">
            <w:pPr>
              <w:jc w:val="center"/>
            </w:pPr>
            <w:r>
              <w:rPr>
                <w:rFonts w:ascii="宋体" w:hAnsi="宋体" w:cs="宋体"/>
                <w:color w:val="000000"/>
                <w:sz w:val="14"/>
              </w:rPr>
              <w:t>38</w:t>
            </w:r>
          </w:p>
        </w:tc>
        <w:tc>
          <w:tcPr>
            <w:tcW w:w="1100" w:type="dxa"/>
            <w:vAlign w:val="center"/>
          </w:tcPr>
          <w:p w:rsidR="002427D1" w:rsidRDefault="002427D1" w:rsidP="0009167F">
            <w:pPr>
              <w:jc w:val="right"/>
            </w:pPr>
          </w:p>
        </w:tc>
        <w:tc>
          <w:tcPr>
            <w:tcW w:w="1100" w:type="dxa"/>
            <w:vAlign w:val="center"/>
          </w:tcPr>
          <w:p w:rsidR="002427D1" w:rsidRDefault="002427D1" w:rsidP="0009167F">
            <w:pPr>
              <w:jc w:val="right"/>
            </w:pPr>
          </w:p>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7</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七、文化旅游体育与传媒支出</w:t>
            </w:r>
          </w:p>
        </w:tc>
        <w:tc>
          <w:tcPr>
            <w:tcW w:w="380" w:type="dxa"/>
            <w:vAlign w:val="center"/>
          </w:tcPr>
          <w:p w:rsidR="002427D1" w:rsidRDefault="002427D1">
            <w:pPr>
              <w:jc w:val="center"/>
            </w:pPr>
            <w:r>
              <w:rPr>
                <w:rFonts w:ascii="宋体" w:hAnsi="宋体" w:cs="宋体"/>
                <w:color w:val="000000"/>
                <w:sz w:val="14"/>
              </w:rPr>
              <w:t>39</w:t>
            </w:r>
          </w:p>
        </w:tc>
        <w:tc>
          <w:tcPr>
            <w:tcW w:w="1100" w:type="dxa"/>
            <w:vAlign w:val="center"/>
          </w:tcPr>
          <w:p w:rsidR="002427D1" w:rsidRDefault="002427D1" w:rsidP="0009167F">
            <w:pPr>
              <w:jc w:val="right"/>
            </w:pPr>
            <w:r>
              <w:rPr>
                <w:rFonts w:hint="eastAsia"/>
              </w:rPr>
              <w:t>12.15</w:t>
            </w:r>
          </w:p>
        </w:tc>
        <w:tc>
          <w:tcPr>
            <w:tcW w:w="1100" w:type="dxa"/>
            <w:vAlign w:val="center"/>
          </w:tcPr>
          <w:p w:rsidR="002427D1" w:rsidRDefault="002427D1" w:rsidP="0009167F">
            <w:pPr>
              <w:jc w:val="right"/>
            </w:pPr>
            <w:r>
              <w:rPr>
                <w:rFonts w:hint="eastAsia"/>
              </w:rPr>
              <w:t>12.15</w:t>
            </w:r>
          </w:p>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8</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八、社会保障和就业支出</w:t>
            </w:r>
          </w:p>
        </w:tc>
        <w:tc>
          <w:tcPr>
            <w:tcW w:w="380" w:type="dxa"/>
            <w:vAlign w:val="center"/>
          </w:tcPr>
          <w:p w:rsidR="002427D1" w:rsidRDefault="002427D1">
            <w:pPr>
              <w:jc w:val="center"/>
            </w:pPr>
            <w:r>
              <w:rPr>
                <w:rFonts w:ascii="宋体" w:hAnsi="宋体" w:cs="宋体"/>
                <w:color w:val="000000"/>
                <w:sz w:val="14"/>
              </w:rPr>
              <w:t>40</w:t>
            </w:r>
          </w:p>
        </w:tc>
        <w:tc>
          <w:tcPr>
            <w:tcW w:w="1100" w:type="dxa"/>
            <w:vAlign w:val="center"/>
          </w:tcPr>
          <w:p w:rsidR="002427D1" w:rsidRDefault="002427D1" w:rsidP="0009167F">
            <w:pPr>
              <w:jc w:val="right"/>
            </w:pPr>
            <w:r>
              <w:rPr>
                <w:rFonts w:hint="eastAsia"/>
              </w:rPr>
              <w:t>243.00</w:t>
            </w:r>
          </w:p>
        </w:tc>
        <w:tc>
          <w:tcPr>
            <w:tcW w:w="1100" w:type="dxa"/>
            <w:vAlign w:val="center"/>
          </w:tcPr>
          <w:p w:rsidR="002427D1" w:rsidRDefault="002427D1" w:rsidP="0009167F">
            <w:pPr>
              <w:jc w:val="right"/>
            </w:pPr>
            <w:r>
              <w:rPr>
                <w:rFonts w:hint="eastAsia"/>
              </w:rPr>
              <w:t>217.17</w:t>
            </w:r>
          </w:p>
        </w:tc>
        <w:tc>
          <w:tcPr>
            <w:tcW w:w="1100" w:type="dxa"/>
            <w:vAlign w:val="center"/>
          </w:tcPr>
          <w:p w:rsidR="002427D1" w:rsidRDefault="002427D1" w:rsidP="002427D1">
            <w:pPr>
              <w:jc w:val="right"/>
            </w:pPr>
            <w:r>
              <w:rPr>
                <w:rFonts w:hint="eastAsia"/>
              </w:rPr>
              <w:t>25.83</w:t>
            </w:r>
          </w:p>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9</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九、卫生健康支出</w:t>
            </w:r>
          </w:p>
        </w:tc>
        <w:tc>
          <w:tcPr>
            <w:tcW w:w="380" w:type="dxa"/>
            <w:vAlign w:val="center"/>
          </w:tcPr>
          <w:p w:rsidR="002427D1" w:rsidRDefault="002427D1">
            <w:pPr>
              <w:jc w:val="center"/>
            </w:pPr>
            <w:r>
              <w:rPr>
                <w:rFonts w:ascii="宋体" w:hAnsi="宋体" w:cs="宋体"/>
                <w:color w:val="000000"/>
                <w:sz w:val="14"/>
              </w:rPr>
              <w:t>41</w:t>
            </w:r>
          </w:p>
        </w:tc>
        <w:tc>
          <w:tcPr>
            <w:tcW w:w="1100" w:type="dxa"/>
            <w:vAlign w:val="center"/>
          </w:tcPr>
          <w:p w:rsidR="002427D1" w:rsidRDefault="002427D1" w:rsidP="0009167F">
            <w:pPr>
              <w:jc w:val="right"/>
            </w:pPr>
            <w:r>
              <w:rPr>
                <w:rFonts w:hint="eastAsia"/>
              </w:rPr>
              <w:t>339.98</w:t>
            </w:r>
          </w:p>
        </w:tc>
        <w:tc>
          <w:tcPr>
            <w:tcW w:w="1100" w:type="dxa"/>
            <w:vAlign w:val="center"/>
          </w:tcPr>
          <w:p w:rsidR="002427D1" w:rsidRDefault="002427D1" w:rsidP="0009167F">
            <w:pPr>
              <w:jc w:val="right"/>
            </w:pPr>
            <w:r>
              <w:rPr>
                <w:rFonts w:hint="eastAsia"/>
              </w:rPr>
              <w:t>339.98</w:t>
            </w:r>
          </w:p>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10</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十、节能环保支出</w:t>
            </w:r>
          </w:p>
        </w:tc>
        <w:tc>
          <w:tcPr>
            <w:tcW w:w="380" w:type="dxa"/>
            <w:vAlign w:val="center"/>
          </w:tcPr>
          <w:p w:rsidR="002427D1" w:rsidRDefault="002427D1">
            <w:pPr>
              <w:jc w:val="center"/>
            </w:pPr>
            <w:r>
              <w:rPr>
                <w:rFonts w:ascii="宋体" w:hAnsi="宋体" w:cs="宋体"/>
                <w:color w:val="000000"/>
                <w:sz w:val="14"/>
              </w:rPr>
              <w:t>42</w:t>
            </w:r>
          </w:p>
        </w:tc>
        <w:tc>
          <w:tcPr>
            <w:tcW w:w="1100" w:type="dxa"/>
            <w:vAlign w:val="center"/>
          </w:tcPr>
          <w:p w:rsidR="002427D1" w:rsidRDefault="002427D1" w:rsidP="0009167F">
            <w:pPr>
              <w:jc w:val="right"/>
            </w:pPr>
            <w:r>
              <w:rPr>
                <w:rFonts w:hint="eastAsia"/>
              </w:rPr>
              <w:t>255.82</w:t>
            </w:r>
          </w:p>
        </w:tc>
        <w:tc>
          <w:tcPr>
            <w:tcW w:w="1100" w:type="dxa"/>
            <w:vAlign w:val="center"/>
          </w:tcPr>
          <w:p w:rsidR="002427D1" w:rsidRDefault="002427D1" w:rsidP="0009167F">
            <w:pPr>
              <w:jc w:val="right"/>
            </w:pPr>
            <w:r>
              <w:rPr>
                <w:rFonts w:hint="eastAsia"/>
              </w:rPr>
              <w:t>255.82</w:t>
            </w:r>
          </w:p>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11</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十一、城乡社区支出</w:t>
            </w:r>
          </w:p>
        </w:tc>
        <w:tc>
          <w:tcPr>
            <w:tcW w:w="380" w:type="dxa"/>
            <w:vAlign w:val="center"/>
          </w:tcPr>
          <w:p w:rsidR="002427D1" w:rsidRDefault="002427D1">
            <w:pPr>
              <w:jc w:val="center"/>
            </w:pPr>
            <w:r>
              <w:rPr>
                <w:rFonts w:ascii="宋体" w:hAnsi="宋体" w:cs="宋体"/>
                <w:color w:val="000000"/>
                <w:sz w:val="14"/>
              </w:rPr>
              <w:t>43</w:t>
            </w:r>
          </w:p>
        </w:tc>
        <w:tc>
          <w:tcPr>
            <w:tcW w:w="1100" w:type="dxa"/>
            <w:vAlign w:val="center"/>
          </w:tcPr>
          <w:p w:rsidR="002427D1" w:rsidRDefault="002427D1" w:rsidP="0009167F">
            <w:pPr>
              <w:jc w:val="right"/>
            </w:pPr>
            <w:r>
              <w:rPr>
                <w:rFonts w:hint="eastAsia"/>
              </w:rPr>
              <w:t>292.59</w:t>
            </w:r>
          </w:p>
        </w:tc>
        <w:tc>
          <w:tcPr>
            <w:tcW w:w="1100" w:type="dxa"/>
            <w:vAlign w:val="center"/>
          </w:tcPr>
          <w:p w:rsidR="002427D1" w:rsidRDefault="002427D1" w:rsidP="0009167F">
            <w:pPr>
              <w:jc w:val="right"/>
            </w:pPr>
            <w:r>
              <w:rPr>
                <w:rFonts w:hint="eastAsia"/>
              </w:rPr>
              <w:t>292.59</w:t>
            </w:r>
          </w:p>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12</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十二、农林水支出</w:t>
            </w:r>
          </w:p>
        </w:tc>
        <w:tc>
          <w:tcPr>
            <w:tcW w:w="380" w:type="dxa"/>
            <w:vAlign w:val="center"/>
          </w:tcPr>
          <w:p w:rsidR="002427D1" w:rsidRDefault="002427D1">
            <w:pPr>
              <w:jc w:val="center"/>
            </w:pPr>
            <w:r>
              <w:rPr>
                <w:rFonts w:ascii="宋体" w:hAnsi="宋体" w:cs="宋体"/>
                <w:color w:val="000000"/>
                <w:sz w:val="14"/>
              </w:rPr>
              <w:t>44</w:t>
            </w:r>
          </w:p>
        </w:tc>
        <w:tc>
          <w:tcPr>
            <w:tcW w:w="1100" w:type="dxa"/>
            <w:vAlign w:val="center"/>
          </w:tcPr>
          <w:p w:rsidR="002427D1" w:rsidRDefault="002427D1" w:rsidP="0009167F">
            <w:pPr>
              <w:jc w:val="right"/>
            </w:pPr>
            <w:r>
              <w:rPr>
                <w:rFonts w:hint="eastAsia"/>
              </w:rPr>
              <w:t>3036.53</w:t>
            </w:r>
          </w:p>
        </w:tc>
        <w:tc>
          <w:tcPr>
            <w:tcW w:w="1100" w:type="dxa"/>
            <w:vAlign w:val="center"/>
          </w:tcPr>
          <w:p w:rsidR="002427D1" w:rsidRDefault="002427D1" w:rsidP="0009167F">
            <w:pPr>
              <w:jc w:val="right"/>
            </w:pPr>
            <w:r>
              <w:rPr>
                <w:rFonts w:hint="eastAsia"/>
              </w:rPr>
              <w:t>3036.53</w:t>
            </w:r>
          </w:p>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13</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十三、交通运输支出</w:t>
            </w:r>
          </w:p>
        </w:tc>
        <w:tc>
          <w:tcPr>
            <w:tcW w:w="380" w:type="dxa"/>
            <w:vAlign w:val="center"/>
          </w:tcPr>
          <w:p w:rsidR="002427D1" w:rsidRDefault="002427D1">
            <w:pPr>
              <w:jc w:val="center"/>
            </w:pPr>
            <w:r>
              <w:rPr>
                <w:rFonts w:ascii="宋体" w:hAnsi="宋体" w:cs="宋体"/>
                <w:color w:val="000000"/>
                <w:sz w:val="14"/>
              </w:rPr>
              <w:t>45</w:t>
            </w:r>
          </w:p>
        </w:tc>
        <w:tc>
          <w:tcPr>
            <w:tcW w:w="1100" w:type="dxa"/>
            <w:vAlign w:val="center"/>
          </w:tcPr>
          <w:p w:rsidR="002427D1" w:rsidRDefault="002427D1" w:rsidP="0009167F">
            <w:pPr>
              <w:jc w:val="right"/>
            </w:pPr>
            <w:r>
              <w:rPr>
                <w:rFonts w:hint="eastAsia"/>
              </w:rPr>
              <w:t>6.00</w:t>
            </w:r>
          </w:p>
        </w:tc>
        <w:tc>
          <w:tcPr>
            <w:tcW w:w="1100" w:type="dxa"/>
            <w:vAlign w:val="center"/>
          </w:tcPr>
          <w:p w:rsidR="002427D1" w:rsidRDefault="002427D1" w:rsidP="0009167F">
            <w:pPr>
              <w:jc w:val="right"/>
            </w:pPr>
            <w:r>
              <w:rPr>
                <w:rFonts w:hint="eastAsia"/>
              </w:rPr>
              <w:t>6.00</w:t>
            </w:r>
          </w:p>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14</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十四、资源勘探工业信息等支出</w:t>
            </w:r>
          </w:p>
        </w:tc>
        <w:tc>
          <w:tcPr>
            <w:tcW w:w="380" w:type="dxa"/>
            <w:vAlign w:val="center"/>
          </w:tcPr>
          <w:p w:rsidR="002427D1" w:rsidRDefault="002427D1">
            <w:pPr>
              <w:jc w:val="center"/>
            </w:pPr>
            <w:r>
              <w:rPr>
                <w:rFonts w:ascii="宋体" w:hAnsi="宋体" w:cs="宋体"/>
                <w:color w:val="000000"/>
                <w:sz w:val="14"/>
              </w:rPr>
              <w:t>46</w:t>
            </w:r>
          </w:p>
        </w:tc>
        <w:tc>
          <w:tcPr>
            <w:tcW w:w="1100" w:type="dxa"/>
            <w:vAlign w:val="center"/>
          </w:tcPr>
          <w:p w:rsidR="002427D1" w:rsidRDefault="002427D1" w:rsidP="0009167F">
            <w:pPr>
              <w:jc w:val="right"/>
            </w:pPr>
            <w:r>
              <w:rPr>
                <w:rFonts w:hint="eastAsia"/>
              </w:rPr>
              <w:t>84.00</w:t>
            </w:r>
          </w:p>
        </w:tc>
        <w:tc>
          <w:tcPr>
            <w:tcW w:w="1100" w:type="dxa"/>
            <w:vAlign w:val="center"/>
          </w:tcPr>
          <w:p w:rsidR="002427D1" w:rsidRDefault="002427D1" w:rsidP="0009167F">
            <w:pPr>
              <w:jc w:val="right"/>
            </w:pPr>
            <w:r>
              <w:rPr>
                <w:rFonts w:hint="eastAsia"/>
              </w:rPr>
              <w:t>84.00</w:t>
            </w:r>
          </w:p>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15</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十五、商业服务业等支出</w:t>
            </w:r>
          </w:p>
        </w:tc>
        <w:tc>
          <w:tcPr>
            <w:tcW w:w="380" w:type="dxa"/>
            <w:vAlign w:val="center"/>
          </w:tcPr>
          <w:p w:rsidR="002427D1" w:rsidRDefault="002427D1">
            <w:pPr>
              <w:jc w:val="center"/>
            </w:pPr>
            <w:r>
              <w:rPr>
                <w:rFonts w:ascii="宋体" w:hAnsi="宋体" w:cs="宋体"/>
                <w:color w:val="000000"/>
                <w:sz w:val="14"/>
              </w:rPr>
              <w:t>47</w:t>
            </w:r>
          </w:p>
        </w:tc>
        <w:tc>
          <w:tcPr>
            <w:tcW w:w="1100" w:type="dxa"/>
            <w:vAlign w:val="center"/>
          </w:tcPr>
          <w:p w:rsidR="002427D1" w:rsidRDefault="002427D1" w:rsidP="0009167F">
            <w:pPr>
              <w:jc w:val="right"/>
            </w:pPr>
          </w:p>
        </w:tc>
        <w:tc>
          <w:tcPr>
            <w:tcW w:w="1100" w:type="dxa"/>
            <w:vAlign w:val="center"/>
          </w:tcPr>
          <w:p w:rsidR="002427D1" w:rsidRDefault="002427D1" w:rsidP="0009167F">
            <w:pPr>
              <w:jc w:val="right"/>
            </w:pPr>
          </w:p>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16</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十六、金融支出</w:t>
            </w:r>
          </w:p>
        </w:tc>
        <w:tc>
          <w:tcPr>
            <w:tcW w:w="380" w:type="dxa"/>
            <w:vAlign w:val="center"/>
          </w:tcPr>
          <w:p w:rsidR="002427D1" w:rsidRDefault="002427D1">
            <w:pPr>
              <w:jc w:val="center"/>
            </w:pPr>
            <w:r>
              <w:rPr>
                <w:rFonts w:ascii="宋体" w:hAnsi="宋体" w:cs="宋体"/>
                <w:color w:val="000000"/>
                <w:sz w:val="14"/>
              </w:rPr>
              <w:t>48</w:t>
            </w:r>
          </w:p>
        </w:tc>
        <w:tc>
          <w:tcPr>
            <w:tcW w:w="1100" w:type="dxa"/>
            <w:vAlign w:val="center"/>
          </w:tcPr>
          <w:p w:rsidR="002427D1" w:rsidRDefault="002427D1" w:rsidP="0009167F">
            <w:pPr>
              <w:jc w:val="right"/>
            </w:pPr>
          </w:p>
        </w:tc>
        <w:tc>
          <w:tcPr>
            <w:tcW w:w="1100" w:type="dxa"/>
            <w:vAlign w:val="center"/>
          </w:tcPr>
          <w:p w:rsidR="002427D1" w:rsidRDefault="002427D1" w:rsidP="0009167F">
            <w:pPr>
              <w:jc w:val="right"/>
            </w:pPr>
          </w:p>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17</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十七、援助其他地区支出</w:t>
            </w:r>
          </w:p>
        </w:tc>
        <w:tc>
          <w:tcPr>
            <w:tcW w:w="380" w:type="dxa"/>
            <w:vAlign w:val="center"/>
          </w:tcPr>
          <w:p w:rsidR="002427D1" w:rsidRDefault="002427D1">
            <w:pPr>
              <w:jc w:val="center"/>
            </w:pPr>
            <w:r>
              <w:rPr>
                <w:rFonts w:ascii="宋体" w:hAnsi="宋体" w:cs="宋体"/>
                <w:color w:val="000000"/>
                <w:sz w:val="14"/>
              </w:rPr>
              <w:t>49</w:t>
            </w:r>
          </w:p>
        </w:tc>
        <w:tc>
          <w:tcPr>
            <w:tcW w:w="1100" w:type="dxa"/>
            <w:vAlign w:val="center"/>
          </w:tcPr>
          <w:p w:rsidR="002427D1" w:rsidRDefault="002427D1" w:rsidP="0009167F">
            <w:pPr>
              <w:jc w:val="right"/>
            </w:pPr>
          </w:p>
        </w:tc>
        <w:tc>
          <w:tcPr>
            <w:tcW w:w="1100" w:type="dxa"/>
            <w:vAlign w:val="center"/>
          </w:tcPr>
          <w:p w:rsidR="002427D1" w:rsidRDefault="002427D1" w:rsidP="0009167F">
            <w:pPr>
              <w:jc w:val="right"/>
            </w:pPr>
          </w:p>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18</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十八、自然资源海洋气象等支出</w:t>
            </w:r>
          </w:p>
        </w:tc>
        <w:tc>
          <w:tcPr>
            <w:tcW w:w="380" w:type="dxa"/>
            <w:vAlign w:val="center"/>
          </w:tcPr>
          <w:p w:rsidR="002427D1" w:rsidRDefault="002427D1">
            <w:pPr>
              <w:jc w:val="center"/>
            </w:pPr>
            <w:r>
              <w:rPr>
                <w:rFonts w:ascii="宋体" w:hAnsi="宋体" w:cs="宋体"/>
                <w:color w:val="000000"/>
                <w:sz w:val="14"/>
              </w:rPr>
              <w:t>50</w:t>
            </w:r>
          </w:p>
        </w:tc>
        <w:tc>
          <w:tcPr>
            <w:tcW w:w="1100" w:type="dxa"/>
            <w:vAlign w:val="center"/>
          </w:tcPr>
          <w:p w:rsidR="002427D1" w:rsidRDefault="002427D1" w:rsidP="0009167F">
            <w:pPr>
              <w:jc w:val="right"/>
            </w:pPr>
          </w:p>
        </w:tc>
        <w:tc>
          <w:tcPr>
            <w:tcW w:w="1100" w:type="dxa"/>
            <w:vAlign w:val="center"/>
          </w:tcPr>
          <w:p w:rsidR="002427D1" w:rsidRDefault="002427D1" w:rsidP="0009167F">
            <w:pPr>
              <w:jc w:val="right"/>
            </w:pPr>
          </w:p>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19</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十九、住房保障支出</w:t>
            </w:r>
          </w:p>
        </w:tc>
        <w:tc>
          <w:tcPr>
            <w:tcW w:w="380" w:type="dxa"/>
            <w:vAlign w:val="center"/>
          </w:tcPr>
          <w:p w:rsidR="002427D1" w:rsidRDefault="002427D1">
            <w:pPr>
              <w:jc w:val="center"/>
            </w:pPr>
            <w:r>
              <w:rPr>
                <w:rFonts w:ascii="宋体" w:hAnsi="宋体" w:cs="宋体"/>
                <w:color w:val="000000"/>
                <w:sz w:val="14"/>
              </w:rPr>
              <w:t>51</w:t>
            </w:r>
          </w:p>
        </w:tc>
        <w:tc>
          <w:tcPr>
            <w:tcW w:w="1100" w:type="dxa"/>
            <w:vAlign w:val="center"/>
          </w:tcPr>
          <w:p w:rsidR="002427D1" w:rsidRDefault="002427D1" w:rsidP="0009167F">
            <w:pPr>
              <w:jc w:val="right"/>
            </w:pPr>
            <w:r>
              <w:rPr>
                <w:rFonts w:hint="eastAsia"/>
              </w:rPr>
              <w:t>588.00</w:t>
            </w:r>
          </w:p>
        </w:tc>
        <w:tc>
          <w:tcPr>
            <w:tcW w:w="1100" w:type="dxa"/>
            <w:vAlign w:val="center"/>
          </w:tcPr>
          <w:p w:rsidR="002427D1" w:rsidRDefault="002427D1" w:rsidP="0009167F">
            <w:pPr>
              <w:jc w:val="right"/>
            </w:pPr>
            <w:r>
              <w:rPr>
                <w:rFonts w:hint="eastAsia"/>
              </w:rPr>
              <w:t>588.00</w:t>
            </w:r>
          </w:p>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20</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二十、粮油物资储备支出</w:t>
            </w:r>
          </w:p>
        </w:tc>
        <w:tc>
          <w:tcPr>
            <w:tcW w:w="380" w:type="dxa"/>
            <w:vAlign w:val="center"/>
          </w:tcPr>
          <w:p w:rsidR="002427D1" w:rsidRDefault="002427D1">
            <w:pPr>
              <w:jc w:val="center"/>
            </w:pPr>
            <w:r>
              <w:rPr>
                <w:rFonts w:ascii="宋体" w:hAnsi="宋体" w:cs="宋体"/>
                <w:color w:val="000000"/>
                <w:sz w:val="14"/>
              </w:rPr>
              <w:t>52</w:t>
            </w:r>
          </w:p>
        </w:tc>
        <w:tc>
          <w:tcPr>
            <w:tcW w:w="1100" w:type="dxa"/>
            <w:vAlign w:val="center"/>
          </w:tcPr>
          <w:p w:rsidR="002427D1" w:rsidRDefault="002427D1" w:rsidP="0009167F">
            <w:pPr>
              <w:jc w:val="right"/>
            </w:pPr>
          </w:p>
        </w:tc>
        <w:tc>
          <w:tcPr>
            <w:tcW w:w="1100" w:type="dxa"/>
            <w:vAlign w:val="center"/>
          </w:tcPr>
          <w:p w:rsidR="002427D1" w:rsidRDefault="002427D1" w:rsidP="0009167F">
            <w:pPr>
              <w:jc w:val="right"/>
            </w:pPr>
          </w:p>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21</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二十一、国有资本经营预算支出</w:t>
            </w:r>
          </w:p>
        </w:tc>
        <w:tc>
          <w:tcPr>
            <w:tcW w:w="380" w:type="dxa"/>
            <w:vAlign w:val="center"/>
          </w:tcPr>
          <w:p w:rsidR="002427D1" w:rsidRDefault="002427D1">
            <w:pPr>
              <w:jc w:val="center"/>
            </w:pPr>
            <w:r>
              <w:rPr>
                <w:rFonts w:ascii="宋体" w:hAnsi="宋体" w:cs="宋体"/>
                <w:color w:val="000000"/>
                <w:sz w:val="14"/>
              </w:rPr>
              <w:t>53</w:t>
            </w:r>
          </w:p>
        </w:tc>
        <w:tc>
          <w:tcPr>
            <w:tcW w:w="1100" w:type="dxa"/>
            <w:vAlign w:val="center"/>
          </w:tcPr>
          <w:p w:rsidR="002427D1" w:rsidRDefault="002427D1" w:rsidP="0009167F">
            <w:pPr>
              <w:jc w:val="right"/>
            </w:pPr>
          </w:p>
        </w:tc>
        <w:tc>
          <w:tcPr>
            <w:tcW w:w="1100" w:type="dxa"/>
            <w:vAlign w:val="center"/>
          </w:tcPr>
          <w:p w:rsidR="002427D1" w:rsidRDefault="002427D1" w:rsidP="0009167F">
            <w:pPr>
              <w:jc w:val="right"/>
            </w:pPr>
          </w:p>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22</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二十二、灾害防治及应急管理支出</w:t>
            </w:r>
          </w:p>
        </w:tc>
        <w:tc>
          <w:tcPr>
            <w:tcW w:w="380" w:type="dxa"/>
            <w:vAlign w:val="center"/>
          </w:tcPr>
          <w:p w:rsidR="002427D1" w:rsidRDefault="002427D1">
            <w:pPr>
              <w:jc w:val="center"/>
            </w:pPr>
            <w:r>
              <w:rPr>
                <w:rFonts w:ascii="宋体" w:hAnsi="宋体" w:cs="宋体"/>
                <w:color w:val="000000"/>
                <w:sz w:val="14"/>
              </w:rPr>
              <w:t>54</w:t>
            </w:r>
          </w:p>
        </w:tc>
        <w:tc>
          <w:tcPr>
            <w:tcW w:w="1100" w:type="dxa"/>
            <w:vAlign w:val="center"/>
          </w:tcPr>
          <w:p w:rsidR="002427D1" w:rsidRDefault="002427D1" w:rsidP="0009167F">
            <w:pPr>
              <w:jc w:val="right"/>
            </w:pPr>
            <w:r>
              <w:rPr>
                <w:rFonts w:hint="eastAsia"/>
              </w:rPr>
              <w:t>0.70</w:t>
            </w:r>
          </w:p>
        </w:tc>
        <w:tc>
          <w:tcPr>
            <w:tcW w:w="1100" w:type="dxa"/>
            <w:vAlign w:val="center"/>
          </w:tcPr>
          <w:p w:rsidR="002427D1" w:rsidRDefault="002427D1" w:rsidP="0009167F">
            <w:pPr>
              <w:jc w:val="right"/>
            </w:pPr>
            <w:r>
              <w:rPr>
                <w:rFonts w:hint="eastAsia"/>
              </w:rPr>
              <w:t>0.70</w:t>
            </w:r>
          </w:p>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23</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二十三、其他支出</w:t>
            </w:r>
          </w:p>
        </w:tc>
        <w:tc>
          <w:tcPr>
            <w:tcW w:w="380" w:type="dxa"/>
            <w:vAlign w:val="center"/>
          </w:tcPr>
          <w:p w:rsidR="002427D1" w:rsidRDefault="002427D1">
            <w:pPr>
              <w:jc w:val="center"/>
            </w:pPr>
            <w:r>
              <w:rPr>
                <w:rFonts w:ascii="宋体" w:hAnsi="宋体" w:cs="宋体"/>
                <w:color w:val="000000"/>
                <w:sz w:val="14"/>
              </w:rPr>
              <w:t>55</w:t>
            </w:r>
          </w:p>
        </w:tc>
        <w:tc>
          <w:tcPr>
            <w:tcW w:w="1100" w:type="dxa"/>
            <w:vAlign w:val="center"/>
          </w:tcPr>
          <w:p w:rsidR="002427D1" w:rsidRDefault="002427D1">
            <w:pPr>
              <w:jc w:val="right"/>
            </w:pPr>
            <w:r>
              <w:rPr>
                <w:rFonts w:hint="eastAsia"/>
              </w:rPr>
              <w:t>0.30</w:t>
            </w:r>
          </w:p>
        </w:tc>
        <w:tc>
          <w:tcPr>
            <w:tcW w:w="1100" w:type="dxa"/>
            <w:vAlign w:val="center"/>
          </w:tcPr>
          <w:p w:rsidR="002427D1" w:rsidRDefault="002427D1" w:rsidP="0009167F">
            <w:pPr>
              <w:jc w:val="right"/>
            </w:pPr>
          </w:p>
        </w:tc>
        <w:tc>
          <w:tcPr>
            <w:tcW w:w="1100" w:type="dxa"/>
            <w:vAlign w:val="center"/>
          </w:tcPr>
          <w:p w:rsidR="002427D1" w:rsidRDefault="002427D1">
            <w:pPr>
              <w:jc w:val="right"/>
            </w:pPr>
            <w:r w:rsidRPr="002427D1">
              <w:t>0.30</w:t>
            </w:r>
          </w:p>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24</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二十四、债务还本支出</w:t>
            </w:r>
          </w:p>
        </w:tc>
        <w:tc>
          <w:tcPr>
            <w:tcW w:w="380" w:type="dxa"/>
            <w:vAlign w:val="center"/>
          </w:tcPr>
          <w:p w:rsidR="002427D1" w:rsidRDefault="002427D1">
            <w:pPr>
              <w:jc w:val="center"/>
            </w:pPr>
            <w:r>
              <w:rPr>
                <w:rFonts w:ascii="宋体" w:hAnsi="宋体" w:cs="宋体"/>
                <w:color w:val="000000"/>
                <w:sz w:val="14"/>
              </w:rPr>
              <w:t>56</w:t>
            </w:r>
          </w:p>
        </w:tc>
        <w:tc>
          <w:tcPr>
            <w:tcW w:w="1100" w:type="dxa"/>
            <w:vAlign w:val="center"/>
          </w:tcPr>
          <w:p w:rsidR="002427D1" w:rsidRDefault="002427D1"/>
        </w:tc>
        <w:tc>
          <w:tcPr>
            <w:tcW w:w="1100" w:type="dxa"/>
            <w:vAlign w:val="center"/>
          </w:tcPr>
          <w:p w:rsidR="002427D1" w:rsidRDefault="002427D1"/>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25</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二十五、债务付息支出</w:t>
            </w:r>
          </w:p>
        </w:tc>
        <w:tc>
          <w:tcPr>
            <w:tcW w:w="380" w:type="dxa"/>
            <w:vAlign w:val="center"/>
          </w:tcPr>
          <w:p w:rsidR="002427D1" w:rsidRDefault="002427D1">
            <w:pPr>
              <w:jc w:val="center"/>
            </w:pPr>
            <w:r>
              <w:rPr>
                <w:rFonts w:ascii="宋体" w:hAnsi="宋体" w:cs="宋体"/>
                <w:color w:val="000000"/>
                <w:sz w:val="14"/>
              </w:rPr>
              <w:t>57</w:t>
            </w:r>
          </w:p>
        </w:tc>
        <w:tc>
          <w:tcPr>
            <w:tcW w:w="1100" w:type="dxa"/>
            <w:vAlign w:val="center"/>
          </w:tcPr>
          <w:p w:rsidR="002427D1" w:rsidRDefault="002427D1"/>
        </w:tc>
        <w:tc>
          <w:tcPr>
            <w:tcW w:w="1100" w:type="dxa"/>
            <w:vAlign w:val="center"/>
          </w:tcPr>
          <w:p w:rsidR="002427D1" w:rsidRDefault="002427D1"/>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26</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二十六、抗疫特别国债安排的支出</w:t>
            </w:r>
          </w:p>
        </w:tc>
        <w:tc>
          <w:tcPr>
            <w:tcW w:w="380" w:type="dxa"/>
            <w:vAlign w:val="center"/>
          </w:tcPr>
          <w:p w:rsidR="002427D1" w:rsidRDefault="002427D1">
            <w:pPr>
              <w:jc w:val="center"/>
            </w:pPr>
            <w:r>
              <w:rPr>
                <w:rFonts w:ascii="宋体" w:hAnsi="宋体" w:cs="宋体"/>
                <w:color w:val="000000"/>
                <w:sz w:val="14"/>
              </w:rPr>
              <w:t>58</w:t>
            </w:r>
          </w:p>
        </w:tc>
        <w:tc>
          <w:tcPr>
            <w:tcW w:w="1100" w:type="dxa"/>
            <w:vAlign w:val="center"/>
          </w:tcPr>
          <w:p w:rsidR="002427D1" w:rsidRDefault="002427D1"/>
        </w:tc>
        <w:tc>
          <w:tcPr>
            <w:tcW w:w="1100" w:type="dxa"/>
            <w:vAlign w:val="center"/>
          </w:tcPr>
          <w:p w:rsidR="002427D1" w:rsidRDefault="002427D1"/>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pPr>
              <w:jc w:val="center"/>
            </w:pPr>
            <w:r>
              <w:rPr>
                <w:rFonts w:ascii="宋体" w:hAnsi="宋体" w:cs="宋体"/>
                <w:color w:val="000000"/>
                <w:sz w:val="14"/>
              </w:rPr>
              <w:t>本年收入合计</w:t>
            </w:r>
          </w:p>
        </w:tc>
        <w:tc>
          <w:tcPr>
            <w:tcW w:w="380" w:type="dxa"/>
            <w:vAlign w:val="center"/>
          </w:tcPr>
          <w:p w:rsidR="002427D1" w:rsidRDefault="002427D1">
            <w:pPr>
              <w:jc w:val="center"/>
            </w:pPr>
            <w:r>
              <w:rPr>
                <w:rFonts w:ascii="宋体" w:hAnsi="宋体" w:cs="宋体"/>
                <w:color w:val="000000"/>
                <w:sz w:val="14"/>
              </w:rPr>
              <w:t>27</w:t>
            </w:r>
          </w:p>
        </w:tc>
        <w:tc>
          <w:tcPr>
            <w:tcW w:w="1100" w:type="dxa"/>
            <w:vAlign w:val="center"/>
          </w:tcPr>
          <w:p w:rsidR="002427D1" w:rsidRDefault="002427D1">
            <w:pPr>
              <w:jc w:val="right"/>
            </w:pPr>
            <w:r w:rsidRPr="007A3B07">
              <w:t>6164.79</w:t>
            </w:r>
          </w:p>
        </w:tc>
        <w:tc>
          <w:tcPr>
            <w:tcW w:w="2380" w:type="dxa"/>
            <w:vAlign w:val="center"/>
          </w:tcPr>
          <w:p w:rsidR="002427D1" w:rsidRDefault="002427D1">
            <w:pPr>
              <w:jc w:val="center"/>
            </w:pPr>
            <w:r>
              <w:rPr>
                <w:rFonts w:ascii="宋体" w:hAnsi="宋体" w:cs="宋体"/>
                <w:color w:val="000000"/>
                <w:sz w:val="14"/>
              </w:rPr>
              <w:t>本年支出合计</w:t>
            </w:r>
          </w:p>
        </w:tc>
        <w:tc>
          <w:tcPr>
            <w:tcW w:w="380" w:type="dxa"/>
            <w:vAlign w:val="center"/>
          </w:tcPr>
          <w:p w:rsidR="002427D1" w:rsidRDefault="002427D1">
            <w:pPr>
              <w:jc w:val="center"/>
            </w:pPr>
            <w:r>
              <w:rPr>
                <w:rFonts w:ascii="宋体" w:hAnsi="宋体" w:cs="宋体"/>
                <w:color w:val="000000"/>
                <w:sz w:val="14"/>
              </w:rPr>
              <w:t>59</w:t>
            </w:r>
          </w:p>
        </w:tc>
        <w:tc>
          <w:tcPr>
            <w:tcW w:w="1100" w:type="dxa"/>
            <w:vAlign w:val="center"/>
          </w:tcPr>
          <w:p w:rsidR="002427D1" w:rsidRDefault="002427D1">
            <w:pPr>
              <w:jc w:val="right"/>
            </w:pPr>
            <w:r w:rsidRPr="002427D1">
              <w:t>6164.79</w:t>
            </w:r>
          </w:p>
        </w:tc>
        <w:tc>
          <w:tcPr>
            <w:tcW w:w="1100" w:type="dxa"/>
            <w:vAlign w:val="center"/>
          </w:tcPr>
          <w:p w:rsidR="002427D1" w:rsidRDefault="002427D1" w:rsidP="002427D1">
            <w:pPr>
              <w:jc w:val="right"/>
            </w:pPr>
            <w:r>
              <w:rPr>
                <w:rFonts w:hint="eastAsia"/>
              </w:rPr>
              <w:t>6138.66</w:t>
            </w:r>
          </w:p>
        </w:tc>
        <w:tc>
          <w:tcPr>
            <w:tcW w:w="1100" w:type="dxa"/>
            <w:vAlign w:val="center"/>
          </w:tcPr>
          <w:p w:rsidR="002427D1" w:rsidRDefault="002427D1">
            <w:pPr>
              <w:jc w:val="right"/>
            </w:pPr>
            <w:r>
              <w:rPr>
                <w:rFonts w:hint="eastAsia"/>
              </w:rPr>
              <w:t>26.13</w:t>
            </w:r>
          </w:p>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pPr>
              <w:jc w:val="left"/>
            </w:pPr>
            <w:r>
              <w:rPr>
                <w:rFonts w:ascii="宋体" w:hAnsi="宋体" w:cs="宋体"/>
                <w:color w:val="000000"/>
                <w:sz w:val="14"/>
              </w:rPr>
              <w:t>年初财政拨款结转和结余</w:t>
            </w:r>
          </w:p>
        </w:tc>
        <w:tc>
          <w:tcPr>
            <w:tcW w:w="380" w:type="dxa"/>
            <w:vAlign w:val="center"/>
          </w:tcPr>
          <w:p w:rsidR="002427D1" w:rsidRDefault="002427D1">
            <w:pPr>
              <w:jc w:val="center"/>
            </w:pPr>
            <w:r>
              <w:rPr>
                <w:rFonts w:ascii="宋体" w:hAnsi="宋体" w:cs="宋体"/>
                <w:color w:val="000000"/>
                <w:sz w:val="14"/>
              </w:rPr>
              <w:t>28</w:t>
            </w:r>
          </w:p>
        </w:tc>
        <w:tc>
          <w:tcPr>
            <w:tcW w:w="1100" w:type="dxa"/>
            <w:vAlign w:val="center"/>
          </w:tcPr>
          <w:p w:rsidR="002427D1" w:rsidRDefault="002427D1"/>
        </w:tc>
        <w:tc>
          <w:tcPr>
            <w:tcW w:w="2380" w:type="dxa"/>
            <w:vAlign w:val="center"/>
          </w:tcPr>
          <w:p w:rsidR="002427D1" w:rsidRDefault="002427D1">
            <w:pPr>
              <w:jc w:val="left"/>
            </w:pPr>
            <w:r>
              <w:rPr>
                <w:rFonts w:ascii="宋体" w:hAnsi="宋体" w:cs="宋体"/>
                <w:color w:val="000000"/>
                <w:sz w:val="14"/>
              </w:rPr>
              <w:t>年末财政拨款结转和结余</w:t>
            </w:r>
          </w:p>
        </w:tc>
        <w:tc>
          <w:tcPr>
            <w:tcW w:w="380" w:type="dxa"/>
            <w:vAlign w:val="center"/>
          </w:tcPr>
          <w:p w:rsidR="002427D1" w:rsidRDefault="002427D1">
            <w:pPr>
              <w:jc w:val="center"/>
            </w:pPr>
            <w:r>
              <w:rPr>
                <w:rFonts w:ascii="宋体" w:hAnsi="宋体" w:cs="宋体"/>
                <w:color w:val="000000"/>
                <w:sz w:val="14"/>
              </w:rPr>
              <w:t>60</w:t>
            </w:r>
          </w:p>
        </w:tc>
        <w:tc>
          <w:tcPr>
            <w:tcW w:w="1100" w:type="dxa"/>
            <w:vAlign w:val="center"/>
          </w:tcPr>
          <w:p w:rsidR="002427D1" w:rsidRDefault="002427D1">
            <w:pPr>
              <w:jc w:val="right"/>
            </w:pPr>
          </w:p>
        </w:tc>
        <w:tc>
          <w:tcPr>
            <w:tcW w:w="1100" w:type="dxa"/>
            <w:vAlign w:val="center"/>
          </w:tcPr>
          <w:p w:rsidR="002427D1" w:rsidRDefault="002427D1"/>
        </w:tc>
        <w:tc>
          <w:tcPr>
            <w:tcW w:w="1100" w:type="dxa"/>
            <w:vAlign w:val="center"/>
          </w:tcPr>
          <w:p w:rsidR="002427D1" w:rsidRDefault="002427D1">
            <w:pPr>
              <w:jc w:val="right"/>
            </w:pPr>
          </w:p>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pPr>
              <w:jc w:val="left"/>
            </w:pPr>
            <w:r>
              <w:rPr>
                <w:rFonts w:ascii="宋体" w:hAnsi="宋体" w:cs="宋体"/>
                <w:color w:val="000000"/>
                <w:sz w:val="14"/>
              </w:rPr>
              <w:t xml:space="preserve">  一般公共预算财政拨款</w:t>
            </w:r>
          </w:p>
        </w:tc>
        <w:tc>
          <w:tcPr>
            <w:tcW w:w="380" w:type="dxa"/>
            <w:vAlign w:val="center"/>
          </w:tcPr>
          <w:p w:rsidR="002427D1" w:rsidRDefault="002427D1">
            <w:pPr>
              <w:jc w:val="center"/>
            </w:pPr>
            <w:r>
              <w:rPr>
                <w:rFonts w:ascii="宋体" w:hAnsi="宋体" w:cs="宋体"/>
                <w:color w:val="000000"/>
                <w:sz w:val="14"/>
              </w:rPr>
              <w:t>29</w:t>
            </w:r>
          </w:p>
        </w:tc>
        <w:tc>
          <w:tcPr>
            <w:tcW w:w="1100" w:type="dxa"/>
            <w:vAlign w:val="center"/>
          </w:tcPr>
          <w:p w:rsidR="002427D1" w:rsidRDefault="002427D1"/>
        </w:tc>
        <w:tc>
          <w:tcPr>
            <w:tcW w:w="238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61</w:t>
            </w:r>
          </w:p>
        </w:tc>
        <w:tc>
          <w:tcPr>
            <w:tcW w:w="1100" w:type="dxa"/>
            <w:vAlign w:val="center"/>
          </w:tcPr>
          <w:p w:rsidR="002427D1" w:rsidRDefault="002427D1"/>
        </w:tc>
        <w:tc>
          <w:tcPr>
            <w:tcW w:w="1100" w:type="dxa"/>
            <w:vAlign w:val="center"/>
          </w:tcPr>
          <w:p w:rsidR="002427D1" w:rsidRDefault="002427D1"/>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pPr>
              <w:jc w:val="left"/>
            </w:pPr>
            <w:r>
              <w:rPr>
                <w:rFonts w:ascii="宋体" w:hAnsi="宋体" w:cs="宋体"/>
                <w:color w:val="000000"/>
                <w:sz w:val="14"/>
              </w:rPr>
              <w:t xml:space="preserve">  政府性基金预算财政拨款</w:t>
            </w:r>
          </w:p>
        </w:tc>
        <w:tc>
          <w:tcPr>
            <w:tcW w:w="380" w:type="dxa"/>
            <w:vAlign w:val="center"/>
          </w:tcPr>
          <w:p w:rsidR="002427D1" w:rsidRDefault="002427D1">
            <w:pPr>
              <w:jc w:val="center"/>
            </w:pPr>
            <w:r>
              <w:rPr>
                <w:rFonts w:ascii="宋体" w:hAnsi="宋体" w:cs="宋体"/>
                <w:color w:val="000000"/>
                <w:sz w:val="14"/>
              </w:rPr>
              <w:t>30</w:t>
            </w:r>
          </w:p>
        </w:tc>
        <w:tc>
          <w:tcPr>
            <w:tcW w:w="1100" w:type="dxa"/>
            <w:vAlign w:val="center"/>
          </w:tcPr>
          <w:p w:rsidR="002427D1" w:rsidRDefault="002427D1"/>
        </w:tc>
        <w:tc>
          <w:tcPr>
            <w:tcW w:w="238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62</w:t>
            </w:r>
          </w:p>
        </w:tc>
        <w:tc>
          <w:tcPr>
            <w:tcW w:w="1100" w:type="dxa"/>
            <w:vAlign w:val="center"/>
          </w:tcPr>
          <w:p w:rsidR="002427D1" w:rsidRDefault="002427D1"/>
        </w:tc>
        <w:tc>
          <w:tcPr>
            <w:tcW w:w="1100" w:type="dxa"/>
            <w:vAlign w:val="center"/>
          </w:tcPr>
          <w:p w:rsidR="002427D1" w:rsidRDefault="002427D1"/>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pPr>
              <w:jc w:val="left"/>
            </w:pPr>
            <w:r>
              <w:rPr>
                <w:rFonts w:ascii="宋体" w:hAnsi="宋体" w:cs="宋体"/>
                <w:color w:val="000000"/>
                <w:sz w:val="14"/>
              </w:rPr>
              <w:t xml:space="preserve">  国有资本经营预算财政拨款</w:t>
            </w:r>
          </w:p>
        </w:tc>
        <w:tc>
          <w:tcPr>
            <w:tcW w:w="380" w:type="dxa"/>
            <w:vAlign w:val="center"/>
          </w:tcPr>
          <w:p w:rsidR="002427D1" w:rsidRDefault="002427D1">
            <w:pPr>
              <w:jc w:val="center"/>
            </w:pPr>
            <w:r>
              <w:rPr>
                <w:rFonts w:ascii="宋体" w:hAnsi="宋体" w:cs="宋体"/>
                <w:color w:val="000000"/>
                <w:sz w:val="14"/>
              </w:rPr>
              <w:t>31</w:t>
            </w:r>
          </w:p>
        </w:tc>
        <w:tc>
          <w:tcPr>
            <w:tcW w:w="1100" w:type="dxa"/>
            <w:vAlign w:val="center"/>
          </w:tcPr>
          <w:p w:rsidR="002427D1" w:rsidRDefault="002427D1"/>
        </w:tc>
        <w:tc>
          <w:tcPr>
            <w:tcW w:w="2380" w:type="dxa"/>
            <w:vAlign w:val="center"/>
          </w:tcPr>
          <w:p w:rsidR="002427D1" w:rsidRDefault="002427D1"/>
        </w:tc>
        <w:tc>
          <w:tcPr>
            <w:tcW w:w="380" w:type="dxa"/>
            <w:vAlign w:val="center"/>
          </w:tcPr>
          <w:p w:rsidR="002427D1" w:rsidRDefault="002427D1">
            <w:pPr>
              <w:jc w:val="center"/>
            </w:pPr>
            <w:r>
              <w:rPr>
                <w:rFonts w:ascii="宋体" w:hAnsi="宋体" w:cs="宋体"/>
                <w:color w:val="000000"/>
                <w:sz w:val="14"/>
              </w:rPr>
              <w:t>63</w:t>
            </w:r>
          </w:p>
        </w:tc>
        <w:tc>
          <w:tcPr>
            <w:tcW w:w="1100" w:type="dxa"/>
            <w:vAlign w:val="center"/>
          </w:tcPr>
          <w:p w:rsidR="002427D1" w:rsidRDefault="002427D1"/>
        </w:tc>
        <w:tc>
          <w:tcPr>
            <w:tcW w:w="1100" w:type="dxa"/>
            <w:vAlign w:val="center"/>
          </w:tcPr>
          <w:p w:rsidR="002427D1" w:rsidRDefault="002427D1"/>
        </w:tc>
        <w:tc>
          <w:tcPr>
            <w:tcW w:w="1100" w:type="dxa"/>
            <w:vAlign w:val="center"/>
          </w:tcPr>
          <w:p w:rsidR="002427D1" w:rsidRDefault="002427D1"/>
        </w:tc>
        <w:tc>
          <w:tcPr>
            <w:tcW w:w="1112" w:type="dxa"/>
            <w:vAlign w:val="center"/>
          </w:tcPr>
          <w:p w:rsidR="002427D1" w:rsidRDefault="002427D1"/>
        </w:tc>
      </w:tr>
      <w:tr w:rsidR="002427D1">
        <w:trPr>
          <w:trHeight w:hRule="exact" w:val="321"/>
          <w:jc w:val="center"/>
        </w:trPr>
        <w:tc>
          <w:tcPr>
            <w:tcW w:w="2120" w:type="dxa"/>
            <w:vAlign w:val="center"/>
          </w:tcPr>
          <w:p w:rsidR="002427D1" w:rsidRDefault="002427D1">
            <w:pPr>
              <w:jc w:val="center"/>
            </w:pPr>
            <w:r>
              <w:rPr>
                <w:rFonts w:ascii="宋体" w:hAnsi="宋体" w:cs="宋体"/>
                <w:color w:val="000000"/>
                <w:sz w:val="14"/>
              </w:rPr>
              <w:t>总计</w:t>
            </w:r>
          </w:p>
        </w:tc>
        <w:tc>
          <w:tcPr>
            <w:tcW w:w="380" w:type="dxa"/>
            <w:vAlign w:val="center"/>
          </w:tcPr>
          <w:p w:rsidR="002427D1" w:rsidRDefault="002427D1">
            <w:pPr>
              <w:jc w:val="center"/>
            </w:pPr>
            <w:r>
              <w:rPr>
                <w:rFonts w:ascii="宋体" w:hAnsi="宋体" w:cs="宋体"/>
                <w:color w:val="000000"/>
                <w:sz w:val="14"/>
              </w:rPr>
              <w:t>32</w:t>
            </w:r>
          </w:p>
        </w:tc>
        <w:tc>
          <w:tcPr>
            <w:tcW w:w="1100" w:type="dxa"/>
            <w:vAlign w:val="center"/>
          </w:tcPr>
          <w:p w:rsidR="002427D1" w:rsidRDefault="002427D1">
            <w:pPr>
              <w:jc w:val="right"/>
            </w:pPr>
            <w:r w:rsidRPr="007A3B07">
              <w:t>6164.79</w:t>
            </w:r>
          </w:p>
        </w:tc>
        <w:tc>
          <w:tcPr>
            <w:tcW w:w="2380" w:type="dxa"/>
            <w:vAlign w:val="center"/>
          </w:tcPr>
          <w:p w:rsidR="002427D1" w:rsidRDefault="002427D1">
            <w:pPr>
              <w:jc w:val="center"/>
            </w:pPr>
            <w:r>
              <w:rPr>
                <w:rFonts w:ascii="宋体" w:hAnsi="宋体" w:cs="宋体"/>
                <w:color w:val="000000"/>
                <w:sz w:val="14"/>
              </w:rPr>
              <w:t>总计</w:t>
            </w:r>
          </w:p>
        </w:tc>
        <w:tc>
          <w:tcPr>
            <w:tcW w:w="380" w:type="dxa"/>
            <w:vAlign w:val="center"/>
          </w:tcPr>
          <w:p w:rsidR="002427D1" w:rsidRDefault="002427D1">
            <w:pPr>
              <w:jc w:val="center"/>
            </w:pPr>
            <w:r>
              <w:rPr>
                <w:rFonts w:ascii="宋体" w:hAnsi="宋体" w:cs="宋体"/>
                <w:color w:val="000000"/>
                <w:sz w:val="14"/>
              </w:rPr>
              <w:t>64</w:t>
            </w:r>
          </w:p>
        </w:tc>
        <w:tc>
          <w:tcPr>
            <w:tcW w:w="1100" w:type="dxa"/>
            <w:vAlign w:val="center"/>
          </w:tcPr>
          <w:p w:rsidR="002427D1" w:rsidRDefault="002427D1">
            <w:pPr>
              <w:jc w:val="right"/>
            </w:pPr>
            <w:r w:rsidRPr="002427D1">
              <w:t>6164.79</w:t>
            </w:r>
          </w:p>
        </w:tc>
        <w:tc>
          <w:tcPr>
            <w:tcW w:w="1100" w:type="dxa"/>
            <w:vAlign w:val="center"/>
          </w:tcPr>
          <w:p w:rsidR="002427D1" w:rsidRDefault="002427D1">
            <w:r w:rsidRPr="002427D1">
              <w:t>6138.66</w:t>
            </w:r>
          </w:p>
        </w:tc>
        <w:tc>
          <w:tcPr>
            <w:tcW w:w="1100" w:type="dxa"/>
            <w:vAlign w:val="center"/>
          </w:tcPr>
          <w:p w:rsidR="002427D1" w:rsidRDefault="002427D1">
            <w:pPr>
              <w:jc w:val="right"/>
            </w:pPr>
            <w:r w:rsidRPr="002427D1">
              <w:t>26.13</w:t>
            </w:r>
          </w:p>
        </w:tc>
        <w:tc>
          <w:tcPr>
            <w:tcW w:w="1112" w:type="dxa"/>
            <w:vAlign w:val="center"/>
          </w:tcPr>
          <w:p w:rsidR="002427D1" w:rsidRDefault="002427D1"/>
        </w:tc>
      </w:tr>
      <w:tr w:rsidR="002427D1" w:rsidTr="002427D1">
        <w:trPr>
          <w:trHeight w:hRule="exact" w:val="263"/>
          <w:jc w:val="center"/>
        </w:trPr>
        <w:tc>
          <w:tcPr>
            <w:tcW w:w="9660" w:type="dxa"/>
            <w:gridSpan w:val="8"/>
            <w:tcBorders>
              <w:left w:val="single" w:sz="4" w:space="0" w:color="FFFFFF"/>
              <w:bottom w:val="single" w:sz="4" w:space="0" w:color="FFFFFF"/>
              <w:right w:val="single" w:sz="4" w:space="0" w:color="FFFFFF"/>
            </w:tcBorders>
            <w:vAlign w:val="center"/>
          </w:tcPr>
          <w:p w:rsidR="002427D1" w:rsidRDefault="002427D1">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sz="4" w:space="0" w:color="FFFFFF"/>
              <w:bottom w:val="single" w:sz="4" w:space="0" w:color="FFFFFF"/>
              <w:right w:val="single" w:sz="4" w:space="0" w:color="FFFFFF"/>
            </w:tcBorders>
            <w:vAlign w:val="center"/>
          </w:tcPr>
          <w:p w:rsidR="002427D1" w:rsidRDefault="002427D1"/>
        </w:tc>
      </w:tr>
      <w:tr w:rsidR="002427D1" w:rsidTr="002427D1">
        <w:trPr>
          <w:trHeight w:hRule="exact" w:val="263"/>
          <w:jc w:val="center"/>
        </w:trPr>
        <w:tc>
          <w:tcPr>
            <w:tcW w:w="9660" w:type="dxa"/>
            <w:gridSpan w:val="8"/>
            <w:tcBorders>
              <w:top w:val="single" w:sz="4" w:space="0" w:color="FFFFFF"/>
              <w:left w:val="single" w:sz="4" w:space="0" w:color="FFFFFF"/>
              <w:bottom w:val="single" w:sz="4" w:space="0" w:color="FFFFFF"/>
              <w:right w:val="single" w:sz="4" w:space="0" w:color="FFFFFF"/>
            </w:tcBorders>
            <w:vAlign w:val="center"/>
          </w:tcPr>
          <w:p w:rsidR="002427D1" w:rsidRDefault="002427D1">
            <w:pPr>
              <w:jc w:val="left"/>
            </w:pPr>
            <w:r>
              <w:rPr>
                <w:rFonts w:ascii="宋体" w:hAnsi="宋体" w:cs="宋体"/>
                <w:color w:val="000000"/>
                <w:sz w:val="14"/>
              </w:rPr>
              <w:t xml:space="preserve">    本表金额转换成万元时，因四舍五入可能存在尾差。</w:t>
            </w:r>
          </w:p>
        </w:tc>
        <w:tc>
          <w:tcPr>
            <w:tcW w:w="1112" w:type="dxa"/>
            <w:tcBorders>
              <w:top w:val="single" w:sz="4" w:space="0" w:color="FFFFFF"/>
              <w:left w:val="single" w:sz="4" w:space="0" w:color="FFFFFF"/>
              <w:bottom w:val="single" w:sz="4" w:space="0" w:color="FFFFFF"/>
              <w:right w:val="single" w:sz="4" w:space="0" w:color="FFFFFF"/>
            </w:tcBorders>
            <w:vAlign w:val="center"/>
          </w:tcPr>
          <w:p w:rsidR="002427D1" w:rsidRDefault="002427D1"/>
        </w:tc>
      </w:tr>
      <w:tr w:rsidR="002427D1" w:rsidTr="002427D1">
        <w:trPr>
          <w:trHeight w:hRule="exact" w:val="263"/>
          <w:jc w:val="center"/>
        </w:trPr>
        <w:tc>
          <w:tcPr>
            <w:tcW w:w="9660" w:type="dxa"/>
            <w:gridSpan w:val="8"/>
            <w:tcBorders>
              <w:top w:val="single" w:sz="4" w:space="0" w:color="FFFFFF"/>
              <w:left w:val="single" w:sz="4" w:space="0" w:color="FFFFFF"/>
              <w:bottom w:val="single" w:sz="4" w:space="0" w:color="FFFFFF"/>
              <w:right w:val="single" w:sz="4" w:space="0" w:color="FFFFFF"/>
            </w:tcBorders>
            <w:vAlign w:val="center"/>
          </w:tcPr>
          <w:p w:rsidR="002427D1" w:rsidRDefault="002427D1">
            <w:pPr>
              <w:jc w:val="left"/>
            </w:pPr>
            <w:r>
              <w:rPr>
                <w:rFonts w:ascii="宋体" w:hAnsi="宋体" w:cs="宋体"/>
                <w:color w:val="000000"/>
                <w:sz w:val="14"/>
              </w:rPr>
              <w:t xml:space="preserve">    如本表为空，则我部门本年度无此类资金收支余。</w:t>
            </w:r>
          </w:p>
        </w:tc>
        <w:tc>
          <w:tcPr>
            <w:tcW w:w="1112" w:type="dxa"/>
            <w:tcBorders>
              <w:top w:val="single" w:sz="4" w:space="0" w:color="FFFFFF"/>
              <w:left w:val="single" w:sz="4" w:space="0" w:color="FFFFFF"/>
              <w:bottom w:val="single" w:sz="4" w:space="0" w:color="FFFFFF"/>
              <w:right w:val="single" w:sz="4" w:space="0" w:color="FFFFFF"/>
            </w:tcBorders>
            <w:vAlign w:val="center"/>
          </w:tcPr>
          <w:p w:rsidR="002427D1" w:rsidRDefault="002427D1"/>
        </w:tc>
      </w:tr>
    </w:tbl>
    <w:p w:rsidR="002772CB" w:rsidRDefault="005B57CB">
      <w:pPr>
        <w:snapToGrid w:val="0"/>
        <w:spacing w:before="200" w:after="200" w:line="200" w:lineRule="auto"/>
        <w:sectPr w:rsidR="002772CB">
          <w:pgSz w:w="11906" w:h="16838"/>
          <w:pgMar w:top="567" w:right="567" w:bottom="0" w:left="567" w:header="851" w:footer="992" w:gutter="0"/>
          <w:cols w:space="720"/>
          <w:docGrid w:type="lines" w:linePitch="312"/>
        </w:sectPr>
      </w:pPr>
      <w:r>
        <w:rPr>
          <w:sz w:val="8"/>
        </w:rPr>
        <w:t xml:space="preserve"> </w:t>
      </w:r>
    </w:p>
    <w:p w:rsidR="002772CB" w:rsidRDefault="005B57CB">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2772CB">
        <w:trPr>
          <w:jc w:val="center"/>
        </w:trPr>
        <w:tc>
          <w:tcPr>
            <w:tcW w:w="4386" w:type="dxa"/>
            <w:gridSpan w:val="3"/>
          </w:tcPr>
          <w:p w:rsidR="002772CB" w:rsidRDefault="005B57CB">
            <w:pPr>
              <w:jc w:val="right"/>
            </w:pPr>
            <w:r>
              <w:rPr>
                <w:rFonts w:ascii="宋体" w:hAnsi="宋体" w:cs="宋体"/>
                <w:sz w:val="20"/>
              </w:rPr>
              <w:t>公开05表</w:t>
            </w:r>
          </w:p>
        </w:tc>
      </w:tr>
      <w:tr w:rsidR="002772CB">
        <w:trPr>
          <w:jc w:val="center"/>
        </w:trPr>
        <w:tc>
          <w:tcPr>
            <w:tcW w:w="4386" w:type="dxa"/>
          </w:tcPr>
          <w:p w:rsidR="002772CB" w:rsidRDefault="005B57CB">
            <w:pPr>
              <w:jc w:val="left"/>
            </w:pPr>
            <w:r>
              <w:rPr>
                <w:rFonts w:ascii="宋体" w:hAnsi="宋体" w:cs="宋体"/>
                <w:sz w:val="20"/>
              </w:rPr>
              <w:t>部门：</w:t>
            </w:r>
          </w:p>
        </w:tc>
        <w:tc>
          <w:tcPr>
            <w:tcW w:w="2000" w:type="dxa"/>
          </w:tcPr>
          <w:p w:rsidR="002772CB" w:rsidRDefault="005B57CB">
            <w:pPr>
              <w:jc w:val="center"/>
            </w:pPr>
            <w:r>
              <w:rPr>
                <w:rFonts w:ascii="宋体" w:hAnsi="宋体" w:cs="宋体"/>
                <w:sz w:val="20"/>
              </w:rPr>
              <w:t>2023年度</w:t>
            </w:r>
          </w:p>
        </w:tc>
        <w:tc>
          <w:tcPr>
            <w:tcW w:w="4386" w:type="dxa"/>
          </w:tcPr>
          <w:p w:rsidR="002772CB" w:rsidRDefault="005B57CB">
            <w:pPr>
              <w:jc w:val="right"/>
            </w:pPr>
            <w:r>
              <w:rPr>
                <w:rFonts w:ascii="宋体" w:hAnsi="宋体" w:cs="宋体"/>
                <w:sz w:val="20"/>
              </w:rPr>
              <w:t>金额单位：万元</w:t>
            </w:r>
          </w:p>
        </w:tc>
      </w:tr>
    </w:tbl>
    <w:p w:rsidR="002772CB" w:rsidRDefault="005B57CB">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956"/>
        <w:gridCol w:w="3264"/>
        <w:gridCol w:w="1980"/>
        <w:gridCol w:w="1980"/>
        <w:gridCol w:w="1952"/>
      </w:tblGrid>
      <w:tr w:rsidR="002772CB" w:rsidTr="007137B9">
        <w:trPr>
          <w:trHeight w:hRule="exact" w:val="512"/>
          <w:jc w:val="center"/>
        </w:trPr>
        <w:tc>
          <w:tcPr>
            <w:tcW w:w="4220" w:type="dxa"/>
            <w:gridSpan w:val="2"/>
            <w:vAlign w:val="center"/>
          </w:tcPr>
          <w:p w:rsidR="002772CB" w:rsidRDefault="005B57CB">
            <w:pPr>
              <w:jc w:val="center"/>
            </w:pPr>
            <w:r>
              <w:rPr>
                <w:rFonts w:ascii="宋体" w:hAnsi="宋体" w:cs="宋体"/>
                <w:color w:val="000000"/>
                <w:sz w:val="20"/>
              </w:rPr>
              <w:t>项目</w:t>
            </w:r>
          </w:p>
        </w:tc>
        <w:tc>
          <w:tcPr>
            <w:tcW w:w="5912" w:type="dxa"/>
            <w:gridSpan w:val="3"/>
            <w:vAlign w:val="center"/>
          </w:tcPr>
          <w:p w:rsidR="002772CB" w:rsidRDefault="005B57CB">
            <w:pPr>
              <w:jc w:val="center"/>
            </w:pPr>
            <w:r>
              <w:rPr>
                <w:rFonts w:ascii="宋体" w:hAnsi="宋体" w:cs="宋体"/>
                <w:color w:val="000000"/>
                <w:sz w:val="20"/>
              </w:rPr>
              <w:t>本年支出</w:t>
            </w:r>
          </w:p>
        </w:tc>
      </w:tr>
      <w:tr w:rsidR="002772CB" w:rsidTr="004C0C48">
        <w:trPr>
          <w:trHeight w:hRule="exact" w:val="426"/>
          <w:jc w:val="center"/>
        </w:trPr>
        <w:tc>
          <w:tcPr>
            <w:tcW w:w="956" w:type="dxa"/>
            <w:vMerge w:val="restart"/>
            <w:vAlign w:val="center"/>
          </w:tcPr>
          <w:p w:rsidR="002772CB" w:rsidRDefault="005B57CB">
            <w:pPr>
              <w:jc w:val="center"/>
            </w:pPr>
            <w:r>
              <w:rPr>
                <w:rFonts w:ascii="宋体" w:hAnsi="宋体" w:cs="宋体"/>
                <w:color w:val="000000"/>
                <w:sz w:val="20"/>
              </w:rPr>
              <w:t>功能分类科目编码</w:t>
            </w:r>
          </w:p>
        </w:tc>
        <w:tc>
          <w:tcPr>
            <w:tcW w:w="3264" w:type="dxa"/>
            <w:vMerge w:val="restart"/>
            <w:vAlign w:val="center"/>
          </w:tcPr>
          <w:p w:rsidR="002772CB" w:rsidRDefault="005B57CB">
            <w:pPr>
              <w:jc w:val="center"/>
            </w:pPr>
            <w:r>
              <w:rPr>
                <w:rFonts w:ascii="宋体" w:hAnsi="宋体" w:cs="宋体"/>
                <w:color w:val="000000"/>
                <w:sz w:val="20"/>
              </w:rPr>
              <w:t>科目名称</w:t>
            </w:r>
          </w:p>
        </w:tc>
        <w:tc>
          <w:tcPr>
            <w:tcW w:w="1980" w:type="dxa"/>
            <w:vMerge w:val="restart"/>
            <w:vAlign w:val="center"/>
          </w:tcPr>
          <w:p w:rsidR="002772CB" w:rsidRDefault="005B57CB">
            <w:pPr>
              <w:jc w:val="center"/>
            </w:pPr>
            <w:r>
              <w:rPr>
                <w:rFonts w:ascii="宋体" w:hAnsi="宋体" w:cs="宋体"/>
                <w:color w:val="000000"/>
                <w:sz w:val="20"/>
              </w:rPr>
              <w:t>小计</w:t>
            </w:r>
          </w:p>
        </w:tc>
        <w:tc>
          <w:tcPr>
            <w:tcW w:w="1980" w:type="dxa"/>
            <w:vMerge w:val="restart"/>
            <w:vAlign w:val="center"/>
          </w:tcPr>
          <w:p w:rsidR="002772CB" w:rsidRDefault="005B57CB">
            <w:pPr>
              <w:jc w:val="center"/>
            </w:pPr>
            <w:r>
              <w:rPr>
                <w:rFonts w:ascii="宋体" w:hAnsi="宋体" w:cs="宋体"/>
                <w:color w:val="000000"/>
                <w:sz w:val="20"/>
              </w:rPr>
              <w:t>基本支出</w:t>
            </w:r>
          </w:p>
        </w:tc>
        <w:tc>
          <w:tcPr>
            <w:tcW w:w="1952" w:type="dxa"/>
            <w:vMerge w:val="restart"/>
            <w:vAlign w:val="center"/>
          </w:tcPr>
          <w:p w:rsidR="002772CB" w:rsidRDefault="005B57CB">
            <w:pPr>
              <w:jc w:val="center"/>
            </w:pPr>
            <w:r>
              <w:rPr>
                <w:rFonts w:ascii="宋体" w:hAnsi="宋体" w:cs="宋体"/>
                <w:color w:val="000000"/>
                <w:sz w:val="20"/>
              </w:rPr>
              <w:t>项目支出</w:t>
            </w:r>
          </w:p>
        </w:tc>
      </w:tr>
      <w:tr w:rsidR="002772CB" w:rsidTr="004C0C48">
        <w:trPr>
          <w:trHeight w:hRule="exact" w:val="384"/>
          <w:jc w:val="center"/>
        </w:trPr>
        <w:tc>
          <w:tcPr>
            <w:tcW w:w="956" w:type="dxa"/>
            <w:vMerge/>
            <w:vAlign w:val="center"/>
          </w:tcPr>
          <w:p w:rsidR="002772CB" w:rsidRDefault="002772CB"/>
        </w:tc>
        <w:tc>
          <w:tcPr>
            <w:tcW w:w="3264" w:type="dxa"/>
            <w:vMerge/>
            <w:vAlign w:val="center"/>
          </w:tcPr>
          <w:p w:rsidR="002772CB" w:rsidRDefault="002772CB"/>
        </w:tc>
        <w:tc>
          <w:tcPr>
            <w:tcW w:w="1980" w:type="dxa"/>
            <w:vMerge/>
            <w:vAlign w:val="center"/>
          </w:tcPr>
          <w:p w:rsidR="002772CB" w:rsidRDefault="002772CB"/>
        </w:tc>
        <w:tc>
          <w:tcPr>
            <w:tcW w:w="1980" w:type="dxa"/>
            <w:vMerge/>
            <w:vAlign w:val="center"/>
          </w:tcPr>
          <w:p w:rsidR="002772CB" w:rsidRDefault="002772CB"/>
        </w:tc>
        <w:tc>
          <w:tcPr>
            <w:tcW w:w="1952" w:type="dxa"/>
            <w:vMerge/>
            <w:vAlign w:val="center"/>
          </w:tcPr>
          <w:p w:rsidR="002772CB" w:rsidRDefault="002772CB"/>
        </w:tc>
      </w:tr>
      <w:tr w:rsidR="002772CB" w:rsidTr="004C0C48">
        <w:trPr>
          <w:trHeight w:hRule="exact" w:val="426"/>
          <w:jc w:val="center"/>
        </w:trPr>
        <w:tc>
          <w:tcPr>
            <w:tcW w:w="956" w:type="dxa"/>
            <w:vMerge/>
            <w:vAlign w:val="center"/>
          </w:tcPr>
          <w:p w:rsidR="002772CB" w:rsidRDefault="002772CB"/>
        </w:tc>
        <w:tc>
          <w:tcPr>
            <w:tcW w:w="3264" w:type="dxa"/>
            <w:vMerge/>
            <w:vAlign w:val="center"/>
          </w:tcPr>
          <w:p w:rsidR="002772CB" w:rsidRDefault="002772CB"/>
        </w:tc>
        <w:tc>
          <w:tcPr>
            <w:tcW w:w="1980" w:type="dxa"/>
            <w:vMerge/>
            <w:vAlign w:val="center"/>
          </w:tcPr>
          <w:p w:rsidR="002772CB" w:rsidRDefault="002772CB"/>
        </w:tc>
        <w:tc>
          <w:tcPr>
            <w:tcW w:w="1980" w:type="dxa"/>
            <w:vMerge/>
            <w:vAlign w:val="center"/>
          </w:tcPr>
          <w:p w:rsidR="002772CB" w:rsidRDefault="002772CB"/>
        </w:tc>
        <w:tc>
          <w:tcPr>
            <w:tcW w:w="1952" w:type="dxa"/>
            <w:vMerge/>
            <w:vAlign w:val="center"/>
          </w:tcPr>
          <w:p w:rsidR="002772CB" w:rsidRDefault="002772CB"/>
        </w:tc>
      </w:tr>
      <w:tr w:rsidR="002772CB" w:rsidTr="007137B9">
        <w:trPr>
          <w:trHeight w:hRule="exact" w:val="512"/>
          <w:jc w:val="center"/>
        </w:trPr>
        <w:tc>
          <w:tcPr>
            <w:tcW w:w="4220" w:type="dxa"/>
            <w:gridSpan w:val="2"/>
            <w:vAlign w:val="center"/>
          </w:tcPr>
          <w:p w:rsidR="002772CB" w:rsidRDefault="005B57CB">
            <w:pPr>
              <w:jc w:val="center"/>
            </w:pPr>
            <w:r>
              <w:rPr>
                <w:rFonts w:ascii="宋体" w:hAnsi="宋体" w:cs="宋体"/>
                <w:color w:val="000000"/>
                <w:sz w:val="20"/>
              </w:rPr>
              <w:t>栏次</w:t>
            </w:r>
          </w:p>
        </w:tc>
        <w:tc>
          <w:tcPr>
            <w:tcW w:w="1980" w:type="dxa"/>
            <w:vAlign w:val="center"/>
          </w:tcPr>
          <w:p w:rsidR="002772CB" w:rsidRDefault="005B57CB">
            <w:pPr>
              <w:jc w:val="center"/>
            </w:pPr>
            <w:r>
              <w:rPr>
                <w:rFonts w:ascii="宋体" w:hAnsi="宋体" w:cs="宋体"/>
                <w:color w:val="000000"/>
                <w:sz w:val="20"/>
              </w:rPr>
              <w:t>1</w:t>
            </w:r>
          </w:p>
        </w:tc>
        <w:tc>
          <w:tcPr>
            <w:tcW w:w="1980" w:type="dxa"/>
            <w:vAlign w:val="center"/>
          </w:tcPr>
          <w:p w:rsidR="002772CB" w:rsidRDefault="005B57CB">
            <w:pPr>
              <w:jc w:val="center"/>
            </w:pPr>
            <w:r>
              <w:rPr>
                <w:rFonts w:ascii="宋体" w:hAnsi="宋体" w:cs="宋体"/>
                <w:color w:val="000000"/>
                <w:sz w:val="20"/>
              </w:rPr>
              <w:t>2</w:t>
            </w:r>
          </w:p>
        </w:tc>
        <w:tc>
          <w:tcPr>
            <w:tcW w:w="1952" w:type="dxa"/>
            <w:vAlign w:val="center"/>
          </w:tcPr>
          <w:p w:rsidR="002772CB" w:rsidRDefault="005B57CB">
            <w:pPr>
              <w:jc w:val="center"/>
            </w:pPr>
            <w:r>
              <w:rPr>
                <w:rFonts w:ascii="宋体" w:hAnsi="宋体" w:cs="宋体"/>
                <w:color w:val="000000"/>
                <w:sz w:val="20"/>
              </w:rPr>
              <w:t>3</w:t>
            </w:r>
          </w:p>
        </w:tc>
      </w:tr>
      <w:tr w:rsidR="002772CB" w:rsidTr="007137B9">
        <w:trPr>
          <w:trHeight w:hRule="exact" w:val="512"/>
          <w:jc w:val="center"/>
        </w:trPr>
        <w:tc>
          <w:tcPr>
            <w:tcW w:w="4220" w:type="dxa"/>
            <w:gridSpan w:val="2"/>
            <w:vAlign w:val="center"/>
          </w:tcPr>
          <w:p w:rsidR="002772CB" w:rsidRDefault="005B57CB">
            <w:pPr>
              <w:jc w:val="center"/>
            </w:pPr>
            <w:r>
              <w:rPr>
                <w:rFonts w:ascii="宋体" w:hAnsi="宋体" w:cs="宋体"/>
                <w:color w:val="000000"/>
                <w:sz w:val="20"/>
              </w:rPr>
              <w:t>合计</w:t>
            </w:r>
          </w:p>
        </w:tc>
        <w:tc>
          <w:tcPr>
            <w:tcW w:w="1980" w:type="dxa"/>
            <w:vAlign w:val="center"/>
          </w:tcPr>
          <w:p w:rsidR="002772CB" w:rsidRDefault="00A02EEE" w:rsidP="00A02EEE">
            <w:pPr>
              <w:jc w:val="right"/>
            </w:pPr>
            <w:r>
              <w:rPr>
                <w:rFonts w:hint="eastAsia"/>
              </w:rPr>
              <w:t>6138.66</w:t>
            </w:r>
          </w:p>
        </w:tc>
        <w:tc>
          <w:tcPr>
            <w:tcW w:w="1980" w:type="dxa"/>
            <w:vAlign w:val="center"/>
          </w:tcPr>
          <w:p w:rsidR="002772CB" w:rsidRDefault="00A02EEE" w:rsidP="00A02EEE">
            <w:pPr>
              <w:jc w:val="right"/>
            </w:pPr>
            <w:r>
              <w:rPr>
                <w:rFonts w:hint="eastAsia"/>
              </w:rPr>
              <w:t>1968.52</w:t>
            </w:r>
          </w:p>
        </w:tc>
        <w:tc>
          <w:tcPr>
            <w:tcW w:w="1952" w:type="dxa"/>
            <w:vAlign w:val="center"/>
          </w:tcPr>
          <w:p w:rsidR="002772CB" w:rsidRDefault="00A02EEE" w:rsidP="00A02EEE">
            <w:pPr>
              <w:jc w:val="right"/>
            </w:pPr>
            <w:r>
              <w:rPr>
                <w:rFonts w:hint="eastAsia"/>
              </w:rPr>
              <w:t>4170.14</w:t>
            </w:r>
          </w:p>
        </w:tc>
      </w:tr>
      <w:tr w:rsidR="004C0C48" w:rsidTr="004C0C48">
        <w:trPr>
          <w:trHeight w:hRule="exact" w:val="399"/>
          <w:jc w:val="center"/>
        </w:trPr>
        <w:tc>
          <w:tcPr>
            <w:tcW w:w="956" w:type="dxa"/>
            <w:vAlign w:val="center"/>
          </w:tcPr>
          <w:p w:rsidR="004C0C48" w:rsidRPr="00E32820" w:rsidRDefault="004C0C48" w:rsidP="000D7DCA">
            <w:pPr>
              <w:widowControl/>
              <w:jc w:val="left"/>
              <w:rPr>
                <w:color w:val="000000"/>
                <w:kern w:val="0"/>
                <w:szCs w:val="21"/>
              </w:rPr>
            </w:pPr>
          </w:p>
        </w:tc>
        <w:tc>
          <w:tcPr>
            <w:tcW w:w="3264" w:type="dxa"/>
            <w:vAlign w:val="center"/>
          </w:tcPr>
          <w:p w:rsidR="004C0C48" w:rsidRPr="00E32820" w:rsidRDefault="004C0C48" w:rsidP="000D7DCA">
            <w:pPr>
              <w:widowControl/>
              <w:jc w:val="left"/>
              <w:rPr>
                <w:color w:val="000000"/>
                <w:kern w:val="0"/>
                <w:szCs w:val="21"/>
              </w:rPr>
            </w:pPr>
          </w:p>
        </w:tc>
        <w:tc>
          <w:tcPr>
            <w:tcW w:w="1980" w:type="dxa"/>
            <w:vAlign w:val="center"/>
          </w:tcPr>
          <w:p w:rsidR="004C0C48" w:rsidRDefault="004C0C48" w:rsidP="00473CF1">
            <w:pPr>
              <w:ind w:right="330"/>
              <w:jc w:val="right"/>
              <w:rPr>
                <w:rFonts w:ascii="宋体" w:hAnsi="宋体" w:cs="宋体"/>
                <w:color w:val="000000"/>
                <w:sz w:val="22"/>
                <w:szCs w:val="22"/>
              </w:rPr>
            </w:pPr>
            <w:r>
              <w:rPr>
                <w:rFonts w:hint="eastAsia"/>
                <w:color w:val="000000"/>
                <w:sz w:val="22"/>
                <w:szCs w:val="22"/>
              </w:rPr>
              <w:t xml:space="preserve"> </w:t>
            </w:r>
          </w:p>
        </w:tc>
        <w:tc>
          <w:tcPr>
            <w:tcW w:w="1980" w:type="dxa"/>
            <w:vAlign w:val="center"/>
          </w:tcPr>
          <w:p w:rsidR="004C0C48" w:rsidRDefault="004C0C48" w:rsidP="000D7DCA"/>
        </w:tc>
        <w:tc>
          <w:tcPr>
            <w:tcW w:w="1952" w:type="dxa"/>
            <w:vAlign w:val="center"/>
          </w:tcPr>
          <w:p w:rsidR="004C0C48" w:rsidRDefault="004C0C48" w:rsidP="000D7DCA">
            <w:pPr>
              <w:jc w:val="right"/>
              <w:rPr>
                <w:rFonts w:ascii="宋体" w:hAnsi="宋体" w:cs="宋体"/>
                <w:color w:val="000000"/>
                <w:sz w:val="22"/>
                <w:szCs w:val="22"/>
              </w:rPr>
            </w:pPr>
            <w:r>
              <w:rPr>
                <w:rFonts w:hint="eastAsia"/>
                <w:color w:val="000000"/>
                <w:sz w:val="22"/>
                <w:szCs w:val="22"/>
              </w:rPr>
              <w:t xml:space="preserve"> </w:t>
            </w:r>
          </w:p>
        </w:tc>
      </w:tr>
      <w:tr w:rsidR="004C0C48" w:rsidTr="004C0C48">
        <w:trPr>
          <w:trHeight w:hRule="exact" w:val="463"/>
          <w:jc w:val="center"/>
        </w:trPr>
        <w:tc>
          <w:tcPr>
            <w:tcW w:w="956" w:type="dxa"/>
            <w:vAlign w:val="center"/>
          </w:tcPr>
          <w:p w:rsidR="004C0C48" w:rsidRPr="00E32820" w:rsidRDefault="004C0C48" w:rsidP="000D7DCA">
            <w:pPr>
              <w:widowControl/>
              <w:jc w:val="left"/>
              <w:rPr>
                <w:color w:val="000000"/>
                <w:kern w:val="0"/>
                <w:szCs w:val="21"/>
              </w:rPr>
            </w:pPr>
          </w:p>
        </w:tc>
        <w:tc>
          <w:tcPr>
            <w:tcW w:w="3264" w:type="dxa"/>
            <w:vAlign w:val="center"/>
          </w:tcPr>
          <w:p w:rsidR="004C0C48" w:rsidRPr="00E32820" w:rsidRDefault="004C0C48" w:rsidP="000D7DCA">
            <w:pPr>
              <w:widowControl/>
              <w:jc w:val="left"/>
              <w:rPr>
                <w:color w:val="000000"/>
                <w:kern w:val="0"/>
                <w:szCs w:val="21"/>
              </w:rPr>
            </w:pPr>
          </w:p>
        </w:tc>
        <w:tc>
          <w:tcPr>
            <w:tcW w:w="1980" w:type="dxa"/>
            <w:vAlign w:val="center"/>
          </w:tcPr>
          <w:p w:rsidR="004C0C48" w:rsidRDefault="004C0C48" w:rsidP="000D7DCA">
            <w:pPr>
              <w:jc w:val="right"/>
              <w:rPr>
                <w:rFonts w:ascii="宋体" w:hAnsi="宋体" w:cs="宋体"/>
                <w:color w:val="000000"/>
                <w:sz w:val="22"/>
                <w:szCs w:val="22"/>
              </w:rPr>
            </w:pPr>
          </w:p>
        </w:tc>
        <w:tc>
          <w:tcPr>
            <w:tcW w:w="1980" w:type="dxa"/>
            <w:vAlign w:val="center"/>
          </w:tcPr>
          <w:p w:rsidR="004C0C48" w:rsidRDefault="004C0C48" w:rsidP="000D7DCA"/>
        </w:tc>
        <w:tc>
          <w:tcPr>
            <w:tcW w:w="1952" w:type="dxa"/>
            <w:vAlign w:val="center"/>
          </w:tcPr>
          <w:p w:rsidR="004C0C48" w:rsidRDefault="004C0C48" w:rsidP="000D7DCA">
            <w:pPr>
              <w:jc w:val="right"/>
              <w:rPr>
                <w:rFonts w:ascii="宋体" w:hAnsi="宋体" w:cs="宋体"/>
                <w:color w:val="000000"/>
                <w:sz w:val="22"/>
                <w:szCs w:val="22"/>
              </w:rPr>
            </w:pPr>
          </w:p>
        </w:tc>
      </w:tr>
      <w:tr w:rsidR="004C0C48" w:rsidTr="004C0C48">
        <w:trPr>
          <w:trHeight w:hRule="exact" w:val="435"/>
          <w:jc w:val="center"/>
        </w:trPr>
        <w:tc>
          <w:tcPr>
            <w:tcW w:w="956" w:type="dxa"/>
            <w:vAlign w:val="center"/>
          </w:tcPr>
          <w:p w:rsidR="004C0C48" w:rsidRPr="00E32820" w:rsidRDefault="004C0C48" w:rsidP="000D7DCA">
            <w:pPr>
              <w:widowControl/>
              <w:jc w:val="left"/>
              <w:rPr>
                <w:color w:val="000000"/>
                <w:kern w:val="0"/>
                <w:szCs w:val="21"/>
              </w:rPr>
            </w:pPr>
          </w:p>
        </w:tc>
        <w:tc>
          <w:tcPr>
            <w:tcW w:w="3264" w:type="dxa"/>
            <w:vAlign w:val="center"/>
          </w:tcPr>
          <w:p w:rsidR="004C0C48" w:rsidRPr="00E32820" w:rsidRDefault="004C0C48" w:rsidP="000D7DCA">
            <w:pPr>
              <w:widowControl/>
              <w:jc w:val="left"/>
              <w:rPr>
                <w:color w:val="000000"/>
                <w:kern w:val="0"/>
                <w:szCs w:val="21"/>
              </w:rPr>
            </w:pPr>
          </w:p>
        </w:tc>
        <w:tc>
          <w:tcPr>
            <w:tcW w:w="1980" w:type="dxa"/>
            <w:vAlign w:val="center"/>
          </w:tcPr>
          <w:p w:rsidR="004C0C48" w:rsidRDefault="004C0C48" w:rsidP="000D7DCA">
            <w:pPr>
              <w:jc w:val="right"/>
              <w:rPr>
                <w:rFonts w:ascii="宋体" w:hAnsi="宋体" w:cs="宋体"/>
                <w:color w:val="000000"/>
                <w:sz w:val="22"/>
                <w:szCs w:val="22"/>
              </w:rPr>
            </w:pPr>
          </w:p>
        </w:tc>
        <w:tc>
          <w:tcPr>
            <w:tcW w:w="1980" w:type="dxa"/>
            <w:vAlign w:val="center"/>
          </w:tcPr>
          <w:p w:rsidR="004C0C48" w:rsidRDefault="004C0C48" w:rsidP="000D7DCA"/>
        </w:tc>
        <w:tc>
          <w:tcPr>
            <w:tcW w:w="1952" w:type="dxa"/>
            <w:vAlign w:val="center"/>
          </w:tcPr>
          <w:p w:rsidR="004C0C48" w:rsidRDefault="004C0C48" w:rsidP="000D7DCA">
            <w:pPr>
              <w:jc w:val="right"/>
              <w:rPr>
                <w:rFonts w:ascii="宋体" w:hAnsi="宋体" w:cs="宋体"/>
                <w:color w:val="000000"/>
                <w:sz w:val="22"/>
                <w:szCs w:val="22"/>
              </w:rPr>
            </w:pPr>
          </w:p>
        </w:tc>
      </w:tr>
      <w:tr w:rsidR="004C0C48" w:rsidTr="004C0C48">
        <w:trPr>
          <w:trHeight w:hRule="exact" w:val="435"/>
          <w:jc w:val="center"/>
        </w:trPr>
        <w:tc>
          <w:tcPr>
            <w:tcW w:w="956" w:type="dxa"/>
            <w:vAlign w:val="center"/>
          </w:tcPr>
          <w:p w:rsidR="004C0C48" w:rsidRPr="00E32820" w:rsidRDefault="004C0C48" w:rsidP="000D7DCA">
            <w:pPr>
              <w:widowControl/>
              <w:jc w:val="left"/>
              <w:rPr>
                <w:color w:val="000000"/>
                <w:kern w:val="0"/>
                <w:szCs w:val="21"/>
              </w:rPr>
            </w:pPr>
          </w:p>
        </w:tc>
        <w:tc>
          <w:tcPr>
            <w:tcW w:w="3264" w:type="dxa"/>
            <w:vAlign w:val="center"/>
          </w:tcPr>
          <w:p w:rsidR="004C0C48" w:rsidRPr="00E32820" w:rsidRDefault="004C0C48" w:rsidP="000D7DCA">
            <w:pPr>
              <w:widowControl/>
              <w:jc w:val="left"/>
              <w:rPr>
                <w:color w:val="000000"/>
                <w:kern w:val="0"/>
                <w:szCs w:val="21"/>
              </w:rPr>
            </w:pPr>
          </w:p>
        </w:tc>
        <w:tc>
          <w:tcPr>
            <w:tcW w:w="1980" w:type="dxa"/>
            <w:vAlign w:val="center"/>
          </w:tcPr>
          <w:p w:rsidR="004C0C48" w:rsidRDefault="004C0C48" w:rsidP="000D7DCA">
            <w:pPr>
              <w:jc w:val="right"/>
              <w:rPr>
                <w:rFonts w:ascii="宋体" w:hAnsi="宋体" w:cs="宋体"/>
                <w:color w:val="000000"/>
                <w:sz w:val="22"/>
                <w:szCs w:val="22"/>
              </w:rPr>
            </w:pPr>
          </w:p>
        </w:tc>
        <w:tc>
          <w:tcPr>
            <w:tcW w:w="1980" w:type="dxa"/>
            <w:vAlign w:val="center"/>
          </w:tcPr>
          <w:p w:rsidR="004C0C48" w:rsidRDefault="004C0C48" w:rsidP="000D7DCA">
            <w:pPr>
              <w:jc w:val="right"/>
              <w:rPr>
                <w:rFonts w:ascii="宋体" w:hAnsi="宋体" w:cs="宋体"/>
                <w:color w:val="000000"/>
                <w:sz w:val="22"/>
                <w:szCs w:val="22"/>
              </w:rPr>
            </w:pPr>
          </w:p>
        </w:tc>
        <w:tc>
          <w:tcPr>
            <w:tcW w:w="1952" w:type="dxa"/>
            <w:vAlign w:val="center"/>
          </w:tcPr>
          <w:p w:rsidR="004C0C48" w:rsidRDefault="004C0C48" w:rsidP="000D7DCA">
            <w:pPr>
              <w:jc w:val="right"/>
            </w:pPr>
          </w:p>
        </w:tc>
      </w:tr>
      <w:tr w:rsidR="004C0C48" w:rsidTr="004C0C48">
        <w:trPr>
          <w:trHeight w:hRule="exact" w:val="435"/>
          <w:jc w:val="center"/>
        </w:trPr>
        <w:tc>
          <w:tcPr>
            <w:tcW w:w="956" w:type="dxa"/>
            <w:vAlign w:val="center"/>
          </w:tcPr>
          <w:p w:rsidR="004C0C48" w:rsidRPr="00E32820" w:rsidRDefault="004C0C48" w:rsidP="000D7DCA">
            <w:pPr>
              <w:widowControl/>
              <w:jc w:val="left"/>
              <w:rPr>
                <w:color w:val="000000"/>
                <w:kern w:val="0"/>
                <w:szCs w:val="21"/>
              </w:rPr>
            </w:pPr>
          </w:p>
        </w:tc>
        <w:tc>
          <w:tcPr>
            <w:tcW w:w="3264" w:type="dxa"/>
            <w:vAlign w:val="center"/>
          </w:tcPr>
          <w:p w:rsidR="004C0C48" w:rsidRPr="00E32820" w:rsidRDefault="004C0C48" w:rsidP="000D7DCA">
            <w:pPr>
              <w:widowControl/>
              <w:jc w:val="left"/>
              <w:rPr>
                <w:color w:val="000000"/>
                <w:kern w:val="0"/>
                <w:szCs w:val="21"/>
              </w:rPr>
            </w:pPr>
          </w:p>
        </w:tc>
        <w:tc>
          <w:tcPr>
            <w:tcW w:w="1980" w:type="dxa"/>
            <w:vAlign w:val="center"/>
          </w:tcPr>
          <w:p w:rsidR="004C0C48" w:rsidRDefault="004C0C48" w:rsidP="000D7DCA">
            <w:pPr>
              <w:jc w:val="right"/>
              <w:rPr>
                <w:rFonts w:ascii="宋体" w:hAnsi="宋体" w:cs="宋体"/>
                <w:color w:val="000000"/>
                <w:sz w:val="22"/>
                <w:szCs w:val="22"/>
              </w:rPr>
            </w:pPr>
          </w:p>
        </w:tc>
        <w:tc>
          <w:tcPr>
            <w:tcW w:w="1980" w:type="dxa"/>
            <w:vAlign w:val="center"/>
          </w:tcPr>
          <w:p w:rsidR="004C0C48" w:rsidRDefault="004C0C48" w:rsidP="000D7DCA">
            <w:pPr>
              <w:jc w:val="right"/>
              <w:rPr>
                <w:rFonts w:ascii="宋体" w:hAnsi="宋体" w:cs="宋体"/>
                <w:color w:val="000000"/>
                <w:sz w:val="22"/>
                <w:szCs w:val="22"/>
              </w:rPr>
            </w:pPr>
          </w:p>
        </w:tc>
        <w:tc>
          <w:tcPr>
            <w:tcW w:w="1952" w:type="dxa"/>
            <w:vAlign w:val="center"/>
          </w:tcPr>
          <w:p w:rsidR="004C0C48" w:rsidRDefault="004C0C48" w:rsidP="000D7DCA">
            <w:pPr>
              <w:jc w:val="right"/>
            </w:pPr>
          </w:p>
        </w:tc>
      </w:tr>
      <w:tr w:rsidR="004C0C48" w:rsidTr="004C0C48">
        <w:trPr>
          <w:trHeight w:hRule="exact" w:val="435"/>
          <w:jc w:val="center"/>
        </w:trPr>
        <w:tc>
          <w:tcPr>
            <w:tcW w:w="956" w:type="dxa"/>
            <w:vAlign w:val="center"/>
          </w:tcPr>
          <w:p w:rsidR="004C0C48" w:rsidRPr="00E32820" w:rsidRDefault="004C0C48" w:rsidP="000D7DCA">
            <w:pPr>
              <w:widowControl/>
              <w:jc w:val="left"/>
              <w:rPr>
                <w:color w:val="000000"/>
                <w:kern w:val="0"/>
                <w:szCs w:val="21"/>
              </w:rPr>
            </w:pPr>
          </w:p>
        </w:tc>
        <w:tc>
          <w:tcPr>
            <w:tcW w:w="3264" w:type="dxa"/>
            <w:vAlign w:val="center"/>
          </w:tcPr>
          <w:p w:rsidR="004C0C48" w:rsidRPr="00E32820" w:rsidRDefault="004C0C48" w:rsidP="00473CF1">
            <w:pPr>
              <w:widowControl/>
              <w:jc w:val="left"/>
              <w:rPr>
                <w:color w:val="000000"/>
                <w:kern w:val="0"/>
                <w:szCs w:val="21"/>
              </w:rPr>
            </w:pPr>
          </w:p>
        </w:tc>
        <w:tc>
          <w:tcPr>
            <w:tcW w:w="1980" w:type="dxa"/>
            <w:vAlign w:val="center"/>
          </w:tcPr>
          <w:p w:rsidR="004C0C48" w:rsidRDefault="004C0C48" w:rsidP="000D7DCA">
            <w:pPr>
              <w:jc w:val="right"/>
              <w:rPr>
                <w:rFonts w:ascii="宋体" w:hAnsi="宋体" w:cs="宋体"/>
                <w:color w:val="000000"/>
                <w:sz w:val="22"/>
                <w:szCs w:val="22"/>
              </w:rPr>
            </w:pPr>
          </w:p>
        </w:tc>
        <w:tc>
          <w:tcPr>
            <w:tcW w:w="1980" w:type="dxa"/>
            <w:vAlign w:val="center"/>
          </w:tcPr>
          <w:p w:rsidR="004C0C48" w:rsidRDefault="004C0C48" w:rsidP="000D7DCA"/>
        </w:tc>
        <w:tc>
          <w:tcPr>
            <w:tcW w:w="1952" w:type="dxa"/>
            <w:vAlign w:val="center"/>
          </w:tcPr>
          <w:p w:rsidR="004C0C48" w:rsidRDefault="004C0C48" w:rsidP="000D7DCA">
            <w:pPr>
              <w:jc w:val="right"/>
              <w:rPr>
                <w:rFonts w:ascii="宋体" w:hAnsi="宋体" w:cs="宋体"/>
                <w:color w:val="000000"/>
                <w:sz w:val="22"/>
                <w:szCs w:val="22"/>
              </w:rPr>
            </w:pPr>
          </w:p>
        </w:tc>
      </w:tr>
      <w:tr w:rsidR="004C0C48" w:rsidTr="007137B9">
        <w:trPr>
          <w:trHeight w:hRule="exact" w:val="426"/>
          <w:jc w:val="center"/>
        </w:trPr>
        <w:tc>
          <w:tcPr>
            <w:tcW w:w="10132" w:type="dxa"/>
            <w:gridSpan w:val="5"/>
            <w:tcBorders>
              <w:left w:val="single" w:sz="4" w:space="0" w:color="FFFFFF"/>
              <w:bottom w:val="single" w:sz="4" w:space="0" w:color="FFFFFF"/>
              <w:right w:val="single" w:sz="4" w:space="0" w:color="FFFFFF"/>
            </w:tcBorders>
            <w:vAlign w:val="center"/>
          </w:tcPr>
          <w:p w:rsidR="004C0C48" w:rsidRDefault="004C0C48">
            <w:pPr>
              <w:jc w:val="left"/>
            </w:pPr>
            <w:r>
              <w:rPr>
                <w:rFonts w:ascii="宋体" w:hAnsi="宋体" w:cs="宋体"/>
                <w:color w:val="000000"/>
                <w:sz w:val="20"/>
              </w:rPr>
              <w:t>注：本表反映部门本年度一般公共预算财政拨款支出情况。</w:t>
            </w:r>
          </w:p>
        </w:tc>
      </w:tr>
      <w:tr w:rsidR="004C0C48" w:rsidTr="007137B9">
        <w:trPr>
          <w:trHeight w:hRule="exact" w:val="426"/>
          <w:jc w:val="center"/>
        </w:trPr>
        <w:tc>
          <w:tcPr>
            <w:tcW w:w="10132" w:type="dxa"/>
            <w:gridSpan w:val="5"/>
            <w:tcBorders>
              <w:top w:val="single" w:sz="4" w:space="0" w:color="FFFFFF"/>
              <w:left w:val="single" w:sz="4" w:space="0" w:color="FFFFFF"/>
              <w:bottom w:val="single" w:sz="4" w:space="0" w:color="FFFFFF"/>
              <w:right w:val="single" w:sz="4" w:space="0" w:color="FFFFFF"/>
            </w:tcBorders>
            <w:vAlign w:val="center"/>
          </w:tcPr>
          <w:p w:rsidR="004C0C48" w:rsidRDefault="004C0C48">
            <w:pPr>
              <w:jc w:val="left"/>
            </w:pPr>
            <w:r>
              <w:rPr>
                <w:rFonts w:ascii="宋体" w:hAnsi="宋体" w:cs="宋体"/>
                <w:color w:val="000000"/>
                <w:sz w:val="20"/>
              </w:rPr>
              <w:t xml:space="preserve">    本表金额转换成万元时，因四舍五入可能存在尾差。</w:t>
            </w:r>
          </w:p>
        </w:tc>
      </w:tr>
      <w:tr w:rsidR="004C0C48" w:rsidTr="007137B9">
        <w:trPr>
          <w:trHeight w:hRule="exact" w:val="426"/>
          <w:jc w:val="center"/>
        </w:trPr>
        <w:tc>
          <w:tcPr>
            <w:tcW w:w="10132" w:type="dxa"/>
            <w:gridSpan w:val="5"/>
            <w:tcBorders>
              <w:top w:val="single" w:sz="4" w:space="0" w:color="FFFFFF"/>
              <w:left w:val="single" w:sz="4" w:space="0" w:color="FFFFFF"/>
              <w:bottom w:val="single" w:sz="4" w:space="0" w:color="FFFFFF"/>
              <w:right w:val="single" w:sz="4" w:space="0" w:color="FFFFFF"/>
            </w:tcBorders>
            <w:vAlign w:val="center"/>
          </w:tcPr>
          <w:p w:rsidR="004C0C48" w:rsidRDefault="004C0C48">
            <w:pPr>
              <w:jc w:val="left"/>
            </w:pPr>
            <w:r>
              <w:rPr>
                <w:rFonts w:ascii="宋体" w:hAnsi="宋体" w:cs="宋体"/>
                <w:color w:val="000000"/>
                <w:sz w:val="20"/>
              </w:rPr>
              <w:t xml:space="preserve">    如本表为空，则我部门本年度无此类资金收支余。</w:t>
            </w:r>
          </w:p>
        </w:tc>
      </w:tr>
    </w:tbl>
    <w:p w:rsidR="002772CB" w:rsidRDefault="005B57CB">
      <w:pPr>
        <w:snapToGrid w:val="0"/>
        <w:spacing w:before="200" w:after="200" w:line="200" w:lineRule="auto"/>
        <w:sectPr w:rsidR="002772CB">
          <w:pgSz w:w="11906" w:h="16838"/>
          <w:pgMar w:top="567" w:right="567" w:bottom="567" w:left="567" w:header="851" w:footer="992" w:gutter="0"/>
          <w:cols w:space="720"/>
          <w:docGrid w:type="lines" w:linePitch="312"/>
        </w:sectPr>
      </w:pPr>
      <w:r>
        <w:rPr>
          <w:sz w:val="8"/>
        </w:rPr>
        <w:t xml:space="preserve"> </w:t>
      </w:r>
    </w:p>
    <w:p w:rsidR="002772CB" w:rsidRDefault="005B57CB">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2772CB">
        <w:trPr>
          <w:jc w:val="center"/>
        </w:trPr>
        <w:tc>
          <w:tcPr>
            <w:tcW w:w="4386" w:type="dxa"/>
            <w:gridSpan w:val="3"/>
          </w:tcPr>
          <w:p w:rsidR="002772CB" w:rsidRDefault="005B57CB">
            <w:pPr>
              <w:jc w:val="right"/>
            </w:pPr>
            <w:r>
              <w:rPr>
                <w:rFonts w:ascii="宋体" w:hAnsi="宋体" w:cs="宋体"/>
                <w:sz w:val="20"/>
              </w:rPr>
              <w:t>公开06表</w:t>
            </w:r>
          </w:p>
        </w:tc>
      </w:tr>
      <w:tr w:rsidR="002772CB">
        <w:trPr>
          <w:jc w:val="center"/>
        </w:trPr>
        <w:tc>
          <w:tcPr>
            <w:tcW w:w="4386" w:type="dxa"/>
          </w:tcPr>
          <w:p w:rsidR="002772CB" w:rsidRDefault="005B57CB">
            <w:pPr>
              <w:jc w:val="left"/>
            </w:pPr>
            <w:r>
              <w:rPr>
                <w:rFonts w:ascii="宋体" w:hAnsi="宋体" w:cs="宋体"/>
                <w:sz w:val="20"/>
              </w:rPr>
              <w:t>部门：</w:t>
            </w:r>
          </w:p>
        </w:tc>
        <w:tc>
          <w:tcPr>
            <w:tcW w:w="2000" w:type="dxa"/>
          </w:tcPr>
          <w:p w:rsidR="002772CB" w:rsidRDefault="005B57CB">
            <w:pPr>
              <w:jc w:val="center"/>
            </w:pPr>
            <w:r>
              <w:rPr>
                <w:rFonts w:ascii="宋体" w:hAnsi="宋体" w:cs="宋体"/>
                <w:sz w:val="20"/>
              </w:rPr>
              <w:t>2023年度</w:t>
            </w:r>
          </w:p>
        </w:tc>
        <w:tc>
          <w:tcPr>
            <w:tcW w:w="4386" w:type="dxa"/>
          </w:tcPr>
          <w:p w:rsidR="002772CB" w:rsidRDefault="005B57CB">
            <w:pPr>
              <w:jc w:val="right"/>
            </w:pPr>
            <w:r>
              <w:rPr>
                <w:rFonts w:ascii="宋体" w:hAnsi="宋体" w:cs="宋体"/>
                <w:sz w:val="20"/>
              </w:rPr>
              <w:t>金额单位：万元</w:t>
            </w:r>
          </w:p>
        </w:tc>
      </w:tr>
    </w:tbl>
    <w:p w:rsidR="002772CB" w:rsidRDefault="005B57CB">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540"/>
        <w:gridCol w:w="1980"/>
        <w:gridCol w:w="1020"/>
        <w:gridCol w:w="540"/>
        <w:gridCol w:w="1560"/>
        <w:gridCol w:w="1020"/>
        <w:gridCol w:w="540"/>
        <w:gridCol w:w="2540"/>
        <w:gridCol w:w="1032"/>
      </w:tblGrid>
      <w:tr w:rsidR="002772CB">
        <w:trPr>
          <w:trHeight w:hRule="exact" w:val="355"/>
          <w:jc w:val="center"/>
        </w:trPr>
        <w:tc>
          <w:tcPr>
            <w:tcW w:w="540" w:type="dxa"/>
            <w:gridSpan w:val="3"/>
            <w:vAlign w:val="center"/>
          </w:tcPr>
          <w:p w:rsidR="002772CB" w:rsidRDefault="005B57CB">
            <w:pPr>
              <w:jc w:val="center"/>
            </w:pPr>
            <w:r>
              <w:rPr>
                <w:rFonts w:ascii="宋体" w:hAnsi="宋体" w:cs="宋体"/>
                <w:color w:val="000000"/>
                <w:sz w:val="14"/>
              </w:rPr>
              <w:t>人员经费</w:t>
            </w:r>
          </w:p>
        </w:tc>
        <w:tc>
          <w:tcPr>
            <w:tcW w:w="540" w:type="dxa"/>
            <w:gridSpan w:val="6"/>
            <w:vAlign w:val="center"/>
          </w:tcPr>
          <w:p w:rsidR="002772CB" w:rsidRDefault="005B57CB">
            <w:pPr>
              <w:jc w:val="center"/>
            </w:pPr>
            <w:r>
              <w:rPr>
                <w:rFonts w:ascii="宋体" w:hAnsi="宋体" w:cs="宋体"/>
                <w:color w:val="000000"/>
                <w:sz w:val="14"/>
              </w:rPr>
              <w:t>公用经费</w:t>
            </w:r>
          </w:p>
        </w:tc>
      </w:tr>
      <w:tr w:rsidR="002772CB">
        <w:trPr>
          <w:trHeight w:hRule="exact" w:val="355"/>
          <w:jc w:val="center"/>
        </w:trPr>
        <w:tc>
          <w:tcPr>
            <w:tcW w:w="540" w:type="dxa"/>
            <w:vMerge w:val="restart"/>
            <w:vAlign w:val="center"/>
          </w:tcPr>
          <w:p w:rsidR="002772CB" w:rsidRDefault="005B57CB">
            <w:pPr>
              <w:jc w:val="center"/>
            </w:pPr>
            <w:r>
              <w:rPr>
                <w:rFonts w:ascii="宋体" w:hAnsi="宋体" w:cs="宋体"/>
                <w:color w:val="000000"/>
                <w:sz w:val="14"/>
              </w:rPr>
              <w:t>科目编码</w:t>
            </w:r>
          </w:p>
        </w:tc>
        <w:tc>
          <w:tcPr>
            <w:tcW w:w="1980" w:type="dxa"/>
            <w:vMerge w:val="restart"/>
            <w:vAlign w:val="center"/>
          </w:tcPr>
          <w:p w:rsidR="002772CB" w:rsidRDefault="005B57CB">
            <w:pPr>
              <w:jc w:val="center"/>
            </w:pPr>
            <w:r>
              <w:rPr>
                <w:rFonts w:ascii="宋体" w:hAnsi="宋体" w:cs="宋体"/>
                <w:color w:val="000000"/>
                <w:sz w:val="14"/>
              </w:rPr>
              <w:t>科目名称</w:t>
            </w:r>
          </w:p>
        </w:tc>
        <w:tc>
          <w:tcPr>
            <w:tcW w:w="1020" w:type="dxa"/>
            <w:vMerge w:val="restart"/>
            <w:vAlign w:val="center"/>
          </w:tcPr>
          <w:p w:rsidR="002772CB" w:rsidRDefault="005B57CB">
            <w:pPr>
              <w:jc w:val="center"/>
            </w:pPr>
            <w:r>
              <w:rPr>
                <w:rFonts w:ascii="宋体" w:hAnsi="宋体" w:cs="宋体"/>
                <w:color w:val="000000"/>
                <w:sz w:val="14"/>
              </w:rPr>
              <w:t>决算数</w:t>
            </w:r>
          </w:p>
        </w:tc>
        <w:tc>
          <w:tcPr>
            <w:tcW w:w="540" w:type="dxa"/>
            <w:vMerge w:val="restart"/>
            <w:vAlign w:val="center"/>
          </w:tcPr>
          <w:p w:rsidR="002772CB" w:rsidRDefault="005B57CB">
            <w:pPr>
              <w:jc w:val="center"/>
            </w:pPr>
            <w:r>
              <w:rPr>
                <w:rFonts w:ascii="宋体" w:hAnsi="宋体" w:cs="宋体"/>
                <w:color w:val="000000"/>
                <w:sz w:val="14"/>
              </w:rPr>
              <w:t>科目编码</w:t>
            </w:r>
          </w:p>
        </w:tc>
        <w:tc>
          <w:tcPr>
            <w:tcW w:w="1560" w:type="dxa"/>
            <w:vMerge w:val="restart"/>
            <w:vAlign w:val="center"/>
          </w:tcPr>
          <w:p w:rsidR="002772CB" w:rsidRDefault="005B57CB">
            <w:pPr>
              <w:jc w:val="center"/>
            </w:pPr>
            <w:r>
              <w:rPr>
                <w:rFonts w:ascii="宋体" w:hAnsi="宋体" w:cs="宋体"/>
                <w:color w:val="000000"/>
                <w:sz w:val="14"/>
              </w:rPr>
              <w:t>科目名称</w:t>
            </w:r>
          </w:p>
        </w:tc>
        <w:tc>
          <w:tcPr>
            <w:tcW w:w="1020" w:type="dxa"/>
            <w:vMerge w:val="restart"/>
            <w:vAlign w:val="center"/>
          </w:tcPr>
          <w:p w:rsidR="002772CB" w:rsidRDefault="005B57CB">
            <w:pPr>
              <w:jc w:val="center"/>
            </w:pPr>
            <w:r>
              <w:rPr>
                <w:rFonts w:ascii="宋体" w:hAnsi="宋体" w:cs="宋体"/>
                <w:color w:val="000000"/>
                <w:sz w:val="14"/>
              </w:rPr>
              <w:t>决算数</w:t>
            </w:r>
          </w:p>
        </w:tc>
        <w:tc>
          <w:tcPr>
            <w:tcW w:w="540" w:type="dxa"/>
            <w:vMerge w:val="restart"/>
            <w:vAlign w:val="center"/>
          </w:tcPr>
          <w:p w:rsidR="002772CB" w:rsidRDefault="005B57CB">
            <w:pPr>
              <w:jc w:val="center"/>
            </w:pPr>
            <w:r>
              <w:rPr>
                <w:rFonts w:ascii="宋体" w:hAnsi="宋体" w:cs="宋体"/>
                <w:color w:val="000000"/>
                <w:sz w:val="14"/>
              </w:rPr>
              <w:t>科目编码</w:t>
            </w:r>
          </w:p>
        </w:tc>
        <w:tc>
          <w:tcPr>
            <w:tcW w:w="2540" w:type="dxa"/>
            <w:vMerge w:val="restart"/>
            <w:vAlign w:val="center"/>
          </w:tcPr>
          <w:p w:rsidR="002772CB" w:rsidRDefault="005B57CB">
            <w:pPr>
              <w:jc w:val="center"/>
            </w:pPr>
            <w:r>
              <w:rPr>
                <w:rFonts w:ascii="宋体" w:hAnsi="宋体" w:cs="宋体"/>
                <w:color w:val="000000"/>
                <w:sz w:val="14"/>
              </w:rPr>
              <w:t>科目名称</w:t>
            </w:r>
          </w:p>
        </w:tc>
        <w:tc>
          <w:tcPr>
            <w:tcW w:w="1032" w:type="dxa"/>
            <w:vMerge w:val="restart"/>
            <w:vAlign w:val="center"/>
          </w:tcPr>
          <w:p w:rsidR="002772CB" w:rsidRDefault="005B57CB">
            <w:pPr>
              <w:jc w:val="center"/>
            </w:pPr>
            <w:r>
              <w:rPr>
                <w:rFonts w:ascii="宋体" w:hAnsi="宋体" w:cs="宋体"/>
                <w:color w:val="000000"/>
                <w:sz w:val="14"/>
              </w:rPr>
              <w:t>决算数</w:t>
            </w:r>
          </w:p>
        </w:tc>
      </w:tr>
      <w:tr w:rsidR="002772CB">
        <w:trPr>
          <w:trHeight w:hRule="exact" w:val="355"/>
          <w:jc w:val="center"/>
        </w:trPr>
        <w:tc>
          <w:tcPr>
            <w:tcW w:w="540" w:type="dxa"/>
            <w:vMerge/>
            <w:vAlign w:val="center"/>
          </w:tcPr>
          <w:p w:rsidR="002772CB" w:rsidRDefault="002772CB"/>
        </w:tc>
        <w:tc>
          <w:tcPr>
            <w:tcW w:w="1980" w:type="dxa"/>
            <w:vMerge/>
            <w:vAlign w:val="center"/>
          </w:tcPr>
          <w:p w:rsidR="002772CB" w:rsidRDefault="002772CB"/>
        </w:tc>
        <w:tc>
          <w:tcPr>
            <w:tcW w:w="1020" w:type="dxa"/>
            <w:vMerge/>
            <w:vAlign w:val="center"/>
          </w:tcPr>
          <w:p w:rsidR="002772CB" w:rsidRDefault="002772CB"/>
        </w:tc>
        <w:tc>
          <w:tcPr>
            <w:tcW w:w="540" w:type="dxa"/>
            <w:vMerge/>
            <w:vAlign w:val="center"/>
          </w:tcPr>
          <w:p w:rsidR="002772CB" w:rsidRDefault="002772CB"/>
        </w:tc>
        <w:tc>
          <w:tcPr>
            <w:tcW w:w="1560" w:type="dxa"/>
            <w:vMerge/>
            <w:vAlign w:val="center"/>
          </w:tcPr>
          <w:p w:rsidR="002772CB" w:rsidRDefault="002772CB"/>
        </w:tc>
        <w:tc>
          <w:tcPr>
            <w:tcW w:w="1020" w:type="dxa"/>
            <w:vMerge/>
            <w:vAlign w:val="center"/>
          </w:tcPr>
          <w:p w:rsidR="002772CB" w:rsidRDefault="002772CB"/>
        </w:tc>
        <w:tc>
          <w:tcPr>
            <w:tcW w:w="540" w:type="dxa"/>
            <w:vMerge/>
            <w:vAlign w:val="center"/>
          </w:tcPr>
          <w:p w:rsidR="002772CB" w:rsidRDefault="002772CB"/>
        </w:tc>
        <w:tc>
          <w:tcPr>
            <w:tcW w:w="2540" w:type="dxa"/>
            <w:vMerge/>
            <w:vAlign w:val="center"/>
          </w:tcPr>
          <w:p w:rsidR="002772CB" w:rsidRDefault="002772CB"/>
        </w:tc>
        <w:tc>
          <w:tcPr>
            <w:tcW w:w="1032" w:type="dxa"/>
            <w:vMerge/>
            <w:vAlign w:val="center"/>
          </w:tcPr>
          <w:p w:rsidR="002772CB" w:rsidRDefault="002772CB"/>
        </w:tc>
      </w:tr>
      <w:tr w:rsidR="002772CB">
        <w:trPr>
          <w:trHeight w:hRule="exact" w:val="342"/>
          <w:jc w:val="center"/>
        </w:trPr>
        <w:tc>
          <w:tcPr>
            <w:tcW w:w="540" w:type="dxa"/>
            <w:vAlign w:val="center"/>
          </w:tcPr>
          <w:p w:rsidR="002772CB" w:rsidRDefault="005B57CB">
            <w:pPr>
              <w:jc w:val="left"/>
            </w:pPr>
            <w:r>
              <w:rPr>
                <w:rFonts w:ascii="宋体" w:hAnsi="宋体" w:cs="宋体"/>
                <w:color w:val="000000"/>
                <w:sz w:val="14"/>
              </w:rPr>
              <w:t>301</w:t>
            </w:r>
          </w:p>
        </w:tc>
        <w:tc>
          <w:tcPr>
            <w:tcW w:w="1980" w:type="dxa"/>
            <w:vAlign w:val="center"/>
          </w:tcPr>
          <w:p w:rsidR="002772CB" w:rsidRDefault="005B57CB">
            <w:pPr>
              <w:jc w:val="left"/>
            </w:pPr>
            <w:r>
              <w:rPr>
                <w:rFonts w:ascii="宋体" w:hAnsi="宋体" w:cs="宋体"/>
                <w:color w:val="000000"/>
                <w:sz w:val="14"/>
              </w:rPr>
              <w:t>工资福利支出</w:t>
            </w:r>
          </w:p>
        </w:tc>
        <w:tc>
          <w:tcPr>
            <w:tcW w:w="1020" w:type="dxa"/>
            <w:vAlign w:val="center"/>
          </w:tcPr>
          <w:p w:rsidR="002772CB" w:rsidRDefault="002772CB"/>
        </w:tc>
        <w:tc>
          <w:tcPr>
            <w:tcW w:w="540" w:type="dxa"/>
            <w:vAlign w:val="center"/>
          </w:tcPr>
          <w:p w:rsidR="002772CB" w:rsidRDefault="005B57CB">
            <w:pPr>
              <w:jc w:val="left"/>
            </w:pPr>
            <w:r>
              <w:rPr>
                <w:rFonts w:ascii="宋体" w:hAnsi="宋体" w:cs="宋体"/>
                <w:color w:val="000000"/>
                <w:sz w:val="14"/>
              </w:rPr>
              <w:t>302</w:t>
            </w:r>
          </w:p>
        </w:tc>
        <w:tc>
          <w:tcPr>
            <w:tcW w:w="1560" w:type="dxa"/>
            <w:vAlign w:val="center"/>
          </w:tcPr>
          <w:p w:rsidR="002772CB" w:rsidRDefault="005B57CB">
            <w:pPr>
              <w:jc w:val="left"/>
            </w:pPr>
            <w:r>
              <w:rPr>
                <w:rFonts w:ascii="宋体" w:hAnsi="宋体" w:cs="宋体"/>
                <w:color w:val="000000"/>
                <w:sz w:val="14"/>
              </w:rPr>
              <w:t>商品和服务支出</w:t>
            </w:r>
          </w:p>
        </w:tc>
        <w:tc>
          <w:tcPr>
            <w:tcW w:w="1020" w:type="dxa"/>
            <w:vAlign w:val="center"/>
          </w:tcPr>
          <w:p w:rsidR="002772CB" w:rsidRDefault="002772CB"/>
        </w:tc>
        <w:tc>
          <w:tcPr>
            <w:tcW w:w="540" w:type="dxa"/>
            <w:vAlign w:val="center"/>
          </w:tcPr>
          <w:p w:rsidR="002772CB" w:rsidRDefault="005B57CB">
            <w:pPr>
              <w:jc w:val="left"/>
            </w:pPr>
            <w:r>
              <w:rPr>
                <w:rFonts w:ascii="宋体" w:hAnsi="宋体" w:cs="宋体"/>
                <w:color w:val="000000"/>
                <w:sz w:val="14"/>
              </w:rPr>
              <w:t>307</w:t>
            </w:r>
          </w:p>
        </w:tc>
        <w:tc>
          <w:tcPr>
            <w:tcW w:w="2540" w:type="dxa"/>
            <w:vAlign w:val="center"/>
          </w:tcPr>
          <w:p w:rsidR="002772CB" w:rsidRDefault="005B57CB">
            <w:pPr>
              <w:jc w:val="left"/>
            </w:pPr>
            <w:r>
              <w:rPr>
                <w:rFonts w:ascii="宋体" w:hAnsi="宋体" w:cs="宋体"/>
                <w:color w:val="000000"/>
                <w:sz w:val="14"/>
              </w:rPr>
              <w:t>债务利息及费用支出</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30101</w:t>
            </w:r>
          </w:p>
        </w:tc>
        <w:tc>
          <w:tcPr>
            <w:tcW w:w="1980" w:type="dxa"/>
            <w:vAlign w:val="center"/>
          </w:tcPr>
          <w:p w:rsidR="002772CB" w:rsidRDefault="005B57CB">
            <w:pPr>
              <w:jc w:val="left"/>
            </w:pPr>
            <w:r>
              <w:rPr>
                <w:rFonts w:ascii="宋体" w:hAnsi="宋体" w:cs="宋体"/>
                <w:color w:val="000000"/>
                <w:sz w:val="14"/>
              </w:rPr>
              <w:t xml:space="preserve">  基本工资</w:t>
            </w:r>
          </w:p>
        </w:tc>
        <w:tc>
          <w:tcPr>
            <w:tcW w:w="1020" w:type="dxa"/>
            <w:vAlign w:val="center"/>
          </w:tcPr>
          <w:p w:rsidR="002772CB" w:rsidRDefault="00A9707D">
            <w:r>
              <w:rPr>
                <w:rFonts w:hint="eastAsia"/>
              </w:rPr>
              <w:t>358.93</w:t>
            </w:r>
          </w:p>
        </w:tc>
        <w:tc>
          <w:tcPr>
            <w:tcW w:w="540" w:type="dxa"/>
            <w:vAlign w:val="center"/>
          </w:tcPr>
          <w:p w:rsidR="002772CB" w:rsidRDefault="005B57CB">
            <w:pPr>
              <w:jc w:val="center"/>
            </w:pPr>
            <w:r>
              <w:rPr>
                <w:rFonts w:ascii="宋体" w:hAnsi="宋体" w:cs="宋体"/>
                <w:color w:val="000000"/>
                <w:sz w:val="14"/>
              </w:rPr>
              <w:t>30201</w:t>
            </w:r>
          </w:p>
        </w:tc>
        <w:tc>
          <w:tcPr>
            <w:tcW w:w="1560" w:type="dxa"/>
            <w:vAlign w:val="center"/>
          </w:tcPr>
          <w:p w:rsidR="002772CB" w:rsidRDefault="005B57CB">
            <w:pPr>
              <w:jc w:val="left"/>
            </w:pPr>
            <w:r>
              <w:rPr>
                <w:rFonts w:ascii="宋体" w:hAnsi="宋体" w:cs="宋体"/>
                <w:color w:val="000000"/>
                <w:sz w:val="14"/>
              </w:rPr>
              <w:t xml:space="preserve">  办公费</w:t>
            </w:r>
          </w:p>
        </w:tc>
        <w:tc>
          <w:tcPr>
            <w:tcW w:w="1020" w:type="dxa"/>
            <w:vAlign w:val="center"/>
          </w:tcPr>
          <w:p w:rsidR="002772CB" w:rsidRDefault="00A4538A">
            <w:r>
              <w:rPr>
                <w:rFonts w:hint="eastAsia"/>
              </w:rPr>
              <w:t>22.35</w:t>
            </w:r>
          </w:p>
        </w:tc>
        <w:tc>
          <w:tcPr>
            <w:tcW w:w="540" w:type="dxa"/>
            <w:vAlign w:val="center"/>
          </w:tcPr>
          <w:p w:rsidR="002772CB" w:rsidRDefault="005B57CB">
            <w:pPr>
              <w:jc w:val="center"/>
            </w:pPr>
            <w:r>
              <w:rPr>
                <w:rFonts w:ascii="宋体" w:hAnsi="宋体" w:cs="宋体"/>
                <w:color w:val="000000"/>
                <w:sz w:val="14"/>
              </w:rPr>
              <w:t>30701</w:t>
            </w:r>
          </w:p>
        </w:tc>
        <w:tc>
          <w:tcPr>
            <w:tcW w:w="2540" w:type="dxa"/>
            <w:vAlign w:val="center"/>
          </w:tcPr>
          <w:p w:rsidR="002772CB" w:rsidRDefault="005B57CB">
            <w:pPr>
              <w:jc w:val="left"/>
            </w:pPr>
            <w:r>
              <w:rPr>
                <w:rFonts w:ascii="宋体" w:hAnsi="宋体" w:cs="宋体"/>
                <w:color w:val="000000"/>
                <w:sz w:val="14"/>
              </w:rPr>
              <w:t xml:space="preserve">  国内债务付息</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30102</w:t>
            </w:r>
          </w:p>
        </w:tc>
        <w:tc>
          <w:tcPr>
            <w:tcW w:w="1980" w:type="dxa"/>
            <w:vAlign w:val="center"/>
          </w:tcPr>
          <w:p w:rsidR="002772CB" w:rsidRDefault="005B57CB">
            <w:pPr>
              <w:jc w:val="left"/>
            </w:pPr>
            <w:r>
              <w:rPr>
                <w:rFonts w:ascii="宋体" w:hAnsi="宋体" w:cs="宋体"/>
                <w:color w:val="000000"/>
                <w:sz w:val="14"/>
              </w:rPr>
              <w:t xml:space="preserve">  津贴补贴</w:t>
            </w:r>
          </w:p>
        </w:tc>
        <w:tc>
          <w:tcPr>
            <w:tcW w:w="1020" w:type="dxa"/>
            <w:vAlign w:val="center"/>
          </w:tcPr>
          <w:p w:rsidR="002772CB" w:rsidRDefault="007D4DA9">
            <w:r>
              <w:rPr>
                <w:rFonts w:hint="eastAsia"/>
              </w:rPr>
              <w:t>573.20</w:t>
            </w:r>
          </w:p>
        </w:tc>
        <w:tc>
          <w:tcPr>
            <w:tcW w:w="540" w:type="dxa"/>
            <w:vAlign w:val="center"/>
          </w:tcPr>
          <w:p w:rsidR="002772CB" w:rsidRDefault="005B57CB">
            <w:pPr>
              <w:jc w:val="center"/>
            </w:pPr>
            <w:r>
              <w:rPr>
                <w:rFonts w:ascii="宋体" w:hAnsi="宋体" w:cs="宋体"/>
                <w:color w:val="000000"/>
                <w:sz w:val="14"/>
              </w:rPr>
              <w:t>30202</w:t>
            </w:r>
          </w:p>
        </w:tc>
        <w:tc>
          <w:tcPr>
            <w:tcW w:w="1560" w:type="dxa"/>
            <w:vAlign w:val="center"/>
          </w:tcPr>
          <w:p w:rsidR="002772CB" w:rsidRDefault="005B57CB">
            <w:pPr>
              <w:jc w:val="left"/>
            </w:pPr>
            <w:r>
              <w:rPr>
                <w:rFonts w:ascii="宋体" w:hAnsi="宋体" w:cs="宋体"/>
                <w:color w:val="000000"/>
                <w:sz w:val="14"/>
              </w:rPr>
              <w:t xml:space="preserve">  印刷费</w:t>
            </w:r>
          </w:p>
        </w:tc>
        <w:tc>
          <w:tcPr>
            <w:tcW w:w="1020" w:type="dxa"/>
            <w:vAlign w:val="center"/>
          </w:tcPr>
          <w:p w:rsidR="002772CB" w:rsidRDefault="00A4538A">
            <w:r>
              <w:rPr>
                <w:rFonts w:hint="eastAsia"/>
              </w:rPr>
              <w:t>10.83</w:t>
            </w:r>
          </w:p>
        </w:tc>
        <w:tc>
          <w:tcPr>
            <w:tcW w:w="540" w:type="dxa"/>
            <w:vAlign w:val="center"/>
          </w:tcPr>
          <w:p w:rsidR="002772CB" w:rsidRDefault="005B57CB">
            <w:pPr>
              <w:jc w:val="center"/>
            </w:pPr>
            <w:r>
              <w:rPr>
                <w:rFonts w:ascii="宋体" w:hAnsi="宋体" w:cs="宋体"/>
                <w:color w:val="000000"/>
                <w:sz w:val="14"/>
              </w:rPr>
              <w:t>30702</w:t>
            </w:r>
          </w:p>
        </w:tc>
        <w:tc>
          <w:tcPr>
            <w:tcW w:w="2540" w:type="dxa"/>
            <w:vAlign w:val="center"/>
          </w:tcPr>
          <w:p w:rsidR="002772CB" w:rsidRDefault="005B57CB">
            <w:pPr>
              <w:jc w:val="left"/>
            </w:pPr>
            <w:r>
              <w:rPr>
                <w:rFonts w:ascii="宋体" w:hAnsi="宋体" w:cs="宋体"/>
                <w:color w:val="000000"/>
                <w:sz w:val="14"/>
              </w:rPr>
              <w:t xml:space="preserve">  国外债务付息</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30103</w:t>
            </w:r>
          </w:p>
        </w:tc>
        <w:tc>
          <w:tcPr>
            <w:tcW w:w="1980" w:type="dxa"/>
            <w:vAlign w:val="center"/>
          </w:tcPr>
          <w:p w:rsidR="002772CB" w:rsidRDefault="005B57CB">
            <w:pPr>
              <w:jc w:val="left"/>
            </w:pPr>
            <w:r>
              <w:rPr>
                <w:rFonts w:ascii="宋体" w:hAnsi="宋体" w:cs="宋体"/>
                <w:color w:val="000000"/>
                <w:sz w:val="14"/>
              </w:rPr>
              <w:t xml:space="preserve">  奖金</w:t>
            </w:r>
          </w:p>
        </w:tc>
        <w:tc>
          <w:tcPr>
            <w:tcW w:w="1020" w:type="dxa"/>
            <w:vAlign w:val="center"/>
          </w:tcPr>
          <w:p w:rsidR="002772CB" w:rsidRDefault="00A9707D">
            <w:r>
              <w:rPr>
                <w:rFonts w:hint="eastAsia"/>
              </w:rPr>
              <w:t>66.49</w:t>
            </w:r>
          </w:p>
        </w:tc>
        <w:tc>
          <w:tcPr>
            <w:tcW w:w="540" w:type="dxa"/>
            <w:vAlign w:val="center"/>
          </w:tcPr>
          <w:p w:rsidR="002772CB" w:rsidRDefault="005B57CB">
            <w:pPr>
              <w:jc w:val="center"/>
            </w:pPr>
            <w:r>
              <w:rPr>
                <w:rFonts w:ascii="宋体" w:hAnsi="宋体" w:cs="宋体"/>
                <w:color w:val="000000"/>
                <w:sz w:val="14"/>
              </w:rPr>
              <w:t>30203</w:t>
            </w:r>
          </w:p>
        </w:tc>
        <w:tc>
          <w:tcPr>
            <w:tcW w:w="1560" w:type="dxa"/>
            <w:vAlign w:val="center"/>
          </w:tcPr>
          <w:p w:rsidR="002772CB" w:rsidRDefault="005B57CB">
            <w:pPr>
              <w:jc w:val="left"/>
            </w:pPr>
            <w:r>
              <w:rPr>
                <w:rFonts w:ascii="宋体" w:hAnsi="宋体" w:cs="宋体"/>
                <w:color w:val="000000"/>
                <w:sz w:val="14"/>
              </w:rPr>
              <w:t xml:space="preserve">  咨询费</w:t>
            </w:r>
          </w:p>
        </w:tc>
        <w:tc>
          <w:tcPr>
            <w:tcW w:w="1020" w:type="dxa"/>
            <w:vAlign w:val="center"/>
          </w:tcPr>
          <w:p w:rsidR="002772CB" w:rsidRDefault="002772CB"/>
        </w:tc>
        <w:tc>
          <w:tcPr>
            <w:tcW w:w="540" w:type="dxa"/>
            <w:vAlign w:val="center"/>
          </w:tcPr>
          <w:p w:rsidR="002772CB" w:rsidRDefault="005B57CB">
            <w:pPr>
              <w:jc w:val="left"/>
            </w:pPr>
            <w:r>
              <w:rPr>
                <w:rFonts w:ascii="宋体" w:hAnsi="宋体" w:cs="宋体"/>
                <w:color w:val="000000"/>
                <w:sz w:val="14"/>
              </w:rPr>
              <w:t>310</w:t>
            </w:r>
          </w:p>
        </w:tc>
        <w:tc>
          <w:tcPr>
            <w:tcW w:w="2540" w:type="dxa"/>
            <w:vAlign w:val="center"/>
          </w:tcPr>
          <w:p w:rsidR="002772CB" w:rsidRDefault="005B57CB">
            <w:pPr>
              <w:jc w:val="left"/>
            </w:pPr>
            <w:r>
              <w:rPr>
                <w:rFonts w:ascii="宋体" w:hAnsi="宋体" w:cs="宋体"/>
                <w:color w:val="000000"/>
                <w:sz w:val="14"/>
              </w:rPr>
              <w:t>资本性支出</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30106</w:t>
            </w:r>
          </w:p>
        </w:tc>
        <w:tc>
          <w:tcPr>
            <w:tcW w:w="1980" w:type="dxa"/>
            <w:vAlign w:val="center"/>
          </w:tcPr>
          <w:p w:rsidR="002772CB" w:rsidRDefault="005B57CB">
            <w:pPr>
              <w:jc w:val="left"/>
            </w:pPr>
            <w:r>
              <w:rPr>
                <w:rFonts w:ascii="宋体" w:hAnsi="宋体" w:cs="宋体"/>
                <w:color w:val="000000"/>
                <w:sz w:val="14"/>
              </w:rPr>
              <w:t xml:space="preserve">  伙食补助费</w:t>
            </w:r>
          </w:p>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30204</w:t>
            </w:r>
          </w:p>
        </w:tc>
        <w:tc>
          <w:tcPr>
            <w:tcW w:w="1560" w:type="dxa"/>
            <w:vAlign w:val="center"/>
          </w:tcPr>
          <w:p w:rsidR="002772CB" w:rsidRDefault="005B57CB">
            <w:pPr>
              <w:jc w:val="left"/>
            </w:pPr>
            <w:r>
              <w:rPr>
                <w:rFonts w:ascii="宋体" w:hAnsi="宋体" w:cs="宋体"/>
                <w:color w:val="000000"/>
                <w:sz w:val="14"/>
              </w:rPr>
              <w:t xml:space="preserve">  手续费</w:t>
            </w:r>
          </w:p>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31001</w:t>
            </w:r>
          </w:p>
        </w:tc>
        <w:tc>
          <w:tcPr>
            <w:tcW w:w="2540" w:type="dxa"/>
            <w:vAlign w:val="center"/>
          </w:tcPr>
          <w:p w:rsidR="002772CB" w:rsidRDefault="005B57CB">
            <w:pPr>
              <w:jc w:val="left"/>
            </w:pPr>
            <w:r>
              <w:rPr>
                <w:rFonts w:ascii="宋体" w:hAnsi="宋体" w:cs="宋体"/>
                <w:color w:val="000000"/>
                <w:sz w:val="14"/>
              </w:rPr>
              <w:t xml:space="preserve">  房屋建筑物购建</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30107</w:t>
            </w:r>
          </w:p>
        </w:tc>
        <w:tc>
          <w:tcPr>
            <w:tcW w:w="1980" w:type="dxa"/>
            <w:vAlign w:val="center"/>
          </w:tcPr>
          <w:p w:rsidR="002772CB" w:rsidRDefault="005B57CB">
            <w:pPr>
              <w:jc w:val="left"/>
            </w:pPr>
            <w:r>
              <w:rPr>
                <w:rFonts w:ascii="宋体" w:hAnsi="宋体" w:cs="宋体"/>
                <w:color w:val="000000"/>
                <w:sz w:val="14"/>
              </w:rPr>
              <w:t xml:space="preserve">  绩效工资</w:t>
            </w:r>
          </w:p>
        </w:tc>
        <w:tc>
          <w:tcPr>
            <w:tcW w:w="1020" w:type="dxa"/>
            <w:vAlign w:val="center"/>
          </w:tcPr>
          <w:p w:rsidR="002772CB" w:rsidRDefault="00A9707D">
            <w:r>
              <w:rPr>
                <w:rFonts w:hint="eastAsia"/>
              </w:rPr>
              <w:t>306.17</w:t>
            </w:r>
          </w:p>
        </w:tc>
        <w:tc>
          <w:tcPr>
            <w:tcW w:w="540" w:type="dxa"/>
            <w:vAlign w:val="center"/>
          </w:tcPr>
          <w:p w:rsidR="002772CB" w:rsidRDefault="005B57CB">
            <w:pPr>
              <w:jc w:val="center"/>
            </w:pPr>
            <w:r>
              <w:rPr>
                <w:rFonts w:ascii="宋体" w:hAnsi="宋体" w:cs="宋体"/>
                <w:color w:val="000000"/>
                <w:sz w:val="14"/>
              </w:rPr>
              <w:t>30205</w:t>
            </w:r>
          </w:p>
        </w:tc>
        <w:tc>
          <w:tcPr>
            <w:tcW w:w="1560" w:type="dxa"/>
            <w:vAlign w:val="center"/>
          </w:tcPr>
          <w:p w:rsidR="002772CB" w:rsidRDefault="005B57CB">
            <w:pPr>
              <w:jc w:val="left"/>
            </w:pPr>
            <w:r>
              <w:rPr>
                <w:rFonts w:ascii="宋体" w:hAnsi="宋体" w:cs="宋体"/>
                <w:color w:val="000000"/>
                <w:sz w:val="14"/>
              </w:rPr>
              <w:t xml:space="preserve">  水费</w:t>
            </w:r>
          </w:p>
        </w:tc>
        <w:tc>
          <w:tcPr>
            <w:tcW w:w="1020" w:type="dxa"/>
            <w:vAlign w:val="center"/>
          </w:tcPr>
          <w:p w:rsidR="002772CB" w:rsidRDefault="00A4538A">
            <w:r>
              <w:rPr>
                <w:rFonts w:hint="eastAsia"/>
              </w:rPr>
              <w:t>1.20</w:t>
            </w:r>
          </w:p>
        </w:tc>
        <w:tc>
          <w:tcPr>
            <w:tcW w:w="540" w:type="dxa"/>
            <w:vAlign w:val="center"/>
          </w:tcPr>
          <w:p w:rsidR="002772CB" w:rsidRDefault="005B57CB">
            <w:pPr>
              <w:jc w:val="center"/>
            </w:pPr>
            <w:r>
              <w:rPr>
                <w:rFonts w:ascii="宋体" w:hAnsi="宋体" w:cs="宋体"/>
                <w:color w:val="000000"/>
                <w:sz w:val="14"/>
              </w:rPr>
              <w:t>31002</w:t>
            </w:r>
          </w:p>
        </w:tc>
        <w:tc>
          <w:tcPr>
            <w:tcW w:w="2540" w:type="dxa"/>
            <w:vAlign w:val="center"/>
          </w:tcPr>
          <w:p w:rsidR="002772CB" w:rsidRDefault="005B57CB">
            <w:pPr>
              <w:jc w:val="left"/>
            </w:pPr>
            <w:r>
              <w:rPr>
                <w:rFonts w:ascii="宋体" w:hAnsi="宋体" w:cs="宋体"/>
                <w:color w:val="000000"/>
                <w:sz w:val="14"/>
              </w:rPr>
              <w:t xml:space="preserve">  办公设备购置</w:t>
            </w:r>
          </w:p>
        </w:tc>
        <w:tc>
          <w:tcPr>
            <w:tcW w:w="1032" w:type="dxa"/>
            <w:vAlign w:val="center"/>
          </w:tcPr>
          <w:p w:rsidR="002772CB" w:rsidRDefault="0018390C">
            <w:r>
              <w:rPr>
                <w:rFonts w:hint="eastAsia"/>
              </w:rPr>
              <w:t>10.05</w:t>
            </w:r>
          </w:p>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30108</w:t>
            </w:r>
          </w:p>
        </w:tc>
        <w:tc>
          <w:tcPr>
            <w:tcW w:w="1980" w:type="dxa"/>
            <w:vAlign w:val="center"/>
          </w:tcPr>
          <w:p w:rsidR="002772CB" w:rsidRDefault="005B57CB">
            <w:pPr>
              <w:jc w:val="left"/>
            </w:pPr>
            <w:r>
              <w:rPr>
                <w:rFonts w:ascii="宋体" w:hAnsi="宋体" w:cs="宋体"/>
                <w:color w:val="000000"/>
                <w:sz w:val="14"/>
              </w:rPr>
              <w:t xml:space="preserve">  机关事业单位基本养老保险缴费</w:t>
            </w:r>
          </w:p>
        </w:tc>
        <w:tc>
          <w:tcPr>
            <w:tcW w:w="1020" w:type="dxa"/>
            <w:vAlign w:val="center"/>
          </w:tcPr>
          <w:p w:rsidR="002772CB" w:rsidRDefault="00A9707D">
            <w:r>
              <w:rPr>
                <w:rFonts w:hint="eastAsia"/>
              </w:rPr>
              <w:t>108.93</w:t>
            </w:r>
          </w:p>
        </w:tc>
        <w:tc>
          <w:tcPr>
            <w:tcW w:w="540" w:type="dxa"/>
            <w:vAlign w:val="center"/>
          </w:tcPr>
          <w:p w:rsidR="002772CB" w:rsidRDefault="005B57CB">
            <w:pPr>
              <w:jc w:val="center"/>
            </w:pPr>
            <w:r>
              <w:rPr>
                <w:rFonts w:ascii="宋体" w:hAnsi="宋体" w:cs="宋体"/>
                <w:color w:val="000000"/>
                <w:sz w:val="14"/>
              </w:rPr>
              <w:t>30206</w:t>
            </w:r>
          </w:p>
        </w:tc>
        <w:tc>
          <w:tcPr>
            <w:tcW w:w="1560" w:type="dxa"/>
            <w:vAlign w:val="center"/>
          </w:tcPr>
          <w:p w:rsidR="002772CB" w:rsidRDefault="005B57CB">
            <w:pPr>
              <w:jc w:val="left"/>
            </w:pPr>
            <w:r>
              <w:rPr>
                <w:rFonts w:ascii="宋体" w:hAnsi="宋体" w:cs="宋体"/>
                <w:color w:val="000000"/>
                <w:sz w:val="14"/>
              </w:rPr>
              <w:t xml:space="preserve">  电费</w:t>
            </w:r>
          </w:p>
        </w:tc>
        <w:tc>
          <w:tcPr>
            <w:tcW w:w="1020" w:type="dxa"/>
            <w:vAlign w:val="center"/>
          </w:tcPr>
          <w:p w:rsidR="002772CB" w:rsidRDefault="00A4538A">
            <w:r>
              <w:rPr>
                <w:rFonts w:hint="eastAsia"/>
              </w:rPr>
              <w:t>21.24</w:t>
            </w:r>
          </w:p>
        </w:tc>
        <w:tc>
          <w:tcPr>
            <w:tcW w:w="540" w:type="dxa"/>
            <w:vAlign w:val="center"/>
          </w:tcPr>
          <w:p w:rsidR="002772CB" w:rsidRDefault="005B57CB">
            <w:pPr>
              <w:jc w:val="center"/>
            </w:pPr>
            <w:r>
              <w:rPr>
                <w:rFonts w:ascii="宋体" w:hAnsi="宋体" w:cs="宋体"/>
                <w:color w:val="000000"/>
                <w:sz w:val="14"/>
              </w:rPr>
              <w:t>31003</w:t>
            </w:r>
          </w:p>
        </w:tc>
        <w:tc>
          <w:tcPr>
            <w:tcW w:w="2540" w:type="dxa"/>
            <w:vAlign w:val="center"/>
          </w:tcPr>
          <w:p w:rsidR="002772CB" w:rsidRDefault="005B57CB">
            <w:pPr>
              <w:jc w:val="left"/>
            </w:pPr>
            <w:r>
              <w:rPr>
                <w:rFonts w:ascii="宋体" w:hAnsi="宋体" w:cs="宋体"/>
                <w:color w:val="000000"/>
                <w:sz w:val="14"/>
              </w:rPr>
              <w:t xml:space="preserve">  专用设备购置</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30109</w:t>
            </w:r>
          </w:p>
        </w:tc>
        <w:tc>
          <w:tcPr>
            <w:tcW w:w="1980" w:type="dxa"/>
            <w:vAlign w:val="center"/>
          </w:tcPr>
          <w:p w:rsidR="002772CB" w:rsidRDefault="005B57CB">
            <w:pPr>
              <w:jc w:val="left"/>
            </w:pPr>
            <w:r>
              <w:rPr>
                <w:rFonts w:ascii="宋体" w:hAnsi="宋体" w:cs="宋体"/>
                <w:color w:val="000000"/>
                <w:sz w:val="14"/>
              </w:rPr>
              <w:t xml:space="preserve">  职业年金缴费</w:t>
            </w:r>
          </w:p>
        </w:tc>
        <w:tc>
          <w:tcPr>
            <w:tcW w:w="1020" w:type="dxa"/>
            <w:vAlign w:val="center"/>
          </w:tcPr>
          <w:p w:rsidR="002772CB" w:rsidRDefault="00A9707D">
            <w:r>
              <w:rPr>
                <w:rFonts w:hint="eastAsia"/>
              </w:rPr>
              <w:t>17.18</w:t>
            </w:r>
          </w:p>
        </w:tc>
        <w:tc>
          <w:tcPr>
            <w:tcW w:w="540" w:type="dxa"/>
            <w:vAlign w:val="center"/>
          </w:tcPr>
          <w:p w:rsidR="002772CB" w:rsidRDefault="005B57CB">
            <w:pPr>
              <w:jc w:val="center"/>
            </w:pPr>
            <w:r>
              <w:rPr>
                <w:rFonts w:ascii="宋体" w:hAnsi="宋体" w:cs="宋体"/>
                <w:color w:val="000000"/>
                <w:sz w:val="14"/>
              </w:rPr>
              <w:t>30207</w:t>
            </w:r>
          </w:p>
        </w:tc>
        <w:tc>
          <w:tcPr>
            <w:tcW w:w="1560" w:type="dxa"/>
            <w:vAlign w:val="center"/>
          </w:tcPr>
          <w:p w:rsidR="002772CB" w:rsidRDefault="005B57CB">
            <w:pPr>
              <w:jc w:val="left"/>
            </w:pPr>
            <w:r>
              <w:rPr>
                <w:rFonts w:ascii="宋体" w:hAnsi="宋体" w:cs="宋体"/>
                <w:color w:val="000000"/>
                <w:sz w:val="14"/>
              </w:rPr>
              <w:t xml:space="preserve">  邮电费</w:t>
            </w:r>
          </w:p>
        </w:tc>
        <w:tc>
          <w:tcPr>
            <w:tcW w:w="1020" w:type="dxa"/>
            <w:vAlign w:val="center"/>
          </w:tcPr>
          <w:p w:rsidR="002772CB" w:rsidRDefault="00A4538A">
            <w:r>
              <w:rPr>
                <w:rFonts w:hint="eastAsia"/>
              </w:rPr>
              <w:t>3.27</w:t>
            </w:r>
          </w:p>
        </w:tc>
        <w:tc>
          <w:tcPr>
            <w:tcW w:w="540" w:type="dxa"/>
            <w:vAlign w:val="center"/>
          </w:tcPr>
          <w:p w:rsidR="002772CB" w:rsidRDefault="005B57CB">
            <w:pPr>
              <w:jc w:val="center"/>
            </w:pPr>
            <w:r>
              <w:rPr>
                <w:rFonts w:ascii="宋体" w:hAnsi="宋体" w:cs="宋体"/>
                <w:color w:val="000000"/>
                <w:sz w:val="14"/>
              </w:rPr>
              <w:t>31005</w:t>
            </w:r>
          </w:p>
        </w:tc>
        <w:tc>
          <w:tcPr>
            <w:tcW w:w="2540" w:type="dxa"/>
            <w:vAlign w:val="center"/>
          </w:tcPr>
          <w:p w:rsidR="002772CB" w:rsidRDefault="005B57CB">
            <w:pPr>
              <w:jc w:val="left"/>
            </w:pPr>
            <w:r>
              <w:rPr>
                <w:rFonts w:ascii="宋体" w:hAnsi="宋体" w:cs="宋体"/>
                <w:color w:val="000000"/>
                <w:sz w:val="14"/>
              </w:rPr>
              <w:t xml:space="preserve">  基础设施建设</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30110</w:t>
            </w:r>
          </w:p>
        </w:tc>
        <w:tc>
          <w:tcPr>
            <w:tcW w:w="1980" w:type="dxa"/>
            <w:vAlign w:val="center"/>
          </w:tcPr>
          <w:p w:rsidR="002772CB" w:rsidRDefault="005B57CB">
            <w:pPr>
              <w:jc w:val="left"/>
            </w:pPr>
            <w:r>
              <w:rPr>
                <w:rFonts w:ascii="宋体" w:hAnsi="宋体" w:cs="宋体"/>
                <w:color w:val="000000"/>
                <w:sz w:val="14"/>
              </w:rPr>
              <w:t xml:space="preserve">  职工基本医疗保险缴费</w:t>
            </w:r>
          </w:p>
        </w:tc>
        <w:tc>
          <w:tcPr>
            <w:tcW w:w="1020" w:type="dxa"/>
            <w:vAlign w:val="center"/>
          </w:tcPr>
          <w:p w:rsidR="002772CB" w:rsidRDefault="00A9707D">
            <w:r>
              <w:rPr>
                <w:rFonts w:hint="eastAsia"/>
              </w:rPr>
              <w:t>41.33</w:t>
            </w:r>
          </w:p>
        </w:tc>
        <w:tc>
          <w:tcPr>
            <w:tcW w:w="540" w:type="dxa"/>
            <w:vAlign w:val="center"/>
          </w:tcPr>
          <w:p w:rsidR="002772CB" w:rsidRDefault="005B57CB">
            <w:pPr>
              <w:jc w:val="center"/>
            </w:pPr>
            <w:r>
              <w:rPr>
                <w:rFonts w:ascii="宋体" w:hAnsi="宋体" w:cs="宋体"/>
                <w:color w:val="000000"/>
                <w:sz w:val="14"/>
              </w:rPr>
              <w:t>30208</w:t>
            </w:r>
          </w:p>
        </w:tc>
        <w:tc>
          <w:tcPr>
            <w:tcW w:w="1560" w:type="dxa"/>
            <w:vAlign w:val="center"/>
          </w:tcPr>
          <w:p w:rsidR="002772CB" w:rsidRDefault="005B57CB">
            <w:pPr>
              <w:jc w:val="left"/>
            </w:pPr>
            <w:r>
              <w:rPr>
                <w:rFonts w:ascii="宋体" w:hAnsi="宋体" w:cs="宋体"/>
                <w:color w:val="000000"/>
                <w:sz w:val="14"/>
              </w:rPr>
              <w:t xml:space="preserve">  取暖费</w:t>
            </w:r>
          </w:p>
        </w:tc>
        <w:tc>
          <w:tcPr>
            <w:tcW w:w="1020" w:type="dxa"/>
            <w:vAlign w:val="center"/>
          </w:tcPr>
          <w:p w:rsidR="002772CB" w:rsidRDefault="00A4538A">
            <w:r>
              <w:rPr>
                <w:rFonts w:hint="eastAsia"/>
              </w:rPr>
              <w:t>66.52</w:t>
            </w:r>
          </w:p>
        </w:tc>
        <w:tc>
          <w:tcPr>
            <w:tcW w:w="540" w:type="dxa"/>
            <w:vAlign w:val="center"/>
          </w:tcPr>
          <w:p w:rsidR="002772CB" w:rsidRDefault="005B57CB">
            <w:pPr>
              <w:jc w:val="center"/>
            </w:pPr>
            <w:r>
              <w:rPr>
                <w:rFonts w:ascii="宋体" w:hAnsi="宋体" w:cs="宋体"/>
                <w:color w:val="000000"/>
                <w:sz w:val="14"/>
              </w:rPr>
              <w:t>31006</w:t>
            </w:r>
          </w:p>
        </w:tc>
        <w:tc>
          <w:tcPr>
            <w:tcW w:w="2540" w:type="dxa"/>
            <w:vAlign w:val="center"/>
          </w:tcPr>
          <w:p w:rsidR="002772CB" w:rsidRDefault="005B57CB">
            <w:pPr>
              <w:jc w:val="left"/>
            </w:pPr>
            <w:r>
              <w:rPr>
                <w:rFonts w:ascii="宋体" w:hAnsi="宋体" w:cs="宋体"/>
                <w:color w:val="000000"/>
                <w:sz w:val="14"/>
              </w:rPr>
              <w:t xml:space="preserve">  大型修缮</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30111</w:t>
            </w:r>
          </w:p>
        </w:tc>
        <w:tc>
          <w:tcPr>
            <w:tcW w:w="1980" w:type="dxa"/>
            <w:vAlign w:val="center"/>
          </w:tcPr>
          <w:p w:rsidR="002772CB" w:rsidRDefault="005B57CB">
            <w:pPr>
              <w:jc w:val="left"/>
            </w:pPr>
            <w:r>
              <w:rPr>
                <w:rFonts w:ascii="宋体" w:hAnsi="宋体" w:cs="宋体"/>
                <w:color w:val="000000"/>
                <w:sz w:val="14"/>
              </w:rPr>
              <w:t xml:space="preserve">  公务员医疗补助缴费</w:t>
            </w:r>
          </w:p>
        </w:tc>
        <w:tc>
          <w:tcPr>
            <w:tcW w:w="1020" w:type="dxa"/>
            <w:vAlign w:val="center"/>
          </w:tcPr>
          <w:p w:rsidR="002772CB" w:rsidRDefault="00A9707D">
            <w:r>
              <w:rPr>
                <w:rFonts w:hint="eastAsia"/>
              </w:rPr>
              <w:t>7.38</w:t>
            </w:r>
          </w:p>
        </w:tc>
        <w:tc>
          <w:tcPr>
            <w:tcW w:w="540" w:type="dxa"/>
            <w:vAlign w:val="center"/>
          </w:tcPr>
          <w:p w:rsidR="002772CB" w:rsidRDefault="005B57CB">
            <w:pPr>
              <w:jc w:val="center"/>
            </w:pPr>
            <w:r>
              <w:rPr>
                <w:rFonts w:ascii="宋体" w:hAnsi="宋体" w:cs="宋体"/>
                <w:color w:val="000000"/>
                <w:sz w:val="14"/>
              </w:rPr>
              <w:t>30209</w:t>
            </w:r>
          </w:p>
        </w:tc>
        <w:tc>
          <w:tcPr>
            <w:tcW w:w="1560" w:type="dxa"/>
            <w:vAlign w:val="center"/>
          </w:tcPr>
          <w:p w:rsidR="002772CB" w:rsidRDefault="005B57CB">
            <w:pPr>
              <w:jc w:val="left"/>
            </w:pPr>
            <w:r>
              <w:rPr>
                <w:rFonts w:ascii="宋体" w:hAnsi="宋体" w:cs="宋体"/>
                <w:color w:val="000000"/>
                <w:sz w:val="14"/>
              </w:rPr>
              <w:t xml:space="preserve">  物业管理费</w:t>
            </w:r>
          </w:p>
        </w:tc>
        <w:tc>
          <w:tcPr>
            <w:tcW w:w="1020" w:type="dxa"/>
            <w:vAlign w:val="center"/>
          </w:tcPr>
          <w:p w:rsidR="002772CB" w:rsidRDefault="00A4538A">
            <w:r>
              <w:rPr>
                <w:rFonts w:hint="eastAsia"/>
              </w:rPr>
              <w:t>5.00</w:t>
            </w:r>
          </w:p>
        </w:tc>
        <w:tc>
          <w:tcPr>
            <w:tcW w:w="540" w:type="dxa"/>
            <w:vAlign w:val="center"/>
          </w:tcPr>
          <w:p w:rsidR="002772CB" w:rsidRDefault="005B57CB">
            <w:pPr>
              <w:jc w:val="center"/>
            </w:pPr>
            <w:r>
              <w:rPr>
                <w:rFonts w:ascii="宋体" w:hAnsi="宋体" w:cs="宋体"/>
                <w:color w:val="000000"/>
                <w:sz w:val="14"/>
              </w:rPr>
              <w:t>31007</w:t>
            </w:r>
          </w:p>
        </w:tc>
        <w:tc>
          <w:tcPr>
            <w:tcW w:w="2540" w:type="dxa"/>
            <w:vAlign w:val="center"/>
          </w:tcPr>
          <w:p w:rsidR="002772CB" w:rsidRDefault="005B57CB">
            <w:pPr>
              <w:jc w:val="left"/>
            </w:pPr>
            <w:r>
              <w:rPr>
                <w:rFonts w:ascii="宋体" w:hAnsi="宋体" w:cs="宋体"/>
                <w:color w:val="000000"/>
                <w:sz w:val="14"/>
              </w:rPr>
              <w:t xml:space="preserve">  信息网络及软件购置更新</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30112</w:t>
            </w:r>
          </w:p>
        </w:tc>
        <w:tc>
          <w:tcPr>
            <w:tcW w:w="1980" w:type="dxa"/>
            <w:vAlign w:val="center"/>
          </w:tcPr>
          <w:p w:rsidR="002772CB" w:rsidRDefault="005B57CB">
            <w:pPr>
              <w:jc w:val="left"/>
            </w:pPr>
            <w:r>
              <w:rPr>
                <w:rFonts w:ascii="宋体" w:hAnsi="宋体" w:cs="宋体"/>
                <w:color w:val="000000"/>
                <w:sz w:val="14"/>
              </w:rPr>
              <w:t xml:space="preserve">  其他社会保障缴费</w:t>
            </w:r>
          </w:p>
        </w:tc>
        <w:tc>
          <w:tcPr>
            <w:tcW w:w="1020" w:type="dxa"/>
            <w:vAlign w:val="center"/>
          </w:tcPr>
          <w:p w:rsidR="002772CB" w:rsidRDefault="00A9707D" w:rsidP="00F670FF">
            <w:r>
              <w:rPr>
                <w:rFonts w:hint="eastAsia"/>
              </w:rPr>
              <w:t>3.6</w:t>
            </w:r>
            <w:r w:rsidR="00F670FF">
              <w:rPr>
                <w:rFonts w:hint="eastAsia"/>
              </w:rPr>
              <w:t>8</w:t>
            </w:r>
          </w:p>
        </w:tc>
        <w:tc>
          <w:tcPr>
            <w:tcW w:w="540" w:type="dxa"/>
            <w:vAlign w:val="center"/>
          </w:tcPr>
          <w:p w:rsidR="002772CB" w:rsidRDefault="005B57CB">
            <w:pPr>
              <w:jc w:val="center"/>
            </w:pPr>
            <w:r>
              <w:rPr>
                <w:rFonts w:ascii="宋体" w:hAnsi="宋体" w:cs="宋体"/>
                <w:color w:val="000000"/>
                <w:sz w:val="14"/>
              </w:rPr>
              <w:t>30211</w:t>
            </w:r>
          </w:p>
        </w:tc>
        <w:tc>
          <w:tcPr>
            <w:tcW w:w="1560" w:type="dxa"/>
            <w:vAlign w:val="center"/>
          </w:tcPr>
          <w:p w:rsidR="002772CB" w:rsidRDefault="005B57CB">
            <w:pPr>
              <w:jc w:val="left"/>
            </w:pPr>
            <w:r>
              <w:rPr>
                <w:rFonts w:ascii="宋体" w:hAnsi="宋体" w:cs="宋体"/>
                <w:color w:val="000000"/>
                <w:sz w:val="14"/>
              </w:rPr>
              <w:t xml:space="preserve">  差旅费</w:t>
            </w:r>
          </w:p>
        </w:tc>
        <w:tc>
          <w:tcPr>
            <w:tcW w:w="1020" w:type="dxa"/>
            <w:vAlign w:val="center"/>
          </w:tcPr>
          <w:p w:rsidR="002772CB" w:rsidRDefault="00A4538A">
            <w:r>
              <w:rPr>
                <w:rFonts w:hint="eastAsia"/>
              </w:rPr>
              <w:t>13.24</w:t>
            </w:r>
          </w:p>
        </w:tc>
        <w:tc>
          <w:tcPr>
            <w:tcW w:w="540" w:type="dxa"/>
            <w:vAlign w:val="center"/>
          </w:tcPr>
          <w:p w:rsidR="002772CB" w:rsidRDefault="005B57CB">
            <w:pPr>
              <w:jc w:val="center"/>
            </w:pPr>
            <w:r>
              <w:rPr>
                <w:rFonts w:ascii="宋体" w:hAnsi="宋体" w:cs="宋体"/>
                <w:color w:val="000000"/>
                <w:sz w:val="14"/>
              </w:rPr>
              <w:t>31008</w:t>
            </w:r>
          </w:p>
        </w:tc>
        <w:tc>
          <w:tcPr>
            <w:tcW w:w="2540" w:type="dxa"/>
            <w:vAlign w:val="center"/>
          </w:tcPr>
          <w:p w:rsidR="002772CB" w:rsidRDefault="005B57CB">
            <w:pPr>
              <w:jc w:val="left"/>
            </w:pPr>
            <w:r>
              <w:rPr>
                <w:rFonts w:ascii="宋体" w:hAnsi="宋体" w:cs="宋体"/>
                <w:color w:val="000000"/>
                <w:sz w:val="14"/>
              </w:rPr>
              <w:t xml:space="preserve">  物资储备</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30113</w:t>
            </w:r>
          </w:p>
        </w:tc>
        <w:tc>
          <w:tcPr>
            <w:tcW w:w="1980" w:type="dxa"/>
            <w:vAlign w:val="center"/>
          </w:tcPr>
          <w:p w:rsidR="002772CB" w:rsidRDefault="005B57CB">
            <w:pPr>
              <w:jc w:val="left"/>
            </w:pPr>
            <w:r>
              <w:rPr>
                <w:rFonts w:ascii="宋体" w:hAnsi="宋体" w:cs="宋体"/>
                <w:color w:val="000000"/>
                <w:sz w:val="14"/>
              </w:rPr>
              <w:t xml:space="preserve">  住房公积金</w:t>
            </w:r>
          </w:p>
        </w:tc>
        <w:tc>
          <w:tcPr>
            <w:tcW w:w="1020" w:type="dxa"/>
            <w:vAlign w:val="center"/>
          </w:tcPr>
          <w:p w:rsidR="002772CB" w:rsidRDefault="00A9707D">
            <w:r>
              <w:rPr>
                <w:rFonts w:hint="eastAsia"/>
              </w:rPr>
              <w:t>89.41</w:t>
            </w:r>
          </w:p>
        </w:tc>
        <w:tc>
          <w:tcPr>
            <w:tcW w:w="540" w:type="dxa"/>
            <w:vAlign w:val="center"/>
          </w:tcPr>
          <w:p w:rsidR="002772CB" w:rsidRDefault="005B57CB">
            <w:pPr>
              <w:jc w:val="center"/>
            </w:pPr>
            <w:r>
              <w:rPr>
                <w:rFonts w:ascii="宋体" w:hAnsi="宋体" w:cs="宋体"/>
                <w:color w:val="000000"/>
                <w:sz w:val="14"/>
              </w:rPr>
              <w:t>30212</w:t>
            </w:r>
          </w:p>
        </w:tc>
        <w:tc>
          <w:tcPr>
            <w:tcW w:w="1560" w:type="dxa"/>
            <w:vAlign w:val="center"/>
          </w:tcPr>
          <w:p w:rsidR="002772CB" w:rsidRDefault="005B57CB">
            <w:pPr>
              <w:jc w:val="left"/>
            </w:pPr>
            <w:r>
              <w:rPr>
                <w:rFonts w:ascii="宋体" w:hAnsi="宋体" w:cs="宋体"/>
                <w:color w:val="000000"/>
                <w:sz w:val="14"/>
              </w:rPr>
              <w:t xml:space="preserve">  因公出国（境）费用</w:t>
            </w:r>
          </w:p>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31009</w:t>
            </w:r>
          </w:p>
        </w:tc>
        <w:tc>
          <w:tcPr>
            <w:tcW w:w="2540" w:type="dxa"/>
            <w:vAlign w:val="center"/>
          </w:tcPr>
          <w:p w:rsidR="002772CB" w:rsidRDefault="005B57CB">
            <w:pPr>
              <w:jc w:val="left"/>
            </w:pPr>
            <w:r>
              <w:rPr>
                <w:rFonts w:ascii="宋体" w:hAnsi="宋体" w:cs="宋体"/>
                <w:color w:val="000000"/>
                <w:sz w:val="14"/>
              </w:rPr>
              <w:t xml:space="preserve">  土地补偿</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30114</w:t>
            </w:r>
          </w:p>
        </w:tc>
        <w:tc>
          <w:tcPr>
            <w:tcW w:w="1980" w:type="dxa"/>
            <w:vAlign w:val="center"/>
          </w:tcPr>
          <w:p w:rsidR="002772CB" w:rsidRDefault="005B57CB">
            <w:pPr>
              <w:jc w:val="left"/>
            </w:pPr>
            <w:r>
              <w:rPr>
                <w:rFonts w:ascii="宋体" w:hAnsi="宋体" w:cs="宋体"/>
                <w:color w:val="000000"/>
                <w:sz w:val="14"/>
              </w:rPr>
              <w:t xml:space="preserve">  医疗费</w:t>
            </w:r>
          </w:p>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30213</w:t>
            </w:r>
          </w:p>
        </w:tc>
        <w:tc>
          <w:tcPr>
            <w:tcW w:w="1560" w:type="dxa"/>
            <w:vAlign w:val="center"/>
          </w:tcPr>
          <w:p w:rsidR="002772CB" w:rsidRDefault="005B57CB">
            <w:pPr>
              <w:jc w:val="left"/>
            </w:pPr>
            <w:r>
              <w:rPr>
                <w:rFonts w:ascii="宋体" w:hAnsi="宋体" w:cs="宋体"/>
                <w:color w:val="000000"/>
                <w:sz w:val="14"/>
              </w:rPr>
              <w:t xml:space="preserve">  维修（护）费</w:t>
            </w:r>
          </w:p>
        </w:tc>
        <w:tc>
          <w:tcPr>
            <w:tcW w:w="1020" w:type="dxa"/>
            <w:vAlign w:val="center"/>
          </w:tcPr>
          <w:p w:rsidR="002772CB" w:rsidRDefault="00A4538A">
            <w:r>
              <w:rPr>
                <w:rFonts w:hint="eastAsia"/>
              </w:rPr>
              <w:t>13.00</w:t>
            </w:r>
          </w:p>
        </w:tc>
        <w:tc>
          <w:tcPr>
            <w:tcW w:w="540" w:type="dxa"/>
            <w:vAlign w:val="center"/>
          </w:tcPr>
          <w:p w:rsidR="002772CB" w:rsidRDefault="005B57CB">
            <w:pPr>
              <w:jc w:val="center"/>
            </w:pPr>
            <w:r>
              <w:rPr>
                <w:rFonts w:ascii="宋体" w:hAnsi="宋体" w:cs="宋体"/>
                <w:color w:val="000000"/>
                <w:sz w:val="14"/>
              </w:rPr>
              <w:t>31010</w:t>
            </w:r>
          </w:p>
        </w:tc>
        <w:tc>
          <w:tcPr>
            <w:tcW w:w="2540" w:type="dxa"/>
            <w:vAlign w:val="center"/>
          </w:tcPr>
          <w:p w:rsidR="002772CB" w:rsidRDefault="005B57CB">
            <w:pPr>
              <w:jc w:val="left"/>
            </w:pPr>
            <w:r>
              <w:rPr>
                <w:rFonts w:ascii="宋体" w:hAnsi="宋体" w:cs="宋体"/>
                <w:color w:val="000000"/>
                <w:sz w:val="14"/>
              </w:rPr>
              <w:t xml:space="preserve">  安置补助</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30199</w:t>
            </w:r>
          </w:p>
        </w:tc>
        <w:tc>
          <w:tcPr>
            <w:tcW w:w="1980" w:type="dxa"/>
            <w:vAlign w:val="center"/>
          </w:tcPr>
          <w:p w:rsidR="002772CB" w:rsidRDefault="005B57CB">
            <w:pPr>
              <w:jc w:val="left"/>
            </w:pPr>
            <w:r>
              <w:rPr>
                <w:rFonts w:ascii="宋体" w:hAnsi="宋体" w:cs="宋体"/>
                <w:color w:val="000000"/>
                <w:sz w:val="14"/>
              </w:rPr>
              <w:t xml:space="preserve">  其他工资福利支出</w:t>
            </w:r>
          </w:p>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30214</w:t>
            </w:r>
          </w:p>
        </w:tc>
        <w:tc>
          <w:tcPr>
            <w:tcW w:w="1560" w:type="dxa"/>
            <w:vAlign w:val="center"/>
          </w:tcPr>
          <w:p w:rsidR="002772CB" w:rsidRDefault="005B57CB">
            <w:pPr>
              <w:jc w:val="left"/>
            </w:pPr>
            <w:r>
              <w:rPr>
                <w:rFonts w:ascii="宋体" w:hAnsi="宋体" w:cs="宋体"/>
                <w:color w:val="000000"/>
                <w:sz w:val="14"/>
              </w:rPr>
              <w:t xml:space="preserve">  租赁费</w:t>
            </w:r>
          </w:p>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31011</w:t>
            </w:r>
          </w:p>
        </w:tc>
        <w:tc>
          <w:tcPr>
            <w:tcW w:w="2540" w:type="dxa"/>
            <w:vAlign w:val="center"/>
          </w:tcPr>
          <w:p w:rsidR="002772CB" w:rsidRDefault="005B57CB">
            <w:pPr>
              <w:jc w:val="left"/>
            </w:pPr>
            <w:r>
              <w:rPr>
                <w:rFonts w:ascii="宋体" w:hAnsi="宋体" w:cs="宋体"/>
                <w:color w:val="000000"/>
                <w:sz w:val="14"/>
              </w:rPr>
              <w:t xml:space="preserve">  地上附着物和青苗补偿</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left"/>
            </w:pPr>
            <w:r>
              <w:rPr>
                <w:rFonts w:ascii="宋体" w:hAnsi="宋体" w:cs="宋体"/>
                <w:color w:val="000000"/>
                <w:sz w:val="14"/>
              </w:rPr>
              <w:t>303</w:t>
            </w:r>
          </w:p>
        </w:tc>
        <w:tc>
          <w:tcPr>
            <w:tcW w:w="1980" w:type="dxa"/>
            <w:vAlign w:val="center"/>
          </w:tcPr>
          <w:p w:rsidR="002772CB" w:rsidRDefault="005B57CB">
            <w:pPr>
              <w:jc w:val="left"/>
            </w:pPr>
            <w:r>
              <w:rPr>
                <w:rFonts w:ascii="宋体" w:hAnsi="宋体" w:cs="宋体"/>
                <w:color w:val="000000"/>
                <w:sz w:val="14"/>
              </w:rPr>
              <w:t>对个人和家庭的补助</w:t>
            </w:r>
          </w:p>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30215</w:t>
            </w:r>
          </w:p>
        </w:tc>
        <w:tc>
          <w:tcPr>
            <w:tcW w:w="1560" w:type="dxa"/>
            <w:vAlign w:val="center"/>
          </w:tcPr>
          <w:p w:rsidR="002772CB" w:rsidRDefault="005B57CB">
            <w:pPr>
              <w:jc w:val="left"/>
            </w:pPr>
            <w:r>
              <w:rPr>
                <w:rFonts w:ascii="宋体" w:hAnsi="宋体" w:cs="宋体"/>
                <w:color w:val="000000"/>
                <w:sz w:val="14"/>
              </w:rPr>
              <w:t xml:space="preserve">  会议费</w:t>
            </w:r>
          </w:p>
        </w:tc>
        <w:tc>
          <w:tcPr>
            <w:tcW w:w="1020" w:type="dxa"/>
            <w:vAlign w:val="center"/>
          </w:tcPr>
          <w:p w:rsidR="002772CB" w:rsidRDefault="00A4538A">
            <w:r>
              <w:rPr>
                <w:rFonts w:hint="eastAsia"/>
              </w:rPr>
              <w:t>1.58</w:t>
            </w:r>
          </w:p>
        </w:tc>
        <w:tc>
          <w:tcPr>
            <w:tcW w:w="540" w:type="dxa"/>
            <w:vAlign w:val="center"/>
          </w:tcPr>
          <w:p w:rsidR="002772CB" w:rsidRDefault="005B57CB">
            <w:pPr>
              <w:jc w:val="center"/>
            </w:pPr>
            <w:r>
              <w:rPr>
                <w:rFonts w:ascii="宋体" w:hAnsi="宋体" w:cs="宋体"/>
                <w:color w:val="000000"/>
                <w:sz w:val="14"/>
              </w:rPr>
              <w:t>31012</w:t>
            </w:r>
          </w:p>
        </w:tc>
        <w:tc>
          <w:tcPr>
            <w:tcW w:w="2540" w:type="dxa"/>
            <w:vAlign w:val="center"/>
          </w:tcPr>
          <w:p w:rsidR="002772CB" w:rsidRDefault="005B57CB">
            <w:pPr>
              <w:jc w:val="left"/>
            </w:pPr>
            <w:r>
              <w:rPr>
                <w:rFonts w:ascii="宋体" w:hAnsi="宋体" w:cs="宋体"/>
                <w:color w:val="000000"/>
                <w:sz w:val="14"/>
              </w:rPr>
              <w:t xml:space="preserve">  拆迁补偿</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30301</w:t>
            </w:r>
          </w:p>
        </w:tc>
        <w:tc>
          <w:tcPr>
            <w:tcW w:w="1980" w:type="dxa"/>
            <w:vAlign w:val="center"/>
          </w:tcPr>
          <w:p w:rsidR="002772CB" w:rsidRDefault="005B57CB">
            <w:pPr>
              <w:jc w:val="left"/>
            </w:pPr>
            <w:r>
              <w:rPr>
                <w:rFonts w:ascii="宋体" w:hAnsi="宋体" w:cs="宋体"/>
                <w:color w:val="000000"/>
                <w:sz w:val="14"/>
              </w:rPr>
              <w:t xml:space="preserve">  离休费</w:t>
            </w:r>
          </w:p>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30216</w:t>
            </w:r>
          </w:p>
        </w:tc>
        <w:tc>
          <w:tcPr>
            <w:tcW w:w="1560" w:type="dxa"/>
            <w:vAlign w:val="center"/>
          </w:tcPr>
          <w:p w:rsidR="002772CB" w:rsidRDefault="005B57CB">
            <w:pPr>
              <w:jc w:val="left"/>
            </w:pPr>
            <w:r>
              <w:rPr>
                <w:rFonts w:ascii="宋体" w:hAnsi="宋体" w:cs="宋体"/>
                <w:color w:val="000000"/>
                <w:sz w:val="14"/>
              </w:rPr>
              <w:t xml:space="preserve">  培训费</w:t>
            </w:r>
          </w:p>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31013</w:t>
            </w:r>
          </w:p>
        </w:tc>
        <w:tc>
          <w:tcPr>
            <w:tcW w:w="2540" w:type="dxa"/>
            <w:vAlign w:val="center"/>
          </w:tcPr>
          <w:p w:rsidR="002772CB" w:rsidRDefault="005B57CB">
            <w:pPr>
              <w:jc w:val="left"/>
            </w:pPr>
            <w:r>
              <w:rPr>
                <w:rFonts w:ascii="宋体" w:hAnsi="宋体" w:cs="宋体"/>
                <w:color w:val="000000"/>
                <w:sz w:val="14"/>
              </w:rPr>
              <w:t xml:space="preserve">  公务用车购置</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30302</w:t>
            </w:r>
          </w:p>
        </w:tc>
        <w:tc>
          <w:tcPr>
            <w:tcW w:w="1980" w:type="dxa"/>
            <w:vAlign w:val="center"/>
          </w:tcPr>
          <w:p w:rsidR="002772CB" w:rsidRDefault="005B57CB">
            <w:pPr>
              <w:jc w:val="left"/>
            </w:pPr>
            <w:r>
              <w:rPr>
                <w:rFonts w:ascii="宋体" w:hAnsi="宋体" w:cs="宋体"/>
                <w:color w:val="000000"/>
                <w:sz w:val="14"/>
              </w:rPr>
              <w:t xml:space="preserve">  退休费</w:t>
            </w:r>
          </w:p>
        </w:tc>
        <w:tc>
          <w:tcPr>
            <w:tcW w:w="1020" w:type="dxa"/>
            <w:vAlign w:val="center"/>
          </w:tcPr>
          <w:p w:rsidR="002772CB" w:rsidRDefault="00D85F6E">
            <w:r>
              <w:rPr>
                <w:rFonts w:hint="eastAsia"/>
              </w:rPr>
              <w:t>6.07</w:t>
            </w:r>
          </w:p>
        </w:tc>
        <w:tc>
          <w:tcPr>
            <w:tcW w:w="540" w:type="dxa"/>
            <w:vAlign w:val="center"/>
          </w:tcPr>
          <w:p w:rsidR="002772CB" w:rsidRDefault="005B57CB">
            <w:pPr>
              <w:jc w:val="center"/>
            </w:pPr>
            <w:r>
              <w:rPr>
                <w:rFonts w:ascii="宋体" w:hAnsi="宋体" w:cs="宋体"/>
                <w:color w:val="000000"/>
                <w:sz w:val="14"/>
              </w:rPr>
              <w:t>30217</w:t>
            </w:r>
          </w:p>
        </w:tc>
        <w:tc>
          <w:tcPr>
            <w:tcW w:w="1560" w:type="dxa"/>
            <w:vAlign w:val="center"/>
          </w:tcPr>
          <w:p w:rsidR="002772CB" w:rsidRDefault="005B57CB">
            <w:pPr>
              <w:jc w:val="left"/>
            </w:pPr>
            <w:r>
              <w:rPr>
                <w:rFonts w:ascii="宋体" w:hAnsi="宋体" w:cs="宋体"/>
                <w:color w:val="000000"/>
                <w:sz w:val="14"/>
              </w:rPr>
              <w:t xml:space="preserve">  公务接待费</w:t>
            </w:r>
          </w:p>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31019</w:t>
            </w:r>
          </w:p>
        </w:tc>
        <w:tc>
          <w:tcPr>
            <w:tcW w:w="2540" w:type="dxa"/>
            <w:vAlign w:val="center"/>
          </w:tcPr>
          <w:p w:rsidR="002772CB" w:rsidRDefault="005B57CB">
            <w:pPr>
              <w:jc w:val="left"/>
            </w:pPr>
            <w:r>
              <w:rPr>
                <w:rFonts w:ascii="宋体" w:hAnsi="宋体" w:cs="宋体"/>
                <w:color w:val="000000"/>
                <w:sz w:val="14"/>
              </w:rPr>
              <w:t xml:space="preserve">  其他交通工具购置</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30303</w:t>
            </w:r>
          </w:p>
        </w:tc>
        <w:tc>
          <w:tcPr>
            <w:tcW w:w="1980" w:type="dxa"/>
            <w:vAlign w:val="center"/>
          </w:tcPr>
          <w:p w:rsidR="002772CB" w:rsidRDefault="005B57CB">
            <w:pPr>
              <w:jc w:val="left"/>
            </w:pPr>
            <w:r>
              <w:rPr>
                <w:rFonts w:ascii="宋体" w:hAnsi="宋体" w:cs="宋体"/>
                <w:color w:val="000000"/>
                <w:sz w:val="14"/>
              </w:rPr>
              <w:t xml:space="preserve">  退职（役）费</w:t>
            </w:r>
          </w:p>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30218</w:t>
            </w:r>
          </w:p>
        </w:tc>
        <w:tc>
          <w:tcPr>
            <w:tcW w:w="1560" w:type="dxa"/>
            <w:vAlign w:val="center"/>
          </w:tcPr>
          <w:p w:rsidR="002772CB" w:rsidRDefault="005B57CB">
            <w:pPr>
              <w:jc w:val="left"/>
            </w:pPr>
            <w:r>
              <w:rPr>
                <w:rFonts w:ascii="宋体" w:hAnsi="宋体" w:cs="宋体"/>
                <w:color w:val="000000"/>
                <w:sz w:val="14"/>
              </w:rPr>
              <w:t xml:space="preserve">  专用材料费</w:t>
            </w:r>
          </w:p>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31021</w:t>
            </w:r>
          </w:p>
        </w:tc>
        <w:tc>
          <w:tcPr>
            <w:tcW w:w="2540" w:type="dxa"/>
            <w:vAlign w:val="center"/>
          </w:tcPr>
          <w:p w:rsidR="002772CB" w:rsidRDefault="005B57CB">
            <w:pPr>
              <w:jc w:val="left"/>
            </w:pPr>
            <w:r>
              <w:rPr>
                <w:rFonts w:ascii="宋体" w:hAnsi="宋体" w:cs="宋体"/>
                <w:color w:val="000000"/>
                <w:sz w:val="14"/>
              </w:rPr>
              <w:t xml:space="preserve">  文物和陈列品购置</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30304</w:t>
            </w:r>
          </w:p>
        </w:tc>
        <w:tc>
          <w:tcPr>
            <w:tcW w:w="1980" w:type="dxa"/>
            <w:vAlign w:val="center"/>
          </w:tcPr>
          <w:p w:rsidR="002772CB" w:rsidRDefault="005B57CB">
            <w:pPr>
              <w:jc w:val="left"/>
            </w:pPr>
            <w:r>
              <w:rPr>
                <w:rFonts w:ascii="宋体" w:hAnsi="宋体" w:cs="宋体"/>
                <w:color w:val="000000"/>
                <w:sz w:val="14"/>
              </w:rPr>
              <w:t xml:space="preserve">  抚恤金</w:t>
            </w:r>
          </w:p>
        </w:tc>
        <w:tc>
          <w:tcPr>
            <w:tcW w:w="1020" w:type="dxa"/>
            <w:vAlign w:val="center"/>
          </w:tcPr>
          <w:p w:rsidR="002772CB" w:rsidRDefault="00D85F6E">
            <w:r>
              <w:rPr>
                <w:rFonts w:hint="eastAsia"/>
              </w:rPr>
              <w:t>6.41</w:t>
            </w:r>
          </w:p>
        </w:tc>
        <w:tc>
          <w:tcPr>
            <w:tcW w:w="540" w:type="dxa"/>
            <w:vAlign w:val="center"/>
          </w:tcPr>
          <w:p w:rsidR="002772CB" w:rsidRDefault="005B57CB">
            <w:pPr>
              <w:jc w:val="center"/>
            </w:pPr>
            <w:r>
              <w:rPr>
                <w:rFonts w:ascii="宋体" w:hAnsi="宋体" w:cs="宋体"/>
                <w:color w:val="000000"/>
                <w:sz w:val="14"/>
              </w:rPr>
              <w:t>30224</w:t>
            </w:r>
          </w:p>
        </w:tc>
        <w:tc>
          <w:tcPr>
            <w:tcW w:w="1560" w:type="dxa"/>
            <w:vAlign w:val="center"/>
          </w:tcPr>
          <w:p w:rsidR="002772CB" w:rsidRDefault="005B57CB">
            <w:pPr>
              <w:jc w:val="left"/>
            </w:pPr>
            <w:r>
              <w:rPr>
                <w:rFonts w:ascii="宋体" w:hAnsi="宋体" w:cs="宋体"/>
                <w:color w:val="000000"/>
                <w:sz w:val="14"/>
              </w:rPr>
              <w:t xml:space="preserve">  被装购置费</w:t>
            </w:r>
          </w:p>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31022</w:t>
            </w:r>
          </w:p>
        </w:tc>
        <w:tc>
          <w:tcPr>
            <w:tcW w:w="2540" w:type="dxa"/>
            <w:vAlign w:val="center"/>
          </w:tcPr>
          <w:p w:rsidR="002772CB" w:rsidRDefault="005B57CB">
            <w:pPr>
              <w:jc w:val="left"/>
            </w:pPr>
            <w:r>
              <w:rPr>
                <w:rFonts w:ascii="宋体" w:hAnsi="宋体" w:cs="宋体"/>
                <w:color w:val="000000"/>
                <w:sz w:val="14"/>
              </w:rPr>
              <w:t xml:space="preserve">  无形资产购置</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30305</w:t>
            </w:r>
          </w:p>
        </w:tc>
        <w:tc>
          <w:tcPr>
            <w:tcW w:w="1980" w:type="dxa"/>
            <w:vAlign w:val="center"/>
          </w:tcPr>
          <w:p w:rsidR="002772CB" w:rsidRDefault="005B57CB">
            <w:pPr>
              <w:jc w:val="left"/>
            </w:pPr>
            <w:r>
              <w:rPr>
                <w:rFonts w:ascii="宋体" w:hAnsi="宋体" w:cs="宋体"/>
                <w:color w:val="000000"/>
                <w:sz w:val="14"/>
              </w:rPr>
              <w:t xml:space="preserve">  生活补助</w:t>
            </w:r>
          </w:p>
        </w:tc>
        <w:tc>
          <w:tcPr>
            <w:tcW w:w="1020" w:type="dxa"/>
            <w:vAlign w:val="center"/>
          </w:tcPr>
          <w:p w:rsidR="002772CB" w:rsidRDefault="00D85F6E">
            <w:r>
              <w:rPr>
                <w:rFonts w:hint="eastAsia"/>
              </w:rPr>
              <w:t>51.24</w:t>
            </w:r>
          </w:p>
        </w:tc>
        <w:tc>
          <w:tcPr>
            <w:tcW w:w="540" w:type="dxa"/>
            <w:vAlign w:val="center"/>
          </w:tcPr>
          <w:p w:rsidR="002772CB" w:rsidRDefault="005B57CB">
            <w:pPr>
              <w:jc w:val="center"/>
            </w:pPr>
            <w:r>
              <w:rPr>
                <w:rFonts w:ascii="宋体" w:hAnsi="宋体" w:cs="宋体"/>
                <w:color w:val="000000"/>
                <w:sz w:val="14"/>
              </w:rPr>
              <w:t>30225</w:t>
            </w:r>
          </w:p>
        </w:tc>
        <w:tc>
          <w:tcPr>
            <w:tcW w:w="1560" w:type="dxa"/>
            <w:vAlign w:val="center"/>
          </w:tcPr>
          <w:p w:rsidR="002772CB" w:rsidRDefault="005B57CB">
            <w:pPr>
              <w:jc w:val="left"/>
            </w:pPr>
            <w:r>
              <w:rPr>
                <w:rFonts w:ascii="宋体" w:hAnsi="宋体" w:cs="宋体"/>
                <w:color w:val="000000"/>
                <w:sz w:val="14"/>
              </w:rPr>
              <w:t xml:space="preserve">  专用燃料费</w:t>
            </w:r>
          </w:p>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31099</w:t>
            </w:r>
          </w:p>
        </w:tc>
        <w:tc>
          <w:tcPr>
            <w:tcW w:w="2540" w:type="dxa"/>
            <w:vAlign w:val="center"/>
          </w:tcPr>
          <w:p w:rsidR="002772CB" w:rsidRDefault="005B57CB">
            <w:pPr>
              <w:jc w:val="left"/>
            </w:pPr>
            <w:r>
              <w:rPr>
                <w:rFonts w:ascii="宋体" w:hAnsi="宋体" w:cs="宋体"/>
                <w:color w:val="000000"/>
                <w:sz w:val="14"/>
              </w:rPr>
              <w:t xml:space="preserve">  其他资本性支出</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30306</w:t>
            </w:r>
          </w:p>
        </w:tc>
        <w:tc>
          <w:tcPr>
            <w:tcW w:w="1980" w:type="dxa"/>
            <w:vAlign w:val="center"/>
          </w:tcPr>
          <w:p w:rsidR="002772CB" w:rsidRDefault="005B57CB">
            <w:pPr>
              <w:jc w:val="left"/>
            </w:pPr>
            <w:r>
              <w:rPr>
                <w:rFonts w:ascii="宋体" w:hAnsi="宋体" w:cs="宋体"/>
                <w:color w:val="000000"/>
                <w:sz w:val="14"/>
              </w:rPr>
              <w:t xml:space="preserve">  救济费</w:t>
            </w:r>
          </w:p>
        </w:tc>
        <w:tc>
          <w:tcPr>
            <w:tcW w:w="1020" w:type="dxa"/>
            <w:vAlign w:val="center"/>
          </w:tcPr>
          <w:p w:rsidR="002772CB" w:rsidRDefault="00D85F6E">
            <w:r>
              <w:rPr>
                <w:rFonts w:hint="eastAsia"/>
              </w:rPr>
              <w:t>4.00</w:t>
            </w:r>
          </w:p>
        </w:tc>
        <w:tc>
          <w:tcPr>
            <w:tcW w:w="540" w:type="dxa"/>
            <w:vAlign w:val="center"/>
          </w:tcPr>
          <w:p w:rsidR="002772CB" w:rsidRDefault="005B57CB">
            <w:pPr>
              <w:jc w:val="center"/>
            </w:pPr>
            <w:r>
              <w:rPr>
                <w:rFonts w:ascii="宋体" w:hAnsi="宋体" w:cs="宋体"/>
                <w:color w:val="000000"/>
                <w:sz w:val="14"/>
              </w:rPr>
              <w:t>30226</w:t>
            </w:r>
          </w:p>
        </w:tc>
        <w:tc>
          <w:tcPr>
            <w:tcW w:w="1560" w:type="dxa"/>
            <w:vAlign w:val="center"/>
          </w:tcPr>
          <w:p w:rsidR="002772CB" w:rsidRDefault="005B57CB">
            <w:pPr>
              <w:jc w:val="left"/>
            </w:pPr>
            <w:r>
              <w:rPr>
                <w:rFonts w:ascii="宋体" w:hAnsi="宋体" w:cs="宋体"/>
                <w:color w:val="000000"/>
                <w:sz w:val="14"/>
              </w:rPr>
              <w:t xml:space="preserve">  劳务费</w:t>
            </w:r>
          </w:p>
        </w:tc>
        <w:tc>
          <w:tcPr>
            <w:tcW w:w="1020" w:type="dxa"/>
            <w:vAlign w:val="center"/>
          </w:tcPr>
          <w:p w:rsidR="002772CB" w:rsidRDefault="0082637F">
            <w:r>
              <w:rPr>
                <w:rFonts w:hint="eastAsia"/>
              </w:rPr>
              <w:t>19.53</w:t>
            </w:r>
          </w:p>
        </w:tc>
        <w:tc>
          <w:tcPr>
            <w:tcW w:w="540" w:type="dxa"/>
            <w:vAlign w:val="center"/>
          </w:tcPr>
          <w:p w:rsidR="002772CB" w:rsidRDefault="005B57CB">
            <w:pPr>
              <w:jc w:val="left"/>
            </w:pPr>
            <w:r>
              <w:rPr>
                <w:rFonts w:ascii="宋体" w:hAnsi="宋体" w:cs="宋体"/>
                <w:color w:val="000000"/>
                <w:sz w:val="14"/>
              </w:rPr>
              <w:t>312</w:t>
            </w:r>
          </w:p>
        </w:tc>
        <w:tc>
          <w:tcPr>
            <w:tcW w:w="2540" w:type="dxa"/>
            <w:vAlign w:val="center"/>
          </w:tcPr>
          <w:p w:rsidR="002772CB" w:rsidRDefault="005B57CB">
            <w:pPr>
              <w:jc w:val="left"/>
            </w:pPr>
            <w:r>
              <w:rPr>
                <w:rFonts w:ascii="宋体" w:hAnsi="宋体" w:cs="宋体"/>
                <w:color w:val="000000"/>
                <w:sz w:val="14"/>
              </w:rPr>
              <w:t>对企业补助</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30307</w:t>
            </w:r>
          </w:p>
        </w:tc>
        <w:tc>
          <w:tcPr>
            <w:tcW w:w="1980" w:type="dxa"/>
            <w:vAlign w:val="center"/>
          </w:tcPr>
          <w:p w:rsidR="002772CB" w:rsidRDefault="005B57CB">
            <w:pPr>
              <w:jc w:val="left"/>
            </w:pPr>
            <w:r>
              <w:rPr>
                <w:rFonts w:ascii="宋体" w:hAnsi="宋体" w:cs="宋体"/>
                <w:color w:val="000000"/>
                <w:sz w:val="14"/>
              </w:rPr>
              <w:t xml:space="preserve">  医疗费补助</w:t>
            </w:r>
          </w:p>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30227</w:t>
            </w:r>
          </w:p>
        </w:tc>
        <w:tc>
          <w:tcPr>
            <w:tcW w:w="1560" w:type="dxa"/>
            <w:vAlign w:val="center"/>
          </w:tcPr>
          <w:p w:rsidR="002772CB" w:rsidRDefault="005B57CB">
            <w:pPr>
              <w:jc w:val="left"/>
            </w:pPr>
            <w:r>
              <w:rPr>
                <w:rFonts w:ascii="宋体" w:hAnsi="宋体" w:cs="宋体"/>
                <w:color w:val="000000"/>
                <w:sz w:val="14"/>
              </w:rPr>
              <w:t xml:space="preserve">  委托业务费</w:t>
            </w:r>
          </w:p>
        </w:tc>
        <w:tc>
          <w:tcPr>
            <w:tcW w:w="1020" w:type="dxa"/>
            <w:vAlign w:val="center"/>
          </w:tcPr>
          <w:p w:rsidR="002772CB" w:rsidRDefault="0082637F">
            <w:r>
              <w:rPr>
                <w:rFonts w:hint="eastAsia"/>
              </w:rPr>
              <w:t>38.32</w:t>
            </w:r>
          </w:p>
        </w:tc>
        <w:tc>
          <w:tcPr>
            <w:tcW w:w="540" w:type="dxa"/>
            <w:vAlign w:val="center"/>
          </w:tcPr>
          <w:p w:rsidR="002772CB" w:rsidRDefault="005B57CB">
            <w:pPr>
              <w:jc w:val="center"/>
            </w:pPr>
            <w:r>
              <w:rPr>
                <w:rFonts w:ascii="宋体" w:hAnsi="宋体" w:cs="宋体"/>
                <w:color w:val="000000"/>
                <w:sz w:val="14"/>
              </w:rPr>
              <w:t>31201</w:t>
            </w:r>
          </w:p>
        </w:tc>
        <w:tc>
          <w:tcPr>
            <w:tcW w:w="2540" w:type="dxa"/>
            <w:vAlign w:val="center"/>
          </w:tcPr>
          <w:p w:rsidR="002772CB" w:rsidRDefault="005B57CB">
            <w:pPr>
              <w:jc w:val="left"/>
            </w:pPr>
            <w:r>
              <w:rPr>
                <w:rFonts w:ascii="宋体" w:hAnsi="宋体" w:cs="宋体"/>
                <w:color w:val="000000"/>
                <w:sz w:val="14"/>
              </w:rPr>
              <w:t xml:space="preserve"> 资本金注入</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30308</w:t>
            </w:r>
          </w:p>
        </w:tc>
        <w:tc>
          <w:tcPr>
            <w:tcW w:w="1980" w:type="dxa"/>
            <w:vAlign w:val="center"/>
          </w:tcPr>
          <w:p w:rsidR="002772CB" w:rsidRDefault="005B57CB">
            <w:pPr>
              <w:jc w:val="left"/>
            </w:pPr>
            <w:r>
              <w:rPr>
                <w:rFonts w:ascii="宋体" w:hAnsi="宋体" w:cs="宋体"/>
                <w:color w:val="000000"/>
                <w:sz w:val="14"/>
              </w:rPr>
              <w:t xml:space="preserve">  助学金</w:t>
            </w:r>
          </w:p>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30228</w:t>
            </w:r>
          </w:p>
        </w:tc>
        <w:tc>
          <w:tcPr>
            <w:tcW w:w="1560" w:type="dxa"/>
            <w:vAlign w:val="center"/>
          </w:tcPr>
          <w:p w:rsidR="002772CB" w:rsidRDefault="005B57CB">
            <w:pPr>
              <w:jc w:val="left"/>
            </w:pPr>
            <w:r>
              <w:rPr>
                <w:rFonts w:ascii="宋体" w:hAnsi="宋体" w:cs="宋体"/>
                <w:color w:val="000000"/>
                <w:sz w:val="14"/>
              </w:rPr>
              <w:t xml:space="preserve">  工会经费</w:t>
            </w:r>
          </w:p>
        </w:tc>
        <w:tc>
          <w:tcPr>
            <w:tcW w:w="1020" w:type="dxa"/>
            <w:vAlign w:val="center"/>
          </w:tcPr>
          <w:p w:rsidR="002772CB" w:rsidRDefault="0082637F">
            <w:r>
              <w:rPr>
                <w:rFonts w:hint="eastAsia"/>
              </w:rPr>
              <w:t>27.91</w:t>
            </w:r>
          </w:p>
        </w:tc>
        <w:tc>
          <w:tcPr>
            <w:tcW w:w="540" w:type="dxa"/>
            <w:vAlign w:val="center"/>
          </w:tcPr>
          <w:p w:rsidR="002772CB" w:rsidRDefault="005B57CB">
            <w:pPr>
              <w:jc w:val="center"/>
            </w:pPr>
            <w:r>
              <w:rPr>
                <w:rFonts w:ascii="宋体" w:hAnsi="宋体" w:cs="宋体"/>
                <w:color w:val="000000"/>
                <w:sz w:val="14"/>
              </w:rPr>
              <w:t>31203</w:t>
            </w:r>
          </w:p>
        </w:tc>
        <w:tc>
          <w:tcPr>
            <w:tcW w:w="2540" w:type="dxa"/>
            <w:vAlign w:val="center"/>
          </w:tcPr>
          <w:p w:rsidR="002772CB" w:rsidRDefault="005B57CB">
            <w:pPr>
              <w:jc w:val="left"/>
            </w:pPr>
            <w:r>
              <w:rPr>
                <w:rFonts w:ascii="宋体" w:hAnsi="宋体" w:cs="宋体"/>
                <w:color w:val="000000"/>
                <w:sz w:val="14"/>
              </w:rPr>
              <w:t xml:space="preserve"> 政府投资基金股权投资</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30309</w:t>
            </w:r>
          </w:p>
        </w:tc>
        <w:tc>
          <w:tcPr>
            <w:tcW w:w="1980" w:type="dxa"/>
            <w:vAlign w:val="center"/>
          </w:tcPr>
          <w:p w:rsidR="002772CB" w:rsidRDefault="005B57CB">
            <w:pPr>
              <w:jc w:val="left"/>
            </w:pPr>
            <w:r>
              <w:rPr>
                <w:rFonts w:ascii="宋体" w:hAnsi="宋体" w:cs="宋体"/>
                <w:color w:val="000000"/>
                <w:sz w:val="14"/>
              </w:rPr>
              <w:t xml:space="preserve">  奖励金</w:t>
            </w:r>
          </w:p>
        </w:tc>
        <w:tc>
          <w:tcPr>
            <w:tcW w:w="1020" w:type="dxa"/>
            <w:vAlign w:val="center"/>
          </w:tcPr>
          <w:p w:rsidR="002772CB" w:rsidRDefault="00D85F6E">
            <w:r>
              <w:rPr>
                <w:rFonts w:hint="eastAsia"/>
              </w:rPr>
              <w:t>3.81</w:t>
            </w:r>
          </w:p>
        </w:tc>
        <w:tc>
          <w:tcPr>
            <w:tcW w:w="540" w:type="dxa"/>
            <w:vAlign w:val="center"/>
          </w:tcPr>
          <w:p w:rsidR="002772CB" w:rsidRDefault="005B57CB">
            <w:pPr>
              <w:jc w:val="center"/>
            </w:pPr>
            <w:r>
              <w:rPr>
                <w:rFonts w:ascii="宋体" w:hAnsi="宋体" w:cs="宋体"/>
                <w:color w:val="000000"/>
                <w:sz w:val="14"/>
              </w:rPr>
              <w:t>30229</w:t>
            </w:r>
          </w:p>
        </w:tc>
        <w:tc>
          <w:tcPr>
            <w:tcW w:w="1560" w:type="dxa"/>
            <w:vAlign w:val="center"/>
          </w:tcPr>
          <w:p w:rsidR="002772CB" w:rsidRDefault="005B57CB">
            <w:pPr>
              <w:jc w:val="left"/>
            </w:pPr>
            <w:r>
              <w:rPr>
                <w:rFonts w:ascii="宋体" w:hAnsi="宋体" w:cs="宋体"/>
                <w:color w:val="000000"/>
                <w:sz w:val="14"/>
              </w:rPr>
              <w:t xml:space="preserve">  福利费</w:t>
            </w:r>
          </w:p>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31204</w:t>
            </w:r>
          </w:p>
        </w:tc>
        <w:tc>
          <w:tcPr>
            <w:tcW w:w="2540" w:type="dxa"/>
            <w:vAlign w:val="center"/>
          </w:tcPr>
          <w:p w:rsidR="002772CB" w:rsidRDefault="005B57CB">
            <w:pPr>
              <w:jc w:val="left"/>
            </w:pPr>
            <w:r>
              <w:rPr>
                <w:rFonts w:ascii="宋体" w:hAnsi="宋体" w:cs="宋体"/>
                <w:color w:val="000000"/>
                <w:sz w:val="14"/>
              </w:rPr>
              <w:t xml:space="preserve"> 费用补贴</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30310</w:t>
            </w:r>
          </w:p>
        </w:tc>
        <w:tc>
          <w:tcPr>
            <w:tcW w:w="1980" w:type="dxa"/>
            <w:vAlign w:val="center"/>
          </w:tcPr>
          <w:p w:rsidR="002772CB" w:rsidRDefault="005B57CB">
            <w:pPr>
              <w:jc w:val="left"/>
            </w:pPr>
            <w:r>
              <w:rPr>
                <w:rFonts w:ascii="宋体" w:hAnsi="宋体" w:cs="宋体"/>
                <w:color w:val="000000"/>
                <w:sz w:val="14"/>
              </w:rPr>
              <w:t xml:space="preserve">  个人农业生产补贴</w:t>
            </w:r>
          </w:p>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30231</w:t>
            </w:r>
          </w:p>
        </w:tc>
        <w:tc>
          <w:tcPr>
            <w:tcW w:w="1560" w:type="dxa"/>
            <w:vAlign w:val="center"/>
          </w:tcPr>
          <w:p w:rsidR="002772CB" w:rsidRDefault="005B57CB">
            <w:pPr>
              <w:jc w:val="left"/>
            </w:pPr>
            <w:r>
              <w:rPr>
                <w:rFonts w:ascii="宋体" w:hAnsi="宋体" w:cs="宋体"/>
                <w:color w:val="000000"/>
                <w:sz w:val="14"/>
              </w:rPr>
              <w:t xml:space="preserve">  公务用车运行维护费</w:t>
            </w:r>
          </w:p>
        </w:tc>
        <w:tc>
          <w:tcPr>
            <w:tcW w:w="1020" w:type="dxa"/>
            <w:vAlign w:val="center"/>
          </w:tcPr>
          <w:p w:rsidR="002772CB" w:rsidRDefault="0082637F">
            <w:r>
              <w:rPr>
                <w:rFonts w:hint="eastAsia"/>
              </w:rPr>
              <w:t>8.44</w:t>
            </w:r>
          </w:p>
        </w:tc>
        <w:tc>
          <w:tcPr>
            <w:tcW w:w="540" w:type="dxa"/>
            <w:vAlign w:val="center"/>
          </w:tcPr>
          <w:p w:rsidR="002772CB" w:rsidRDefault="005B57CB">
            <w:pPr>
              <w:jc w:val="center"/>
            </w:pPr>
            <w:r>
              <w:rPr>
                <w:rFonts w:ascii="宋体" w:hAnsi="宋体" w:cs="宋体"/>
                <w:color w:val="000000"/>
                <w:sz w:val="14"/>
              </w:rPr>
              <w:t>31205</w:t>
            </w:r>
          </w:p>
        </w:tc>
        <w:tc>
          <w:tcPr>
            <w:tcW w:w="2540" w:type="dxa"/>
            <w:vAlign w:val="center"/>
          </w:tcPr>
          <w:p w:rsidR="002772CB" w:rsidRDefault="005B57CB">
            <w:pPr>
              <w:jc w:val="left"/>
            </w:pPr>
            <w:r>
              <w:rPr>
                <w:rFonts w:ascii="宋体" w:hAnsi="宋体" w:cs="宋体"/>
                <w:color w:val="000000"/>
                <w:sz w:val="14"/>
              </w:rPr>
              <w:t xml:space="preserve"> 利息补贴</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30311</w:t>
            </w:r>
          </w:p>
        </w:tc>
        <w:tc>
          <w:tcPr>
            <w:tcW w:w="1980" w:type="dxa"/>
            <w:vAlign w:val="center"/>
          </w:tcPr>
          <w:p w:rsidR="002772CB" w:rsidRDefault="005B57CB">
            <w:pPr>
              <w:jc w:val="left"/>
            </w:pPr>
            <w:r>
              <w:rPr>
                <w:rFonts w:ascii="宋体" w:hAnsi="宋体" w:cs="宋体"/>
                <w:color w:val="000000"/>
                <w:sz w:val="14"/>
              </w:rPr>
              <w:t xml:space="preserve">  代缴社会保险费</w:t>
            </w:r>
          </w:p>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30239</w:t>
            </w:r>
          </w:p>
        </w:tc>
        <w:tc>
          <w:tcPr>
            <w:tcW w:w="1560" w:type="dxa"/>
            <w:vAlign w:val="center"/>
          </w:tcPr>
          <w:p w:rsidR="002772CB" w:rsidRDefault="005B57CB">
            <w:pPr>
              <w:jc w:val="left"/>
            </w:pPr>
            <w:r>
              <w:rPr>
                <w:rFonts w:ascii="宋体" w:hAnsi="宋体" w:cs="宋体"/>
                <w:color w:val="000000"/>
                <w:sz w:val="14"/>
              </w:rPr>
              <w:t xml:space="preserve">  其他交通费用</w:t>
            </w:r>
          </w:p>
        </w:tc>
        <w:tc>
          <w:tcPr>
            <w:tcW w:w="1020" w:type="dxa"/>
            <w:vAlign w:val="center"/>
          </w:tcPr>
          <w:p w:rsidR="002772CB" w:rsidRDefault="0082637F">
            <w:r>
              <w:rPr>
                <w:rFonts w:hint="eastAsia"/>
              </w:rPr>
              <w:t>21.07</w:t>
            </w:r>
          </w:p>
        </w:tc>
        <w:tc>
          <w:tcPr>
            <w:tcW w:w="540" w:type="dxa"/>
            <w:vAlign w:val="center"/>
          </w:tcPr>
          <w:p w:rsidR="002772CB" w:rsidRDefault="005B57CB">
            <w:pPr>
              <w:jc w:val="center"/>
            </w:pPr>
            <w:r>
              <w:rPr>
                <w:rFonts w:ascii="宋体" w:hAnsi="宋体" w:cs="宋体"/>
                <w:color w:val="000000"/>
                <w:sz w:val="14"/>
              </w:rPr>
              <w:t>31299</w:t>
            </w:r>
          </w:p>
        </w:tc>
        <w:tc>
          <w:tcPr>
            <w:tcW w:w="2540" w:type="dxa"/>
            <w:vAlign w:val="center"/>
          </w:tcPr>
          <w:p w:rsidR="002772CB" w:rsidRDefault="005B57CB">
            <w:pPr>
              <w:jc w:val="left"/>
            </w:pPr>
            <w:r>
              <w:rPr>
                <w:rFonts w:ascii="宋体" w:hAnsi="宋体" w:cs="宋体"/>
                <w:color w:val="000000"/>
                <w:sz w:val="14"/>
              </w:rPr>
              <w:t xml:space="preserve"> 其他对企业补助</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5B57CB">
            <w:pPr>
              <w:jc w:val="center"/>
            </w:pPr>
            <w:r>
              <w:rPr>
                <w:rFonts w:ascii="宋体" w:hAnsi="宋体" w:cs="宋体"/>
                <w:color w:val="000000"/>
                <w:sz w:val="14"/>
              </w:rPr>
              <w:t>30399</w:t>
            </w:r>
          </w:p>
        </w:tc>
        <w:tc>
          <w:tcPr>
            <w:tcW w:w="1980" w:type="dxa"/>
            <w:vAlign w:val="center"/>
          </w:tcPr>
          <w:p w:rsidR="002772CB" w:rsidRDefault="005B57CB">
            <w:pPr>
              <w:jc w:val="left"/>
            </w:pPr>
            <w:r>
              <w:rPr>
                <w:rFonts w:ascii="宋体" w:hAnsi="宋体" w:cs="宋体"/>
                <w:color w:val="000000"/>
                <w:sz w:val="14"/>
              </w:rPr>
              <w:t xml:space="preserve">  其他对个人和家庭的补助</w:t>
            </w:r>
          </w:p>
        </w:tc>
        <w:tc>
          <w:tcPr>
            <w:tcW w:w="1020" w:type="dxa"/>
            <w:vAlign w:val="center"/>
          </w:tcPr>
          <w:p w:rsidR="002772CB" w:rsidRDefault="00D85F6E">
            <w:r>
              <w:rPr>
                <w:rFonts w:hint="eastAsia"/>
              </w:rPr>
              <w:t>26.82</w:t>
            </w:r>
          </w:p>
        </w:tc>
        <w:tc>
          <w:tcPr>
            <w:tcW w:w="540" w:type="dxa"/>
            <w:vAlign w:val="center"/>
          </w:tcPr>
          <w:p w:rsidR="002772CB" w:rsidRDefault="005B57CB">
            <w:pPr>
              <w:jc w:val="center"/>
            </w:pPr>
            <w:r>
              <w:rPr>
                <w:rFonts w:ascii="宋体" w:hAnsi="宋体" w:cs="宋体"/>
                <w:color w:val="000000"/>
                <w:sz w:val="14"/>
              </w:rPr>
              <w:t>30240</w:t>
            </w:r>
          </w:p>
        </w:tc>
        <w:tc>
          <w:tcPr>
            <w:tcW w:w="1560" w:type="dxa"/>
            <w:vAlign w:val="center"/>
          </w:tcPr>
          <w:p w:rsidR="002772CB" w:rsidRDefault="005B57CB">
            <w:pPr>
              <w:jc w:val="left"/>
            </w:pPr>
            <w:r>
              <w:rPr>
                <w:rFonts w:ascii="宋体" w:hAnsi="宋体" w:cs="宋体"/>
                <w:color w:val="000000"/>
                <w:sz w:val="14"/>
              </w:rPr>
              <w:t xml:space="preserve">  税金及附加费用</w:t>
            </w:r>
          </w:p>
        </w:tc>
        <w:tc>
          <w:tcPr>
            <w:tcW w:w="1020" w:type="dxa"/>
            <w:vAlign w:val="center"/>
          </w:tcPr>
          <w:p w:rsidR="002772CB" w:rsidRDefault="002772CB"/>
        </w:tc>
        <w:tc>
          <w:tcPr>
            <w:tcW w:w="540" w:type="dxa"/>
            <w:vAlign w:val="center"/>
          </w:tcPr>
          <w:p w:rsidR="002772CB" w:rsidRDefault="005B57CB">
            <w:pPr>
              <w:jc w:val="left"/>
            </w:pPr>
            <w:r>
              <w:rPr>
                <w:rFonts w:ascii="宋体" w:hAnsi="宋体" w:cs="宋体"/>
                <w:color w:val="000000"/>
                <w:sz w:val="14"/>
              </w:rPr>
              <w:t>399</w:t>
            </w:r>
          </w:p>
        </w:tc>
        <w:tc>
          <w:tcPr>
            <w:tcW w:w="2540" w:type="dxa"/>
            <w:vAlign w:val="center"/>
          </w:tcPr>
          <w:p w:rsidR="002772CB" w:rsidRDefault="005B57CB">
            <w:pPr>
              <w:jc w:val="left"/>
            </w:pPr>
            <w:r>
              <w:rPr>
                <w:rFonts w:ascii="宋体" w:hAnsi="宋体" w:cs="宋体"/>
                <w:color w:val="000000"/>
                <w:sz w:val="14"/>
              </w:rPr>
              <w:t>其他支出</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2772CB"/>
        </w:tc>
        <w:tc>
          <w:tcPr>
            <w:tcW w:w="1980" w:type="dxa"/>
            <w:vAlign w:val="center"/>
          </w:tcPr>
          <w:p w:rsidR="002772CB" w:rsidRDefault="002772CB"/>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30299</w:t>
            </w:r>
          </w:p>
        </w:tc>
        <w:tc>
          <w:tcPr>
            <w:tcW w:w="1560" w:type="dxa"/>
            <w:vAlign w:val="center"/>
          </w:tcPr>
          <w:p w:rsidR="002772CB" w:rsidRDefault="005B57CB">
            <w:pPr>
              <w:jc w:val="left"/>
            </w:pPr>
            <w:r>
              <w:rPr>
                <w:rFonts w:ascii="宋体" w:hAnsi="宋体" w:cs="宋体"/>
                <w:color w:val="000000"/>
                <w:sz w:val="14"/>
              </w:rPr>
              <w:t xml:space="preserve">  其他商品和服务支出</w:t>
            </w:r>
          </w:p>
        </w:tc>
        <w:tc>
          <w:tcPr>
            <w:tcW w:w="1020" w:type="dxa"/>
            <w:vAlign w:val="center"/>
          </w:tcPr>
          <w:p w:rsidR="002772CB" w:rsidRDefault="0082637F">
            <w:r>
              <w:rPr>
                <w:rFonts w:hint="eastAsia"/>
              </w:rPr>
              <w:t>13.92</w:t>
            </w:r>
          </w:p>
        </w:tc>
        <w:tc>
          <w:tcPr>
            <w:tcW w:w="540" w:type="dxa"/>
            <w:vAlign w:val="center"/>
          </w:tcPr>
          <w:p w:rsidR="002772CB" w:rsidRDefault="005B57CB">
            <w:pPr>
              <w:jc w:val="center"/>
            </w:pPr>
            <w:r>
              <w:rPr>
                <w:rFonts w:ascii="宋体" w:hAnsi="宋体" w:cs="宋体"/>
                <w:color w:val="000000"/>
                <w:sz w:val="14"/>
              </w:rPr>
              <w:t>39907</w:t>
            </w:r>
          </w:p>
        </w:tc>
        <w:tc>
          <w:tcPr>
            <w:tcW w:w="2540" w:type="dxa"/>
            <w:vAlign w:val="center"/>
          </w:tcPr>
          <w:p w:rsidR="002772CB" w:rsidRDefault="005B57CB">
            <w:pPr>
              <w:jc w:val="left"/>
            </w:pPr>
            <w:r>
              <w:rPr>
                <w:rFonts w:ascii="宋体" w:hAnsi="宋体" w:cs="宋体"/>
                <w:color w:val="000000"/>
                <w:sz w:val="14"/>
              </w:rPr>
              <w:t xml:space="preserve">  国家赔偿费用支出</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2772CB"/>
        </w:tc>
        <w:tc>
          <w:tcPr>
            <w:tcW w:w="1980" w:type="dxa"/>
            <w:vAlign w:val="center"/>
          </w:tcPr>
          <w:p w:rsidR="002772CB" w:rsidRDefault="002772CB"/>
        </w:tc>
        <w:tc>
          <w:tcPr>
            <w:tcW w:w="1020" w:type="dxa"/>
            <w:vAlign w:val="center"/>
          </w:tcPr>
          <w:p w:rsidR="002772CB" w:rsidRDefault="002772CB"/>
        </w:tc>
        <w:tc>
          <w:tcPr>
            <w:tcW w:w="540" w:type="dxa"/>
            <w:vAlign w:val="center"/>
          </w:tcPr>
          <w:p w:rsidR="002772CB" w:rsidRDefault="002772CB"/>
        </w:tc>
        <w:tc>
          <w:tcPr>
            <w:tcW w:w="1560" w:type="dxa"/>
            <w:vAlign w:val="center"/>
          </w:tcPr>
          <w:p w:rsidR="002772CB" w:rsidRDefault="002772CB"/>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39908</w:t>
            </w:r>
          </w:p>
        </w:tc>
        <w:tc>
          <w:tcPr>
            <w:tcW w:w="2540" w:type="dxa"/>
            <w:vAlign w:val="center"/>
          </w:tcPr>
          <w:p w:rsidR="002772CB" w:rsidRDefault="005B57CB">
            <w:pPr>
              <w:jc w:val="left"/>
            </w:pPr>
            <w:r>
              <w:rPr>
                <w:rFonts w:ascii="宋体" w:hAnsi="宋体" w:cs="宋体"/>
                <w:color w:val="000000"/>
                <w:sz w:val="14"/>
              </w:rPr>
              <w:t xml:space="preserve">  对民间非营利组织和群众性自治组织补贴</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2772CB"/>
        </w:tc>
        <w:tc>
          <w:tcPr>
            <w:tcW w:w="1980" w:type="dxa"/>
            <w:vAlign w:val="center"/>
          </w:tcPr>
          <w:p w:rsidR="002772CB" w:rsidRDefault="002772CB"/>
        </w:tc>
        <w:tc>
          <w:tcPr>
            <w:tcW w:w="1020" w:type="dxa"/>
            <w:vAlign w:val="center"/>
          </w:tcPr>
          <w:p w:rsidR="002772CB" w:rsidRDefault="002772CB"/>
        </w:tc>
        <w:tc>
          <w:tcPr>
            <w:tcW w:w="540" w:type="dxa"/>
            <w:vAlign w:val="center"/>
          </w:tcPr>
          <w:p w:rsidR="002772CB" w:rsidRDefault="002772CB"/>
        </w:tc>
        <w:tc>
          <w:tcPr>
            <w:tcW w:w="1560" w:type="dxa"/>
            <w:vAlign w:val="center"/>
          </w:tcPr>
          <w:p w:rsidR="002772CB" w:rsidRDefault="002772CB"/>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39909</w:t>
            </w:r>
          </w:p>
        </w:tc>
        <w:tc>
          <w:tcPr>
            <w:tcW w:w="2540" w:type="dxa"/>
            <w:vAlign w:val="center"/>
          </w:tcPr>
          <w:p w:rsidR="002772CB" w:rsidRDefault="005B57CB">
            <w:pPr>
              <w:jc w:val="left"/>
            </w:pPr>
            <w:r>
              <w:rPr>
                <w:rFonts w:ascii="宋体" w:hAnsi="宋体" w:cs="宋体"/>
                <w:color w:val="000000"/>
                <w:sz w:val="14"/>
              </w:rPr>
              <w:t xml:space="preserve">  经常性赠与</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2772CB"/>
        </w:tc>
        <w:tc>
          <w:tcPr>
            <w:tcW w:w="1980" w:type="dxa"/>
            <w:vAlign w:val="center"/>
          </w:tcPr>
          <w:p w:rsidR="002772CB" w:rsidRDefault="002772CB"/>
        </w:tc>
        <w:tc>
          <w:tcPr>
            <w:tcW w:w="1020" w:type="dxa"/>
            <w:vAlign w:val="center"/>
          </w:tcPr>
          <w:p w:rsidR="002772CB" w:rsidRDefault="002772CB"/>
        </w:tc>
        <w:tc>
          <w:tcPr>
            <w:tcW w:w="540" w:type="dxa"/>
            <w:vAlign w:val="center"/>
          </w:tcPr>
          <w:p w:rsidR="002772CB" w:rsidRDefault="002772CB"/>
        </w:tc>
        <w:tc>
          <w:tcPr>
            <w:tcW w:w="1560" w:type="dxa"/>
            <w:vAlign w:val="center"/>
          </w:tcPr>
          <w:p w:rsidR="002772CB" w:rsidRDefault="002772CB"/>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39910</w:t>
            </w:r>
          </w:p>
        </w:tc>
        <w:tc>
          <w:tcPr>
            <w:tcW w:w="2540" w:type="dxa"/>
            <w:vAlign w:val="center"/>
          </w:tcPr>
          <w:p w:rsidR="002772CB" w:rsidRDefault="005B57CB">
            <w:pPr>
              <w:jc w:val="left"/>
            </w:pPr>
            <w:r>
              <w:rPr>
                <w:rFonts w:ascii="宋体" w:hAnsi="宋体" w:cs="宋体"/>
                <w:color w:val="000000"/>
                <w:sz w:val="14"/>
              </w:rPr>
              <w:t xml:space="preserve">  资本性赠与</w:t>
            </w:r>
          </w:p>
        </w:tc>
        <w:tc>
          <w:tcPr>
            <w:tcW w:w="1032" w:type="dxa"/>
            <w:vAlign w:val="center"/>
          </w:tcPr>
          <w:p w:rsidR="002772CB" w:rsidRDefault="002772CB"/>
        </w:tc>
      </w:tr>
      <w:tr w:rsidR="002772CB">
        <w:trPr>
          <w:trHeight w:hRule="exact" w:val="342"/>
          <w:jc w:val="center"/>
        </w:trPr>
        <w:tc>
          <w:tcPr>
            <w:tcW w:w="540" w:type="dxa"/>
            <w:vAlign w:val="center"/>
          </w:tcPr>
          <w:p w:rsidR="002772CB" w:rsidRDefault="002772CB"/>
        </w:tc>
        <w:tc>
          <w:tcPr>
            <w:tcW w:w="1980" w:type="dxa"/>
            <w:vAlign w:val="center"/>
          </w:tcPr>
          <w:p w:rsidR="002772CB" w:rsidRDefault="002772CB"/>
        </w:tc>
        <w:tc>
          <w:tcPr>
            <w:tcW w:w="1020" w:type="dxa"/>
            <w:vAlign w:val="center"/>
          </w:tcPr>
          <w:p w:rsidR="002772CB" w:rsidRDefault="002772CB"/>
        </w:tc>
        <w:tc>
          <w:tcPr>
            <w:tcW w:w="540" w:type="dxa"/>
            <w:vAlign w:val="center"/>
          </w:tcPr>
          <w:p w:rsidR="002772CB" w:rsidRDefault="002772CB"/>
        </w:tc>
        <w:tc>
          <w:tcPr>
            <w:tcW w:w="1560" w:type="dxa"/>
            <w:vAlign w:val="center"/>
          </w:tcPr>
          <w:p w:rsidR="002772CB" w:rsidRDefault="002772CB"/>
        </w:tc>
        <w:tc>
          <w:tcPr>
            <w:tcW w:w="1020" w:type="dxa"/>
            <w:vAlign w:val="center"/>
          </w:tcPr>
          <w:p w:rsidR="002772CB" w:rsidRDefault="002772CB"/>
        </w:tc>
        <w:tc>
          <w:tcPr>
            <w:tcW w:w="540" w:type="dxa"/>
            <w:vAlign w:val="center"/>
          </w:tcPr>
          <w:p w:rsidR="002772CB" w:rsidRDefault="005B57CB">
            <w:pPr>
              <w:jc w:val="center"/>
            </w:pPr>
            <w:r>
              <w:rPr>
                <w:rFonts w:ascii="宋体" w:hAnsi="宋体" w:cs="宋体"/>
                <w:color w:val="000000"/>
                <w:sz w:val="14"/>
              </w:rPr>
              <w:t>39999</w:t>
            </w:r>
          </w:p>
        </w:tc>
        <w:tc>
          <w:tcPr>
            <w:tcW w:w="2540" w:type="dxa"/>
            <w:vAlign w:val="center"/>
          </w:tcPr>
          <w:p w:rsidR="002772CB" w:rsidRDefault="005B57CB">
            <w:pPr>
              <w:jc w:val="left"/>
            </w:pPr>
            <w:r>
              <w:rPr>
                <w:rFonts w:ascii="宋体" w:hAnsi="宋体" w:cs="宋体"/>
                <w:color w:val="000000"/>
                <w:sz w:val="14"/>
              </w:rPr>
              <w:t xml:space="preserve">  其他支出</w:t>
            </w:r>
          </w:p>
        </w:tc>
        <w:tc>
          <w:tcPr>
            <w:tcW w:w="1032" w:type="dxa"/>
            <w:vAlign w:val="center"/>
          </w:tcPr>
          <w:p w:rsidR="002772CB" w:rsidRDefault="002772CB"/>
        </w:tc>
      </w:tr>
      <w:tr w:rsidR="002772CB">
        <w:trPr>
          <w:trHeight w:hRule="exact" w:val="342"/>
          <w:jc w:val="center"/>
        </w:trPr>
        <w:tc>
          <w:tcPr>
            <w:tcW w:w="540" w:type="dxa"/>
            <w:gridSpan w:val="2"/>
            <w:vAlign w:val="center"/>
          </w:tcPr>
          <w:p w:rsidR="002772CB" w:rsidRDefault="005B57CB">
            <w:pPr>
              <w:jc w:val="center"/>
            </w:pPr>
            <w:r>
              <w:rPr>
                <w:rFonts w:ascii="宋体" w:hAnsi="宋体" w:cs="宋体"/>
                <w:color w:val="000000"/>
                <w:sz w:val="14"/>
              </w:rPr>
              <w:t>人员经费合计</w:t>
            </w:r>
          </w:p>
        </w:tc>
        <w:tc>
          <w:tcPr>
            <w:tcW w:w="1020" w:type="dxa"/>
            <w:vAlign w:val="center"/>
          </w:tcPr>
          <w:p w:rsidR="002772CB" w:rsidRDefault="00D85F6E">
            <w:r>
              <w:rPr>
                <w:rFonts w:hint="eastAsia"/>
              </w:rPr>
              <w:t>1671.05</w:t>
            </w:r>
          </w:p>
        </w:tc>
        <w:tc>
          <w:tcPr>
            <w:tcW w:w="540" w:type="dxa"/>
            <w:gridSpan w:val="5"/>
            <w:vAlign w:val="center"/>
          </w:tcPr>
          <w:p w:rsidR="002772CB" w:rsidRDefault="005B57CB">
            <w:pPr>
              <w:jc w:val="center"/>
            </w:pPr>
            <w:r>
              <w:rPr>
                <w:rFonts w:ascii="宋体" w:hAnsi="宋体" w:cs="宋体"/>
                <w:color w:val="000000"/>
                <w:sz w:val="14"/>
              </w:rPr>
              <w:t>公用经费合计</w:t>
            </w:r>
          </w:p>
        </w:tc>
        <w:tc>
          <w:tcPr>
            <w:tcW w:w="1032" w:type="dxa"/>
            <w:vAlign w:val="center"/>
          </w:tcPr>
          <w:p w:rsidR="002772CB" w:rsidRDefault="00394FB0">
            <w:r>
              <w:rPr>
                <w:rFonts w:hint="eastAsia"/>
              </w:rPr>
              <w:t>297.47</w:t>
            </w:r>
          </w:p>
        </w:tc>
      </w:tr>
      <w:tr w:rsidR="002772CB">
        <w:trPr>
          <w:trHeight w:hRule="exact" w:val="253"/>
          <w:jc w:val="center"/>
        </w:trPr>
        <w:tc>
          <w:tcPr>
            <w:tcW w:w="540" w:type="dxa"/>
            <w:gridSpan w:val="9"/>
            <w:tcBorders>
              <w:left w:val="single" w:sz="4" w:space="0" w:color="FFFFFF"/>
              <w:bottom w:val="single" w:sz="4" w:space="0" w:color="FFFFFF"/>
              <w:right w:val="single" w:sz="4" w:space="0" w:color="FFFFFF"/>
            </w:tcBorders>
            <w:vAlign w:val="center"/>
          </w:tcPr>
          <w:p w:rsidR="002772CB" w:rsidRDefault="005B57CB">
            <w:pPr>
              <w:jc w:val="left"/>
            </w:pPr>
            <w:r>
              <w:rPr>
                <w:rFonts w:ascii="宋体" w:hAnsi="宋体" w:cs="宋体"/>
                <w:color w:val="000000"/>
                <w:sz w:val="12"/>
              </w:rPr>
              <w:t>注：本表反映部门本年度一般公共预算财政拨款基本支出明细情况。</w:t>
            </w:r>
          </w:p>
        </w:tc>
      </w:tr>
      <w:tr w:rsidR="002772CB">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2772CB" w:rsidRDefault="005B57CB">
            <w:pPr>
              <w:jc w:val="left"/>
            </w:pPr>
            <w:r>
              <w:rPr>
                <w:rFonts w:ascii="宋体" w:hAnsi="宋体" w:cs="宋体"/>
                <w:color w:val="000000"/>
                <w:sz w:val="12"/>
              </w:rPr>
              <w:t xml:space="preserve">    本表金额转换成万元时，因四舍五入可能存在尾差。</w:t>
            </w:r>
          </w:p>
        </w:tc>
      </w:tr>
      <w:tr w:rsidR="002772CB">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2772CB" w:rsidRDefault="005B57CB">
            <w:pPr>
              <w:jc w:val="left"/>
            </w:pPr>
            <w:r>
              <w:rPr>
                <w:rFonts w:ascii="宋体" w:hAnsi="宋体" w:cs="宋体"/>
                <w:color w:val="000000"/>
                <w:sz w:val="12"/>
              </w:rPr>
              <w:t xml:space="preserve">    如本表为空，则我部门本年度无此类资金收支余。</w:t>
            </w:r>
          </w:p>
        </w:tc>
      </w:tr>
    </w:tbl>
    <w:p w:rsidR="002772CB" w:rsidRDefault="005B57CB">
      <w:pPr>
        <w:snapToGrid w:val="0"/>
        <w:spacing w:before="200" w:after="200" w:line="200" w:lineRule="auto"/>
        <w:sectPr w:rsidR="002772CB">
          <w:pgSz w:w="11906" w:h="16838"/>
          <w:pgMar w:top="567" w:right="567" w:bottom="567" w:left="567" w:header="851" w:footer="992" w:gutter="0"/>
          <w:cols w:space="720"/>
          <w:docGrid w:type="lines" w:linePitch="312"/>
        </w:sectPr>
      </w:pPr>
      <w:r>
        <w:rPr>
          <w:sz w:val="8"/>
        </w:rPr>
        <w:t xml:space="preserve"> </w:t>
      </w:r>
    </w:p>
    <w:p w:rsidR="002772CB" w:rsidRDefault="005B57CB">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2772CB">
        <w:trPr>
          <w:jc w:val="center"/>
        </w:trPr>
        <w:tc>
          <w:tcPr>
            <w:tcW w:w="4386" w:type="dxa"/>
            <w:gridSpan w:val="3"/>
          </w:tcPr>
          <w:p w:rsidR="002772CB" w:rsidRDefault="005B57CB">
            <w:pPr>
              <w:jc w:val="right"/>
            </w:pPr>
            <w:r>
              <w:rPr>
                <w:rFonts w:ascii="宋体" w:hAnsi="宋体" w:cs="宋体"/>
                <w:sz w:val="20"/>
              </w:rPr>
              <w:t>公开07表</w:t>
            </w:r>
          </w:p>
        </w:tc>
      </w:tr>
      <w:tr w:rsidR="002772CB">
        <w:trPr>
          <w:jc w:val="center"/>
        </w:trPr>
        <w:tc>
          <w:tcPr>
            <w:tcW w:w="4386" w:type="dxa"/>
          </w:tcPr>
          <w:p w:rsidR="002772CB" w:rsidRDefault="005B57CB">
            <w:pPr>
              <w:jc w:val="left"/>
            </w:pPr>
            <w:r>
              <w:rPr>
                <w:rFonts w:ascii="宋体" w:hAnsi="宋体" w:cs="宋体"/>
                <w:sz w:val="20"/>
              </w:rPr>
              <w:t>部门：</w:t>
            </w:r>
          </w:p>
        </w:tc>
        <w:tc>
          <w:tcPr>
            <w:tcW w:w="2000" w:type="dxa"/>
          </w:tcPr>
          <w:p w:rsidR="002772CB" w:rsidRDefault="005B57CB">
            <w:pPr>
              <w:jc w:val="center"/>
            </w:pPr>
            <w:r>
              <w:rPr>
                <w:rFonts w:ascii="宋体" w:hAnsi="宋体" w:cs="宋体"/>
                <w:sz w:val="20"/>
              </w:rPr>
              <w:t>2023年度</w:t>
            </w:r>
          </w:p>
        </w:tc>
        <w:tc>
          <w:tcPr>
            <w:tcW w:w="4386" w:type="dxa"/>
          </w:tcPr>
          <w:p w:rsidR="002772CB" w:rsidRDefault="005B57CB">
            <w:pPr>
              <w:jc w:val="right"/>
            </w:pPr>
            <w:r>
              <w:rPr>
                <w:rFonts w:ascii="宋体" w:hAnsi="宋体" w:cs="宋体"/>
                <w:sz w:val="20"/>
              </w:rPr>
              <w:t>金额单位：万元</w:t>
            </w:r>
          </w:p>
        </w:tc>
      </w:tr>
    </w:tbl>
    <w:p w:rsidR="002772CB" w:rsidRDefault="005B57CB">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4580"/>
        <w:gridCol w:w="3100"/>
        <w:gridCol w:w="3092"/>
      </w:tblGrid>
      <w:tr w:rsidR="002772CB">
        <w:trPr>
          <w:trHeight w:hRule="exact" w:val="937"/>
          <w:jc w:val="center"/>
        </w:trPr>
        <w:tc>
          <w:tcPr>
            <w:tcW w:w="4580" w:type="dxa"/>
            <w:vAlign w:val="center"/>
          </w:tcPr>
          <w:p w:rsidR="002772CB" w:rsidRDefault="005B57CB">
            <w:pPr>
              <w:jc w:val="center"/>
            </w:pPr>
            <w:r>
              <w:rPr>
                <w:rFonts w:ascii="宋体" w:hAnsi="宋体" w:cs="宋体"/>
                <w:color w:val="000000"/>
                <w:sz w:val="23"/>
              </w:rPr>
              <w:t>项    目</w:t>
            </w:r>
          </w:p>
        </w:tc>
        <w:tc>
          <w:tcPr>
            <w:tcW w:w="3100" w:type="dxa"/>
            <w:vAlign w:val="center"/>
          </w:tcPr>
          <w:p w:rsidR="002772CB" w:rsidRDefault="005B57CB">
            <w:pPr>
              <w:jc w:val="center"/>
            </w:pPr>
            <w:r>
              <w:rPr>
                <w:rFonts w:ascii="宋体" w:hAnsi="宋体" w:cs="宋体"/>
                <w:color w:val="000000"/>
                <w:sz w:val="23"/>
              </w:rPr>
              <w:t>预算数</w:t>
            </w:r>
          </w:p>
        </w:tc>
        <w:tc>
          <w:tcPr>
            <w:tcW w:w="3092" w:type="dxa"/>
            <w:vAlign w:val="center"/>
          </w:tcPr>
          <w:p w:rsidR="002772CB" w:rsidRDefault="005B57CB">
            <w:pPr>
              <w:jc w:val="center"/>
            </w:pPr>
            <w:r>
              <w:rPr>
                <w:rFonts w:ascii="宋体" w:hAnsi="宋体" w:cs="宋体"/>
                <w:color w:val="000000"/>
                <w:sz w:val="23"/>
              </w:rPr>
              <w:t>决算数</w:t>
            </w:r>
          </w:p>
        </w:tc>
      </w:tr>
      <w:tr w:rsidR="002772CB">
        <w:trPr>
          <w:trHeight w:hRule="exact" w:val="937"/>
          <w:jc w:val="center"/>
        </w:trPr>
        <w:tc>
          <w:tcPr>
            <w:tcW w:w="4580" w:type="dxa"/>
            <w:vAlign w:val="center"/>
          </w:tcPr>
          <w:p w:rsidR="002772CB" w:rsidRDefault="005B57CB">
            <w:pPr>
              <w:jc w:val="center"/>
            </w:pPr>
            <w:r>
              <w:rPr>
                <w:rFonts w:ascii="宋体" w:hAnsi="宋体" w:cs="宋体"/>
                <w:color w:val="000000"/>
                <w:sz w:val="23"/>
              </w:rPr>
              <w:t>合    计</w:t>
            </w:r>
          </w:p>
        </w:tc>
        <w:tc>
          <w:tcPr>
            <w:tcW w:w="3100" w:type="dxa"/>
            <w:vAlign w:val="center"/>
          </w:tcPr>
          <w:p w:rsidR="002772CB" w:rsidRDefault="00AA37ED">
            <w:pPr>
              <w:jc w:val="right"/>
            </w:pPr>
            <w:r>
              <w:rPr>
                <w:rFonts w:hint="eastAsia"/>
              </w:rPr>
              <w:t>13</w:t>
            </w:r>
          </w:p>
        </w:tc>
        <w:tc>
          <w:tcPr>
            <w:tcW w:w="3092" w:type="dxa"/>
            <w:vAlign w:val="center"/>
          </w:tcPr>
          <w:p w:rsidR="002772CB" w:rsidRDefault="00AA37ED">
            <w:pPr>
              <w:jc w:val="right"/>
            </w:pPr>
            <w:r>
              <w:rPr>
                <w:rFonts w:hint="eastAsia"/>
              </w:rPr>
              <w:t>8.44</w:t>
            </w:r>
          </w:p>
        </w:tc>
      </w:tr>
      <w:tr w:rsidR="002772CB">
        <w:trPr>
          <w:trHeight w:hRule="exact" w:val="937"/>
          <w:jc w:val="center"/>
        </w:trPr>
        <w:tc>
          <w:tcPr>
            <w:tcW w:w="4580" w:type="dxa"/>
            <w:vAlign w:val="center"/>
          </w:tcPr>
          <w:p w:rsidR="002772CB" w:rsidRDefault="005B57CB">
            <w:pPr>
              <w:jc w:val="left"/>
            </w:pPr>
            <w:r>
              <w:rPr>
                <w:rFonts w:ascii="宋体" w:hAnsi="宋体" w:cs="宋体"/>
                <w:color w:val="000000"/>
                <w:sz w:val="23"/>
              </w:rPr>
              <w:t>1、因公出国（境）费</w:t>
            </w:r>
          </w:p>
        </w:tc>
        <w:tc>
          <w:tcPr>
            <w:tcW w:w="3100" w:type="dxa"/>
            <w:vAlign w:val="center"/>
          </w:tcPr>
          <w:p w:rsidR="002772CB" w:rsidRDefault="002772CB"/>
        </w:tc>
        <w:tc>
          <w:tcPr>
            <w:tcW w:w="3092" w:type="dxa"/>
            <w:vAlign w:val="center"/>
          </w:tcPr>
          <w:p w:rsidR="002772CB" w:rsidRDefault="002772CB"/>
        </w:tc>
      </w:tr>
      <w:tr w:rsidR="002772CB">
        <w:trPr>
          <w:trHeight w:hRule="exact" w:val="937"/>
          <w:jc w:val="center"/>
        </w:trPr>
        <w:tc>
          <w:tcPr>
            <w:tcW w:w="4580" w:type="dxa"/>
            <w:vAlign w:val="center"/>
          </w:tcPr>
          <w:p w:rsidR="002772CB" w:rsidRDefault="005B57CB">
            <w:pPr>
              <w:jc w:val="left"/>
            </w:pPr>
            <w:r>
              <w:rPr>
                <w:rFonts w:ascii="宋体" w:hAnsi="宋体" w:cs="宋体"/>
                <w:color w:val="000000"/>
                <w:sz w:val="23"/>
              </w:rPr>
              <w:t>2、公务接待费</w:t>
            </w:r>
          </w:p>
        </w:tc>
        <w:tc>
          <w:tcPr>
            <w:tcW w:w="3100" w:type="dxa"/>
            <w:vAlign w:val="center"/>
          </w:tcPr>
          <w:p w:rsidR="002772CB" w:rsidRDefault="002772CB">
            <w:pPr>
              <w:jc w:val="right"/>
            </w:pPr>
          </w:p>
        </w:tc>
        <w:tc>
          <w:tcPr>
            <w:tcW w:w="3092" w:type="dxa"/>
            <w:vAlign w:val="center"/>
          </w:tcPr>
          <w:p w:rsidR="002772CB" w:rsidRDefault="002772CB">
            <w:pPr>
              <w:jc w:val="right"/>
            </w:pPr>
          </w:p>
        </w:tc>
      </w:tr>
      <w:tr w:rsidR="002772CB">
        <w:trPr>
          <w:trHeight w:hRule="exact" w:val="937"/>
          <w:jc w:val="center"/>
        </w:trPr>
        <w:tc>
          <w:tcPr>
            <w:tcW w:w="4580" w:type="dxa"/>
            <w:vAlign w:val="center"/>
          </w:tcPr>
          <w:p w:rsidR="002772CB" w:rsidRDefault="005B57CB">
            <w:pPr>
              <w:jc w:val="left"/>
            </w:pPr>
            <w:r>
              <w:rPr>
                <w:rFonts w:ascii="宋体" w:hAnsi="宋体" w:cs="宋体"/>
                <w:color w:val="000000"/>
                <w:sz w:val="23"/>
              </w:rPr>
              <w:t>3、公务用车购置及运行费</w:t>
            </w:r>
          </w:p>
        </w:tc>
        <w:tc>
          <w:tcPr>
            <w:tcW w:w="3100" w:type="dxa"/>
            <w:vAlign w:val="center"/>
          </w:tcPr>
          <w:p w:rsidR="002772CB" w:rsidRDefault="002772CB"/>
        </w:tc>
        <w:tc>
          <w:tcPr>
            <w:tcW w:w="3092" w:type="dxa"/>
            <w:vAlign w:val="center"/>
          </w:tcPr>
          <w:p w:rsidR="002772CB" w:rsidRDefault="002772CB"/>
        </w:tc>
      </w:tr>
      <w:tr w:rsidR="002772CB">
        <w:trPr>
          <w:trHeight w:hRule="exact" w:val="937"/>
          <w:jc w:val="center"/>
        </w:trPr>
        <w:tc>
          <w:tcPr>
            <w:tcW w:w="4580" w:type="dxa"/>
            <w:vAlign w:val="center"/>
          </w:tcPr>
          <w:p w:rsidR="002772CB" w:rsidRDefault="005B57CB">
            <w:pPr>
              <w:jc w:val="left"/>
            </w:pPr>
            <w:r>
              <w:rPr>
                <w:rFonts w:ascii="宋体" w:hAnsi="宋体" w:cs="宋体"/>
                <w:color w:val="000000"/>
                <w:sz w:val="23"/>
              </w:rPr>
              <w:t>其中:（1）公务用车运行维护费</w:t>
            </w:r>
          </w:p>
        </w:tc>
        <w:tc>
          <w:tcPr>
            <w:tcW w:w="3100" w:type="dxa"/>
            <w:vAlign w:val="center"/>
          </w:tcPr>
          <w:p w:rsidR="002772CB" w:rsidRDefault="00AA37ED" w:rsidP="00267AC0">
            <w:pPr>
              <w:jc w:val="right"/>
            </w:pPr>
            <w:r>
              <w:rPr>
                <w:rFonts w:hint="eastAsia"/>
              </w:rPr>
              <w:t>13</w:t>
            </w:r>
          </w:p>
        </w:tc>
        <w:tc>
          <w:tcPr>
            <w:tcW w:w="3092" w:type="dxa"/>
            <w:vAlign w:val="center"/>
          </w:tcPr>
          <w:p w:rsidR="002772CB" w:rsidRDefault="00AA37ED" w:rsidP="00267AC0">
            <w:pPr>
              <w:jc w:val="right"/>
            </w:pPr>
            <w:r>
              <w:rPr>
                <w:rFonts w:hint="eastAsia"/>
              </w:rPr>
              <w:t>8.44</w:t>
            </w:r>
          </w:p>
        </w:tc>
      </w:tr>
      <w:tr w:rsidR="002772CB">
        <w:trPr>
          <w:trHeight w:hRule="exact" w:val="937"/>
          <w:jc w:val="center"/>
        </w:trPr>
        <w:tc>
          <w:tcPr>
            <w:tcW w:w="4580" w:type="dxa"/>
            <w:vAlign w:val="center"/>
          </w:tcPr>
          <w:p w:rsidR="002772CB" w:rsidRDefault="005B57CB">
            <w:pPr>
              <w:jc w:val="left"/>
            </w:pPr>
            <w:r>
              <w:rPr>
                <w:rFonts w:ascii="宋体" w:hAnsi="宋体" w:cs="宋体"/>
                <w:color w:val="000000"/>
                <w:sz w:val="23"/>
              </w:rPr>
              <w:t xml:space="preserve">     （2）公务用车购置费</w:t>
            </w:r>
          </w:p>
        </w:tc>
        <w:tc>
          <w:tcPr>
            <w:tcW w:w="3100" w:type="dxa"/>
            <w:vAlign w:val="center"/>
          </w:tcPr>
          <w:p w:rsidR="002772CB" w:rsidRDefault="002772CB"/>
        </w:tc>
        <w:tc>
          <w:tcPr>
            <w:tcW w:w="3092" w:type="dxa"/>
            <w:vAlign w:val="center"/>
          </w:tcPr>
          <w:p w:rsidR="002772CB" w:rsidRDefault="002772CB"/>
        </w:tc>
      </w:tr>
      <w:tr w:rsidR="002772CB">
        <w:trPr>
          <w:trHeight w:hRule="exact" w:val="493"/>
          <w:jc w:val="center"/>
        </w:trPr>
        <w:tc>
          <w:tcPr>
            <w:tcW w:w="10772" w:type="dxa"/>
            <w:gridSpan w:val="3"/>
            <w:tcBorders>
              <w:left w:val="single" w:sz="4" w:space="0" w:color="FFFFFF"/>
              <w:bottom w:val="single" w:sz="4" w:space="0" w:color="FFFFFF"/>
              <w:right w:val="single" w:sz="4" w:space="0" w:color="FFFFFF"/>
            </w:tcBorders>
            <w:vAlign w:val="center"/>
          </w:tcPr>
          <w:p w:rsidR="002772CB" w:rsidRDefault="005B57CB">
            <w:pPr>
              <w:jc w:val="left"/>
            </w:pPr>
            <w:r>
              <w:rPr>
                <w:rFonts w:ascii="宋体" w:hAnsi="宋体" w:cs="宋体"/>
                <w:color w:val="000000"/>
                <w:sz w:val="23"/>
              </w:rPr>
              <w:t>注：本表反映部门本年度财政拨款“三公”经费支出预决算情况。</w:t>
            </w:r>
          </w:p>
        </w:tc>
      </w:tr>
      <w:tr w:rsidR="002772CB">
        <w:trPr>
          <w:trHeight w:hRule="exact" w:val="1184"/>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2772CB" w:rsidRDefault="005B57CB">
            <w:pPr>
              <w:jc w:val="left"/>
            </w:pPr>
            <w:r>
              <w:rPr>
                <w:rFonts w:ascii="宋体" w:hAnsi="宋体" w:cs="宋体"/>
                <w:color w:val="000000"/>
                <w:sz w:val="23"/>
              </w:rPr>
              <w:t xml:space="preserve">    其中：预算数为年初预算数；决算数是包括当年财政拨款和以前年度结转资金安排的实际支出。</w:t>
            </w:r>
          </w:p>
        </w:tc>
      </w:tr>
      <w:tr w:rsidR="002772CB">
        <w:trPr>
          <w:trHeight w:hRule="exact" w:val="493"/>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2772CB" w:rsidRDefault="005B57CB">
            <w:pPr>
              <w:jc w:val="left"/>
            </w:pPr>
            <w:r>
              <w:rPr>
                <w:rFonts w:ascii="宋体" w:hAnsi="宋体" w:cs="宋体"/>
                <w:color w:val="000000"/>
                <w:sz w:val="23"/>
              </w:rPr>
              <w:t xml:space="preserve">    本表金额转换成万元时，因四舍五入可能存在尾差。</w:t>
            </w:r>
          </w:p>
        </w:tc>
      </w:tr>
      <w:tr w:rsidR="002772CB">
        <w:trPr>
          <w:trHeight w:hRule="exact" w:val="493"/>
          <w:jc w:val="center"/>
        </w:trPr>
        <w:tc>
          <w:tcPr>
            <w:tcW w:w="10772" w:type="dxa"/>
            <w:gridSpan w:val="3"/>
            <w:tcBorders>
              <w:top w:val="single" w:sz="4" w:space="0" w:color="FFFFFF"/>
              <w:left w:val="single" w:sz="4" w:space="0" w:color="FFFFFF"/>
              <w:bottom w:val="single" w:sz="4" w:space="0" w:color="FFFFFF"/>
              <w:right w:val="single" w:sz="4" w:space="0" w:color="FFFFFF"/>
            </w:tcBorders>
            <w:vAlign w:val="center"/>
          </w:tcPr>
          <w:p w:rsidR="002772CB" w:rsidRDefault="005B57CB">
            <w:pPr>
              <w:jc w:val="left"/>
            </w:pPr>
            <w:r>
              <w:rPr>
                <w:rFonts w:ascii="宋体" w:hAnsi="宋体" w:cs="宋体"/>
                <w:color w:val="000000"/>
                <w:sz w:val="23"/>
              </w:rPr>
              <w:t xml:space="preserve">    如本表为空，则我部门本年度无此类资金收支余。</w:t>
            </w:r>
          </w:p>
        </w:tc>
      </w:tr>
    </w:tbl>
    <w:p w:rsidR="002772CB" w:rsidRDefault="005B57CB">
      <w:pPr>
        <w:snapToGrid w:val="0"/>
        <w:spacing w:before="200" w:after="200" w:line="200" w:lineRule="auto"/>
        <w:sectPr w:rsidR="002772CB">
          <w:pgSz w:w="11906" w:h="16838"/>
          <w:pgMar w:top="567" w:right="567" w:bottom="567" w:left="567" w:header="851" w:footer="992" w:gutter="0"/>
          <w:cols w:space="720"/>
          <w:docGrid w:type="lines" w:linePitch="312"/>
        </w:sectPr>
      </w:pPr>
      <w:r>
        <w:rPr>
          <w:sz w:val="8"/>
        </w:rPr>
        <w:t xml:space="preserve"> </w:t>
      </w:r>
    </w:p>
    <w:p w:rsidR="002772CB" w:rsidRDefault="005B57CB">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2772CB">
        <w:trPr>
          <w:jc w:val="center"/>
        </w:trPr>
        <w:tc>
          <w:tcPr>
            <w:tcW w:w="4386" w:type="dxa"/>
            <w:gridSpan w:val="3"/>
          </w:tcPr>
          <w:p w:rsidR="002772CB" w:rsidRDefault="005B57CB">
            <w:pPr>
              <w:jc w:val="right"/>
            </w:pPr>
            <w:r>
              <w:rPr>
                <w:rFonts w:ascii="宋体" w:hAnsi="宋体" w:cs="宋体"/>
                <w:sz w:val="20"/>
              </w:rPr>
              <w:t>公开08表</w:t>
            </w:r>
          </w:p>
        </w:tc>
      </w:tr>
      <w:tr w:rsidR="002772CB">
        <w:trPr>
          <w:jc w:val="center"/>
        </w:trPr>
        <w:tc>
          <w:tcPr>
            <w:tcW w:w="4386" w:type="dxa"/>
          </w:tcPr>
          <w:p w:rsidR="002772CB" w:rsidRDefault="005B57CB">
            <w:pPr>
              <w:jc w:val="left"/>
            </w:pPr>
            <w:r>
              <w:rPr>
                <w:rFonts w:ascii="宋体" w:hAnsi="宋体" w:cs="宋体"/>
                <w:sz w:val="20"/>
              </w:rPr>
              <w:t>部门：</w:t>
            </w:r>
          </w:p>
        </w:tc>
        <w:tc>
          <w:tcPr>
            <w:tcW w:w="2000" w:type="dxa"/>
          </w:tcPr>
          <w:p w:rsidR="002772CB" w:rsidRDefault="005B57CB">
            <w:pPr>
              <w:jc w:val="center"/>
            </w:pPr>
            <w:r>
              <w:rPr>
                <w:rFonts w:ascii="宋体" w:hAnsi="宋体" w:cs="宋体"/>
                <w:sz w:val="20"/>
              </w:rPr>
              <w:t>2023年度</w:t>
            </w:r>
          </w:p>
        </w:tc>
        <w:tc>
          <w:tcPr>
            <w:tcW w:w="4386" w:type="dxa"/>
          </w:tcPr>
          <w:p w:rsidR="002772CB" w:rsidRDefault="005B57CB">
            <w:pPr>
              <w:jc w:val="right"/>
            </w:pPr>
            <w:r>
              <w:rPr>
                <w:rFonts w:ascii="宋体" w:hAnsi="宋体" w:cs="宋体"/>
                <w:sz w:val="20"/>
              </w:rPr>
              <w:t>金额单位：万元</w:t>
            </w:r>
          </w:p>
        </w:tc>
      </w:tr>
    </w:tbl>
    <w:p w:rsidR="002772CB" w:rsidRDefault="005B57CB">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1036"/>
        <w:gridCol w:w="2544"/>
        <w:gridCol w:w="1120"/>
        <w:gridCol w:w="1120"/>
        <w:gridCol w:w="1120"/>
        <w:gridCol w:w="1120"/>
        <w:gridCol w:w="1120"/>
        <w:gridCol w:w="1112"/>
      </w:tblGrid>
      <w:tr w:rsidR="002772CB" w:rsidTr="00050FD6">
        <w:trPr>
          <w:trHeight w:hRule="exact" w:val="335"/>
          <w:jc w:val="center"/>
        </w:trPr>
        <w:tc>
          <w:tcPr>
            <w:tcW w:w="3580" w:type="dxa"/>
            <w:gridSpan w:val="2"/>
            <w:vAlign w:val="center"/>
          </w:tcPr>
          <w:p w:rsidR="002772CB" w:rsidRDefault="005B57CB">
            <w:pPr>
              <w:jc w:val="center"/>
            </w:pPr>
            <w:r>
              <w:rPr>
                <w:rFonts w:ascii="宋体" w:hAnsi="宋体" w:cs="宋体"/>
                <w:color w:val="000000"/>
                <w:sz w:val="16"/>
              </w:rPr>
              <w:t>项目</w:t>
            </w:r>
          </w:p>
        </w:tc>
        <w:tc>
          <w:tcPr>
            <w:tcW w:w="1120" w:type="dxa"/>
            <w:vMerge w:val="restart"/>
            <w:vAlign w:val="center"/>
          </w:tcPr>
          <w:p w:rsidR="002772CB" w:rsidRDefault="005B57CB">
            <w:pPr>
              <w:jc w:val="center"/>
            </w:pPr>
            <w:r>
              <w:rPr>
                <w:rFonts w:ascii="宋体" w:hAnsi="宋体" w:cs="宋体"/>
                <w:color w:val="000000"/>
                <w:sz w:val="16"/>
              </w:rPr>
              <w:t>年初结转和结余</w:t>
            </w:r>
          </w:p>
        </w:tc>
        <w:tc>
          <w:tcPr>
            <w:tcW w:w="1120" w:type="dxa"/>
            <w:vMerge w:val="restart"/>
            <w:vAlign w:val="center"/>
          </w:tcPr>
          <w:p w:rsidR="002772CB" w:rsidRDefault="005B57CB">
            <w:pPr>
              <w:jc w:val="center"/>
            </w:pPr>
            <w:r>
              <w:rPr>
                <w:rFonts w:ascii="宋体" w:hAnsi="宋体" w:cs="宋体"/>
                <w:color w:val="000000"/>
                <w:sz w:val="16"/>
              </w:rPr>
              <w:t>本年收入</w:t>
            </w:r>
          </w:p>
        </w:tc>
        <w:tc>
          <w:tcPr>
            <w:tcW w:w="3360" w:type="dxa"/>
            <w:gridSpan w:val="3"/>
            <w:vAlign w:val="center"/>
          </w:tcPr>
          <w:p w:rsidR="002772CB" w:rsidRDefault="005B57CB">
            <w:pPr>
              <w:jc w:val="center"/>
            </w:pPr>
            <w:r>
              <w:rPr>
                <w:rFonts w:ascii="宋体" w:hAnsi="宋体" w:cs="宋体"/>
                <w:color w:val="000000"/>
                <w:sz w:val="16"/>
              </w:rPr>
              <w:t>本年支出</w:t>
            </w:r>
          </w:p>
        </w:tc>
        <w:tc>
          <w:tcPr>
            <w:tcW w:w="1112" w:type="dxa"/>
            <w:vMerge w:val="restart"/>
            <w:vAlign w:val="center"/>
          </w:tcPr>
          <w:p w:rsidR="002772CB" w:rsidRDefault="005B57CB">
            <w:pPr>
              <w:jc w:val="center"/>
            </w:pPr>
            <w:r>
              <w:rPr>
                <w:rFonts w:ascii="宋体" w:hAnsi="宋体" w:cs="宋体"/>
                <w:color w:val="000000"/>
                <w:sz w:val="16"/>
              </w:rPr>
              <w:t>年末结转和结余</w:t>
            </w:r>
          </w:p>
        </w:tc>
      </w:tr>
      <w:tr w:rsidR="002772CB" w:rsidTr="00B05FB9">
        <w:trPr>
          <w:trHeight w:hRule="exact" w:val="335"/>
          <w:jc w:val="center"/>
        </w:trPr>
        <w:tc>
          <w:tcPr>
            <w:tcW w:w="1036" w:type="dxa"/>
            <w:vMerge w:val="restart"/>
            <w:vAlign w:val="center"/>
          </w:tcPr>
          <w:p w:rsidR="002772CB" w:rsidRDefault="005B57CB">
            <w:pPr>
              <w:jc w:val="center"/>
            </w:pPr>
            <w:r>
              <w:rPr>
                <w:rFonts w:ascii="宋体" w:hAnsi="宋体" w:cs="宋体"/>
                <w:color w:val="000000"/>
                <w:sz w:val="16"/>
              </w:rPr>
              <w:t>功能分类科目编码</w:t>
            </w:r>
          </w:p>
        </w:tc>
        <w:tc>
          <w:tcPr>
            <w:tcW w:w="2544" w:type="dxa"/>
            <w:vMerge w:val="restart"/>
            <w:vAlign w:val="center"/>
          </w:tcPr>
          <w:p w:rsidR="002772CB" w:rsidRDefault="005B57CB">
            <w:pPr>
              <w:jc w:val="center"/>
            </w:pPr>
            <w:r>
              <w:rPr>
                <w:rFonts w:ascii="宋体" w:hAnsi="宋体" w:cs="宋体"/>
                <w:color w:val="000000"/>
                <w:sz w:val="16"/>
              </w:rPr>
              <w:t>科目名称</w:t>
            </w:r>
          </w:p>
        </w:tc>
        <w:tc>
          <w:tcPr>
            <w:tcW w:w="1120" w:type="dxa"/>
            <w:vMerge/>
            <w:vAlign w:val="center"/>
          </w:tcPr>
          <w:p w:rsidR="002772CB" w:rsidRDefault="002772CB"/>
        </w:tc>
        <w:tc>
          <w:tcPr>
            <w:tcW w:w="1120" w:type="dxa"/>
            <w:vMerge/>
            <w:vAlign w:val="center"/>
          </w:tcPr>
          <w:p w:rsidR="002772CB" w:rsidRDefault="002772CB"/>
        </w:tc>
        <w:tc>
          <w:tcPr>
            <w:tcW w:w="1120" w:type="dxa"/>
            <w:vMerge w:val="restart"/>
            <w:vAlign w:val="center"/>
          </w:tcPr>
          <w:p w:rsidR="002772CB" w:rsidRDefault="005B57CB">
            <w:pPr>
              <w:jc w:val="center"/>
            </w:pPr>
            <w:r>
              <w:rPr>
                <w:rFonts w:ascii="宋体" w:hAnsi="宋体" w:cs="宋体"/>
                <w:color w:val="000000"/>
                <w:sz w:val="16"/>
              </w:rPr>
              <w:t>小计</w:t>
            </w:r>
          </w:p>
        </w:tc>
        <w:tc>
          <w:tcPr>
            <w:tcW w:w="1120" w:type="dxa"/>
            <w:vMerge w:val="restart"/>
            <w:vAlign w:val="center"/>
          </w:tcPr>
          <w:p w:rsidR="002772CB" w:rsidRDefault="005B57CB">
            <w:pPr>
              <w:jc w:val="center"/>
            </w:pPr>
            <w:r>
              <w:rPr>
                <w:rFonts w:ascii="宋体" w:hAnsi="宋体" w:cs="宋体"/>
                <w:color w:val="000000"/>
                <w:sz w:val="16"/>
              </w:rPr>
              <w:t>基本支出</w:t>
            </w:r>
          </w:p>
        </w:tc>
        <w:tc>
          <w:tcPr>
            <w:tcW w:w="1120" w:type="dxa"/>
            <w:vMerge w:val="restart"/>
            <w:vAlign w:val="center"/>
          </w:tcPr>
          <w:p w:rsidR="002772CB" w:rsidRDefault="005B57CB">
            <w:pPr>
              <w:jc w:val="center"/>
            </w:pPr>
            <w:r>
              <w:rPr>
                <w:rFonts w:ascii="宋体" w:hAnsi="宋体" w:cs="宋体"/>
                <w:color w:val="000000"/>
                <w:sz w:val="16"/>
              </w:rPr>
              <w:t>项目支出</w:t>
            </w:r>
          </w:p>
        </w:tc>
        <w:tc>
          <w:tcPr>
            <w:tcW w:w="1112" w:type="dxa"/>
            <w:vMerge/>
            <w:vAlign w:val="center"/>
          </w:tcPr>
          <w:p w:rsidR="002772CB" w:rsidRDefault="002772CB"/>
        </w:tc>
      </w:tr>
      <w:tr w:rsidR="002772CB" w:rsidTr="00B05FB9">
        <w:trPr>
          <w:trHeight w:hRule="exact" w:val="335"/>
          <w:jc w:val="center"/>
        </w:trPr>
        <w:tc>
          <w:tcPr>
            <w:tcW w:w="1036" w:type="dxa"/>
            <w:vMerge/>
            <w:vAlign w:val="center"/>
          </w:tcPr>
          <w:p w:rsidR="002772CB" w:rsidRDefault="002772CB"/>
        </w:tc>
        <w:tc>
          <w:tcPr>
            <w:tcW w:w="2544" w:type="dxa"/>
            <w:vMerge/>
            <w:vAlign w:val="center"/>
          </w:tcPr>
          <w:p w:rsidR="002772CB" w:rsidRDefault="002772CB"/>
        </w:tc>
        <w:tc>
          <w:tcPr>
            <w:tcW w:w="1120" w:type="dxa"/>
            <w:vMerge/>
            <w:vAlign w:val="center"/>
          </w:tcPr>
          <w:p w:rsidR="002772CB" w:rsidRDefault="002772CB"/>
        </w:tc>
        <w:tc>
          <w:tcPr>
            <w:tcW w:w="1120" w:type="dxa"/>
            <w:vMerge/>
            <w:vAlign w:val="center"/>
          </w:tcPr>
          <w:p w:rsidR="002772CB" w:rsidRDefault="002772CB"/>
        </w:tc>
        <w:tc>
          <w:tcPr>
            <w:tcW w:w="1120" w:type="dxa"/>
            <w:vMerge/>
            <w:vAlign w:val="center"/>
          </w:tcPr>
          <w:p w:rsidR="002772CB" w:rsidRDefault="002772CB"/>
        </w:tc>
        <w:tc>
          <w:tcPr>
            <w:tcW w:w="1120" w:type="dxa"/>
            <w:vMerge/>
            <w:vAlign w:val="center"/>
          </w:tcPr>
          <w:p w:rsidR="002772CB" w:rsidRDefault="002772CB"/>
        </w:tc>
        <w:tc>
          <w:tcPr>
            <w:tcW w:w="1120" w:type="dxa"/>
            <w:vMerge/>
            <w:vAlign w:val="center"/>
          </w:tcPr>
          <w:p w:rsidR="002772CB" w:rsidRDefault="002772CB"/>
        </w:tc>
        <w:tc>
          <w:tcPr>
            <w:tcW w:w="1112" w:type="dxa"/>
            <w:vMerge/>
            <w:vAlign w:val="center"/>
          </w:tcPr>
          <w:p w:rsidR="002772CB" w:rsidRDefault="002772CB"/>
        </w:tc>
      </w:tr>
      <w:tr w:rsidR="002772CB" w:rsidTr="00B05FB9">
        <w:trPr>
          <w:trHeight w:hRule="exact" w:val="335"/>
          <w:jc w:val="center"/>
        </w:trPr>
        <w:tc>
          <w:tcPr>
            <w:tcW w:w="1036" w:type="dxa"/>
            <w:vMerge/>
            <w:vAlign w:val="center"/>
          </w:tcPr>
          <w:p w:rsidR="002772CB" w:rsidRDefault="002772CB"/>
        </w:tc>
        <w:tc>
          <w:tcPr>
            <w:tcW w:w="2544" w:type="dxa"/>
            <w:vMerge/>
            <w:vAlign w:val="center"/>
          </w:tcPr>
          <w:p w:rsidR="002772CB" w:rsidRDefault="002772CB"/>
        </w:tc>
        <w:tc>
          <w:tcPr>
            <w:tcW w:w="1120" w:type="dxa"/>
            <w:vMerge/>
            <w:vAlign w:val="center"/>
          </w:tcPr>
          <w:p w:rsidR="002772CB" w:rsidRDefault="002772CB"/>
        </w:tc>
        <w:tc>
          <w:tcPr>
            <w:tcW w:w="1120" w:type="dxa"/>
            <w:vMerge/>
            <w:vAlign w:val="center"/>
          </w:tcPr>
          <w:p w:rsidR="002772CB" w:rsidRDefault="002772CB"/>
        </w:tc>
        <w:tc>
          <w:tcPr>
            <w:tcW w:w="1120" w:type="dxa"/>
            <w:vMerge/>
            <w:vAlign w:val="center"/>
          </w:tcPr>
          <w:p w:rsidR="002772CB" w:rsidRDefault="002772CB"/>
        </w:tc>
        <w:tc>
          <w:tcPr>
            <w:tcW w:w="1120" w:type="dxa"/>
            <w:vMerge/>
            <w:vAlign w:val="center"/>
          </w:tcPr>
          <w:p w:rsidR="002772CB" w:rsidRDefault="002772CB"/>
        </w:tc>
        <w:tc>
          <w:tcPr>
            <w:tcW w:w="1120" w:type="dxa"/>
            <w:vMerge/>
            <w:vAlign w:val="center"/>
          </w:tcPr>
          <w:p w:rsidR="002772CB" w:rsidRDefault="002772CB"/>
        </w:tc>
        <w:tc>
          <w:tcPr>
            <w:tcW w:w="1112" w:type="dxa"/>
            <w:vMerge/>
            <w:vAlign w:val="center"/>
          </w:tcPr>
          <w:p w:rsidR="002772CB" w:rsidRDefault="002772CB"/>
        </w:tc>
      </w:tr>
      <w:tr w:rsidR="002772CB" w:rsidTr="00050FD6">
        <w:trPr>
          <w:trHeight w:hRule="exact" w:val="435"/>
          <w:jc w:val="center"/>
        </w:trPr>
        <w:tc>
          <w:tcPr>
            <w:tcW w:w="3580" w:type="dxa"/>
            <w:gridSpan w:val="2"/>
            <w:vAlign w:val="center"/>
          </w:tcPr>
          <w:p w:rsidR="002772CB" w:rsidRDefault="005B57CB">
            <w:pPr>
              <w:jc w:val="center"/>
            </w:pPr>
            <w:r>
              <w:rPr>
                <w:rFonts w:ascii="宋体" w:hAnsi="宋体" w:cs="宋体"/>
                <w:color w:val="000000"/>
                <w:sz w:val="16"/>
              </w:rPr>
              <w:t>栏次</w:t>
            </w:r>
          </w:p>
        </w:tc>
        <w:tc>
          <w:tcPr>
            <w:tcW w:w="1120" w:type="dxa"/>
            <w:vAlign w:val="center"/>
          </w:tcPr>
          <w:p w:rsidR="002772CB" w:rsidRDefault="005B57CB">
            <w:pPr>
              <w:jc w:val="center"/>
            </w:pPr>
            <w:r>
              <w:rPr>
                <w:rFonts w:ascii="宋体" w:hAnsi="宋体" w:cs="宋体"/>
                <w:color w:val="000000"/>
                <w:sz w:val="16"/>
              </w:rPr>
              <w:t>1</w:t>
            </w:r>
          </w:p>
        </w:tc>
        <w:tc>
          <w:tcPr>
            <w:tcW w:w="1120" w:type="dxa"/>
            <w:vAlign w:val="center"/>
          </w:tcPr>
          <w:p w:rsidR="002772CB" w:rsidRDefault="005B57CB">
            <w:pPr>
              <w:jc w:val="center"/>
            </w:pPr>
            <w:r>
              <w:rPr>
                <w:rFonts w:ascii="宋体" w:hAnsi="宋体" w:cs="宋体"/>
                <w:color w:val="000000"/>
                <w:sz w:val="16"/>
              </w:rPr>
              <w:t>2</w:t>
            </w:r>
          </w:p>
        </w:tc>
        <w:tc>
          <w:tcPr>
            <w:tcW w:w="1120" w:type="dxa"/>
            <w:vAlign w:val="center"/>
          </w:tcPr>
          <w:p w:rsidR="002772CB" w:rsidRDefault="005B57CB">
            <w:pPr>
              <w:jc w:val="center"/>
            </w:pPr>
            <w:r>
              <w:rPr>
                <w:rFonts w:ascii="宋体" w:hAnsi="宋体" w:cs="宋体"/>
                <w:color w:val="000000"/>
                <w:sz w:val="16"/>
              </w:rPr>
              <w:t>3</w:t>
            </w:r>
          </w:p>
        </w:tc>
        <w:tc>
          <w:tcPr>
            <w:tcW w:w="1120" w:type="dxa"/>
            <w:vAlign w:val="center"/>
          </w:tcPr>
          <w:p w:rsidR="002772CB" w:rsidRDefault="005B57CB">
            <w:pPr>
              <w:jc w:val="center"/>
            </w:pPr>
            <w:r>
              <w:rPr>
                <w:rFonts w:ascii="宋体" w:hAnsi="宋体" w:cs="宋体"/>
                <w:color w:val="000000"/>
                <w:sz w:val="16"/>
              </w:rPr>
              <w:t>4</w:t>
            </w:r>
          </w:p>
        </w:tc>
        <w:tc>
          <w:tcPr>
            <w:tcW w:w="1120" w:type="dxa"/>
            <w:vAlign w:val="center"/>
          </w:tcPr>
          <w:p w:rsidR="002772CB" w:rsidRDefault="005B57CB">
            <w:pPr>
              <w:jc w:val="center"/>
            </w:pPr>
            <w:r>
              <w:rPr>
                <w:rFonts w:ascii="宋体" w:hAnsi="宋体" w:cs="宋体"/>
                <w:color w:val="000000"/>
                <w:sz w:val="16"/>
              </w:rPr>
              <w:t>5</w:t>
            </w:r>
          </w:p>
        </w:tc>
        <w:tc>
          <w:tcPr>
            <w:tcW w:w="1112" w:type="dxa"/>
            <w:vAlign w:val="center"/>
          </w:tcPr>
          <w:p w:rsidR="002772CB" w:rsidRDefault="005B57CB">
            <w:pPr>
              <w:jc w:val="center"/>
            </w:pPr>
            <w:r>
              <w:rPr>
                <w:rFonts w:ascii="宋体" w:hAnsi="宋体" w:cs="宋体"/>
                <w:color w:val="000000"/>
                <w:sz w:val="16"/>
              </w:rPr>
              <w:t>6</w:t>
            </w:r>
          </w:p>
        </w:tc>
      </w:tr>
      <w:tr w:rsidR="002772CB" w:rsidTr="00050FD6">
        <w:trPr>
          <w:trHeight w:hRule="exact" w:val="435"/>
          <w:jc w:val="center"/>
        </w:trPr>
        <w:tc>
          <w:tcPr>
            <w:tcW w:w="3580" w:type="dxa"/>
            <w:gridSpan w:val="2"/>
            <w:vAlign w:val="center"/>
          </w:tcPr>
          <w:p w:rsidR="002772CB" w:rsidRDefault="005B57CB">
            <w:pPr>
              <w:jc w:val="center"/>
            </w:pPr>
            <w:r>
              <w:rPr>
                <w:rFonts w:ascii="宋体" w:hAnsi="宋体" w:cs="宋体"/>
                <w:color w:val="000000"/>
                <w:sz w:val="16"/>
              </w:rPr>
              <w:t>合计</w:t>
            </w:r>
          </w:p>
        </w:tc>
        <w:tc>
          <w:tcPr>
            <w:tcW w:w="1120" w:type="dxa"/>
            <w:vAlign w:val="center"/>
          </w:tcPr>
          <w:p w:rsidR="002772CB" w:rsidRDefault="002772CB"/>
        </w:tc>
        <w:tc>
          <w:tcPr>
            <w:tcW w:w="1120" w:type="dxa"/>
            <w:vAlign w:val="center"/>
          </w:tcPr>
          <w:p w:rsidR="002772CB" w:rsidRDefault="006E0022">
            <w:pPr>
              <w:jc w:val="right"/>
            </w:pPr>
            <w:r>
              <w:rPr>
                <w:rFonts w:hint="eastAsia"/>
              </w:rPr>
              <w:t>26.13</w:t>
            </w:r>
          </w:p>
        </w:tc>
        <w:tc>
          <w:tcPr>
            <w:tcW w:w="1120" w:type="dxa"/>
            <w:vAlign w:val="center"/>
          </w:tcPr>
          <w:p w:rsidR="002772CB" w:rsidRDefault="00050FD6">
            <w:pPr>
              <w:jc w:val="right"/>
            </w:pPr>
            <w:r w:rsidRPr="00050FD6">
              <w:t>26.13</w:t>
            </w:r>
          </w:p>
        </w:tc>
        <w:tc>
          <w:tcPr>
            <w:tcW w:w="1120" w:type="dxa"/>
            <w:vAlign w:val="center"/>
          </w:tcPr>
          <w:p w:rsidR="002772CB" w:rsidRDefault="002772CB">
            <w:pPr>
              <w:jc w:val="right"/>
            </w:pPr>
          </w:p>
        </w:tc>
        <w:tc>
          <w:tcPr>
            <w:tcW w:w="1120" w:type="dxa"/>
            <w:vAlign w:val="center"/>
          </w:tcPr>
          <w:p w:rsidR="002772CB" w:rsidRDefault="006E0022">
            <w:pPr>
              <w:jc w:val="right"/>
            </w:pPr>
            <w:r>
              <w:rPr>
                <w:rFonts w:hint="eastAsia"/>
              </w:rPr>
              <w:t>26.13</w:t>
            </w:r>
          </w:p>
        </w:tc>
        <w:tc>
          <w:tcPr>
            <w:tcW w:w="1112" w:type="dxa"/>
            <w:vAlign w:val="center"/>
          </w:tcPr>
          <w:p w:rsidR="002772CB" w:rsidRDefault="002772CB">
            <w:pPr>
              <w:jc w:val="right"/>
            </w:pPr>
          </w:p>
        </w:tc>
      </w:tr>
      <w:tr w:rsidR="00050FD6" w:rsidTr="001A6E2C">
        <w:trPr>
          <w:trHeight w:hRule="exact" w:val="430"/>
          <w:jc w:val="center"/>
        </w:trPr>
        <w:tc>
          <w:tcPr>
            <w:tcW w:w="1036" w:type="dxa"/>
            <w:vAlign w:val="center"/>
          </w:tcPr>
          <w:p w:rsidR="00050FD6" w:rsidRDefault="00050FD6">
            <w:pPr>
              <w:jc w:val="left"/>
            </w:pPr>
          </w:p>
        </w:tc>
        <w:tc>
          <w:tcPr>
            <w:tcW w:w="2544" w:type="dxa"/>
            <w:vAlign w:val="center"/>
          </w:tcPr>
          <w:p w:rsidR="00050FD6" w:rsidRDefault="00050FD6">
            <w:pPr>
              <w:jc w:val="left"/>
            </w:pPr>
          </w:p>
        </w:tc>
        <w:tc>
          <w:tcPr>
            <w:tcW w:w="1120" w:type="dxa"/>
            <w:vAlign w:val="center"/>
          </w:tcPr>
          <w:p w:rsidR="00050FD6" w:rsidRDefault="00050FD6"/>
        </w:tc>
        <w:tc>
          <w:tcPr>
            <w:tcW w:w="1120" w:type="dxa"/>
            <w:vAlign w:val="center"/>
          </w:tcPr>
          <w:p w:rsidR="00050FD6" w:rsidRDefault="00050FD6">
            <w:pPr>
              <w:jc w:val="right"/>
            </w:pPr>
          </w:p>
        </w:tc>
        <w:tc>
          <w:tcPr>
            <w:tcW w:w="1120" w:type="dxa"/>
            <w:vAlign w:val="center"/>
          </w:tcPr>
          <w:p w:rsidR="00050FD6" w:rsidRDefault="00050FD6" w:rsidP="0009167F">
            <w:pPr>
              <w:jc w:val="right"/>
            </w:pPr>
          </w:p>
        </w:tc>
        <w:tc>
          <w:tcPr>
            <w:tcW w:w="1120" w:type="dxa"/>
            <w:vAlign w:val="center"/>
          </w:tcPr>
          <w:p w:rsidR="00050FD6" w:rsidRDefault="00050FD6">
            <w:pPr>
              <w:jc w:val="right"/>
            </w:pPr>
          </w:p>
        </w:tc>
        <w:tc>
          <w:tcPr>
            <w:tcW w:w="1120" w:type="dxa"/>
            <w:vAlign w:val="center"/>
          </w:tcPr>
          <w:p w:rsidR="00050FD6" w:rsidRDefault="00050FD6">
            <w:pPr>
              <w:jc w:val="right"/>
            </w:pPr>
          </w:p>
        </w:tc>
        <w:tc>
          <w:tcPr>
            <w:tcW w:w="1112" w:type="dxa"/>
            <w:vAlign w:val="center"/>
          </w:tcPr>
          <w:p w:rsidR="00050FD6" w:rsidRDefault="00050FD6">
            <w:pPr>
              <w:jc w:val="right"/>
            </w:pPr>
          </w:p>
        </w:tc>
      </w:tr>
      <w:tr w:rsidR="00050FD6" w:rsidTr="00B05FB9">
        <w:trPr>
          <w:trHeight w:hRule="exact" w:val="435"/>
          <w:jc w:val="center"/>
        </w:trPr>
        <w:tc>
          <w:tcPr>
            <w:tcW w:w="1036" w:type="dxa"/>
            <w:vAlign w:val="center"/>
          </w:tcPr>
          <w:p w:rsidR="00050FD6" w:rsidRDefault="00050FD6">
            <w:pPr>
              <w:jc w:val="left"/>
            </w:pPr>
          </w:p>
        </w:tc>
        <w:tc>
          <w:tcPr>
            <w:tcW w:w="2544" w:type="dxa"/>
            <w:vAlign w:val="center"/>
          </w:tcPr>
          <w:p w:rsidR="00050FD6" w:rsidRDefault="00050FD6">
            <w:pPr>
              <w:jc w:val="left"/>
            </w:pPr>
          </w:p>
        </w:tc>
        <w:tc>
          <w:tcPr>
            <w:tcW w:w="1120" w:type="dxa"/>
            <w:vAlign w:val="center"/>
          </w:tcPr>
          <w:p w:rsidR="00050FD6" w:rsidRDefault="00050FD6"/>
        </w:tc>
        <w:tc>
          <w:tcPr>
            <w:tcW w:w="1120" w:type="dxa"/>
            <w:vAlign w:val="center"/>
          </w:tcPr>
          <w:p w:rsidR="00050FD6" w:rsidRDefault="00050FD6">
            <w:pPr>
              <w:jc w:val="right"/>
            </w:pPr>
          </w:p>
        </w:tc>
        <w:tc>
          <w:tcPr>
            <w:tcW w:w="1120" w:type="dxa"/>
            <w:vAlign w:val="center"/>
          </w:tcPr>
          <w:p w:rsidR="00050FD6" w:rsidRDefault="00050FD6" w:rsidP="0009167F">
            <w:pPr>
              <w:jc w:val="right"/>
            </w:pPr>
          </w:p>
        </w:tc>
        <w:tc>
          <w:tcPr>
            <w:tcW w:w="1120" w:type="dxa"/>
            <w:vAlign w:val="center"/>
          </w:tcPr>
          <w:p w:rsidR="00050FD6" w:rsidRDefault="00050FD6">
            <w:pPr>
              <w:jc w:val="right"/>
            </w:pPr>
          </w:p>
        </w:tc>
        <w:tc>
          <w:tcPr>
            <w:tcW w:w="1120" w:type="dxa"/>
            <w:vAlign w:val="center"/>
          </w:tcPr>
          <w:p w:rsidR="00050FD6" w:rsidRDefault="00050FD6">
            <w:pPr>
              <w:jc w:val="right"/>
            </w:pPr>
          </w:p>
        </w:tc>
        <w:tc>
          <w:tcPr>
            <w:tcW w:w="1112" w:type="dxa"/>
            <w:vAlign w:val="center"/>
          </w:tcPr>
          <w:p w:rsidR="00050FD6" w:rsidRDefault="00050FD6">
            <w:pPr>
              <w:jc w:val="right"/>
            </w:pPr>
          </w:p>
        </w:tc>
      </w:tr>
      <w:tr w:rsidR="00050FD6" w:rsidTr="00B05FB9">
        <w:trPr>
          <w:trHeight w:hRule="exact" w:val="435"/>
          <w:jc w:val="center"/>
        </w:trPr>
        <w:tc>
          <w:tcPr>
            <w:tcW w:w="1036" w:type="dxa"/>
            <w:vAlign w:val="center"/>
          </w:tcPr>
          <w:p w:rsidR="00050FD6" w:rsidRDefault="00050FD6">
            <w:pPr>
              <w:jc w:val="left"/>
            </w:pPr>
          </w:p>
        </w:tc>
        <w:tc>
          <w:tcPr>
            <w:tcW w:w="2544" w:type="dxa"/>
            <w:vAlign w:val="center"/>
          </w:tcPr>
          <w:p w:rsidR="00050FD6" w:rsidRDefault="00050FD6">
            <w:pPr>
              <w:jc w:val="left"/>
            </w:pPr>
          </w:p>
        </w:tc>
        <w:tc>
          <w:tcPr>
            <w:tcW w:w="1120" w:type="dxa"/>
            <w:vAlign w:val="center"/>
          </w:tcPr>
          <w:p w:rsidR="00050FD6" w:rsidRDefault="00050FD6"/>
        </w:tc>
        <w:tc>
          <w:tcPr>
            <w:tcW w:w="1120" w:type="dxa"/>
            <w:vAlign w:val="center"/>
          </w:tcPr>
          <w:p w:rsidR="00050FD6" w:rsidRDefault="00050FD6">
            <w:pPr>
              <w:jc w:val="right"/>
            </w:pPr>
          </w:p>
        </w:tc>
        <w:tc>
          <w:tcPr>
            <w:tcW w:w="1120" w:type="dxa"/>
            <w:vAlign w:val="center"/>
          </w:tcPr>
          <w:p w:rsidR="00050FD6" w:rsidRDefault="001A6E2C" w:rsidP="001A6E2C">
            <w:pPr>
              <w:wordWrap w:val="0"/>
              <w:ind w:right="210"/>
              <w:jc w:val="right"/>
            </w:pPr>
            <w:r>
              <w:rPr>
                <w:rFonts w:hint="eastAsia"/>
              </w:rPr>
              <w:t xml:space="preserve">  </w:t>
            </w:r>
          </w:p>
        </w:tc>
        <w:tc>
          <w:tcPr>
            <w:tcW w:w="1120" w:type="dxa"/>
            <w:vAlign w:val="center"/>
          </w:tcPr>
          <w:p w:rsidR="00050FD6" w:rsidRDefault="00050FD6">
            <w:pPr>
              <w:jc w:val="right"/>
            </w:pPr>
          </w:p>
        </w:tc>
        <w:tc>
          <w:tcPr>
            <w:tcW w:w="1120" w:type="dxa"/>
            <w:vAlign w:val="center"/>
          </w:tcPr>
          <w:p w:rsidR="00050FD6" w:rsidRDefault="00050FD6">
            <w:pPr>
              <w:jc w:val="right"/>
            </w:pPr>
          </w:p>
        </w:tc>
        <w:tc>
          <w:tcPr>
            <w:tcW w:w="1112" w:type="dxa"/>
            <w:vAlign w:val="center"/>
          </w:tcPr>
          <w:p w:rsidR="00050FD6" w:rsidRDefault="00050FD6">
            <w:pPr>
              <w:jc w:val="right"/>
            </w:pPr>
          </w:p>
        </w:tc>
      </w:tr>
      <w:tr w:rsidR="00050FD6" w:rsidTr="00B05FB9">
        <w:trPr>
          <w:trHeight w:hRule="exact" w:val="435"/>
          <w:jc w:val="center"/>
        </w:trPr>
        <w:tc>
          <w:tcPr>
            <w:tcW w:w="1036" w:type="dxa"/>
            <w:vAlign w:val="center"/>
          </w:tcPr>
          <w:p w:rsidR="00050FD6" w:rsidRDefault="00050FD6">
            <w:pPr>
              <w:jc w:val="left"/>
            </w:pPr>
          </w:p>
        </w:tc>
        <w:tc>
          <w:tcPr>
            <w:tcW w:w="2544" w:type="dxa"/>
            <w:vAlign w:val="center"/>
          </w:tcPr>
          <w:p w:rsidR="00050FD6" w:rsidRDefault="00050FD6">
            <w:pPr>
              <w:jc w:val="left"/>
            </w:pPr>
          </w:p>
        </w:tc>
        <w:tc>
          <w:tcPr>
            <w:tcW w:w="1120" w:type="dxa"/>
            <w:vAlign w:val="center"/>
          </w:tcPr>
          <w:p w:rsidR="00050FD6" w:rsidRDefault="00050FD6"/>
        </w:tc>
        <w:tc>
          <w:tcPr>
            <w:tcW w:w="1120" w:type="dxa"/>
            <w:vAlign w:val="center"/>
          </w:tcPr>
          <w:p w:rsidR="00050FD6" w:rsidRDefault="00050FD6">
            <w:pPr>
              <w:jc w:val="right"/>
            </w:pPr>
          </w:p>
        </w:tc>
        <w:tc>
          <w:tcPr>
            <w:tcW w:w="1120" w:type="dxa"/>
            <w:vAlign w:val="center"/>
          </w:tcPr>
          <w:p w:rsidR="00050FD6" w:rsidRDefault="00050FD6">
            <w:pPr>
              <w:jc w:val="right"/>
            </w:pPr>
          </w:p>
        </w:tc>
        <w:tc>
          <w:tcPr>
            <w:tcW w:w="1120" w:type="dxa"/>
            <w:vAlign w:val="center"/>
          </w:tcPr>
          <w:p w:rsidR="00050FD6" w:rsidRDefault="00050FD6"/>
        </w:tc>
        <w:tc>
          <w:tcPr>
            <w:tcW w:w="1120" w:type="dxa"/>
            <w:vAlign w:val="center"/>
          </w:tcPr>
          <w:p w:rsidR="00050FD6" w:rsidRDefault="00050FD6">
            <w:pPr>
              <w:jc w:val="right"/>
            </w:pPr>
          </w:p>
        </w:tc>
        <w:tc>
          <w:tcPr>
            <w:tcW w:w="1112" w:type="dxa"/>
            <w:vAlign w:val="center"/>
          </w:tcPr>
          <w:p w:rsidR="00050FD6" w:rsidRDefault="00050FD6">
            <w:pPr>
              <w:jc w:val="right"/>
            </w:pPr>
          </w:p>
        </w:tc>
      </w:tr>
      <w:tr w:rsidR="00050FD6" w:rsidTr="00050FD6">
        <w:trPr>
          <w:trHeight w:hRule="exact" w:val="335"/>
          <w:jc w:val="center"/>
        </w:trPr>
        <w:tc>
          <w:tcPr>
            <w:tcW w:w="10292" w:type="dxa"/>
            <w:gridSpan w:val="8"/>
            <w:tcBorders>
              <w:left w:val="single" w:sz="4" w:space="0" w:color="FFFFFF"/>
              <w:bottom w:val="single" w:sz="4" w:space="0" w:color="FFFFFF"/>
              <w:right w:val="single" w:sz="4" w:space="0" w:color="FFFFFF"/>
            </w:tcBorders>
            <w:vAlign w:val="center"/>
          </w:tcPr>
          <w:p w:rsidR="00050FD6" w:rsidRDefault="00050FD6">
            <w:pPr>
              <w:jc w:val="left"/>
            </w:pPr>
            <w:r>
              <w:rPr>
                <w:rFonts w:ascii="宋体" w:hAnsi="宋体" w:cs="宋体"/>
                <w:color w:val="000000"/>
                <w:sz w:val="16"/>
              </w:rPr>
              <w:t>注：本表反映部门本年度政府性基金预算财政拨款收入、支出及结转和结余情况。</w:t>
            </w:r>
          </w:p>
        </w:tc>
      </w:tr>
      <w:tr w:rsidR="00050FD6" w:rsidTr="00050FD6">
        <w:trPr>
          <w:trHeight w:hRule="exact" w:val="335"/>
          <w:jc w:val="center"/>
        </w:trPr>
        <w:tc>
          <w:tcPr>
            <w:tcW w:w="10292" w:type="dxa"/>
            <w:gridSpan w:val="8"/>
            <w:tcBorders>
              <w:top w:val="single" w:sz="4" w:space="0" w:color="FFFFFF"/>
              <w:left w:val="single" w:sz="4" w:space="0" w:color="FFFFFF"/>
              <w:bottom w:val="single" w:sz="4" w:space="0" w:color="FFFFFF"/>
              <w:right w:val="single" w:sz="4" w:space="0" w:color="FFFFFF"/>
            </w:tcBorders>
            <w:vAlign w:val="center"/>
          </w:tcPr>
          <w:p w:rsidR="00050FD6" w:rsidRDefault="00050FD6">
            <w:pPr>
              <w:jc w:val="left"/>
            </w:pPr>
            <w:r>
              <w:rPr>
                <w:rFonts w:ascii="宋体" w:hAnsi="宋体" w:cs="宋体"/>
                <w:color w:val="000000"/>
                <w:sz w:val="16"/>
              </w:rPr>
              <w:t xml:space="preserve">    本表金额转换成万元时，因四舍五入可能存在尾差。</w:t>
            </w:r>
            <w:bookmarkStart w:id="0" w:name="_GoBack"/>
            <w:bookmarkEnd w:id="0"/>
          </w:p>
        </w:tc>
      </w:tr>
      <w:tr w:rsidR="00050FD6" w:rsidTr="00050FD6">
        <w:trPr>
          <w:trHeight w:hRule="exact" w:val="335"/>
          <w:jc w:val="center"/>
        </w:trPr>
        <w:tc>
          <w:tcPr>
            <w:tcW w:w="10292" w:type="dxa"/>
            <w:gridSpan w:val="8"/>
            <w:tcBorders>
              <w:top w:val="single" w:sz="4" w:space="0" w:color="FFFFFF"/>
              <w:left w:val="single" w:sz="4" w:space="0" w:color="FFFFFF"/>
              <w:bottom w:val="single" w:sz="4" w:space="0" w:color="FFFFFF"/>
              <w:right w:val="single" w:sz="4" w:space="0" w:color="FFFFFF"/>
            </w:tcBorders>
            <w:vAlign w:val="center"/>
          </w:tcPr>
          <w:p w:rsidR="00050FD6" w:rsidRDefault="00050FD6">
            <w:pPr>
              <w:jc w:val="left"/>
            </w:pPr>
            <w:r>
              <w:rPr>
                <w:rFonts w:ascii="宋体" w:hAnsi="宋体" w:cs="宋体"/>
                <w:color w:val="000000"/>
                <w:sz w:val="16"/>
              </w:rPr>
              <w:t xml:space="preserve">    如本表为空，则我部门本年度无此类资金收支余。</w:t>
            </w:r>
          </w:p>
        </w:tc>
      </w:tr>
    </w:tbl>
    <w:p w:rsidR="002772CB" w:rsidRDefault="005B57CB">
      <w:pPr>
        <w:snapToGrid w:val="0"/>
        <w:spacing w:before="200" w:after="200" w:line="200" w:lineRule="auto"/>
        <w:sectPr w:rsidR="002772CB">
          <w:pgSz w:w="11906" w:h="16838"/>
          <w:pgMar w:top="567" w:right="567" w:bottom="567" w:left="567" w:header="851" w:footer="992" w:gutter="0"/>
          <w:cols w:space="720"/>
          <w:docGrid w:type="lines" w:linePitch="312"/>
        </w:sectPr>
      </w:pPr>
      <w:r>
        <w:rPr>
          <w:sz w:val="8"/>
        </w:rPr>
        <w:t xml:space="preserve"> </w:t>
      </w:r>
    </w:p>
    <w:p w:rsidR="002772CB" w:rsidRDefault="005B57CB">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2772CB">
        <w:trPr>
          <w:jc w:val="center"/>
        </w:trPr>
        <w:tc>
          <w:tcPr>
            <w:tcW w:w="4386" w:type="dxa"/>
            <w:gridSpan w:val="3"/>
          </w:tcPr>
          <w:p w:rsidR="002772CB" w:rsidRDefault="005B57CB">
            <w:pPr>
              <w:jc w:val="right"/>
            </w:pPr>
            <w:r>
              <w:rPr>
                <w:rFonts w:ascii="宋体" w:hAnsi="宋体" w:cs="宋体"/>
                <w:sz w:val="20"/>
              </w:rPr>
              <w:t>公开09表</w:t>
            </w:r>
          </w:p>
        </w:tc>
      </w:tr>
      <w:tr w:rsidR="002772CB">
        <w:trPr>
          <w:jc w:val="center"/>
        </w:trPr>
        <w:tc>
          <w:tcPr>
            <w:tcW w:w="4386" w:type="dxa"/>
          </w:tcPr>
          <w:p w:rsidR="002772CB" w:rsidRDefault="005B57CB">
            <w:pPr>
              <w:jc w:val="left"/>
            </w:pPr>
            <w:r>
              <w:rPr>
                <w:rFonts w:ascii="宋体" w:hAnsi="宋体" w:cs="宋体"/>
                <w:sz w:val="20"/>
              </w:rPr>
              <w:t>部门：</w:t>
            </w:r>
          </w:p>
        </w:tc>
        <w:tc>
          <w:tcPr>
            <w:tcW w:w="2000" w:type="dxa"/>
          </w:tcPr>
          <w:p w:rsidR="002772CB" w:rsidRDefault="005B57CB">
            <w:pPr>
              <w:jc w:val="center"/>
            </w:pPr>
            <w:r>
              <w:rPr>
                <w:rFonts w:ascii="宋体" w:hAnsi="宋体" w:cs="宋体"/>
                <w:sz w:val="20"/>
              </w:rPr>
              <w:t>2023年度</w:t>
            </w:r>
          </w:p>
        </w:tc>
        <w:tc>
          <w:tcPr>
            <w:tcW w:w="4386" w:type="dxa"/>
          </w:tcPr>
          <w:p w:rsidR="002772CB" w:rsidRDefault="005B57CB">
            <w:pPr>
              <w:jc w:val="right"/>
            </w:pPr>
            <w:r>
              <w:rPr>
                <w:rFonts w:ascii="宋体" w:hAnsi="宋体" w:cs="宋体"/>
                <w:sz w:val="20"/>
              </w:rPr>
              <w:t>金额单位：万元</w:t>
            </w:r>
          </w:p>
        </w:tc>
      </w:tr>
    </w:tbl>
    <w:p w:rsidR="002772CB" w:rsidRDefault="005B57CB">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60"/>
        <w:gridCol w:w="4260"/>
        <w:gridCol w:w="1820"/>
        <w:gridCol w:w="1820"/>
        <w:gridCol w:w="1792"/>
      </w:tblGrid>
      <w:tr w:rsidR="002772CB">
        <w:trPr>
          <w:trHeight w:hRule="exact" w:val="730"/>
          <w:jc w:val="center"/>
        </w:trPr>
        <w:tc>
          <w:tcPr>
            <w:tcW w:w="360" w:type="dxa"/>
            <w:gridSpan w:val="2"/>
            <w:vAlign w:val="center"/>
          </w:tcPr>
          <w:p w:rsidR="002772CB" w:rsidRDefault="005B57CB">
            <w:pPr>
              <w:jc w:val="center"/>
            </w:pPr>
            <w:r>
              <w:rPr>
                <w:rFonts w:ascii="宋体" w:hAnsi="宋体" w:cs="宋体"/>
                <w:color w:val="000000"/>
                <w:sz w:val="23"/>
              </w:rPr>
              <w:t>项目</w:t>
            </w:r>
          </w:p>
        </w:tc>
        <w:tc>
          <w:tcPr>
            <w:tcW w:w="1820" w:type="dxa"/>
            <w:gridSpan w:val="3"/>
            <w:vAlign w:val="center"/>
          </w:tcPr>
          <w:p w:rsidR="002772CB" w:rsidRDefault="005B57CB">
            <w:pPr>
              <w:jc w:val="center"/>
            </w:pPr>
            <w:r>
              <w:rPr>
                <w:rFonts w:ascii="宋体" w:hAnsi="宋体" w:cs="宋体"/>
                <w:color w:val="000000"/>
                <w:sz w:val="23"/>
              </w:rPr>
              <w:t>本年支出</w:t>
            </w:r>
          </w:p>
        </w:tc>
      </w:tr>
      <w:tr w:rsidR="002772CB">
        <w:trPr>
          <w:trHeight w:hRule="exact" w:val="487"/>
          <w:jc w:val="center"/>
        </w:trPr>
        <w:tc>
          <w:tcPr>
            <w:tcW w:w="360" w:type="dxa"/>
            <w:vMerge w:val="restart"/>
            <w:vAlign w:val="center"/>
          </w:tcPr>
          <w:p w:rsidR="002772CB" w:rsidRDefault="005B57CB">
            <w:pPr>
              <w:jc w:val="center"/>
            </w:pPr>
            <w:r>
              <w:rPr>
                <w:rFonts w:ascii="宋体" w:hAnsi="宋体" w:cs="宋体"/>
                <w:color w:val="000000"/>
                <w:sz w:val="23"/>
              </w:rPr>
              <w:t>功能分类科目编码</w:t>
            </w:r>
          </w:p>
        </w:tc>
        <w:tc>
          <w:tcPr>
            <w:tcW w:w="4260" w:type="dxa"/>
            <w:vMerge w:val="restart"/>
            <w:vAlign w:val="center"/>
          </w:tcPr>
          <w:p w:rsidR="002772CB" w:rsidRDefault="005B57CB">
            <w:pPr>
              <w:jc w:val="center"/>
            </w:pPr>
            <w:r>
              <w:rPr>
                <w:rFonts w:ascii="宋体" w:hAnsi="宋体" w:cs="宋体"/>
                <w:color w:val="000000"/>
                <w:sz w:val="23"/>
              </w:rPr>
              <w:t>科目名称</w:t>
            </w:r>
          </w:p>
        </w:tc>
        <w:tc>
          <w:tcPr>
            <w:tcW w:w="1820" w:type="dxa"/>
            <w:vMerge w:val="restart"/>
            <w:vAlign w:val="center"/>
          </w:tcPr>
          <w:p w:rsidR="002772CB" w:rsidRDefault="005B57CB">
            <w:pPr>
              <w:jc w:val="center"/>
            </w:pPr>
            <w:r>
              <w:rPr>
                <w:rFonts w:ascii="宋体" w:hAnsi="宋体" w:cs="宋体"/>
                <w:color w:val="000000"/>
                <w:sz w:val="23"/>
              </w:rPr>
              <w:t>合计</w:t>
            </w:r>
          </w:p>
        </w:tc>
        <w:tc>
          <w:tcPr>
            <w:tcW w:w="1820" w:type="dxa"/>
            <w:vMerge w:val="restart"/>
            <w:vAlign w:val="center"/>
          </w:tcPr>
          <w:p w:rsidR="002772CB" w:rsidRDefault="005B57CB">
            <w:pPr>
              <w:jc w:val="center"/>
            </w:pPr>
            <w:r>
              <w:rPr>
                <w:rFonts w:ascii="宋体" w:hAnsi="宋体" w:cs="宋体"/>
                <w:color w:val="000000"/>
                <w:sz w:val="23"/>
              </w:rPr>
              <w:t>基本支出</w:t>
            </w:r>
          </w:p>
        </w:tc>
        <w:tc>
          <w:tcPr>
            <w:tcW w:w="1792" w:type="dxa"/>
            <w:vMerge w:val="restart"/>
            <w:vAlign w:val="center"/>
          </w:tcPr>
          <w:p w:rsidR="002772CB" w:rsidRDefault="005B57CB">
            <w:pPr>
              <w:jc w:val="center"/>
            </w:pPr>
            <w:r>
              <w:rPr>
                <w:rFonts w:ascii="宋体" w:hAnsi="宋体" w:cs="宋体"/>
                <w:color w:val="000000"/>
                <w:sz w:val="23"/>
              </w:rPr>
              <w:t>项目支出</w:t>
            </w:r>
          </w:p>
        </w:tc>
      </w:tr>
      <w:tr w:rsidR="002772CB">
        <w:trPr>
          <w:trHeight w:hRule="exact" w:val="487"/>
          <w:jc w:val="center"/>
        </w:trPr>
        <w:tc>
          <w:tcPr>
            <w:tcW w:w="360" w:type="dxa"/>
            <w:vMerge/>
            <w:vAlign w:val="center"/>
          </w:tcPr>
          <w:p w:rsidR="002772CB" w:rsidRDefault="002772CB"/>
        </w:tc>
        <w:tc>
          <w:tcPr>
            <w:tcW w:w="4260" w:type="dxa"/>
            <w:vMerge/>
            <w:vAlign w:val="center"/>
          </w:tcPr>
          <w:p w:rsidR="002772CB" w:rsidRDefault="002772CB"/>
        </w:tc>
        <w:tc>
          <w:tcPr>
            <w:tcW w:w="1820" w:type="dxa"/>
            <w:vMerge/>
            <w:vAlign w:val="center"/>
          </w:tcPr>
          <w:p w:rsidR="002772CB" w:rsidRDefault="002772CB"/>
        </w:tc>
        <w:tc>
          <w:tcPr>
            <w:tcW w:w="1820" w:type="dxa"/>
            <w:vMerge/>
            <w:vAlign w:val="center"/>
          </w:tcPr>
          <w:p w:rsidR="002772CB" w:rsidRDefault="002772CB"/>
        </w:tc>
        <w:tc>
          <w:tcPr>
            <w:tcW w:w="1792" w:type="dxa"/>
            <w:vMerge/>
            <w:vAlign w:val="center"/>
          </w:tcPr>
          <w:p w:rsidR="002772CB" w:rsidRDefault="002772CB"/>
        </w:tc>
      </w:tr>
      <w:tr w:rsidR="002772CB">
        <w:trPr>
          <w:trHeight w:hRule="exact" w:val="487"/>
          <w:jc w:val="center"/>
        </w:trPr>
        <w:tc>
          <w:tcPr>
            <w:tcW w:w="360" w:type="dxa"/>
            <w:vMerge/>
            <w:vAlign w:val="center"/>
          </w:tcPr>
          <w:p w:rsidR="002772CB" w:rsidRDefault="002772CB"/>
        </w:tc>
        <w:tc>
          <w:tcPr>
            <w:tcW w:w="4260" w:type="dxa"/>
            <w:vMerge/>
            <w:vAlign w:val="center"/>
          </w:tcPr>
          <w:p w:rsidR="002772CB" w:rsidRDefault="002772CB"/>
        </w:tc>
        <w:tc>
          <w:tcPr>
            <w:tcW w:w="1820" w:type="dxa"/>
            <w:vMerge/>
            <w:vAlign w:val="center"/>
          </w:tcPr>
          <w:p w:rsidR="002772CB" w:rsidRDefault="002772CB"/>
        </w:tc>
        <w:tc>
          <w:tcPr>
            <w:tcW w:w="1820" w:type="dxa"/>
            <w:vMerge/>
            <w:vAlign w:val="center"/>
          </w:tcPr>
          <w:p w:rsidR="002772CB" w:rsidRDefault="002772CB"/>
        </w:tc>
        <w:tc>
          <w:tcPr>
            <w:tcW w:w="1792" w:type="dxa"/>
            <w:vMerge/>
            <w:vAlign w:val="center"/>
          </w:tcPr>
          <w:p w:rsidR="002772CB" w:rsidRDefault="002772CB"/>
        </w:tc>
      </w:tr>
      <w:tr w:rsidR="002772CB">
        <w:trPr>
          <w:trHeight w:hRule="exact" w:val="730"/>
          <w:jc w:val="center"/>
        </w:trPr>
        <w:tc>
          <w:tcPr>
            <w:tcW w:w="360" w:type="dxa"/>
            <w:gridSpan w:val="2"/>
            <w:vAlign w:val="center"/>
          </w:tcPr>
          <w:p w:rsidR="002772CB" w:rsidRDefault="005B57CB">
            <w:pPr>
              <w:jc w:val="center"/>
            </w:pPr>
            <w:r>
              <w:rPr>
                <w:rFonts w:ascii="宋体" w:hAnsi="宋体" w:cs="宋体"/>
                <w:color w:val="000000"/>
                <w:sz w:val="23"/>
              </w:rPr>
              <w:t>栏次</w:t>
            </w:r>
          </w:p>
        </w:tc>
        <w:tc>
          <w:tcPr>
            <w:tcW w:w="1820" w:type="dxa"/>
            <w:vAlign w:val="center"/>
          </w:tcPr>
          <w:p w:rsidR="002772CB" w:rsidRDefault="005B57CB">
            <w:pPr>
              <w:jc w:val="center"/>
            </w:pPr>
            <w:r>
              <w:rPr>
                <w:rFonts w:ascii="宋体" w:hAnsi="宋体" w:cs="宋体"/>
                <w:color w:val="000000"/>
                <w:sz w:val="23"/>
              </w:rPr>
              <w:t>1</w:t>
            </w:r>
          </w:p>
        </w:tc>
        <w:tc>
          <w:tcPr>
            <w:tcW w:w="1820" w:type="dxa"/>
            <w:vAlign w:val="center"/>
          </w:tcPr>
          <w:p w:rsidR="002772CB" w:rsidRDefault="005B57CB">
            <w:pPr>
              <w:jc w:val="center"/>
            </w:pPr>
            <w:r>
              <w:rPr>
                <w:rFonts w:ascii="宋体" w:hAnsi="宋体" w:cs="宋体"/>
                <w:color w:val="000000"/>
                <w:sz w:val="23"/>
              </w:rPr>
              <w:t>2</w:t>
            </w:r>
          </w:p>
        </w:tc>
        <w:tc>
          <w:tcPr>
            <w:tcW w:w="1792" w:type="dxa"/>
            <w:vAlign w:val="center"/>
          </w:tcPr>
          <w:p w:rsidR="002772CB" w:rsidRDefault="005B57CB">
            <w:pPr>
              <w:jc w:val="center"/>
            </w:pPr>
            <w:r>
              <w:rPr>
                <w:rFonts w:ascii="宋体" w:hAnsi="宋体" w:cs="宋体"/>
                <w:color w:val="000000"/>
                <w:sz w:val="23"/>
              </w:rPr>
              <w:t>3</w:t>
            </w:r>
          </w:p>
        </w:tc>
      </w:tr>
      <w:tr w:rsidR="002772CB">
        <w:trPr>
          <w:trHeight w:hRule="exact" w:val="730"/>
          <w:jc w:val="center"/>
        </w:trPr>
        <w:tc>
          <w:tcPr>
            <w:tcW w:w="360" w:type="dxa"/>
            <w:gridSpan w:val="2"/>
            <w:vAlign w:val="center"/>
          </w:tcPr>
          <w:p w:rsidR="002772CB" w:rsidRDefault="005B57CB">
            <w:pPr>
              <w:jc w:val="center"/>
            </w:pPr>
            <w:r>
              <w:rPr>
                <w:rFonts w:ascii="宋体" w:hAnsi="宋体" w:cs="宋体"/>
                <w:color w:val="000000"/>
                <w:sz w:val="23"/>
              </w:rPr>
              <w:t>合计</w:t>
            </w:r>
          </w:p>
        </w:tc>
        <w:tc>
          <w:tcPr>
            <w:tcW w:w="1820" w:type="dxa"/>
            <w:vAlign w:val="center"/>
          </w:tcPr>
          <w:p w:rsidR="002772CB" w:rsidRDefault="00D20CCE">
            <w:r>
              <w:rPr>
                <w:rFonts w:hint="eastAsia"/>
              </w:rPr>
              <w:t>0</w:t>
            </w:r>
          </w:p>
        </w:tc>
        <w:tc>
          <w:tcPr>
            <w:tcW w:w="1820" w:type="dxa"/>
            <w:vAlign w:val="center"/>
          </w:tcPr>
          <w:p w:rsidR="002772CB" w:rsidRDefault="00D20CCE">
            <w:r>
              <w:rPr>
                <w:rFonts w:hint="eastAsia"/>
              </w:rPr>
              <w:t>0</w:t>
            </w:r>
          </w:p>
        </w:tc>
        <w:tc>
          <w:tcPr>
            <w:tcW w:w="1792" w:type="dxa"/>
            <w:vAlign w:val="center"/>
          </w:tcPr>
          <w:p w:rsidR="002772CB" w:rsidRDefault="00D20CCE">
            <w:r>
              <w:rPr>
                <w:rFonts w:hint="eastAsia"/>
              </w:rPr>
              <w:t>0</w:t>
            </w:r>
          </w:p>
        </w:tc>
      </w:tr>
      <w:tr w:rsidR="002772CB">
        <w:trPr>
          <w:trHeight w:hRule="exact" w:val="730"/>
          <w:jc w:val="center"/>
        </w:trPr>
        <w:tc>
          <w:tcPr>
            <w:tcW w:w="360" w:type="dxa"/>
            <w:vAlign w:val="center"/>
          </w:tcPr>
          <w:p w:rsidR="002772CB" w:rsidRDefault="002772CB"/>
        </w:tc>
        <w:tc>
          <w:tcPr>
            <w:tcW w:w="4260" w:type="dxa"/>
            <w:vAlign w:val="center"/>
          </w:tcPr>
          <w:p w:rsidR="002772CB" w:rsidRDefault="002772CB"/>
        </w:tc>
        <w:tc>
          <w:tcPr>
            <w:tcW w:w="1820" w:type="dxa"/>
            <w:vAlign w:val="center"/>
          </w:tcPr>
          <w:p w:rsidR="002772CB" w:rsidRDefault="002772CB"/>
        </w:tc>
        <w:tc>
          <w:tcPr>
            <w:tcW w:w="1820" w:type="dxa"/>
            <w:vAlign w:val="center"/>
          </w:tcPr>
          <w:p w:rsidR="002772CB" w:rsidRDefault="002772CB"/>
        </w:tc>
        <w:tc>
          <w:tcPr>
            <w:tcW w:w="1792" w:type="dxa"/>
            <w:vAlign w:val="center"/>
          </w:tcPr>
          <w:p w:rsidR="002772CB" w:rsidRDefault="002772CB"/>
        </w:tc>
      </w:tr>
      <w:tr w:rsidR="002772CB">
        <w:trPr>
          <w:trHeight w:hRule="exact" w:val="487"/>
          <w:jc w:val="center"/>
        </w:trPr>
        <w:tc>
          <w:tcPr>
            <w:tcW w:w="360" w:type="dxa"/>
            <w:gridSpan w:val="5"/>
            <w:tcBorders>
              <w:left w:val="single" w:sz="4" w:space="0" w:color="FFFFFF"/>
              <w:bottom w:val="single" w:sz="4" w:space="0" w:color="FFFFFF"/>
              <w:right w:val="single" w:sz="4" w:space="0" w:color="FFFFFF"/>
            </w:tcBorders>
            <w:vAlign w:val="center"/>
          </w:tcPr>
          <w:p w:rsidR="002772CB" w:rsidRDefault="005B57CB">
            <w:pPr>
              <w:jc w:val="left"/>
            </w:pPr>
            <w:r>
              <w:rPr>
                <w:rFonts w:ascii="宋体" w:hAnsi="宋体" w:cs="宋体"/>
                <w:color w:val="000000"/>
                <w:sz w:val="23"/>
              </w:rPr>
              <w:t>注：本表反映部门本年度国有资本经营预算财政拨款支出情况。</w:t>
            </w:r>
          </w:p>
        </w:tc>
      </w:tr>
      <w:tr w:rsidR="002772CB">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2772CB" w:rsidRDefault="005B57CB">
            <w:pPr>
              <w:jc w:val="left"/>
            </w:pPr>
            <w:r>
              <w:rPr>
                <w:rFonts w:ascii="宋体" w:hAnsi="宋体" w:cs="宋体"/>
                <w:color w:val="000000"/>
                <w:sz w:val="23"/>
              </w:rPr>
              <w:t xml:space="preserve">    本表金额转换成万元时，因四舍五入可能存在尾差。</w:t>
            </w:r>
          </w:p>
        </w:tc>
      </w:tr>
      <w:tr w:rsidR="002772CB">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2772CB" w:rsidRDefault="005B57CB">
            <w:pPr>
              <w:jc w:val="left"/>
            </w:pPr>
            <w:r>
              <w:rPr>
                <w:rFonts w:ascii="宋体" w:hAnsi="宋体" w:cs="宋体"/>
                <w:color w:val="000000"/>
                <w:sz w:val="23"/>
              </w:rPr>
              <w:t xml:space="preserve">    如本表为空，则我部门本年度无此类资金收支余。</w:t>
            </w:r>
          </w:p>
        </w:tc>
      </w:tr>
    </w:tbl>
    <w:p w:rsidR="002772CB" w:rsidRDefault="005B57CB">
      <w:pPr>
        <w:snapToGrid w:val="0"/>
        <w:spacing w:before="200" w:after="200" w:line="200" w:lineRule="auto"/>
      </w:pPr>
      <w:r>
        <w:rPr>
          <w:sz w:val="8"/>
        </w:rPr>
        <w:t xml:space="preserve"> </w:t>
      </w:r>
    </w:p>
    <w:p w:rsidR="002772CB" w:rsidRDefault="002772CB">
      <w:pPr>
        <w:spacing w:line="540" w:lineRule="exact"/>
        <w:rPr>
          <w:rFonts w:ascii="宋体" w:hAnsi="宋体"/>
          <w:b/>
          <w:sz w:val="52"/>
          <w:szCs w:val="52"/>
        </w:rPr>
      </w:pPr>
    </w:p>
    <w:p w:rsidR="002772CB" w:rsidRDefault="002772CB">
      <w:pPr>
        <w:spacing w:line="540" w:lineRule="exact"/>
        <w:rPr>
          <w:rFonts w:ascii="宋体" w:hAnsi="宋体"/>
          <w:b/>
          <w:sz w:val="52"/>
          <w:szCs w:val="52"/>
        </w:rPr>
      </w:pPr>
    </w:p>
    <w:p w:rsidR="002772CB" w:rsidRDefault="002772CB">
      <w:pPr>
        <w:spacing w:line="540" w:lineRule="exact"/>
        <w:rPr>
          <w:rFonts w:ascii="宋体" w:hAnsi="宋体"/>
          <w:b/>
          <w:sz w:val="52"/>
          <w:szCs w:val="52"/>
        </w:rPr>
      </w:pPr>
    </w:p>
    <w:p w:rsidR="002772CB" w:rsidRDefault="002772CB">
      <w:pPr>
        <w:spacing w:line="540" w:lineRule="exact"/>
        <w:rPr>
          <w:rFonts w:ascii="宋体" w:hAnsi="宋体"/>
          <w:b/>
          <w:sz w:val="52"/>
          <w:szCs w:val="52"/>
        </w:rPr>
      </w:pPr>
    </w:p>
    <w:p w:rsidR="002772CB" w:rsidRDefault="002772CB">
      <w:pPr>
        <w:spacing w:line="540" w:lineRule="exact"/>
        <w:rPr>
          <w:rFonts w:ascii="宋体" w:hAnsi="宋体"/>
          <w:b/>
          <w:sz w:val="52"/>
          <w:szCs w:val="52"/>
        </w:rPr>
      </w:pPr>
    </w:p>
    <w:p w:rsidR="002772CB" w:rsidRDefault="002772CB">
      <w:pPr>
        <w:spacing w:line="540" w:lineRule="exact"/>
        <w:rPr>
          <w:rFonts w:ascii="宋体" w:hAnsi="宋体"/>
          <w:b/>
          <w:sz w:val="52"/>
          <w:szCs w:val="52"/>
        </w:rPr>
      </w:pPr>
    </w:p>
    <w:p w:rsidR="002772CB" w:rsidRDefault="002772CB">
      <w:pPr>
        <w:spacing w:line="540" w:lineRule="exact"/>
        <w:rPr>
          <w:rFonts w:ascii="宋体" w:hAnsi="宋体"/>
          <w:b/>
          <w:sz w:val="52"/>
          <w:szCs w:val="52"/>
        </w:rPr>
      </w:pPr>
    </w:p>
    <w:p w:rsidR="002772CB" w:rsidRDefault="002772CB">
      <w:pPr>
        <w:spacing w:line="540" w:lineRule="exact"/>
        <w:rPr>
          <w:rFonts w:ascii="宋体" w:hAnsi="宋体"/>
          <w:b/>
          <w:sz w:val="52"/>
          <w:szCs w:val="52"/>
        </w:rPr>
      </w:pPr>
    </w:p>
    <w:p w:rsidR="002772CB" w:rsidRDefault="002772CB">
      <w:pPr>
        <w:spacing w:line="540" w:lineRule="exact"/>
        <w:rPr>
          <w:rFonts w:ascii="仿宋_GB2312" w:eastAsia="仿宋_GB2312"/>
          <w:sz w:val="52"/>
          <w:szCs w:val="52"/>
        </w:rPr>
        <w:sectPr w:rsidR="002772CB">
          <w:pgSz w:w="11906" w:h="16838"/>
          <w:pgMar w:top="567" w:right="567" w:bottom="567" w:left="567" w:header="851" w:footer="992" w:gutter="0"/>
          <w:cols w:space="720"/>
          <w:docGrid w:type="lines" w:linePitch="312"/>
        </w:sectPr>
      </w:pPr>
    </w:p>
    <w:p w:rsidR="002772CB" w:rsidRDefault="002772CB">
      <w:pPr>
        <w:spacing w:line="540" w:lineRule="exact"/>
        <w:ind w:firstLineChars="200" w:firstLine="640"/>
        <w:jc w:val="left"/>
        <w:rPr>
          <w:rFonts w:ascii="仿宋_GB2312" w:eastAsia="仿宋_GB2312"/>
          <w:i/>
          <w:sz w:val="32"/>
          <w:szCs w:val="32"/>
          <w:u w:val="single"/>
        </w:rPr>
      </w:pPr>
    </w:p>
    <w:p w:rsidR="002772CB" w:rsidRDefault="002772CB">
      <w:pPr>
        <w:spacing w:line="540" w:lineRule="exact"/>
        <w:rPr>
          <w:rFonts w:ascii="宋体" w:hAnsi="宋体"/>
          <w:b/>
          <w:sz w:val="36"/>
          <w:szCs w:val="36"/>
        </w:rPr>
      </w:pPr>
    </w:p>
    <w:p w:rsidR="002772CB" w:rsidRDefault="002772CB">
      <w:pPr>
        <w:spacing w:line="540" w:lineRule="exact"/>
        <w:jc w:val="center"/>
        <w:rPr>
          <w:rFonts w:ascii="宋体" w:hAnsi="宋体"/>
          <w:b/>
          <w:sz w:val="36"/>
          <w:szCs w:val="36"/>
        </w:rPr>
      </w:pPr>
    </w:p>
    <w:p w:rsidR="002772CB" w:rsidRDefault="002772CB">
      <w:pPr>
        <w:spacing w:line="540" w:lineRule="exact"/>
        <w:jc w:val="center"/>
        <w:rPr>
          <w:rFonts w:ascii="宋体" w:hAnsi="宋体"/>
          <w:b/>
          <w:sz w:val="36"/>
          <w:szCs w:val="36"/>
        </w:rPr>
      </w:pPr>
    </w:p>
    <w:p w:rsidR="002772CB" w:rsidRDefault="002772CB">
      <w:pPr>
        <w:spacing w:line="540" w:lineRule="exact"/>
        <w:jc w:val="center"/>
        <w:rPr>
          <w:rFonts w:ascii="宋体" w:hAnsi="宋体"/>
          <w:b/>
          <w:sz w:val="36"/>
          <w:szCs w:val="36"/>
        </w:rPr>
      </w:pPr>
    </w:p>
    <w:p w:rsidR="002772CB" w:rsidRDefault="002772CB">
      <w:pPr>
        <w:spacing w:line="540" w:lineRule="exact"/>
        <w:jc w:val="center"/>
        <w:rPr>
          <w:rFonts w:ascii="宋体" w:hAnsi="宋体"/>
          <w:b/>
          <w:sz w:val="36"/>
          <w:szCs w:val="36"/>
        </w:rPr>
      </w:pPr>
    </w:p>
    <w:p w:rsidR="002772CB" w:rsidRDefault="005B57CB">
      <w:pPr>
        <w:spacing w:line="540" w:lineRule="exact"/>
        <w:jc w:val="center"/>
        <w:rPr>
          <w:rFonts w:ascii="宋体" w:hAnsi="宋体"/>
          <w:b/>
          <w:sz w:val="44"/>
          <w:szCs w:val="44"/>
        </w:rPr>
      </w:pPr>
      <w:r>
        <w:rPr>
          <w:rFonts w:ascii="宋体" w:hAnsi="宋体" w:hint="eastAsia"/>
          <w:b/>
          <w:sz w:val="36"/>
          <w:szCs w:val="36"/>
        </w:rPr>
        <w:t>第五部分 附件</w:t>
      </w:r>
    </w:p>
    <w:p w:rsidR="002772CB" w:rsidRDefault="002772CB">
      <w:pPr>
        <w:spacing w:line="540" w:lineRule="exact"/>
        <w:jc w:val="center"/>
        <w:rPr>
          <w:rFonts w:ascii="宋体" w:hAnsi="宋体"/>
          <w:b/>
          <w:sz w:val="52"/>
          <w:szCs w:val="52"/>
        </w:rPr>
      </w:pPr>
    </w:p>
    <w:p w:rsidR="002772CB" w:rsidRDefault="002772CB">
      <w:pPr>
        <w:spacing w:line="540" w:lineRule="exact"/>
        <w:jc w:val="center"/>
        <w:rPr>
          <w:rFonts w:ascii="宋体" w:hAnsi="宋体"/>
          <w:b/>
          <w:sz w:val="52"/>
          <w:szCs w:val="52"/>
        </w:rPr>
      </w:pPr>
    </w:p>
    <w:p w:rsidR="002772CB" w:rsidRDefault="005B57CB">
      <w:pPr>
        <w:rPr>
          <w:rFonts w:ascii="宋体" w:hAnsi="宋体"/>
          <w:b/>
          <w:sz w:val="52"/>
          <w:szCs w:val="52"/>
        </w:rPr>
      </w:pPr>
      <w:r>
        <w:rPr>
          <w:rFonts w:ascii="宋体" w:hAnsi="宋体" w:hint="eastAsia"/>
          <w:b/>
          <w:sz w:val="52"/>
          <w:szCs w:val="52"/>
        </w:rPr>
        <w:br w:type="page"/>
      </w:r>
    </w:p>
    <w:p w:rsidR="002772CB" w:rsidRDefault="005B57CB">
      <w:pPr>
        <w:rPr>
          <w:rFonts w:ascii="宋体" w:hAnsi="宋体"/>
          <w:b/>
          <w:sz w:val="52"/>
          <w:szCs w:val="52"/>
        </w:rPr>
      </w:pPr>
      <w:r>
        <w:rPr>
          <w:rFonts w:ascii="宋体" w:hAnsi="宋体" w:hint="eastAsia"/>
          <w:b/>
          <w:noProof/>
          <w:sz w:val="52"/>
          <w:szCs w:val="52"/>
        </w:rPr>
        <w:lastRenderedPageBreak/>
        <w:drawing>
          <wp:anchor distT="0" distB="0" distL="114300" distR="114300" simplePos="0" relativeHeight="251658240" behindDoc="0" locked="0" layoutInCell="1" allowOverlap="1">
            <wp:simplePos x="0" y="0"/>
            <wp:positionH relativeFrom="column">
              <wp:posOffset>63500</wp:posOffset>
            </wp:positionH>
            <wp:positionV relativeFrom="paragraph">
              <wp:posOffset>415925</wp:posOffset>
            </wp:positionV>
            <wp:extent cx="9812655" cy="6055360"/>
            <wp:effectExtent l="0" t="0" r="17145" b="2540"/>
            <wp:wrapNone/>
            <wp:docPr id="1" name="图片 1" descr="整体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整体自评表"/>
                    <pic:cNvPicPr>
                      <a:picLocks noChangeAspect="1"/>
                    </pic:cNvPicPr>
                  </pic:nvPicPr>
                  <pic:blipFill>
                    <a:blip r:embed="rId12"/>
                    <a:stretch>
                      <a:fillRect/>
                    </a:stretch>
                  </pic:blipFill>
                  <pic:spPr>
                    <a:xfrm>
                      <a:off x="0" y="0"/>
                      <a:ext cx="9812655" cy="6055360"/>
                    </a:xfrm>
                    <a:prstGeom prst="rect">
                      <a:avLst/>
                    </a:prstGeom>
                    <a:noFill/>
                    <a:ln>
                      <a:noFill/>
                    </a:ln>
                  </pic:spPr>
                </pic:pic>
              </a:graphicData>
            </a:graphic>
          </wp:anchor>
        </w:drawing>
      </w:r>
      <w:r>
        <w:rPr>
          <w:rFonts w:ascii="宋体" w:hAnsi="宋体" w:hint="eastAsia"/>
          <w:b/>
          <w:sz w:val="52"/>
          <w:szCs w:val="52"/>
        </w:rPr>
        <w:br w:type="page"/>
      </w:r>
      <w:r>
        <w:rPr>
          <w:rFonts w:ascii="仿宋_GB2312" w:eastAsia="仿宋_GB2312" w:hint="eastAsia"/>
          <w:noProof/>
          <w:sz w:val="52"/>
          <w:szCs w:val="52"/>
        </w:rPr>
        <w:lastRenderedPageBreak/>
        <w:drawing>
          <wp:anchor distT="0" distB="0" distL="114300" distR="114300" simplePos="0" relativeHeight="251659264" behindDoc="0" locked="0" layoutInCell="1" allowOverlap="1">
            <wp:simplePos x="0" y="0"/>
            <wp:positionH relativeFrom="column">
              <wp:posOffset>52705</wp:posOffset>
            </wp:positionH>
            <wp:positionV relativeFrom="paragraph">
              <wp:posOffset>140970</wp:posOffset>
            </wp:positionV>
            <wp:extent cx="9908540" cy="5774055"/>
            <wp:effectExtent l="0" t="0" r="16510" b="17145"/>
            <wp:wrapNone/>
            <wp:docPr id="3" name="图片 3" descr="项目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自评表"/>
                    <pic:cNvPicPr>
                      <a:picLocks noChangeAspect="1"/>
                    </pic:cNvPicPr>
                  </pic:nvPicPr>
                  <pic:blipFill>
                    <a:blip r:embed="rId13"/>
                    <a:stretch>
                      <a:fillRect/>
                    </a:stretch>
                  </pic:blipFill>
                  <pic:spPr>
                    <a:xfrm>
                      <a:off x="0" y="0"/>
                      <a:ext cx="9908540" cy="5774055"/>
                    </a:xfrm>
                    <a:prstGeom prst="rect">
                      <a:avLst/>
                    </a:prstGeom>
                    <a:noFill/>
                    <a:ln>
                      <a:noFill/>
                    </a:ln>
                  </pic:spPr>
                </pic:pic>
              </a:graphicData>
            </a:graphic>
          </wp:anchor>
        </w:drawing>
      </w:r>
    </w:p>
    <w:sectPr w:rsidR="002772CB">
      <w:pgSz w:w="16838" w:h="11906" w:orient="landscape"/>
      <w:pgMar w:top="567" w:right="567" w:bottom="567" w:left="56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2B3" w:rsidRDefault="00E052B3">
      <w:r>
        <w:separator/>
      </w:r>
    </w:p>
  </w:endnote>
  <w:endnote w:type="continuationSeparator" w:id="0">
    <w:p w:rsidR="00E052B3" w:rsidRDefault="00E0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altName w:val="DejaVu Sans"/>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6E" w:rsidRDefault="0069166E">
    <w:pPr>
      <w:pStyle w:val="a5"/>
      <w:framePr w:wrap="around" w:vAnchor="text" w:hAnchor="margin" w:xAlign="center" w:y="1"/>
      <w:rPr>
        <w:rStyle w:val="a8"/>
      </w:rPr>
    </w:pPr>
    <w:r>
      <w:rPr>
        <w:rStyle w:val="a8"/>
      </w:rPr>
      <w:pgNum/>
    </w:r>
  </w:p>
  <w:p w:rsidR="0069166E" w:rsidRDefault="006916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6E" w:rsidRDefault="0069166E">
    <w:pPr>
      <w:pStyle w:val="a5"/>
      <w:framePr w:wrap="around" w:vAnchor="text" w:hAnchor="margin" w:xAlign="center" w:y="1"/>
      <w:rPr>
        <w:rStyle w:val="a8"/>
      </w:rPr>
    </w:pPr>
    <w:r>
      <w:fldChar w:fldCharType="begin"/>
    </w:r>
    <w:r>
      <w:rPr>
        <w:rStyle w:val="a8"/>
      </w:rPr>
      <w:instrText xml:space="preserve">PAGE  </w:instrText>
    </w:r>
    <w:r>
      <w:fldChar w:fldCharType="end"/>
    </w:r>
  </w:p>
  <w:p w:rsidR="0069166E" w:rsidRDefault="0069166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6E" w:rsidRDefault="006916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2B3" w:rsidRDefault="00E052B3">
      <w:r>
        <w:separator/>
      </w:r>
    </w:p>
  </w:footnote>
  <w:footnote w:type="continuationSeparator" w:id="0">
    <w:p w:rsidR="00E052B3" w:rsidRDefault="00E05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DBhYjk1NGI1MWE0NmY0Yjc4YjNjNmFhZDhkYTYifQ=="/>
  </w:docVars>
  <w:rsids>
    <w:rsidRoot w:val="002772CB"/>
    <w:rsid w:val="8F9CFA3B"/>
    <w:rsid w:val="96928FF9"/>
    <w:rsid w:val="BFC6C249"/>
    <w:rsid w:val="FDF6C50F"/>
    <w:rsid w:val="000342DA"/>
    <w:rsid w:val="00050FD6"/>
    <w:rsid w:val="00057477"/>
    <w:rsid w:val="00060E43"/>
    <w:rsid w:val="0009167F"/>
    <w:rsid w:val="00091EB4"/>
    <w:rsid w:val="000A3EB5"/>
    <w:rsid w:val="000A59EE"/>
    <w:rsid w:val="000D4338"/>
    <w:rsid w:val="000D5EBF"/>
    <w:rsid w:val="000D7DCA"/>
    <w:rsid w:val="000E44DB"/>
    <w:rsid w:val="000F04B0"/>
    <w:rsid w:val="00130652"/>
    <w:rsid w:val="00137B81"/>
    <w:rsid w:val="00153011"/>
    <w:rsid w:val="001645E3"/>
    <w:rsid w:val="00182049"/>
    <w:rsid w:val="0018390C"/>
    <w:rsid w:val="001A6E2C"/>
    <w:rsid w:val="001B01B0"/>
    <w:rsid w:val="001C231C"/>
    <w:rsid w:val="001F63E0"/>
    <w:rsid w:val="00217D19"/>
    <w:rsid w:val="00222A30"/>
    <w:rsid w:val="002427D1"/>
    <w:rsid w:val="00247195"/>
    <w:rsid w:val="0025315F"/>
    <w:rsid w:val="00267AC0"/>
    <w:rsid w:val="00267B80"/>
    <w:rsid w:val="002772CB"/>
    <w:rsid w:val="00283F11"/>
    <w:rsid w:val="002857D1"/>
    <w:rsid w:val="002D00F2"/>
    <w:rsid w:val="002E3425"/>
    <w:rsid w:val="002E4BEB"/>
    <w:rsid w:val="0030108C"/>
    <w:rsid w:val="0031236B"/>
    <w:rsid w:val="003271DC"/>
    <w:rsid w:val="00334051"/>
    <w:rsid w:val="0034393D"/>
    <w:rsid w:val="003505AA"/>
    <w:rsid w:val="003854B6"/>
    <w:rsid w:val="00394FB0"/>
    <w:rsid w:val="00397B00"/>
    <w:rsid w:val="003E4232"/>
    <w:rsid w:val="003E77D2"/>
    <w:rsid w:val="00457B99"/>
    <w:rsid w:val="0046130A"/>
    <w:rsid w:val="004718C0"/>
    <w:rsid w:val="00473CF1"/>
    <w:rsid w:val="004814FD"/>
    <w:rsid w:val="004A7CEC"/>
    <w:rsid w:val="004B6228"/>
    <w:rsid w:val="004C0C48"/>
    <w:rsid w:val="004C38ED"/>
    <w:rsid w:val="004E3FA5"/>
    <w:rsid w:val="00505C01"/>
    <w:rsid w:val="005164FD"/>
    <w:rsid w:val="00582FA7"/>
    <w:rsid w:val="005B351E"/>
    <w:rsid w:val="005B57CB"/>
    <w:rsid w:val="005E58F1"/>
    <w:rsid w:val="006107CE"/>
    <w:rsid w:val="006132DE"/>
    <w:rsid w:val="00632CC2"/>
    <w:rsid w:val="00661C72"/>
    <w:rsid w:val="006620E7"/>
    <w:rsid w:val="00675492"/>
    <w:rsid w:val="006779BC"/>
    <w:rsid w:val="0068131B"/>
    <w:rsid w:val="0069166E"/>
    <w:rsid w:val="006A32FD"/>
    <w:rsid w:val="006B3219"/>
    <w:rsid w:val="006D3889"/>
    <w:rsid w:val="006E0022"/>
    <w:rsid w:val="006F0C7F"/>
    <w:rsid w:val="007137B9"/>
    <w:rsid w:val="00714E24"/>
    <w:rsid w:val="00716EC6"/>
    <w:rsid w:val="00724042"/>
    <w:rsid w:val="0073034C"/>
    <w:rsid w:val="0073575C"/>
    <w:rsid w:val="00750F2F"/>
    <w:rsid w:val="00766A6E"/>
    <w:rsid w:val="0078789F"/>
    <w:rsid w:val="007A3B07"/>
    <w:rsid w:val="007B375A"/>
    <w:rsid w:val="007B526D"/>
    <w:rsid w:val="007C1462"/>
    <w:rsid w:val="007D4DA9"/>
    <w:rsid w:val="00813409"/>
    <w:rsid w:val="00815A58"/>
    <w:rsid w:val="008160D1"/>
    <w:rsid w:val="0082637F"/>
    <w:rsid w:val="008302F0"/>
    <w:rsid w:val="008511F6"/>
    <w:rsid w:val="00851A22"/>
    <w:rsid w:val="00856191"/>
    <w:rsid w:val="00876C46"/>
    <w:rsid w:val="00880624"/>
    <w:rsid w:val="00892ECE"/>
    <w:rsid w:val="008A0ACA"/>
    <w:rsid w:val="008C17D4"/>
    <w:rsid w:val="008E5F9D"/>
    <w:rsid w:val="008F6BFB"/>
    <w:rsid w:val="0090205C"/>
    <w:rsid w:val="00906A2B"/>
    <w:rsid w:val="009308C1"/>
    <w:rsid w:val="0095243B"/>
    <w:rsid w:val="00975401"/>
    <w:rsid w:val="009B7CC9"/>
    <w:rsid w:val="009C3683"/>
    <w:rsid w:val="009C736A"/>
    <w:rsid w:val="009F0286"/>
    <w:rsid w:val="00A02EEE"/>
    <w:rsid w:val="00A23BF6"/>
    <w:rsid w:val="00A362A5"/>
    <w:rsid w:val="00A4538A"/>
    <w:rsid w:val="00A63B0D"/>
    <w:rsid w:val="00A743D3"/>
    <w:rsid w:val="00A769F1"/>
    <w:rsid w:val="00A9707D"/>
    <w:rsid w:val="00AA37ED"/>
    <w:rsid w:val="00AA6546"/>
    <w:rsid w:val="00AB1276"/>
    <w:rsid w:val="00AE540D"/>
    <w:rsid w:val="00B05FB9"/>
    <w:rsid w:val="00B42990"/>
    <w:rsid w:val="00B64F4F"/>
    <w:rsid w:val="00B669AC"/>
    <w:rsid w:val="00BA5AEA"/>
    <w:rsid w:val="00BB1E56"/>
    <w:rsid w:val="00BB4033"/>
    <w:rsid w:val="00BB5695"/>
    <w:rsid w:val="00BC62A7"/>
    <w:rsid w:val="00BE0080"/>
    <w:rsid w:val="00C0489E"/>
    <w:rsid w:val="00C26C0C"/>
    <w:rsid w:val="00C322D9"/>
    <w:rsid w:val="00CA1F10"/>
    <w:rsid w:val="00CC0365"/>
    <w:rsid w:val="00CD0D67"/>
    <w:rsid w:val="00CD1042"/>
    <w:rsid w:val="00D05706"/>
    <w:rsid w:val="00D059F8"/>
    <w:rsid w:val="00D05CF1"/>
    <w:rsid w:val="00D07B58"/>
    <w:rsid w:val="00D174B6"/>
    <w:rsid w:val="00D20CCE"/>
    <w:rsid w:val="00D254FE"/>
    <w:rsid w:val="00D3069C"/>
    <w:rsid w:val="00D325EC"/>
    <w:rsid w:val="00D34A66"/>
    <w:rsid w:val="00D410AF"/>
    <w:rsid w:val="00D4118E"/>
    <w:rsid w:val="00D424A3"/>
    <w:rsid w:val="00D5035F"/>
    <w:rsid w:val="00D5758A"/>
    <w:rsid w:val="00D72502"/>
    <w:rsid w:val="00D81170"/>
    <w:rsid w:val="00D85F6E"/>
    <w:rsid w:val="00D90400"/>
    <w:rsid w:val="00DB264F"/>
    <w:rsid w:val="00DB56BE"/>
    <w:rsid w:val="00DC2CEA"/>
    <w:rsid w:val="00DD6E44"/>
    <w:rsid w:val="00E052B3"/>
    <w:rsid w:val="00E05A79"/>
    <w:rsid w:val="00EB2B10"/>
    <w:rsid w:val="00EC61B9"/>
    <w:rsid w:val="00EF0D46"/>
    <w:rsid w:val="00F215EC"/>
    <w:rsid w:val="00F31957"/>
    <w:rsid w:val="00F432DC"/>
    <w:rsid w:val="00F469B2"/>
    <w:rsid w:val="00F670FF"/>
    <w:rsid w:val="00F71AED"/>
    <w:rsid w:val="00F91D49"/>
    <w:rsid w:val="00FC6654"/>
    <w:rsid w:val="00FD56C9"/>
    <w:rsid w:val="00FE2A17"/>
    <w:rsid w:val="1EFFCAE0"/>
    <w:rsid w:val="59DA3EFF"/>
    <w:rsid w:val="6C3F44F2"/>
    <w:rsid w:val="7BBFF146"/>
    <w:rsid w:val="7BDF95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szCs w:val="20"/>
      <w:lang w:val="zh-CN"/>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next w:val="a"/>
    <w:qFormat/>
    <w:pPr>
      <w:ind w:firstLineChars="200" w:firstLine="420"/>
    </w:pPr>
    <w:rPr>
      <w:rFonts w:eastAsia="仿宋_GB2312"/>
    </w:rPr>
  </w:style>
  <w:style w:type="table" w:styleId="a7">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8">
    <w:name w:val="page number"/>
    <w:qFormat/>
  </w:style>
  <w:style w:type="character" w:customStyle="1" w:styleId="Char">
    <w:name w:val="批注框文本 Char"/>
    <w:link w:val="a4"/>
    <w:qFormat/>
    <w:rPr>
      <w:kern w:val="2"/>
      <w:sz w:val="18"/>
      <w:szCs w:val="18"/>
    </w:rPr>
  </w:style>
  <w:style w:type="character" w:customStyle="1" w:styleId="Char0">
    <w:name w:val="页眉 Char"/>
    <w:link w:val="a6"/>
    <w:qFormat/>
    <w:rPr>
      <w:kern w:val="2"/>
      <w:sz w:val="18"/>
      <w:szCs w:val="18"/>
    </w:rPr>
  </w:style>
  <w:style w:type="paragraph" w:customStyle="1" w:styleId="Char1">
    <w:name w:val="Char"/>
    <w:basedOn w:val="a"/>
    <w:qFormat/>
    <w:pPr>
      <w:widowControl/>
      <w:jc w:val="left"/>
    </w:pPr>
    <w:rPr>
      <w:rFonts w:ascii="Verdana" w:eastAsia="仿宋_GB2312" w:hAnsi="Verdana"/>
      <w:kern w:val="0"/>
      <w:sz w:val="28"/>
      <w:szCs w:val="20"/>
      <w:lang w:eastAsia="en-US"/>
    </w:rPr>
  </w:style>
  <w:style w:type="character" w:customStyle="1" w:styleId="font01">
    <w:name w:val="font01"/>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szCs w:val="20"/>
      <w:lang w:val="zh-CN"/>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next w:val="a"/>
    <w:qFormat/>
    <w:pPr>
      <w:ind w:firstLineChars="200" w:firstLine="420"/>
    </w:pPr>
    <w:rPr>
      <w:rFonts w:eastAsia="仿宋_GB2312"/>
    </w:rPr>
  </w:style>
  <w:style w:type="table" w:styleId="a7">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8">
    <w:name w:val="page number"/>
    <w:qFormat/>
  </w:style>
  <w:style w:type="character" w:customStyle="1" w:styleId="Char">
    <w:name w:val="批注框文本 Char"/>
    <w:link w:val="a4"/>
    <w:qFormat/>
    <w:rPr>
      <w:kern w:val="2"/>
      <w:sz w:val="18"/>
      <w:szCs w:val="18"/>
    </w:rPr>
  </w:style>
  <w:style w:type="character" w:customStyle="1" w:styleId="Char0">
    <w:name w:val="页眉 Char"/>
    <w:link w:val="a6"/>
    <w:qFormat/>
    <w:rPr>
      <w:kern w:val="2"/>
      <w:sz w:val="18"/>
      <w:szCs w:val="18"/>
    </w:rPr>
  </w:style>
  <w:style w:type="paragraph" w:customStyle="1" w:styleId="Char1">
    <w:name w:val="Char"/>
    <w:basedOn w:val="a"/>
    <w:qFormat/>
    <w:pPr>
      <w:widowControl/>
      <w:jc w:val="left"/>
    </w:pPr>
    <w:rPr>
      <w:rFonts w:ascii="Verdana" w:eastAsia="仿宋_GB2312" w:hAnsi="Verdana"/>
      <w:kern w:val="0"/>
      <w:sz w:val="28"/>
      <w:szCs w:val="20"/>
      <w:lang w:eastAsia="en-US"/>
    </w:rPr>
  </w:style>
  <w:style w:type="character" w:customStyle="1" w:styleId="font01">
    <w:name w:val="font0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577816">
      <w:bodyDiv w:val="1"/>
      <w:marLeft w:val="0"/>
      <w:marRight w:val="0"/>
      <w:marTop w:val="0"/>
      <w:marBottom w:val="0"/>
      <w:divBdr>
        <w:top w:val="none" w:sz="0" w:space="0" w:color="auto"/>
        <w:left w:val="none" w:sz="0" w:space="0" w:color="auto"/>
        <w:bottom w:val="none" w:sz="0" w:space="0" w:color="auto"/>
        <w:right w:val="none" w:sz="0" w:space="0" w:color="auto"/>
      </w:divBdr>
    </w:div>
    <w:div w:id="1582443088">
      <w:bodyDiv w:val="1"/>
      <w:marLeft w:val="0"/>
      <w:marRight w:val="0"/>
      <w:marTop w:val="0"/>
      <w:marBottom w:val="0"/>
      <w:divBdr>
        <w:top w:val="none" w:sz="0" w:space="0" w:color="auto"/>
        <w:left w:val="none" w:sz="0" w:space="0" w:color="auto"/>
        <w:bottom w:val="none" w:sz="0" w:space="0" w:color="auto"/>
        <w:right w:val="none" w:sz="0" w:space="0" w:color="auto"/>
      </w:divBdr>
    </w:div>
    <w:div w:id="1890610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1449F-D760-43FD-BF18-4EE64A28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28</Pages>
  <Words>1818</Words>
  <Characters>10365</Characters>
  <Application>Microsoft Office Word</Application>
  <DocSecurity>0</DocSecurity>
  <Lines>86</Lines>
  <Paragraphs>24</Paragraphs>
  <ScaleCrop>false</ScaleCrop>
  <Company>Microsoft</Company>
  <LinksUpToDate>false</LinksUpToDate>
  <CharactersWithSpaces>12159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xb21cn</cp:lastModifiedBy>
  <cp:revision>152</cp:revision>
  <cp:lastPrinted>2024-08-03T08:12:00Z</cp:lastPrinted>
  <dcterms:created xsi:type="dcterms:W3CDTF">2024-05-13T09:33:00Z</dcterms:created>
  <dcterms:modified xsi:type="dcterms:W3CDTF">2025-05-16T06:58:00Z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EC9CEE0467244214B2233E74EBAAD9F6_13</vt:lpwstr>
  </property>
</Properties>
</file>