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24134D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eastAsia="zh-CN"/>
        </w:rPr>
      </w:pPr>
    </w:p>
    <w:p w14:paraId="2A36F3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eastAsia="zh-CN"/>
        </w:rPr>
      </w:pPr>
    </w:p>
    <w:p w14:paraId="2D46B1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eastAsia="zh-CN"/>
        </w:rPr>
      </w:pPr>
    </w:p>
    <w:p w14:paraId="1A25FE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eastAsia="zh-CN"/>
        </w:rPr>
      </w:pPr>
    </w:p>
    <w:p w14:paraId="6EB33F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eastAsia="zh-CN"/>
        </w:rPr>
      </w:pPr>
    </w:p>
    <w:p w14:paraId="7D753F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fill="FFFFFF"/>
          <w:lang w:eastAsia="zh-CN"/>
        </w:rPr>
      </w:pPr>
    </w:p>
    <w:p w14:paraId="68084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宋体" w:cs="微软雅黑"/>
          <w:i w:val="0"/>
          <w:iCs w:val="0"/>
          <w:caps w:val="0"/>
          <w:color w:val="000000"/>
          <w:spacing w:val="0"/>
          <w:sz w:val="24"/>
          <w:szCs w:val="24"/>
          <w:lang w:eastAsia="zh-CN"/>
        </w:rPr>
      </w:pPr>
      <w:r>
        <w:rPr>
          <w:rFonts w:hint="eastAsia" w:ascii="宋体" w:hAnsi="宋体" w:eastAsia="宋体" w:cs="宋体"/>
          <w:b/>
          <w:bCs/>
          <w:i w:val="0"/>
          <w:iCs w:val="0"/>
          <w:caps w:val="0"/>
          <w:color w:val="000000"/>
          <w:spacing w:val="0"/>
          <w:sz w:val="36"/>
          <w:szCs w:val="36"/>
          <w:shd w:val="clear" w:fill="FFFFFF"/>
          <w:lang w:eastAsia="zh-CN"/>
        </w:rPr>
        <w:t>中国共产主义青年团鞍山市千山区委员会</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2025年度单位预算</w:t>
      </w:r>
    </w:p>
    <w:p w14:paraId="4E32C5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389CF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89E10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F5AE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C0B5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0DC8E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021EB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6F8C2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43C2C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0E8E4B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3583C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0DEB2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5ABE1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bookmarkStart w:id="0" w:name="_GoBack"/>
      <w:bookmarkEnd w:id="0"/>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74C83E5F">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355" w:leftChars="0" w:right="0" w:firstLine="0" w:firstLineChars="0"/>
        <w:jc w:val="left"/>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部门概况：主要包括部门主要职责、预算单位构成等。</w:t>
      </w:r>
    </w:p>
    <w:p w14:paraId="0D0AC380">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right="0" w:rightChars="0"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16FEFA09">
      <w:pPr>
        <w:autoSpaceDE w:val="0"/>
        <w:autoSpaceDN w:val="0"/>
        <w:adjustRightInd w:val="0"/>
        <w:spacing w:line="600" w:lineRule="exact"/>
        <w:ind w:firstLine="630"/>
        <w:jc w:val="left"/>
        <w:rPr>
          <w:rFonts w:hint="eastAsia" w:ascii="仿宋" w:hAnsi="仿宋" w:eastAsia="仿宋" w:cs="仿宋"/>
          <w:kern w:val="0"/>
          <w:sz w:val="32"/>
          <w:szCs w:val="32"/>
        </w:rPr>
      </w:pPr>
      <w:r>
        <w:rPr>
          <w:rFonts w:hint="eastAsia" w:ascii="仿宋_GB2312" w:eastAsia="仿宋_GB2312"/>
          <w:color w:val="333333"/>
          <w:sz w:val="32"/>
          <w:szCs w:val="32"/>
        </w:rPr>
        <w:t>（一）</w:t>
      </w:r>
      <w:r>
        <w:rPr>
          <w:rFonts w:hint="eastAsia" w:ascii="仿宋" w:hAnsi="仿宋" w:eastAsia="仿宋" w:cs="仿宋"/>
          <w:kern w:val="0"/>
          <w:sz w:val="32"/>
          <w:szCs w:val="32"/>
        </w:rPr>
        <w:t>全面落实从严治党主体责任，加强机关党的政治建设，牢固树立“四个意识”，坚定“四个自信”，坚决做到“两个维护”。</w:t>
      </w:r>
    </w:p>
    <w:p w14:paraId="67EC5304">
      <w:pPr>
        <w:autoSpaceDE w:val="0"/>
        <w:autoSpaceDN w:val="0"/>
        <w:adjustRightInd w:val="0"/>
        <w:spacing w:line="600" w:lineRule="exact"/>
        <w:ind w:firstLine="630"/>
        <w:jc w:val="left"/>
        <w:rPr>
          <w:rFonts w:hint="eastAsia" w:ascii="仿宋" w:hAnsi="仿宋" w:eastAsia="仿宋" w:cs="仿宋"/>
          <w:kern w:val="0"/>
          <w:sz w:val="32"/>
          <w:szCs w:val="32"/>
          <w:lang w:eastAsia="zh-CN"/>
        </w:rPr>
      </w:pPr>
      <w:r>
        <w:rPr>
          <w:rFonts w:hint="eastAsia" w:ascii="仿宋_GB2312" w:eastAsia="仿宋_GB2312"/>
          <w:color w:val="333333"/>
          <w:sz w:val="32"/>
          <w:szCs w:val="32"/>
        </w:rPr>
        <w:t>（</w:t>
      </w:r>
      <w:r>
        <w:rPr>
          <w:rFonts w:hint="eastAsia" w:ascii="仿宋_GB2312" w:eastAsia="仿宋_GB2312"/>
          <w:color w:val="333333"/>
          <w:sz w:val="32"/>
          <w:szCs w:val="32"/>
          <w:lang w:eastAsia="zh-CN"/>
        </w:rPr>
        <w:t>二</w:t>
      </w:r>
      <w:r>
        <w:rPr>
          <w:rFonts w:hint="eastAsia" w:ascii="仿宋_GB2312" w:eastAsia="仿宋_GB2312"/>
          <w:color w:val="333333"/>
          <w:sz w:val="32"/>
          <w:szCs w:val="32"/>
        </w:rPr>
        <w:t>）</w:t>
      </w:r>
      <w:r>
        <w:rPr>
          <w:rFonts w:hint="eastAsia" w:ascii="仿宋" w:hAnsi="仿宋" w:eastAsia="仿宋" w:cs="仿宋"/>
          <w:kern w:val="0"/>
          <w:sz w:val="32"/>
          <w:szCs w:val="32"/>
          <w:lang w:eastAsia="zh-CN"/>
        </w:rPr>
        <w:t>指导</w:t>
      </w:r>
      <w:r>
        <w:rPr>
          <w:rFonts w:hint="eastAsia" w:ascii="仿宋" w:hAnsi="仿宋" w:eastAsia="仿宋" w:cs="仿宋"/>
          <w:kern w:val="0"/>
          <w:sz w:val="32"/>
          <w:szCs w:val="32"/>
        </w:rPr>
        <w:t>基层团组织坚决贯彻落实中央及省、市、区委重大决策部署</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强化共青团领域党建工作，抓好党建带团建、队建工作。确保基层组织不断完善，组织制度健全规范，组织生活严谨生动，党建工作成效显著</w:t>
      </w:r>
      <w:r>
        <w:rPr>
          <w:rFonts w:hint="eastAsia" w:ascii="仿宋" w:hAnsi="仿宋" w:eastAsia="仿宋" w:cs="仿宋"/>
          <w:kern w:val="0"/>
          <w:sz w:val="32"/>
          <w:szCs w:val="32"/>
          <w:lang w:eastAsia="zh-CN"/>
        </w:rPr>
        <w:t>。</w:t>
      </w:r>
    </w:p>
    <w:p w14:paraId="0FC9BACC">
      <w:pPr>
        <w:autoSpaceDE w:val="0"/>
        <w:autoSpaceDN w:val="0"/>
        <w:adjustRightInd w:val="0"/>
        <w:spacing w:line="600" w:lineRule="exact"/>
        <w:ind w:firstLine="630"/>
        <w:jc w:val="left"/>
        <w:rPr>
          <w:rFonts w:hint="eastAsia" w:ascii="仿宋" w:hAnsi="仿宋" w:eastAsia="仿宋" w:cs="E-BZ"/>
          <w:kern w:val="0"/>
          <w:sz w:val="32"/>
          <w:szCs w:val="32"/>
        </w:rPr>
      </w:pPr>
      <w:r>
        <w:rPr>
          <w:rFonts w:hint="eastAsia" w:ascii="仿宋_GB2312" w:eastAsia="仿宋_GB2312"/>
          <w:color w:val="333333"/>
          <w:sz w:val="32"/>
          <w:szCs w:val="32"/>
        </w:rPr>
        <w:t>（</w:t>
      </w:r>
      <w:r>
        <w:rPr>
          <w:rFonts w:hint="eastAsia" w:ascii="仿宋_GB2312" w:eastAsia="仿宋_GB2312"/>
          <w:color w:val="333333"/>
          <w:sz w:val="32"/>
          <w:szCs w:val="32"/>
          <w:lang w:eastAsia="zh-CN"/>
        </w:rPr>
        <w:t>三</w:t>
      </w:r>
      <w:r>
        <w:rPr>
          <w:rFonts w:hint="eastAsia" w:ascii="仿宋_GB2312" w:eastAsia="仿宋_GB2312"/>
          <w:color w:val="333333"/>
          <w:sz w:val="32"/>
          <w:szCs w:val="32"/>
        </w:rPr>
        <w:t>）</w:t>
      </w:r>
      <w:r>
        <w:rPr>
          <w:rFonts w:hint="eastAsia" w:ascii="仿宋" w:hAnsi="仿宋" w:eastAsia="仿宋" w:cs="仿宋"/>
          <w:kern w:val="0"/>
          <w:sz w:val="32"/>
          <w:szCs w:val="32"/>
          <w:lang w:eastAsia="zh-CN"/>
        </w:rPr>
        <w:t>开展</w:t>
      </w:r>
      <w:r>
        <w:rPr>
          <w:rFonts w:hint="eastAsia" w:ascii="仿宋" w:hAnsi="仿宋" w:eastAsia="仿宋" w:cs="仿宋"/>
          <w:kern w:val="0"/>
          <w:sz w:val="32"/>
          <w:szCs w:val="32"/>
        </w:rPr>
        <w:t>共青团改革、普法宣传、“青年五四奖章”“红领巾奖章”等典型推选活动。</w:t>
      </w:r>
    </w:p>
    <w:p w14:paraId="0E63AA3F">
      <w:pPr>
        <w:pStyle w:val="2"/>
        <w:shd w:val="clear" w:color="auto" w:fill="FFFFFF"/>
        <w:spacing w:before="0" w:beforeAutospacing="0" w:after="167" w:afterAutospacing="0"/>
        <w:ind w:firstLine="640" w:firstLineChars="200"/>
        <w:rPr>
          <w:rFonts w:hint="eastAsia" w:ascii="仿宋_GB2312" w:eastAsia="仿宋_GB2312"/>
          <w:color w:val="333333"/>
          <w:sz w:val="32"/>
          <w:szCs w:val="32"/>
          <w:lang w:eastAsia="zh-CN"/>
        </w:rPr>
      </w:pPr>
      <w:r>
        <w:rPr>
          <w:rFonts w:hint="eastAsia" w:ascii="仿宋_GB2312" w:eastAsia="仿宋_GB2312"/>
          <w:color w:val="333333"/>
          <w:sz w:val="32"/>
          <w:szCs w:val="32"/>
          <w:lang w:eastAsia="zh-CN"/>
        </w:rPr>
        <w:t>（四）承接市委、区委其他工作任务。</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1B24D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eastAsia="zh-CN"/>
        </w:rPr>
        <w:t>中国共产主义青年团鞍山市千山区委员会</w:t>
      </w:r>
      <w:r>
        <w:rPr>
          <w:rFonts w:hint="eastAsia" w:ascii="仿宋_GB2312" w:hAnsi="微软雅黑" w:eastAsia="仿宋_GB2312" w:cs="仿宋_GB2312"/>
          <w:i w:val="0"/>
          <w:iCs w:val="0"/>
          <w:caps w:val="0"/>
          <w:color w:val="000000"/>
          <w:spacing w:val="0"/>
          <w:sz w:val="32"/>
          <w:szCs w:val="32"/>
          <w:shd w:val="clear" w:fill="FFFFFF"/>
        </w:rPr>
        <w:t>2025年度部门（单位）预算仅包括</w:t>
      </w:r>
      <w:r>
        <w:rPr>
          <w:rFonts w:hint="eastAsia" w:ascii="仿宋_GB2312" w:hAnsi="微软雅黑" w:eastAsia="仿宋_GB2312" w:cs="仿宋_GB2312"/>
          <w:i w:val="0"/>
          <w:iCs w:val="0"/>
          <w:caps w:val="0"/>
          <w:color w:val="000000"/>
          <w:spacing w:val="0"/>
          <w:sz w:val="32"/>
          <w:szCs w:val="32"/>
          <w:shd w:val="clear" w:fill="FFFFFF"/>
          <w:lang w:eastAsia="zh-CN"/>
        </w:rPr>
        <w:t>中国共产主义青年团鞍山市千山区委员会</w:t>
      </w:r>
      <w:r>
        <w:rPr>
          <w:rFonts w:hint="eastAsia" w:ascii="仿宋_GB2312" w:hAnsi="微软雅黑" w:eastAsia="仿宋_GB2312" w:cs="仿宋_GB2312"/>
          <w:b w:val="0"/>
          <w:bCs w:val="0"/>
          <w:i w:val="0"/>
          <w:iCs w:val="0"/>
          <w:caps w:val="0"/>
          <w:color w:val="000000"/>
          <w:spacing w:val="0"/>
          <w:sz w:val="32"/>
          <w:szCs w:val="32"/>
          <w:shd w:val="clear" w:fill="FFFFFF"/>
        </w:rPr>
        <w:t>本级预算，无其他下属单位预算。</w:t>
      </w: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i w:val="0"/>
          <w:iCs w:val="0"/>
          <w:caps w:val="0"/>
          <w:color w:val="000000"/>
          <w:spacing w:val="0"/>
          <w:sz w:val="32"/>
          <w:szCs w:val="32"/>
          <w:shd w:val="clear" w:fill="FFFFFF"/>
          <w:lang w:eastAsia="zh-CN"/>
        </w:rPr>
        <w:t>中国共产主义青年团鞍山市千山区委员会</w:t>
      </w:r>
      <w:r>
        <w:rPr>
          <w:rFonts w:hint="eastAsia" w:ascii="仿宋_GB2312" w:hAnsi="微软雅黑" w:eastAsia="仿宋_GB2312" w:cs="仿宋_GB2312"/>
          <w:i w:val="0"/>
          <w:iCs w:val="0"/>
          <w:caps w:val="0"/>
          <w:color w:val="000000"/>
          <w:spacing w:val="0"/>
          <w:sz w:val="32"/>
          <w:szCs w:val="32"/>
          <w:shd w:val="clear" w:fill="FFFFFF"/>
        </w:rPr>
        <w:t>及所属单位所有收入和支出均纳入部门预算管理，2025年收支总预算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35.44</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9</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35.85</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3.64</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2.73</w:t>
      </w:r>
      <w:r>
        <w:rPr>
          <w:rFonts w:hint="eastAsia" w:ascii="仿宋_GB2312" w:hAnsi="微软雅黑" w:eastAsia="仿宋_GB2312" w:cs="仿宋_GB2312"/>
          <w:i w:val="0"/>
          <w:iCs w:val="0"/>
          <w:caps w:val="0"/>
          <w:color w:val="000000"/>
          <w:spacing w:val="0"/>
          <w:sz w:val="32"/>
          <w:szCs w:val="32"/>
          <w:shd w:val="clear" w:fill="FFFFFF"/>
        </w:rPr>
        <w:t>万元， 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2.22万元</w:t>
      </w:r>
      <w:r>
        <w:rPr>
          <w:rFonts w:hint="eastAsia" w:ascii="仿宋_GB2312" w:hAnsi="微软雅黑" w:eastAsia="仿宋_GB2312" w:cs="仿宋_GB2312"/>
          <w:i w:val="0"/>
          <w:iCs w:val="0"/>
          <w:caps w:val="0"/>
          <w:color w:val="000000"/>
          <w:spacing w:val="0"/>
          <w:sz w:val="32"/>
          <w:szCs w:val="32"/>
          <w:shd w:val="clear" w:fill="FFFFFF"/>
        </w:rPr>
        <w:t> 。</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万元，债务支出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中国共产主义青年团鞍山市千山区委员会</w:t>
      </w:r>
      <w:r>
        <w:rPr>
          <w:rFonts w:hint="eastAsia" w:ascii="仿宋_GB2312" w:hAnsi="微软雅黑" w:eastAsia="仿宋_GB2312" w:cs="仿宋_GB2312"/>
          <w:i w:val="0"/>
          <w:iCs w:val="0"/>
          <w:caps w:val="0"/>
          <w:color w:val="000000"/>
          <w:spacing w:val="0"/>
          <w:sz w:val="32"/>
          <w:szCs w:val="32"/>
          <w:shd w:val="clear" w:fill="FFFFFF"/>
        </w:rPr>
        <w:t>及所属单位部门收支预算</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1.84</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%，减少的主要原因：一是继续贯彻落实中央八项规定和党政机关厉行节约有关要求，坚持精打细算、厉行节约，压减一般性支出；二是非急需、非刚性支出不予安排。</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firstLineChars="200"/>
        <w:jc w:val="left"/>
        <w:rPr>
          <w:rFonts w:hint="eastAsia" w:ascii="微软雅黑" w:hAnsi="微软雅黑" w:eastAsia="微软雅黑" w:cs="微软雅黑"/>
          <w:i w:val="0"/>
          <w:iCs w:val="0"/>
          <w:caps w:val="0"/>
          <w:color w:val="000000"/>
          <w:spacing w:val="0"/>
          <w:sz w:val="24"/>
          <w:szCs w:val="24"/>
          <w:highlight w:val="none"/>
        </w:rPr>
      </w:pPr>
      <w:r>
        <w:rPr>
          <w:rFonts w:hint="eastAsia" w:ascii="仿宋_GB2312" w:hAnsi="微软雅黑" w:eastAsia="仿宋_GB2312" w:cs="仿宋_GB2312"/>
          <w:i w:val="0"/>
          <w:iCs w:val="0"/>
          <w:caps w:val="0"/>
          <w:color w:val="000000"/>
          <w:spacing w:val="0"/>
          <w:sz w:val="32"/>
          <w:szCs w:val="32"/>
          <w:shd w:val="clear" w:fill="FFFFFF"/>
          <w:lang w:eastAsia="zh-CN"/>
        </w:rPr>
        <w:t>中国共产主义青年团鞍山市千山区委员会</w:t>
      </w:r>
      <w:r>
        <w:rPr>
          <w:rFonts w:hint="eastAsia" w:ascii="仿宋_GB2312" w:hAnsi="微软雅黑" w:eastAsia="仿宋_GB2312" w:cs="仿宋_GB2312"/>
          <w:i w:val="0"/>
          <w:iCs w:val="0"/>
          <w:caps w:val="0"/>
          <w:color w:val="000000"/>
          <w:spacing w:val="0"/>
          <w:sz w:val="32"/>
          <w:szCs w:val="32"/>
          <w:shd w:val="clear" w:fill="FFFFFF"/>
        </w:rPr>
        <w:t>及所属单位2025年财政拨款收支总预算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35.85</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3.64</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2.73</w:t>
      </w:r>
      <w:r>
        <w:rPr>
          <w:rFonts w:hint="eastAsia" w:ascii="仿宋_GB2312" w:hAnsi="微软雅黑" w:eastAsia="仿宋_GB2312" w:cs="仿宋_GB2312"/>
          <w:i w:val="0"/>
          <w:iCs w:val="0"/>
          <w:caps w:val="0"/>
          <w:color w:val="000000"/>
          <w:spacing w:val="0"/>
          <w:sz w:val="32"/>
          <w:szCs w:val="32"/>
          <w:shd w:val="clear" w:fill="FFFFFF"/>
        </w:rPr>
        <w:t>万元；按经济支出包括:工资福利支</w:t>
      </w:r>
      <w:r>
        <w:rPr>
          <w:rFonts w:hint="eastAsia" w:ascii="仿宋_GB2312" w:hAnsi="微软雅黑" w:eastAsia="仿宋_GB2312" w:cs="仿宋_GB2312"/>
          <w:i w:val="0"/>
          <w:iCs w:val="0"/>
          <w:caps w:val="0"/>
          <w:color w:val="000000"/>
          <w:spacing w:val="0"/>
          <w:sz w:val="32"/>
          <w:szCs w:val="32"/>
          <w:shd w:val="clear" w:fill="FFFFFF"/>
          <w:lang w:val="en-US" w:eastAsia="zh-CN"/>
        </w:rPr>
        <w:t>31.92</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3.5</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2</w:t>
      </w:r>
      <w:r>
        <w:rPr>
          <w:rFonts w:hint="eastAsia" w:ascii="仿宋_GB2312" w:hAnsi="微软雅黑" w:eastAsia="仿宋_GB2312" w:cs="仿宋_GB2312"/>
          <w:i w:val="0"/>
          <w:iCs w:val="0"/>
          <w:caps w:val="0"/>
          <w:color w:val="000000"/>
          <w:spacing w:val="0"/>
          <w:sz w:val="32"/>
          <w:szCs w:val="32"/>
          <w:highlight w:val="none"/>
          <w:shd w:val="clear" w:fill="FFFFFF"/>
        </w:rPr>
        <w:t>万元，对个人和家庭的补助</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0</w:t>
      </w:r>
      <w:r>
        <w:rPr>
          <w:rFonts w:hint="eastAsia" w:ascii="仿宋_GB2312" w:hAnsi="微软雅黑" w:eastAsia="仿宋_GB2312" w:cs="仿宋_GB2312"/>
          <w:i w:val="0"/>
          <w:iCs w:val="0"/>
          <w:caps w:val="0"/>
          <w:color w:val="000000"/>
          <w:spacing w:val="0"/>
          <w:sz w:val="32"/>
          <w:szCs w:val="32"/>
          <w:highlight w:val="none"/>
          <w:shd w:val="clear" w:fill="FFFFFF"/>
        </w:rPr>
        <w:t>万元，项目支出</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9</w:t>
      </w:r>
      <w:r>
        <w:rPr>
          <w:rFonts w:hint="eastAsia" w:ascii="仿宋_GB2312" w:hAnsi="微软雅黑" w:eastAsia="仿宋_GB2312" w:cs="仿宋_GB2312"/>
          <w:i w:val="0"/>
          <w:iCs w:val="0"/>
          <w:caps w:val="0"/>
          <w:color w:val="000000"/>
          <w:spacing w:val="0"/>
          <w:sz w:val="32"/>
          <w:szCs w:val="32"/>
          <w:highlight w:val="none"/>
          <w:shd w:val="clear" w:fill="FFFFFF"/>
        </w:rPr>
        <w:t>万元。 </w:t>
      </w:r>
    </w:p>
    <w:p w14:paraId="043CA3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中国共产主义青年团鞍山市千山区委员会</w:t>
      </w:r>
      <w:r>
        <w:rPr>
          <w:rFonts w:hint="eastAsia" w:ascii="仿宋_GB2312" w:hAnsi="微软雅黑" w:eastAsia="仿宋_GB2312" w:cs="仿宋_GB2312"/>
          <w:i w:val="0"/>
          <w:iCs w:val="0"/>
          <w:caps w:val="0"/>
          <w:color w:val="000000"/>
          <w:spacing w:val="0"/>
          <w:sz w:val="32"/>
          <w:szCs w:val="32"/>
          <w:shd w:val="clear" w:fill="FFFFFF"/>
        </w:rPr>
        <w:t>及所属单位部门财政拨款收支预算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1.84</w:t>
      </w:r>
      <w:r>
        <w:rPr>
          <w:rFonts w:hint="eastAsia" w:ascii="仿宋_GB2312" w:hAnsi="微软雅黑" w:eastAsia="仿宋_GB2312" w:cs="仿宋_GB2312"/>
          <w:i w:val="0"/>
          <w:iCs w:val="0"/>
          <w:caps w:val="0"/>
          <w:color w:val="000000"/>
          <w:spacing w:val="0"/>
          <w:sz w:val="32"/>
          <w:szCs w:val="32"/>
          <w:shd w:val="clear" w:fill="FFFFFF"/>
        </w:rPr>
        <w:t>万元，降</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%。财政拨款收入同比减少的主要原因：一是继续贯彻落实中央八项规定和党政机关厉行节约有关要求，坚持精打细算、厉行节约，压减一般性支出；二是非急需、非刚性支出不予安排。</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eastAsia="zh-CN"/>
        </w:rPr>
        <w:t>中国共产主义青年团鞍山市千山区委员会</w:t>
      </w:r>
      <w:r>
        <w:rPr>
          <w:rFonts w:hint="eastAsia" w:ascii="仿宋_GB2312" w:hAnsi="微软雅黑" w:eastAsia="仿宋_GB2312" w:cs="仿宋_GB2312"/>
          <w:i w:val="0"/>
          <w:iCs w:val="0"/>
          <w:caps w:val="0"/>
          <w:color w:val="000000"/>
          <w:spacing w:val="0"/>
          <w:sz w:val="32"/>
          <w:szCs w:val="32"/>
          <w:shd w:val="clear" w:fill="FFFFFF"/>
        </w:rPr>
        <w:t>及所属单位2025年一般公共预算基本支出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44.44</w:t>
      </w:r>
      <w:r>
        <w:rPr>
          <w:rFonts w:hint="eastAsia" w:ascii="仿宋_GB2312" w:hAnsi="微软雅黑" w:eastAsia="仿宋_GB2312" w:cs="仿宋_GB2312"/>
          <w:i w:val="0"/>
          <w:iCs w:val="0"/>
          <w:caps w:val="0"/>
          <w:color w:val="000000"/>
          <w:spacing w:val="0"/>
          <w:sz w:val="32"/>
          <w:szCs w:val="32"/>
          <w:shd w:val="clear" w:fill="FFFFFF"/>
        </w:rPr>
        <w:t>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31.92</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3.52</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highlight w:val="none"/>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31.92</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w:t>
      </w:r>
      <w:r>
        <w:rPr>
          <w:rFonts w:hint="eastAsia" w:ascii="仿宋_GB2312" w:hAnsi="微软雅黑" w:eastAsia="仿宋_GB2312" w:cs="仿宋_GB2312"/>
          <w:i w:val="0"/>
          <w:iCs w:val="0"/>
          <w:caps w:val="0"/>
          <w:color w:val="000000"/>
          <w:spacing w:val="0"/>
          <w:sz w:val="31"/>
          <w:szCs w:val="31"/>
          <w:highlight w:val="none"/>
          <w:shd w:val="clear" w:fill="FFFFFF"/>
        </w:rPr>
        <w:t>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highlight w:val="none"/>
          <w:shd w:val="clear" w:fill="FFFFFF"/>
        </w:rPr>
        <w:t>公用经费（即商品和服务支出）</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3.52</w:t>
      </w:r>
      <w:r>
        <w:rPr>
          <w:rFonts w:hint="eastAsia" w:ascii="仿宋_GB2312" w:hAnsi="微软雅黑" w:eastAsia="仿宋_GB2312" w:cs="仿宋_GB2312"/>
          <w:i w:val="0"/>
          <w:iCs w:val="0"/>
          <w:caps w:val="0"/>
          <w:color w:val="000000"/>
          <w:spacing w:val="0"/>
          <w:sz w:val="32"/>
          <w:szCs w:val="32"/>
          <w:highlight w:val="none"/>
          <w:shd w:val="clear" w:fill="FFFFFF"/>
        </w:rPr>
        <w:t>万元，主要包括：办公费、印刷费、咨询费、手续费、水费、电费、邮电费、</w:t>
      </w:r>
      <w:r>
        <w:rPr>
          <w:rFonts w:hint="eastAsia" w:ascii="仿宋_GB2312" w:hAnsi="微软雅黑" w:eastAsia="仿宋_GB2312" w:cs="仿宋_GB2312"/>
          <w:i w:val="0"/>
          <w:iCs w:val="0"/>
          <w:caps w:val="0"/>
          <w:color w:val="000000"/>
          <w:spacing w:val="0"/>
          <w:sz w:val="32"/>
          <w:szCs w:val="32"/>
          <w:shd w:val="clear" w:fill="FFFFFF"/>
        </w:rPr>
        <w:t>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highlight w:val="none"/>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1.16</w:t>
      </w:r>
      <w:r>
        <w:rPr>
          <w:rFonts w:hint="eastAsia" w:ascii="仿宋_GB2312" w:hAnsi="微软雅黑" w:eastAsia="仿宋_GB2312" w:cs="仿宋_GB2312"/>
          <w:i w:val="0"/>
          <w:iCs w:val="0"/>
          <w:caps w:val="0"/>
          <w:color w:val="000000"/>
          <w:spacing w:val="0"/>
          <w:sz w:val="32"/>
          <w:szCs w:val="32"/>
          <w:highlight w:val="none"/>
          <w:shd w:val="clear" w:fill="FFFFFF"/>
        </w:rPr>
        <w:t>万元，主要包</w:t>
      </w:r>
      <w:r>
        <w:rPr>
          <w:rFonts w:hint="eastAsia" w:ascii="仿宋_GB2312" w:hAnsi="微软雅黑" w:eastAsia="仿宋_GB2312" w:cs="仿宋_GB2312"/>
          <w:i w:val="0"/>
          <w:iCs w:val="0"/>
          <w:caps w:val="0"/>
          <w:color w:val="000000"/>
          <w:spacing w:val="0"/>
          <w:sz w:val="32"/>
          <w:szCs w:val="32"/>
          <w:shd w:val="clear" w:fill="FFFFFF"/>
        </w:rPr>
        <w:t>括本部门的办公及印刷费、邮电费、差旅费、会议费、福利费、日常维修费、专用材料及一般设备购置费、办公用房水电费、办公用房取暖费、办公用房物业管理费、公务用车运行维护费以及其他费用。</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i w:val="0"/>
          <w:iCs w:val="0"/>
          <w:caps w:val="0"/>
          <w:color w:val="000000"/>
          <w:spacing w:val="0"/>
          <w:sz w:val="32"/>
          <w:szCs w:val="32"/>
          <w:shd w:val="clear" w:fill="FFFFFF"/>
          <w:lang w:eastAsia="zh-CN"/>
        </w:rPr>
        <w:t>中国共产主义青年团鞍山市千山区委员会</w:t>
      </w:r>
      <w:r>
        <w:rPr>
          <w:rFonts w:hint="eastAsia" w:ascii="仿宋_GB2312" w:hAnsi="微软雅黑" w:eastAsia="仿宋_GB2312" w:cs="仿宋_GB2312"/>
          <w:i w:val="0"/>
          <w:iCs w:val="0"/>
          <w:caps w:val="0"/>
          <w:color w:val="000000"/>
          <w:spacing w:val="0"/>
          <w:sz w:val="32"/>
          <w:szCs w:val="32"/>
          <w:shd w:val="clear" w:fill="FFFFFF"/>
        </w:rPr>
        <w:t>及所属单位共有车辆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1"/>
          <w:szCs w:val="31"/>
          <w:shd w:val="clear" w:fill="FFFFFF"/>
        </w:rPr>
        <w:t>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9</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eastAsia="zh-CN"/>
        </w:rPr>
        <w:t>五</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E-BZ">
    <w:altName w:val="宋体"/>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DBE03"/>
    <w:multiLevelType w:val="singleLevel"/>
    <w:tmpl w:val="F2FDBE03"/>
    <w:lvl w:ilvl="0" w:tentative="0">
      <w:start w:val="1"/>
      <w:numFmt w:val="chineseCounting"/>
      <w:suff w:val="nothing"/>
      <w:lvlText w:val="（%1）"/>
      <w:lvlJc w:val="left"/>
      <w:pPr>
        <w:ind w:left="355"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04AD14C6"/>
    <w:rsid w:val="14706BA3"/>
    <w:rsid w:val="159E1EA3"/>
    <w:rsid w:val="25E22D30"/>
    <w:rsid w:val="356C0EE3"/>
    <w:rsid w:val="41F63994"/>
    <w:rsid w:val="44492AFD"/>
    <w:rsid w:val="4D952D2E"/>
    <w:rsid w:val="586C6306"/>
    <w:rsid w:val="60B27518"/>
    <w:rsid w:val="69790883"/>
    <w:rsid w:val="757A1C0A"/>
    <w:rsid w:val="77A25449"/>
    <w:rsid w:val="797B25AE"/>
    <w:rsid w:val="7D622771"/>
    <w:rsid w:val="7FEE4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5798</Words>
  <Characters>6014</Characters>
  <Lines>0</Lines>
  <Paragraphs>0</Paragraphs>
  <TotalTime>1</TotalTime>
  <ScaleCrop>false</ScaleCrop>
  <LinksUpToDate>false</LinksUpToDate>
  <CharactersWithSpaces>6241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超</cp:lastModifiedBy>
  <dcterms:modified xsi:type="dcterms:W3CDTF">2025-01-19T06:45:00Z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eyJoZGlkIjoiODViY2JkMjU3NGYzZTEwMzZmMGFkZWViYmNkYWU3NDIiLCJ1c2VySWQiOiIxMTIyMjc3NjI0In0=</vt:lpwstr>
  </property>
  <property fmtid="{D5CDD505-2E9C-101B-9397-08002B2CF9AE}" pid="4" name="ICV">
    <vt:lpwstr>B8C5117FB8014E44A865199339766739_12</vt:lpwstr>
  </property>
</Properties>
</file>