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088034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4211F5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2C3024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15CA82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7AAD40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val="en-US" w:eastAsia="zh-CN"/>
        </w:rPr>
      </w:pPr>
    </w:p>
    <w:p w14:paraId="680849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i w:val="0"/>
          <w:iCs w:val="0"/>
          <w:caps w:val="0"/>
          <w:color w:val="000000"/>
          <w:spacing w:val="0"/>
          <w:sz w:val="24"/>
          <w:szCs w:val="24"/>
          <w:lang w:val="en-US"/>
        </w:rPr>
      </w:pPr>
      <w:r>
        <w:rPr>
          <w:rFonts w:hint="eastAsia" w:ascii="宋体" w:hAnsi="宋体" w:eastAsia="宋体" w:cs="宋体"/>
          <w:b/>
          <w:bCs/>
          <w:i w:val="0"/>
          <w:iCs w:val="0"/>
          <w:caps w:val="0"/>
          <w:color w:val="000000"/>
          <w:spacing w:val="0"/>
          <w:sz w:val="36"/>
          <w:szCs w:val="36"/>
          <w:shd w:val="clear" w:fill="FFFFFF"/>
          <w:lang w:val="en-US" w:eastAsia="zh-CN"/>
        </w:rPr>
        <w:t>鞍山市千山区教育局本级</w:t>
      </w:r>
    </w:p>
    <w:p w14:paraId="732248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513AAA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E88A6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6B168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103EB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1CD52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DF2B7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FCD92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AB75E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4EAA0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30101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42246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24546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2B02B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A8A0B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4FCC534C">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千山区教育局是千山区政府主管全区教育工作的职能部门。其主要职责</w:t>
      </w:r>
    </w:p>
    <w:p w14:paraId="6E5DCC50">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1、贯彻执行党和国家关于教育的工作方针、政策、法律、法规；制订本区教育事业发展规划、年度计划并组织实施。</w:t>
      </w:r>
    </w:p>
    <w:p w14:paraId="4904DCCF">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2、负责管理全区基础教育、职业技术教育、成人教育、学前教育、特殊教育工作，指导、协调各部门有关教育方面的工作；负责教育督导与评估。</w:t>
      </w:r>
    </w:p>
    <w:p w14:paraId="0D413703">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3、指导全区教育改革、组织全区教育科学研究，推广教育科学研究成果，促进教育质量提高。</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4、负责教师资格和专业技术职务的认定、评审工作，做好师资培养工作，提高教师素质，合理调配教师，加强教师队伍建设。</w:t>
      </w:r>
    </w:p>
    <w:p w14:paraId="595203C1">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5、编制教育经费的预决算，加强对学校及其他教育机构教育经费的监督管理，负责学校校舍及教育设施建设和装备管理,提高教育投资效益。</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6、负责全区各类学校及教育机构行政干部的培训和管理，按照干部管理权限，做好所属学校领导的聘任工作。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7、负责全区各类学校的招生工作。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8、规划并协调教育系统的精神文明建设。加强对学生的德育教育，配合有关部门，开展各类专题教育和校园周边环境整治，保障中小学生的合法权益，保护中、小学生健康成长。</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9、负责区内民办学校的审批、管理和指导工作。</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10、负责全区教育系统的党风廉政建设。</w:t>
      </w:r>
      <w:r>
        <w:rPr>
          <w:rFonts w:hint="eastAsia" w:ascii="仿宋_GB2312" w:hAnsi="宋体" w:eastAsia="仿宋_GB2312" w:cs="宋体"/>
          <w:kern w:val="0"/>
          <w:sz w:val="32"/>
          <w:szCs w:val="32"/>
        </w:rPr>
        <w:br w:type="textWrapping"/>
      </w:r>
      <w:r>
        <w:rPr>
          <w:rFonts w:hint="eastAsia" w:ascii="仿宋_GB2312" w:hAnsi="宋体" w:eastAsia="仿宋_GB2312" w:cs="宋体"/>
          <w:kern w:val="0"/>
          <w:sz w:val="32"/>
          <w:szCs w:val="32"/>
        </w:rPr>
        <w:t>   11、承办上级交办的其它事项。</w:t>
      </w:r>
    </w:p>
    <w:p w14:paraId="35D8E7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p>
    <w:p w14:paraId="71B922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鞍山市千山区教育局</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鞍山市千山区教育局</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6902CB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仿宋_GB2312" w:hAnsi="微软雅黑" w:eastAsia="仿宋_GB2312" w:cs="仿宋_GB2312"/>
          <w:i w:val="0"/>
          <w:iCs w:val="0"/>
          <w:caps w:val="0"/>
          <w:color w:val="000000"/>
          <w:spacing w:val="0"/>
          <w:sz w:val="32"/>
          <w:szCs w:val="32"/>
          <w:shd w:val="clear" w:fill="FFFFFF"/>
        </w:rPr>
      </w:pPr>
      <w:bookmarkStart w:id="0" w:name="_GoBack"/>
      <w:bookmarkEnd w:id="0"/>
    </w:p>
    <w:p w14:paraId="7C2729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千山区教育局</w:t>
      </w:r>
      <w:r>
        <w:rPr>
          <w:rFonts w:hint="eastAsia" w:ascii="仿宋_GB2312" w:hAnsi="微软雅黑" w:eastAsia="仿宋_GB2312" w:cs="仿宋_GB2312"/>
          <w:i w:val="0"/>
          <w:iCs w:val="0"/>
          <w:caps w:val="0"/>
          <w:color w:val="000000"/>
          <w:spacing w:val="0"/>
          <w:sz w:val="32"/>
          <w:szCs w:val="32"/>
          <w:shd w:val="clear" w:fill="FFFFFF"/>
        </w:rPr>
        <w:t>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211.43</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954.86</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w:t>
      </w:r>
      <w:r>
        <w:rPr>
          <w:rFonts w:hint="eastAsia" w:ascii="仿宋_GB2312" w:hAnsi="宋体" w:eastAsia="仿宋_GB2312" w:cs="宋体"/>
          <w:kern w:val="0"/>
          <w:sz w:val="32"/>
          <w:szCs w:val="32"/>
          <w:lang w:val="en-US" w:eastAsia="zh-CN"/>
        </w:rPr>
        <w:t>教育</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1106.74</w:t>
      </w:r>
      <w:r>
        <w:rPr>
          <w:rFonts w:hint="eastAsia" w:ascii="仿宋_GB2312" w:hAnsi="宋体" w:eastAsia="仿宋_GB2312" w:cs="宋体"/>
          <w:kern w:val="0"/>
          <w:sz w:val="32"/>
          <w:szCs w:val="32"/>
        </w:rPr>
        <w:t>万元，社会保障和就业支出</w:t>
      </w:r>
      <w:r>
        <w:rPr>
          <w:rFonts w:hint="eastAsia" w:ascii="仿宋_GB2312" w:hAnsi="宋体" w:eastAsia="仿宋_GB2312" w:cs="宋体"/>
          <w:kern w:val="0"/>
          <w:sz w:val="32"/>
          <w:szCs w:val="32"/>
          <w:lang w:val="en-US" w:eastAsia="zh-CN"/>
        </w:rPr>
        <w:t>33.24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卫生健康支出11.87万元，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14.44</w:t>
      </w:r>
      <w:r>
        <w:rPr>
          <w:rFonts w:hint="eastAsia" w:ascii="仿宋_GB2312" w:hAnsi="宋体" w:eastAsia="仿宋_GB2312" w:cs="宋体"/>
          <w:kern w:val="0"/>
          <w:sz w:val="32"/>
          <w:szCs w:val="32"/>
        </w:rPr>
        <w:t>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151.88</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千山区教育局</w:t>
      </w:r>
      <w:r>
        <w:rPr>
          <w:rFonts w:hint="eastAsia" w:ascii="仿宋_GB2312" w:hAnsi="微软雅黑" w:eastAsia="仿宋_GB2312" w:cs="仿宋_GB2312"/>
          <w:i w:val="0"/>
          <w:iCs w:val="0"/>
          <w:caps w:val="0"/>
          <w:color w:val="000000"/>
          <w:spacing w:val="0"/>
          <w:sz w:val="32"/>
          <w:szCs w:val="32"/>
          <w:shd w:val="clear" w:fill="FFFFFF"/>
        </w:rPr>
        <w:t>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439.29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27.36</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%，减少的主要原因：一是继续贯彻落实中央八项规定和党政机关厉行节约有关要求，坚持精打细算、厉行节约，压减一般性支出；二是非急需、非刚性支出不予安排；三是“三公”经费预算比上年只减不增。</w:t>
      </w:r>
    </w:p>
    <w:p w14:paraId="60EA3B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千山区教育局</w:t>
      </w:r>
      <w:r>
        <w:rPr>
          <w:rFonts w:hint="eastAsia" w:ascii="仿宋_GB2312" w:hAnsi="微软雅黑" w:eastAsia="仿宋_GB2312" w:cs="仿宋_GB2312"/>
          <w:i w:val="0"/>
          <w:iCs w:val="0"/>
          <w:caps w:val="0"/>
          <w:color w:val="000000"/>
          <w:spacing w:val="0"/>
          <w:sz w:val="32"/>
          <w:szCs w:val="32"/>
          <w:shd w:val="clear" w:fill="FFFFFF"/>
        </w:rPr>
        <w:t>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w:t>
      </w:r>
      <w:r>
        <w:rPr>
          <w:rFonts w:hint="eastAsia" w:ascii="仿宋_GB2312" w:hAnsi="宋体" w:eastAsia="仿宋_GB2312" w:cs="宋体"/>
          <w:kern w:val="0"/>
          <w:sz w:val="32"/>
          <w:szCs w:val="32"/>
          <w:lang w:val="en-US" w:eastAsia="zh-CN"/>
        </w:rPr>
        <w:t>教育</w:t>
      </w:r>
      <w:r>
        <w:rPr>
          <w:rFonts w:hint="eastAsia" w:ascii="仿宋_GB2312" w:hAnsi="宋体" w:eastAsia="仿宋_GB2312" w:cs="宋体"/>
          <w:kern w:val="0"/>
          <w:sz w:val="32"/>
          <w:szCs w:val="32"/>
        </w:rPr>
        <w:t>支出</w:t>
      </w:r>
      <w:r>
        <w:rPr>
          <w:rFonts w:hint="eastAsia" w:ascii="仿宋_GB2312" w:hAnsi="宋体" w:eastAsia="仿宋_GB2312" w:cs="宋体"/>
          <w:kern w:val="0"/>
          <w:sz w:val="32"/>
          <w:szCs w:val="32"/>
          <w:lang w:val="en-US" w:eastAsia="zh-CN"/>
        </w:rPr>
        <w:t>1106.74</w:t>
      </w:r>
      <w:r>
        <w:rPr>
          <w:rFonts w:hint="eastAsia" w:ascii="仿宋_GB2312" w:hAnsi="宋体" w:eastAsia="仿宋_GB2312" w:cs="宋体"/>
          <w:kern w:val="0"/>
          <w:sz w:val="32"/>
          <w:szCs w:val="32"/>
        </w:rPr>
        <w:t>万元，社会保障和就业支出</w:t>
      </w:r>
      <w:r>
        <w:rPr>
          <w:rFonts w:hint="eastAsia" w:ascii="仿宋_GB2312" w:hAnsi="宋体" w:eastAsia="仿宋_GB2312" w:cs="宋体"/>
          <w:kern w:val="0"/>
          <w:sz w:val="32"/>
          <w:szCs w:val="32"/>
          <w:lang w:val="en-US" w:eastAsia="zh-CN"/>
        </w:rPr>
        <w:t>33.24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卫生健康支出11.87万元，</w:t>
      </w:r>
      <w:r>
        <w:rPr>
          <w:rFonts w:hint="eastAsia" w:ascii="仿宋_GB2312" w:hAnsi="宋体" w:eastAsia="仿宋_GB2312" w:cs="宋体"/>
          <w:kern w:val="0"/>
          <w:sz w:val="32"/>
          <w:szCs w:val="32"/>
        </w:rPr>
        <w:t>住房保障支出</w:t>
      </w:r>
      <w:r>
        <w:rPr>
          <w:rFonts w:hint="eastAsia" w:ascii="仿宋_GB2312" w:hAnsi="宋体" w:eastAsia="仿宋_GB2312" w:cs="宋体"/>
          <w:kern w:val="0"/>
          <w:sz w:val="32"/>
          <w:szCs w:val="32"/>
          <w:lang w:val="en-US" w:eastAsia="zh-CN"/>
        </w:rPr>
        <w:t>14.44</w:t>
      </w:r>
      <w:r>
        <w:rPr>
          <w:rFonts w:hint="eastAsia" w:ascii="仿宋_GB2312" w:hAnsi="宋体" w:eastAsia="仿宋_GB2312" w:cs="宋体"/>
          <w:kern w:val="0"/>
          <w:sz w:val="32"/>
          <w:szCs w:val="32"/>
        </w:rPr>
        <w:t>万元</w:t>
      </w:r>
      <w:r>
        <w:rPr>
          <w:rFonts w:hint="eastAsia" w:ascii="仿宋_GB2312" w:hAnsi="微软雅黑" w:eastAsia="仿宋_GB2312" w:cs="仿宋_GB2312"/>
          <w:i w:val="0"/>
          <w:iCs w:val="0"/>
          <w:caps w:val="0"/>
          <w:color w:val="000000"/>
          <w:spacing w:val="0"/>
          <w:sz w:val="32"/>
          <w:szCs w:val="32"/>
          <w:shd w:val="clear" w:fill="FFFFFF"/>
        </w:rPr>
        <w:t>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174.88</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22.68</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13.87</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954.86</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千山区教育局</w:t>
      </w:r>
      <w:r>
        <w:rPr>
          <w:rFonts w:hint="eastAsia" w:ascii="仿宋_GB2312" w:hAnsi="微软雅黑" w:eastAsia="仿宋_GB2312" w:cs="仿宋_GB2312"/>
          <w:i w:val="0"/>
          <w:iCs w:val="0"/>
          <w:caps w:val="0"/>
          <w:color w:val="000000"/>
          <w:spacing w:val="0"/>
          <w:sz w:val="32"/>
          <w:szCs w:val="32"/>
          <w:shd w:val="clear" w:fill="FFFFFF"/>
        </w:rPr>
        <w:t>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1166.29</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439.29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27.36</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继续贯彻落实中央八项规定和党政机关厉行节约有关要求，坚持精打细算、厉行节约，压减一般性支出；二是非急需、非刚性支出不予安排；三是“三公”经费预算比上年只减不增。</w:t>
      </w:r>
    </w:p>
    <w:p w14:paraId="167202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千山区教育局</w:t>
      </w:r>
      <w:r>
        <w:rPr>
          <w:rFonts w:hint="eastAsia" w:ascii="仿宋_GB2312" w:hAnsi="微软雅黑" w:eastAsia="仿宋_GB2312" w:cs="仿宋_GB2312"/>
          <w:i w:val="0"/>
          <w:iCs w:val="0"/>
          <w:caps w:val="0"/>
          <w:color w:val="000000"/>
          <w:spacing w:val="0"/>
          <w:sz w:val="32"/>
          <w:szCs w:val="32"/>
          <w:shd w:val="clear" w:fill="FFFFFF"/>
        </w:rPr>
        <w:t>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211.43</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174.88</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22.68</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13.87</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199.79</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11.64</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14BAF2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151.88</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14:paraId="6F56D2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千山区教育局</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954.86</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XX张表中没有数据。</w:t>
      </w:r>
    </w:p>
    <w:p w14:paraId="59B9B0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8905A43"/>
    <w:rsid w:val="171775D3"/>
    <w:rsid w:val="19035318"/>
    <w:rsid w:val="1C9D605B"/>
    <w:rsid w:val="1E467139"/>
    <w:rsid w:val="22DD18A7"/>
    <w:rsid w:val="25E22D30"/>
    <w:rsid w:val="28AD4F64"/>
    <w:rsid w:val="3CF4361D"/>
    <w:rsid w:val="44492AFD"/>
    <w:rsid w:val="44B042CE"/>
    <w:rsid w:val="4D952D2E"/>
    <w:rsid w:val="586C6306"/>
    <w:rsid w:val="60B27518"/>
    <w:rsid w:val="64477658"/>
    <w:rsid w:val="69790883"/>
    <w:rsid w:val="6A6432E1"/>
    <w:rsid w:val="757A1C0A"/>
    <w:rsid w:val="77A25449"/>
    <w:rsid w:val="7F4B6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style>
  <w:style w:type="paragraph" w:styleId="3">
    <w:name w:val="Normal (Web)"/>
    <w:basedOn w:val="1"/>
    <w:qFormat/>
    <w:uiPriority w:val="0"/>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6051</Words>
  <Characters>6362</Characters>
  <Lines>0</Lines>
  <Paragraphs>0</Paragraphs>
  <TotalTime>13</TotalTime>
  <ScaleCrop>false</ScaleCrop>
  <LinksUpToDate>false</LinksUpToDate>
  <CharactersWithSpaces>6616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2025-01-17T02:16:56Z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00B4866D5CFA4A7FB74E79895D146403_13</vt:lpwstr>
  </property>
</Properties>
</file>