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1D2D4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05ECE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2EF05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5956F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37538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05508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5E7D5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r>
        <w:rPr>
          <w:rFonts w:hint="eastAsia" w:ascii="宋体" w:hAnsi="宋体" w:eastAsia="宋体" w:cs="宋体"/>
          <w:b/>
          <w:bCs/>
          <w:i w:val="0"/>
          <w:iCs w:val="0"/>
          <w:caps w:val="0"/>
          <w:color w:val="000000"/>
          <w:spacing w:val="0"/>
          <w:sz w:val="44"/>
          <w:szCs w:val="44"/>
          <w:shd w:val="clear" w:fill="FFFFFF"/>
          <w:lang w:eastAsia="zh-CN"/>
        </w:rPr>
        <w:t>千山区城市管理和综合行政执法局</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355E02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04E9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D8D8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1BA2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3015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ED37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C948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1E7D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D71B6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8080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AE84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C7F88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094E5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73EE1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（一）</w:t>
      </w:r>
      <w:r>
        <w:rPr>
          <w:rFonts w:hint="eastAsia" w:ascii="仿宋_GB2312" w:hAnsi="微软雅黑" w:eastAsia="仿宋_GB2312" w:cs="仿宋_GB2312"/>
          <w:i w:val="0"/>
          <w:iCs w:val="0"/>
          <w:caps w:val="0"/>
          <w:color w:val="000000"/>
          <w:spacing w:val="0"/>
          <w:sz w:val="32"/>
          <w:szCs w:val="32"/>
          <w:shd w:val="clear" w:fill="FFFFFF"/>
        </w:rPr>
        <w:t>全区城市市容(包括户外广告、牌匾标识及立面管理)、亮化(包括夜景灯饰管理)、园林绿化、环境卫生及垃圾分类、市政设施(城市排水设施除外)</w:t>
      </w:r>
      <w:r>
        <w:rPr>
          <w:rFonts w:hint="eastAsia" w:ascii="仿宋_GB2312" w:hAnsi="微软雅黑" w:eastAsia="仿宋_GB2312" w:cs="仿宋_GB2312"/>
          <w:i w:val="0"/>
          <w:iCs w:val="0"/>
          <w:caps w:val="0"/>
          <w:color w:val="000000"/>
          <w:spacing w:val="0"/>
          <w:sz w:val="32"/>
          <w:szCs w:val="32"/>
          <w:shd w:val="clear" w:fill="FFFFFF"/>
          <w:lang w:eastAsia="zh-CN"/>
        </w:rPr>
        <w:t>；</w:t>
      </w:r>
    </w:p>
    <w:p w14:paraId="421601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（二）</w:t>
      </w:r>
      <w:r>
        <w:rPr>
          <w:rFonts w:hint="eastAsia" w:ascii="仿宋_GB2312" w:hAnsi="微软雅黑" w:eastAsia="仿宋_GB2312" w:cs="仿宋_GB2312"/>
          <w:i w:val="0"/>
          <w:iCs w:val="0"/>
          <w:caps w:val="0"/>
          <w:color w:val="000000"/>
          <w:spacing w:val="0"/>
          <w:sz w:val="32"/>
          <w:szCs w:val="32"/>
          <w:shd w:val="clear" w:fill="FFFFFF"/>
        </w:rPr>
        <w:t>精细化管理等城市管理相关职责</w:t>
      </w:r>
      <w:r>
        <w:rPr>
          <w:rFonts w:hint="eastAsia" w:ascii="仿宋_GB2312" w:hAnsi="微软雅黑" w:eastAsia="仿宋_GB2312" w:cs="仿宋_GB2312"/>
          <w:i w:val="0"/>
          <w:iCs w:val="0"/>
          <w:caps w:val="0"/>
          <w:color w:val="000000"/>
          <w:spacing w:val="0"/>
          <w:sz w:val="32"/>
          <w:szCs w:val="32"/>
          <w:shd w:val="clear" w:fill="FFFFFF"/>
          <w:lang w:eastAsia="zh-CN"/>
        </w:rPr>
        <w:t>；</w:t>
      </w:r>
    </w:p>
    <w:p w14:paraId="35D8E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（三）</w:t>
      </w:r>
      <w:r>
        <w:rPr>
          <w:rFonts w:hint="eastAsia" w:ascii="仿宋_GB2312" w:hAnsi="微软雅黑" w:eastAsia="仿宋_GB2312" w:cs="仿宋_GB2312"/>
          <w:i w:val="0"/>
          <w:iCs w:val="0"/>
          <w:caps w:val="0"/>
          <w:color w:val="000000"/>
          <w:spacing w:val="0"/>
          <w:sz w:val="32"/>
          <w:szCs w:val="32"/>
          <w:shd w:val="clear" w:fill="FFFFFF"/>
        </w:rPr>
        <w:t>全区除运雪职责。</w:t>
      </w:r>
    </w:p>
    <w:p w14:paraId="40B3C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62632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rPr>
        <w:t>鞍山市千山区城市管理和综合行政执法局</w:t>
      </w:r>
      <w:r>
        <w:rPr>
          <w:rFonts w:hint="eastAsia" w:ascii="仿宋_GB2312" w:hAnsi="微软雅黑" w:eastAsia="仿宋_GB2312" w:cs="仿宋_GB2312"/>
          <w:i w:val="0"/>
          <w:iCs w:val="0"/>
          <w:caps w:val="0"/>
          <w:color w:val="000000"/>
          <w:spacing w:val="0"/>
          <w:sz w:val="32"/>
          <w:szCs w:val="32"/>
          <w:shd w:val="clear" w:fill="FFFFFF"/>
        </w:rPr>
        <w:t>2025年度</w:t>
      </w:r>
      <w:r>
        <w:rPr>
          <w:rFonts w:hint="eastAsia" w:ascii="仿宋_GB2312" w:hAnsi="微软雅黑" w:eastAsia="仿宋_GB2312" w:cs="仿宋_GB2312"/>
          <w:b w:val="0"/>
          <w:bCs w:val="0"/>
          <w:i w:val="0"/>
          <w:iCs w:val="0"/>
          <w:caps w:val="0"/>
          <w:color w:val="000000"/>
          <w:spacing w:val="0"/>
          <w:sz w:val="32"/>
          <w:szCs w:val="32"/>
          <w:shd w:val="clear" w:fill="FFFFFF"/>
        </w:rPr>
        <w:t>本级预算</w:t>
      </w:r>
      <w:r>
        <w:rPr>
          <w:rFonts w:hint="eastAsia" w:ascii="仿宋_GB2312" w:hAnsi="微软雅黑" w:eastAsia="仿宋_GB2312" w:cs="仿宋_GB2312"/>
          <w:i w:val="0"/>
          <w:iCs w:val="0"/>
          <w:caps w:val="0"/>
          <w:color w:val="000000"/>
          <w:spacing w:val="0"/>
          <w:sz w:val="32"/>
          <w:szCs w:val="32"/>
          <w:shd w:val="clear" w:fill="FFFFFF"/>
        </w:rPr>
        <w:t>。</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382F9B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bookmarkStart w:id="0" w:name="_GoBack"/>
      <w:bookmarkEnd w:id="0"/>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b w:val="0"/>
          <w:bCs w:val="0"/>
          <w:i w:val="0"/>
          <w:iCs w:val="0"/>
          <w:caps w:val="0"/>
          <w:color w:val="000000"/>
          <w:spacing w:val="0"/>
          <w:sz w:val="32"/>
          <w:szCs w:val="32"/>
          <w:shd w:val="clear" w:fill="FFFFFF"/>
        </w:rPr>
        <w:t>鞍山市千山区城市管理和综合行政执法局</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72.01</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200</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7.51</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5.64</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4.66万元，城乡社区支出254.20万元</w:t>
      </w:r>
      <w:r>
        <w:rPr>
          <w:rFonts w:hint="eastAsia" w:ascii="仿宋_GB2312" w:hAnsi="微软雅黑" w:eastAsia="仿宋_GB2312" w:cs="仿宋_GB2312"/>
          <w:i w:val="0"/>
          <w:iCs w:val="0"/>
          <w:caps w:val="0"/>
          <w:color w:val="000000"/>
          <w:spacing w:val="0"/>
          <w:sz w:val="32"/>
          <w:szCs w:val="32"/>
          <w:shd w:val="clear" w:fill="FFFFFF"/>
        </w:rPr>
        <w:t>。</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w:t>
      </w:r>
      <w:r>
        <w:rPr>
          <w:rFonts w:hint="eastAsia" w:ascii="仿宋_GB2312" w:hAnsi="微软雅黑" w:eastAsia="仿宋_GB2312" w:cs="仿宋_GB2312"/>
          <w:i w:val="0"/>
          <w:iCs w:val="0"/>
          <w:caps w:val="0"/>
          <w:color w:val="auto"/>
          <w:spacing w:val="0"/>
          <w:sz w:val="32"/>
          <w:szCs w:val="32"/>
          <w:shd w:val="clear" w:fill="FFFFFF"/>
        </w:rPr>
        <w:t>出</w:t>
      </w:r>
      <w:r>
        <w:rPr>
          <w:rFonts w:hint="eastAsia" w:ascii="仿宋_GB2312" w:hAnsi="微软雅黑" w:eastAsia="仿宋_GB2312" w:cs="仿宋_GB2312"/>
          <w:i w:val="0"/>
          <w:iCs w:val="0"/>
          <w:caps w:val="0"/>
          <w:color w:val="auto"/>
          <w:spacing w:val="0"/>
          <w:sz w:val="32"/>
          <w:szCs w:val="32"/>
          <w:shd w:val="clear" w:fill="FFFFFF"/>
          <w:lang w:val="en-US" w:eastAsia="zh-CN"/>
        </w:rPr>
        <w:t>0</w:t>
      </w:r>
      <w:r>
        <w:rPr>
          <w:rFonts w:hint="eastAsia" w:ascii="仿宋_GB2312" w:hAnsi="微软雅黑" w:eastAsia="仿宋_GB2312" w:cs="仿宋_GB2312"/>
          <w:i w:val="0"/>
          <w:iCs w:val="0"/>
          <w:caps w:val="0"/>
          <w:color w:val="auto"/>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rPr>
        <w:t>，债务支出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b w:val="0"/>
          <w:bCs w:val="0"/>
          <w:i w:val="0"/>
          <w:iCs w:val="0"/>
          <w:caps w:val="0"/>
          <w:color w:val="000000"/>
          <w:spacing w:val="0"/>
          <w:sz w:val="32"/>
          <w:szCs w:val="32"/>
          <w:shd w:val="clear" w:fill="FFFFFF"/>
        </w:rPr>
        <w:t>鞍山市千山区城市管理和综合行政执法局</w:t>
      </w:r>
      <w:r>
        <w:rPr>
          <w:rFonts w:hint="eastAsia" w:ascii="仿宋_GB2312" w:hAnsi="微软雅黑" w:eastAsia="仿宋_GB2312" w:cs="仿宋_GB2312"/>
          <w:i w:val="0"/>
          <w:iCs w:val="0"/>
          <w:caps w:val="0"/>
          <w:color w:val="000000"/>
          <w:spacing w:val="0"/>
          <w:sz w:val="32"/>
          <w:szCs w:val="32"/>
          <w:shd w:val="clear" w:fill="FFFFFF"/>
        </w:rPr>
        <w:t>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 w:firstLineChars="10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b w:val="0"/>
          <w:bCs w:val="0"/>
          <w:i w:val="0"/>
          <w:iCs w:val="0"/>
          <w:caps w:val="0"/>
          <w:color w:val="000000"/>
          <w:spacing w:val="0"/>
          <w:sz w:val="32"/>
          <w:szCs w:val="32"/>
          <w:shd w:val="clear" w:fill="FFFFFF"/>
        </w:rPr>
        <w:t>鞍山市千山区城市管理和综合行政执法局</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w:t>
      </w:r>
      <w:r>
        <w:rPr>
          <w:rFonts w:hint="eastAsia" w:ascii="仿宋_GB2312" w:hAnsi="微软雅黑" w:eastAsia="仿宋_GB2312" w:cs="仿宋_GB2312"/>
          <w:i w:val="0"/>
          <w:iCs w:val="0"/>
          <w:caps w:val="0"/>
          <w:color w:val="auto"/>
          <w:spacing w:val="0"/>
          <w:sz w:val="32"/>
          <w:szCs w:val="32"/>
          <w:shd w:val="clear" w:fill="FFFFFF"/>
        </w:rPr>
        <w:t>一般公共服务支出</w:t>
      </w:r>
      <w:r>
        <w:rPr>
          <w:rFonts w:hint="eastAsia" w:ascii="仿宋_GB2312" w:hAnsi="微软雅黑" w:eastAsia="仿宋_GB2312" w:cs="仿宋_GB2312"/>
          <w:i w:val="0"/>
          <w:iCs w:val="0"/>
          <w:caps w:val="0"/>
          <w:color w:val="auto"/>
          <w:spacing w:val="0"/>
          <w:sz w:val="32"/>
          <w:szCs w:val="32"/>
          <w:shd w:val="clear" w:fill="FFFFFF"/>
          <w:lang w:val="en-US" w:eastAsia="zh-CN"/>
        </w:rPr>
        <w:t>272.01</w:t>
      </w:r>
      <w:r>
        <w:rPr>
          <w:rFonts w:hint="eastAsia" w:ascii="仿宋_GB2312" w:hAnsi="微软雅黑" w:eastAsia="仿宋_GB2312" w:cs="仿宋_GB2312"/>
          <w:i w:val="0"/>
          <w:iCs w:val="0"/>
          <w:caps w:val="0"/>
          <w:color w:val="auto"/>
          <w:spacing w:val="0"/>
          <w:sz w:val="32"/>
          <w:szCs w:val="32"/>
          <w:shd w:val="clear" w:fill="FFFFFF"/>
        </w:rPr>
        <w:t>万元、社会保障和就业支出</w:t>
      </w:r>
      <w:r>
        <w:rPr>
          <w:rFonts w:hint="eastAsia" w:ascii="仿宋_GB2312" w:hAnsi="微软雅黑" w:eastAsia="仿宋_GB2312" w:cs="仿宋_GB2312"/>
          <w:i w:val="0"/>
          <w:iCs w:val="0"/>
          <w:caps w:val="0"/>
          <w:color w:val="auto"/>
          <w:spacing w:val="0"/>
          <w:sz w:val="32"/>
          <w:szCs w:val="32"/>
          <w:shd w:val="clear" w:fill="FFFFFF"/>
          <w:lang w:val="en-US" w:eastAsia="zh-CN"/>
        </w:rPr>
        <w:t>7.51</w:t>
      </w:r>
      <w:r>
        <w:rPr>
          <w:rFonts w:hint="eastAsia" w:ascii="仿宋_GB2312" w:hAnsi="微软雅黑" w:eastAsia="仿宋_GB2312" w:cs="仿宋_GB2312"/>
          <w:i w:val="0"/>
          <w:iCs w:val="0"/>
          <w:caps w:val="0"/>
          <w:color w:val="auto"/>
          <w:spacing w:val="0"/>
          <w:sz w:val="32"/>
          <w:szCs w:val="32"/>
          <w:shd w:val="clear" w:fill="FFFFFF"/>
        </w:rPr>
        <w:t>万元、住房保障支出</w:t>
      </w:r>
      <w:r>
        <w:rPr>
          <w:rFonts w:hint="eastAsia" w:ascii="仿宋_GB2312" w:hAnsi="微软雅黑" w:eastAsia="仿宋_GB2312" w:cs="仿宋_GB2312"/>
          <w:i w:val="0"/>
          <w:iCs w:val="0"/>
          <w:caps w:val="0"/>
          <w:color w:val="auto"/>
          <w:spacing w:val="0"/>
          <w:sz w:val="32"/>
          <w:szCs w:val="32"/>
          <w:shd w:val="clear" w:fill="FFFFFF"/>
          <w:lang w:val="en-US" w:eastAsia="zh-CN"/>
        </w:rPr>
        <w:t>5.64</w:t>
      </w:r>
      <w:r>
        <w:rPr>
          <w:rFonts w:hint="eastAsia" w:ascii="仿宋_GB2312" w:hAnsi="微软雅黑" w:eastAsia="仿宋_GB2312" w:cs="仿宋_GB2312"/>
          <w:i w:val="0"/>
          <w:iCs w:val="0"/>
          <w:caps w:val="0"/>
          <w:color w:val="auto"/>
          <w:spacing w:val="0"/>
          <w:sz w:val="32"/>
          <w:szCs w:val="32"/>
          <w:shd w:val="clear" w:fill="FFFFFF"/>
        </w:rPr>
        <w:t>万元；按经济支出包括:工资福利支出</w:t>
      </w:r>
      <w:r>
        <w:rPr>
          <w:rFonts w:hint="eastAsia" w:ascii="仿宋_GB2312" w:hAnsi="微软雅黑" w:eastAsia="仿宋_GB2312" w:cs="仿宋_GB2312"/>
          <w:i w:val="0"/>
          <w:iCs w:val="0"/>
          <w:caps w:val="0"/>
          <w:color w:val="auto"/>
          <w:spacing w:val="0"/>
          <w:sz w:val="32"/>
          <w:szCs w:val="32"/>
          <w:shd w:val="clear" w:fill="FFFFFF"/>
          <w:lang w:val="en-US" w:eastAsia="zh-CN"/>
        </w:rPr>
        <w:t>65.56</w:t>
      </w:r>
      <w:r>
        <w:rPr>
          <w:rFonts w:hint="eastAsia" w:ascii="仿宋_GB2312" w:hAnsi="微软雅黑" w:eastAsia="仿宋_GB2312" w:cs="仿宋_GB2312"/>
          <w:i w:val="0"/>
          <w:iCs w:val="0"/>
          <w:caps w:val="0"/>
          <w:color w:val="auto"/>
          <w:spacing w:val="0"/>
          <w:sz w:val="32"/>
          <w:szCs w:val="32"/>
          <w:shd w:val="clear" w:fill="FFFFFF"/>
        </w:rPr>
        <w:t>万元，商品和服务支出</w:t>
      </w:r>
      <w:r>
        <w:rPr>
          <w:rFonts w:hint="eastAsia" w:ascii="仿宋_GB2312" w:hAnsi="微软雅黑" w:eastAsia="仿宋_GB2312" w:cs="仿宋_GB2312"/>
          <w:i w:val="0"/>
          <w:iCs w:val="0"/>
          <w:caps w:val="0"/>
          <w:color w:val="auto"/>
          <w:spacing w:val="0"/>
          <w:sz w:val="32"/>
          <w:szCs w:val="32"/>
          <w:shd w:val="clear" w:fill="FFFFFF"/>
          <w:lang w:val="en-US" w:eastAsia="zh-CN"/>
        </w:rPr>
        <w:t>6.44</w:t>
      </w:r>
      <w:r>
        <w:rPr>
          <w:rFonts w:hint="eastAsia" w:ascii="仿宋_GB2312" w:hAnsi="微软雅黑" w:eastAsia="仿宋_GB2312" w:cs="仿宋_GB2312"/>
          <w:i w:val="0"/>
          <w:iCs w:val="0"/>
          <w:caps w:val="0"/>
          <w:color w:val="auto"/>
          <w:spacing w:val="0"/>
          <w:sz w:val="32"/>
          <w:szCs w:val="32"/>
          <w:shd w:val="clear" w:fill="FFFFFF"/>
        </w:rPr>
        <w:t>万元，对个人和家庭的补助</w:t>
      </w:r>
      <w:r>
        <w:rPr>
          <w:rFonts w:hint="eastAsia" w:ascii="仿宋_GB2312" w:hAnsi="微软雅黑" w:eastAsia="仿宋_GB2312" w:cs="仿宋_GB2312"/>
          <w:i w:val="0"/>
          <w:iCs w:val="0"/>
          <w:caps w:val="0"/>
          <w:color w:val="auto"/>
          <w:spacing w:val="0"/>
          <w:sz w:val="32"/>
          <w:szCs w:val="32"/>
          <w:shd w:val="clear" w:fill="FFFFFF"/>
          <w:lang w:val="en-US" w:eastAsia="zh-CN"/>
        </w:rPr>
        <w:t>0.01</w:t>
      </w:r>
      <w:r>
        <w:rPr>
          <w:rFonts w:hint="eastAsia" w:ascii="仿宋_GB2312" w:hAnsi="微软雅黑" w:eastAsia="仿宋_GB2312" w:cs="仿宋_GB2312"/>
          <w:i w:val="0"/>
          <w:iCs w:val="0"/>
          <w:caps w:val="0"/>
          <w:color w:val="auto"/>
          <w:spacing w:val="0"/>
          <w:sz w:val="32"/>
          <w:szCs w:val="32"/>
          <w:shd w:val="clear" w:fill="FFFFFF"/>
        </w:rPr>
        <w:t>万元，项目支出</w:t>
      </w:r>
      <w:r>
        <w:rPr>
          <w:rFonts w:hint="eastAsia" w:ascii="仿宋_GB2312" w:hAnsi="微软雅黑" w:eastAsia="仿宋_GB2312" w:cs="仿宋_GB2312"/>
          <w:i w:val="0"/>
          <w:iCs w:val="0"/>
          <w:caps w:val="0"/>
          <w:color w:val="auto"/>
          <w:spacing w:val="0"/>
          <w:sz w:val="32"/>
          <w:szCs w:val="32"/>
          <w:shd w:val="clear" w:fill="FFFFFF"/>
          <w:lang w:val="en-US" w:eastAsia="zh-CN"/>
        </w:rPr>
        <w:t>200</w:t>
      </w:r>
      <w:r>
        <w:rPr>
          <w:rFonts w:hint="eastAsia" w:ascii="仿宋_GB2312" w:hAnsi="微软雅黑" w:eastAsia="仿宋_GB2312" w:cs="仿宋_GB2312"/>
          <w:i w:val="0"/>
          <w:iCs w:val="0"/>
          <w:caps w:val="0"/>
          <w:color w:val="auto"/>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 </w:t>
      </w:r>
      <w:r>
        <w:rPr>
          <w:rFonts w:hint="eastAsia" w:ascii="仿宋_GB2312" w:hAnsi="微软雅黑" w:eastAsia="仿宋_GB2312" w:cs="仿宋_GB2312"/>
          <w:b w:val="0"/>
          <w:bCs w:val="0"/>
          <w:i w:val="0"/>
          <w:iCs w:val="0"/>
          <w:caps w:val="0"/>
          <w:color w:val="000000"/>
          <w:spacing w:val="0"/>
          <w:sz w:val="32"/>
          <w:szCs w:val="32"/>
          <w:shd w:val="clear" w:fill="FFFFFF"/>
        </w:rPr>
        <w:t>鞍山市千山区城市管理和综合行政执法局</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272.01</w:t>
      </w:r>
      <w:r>
        <w:rPr>
          <w:rFonts w:hint="eastAsia" w:ascii="仿宋_GB2312" w:hAnsi="微软雅黑" w:eastAsia="仿宋_GB2312" w:cs="仿宋_GB2312"/>
          <w:i w:val="0"/>
          <w:iCs w:val="0"/>
          <w:caps w:val="0"/>
          <w:color w:val="000000"/>
          <w:spacing w:val="0"/>
          <w:sz w:val="32"/>
          <w:szCs w:val="32"/>
          <w:shd w:val="clear" w:fill="FFFFFF"/>
        </w:rPr>
        <w:t>万元。</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bCs/>
          <w:i w:val="0"/>
          <w:iCs w:val="0"/>
          <w:caps w:val="0"/>
          <w:color w:val="auto"/>
          <w:spacing w:val="0"/>
          <w:sz w:val="32"/>
          <w:szCs w:val="32"/>
          <w:shd w:val="clear" w:fill="FFFFFF"/>
        </w:rPr>
        <w:t> </w:t>
      </w:r>
      <w:r>
        <w:rPr>
          <w:rFonts w:hint="eastAsia" w:ascii="仿宋_GB2312" w:hAnsi="微软雅黑" w:eastAsia="仿宋_GB2312" w:cs="仿宋_GB2312"/>
          <w:i w:val="0"/>
          <w:iCs w:val="0"/>
          <w:caps w:val="0"/>
          <w:color w:val="auto"/>
          <w:spacing w:val="0"/>
          <w:sz w:val="32"/>
          <w:szCs w:val="32"/>
          <w:shd w:val="clear" w:fill="FFFFFF"/>
        </w:rPr>
        <w:t> </w:t>
      </w:r>
      <w:r>
        <w:rPr>
          <w:rFonts w:hint="eastAsia" w:ascii="仿宋_GB2312" w:hAnsi="微软雅黑" w:eastAsia="仿宋_GB2312" w:cs="仿宋_GB2312"/>
          <w:b w:val="0"/>
          <w:bCs w:val="0"/>
          <w:i w:val="0"/>
          <w:iCs w:val="0"/>
          <w:caps w:val="0"/>
          <w:color w:val="auto"/>
          <w:spacing w:val="0"/>
          <w:sz w:val="32"/>
          <w:szCs w:val="32"/>
          <w:shd w:val="clear" w:fill="FFFFFF"/>
        </w:rPr>
        <w:t>鞍山市千山区城市管理和综合行政执法局</w:t>
      </w:r>
      <w:r>
        <w:rPr>
          <w:rFonts w:hint="eastAsia" w:ascii="仿宋_GB2312" w:hAnsi="微软雅黑" w:eastAsia="仿宋_GB2312" w:cs="仿宋_GB2312"/>
          <w:i w:val="0"/>
          <w:iCs w:val="0"/>
          <w:caps w:val="0"/>
          <w:color w:val="auto"/>
          <w:spacing w:val="0"/>
          <w:sz w:val="32"/>
          <w:szCs w:val="32"/>
          <w:shd w:val="clear" w:fill="FFFFFF"/>
        </w:rPr>
        <w:t>2025年一般公共预算基本支出</w:t>
      </w:r>
      <w:r>
        <w:rPr>
          <w:rFonts w:hint="eastAsia" w:ascii="仿宋_GB2312" w:hAnsi="微软雅黑" w:eastAsia="仿宋_GB2312" w:cs="仿宋_GB2312"/>
          <w:i w:val="0"/>
          <w:iCs w:val="0"/>
          <w:caps w:val="0"/>
          <w:color w:val="auto"/>
          <w:spacing w:val="0"/>
          <w:sz w:val="32"/>
          <w:szCs w:val="32"/>
          <w:shd w:val="clear" w:fill="FFFFFF"/>
          <w:lang w:val="en-US" w:eastAsia="zh-CN"/>
        </w:rPr>
        <w:t>72.01</w:t>
      </w:r>
      <w:r>
        <w:rPr>
          <w:rFonts w:hint="eastAsia" w:ascii="仿宋_GB2312" w:hAnsi="微软雅黑" w:eastAsia="仿宋_GB2312" w:cs="仿宋_GB2312"/>
          <w:i w:val="0"/>
          <w:iCs w:val="0"/>
          <w:caps w:val="0"/>
          <w:color w:val="auto"/>
          <w:spacing w:val="0"/>
          <w:sz w:val="32"/>
          <w:szCs w:val="32"/>
          <w:shd w:val="clear" w:fill="FFFFFF"/>
        </w:rPr>
        <w:t>万元，其中工资福利支出</w:t>
      </w:r>
      <w:r>
        <w:rPr>
          <w:rFonts w:hint="eastAsia" w:ascii="仿宋_GB2312" w:hAnsi="微软雅黑" w:eastAsia="仿宋_GB2312" w:cs="仿宋_GB2312"/>
          <w:i w:val="0"/>
          <w:iCs w:val="0"/>
          <w:caps w:val="0"/>
          <w:color w:val="auto"/>
          <w:spacing w:val="0"/>
          <w:sz w:val="32"/>
          <w:szCs w:val="32"/>
          <w:shd w:val="clear" w:fill="FFFFFF"/>
          <w:lang w:val="en-US" w:eastAsia="zh-CN"/>
        </w:rPr>
        <w:t>65.56</w:t>
      </w:r>
      <w:r>
        <w:rPr>
          <w:rFonts w:hint="eastAsia" w:ascii="仿宋_GB2312" w:hAnsi="微软雅黑" w:eastAsia="仿宋_GB2312" w:cs="仿宋_GB2312"/>
          <w:i w:val="0"/>
          <w:iCs w:val="0"/>
          <w:caps w:val="0"/>
          <w:color w:val="auto"/>
          <w:spacing w:val="0"/>
          <w:sz w:val="32"/>
          <w:szCs w:val="32"/>
          <w:shd w:val="clear" w:fill="FFFFFF"/>
        </w:rPr>
        <w:t>万元，商品和服务支出</w:t>
      </w:r>
      <w:r>
        <w:rPr>
          <w:rFonts w:hint="eastAsia" w:ascii="仿宋_GB2312" w:hAnsi="微软雅黑" w:eastAsia="仿宋_GB2312" w:cs="仿宋_GB2312"/>
          <w:i w:val="0"/>
          <w:iCs w:val="0"/>
          <w:caps w:val="0"/>
          <w:color w:val="auto"/>
          <w:spacing w:val="0"/>
          <w:sz w:val="32"/>
          <w:szCs w:val="32"/>
          <w:shd w:val="clear" w:fill="FFFFFF"/>
          <w:lang w:val="en-US" w:eastAsia="zh-CN"/>
        </w:rPr>
        <w:t>6.44</w:t>
      </w:r>
      <w:r>
        <w:rPr>
          <w:rFonts w:hint="eastAsia" w:ascii="仿宋_GB2312" w:hAnsi="微软雅黑" w:eastAsia="仿宋_GB2312" w:cs="仿宋_GB2312"/>
          <w:i w:val="0"/>
          <w:iCs w:val="0"/>
          <w:caps w:val="0"/>
          <w:color w:val="auto"/>
          <w:spacing w:val="0"/>
          <w:sz w:val="32"/>
          <w:szCs w:val="32"/>
          <w:shd w:val="clear" w:fill="FFFFFF"/>
        </w:rPr>
        <w:t>万元，对个人和家庭补助支出</w:t>
      </w:r>
      <w:r>
        <w:rPr>
          <w:rFonts w:hint="eastAsia" w:ascii="仿宋_GB2312" w:hAnsi="微软雅黑" w:eastAsia="仿宋_GB2312" w:cs="仿宋_GB2312"/>
          <w:i w:val="0"/>
          <w:iCs w:val="0"/>
          <w:caps w:val="0"/>
          <w:color w:val="auto"/>
          <w:spacing w:val="0"/>
          <w:sz w:val="32"/>
          <w:szCs w:val="32"/>
          <w:shd w:val="clear" w:fill="FFFFFF"/>
          <w:lang w:val="en-US" w:eastAsia="zh-CN"/>
        </w:rPr>
        <w:t>0.01</w:t>
      </w:r>
      <w:r>
        <w:rPr>
          <w:rFonts w:hint="eastAsia" w:ascii="仿宋_GB2312" w:hAnsi="微软雅黑" w:eastAsia="仿宋_GB2312" w:cs="仿宋_GB2312"/>
          <w:i w:val="0"/>
          <w:iCs w:val="0"/>
          <w:caps w:val="0"/>
          <w:color w:val="auto"/>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auto"/>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auto"/>
          <w:spacing w:val="0"/>
          <w:sz w:val="32"/>
          <w:szCs w:val="32"/>
          <w:shd w:val="clear" w:fill="FFFFFF"/>
          <w:lang w:val="en-US" w:eastAsia="zh-CN"/>
        </w:rPr>
        <w:t>69.77</w:t>
      </w:r>
      <w:r>
        <w:rPr>
          <w:rFonts w:hint="eastAsia" w:ascii="仿宋_GB2312" w:hAnsi="微软雅黑" w:eastAsia="仿宋_GB2312" w:cs="仿宋_GB2312"/>
          <w:i w:val="0"/>
          <w:iCs w:val="0"/>
          <w:caps w:val="0"/>
          <w:color w:val="auto"/>
          <w:spacing w:val="0"/>
          <w:sz w:val="32"/>
          <w:szCs w:val="32"/>
          <w:shd w:val="clear" w:fill="FFFFFF"/>
        </w:rPr>
        <w:t>万元，主要包括：</w:t>
      </w:r>
      <w:r>
        <w:rPr>
          <w:rFonts w:hint="eastAsia" w:ascii="仿宋_GB2312" w:hAnsi="微软雅黑" w:eastAsia="仿宋_GB2312" w:cs="仿宋_GB2312"/>
          <w:i w:val="0"/>
          <w:iCs w:val="0"/>
          <w:caps w:val="0"/>
          <w:color w:val="000000"/>
          <w:spacing w:val="0"/>
          <w:sz w:val="32"/>
          <w:szCs w:val="32"/>
          <w:shd w:val="clear" w:fill="FFFFFF"/>
        </w:rPr>
        <w:t>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2.24</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w:t>
      </w:r>
      <w:r>
        <w:rPr>
          <w:rFonts w:hint="eastAsia" w:ascii="仿宋_GB2312" w:hAnsi="微软雅黑" w:eastAsia="仿宋_GB2312" w:cs="仿宋_GB2312"/>
          <w:i w:val="0"/>
          <w:iCs w:val="0"/>
          <w:caps w:val="0"/>
          <w:color w:val="auto"/>
          <w:spacing w:val="0"/>
          <w:sz w:val="32"/>
          <w:szCs w:val="32"/>
          <w:shd w:val="clear" w:fill="FFFFFF"/>
        </w:rPr>
        <w:t>.公务接待费</w:t>
      </w:r>
      <w:r>
        <w:rPr>
          <w:rFonts w:hint="eastAsia" w:ascii="仿宋_GB2312" w:hAnsi="微软雅黑" w:eastAsia="仿宋_GB2312" w:cs="仿宋_GB2312"/>
          <w:i w:val="0"/>
          <w:iCs w:val="0"/>
          <w:caps w:val="0"/>
          <w:color w:val="auto"/>
          <w:spacing w:val="0"/>
          <w:sz w:val="32"/>
          <w:szCs w:val="32"/>
          <w:shd w:val="clear" w:fill="FFFFFF"/>
          <w:lang w:val="en-US" w:eastAsia="zh-CN"/>
        </w:rPr>
        <w:t>0</w:t>
      </w:r>
      <w:r>
        <w:rPr>
          <w:rFonts w:hint="eastAsia" w:ascii="仿宋_GB2312" w:hAnsi="微软雅黑" w:eastAsia="仿宋_GB2312" w:cs="仿宋_GB2312"/>
          <w:i w:val="0"/>
          <w:iCs w:val="0"/>
          <w:caps w:val="0"/>
          <w:color w:val="auto"/>
          <w:spacing w:val="0"/>
          <w:sz w:val="32"/>
          <w:szCs w:val="32"/>
          <w:shd w:val="clear" w:fill="FFFFFF"/>
        </w:rPr>
        <w:t>万元。</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shd w:val="clear" w:fill="FFFFFF"/>
        </w:rPr>
        <w:t>    3.公务用车购置及运行费</w:t>
      </w:r>
      <w:r>
        <w:rPr>
          <w:rFonts w:hint="eastAsia" w:ascii="仿宋_GB2312" w:hAnsi="微软雅黑" w:eastAsia="仿宋_GB2312" w:cs="仿宋_GB2312"/>
          <w:i w:val="0"/>
          <w:iCs w:val="0"/>
          <w:caps w:val="0"/>
          <w:color w:val="auto"/>
          <w:spacing w:val="0"/>
          <w:sz w:val="32"/>
          <w:szCs w:val="32"/>
          <w:shd w:val="clear" w:fill="FFFFFF"/>
          <w:lang w:val="en-US" w:eastAsia="zh-CN"/>
        </w:rPr>
        <w:t>0</w:t>
      </w:r>
      <w:r>
        <w:rPr>
          <w:rFonts w:hint="eastAsia" w:ascii="仿宋_GB2312" w:hAnsi="微软雅黑" w:eastAsia="仿宋_GB2312" w:cs="仿宋_GB2312"/>
          <w:i w:val="0"/>
          <w:iCs w:val="0"/>
          <w:caps w:val="0"/>
          <w:color w:val="auto"/>
          <w:spacing w:val="0"/>
          <w:sz w:val="32"/>
          <w:szCs w:val="32"/>
          <w:shd w:val="clear" w:fill="FFFFFF"/>
        </w:rPr>
        <w:t>万元。</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shd w:val="clear" w:fill="FFFFFF"/>
        </w:rPr>
        <w:t>    （1）公务用车购置</w:t>
      </w:r>
      <w:r>
        <w:rPr>
          <w:rFonts w:hint="eastAsia" w:ascii="仿宋_GB2312" w:hAnsi="微软雅黑" w:eastAsia="仿宋_GB2312" w:cs="仿宋_GB2312"/>
          <w:i w:val="0"/>
          <w:iCs w:val="0"/>
          <w:caps w:val="0"/>
          <w:color w:val="auto"/>
          <w:spacing w:val="0"/>
          <w:sz w:val="32"/>
          <w:szCs w:val="32"/>
          <w:shd w:val="clear" w:fill="FFFFFF"/>
          <w:lang w:val="en-US" w:eastAsia="zh-CN"/>
        </w:rPr>
        <w:t>0</w:t>
      </w:r>
      <w:r>
        <w:rPr>
          <w:rFonts w:hint="eastAsia" w:ascii="仿宋_GB2312" w:hAnsi="微软雅黑" w:eastAsia="仿宋_GB2312" w:cs="仿宋_GB2312"/>
          <w:i w:val="0"/>
          <w:iCs w:val="0"/>
          <w:caps w:val="0"/>
          <w:color w:val="auto"/>
          <w:spacing w:val="0"/>
          <w:sz w:val="32"/>
          <w:szCs w:val="32"/>
          <w:shd w:val="clear" w:fill="FFFFFF"/>
        </w:rPr>
        <w:t>万元。</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shd w:val="clear" w:fill="FFFFFF"/>
        </w:rPr>
        <w:t>    （2）公务用车运行费</w:t>
      </w:r>
      <w:r>
        <w:rPr>
          <w:rFonts w:hint="eastAsia" w:ascii="仿宋_GB2312" w:hAnsi="微软雅黑" w:eastAsia="仿宋_GB2312" w:cs="仿宋_GB2312"/>
          <w:i w:val="0"/>
          <w:iCs w:val="0"/>
          <w:caps w:val="0"/>
          <w:color w:val="auto"/>
          <w:spacing w:val="0"/>
          <w:sz w:val="32"/>
          <w:szCs w:val="32"/>
          <w:shd w:val="clear" w:fill="FFFFFF"/>
          <w:lang w:val="en-US" w:eastAsia="zh-CN"/>
        </w:rPr>
        <w:t>0</w:t>
      </w:r>
      <w:r>
        <w:rPr>
          <w:rFonts w:hint="eastAsia" w:ascii="仿宋_GB2312" w:hAnsi="微软雅黑" w:eastAsia="仿宋_GB2312" w:cs="仿宋_GB2312"/>
          <w:i w:val="0"/>
          <w:iCs w:val="0"/>
          <w:caps w:val="0"/>
          <w:color w:val="auto"/>
          <w:spacing w:val="0"/>
          <w:sz w:val="32"/>
          <w:szCs w:val="32"/>
          <w:shd w:val="clear" w:fill="FFFFFF"/>
        </w:rPr>
        <w:t>万元</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eastAsia" w:ascii="仿宋_GB2312" w:hAnsi="微软雅黑" w:eastAsia="仿宋_GB2312" w:cs="仿宋_GB2312"/>
          <w:i w:val="0"/>
          <w:iCs w:val="0"/>
          <w:caps w:val="0"/>
          <w:color w:val="auto"/>
          <w:spacing w:val="0"/>
          <w:sz w:val="32"/>
          <w:szCs w:val="32"/>
          <w:shd w:val="clear" w:fill="FFFFFF"/>
        </w:rPr>
        <w:t>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万元，其中：一般公共预算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截至2024年12月，鞍山市千山区城市管理和综合行政执法局共有车辆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1个</w:t>
      </w:r>
      <w:r>
        <w:rPr>
          <w:rFonts w:hint="eastAsia" w:ascii="仿宋_GB2312" w:hAnsi="微软雅黑" w:eastAsia="仿宋_GB2312" w:cs="仿宋_GB2312"/>
          <w:i w:val="0"/>
          <w:iCs w:val="0"/>
          <w:caps w:val="0"/>
          <w:color w:val="000000"/>
          <w:spacing w:val="0"/>
          <w:sz w:val="31"/>
          <w:szCs w:val="31"/>
          <w:shd w:val="clear" w:fill="FFFFFF"/>
        </w:rPr>
        <w:t>，实际编制项目绩效目标</w:t>
      </w:r>
      <w:r>
        <w:rPr>
          <w:rFonts w:hint="eastAsia" w:ascii="仿宋_GB2312" w:hAnsi="微软雅黑" w:eastAsia="仿宋_GB2312" w:cs="仿宋_GB2312"/>
          <w:i w:val="0"/>
          <w:iCs w:val="0"/>
          <w:caps w:val="0"/>
          <w:color w:val="000000"/>
          <w:spacing w:val="0"/>
          <w:sz w:val="31"/>
          <w:szCs w:val="31"/>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1"/>
          <w:szCs w:val="31"/>
          <w:shd w:val="clear" w:fill="FFFFFF"/>
          <w:lang w:val="en-US" w:eastAsia="zh-CN"/>
        </w:rPr>
        <w:t>200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p w14:paraId="2140E2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D35F5"/>
    <w:rsid w:val="02A62291"/>
    <w:rsid w:val="03F7465E"/>
    <w:rsid w:val="04EB042F"/>
    <w:rsid w:val="067803E8"/>
    <w:rsid w:val="0C3B5256"/>
    <w:rsid w:val="10CC16D2"/>
    <w:rsid w:val="146D2C0E"/>
    <w:rsid w:val="15ED7558"/>
    <w:rsid w:val="1A767F20"/>
    <w:rsid w:val="1AF776D6"/>
    <w:rsid w:val="1B32070E"/>
    <w:rsid w:val="1EDD4E34"/>
    <w:rsid w:val="22C407E5"/>
    <w:rsid w:val="252A06A8"/>
    <w:rsid w:val="266610A3"/>
    <w:rsid w:val="2B4324C3"/>
    <w:rsid w:val="2DAE1D0D"/>
    <w:rsid w:val="33760E79"/>
    <w:rsid w:val="3E175815"/>
    <w:rsid w:val="42044F45"/>
    <w:rsid w:val="43617313"/>
    <w:rsid w:val="49AC3737"/>
    <w:rsid w:val="5890691A"/>
    <w:rsid w:val="5D7D35F5"/>
    <w:rsid w:val="5EA413C1"/>
    <w:rsid w:val="614147D4"/>
    <w:rsid w:val="64016330"/>
    <w:rsid w:val="6C586E75"/>
    <w:rsid w:val="6D455012"/>
    <w:rsid w:val="700E441B"/>
    <w:rsid w:val="757E794D"/>
    <w:rsid w:val="759233F8"/>
    <w:rsid w:val="770B0882"/>
    <w:rsid w:val="7A94376E"/>
    <w:rsid w:val="7D74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5338</Words>
  <Characters>5571</Characters>
  <Lines>0</Lines>
  <Paragraphs>0</Paragraphs>
  <TotalTime>58</TotalTime>
  <ScaleCrop>false</ScaleCrop>
  <LinksUpToDate>false</LinksUpToDate>
  <CharactersWithSpaces>5813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2025-01-16T05:50:00Z</dcterms:created>
  <dc:creator>玉</dc:creator>
  <cp:lastModifiedBy>于延博</cp:lastModifiedBy>
  <dcterms:modified xsi:type="dcterms:W3CDTF">2025-01-17T01:24:25Z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4BF0AAC74F1C4A2980BAAF1C946468B5_13</vt:lpwstr>
  </property>
  <property fmtid="{D5CDD505-2E9C-101B-9397-08002B2CF9AE}" pid="4" name="KSOTemplateDocerSaveRecord">
    <vt:lpwstr>eyJoZGlkIjoiNGZhNjA5NjJiNzEyYjBhODgxZWE3NWQxZDQxYTgyMjEiLCJ1c2VySWQiOiIxMDU1OTMyMDU4In0=</vt:lpwstr>
  </property>
</Properties>
</file>