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8FA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spacing w:val="0"/>
          <w:sz w:val="32"/>
          <w:szCs w:val="32"/>
          <w:shd w:val="clear" w:fill="FFFFFF"/>
        </w:rPr>
      </w:pPr>
      <w:r>
        <w:rPr>
          <w:rFonts w:hint="eastAsia" w:ascii="宋体" w:hAnsi="宋体" w:eastAsia="宋体" w:cs="宋体"/>
          <w:b/>
          <w:bCs/>
          <w:i w:val="0"/>
          <w:iCs w:val="0"/>
          <w:caps w:val="0"/>
          <w:color w:val="000000"/>
          <w:spacing w:val="0"/>
          <w:sz w:val="32"/>
          <w:szCs w:val="32"/>
          <w:shd w:val="clear" w:fill="FFFFFF"/>
        </w:rPr>
        <w:t>附件2</w:t>
      </w:r>
    </w:p>
    <w:p w14:paraId="395A9C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spacing w:val="0"/>
          <w:sz w:val="32"/>
          <w:szCs w:val="32"/>
          <w:shd w:val="clear" w:fill="FFFFFF"/>
        </w:rPr>
      </w:pPr>
    </w:p>
    <w:p w14:paraId="150E0E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spacing w:val="0"/>
          <w:sz w:val="32"/>
          <w:szCs w:val="32"/>
          <w:shd w:val="clear" w:fill="FFFFFF"/>
        </w:rPr>
      </w:pPr>
    </w:p>
    <w:p w14:paraId="3822BE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spacing w:val="0"/>
          <w:sz w:val="32"/>
          <w:szCs w:val="32"/>
          <w:shd w:val="clear" w:fill="FFFFFF"/>
        </w:rPr>
      </w:pPr>
    </w:p>
    <w:p w14:paraId="55E1D4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spacing w:val="0"/>
          <w:sz w:val="32"/>
          <w:szCs w:val="32"/>
          <w:shd w:val="clear" w:fill="FFFFFF"/>
        </w:rPr>
      </w:pPr>
    </w:p>
    <w:p w14:paraId="733EAD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spacing w:val="0"/>
          <w:sz w:val="32"/>
          <w:szCs w:val="32"/>
          <w:shd w:val="clear" w:fill="FFFFFF"/>
        </w:rPr>
      </w:pPr>
    </w:p>
    <w:p w14:paraId="1FA347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i w:val="0"/>
          <w:iCs w:val="0"/>
          <w:caps w:val="0"/>
          <w:color w:val="000000"/>
          <w:spacing w:val="0"/>
          <w:sz w:val="32"/>
          <w:szCs w:val="32"/>
          <w:shd w:val="clear" w:fill="FFFFFF"/>
        </w:rPr>
      </w:pPr>
    </w:p>
    <w:p w14:paraId="4D74BB83">
      <w:pPr>
        <w:widowControl/>
        <w:spacing w:before="100" w:beforeAutospacing="1" w:after="100" w:afterAutospacing="1"/>
        <w:jc w:val="center"/>
        <w:rPr>
          <w:rFonts w:hint="eastAsia" w:ascii="宋体" w:hAnsi="宋体" w:eastAsia="宋体" w:cs="宋体"/>
          <w:b/>
          <w:bCs/>
          <w:i w:val="0"/>
          <w:iCs w:val="0"/>
          <w:caps w:val="0"/>
          <w:color w:val="000000"/>
          <w:spacing w:val="0"/>
          <w:sz w:val="44"/>
          <w:szCs w:val="44"/>
          <w:shd w:val="clear" w:fill="FFFFFF"/>
        </w:rPr>
      </w:pPr>
      <w:r>
        <w:rPr>
          <w:rFonts w:hint="eastAsia" w:ascii="宋体" w:hAnsi="宋体"/>
          <w:b/>
          <w:sz w:val="44"/>
          <w:szCs w:val="44"/>
          <w:lang w:val="en-US" w:eastAsia="zh-Hans"/>
        </w:rPr>
        <w:t>中共鞍山市千山区委党史研究室</w:t>
      </w:r>
    </w:p>
    <w:p w14:paraId="6435D4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w:t>
      </w:r>
      <w:r>
        <w:rPr>
          <w:rFonts w:hint="eastAsia" w:ascii="宋体" w:hAnsi="宋体" w:eastAsia="宋体" w:cs="宋体"/>
          <w:b/>
          <w:bCs/>
          <w:i w:val="0"/>
          <w:iCs w:val="0"/>
          <w:caps w:val="0"/>
          <w:color w:val="000000"/>
          <w:spacing w:val="0"/>
          <w:sz w:val="44"/>
          <w:szCs w:val="44"/>
          <w:shd w:val="clear" w:fill="FFFFFF"/>
          <w:lang w:val="en-US" w:eastAsia="zh-CN"/>
        </w:rPr>
        <w:t>单位</w:t>
      </w:r>
      <w:bookmarkStart w:id="0" w:name="_GoBack"/>
      <w:bookmarkEnd w:id="0"/>
      <w:r>
        <w:rPr>
          <w:rFonts w:hint="eastAsia" w:ascii="宋体" w:hAnsi="宋体" w:eastAsia="宋体" w:cs="宋体"/>
          <w:b/>
          <w:bCs/>
          <w:i w:val="0"/>
          <w:iCs w:val="0"/>
          <w:caps w:val="0"/>
          <w:color w:val="000000"/>
          <w:spacing w:val="0"/>
          <w:sz w:val="44"/>
          <w:szCs w:val="44"/>
          <w:shd w:val="clear" w:fill="FFFFFF"/>
        </w:rPr>
        <w:t>预算</w:t>
      </w:r>
    </w:p>
    <w:p w14:paraId="03F281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E0BC6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30C73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2CBA8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FE99C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CD87F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F2F9A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7A8A7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766B9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D168A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F0173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28985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D12EE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67F784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77F610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71DF65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7C41B0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002CC7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125869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2D077F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1D751F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2C03E0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32B1C3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0E3B69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152CBF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138F97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334D8D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31511A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200467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4A822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7BC3FC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7D1F70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712DE4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7D6ED4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2D77C1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0FE9B0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627069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8460A5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052E1F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D745F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23FC1F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4D7FAC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6CA93E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1CE4BF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5C293F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299571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112D2B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3B01DC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14C6BB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5D8320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46A38C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021314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08B224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16E56A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31F41F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107280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00C347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55869F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（按本部门实际制定的管理文件公开，并列示发文文号，以下内容仅供参考）</w:t>
      </w:r>
    </w:p>
    <w:p w14:paraId="77CE6847">
      <w:pPr>
        <w:keepNext w:val="0"/>
        <w:keepLines w:val="0"/>
        <w:pageBreakBefore w:val="0"/>
        <w:kinsoku/>
        <w:wordWrap/>
        <w:overflowPunct/>
        <w:topLinePunct w:val="0"/>
        <w:autoSpaceDE w:val="0"/>
        <w:autoSpaceDN w:val="0"/>
        <w:bidi w:val="0"/>
        <w:adjustRightInd w:val="0"/>
        <w:snapToGrid/>
        <w:spacing w:line="600" w:lineRule="exact"/>
        <w:jc w:val="center"/>
        <w:textAlignment w:val="auto"/>
        <w:rPr>
          <w:rFonts w:hint="eastAsia" w:ascii="仿宋" w:hAnsi="仿宋" w:eastAsia="仿宋" w:cs="Tahoma"/>
          <w:color w:val="333333"/>
          <w:kern w:val="0"/>
          <w:sz w:val="32"/>
          <w:szCs w:val="32"/>
        </w:rPr>
      </w:pPr>
      <w:r>
        <w:rPr>
          <w:rFonts w:ascii="仿宋" w:hAnsi="仿宋" w:eastAsia="仿宋" w:cs="仿宋"/>
          <w:i w:val="0"/>
          <w:iCs w:val="0"/>
          <w:caps w:val="0"/>
          <w:color w:val="333333"/>
          <w:spacing w:val="0"/>
          <w:sz w:val="32"/>
          <w:szCs w:val="32"/>
          <w:shd w:val="clear" w:fill="FFFFFF"/>
        </w:rPr>
        <w:t>　</w:t>
      </w:r>
      <w:r>
        <w:rPr>
          <w:rFonts w:hint="eastAsia" w:ascii="仿宋" w:hAnsi="仿宋" w:eastAsia="仿宋" w:cs="Tahoma"/>
          <w:color w:val="333333"/>
          <w:kern w:val="0"/>
          <w:sz w:val="32"/>
          <w:szCs w:val="32"/>
        </w:rPr>
        <w:t>鞍山市预决算信息公开管理</w:t>
      </w:r>
      <w:r>
        <w:rPr>
          <w:rFonts w:hint="eastAsia" w:ascii="仿宋" w:hAnsi="仿宋" w:eastAsia="仿宋" w:cs="Tahoma"/>
          <w:color w:val="333333"/>
          <w:kern w:val="0"/>
          <w:sz w:val="32"/>
          <w:szCs w:val="32"/>
          <w:lang w:val="en-US" w:eastAsia="zh-CN"/>
        </w:rPr>
        <w:t>暂行</w:t>
      </w:r>
      <w:r>
        <w:rPr>
          <w:rFonts w:hint="eastAsia" w:ascii="仿宋" w:hAnsi="仿宋" w:eastAsia="仿宋" w:cs="Tahoma"/>
          <w:color w:val="333333"/>
          <w:kern w:val="0"/>
          <w:sz w:val="32"/>
          <w:szCs w:val="32"/>
        </w:rPr>
        <w:t>办法</w:t>
      </w:r>
    </w:p>
    <w:p w14:paraId="11D50DCC">
      <w:pPr>
        <w:keepNext w:val="0"/>
        <w:keepLines w:val="0"/>
        <w:pageBreakBefore w:val="0"/>
        <w:kinsoku/>
        <w:wordWrap/>
        <w:overflowPunct/>
        <w:topLinePunct w:val="0"/>
        <w:autoSpaceDE w:val="0"/>
        <w:autoSpaceDN w:val="0"/>
        <w:bidi w:val="0"/>
        <w:adjustRightInd w:val="0"/>
        <w:snapToGrid/>
        <w:spacing w:line="600" w:lineRule="exact"/>
        <w:jc w:val="center"/>
        <w:textAlignment w:val="auto"/>
        <w:rPr>
          <w:rFonts w:hint="eastAsia" w:ascii="仿宋" w:hAnsi="仿宋" w:eastAsia="仿宋" w:cs="Tahoma"/>
          <w:color w:val="333333"/>
          <w:kern w:val="0"/>
          <w:sz w:val="32"/>
          <w:szCs w:val="32"/>
          <w:lang w:eastAsia="zh-CN"/>
        </w:rPr>
      </w:pPr>
      <w:r>
        <w:rPr>
          <w:rFonts w:hint="eastAsia" w:ascii="仿宋" w:hAnsi="仿宋" w:eastAsia="仿宋" w:cs="Tahoma"/>
          <w:color w:val="333333"/>
          <w:kern w:val="0"/>
          <w:sz w:val="32"/>
          <w:szCs w:val="32"/>
          <w:lang w:eastAsia="zh-CN"/>
        </w:rPr>
        <w:t>（</w:t>
      </w:r>
      <w:r>
        <w:rPr>
          <w:rFonts w:hint="eastAsia" w:ascii="仿宋" w:hAnsi="仿宋" w:eastAsia="仿宋" w:cs="Tahoma"/>
          <w:color w:val="333333"/>
          <w:kern w:val="0"/>
          <w:sz w:val="32"/>
          <w:szCs w:val="32"/>
          <w:lang w:val="en-US" w:eastAsia="zh-CN"/>
        </w:rPr>
        <w:t>鞍财预〔2019〕313号）</w:t>
      </w:r>
    </w:p>
    <w:p w14:paraId="1E6F32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p>
    <w:p w14:paraId="27F9EA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0A5EF4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141A76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7ED2B5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7B43C5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386F7F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7914CD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77B621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37AABB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4CA2EC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1A77F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658202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373185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7F892B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2AC2BA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592F53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385B42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5A8433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581600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6E54DF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6B99FF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586110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10FB4D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C6FC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765B3D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136809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第八条  根据本级财政部门批复的部门预算、部门决算及报表，应当在批复后20日内由本部门公开预决算信息。</w:t>
      </w:r>
    </w:p>
    <w:p w14:paraId="1A7171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62DD05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5EAAD0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仿宋" w:hAnsi="仿宋" w:eastAsia="仿宋" w:cs="仿宋"/>
          <w:i w:val="0"/>
          <w:iCs w:val="0"/>
          <w:caps w:val="0"/>
          <w:color w:val="333333"/>
          <w:spacing w:val="0"/>
          <w:sz w:val="32"/>
          <w:szCs w:val="32"/>
          <w:shd w:val="clear" w:fill="FFFFFF"/>
        </w:rPr>
      </w:pPr>
    </w:p>
    <w:p w14:paraId="2FE079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仿宋" w:hAnsi="仿宋" w:eastAsia="仿宋" w:cs="仿宋"/>
          <w:i w:val="0"/>
          <w:iCs w:val="0"/>
          <w:caps w:val="0"/>
          <w:color w:val="333333"/>
          <w:spacing w:val="0"/>
          <w:sz w:val="32"/>
          <w:szCs w:val="32"/>
          <w:shd w:val="clear" w:fill="FFFFFF"/>
        </w:rPr>
      </w:pPr>
    </w:p>
    <w:p w14:paraId="18CE7E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3201D6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28A7DB86">
      <w:pPr>
        <w:pStyle w:val="4"/>
        <w:spacing w:line="600" w:lineRule="exact"/>
        <w:ind w:firstLine="64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（一）负责党史研究、征集、整理、编纂、宣传普及教育等工作。</w:t>
      </w:r>
    </w:p>
    <w:p w14:paraId="44BC581F">
      <w:pPr>
        <w:pStyle w:val="4"/>
        <w:spacing w:line="600" w:lineRule="exact"/>
        <w:ind w:firstLine="64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（二）负责拟定地方志工作规划和编纂方案，编纂地方志、年鉴等各类党史地情资料。</w:t>
      </w:r>
    </w:p>
    <w:p w14:paraId="67FD7C09">
      <w:pPr>
        <w:pStyle w:val="4"/>
        <w:spacing w:line="600" w:lineRule="exact"/>
        <w:ind w:firstLine="64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（三）承担区委、区政府交办的其他工作。</w:t>
      </w:r>
    </w:p>
    <w:p w14:paraId="2E3039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3299437B">
      <w:pPr>
        <w:pStyle w:val="4"/>
        <w:spacing w:line="600" w:lineRule="exact"/>
        <w:ind w:firstLine="64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Hans" w:bidi="ar-SA"/>
        </w:rPr>
        <w:t>中共鞍山市千山区委党史研究室</w:t>
      </w:r>
      <w:r>
        <w:rPr>
          <w:rFonts w:hint="eastAsia" w:ascii="仿宋" w:hAnsi="仿宋" w:eastAsia="仿宋" w:cs="Times New Roman"/>
          <w:kern w:val="2"/>
          <w:sz w:val="32"/>
          <w:szCs w:val="32"/>
          <w:lang w:val="en-US" w:eastAsia="zh-CN" w:bidi="ar-SA"/>
        </w:rPr>
        <w:t>2024年度部门预算包括</w:t>
      </w:r>
      <w:r>
        <w:rPr>
          <w:rFonts w:hint="eastAsia" w:ascii="仿宋" w:hAnsi="仿宋" w:eastAsia="仿宋" w:cs="Times New Roman"/>
          <w:kern w:val="2"/>
          <w:sz w:val="32"/>
          <w:szCs w:val="32"/>
          <w:lang w:val="en-US" w:eastAsia="zh-Hans" w:bidi="ar-SA"/>
        </w:rPr>
        <w:t>中共鞍山市千山区委党史研究室</w:t>
      </w:r>
      <w:r>
        <w:rPr>
          <w:rFonts w:hint="eastAsia" w:ascii="仿宋" w:hAnsi="仿宋" w:eastAsia="仿宋" w:cs="Times New Roman"/>
          <w:kern w:val="2"/>
          <w:sz w:val="32"/>
          <w:szCs w:val="32"/>
          <w:lang w:val="en-US" w:eastAsia="zh-CN" w:bidi="ar-SA"/>
        </w:rPr>
        <w:t>本级预算。</w:t>
      </w:r>
    </w:p>
    <w:p w14:paraId="1F179BB4">
      <w:pPr>
        <w:pStyle w:val="4"/>
        <w:spacing w:line="600" w:lineRule="exact"/>
        <w:ind w:firstLine="640"/>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纳入</w:t>
      </w:r>
      <w:r>
        <w:rPr>
          <w:rFonts w:hint="eastAsia" w:ascii="仿宋" w:hAnsi="仿宋" w:eastAsia="仿宋" w:cs="Times New Roman"/>
          <w:kern w:val="2"/>
          <w:sz w:val="32"/>
          <w:szCs w:val="32"/>
          <w:lang w:val="en-US" w:eastAsia="zh-Hans" w:bidi="ar-SA"/>
        </w:rPr>
        <w:t>中共鞍山市千山区委党史研究室</w:t>
      </w:r>
      <w:r>
        <w:rPr>
          <w:rFonts w:hint="eastAsia" w:ascii="仿宋" w:hAnsi="仿宋" w:eastAsia="仿宋" w:cs="Times New Roman"/>
          <w:kern w:val="2"/>
          <w:sz w:val="32"/>
          <w:szCs w:val="32"/>
          <w:lang w:val="en-US" w:eastAsia="zh-CN" w:bidi="ar-SA"/>
        </w:rPr>
        <w:t>2024年度部门预算编制范围的二级预算单位包括：</w:t>
      </w:r>
    </w:p>
    <w:p w14:paraId="54240D71">
      <w:pPr>
        <w:pStyle w:val="4"/>
        <w:spacing w:line="600" w:lineRule="exact"/>
        <w:ind w:firstLine="640"/>
        <w:rPr>
          <w:rFonts w:hint="eastAsia" w:ascii="仿宋" w:hAnsi="仿宋" w:eastAsia="仿宋" w:cs="Times New Roman"/>
          <w:kern w:val="2"/>
          <w:sz w:val="32"/>
          <w:szCs w:val="32"/>
          <w:lang w:val="en-US" w:eastAsia="zh-CN" w:bidi="ar-SA"/>
        </w:rPr>
      </w:pPr>
      <w:r>
        <w:rPr>
          <w:rFonts w:hint="default" w:ascii="仿宋" w:hAnsi="仿宋" w:eastAsia="仿宋" w:cs="Times New Roman"/>
          <w:kern w:val="2"/>
          <w:sz w:val="32"/>
          <w:szCs w:val="32"/>
          <w:lang w:eastAsia="zh-Hans" w:bidi="ar-SA"/>
        </w:rPr>
        <w:t>1</w:t>
      </w:r>
      <w:r>
        <w:rPr>
          <w:rFonts w:hint="eastAsia" w:ascii="仿宋" w:hAnsi="仿宋" w:eastAsia="仿宋" w:cs="Times New Roman"/>
          <w:kern w:val="2"/>
          <w:sz w:val="32"/>
          <w:szCs w:val="32"/>
          <w:lang w:val="en-US" w:eastAsia="zh-Hans" w:bidi="ar-SA"/>
        </w:rPr>
        <w:t>.中共鞍山市千山区委党史研究室本级</w:t>
      </w:r>
    </w:p>
    <w:p w14:paraId="6F8F4B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BFFD3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223B7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楷体" w:hAnsi="楷体" w:eastAsia="楷体" w:cs="楷体"/>
          <w:b/>
          <w:bCs/>
          <w:i w:val="0"/>
          <w:iCs w:val="0"/>
          <w:caps w:val="0"/>
          <w:color w:val="000000"/>
          <w:spacing w:val="0"/>
          <w:sz w:val="32"/>
          <w:szCs w:val="32"/>
          <w:shd w:val="clear" w:fill="FFFFFF"/>
        </w:rPr>
      </w:pPr>
    </w:p>
    <w:p w14:paraId="61DF50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0BAD6E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28D23A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Style w:val="7"/>
          <w:rFonts w:hint="eastAsia" w:ascii="黑体" w:hAnsi="黑体" w:eastAsia="黑体" w:cs="黑体"/>
          <w:sz w:val="28"/>
          <w:szCs w:val="28"/>
        </w:rPr>
      </w:pPr>
      <w:r>
        <w:rPr>
          <w:rStyle w:val="7"/>
          <w:rFonts w:hint="eastAsia" w:ascii="黑体" w:hAnsi="黑体" w:eastAsia="黑体" w:cs="黑体"/>
          <w:sz w:val="28"/>
          <w:szCs w:val="28"/>
        </w:rPr>
        <w:t> </w:t>
      </w:r>
    </w:p>
    <w:p w14:paraId="3B9E90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1227ED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629271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宋体" w:eastAsia="仿宋_GB2312" w:cs="宋体"/>
          <w:kern w:val="0"/>
          <w:sz w:val="32"/>
          <w:szCs w:val="32"/>
          <w:lang w:val="en-US" w:eastAsia="zh-Hans"/>
        </w:rPr>
        <w:t>中共鞍山市千山区委党史研究室</w:t>
      </w:r>
      <w:r>
        <w:rPr>
          <w:rFonts w:hint="eastAsia" w:ascii="仿宋_GB2312" w:hAnsi="微软雅黑" w:eastAsia="仿宋_GB2312" w:cs="仿宋_GB2312"/>
          <w:i w:val="0"/>
          <w:iCs w:val="0"/>
          <w:caps w:val="0"/>
          <w:color w:val="000000"/>
          <w:spacing w:val="0"/>
          <w:sz w:val="32"/>
          <w:szCs w:val="32"/>
          <w:shd w:val="clear" w:fill="FFFFFF"/>
        </w:rPr>
        <w:t>部门及所属单位所有收入和支出均纳入部门预算管理，2025年收支总预算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59.36</w:t>
      </w:r>
      <w:r>
        <w:rPr>
          <w:rFonts w:hint="eastAsia" w:ascii="仿宋_GB2312" w:hAnsi="微软雅黑" w:eastAsia="仿宋_GB2312" w:cs="仿宋_GB2312"/>
          <w:i w:val="0"/>
          <w:iCs w:val="0"/>
          <w:caps w:val="0"/>
          <w:color w:val="000000"/>
          <w:spacing w:val="0"/>
          <w:sz w:val="32"/>
          <w:szCs w:val="32"/>
          <w:shd w:val="clear" w:fill="FFFFFF"/>
        </w:rPr>
        <w:t>万元。</w:t>
      </w:r>
    </w:p>
    <w:p w14:paraId="778DD3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26.98</w:t>
      </w:r>
      <w:r>
        <w:rPr>
          <w:rFonts w:hint="eastAsia" w:ascii="仿宋_GB2312" w:hAnsi="微软雅黑" w:eastAsia="仿宋_GB2312" w:cs="仿宋_GB2312"/>
          <w:i w:val="0"/>
          <w:iCs w:val="0"/>
          <w:caps w:val="0"/>
          <w:color w:val="000000"/>
          <w:spacing w:val="0"/>
          <w:sz w:val="32"/>
          <w:szCs w:val="32"/>
          <w:shd w:val="clear" w:fill="FFFFFF"/>
        </w:rPr>
        <w:t>万元，其中：</w:t>
      </w:r>
    </w:p>
    <w:p w14:paraId="4E68D5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 </w:t>
      </w:r>
      <w:r>
        <w:rPr>
          <w:rFonts w:hint="eastAsia" w:ascii="仿宋_GB2312" w:hAnsi="微软雅黑" w:eastAsia="仿宋_GB2312" w:cs="仿宋_GB2312"/>
          <w:i w:val="0"/>
          <w:iCs w:val="0"/>
          <w:caps w:val="0"/>
          <w:color w:val="000000"/>
          <w:spacing w:val="0"/>
          <w:sz w:val="32"/>
          <w:szCs w:val="32"/>
          <w:shd w:val="clear" w:fill="FFFFFF"/>
          <w:lang w:val="en-US" w:eastAsia="zh-CN"/>
        </w:rPr>
        <w:t>29.68</w:t>
      </w:r>
      <w:r>
        <w:rPr>
          <w:rFonts w:hint="eastAsia" w:ascii="仿宋_GB2312" w:hAnsi="微软雅黑" w:eastAsia="仿宋_GB2312" w:cs="仿宋_GB2312"/>
          <w:i w:val="0"/>
          <w:iCs w:val="0"/>
          <w:caps w:val="0"/>
          <w:color w:val="000000"/>
          <w:spacing w:val="0"/>
          <w:sz w:val="32"/>
          <w:szCs w:val="32"/>
          <w:shd w:val="clear" w:fill="FFFFFF"/>
        </w:rPr>
        <w:t>万元；</w:t>
      </w:r>
    </w:p>
    <w:p w14:paraId="659A43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21F7F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B5094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01BBE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45C0B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0ADF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29.68</w:t>
      </w:r>
      <w:r>
        <w:rPr>
          <w:rFonts w:hint="eastAsia" w:ascii="仿宋_GB2312" w:hAnsi="微软雅黑" w:eastAsia="仿宋_GB2312" w:cs="仿宋_GB2312"/>
          <w:i w:val="0"/>
          <w:iCs w:val="0"/>
          <w:caps w:val="0"/>
          <w:color w:val="000000"/>
          <w:spacing w:val="0"/>
          <w:sz w:val="32"/>
          <w:szCs w:val="32"/>
          <w:shd w:val="clear" w:fill="FFFFFF"/>
        </w:rPr>
        <w:t>万元，其中：</w:t>
      </w:r>
    </w:p>
    <w:p w14:paraId="318FFC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12.88</w:t>
      </w:r>
      <w:r>
        <w:rPr>
          <w:rFonts w:hint="eastAsia" w:ascii="仿宋_GB2312" w:hAnsi="微软雅黑" w:eastAsia="仿宋_GB2312" w:cs="仿宋_GB2312"/>
          <w:i w:val="0"/>
          <w:iCs w:val="0"/>
          <w:caps w:val="0"/>
          <w:color w:val="000000"/>
          <w:spacing w:val="0"/>
          <w:sz w:val="32"/>
          <w:szCs w:val="32"/>
          <w:shd w:val="clear" w:fill="FFFFFF"/>
        </w:rPr>
        <w:t>万元；</w:t>
      </w:r>
    </w:p>
    <w:p w14:paraId="7480D5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16.8</w:t>
      </w:r>
      <w:r>
        <w:rPr>
          <w:rFonts w:hint="eastAsia" w:ascii="仿宋_GB2312" w:hAnsi="微软雅黑" w:eastAsia="仿宋_GB2312" w:cs="仿宋_GB2312"/>
          <w:i w:val="0"/>
          <w:iCs w:val="0"/>
          <w:caps w:val="0"/>
          <w:color w:val="000000"/>
          <w:spacing w:val="0"/>
          <w:sz w:val="32"/>
          <w:szCs w:val="32"/>
          <w:shd w:val="clear" w:fill="FFFFFF"/>
        </w:rPr>
        <w:t>万元。</w:t>
      </w:r>
    </w:p>
    <w:p w14:paraId="53467B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26.35</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1.53</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0.98</w:t>
      </w:r>
      <w:r>
        <w:rPr>
          <w:rFonts w:hint="eastAsia" w:ascii="仿宋_GB2312" w:hAnsi="微软雅黑" w:eastAsia="仿宋_GB2312" w:cs="仿宋_GB2312"/>
          <w:i w:val="0"/>
          <w:iCs w:val="0"/>
          <w:caps w:val="0"/>
          <w:color w:val="000000"/>
          <w:spacing w:val="0"/>
          <w:sz w:val="32"/>
          <w:szCs w:val="32"/>
          <w:shd w:val="clear" w:fill="FFFFFF"/>
        </w:rPr>
        <w:t>万元，  </w:t>
      </w:r>
      <w:r>
        <w:rPr>
          <w:rFonts w:hint="eastAsia" w:ascii="仿宋_GB2312" w:hAnsi="微软雅黑" w:eastAsia="仿宋_GB2312" w:cs="仿宋_GB2312"/>
          <w:i w:val="0"/>
          <w:iCs w:val="0"/>
          <w:caps w:val="0"/>
          <w:color w:val="000000"/>
          <w:spacing w:val="0"/>
          <w:sz w:val="32"/>
          <w:szCs w:val="32"/>
          <w:shd w:val="clear" w:fill="FFFFFF"/>
          <w:lang w:eastAsia="zh-CN"/>
        </w:rPr>
        <w:t>卫生健康支出</w:t>
      </w:r>
      <w:r>
        <w:rPr>
          <w:rFonts w:hint="eastAsia" w:ascii="仿宋_GB2312" w:hAnsi="微软雅黑" w:eastAsia="仿宋_GB2312" w:cs="仿宋_GB2312"/>
          <w:i w:val="0"/>
          <w:iCs w:val="0"/>
          <w:caps w:val="0"/>
          <w:color w:val="000000"/>
          <w:spacing w:val="0"/>
          <w:sz w:val="32"/>
          <w:szCs w:val="32"/>
          <w:shd w:val="clear" w:fill="FFFFFF"/>
          <w:lang w:val="en-US" w:eastAsia="zh-CN"/>
        </w:rPr>
        <w:t>0.82万元</w:t>
      </w:r>
      <w:r>
        <w:rPr>
          <w:rFonts w:hint="eastAsia" w:ascii="仿宋_GB2312" w:hAnsi="微软雅黑" w:eastAsia="仿宋_GB2312" w:cs="仿宋_GB2312"/>
          <w:i w:val="0"/>
          <w:iCs w:val="0"/>
          <w:caps w:val="0"/>
          <w:color w:val="000000"/>
          <w:spacing w:val="0"/>
          <w:sz w:val="32"/>
          <w:szCs w:val="32"/>
          <w:shd w:val="clear" w:fill="FFFFFF"/>
        </w:rPr>
        <w:t> 。</w:t>
      </w:r>
    </w:p>
    <w:p w14:paraId="666879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EAF62D8">
      <w:pPr>
        <w:pStyle w:val="8"/>
        <w:spacing w:line="560" w:lineRule="exact"/>
        <w:ind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eastAsia="仿宋_GB2312"/>
          <w:sz w:val="32"/>
          <w:szCs w:val="32"/>
          <w:lang w:val="en-US" w:eastAsia="zh-Hans"/>
        </w:rPr>
        <w:t>中共鞍山市千山区委党史研究室</w:t>
      </w:r>
      <w:r>
        <w:rPr>
          <w:rFonts w:hint="eastAsia" w:ascii="仿宋_GB2312" w:hAnsi="微软雅黑" w:eastAsia="仿宋_GB2312" w:cs="仿宋_GB2312"/>
          <w:i w:val="0"/>
          <w:iCs w:val="0"/>
          <w:caps w:val="0"/>
          <w:color w:val="000000"/>
          <w:spacing w:val="0"/>
          <w:sz w:val="32"/>
          <w:szCs w:val="32"/>
          <w:shd w:val="clear" w:fill="FFFFFF"/>
        </w:rPr>
        <w:t>及所属单位部门收支预算</w:t>
      </w:r>
      <w:r>
        <w:rPr>
          <w:rFonts w:hint="eastAsia" w:ascii="仿宋_GB2312" w:hAnsi="微软雅黑" w:eastAsia="仿宋_GB2312" w:cs="仿宋_GB2312"/>
          <w:i w:val="0"/>
          <w:iCs w:val="0"/>
          <w:caps w:val="0"/>
          <w:color w:val="000000"/>
          <w:spacing w:val="0"/>
          <w:sz w:val="32"/>
          <w:szCs w:val="32"/>
          <w:shd w:val="clear" w:fill="FFFFFF"/>
          <w:lang w:val="en-US" w:eastAsia="zh-CN"/>
        </w:rPr>
        <w:t>29.68</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11.12</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27.25</w:t>
      </w:r>
      <w:r>
        <w:rPr>
          <w:rFonts w:hint="eastAsia" w:ascii="仿宋_GB2312" w:hAnsi="微软雅黑" w:eastAsia="仿宋_GB2312" w:cs="仿宋_GB2312"/>
          <w:i w:val="0"/>
          <w:iCs w:val="0"/>
          <w:caps w:val="0"/>
          <w:color w:val="000000"/>
          <w:spacing w:val="0"/>
          <w:sz w:val="32"/>
          <w:szCs w:val="32"/>
          <w:shd w:val="clear" w:fill="FFFFFF"/>
        </w:rPr>
        <w:t>%，减少的主要原因：</w:t>
      </w:r>
      <w:r>
        <w:rPr>
          <w:rFonts w:hint="eastAsia" w:ascii="仿宋_GB2312" w:eastAsia="仿宋_GB2312"/>
          <w:sz w:val="32"/>
          <w:szCs w:val="32"/>
          <w:highlight w:val="none"/>
          <w:lang w:val="en-US" w:eastAsia="zh-Hans"/>
        </w:rPr>
        <w:t>中共鞍山市千山区委党史研究室</w:t>
      </w:r>
      <w:r>
        <w:rPr>
          <w:rFonts w:hint="eastAsia" w:ascii="仿宋_GB2312" w:eastAsia="仿宋_GB2312"/>
          <w:sz w:val="32"/>
          <w:szCs w:val="32"/>
          <w:highlight w:val="none"/>
          <w:lang w:val="en-US" w:eastAsia="zh-CN"/>
        </w:rPr>
        <w:t>发生人员调整。</w:t>
      </w:r>
    </w:p>
    <w:p w14:paraId="0DEEDB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53AB6E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宋体" w:eastAsia="仿宋_GB2312" w:cs="宋体"/>
          <w:kern w:val="0"/>
          <w:sz w:val="32"/>
          <w:szCs w:val="32"/>
          <w:lang w:val="en-US" w:eastAsia="zh-Hans"/>
        </w:rPr>
        <w:t>中共鞍山市千山区委党史研究室</w:t>
      </w:r>
      <w:r>
        <w:rPr>
          <w:rFonts w:hint="eastAsia" w:ascii="仿宋_GB2312" w:hAnsi="微软雅黑" w:eastAsia="仿宋_GB2312" w:cs="仿宋_GB2312"/>
          <w:i w:val="0"/>
          <w:iCs w:val="0"/>
          <w:caps w:val="0"/>
          <w:color w:val="000000"/>
          <w:spacing w:val="0"/>
          <w:sz w:val="32"/>
          <w:szCs w:val="32"/>
          <w:shd w:val="clear" w:fill="FFFFFF"/>
        </w:rPr>
        <w:t>部门及所属单位2025年财政拨款收支总预算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59.36</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29.68</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26.35</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1.53</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0.98</w:t>
      </w:r>
      <w:r>
        <w:rPr>
          <w:rFonts w:hint="eastAsia" w:ascii="仿宋_GB2312" w:hAnsi="微软雅黑" w:eastAsia="仿宋_GB2312" w:cs="仿宋_GB2312"/>
          <w:i w:val="0"/>
          <w:iCs w:val="0"/>
          <w:caps w:val="0"/>
          <w:color w:val="000000"/>
          <w:spacing w:val="0"/>
          <w:sz w:val="32"/>
          <w:szCs w:val="32"/>
          <w:shd w:val="clear" w:fill="FFFFFF"/>
        </w:rPr>
        <w:t>万元；按经济支出包括:工资福利支出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11.42</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18.23</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0.03</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6F7B05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hint="eastAsia" w:ascii="仿宋_GB2312" w:hAnsi="宋体" w:eastAsia="仿宋_GB2312" w:cs="宋体"/>
          <w:kern w:val="0"/>
          <w:sz w:val="32"/>
          <w:szCs w:val="32"/>
          <w:lang w:val="en-US" w:eastAsia="zh-Hans"/>
        </w:rPr>
        <w:t>中共鞍山市千山区委党史研究室</w:t>
      </w:r>
      <w:r>
        <w:rPr>
          <w:rFonts w:hint="eastAsia" w:ascii="仿宋_GB2312" w:hAnsi="微软雅黑" w:eastAsia="仿宋_GB2312" w:cs="仿宋_GB2312"/>
          <w:i w:val="0"/>
          <w:iCs w:val="0"/>
          <w:caps w:val="0"/>
          <w:color w:val="000000"/>
          <w:spacing w:val="0"/>
          <w:sz w:val="32"/>
          <w:szCs w:val="32"/>
          <w:shd w:val="clear" w:fill="FFFFFF"/>
        </w:rPr>
        <w:t>部门及所属单位部门财政拨款收支预算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29.68</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11.12</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27.25</w:t>
      </w:r>
      <w:r>
        <w:rPr>
          <w:rFonts w:hint="eastAsia" w:ascii="仿宋_GB2312" w:hAnsi="微软雅黑" w:eastAsia="仿宋_GB2312" w:cs="仿宋_GB2312"/>
          <w:i w:val="0"/>
          <w:iCs w:val="0"/>
          <w:caps w:val="0"/>
          <w:color w:val="000000"/>
          <w:spacing w:val="0"/>
          <w:sz w:val="32"/>
          <w:szCs w:val="32"/>
          <w:shd w:val="clear" w:fill="FFFFFF"/>
        </w:rPr>
        <w:t>%。财政拨款收入同比减少的主要原因：</w:t>
      </w:r>
      <w:r>
        <w:rPr>
          <w:rFonts w:hint="eastAsia" w:ascii="仿宋_GB2312" w:eastAsia="仿宋_GB2312"/>
          <w:sz w:val="32"/>
          <w:szCs w:val="32"/>
          <w:highlight w:val="none"/>
          <w:lang w:val="en-US" w:eastAsia="zh-Hans"/>
        </w:rPr>
        <w:t>中共鞍山市千山区委党史研究室</w:t>
      </w:r>
      <w:r>
        <w:rPr>
          <w:rFonts w:hint="eastAsia" w:ascii="仿宋_GB2312" w:eastAsia="仿宋_GB2312"/>
          <w:sz w:val="32"/>
          <w:szCs w:val="32"/>
          <w:highlight w:val="none"/>
          <w:lang w:val="en-US" w:eastAsia="zh-CN"/>
        </w:rPr>
        <w:t>发生人员调整</w:t>
      </w:r>
      <w:r>
        <w:rPr>
          <w:rFonts w:hint="eastAsia" w:ascii="仿宋_GB2312" w:hAnsi="微软雅黑" w:eastAsia="仿宋_GB2312" w:cs="仿宋_GB2312"/>
          <w:i w:val="0"/>
          <w:iCs w:val="0"/>
          <w:caps w:val="0"/>
          <w:color w:val="000000"/>
          <w:spacing w:val="0"/>
          <w:sz w:val="32"/>
          <w:szCs w:val="32"/>
          <w:shd w:val="clear" w:fill="FFFFFF"/>
        </w:rPr>
        <w:t>。</w:t>
      </w:r>
    </w:p>
    <w:p w14:paraId="52397D6B">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09" w:leftChars="0" w:right="0" w:firstLine="0" w:firstLineChars="0"/>
        <w:rPr>
          <w:rFonts w:hint="eastAsia" w:ascii="楷体" w:hAnsi="楷体" w:eastAsia="楷体" w:cs="楷体"/>
          <w:b/>
          <w:bCs/>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一般公共预算基本支出情况说明</w:t>
      </w:r>
    </w:p>
    <w:p w14:paraId="1F964FDA">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eastAsia="仿宋_GB2312"/>
          <w:sz w:val="32"/>
          <w:szCs w:val="32"/>
          <w:highlight w:val="none"/>
          <w:lang w:val="en-US" w:eastAsia="zh-Hans"/>
        </w:rPr>
        <w:t>中共鞍山市千山区委党史研究室</w:t>
      </w:r>
      <w:r>
        <w:rPr>
          <w:rFonts w:hint="eastAsia" w:ascii="仿宋_GB2312" w:hAnsi="微软雅黑" w:eastAsia="仿宋_GB2312" w:cs="仿宋_GB2312"/>
          <w:i w:val="0"/>
          <w:iCs w:val="0"/>
          <w:caps w:val="0"/>
          <w:color w:val="000000"/>
          <w:spacing w:val="0"/>
          <w:sz w:val="32"/>
          <w:szCs w:val="32"/>
          <w:shd w:val="clear" w:fill="FFFFFF"/>
        </w:rPr>
        <w:t>部门及所属单位2025年一般公共预算基本支出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12.88</w:t>
      </w:r>
      <w:r>
        <w:rPr>
          <w:rFonts w:hint="eastAsia" w:ascii="仿宋_GB2312" w:hAnsi="微软雅黑" w:eastAsia="仿宋_GB2312" w:cs="仿宋_GB2312"/>
          <w:i w:val="0"/>
          <w:iCs w:val="0"/>
          <w:caps w:val="0"/>
          <w:color w:val="000000"/>
          <w:spacing w:val="0"/>
          <w:sz w:val="32"/>
          <w:szCs w:val="32"/>
          <w:shd w:val="clear" w:fill="FFFFFF"/>
        </w:rPr>
        <w:t>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11.42</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1.43</w:t>
      </w:r>
      <w:r>
        <w:rPr>
          <w:rFonts w:hint="eastAsia" w:ascii="仿宋_GB2312" w:hAnsi="微软雅黑" w:eastAsia="仿宋_GB2312" w:cs="仿宋_GB2312"/>
          <w:i w:val="0"/>
          <w:iCs w:val="0"/>
          <w:caps w:val="0"/>
          <w:color w:val="000000"/>
          <w:spacing w:val="0"/>
          <w:sz w:val="32"/>
          <w:szCs w:val="32"/>
          <w:shd w:val="clear" w:fill="FFFFFF"/>
        </w:rPr>
        <w:t>万元，对个人和家庭补助支出</w:t>
      </w:r>
      <w:r>
        <w:rPr>
          <w:rFonts w:hint="eastAsia" w:ascii="仿宋_GB2312" w:hAnsi="微软雅黑" w:eastAsia="仿宋_GB2312" w:cs="仿宋_GB2312"/>
          <w:i w:val="0"/>
          <w:iCs w:val="0"/>
          <w:caps w:val="0"/>
          <w:color w:val="000000"/>
          <w:spacing w:val="0"/>
          <w:sz w:val="32"/>
          <w:szCs w:val="32"/>
          <w:shd w:val="clear" w:fill="FFFFFF"/>
          <w:lang w:val="en-US" w:eastAsia="zh-CN"/>
        </w:rPr>
        <w:t>0.03</w:t>
      </w:r>
      <w:r>
        <w:rPr>
          <w:rFonts w:hint="eastAsia" w:ascii="仿宋_GB2312" w:hAnsi="微软雅黑" w:eastAsia="仿宋_GB2312" w:cs="仿宋_GB2312"/>
          <w:i w:val="0"/>
          <w:iCs w:val="0"/>
          <w:caps w:val="0"/>
          <w:color w:val="000000"/>
          <w:spacing w:val="0"/>
          <w:sz w:val="32"/>
          <w:szCs w:val="32"/>
          <w:shd w:val="clear" w:fill="FFFFFF"/>
        </w:rPr>
        <w:t>万元。</w:t>
      </w:r>
    </w:p>
    <w:p w14:paraId="3F3428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12.23</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76E199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0.65</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59F10A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280BDD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2025年财政拨款预算安排的“三公”经费预算数XX万元，比上年预算数减少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%。其中：</w:t>
      </w:r>
    </w:p>
    <w:p w14:paraId="5706C6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60BD36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%。主要是树立过紧日子思想，严格控制三公经费支出，压减公务接待费。</w:t>
      </w:r>
    </w:p>
    <w:p w14:paraId="4F7A5E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w:t>
      </w:r>
    </w:p>
    <w:p w14:paraId="55F8BB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632F09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%。主要原因是树立过紧日子思想，按照厉行节约、改进作风等政策要求，严格控制三公经费支出，加强公务用车管理，减少公车运行费支出。</w:t>
      </w:r>
    </w:p>
    <w:p w14:paraId="61B2C3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58761C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17DE8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减少</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%。主要是落实过紧日子要求，厉行勤俭节约，压减一般性支出。</w:t>
      </w:r>
    </w:p>
    <w:p w14:paraId="4EF917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2A1F8E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4C3F7C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4F7168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 </w:t>
      </w:r>
    </w:p>
    <w:p w14:paraId="35771F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7B3A59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宋体" w:eastAsia="仿宋_GB2312" w:cs="宋体"/>
          <w:kern w:val="0"/>
          <w:sz w:val="32"/>
          <w:szCs w:val="32"/>
          <w:lang w:val="en-US" w:eastAsia="zh-Hans"/>
        </w:rPr>
        <w:t>中共鞍山市千山区委党史研究室</w:t>
      </w:r>
      <w:r>
        <w:rPr>
          <w:rFonts w:hint="eastAsia" w:ascii="仿宋_GB2312" w:hAnsi="微软雅黑" w:eastAsia="仿宋_GB2312" w:cs="仿宋_GB2312"/>
          <w:i w:val="0"/>
          <w:iCs w:val="0"/>
          <w:caps w:val="0"/>
          <w:color w:val="000000"/>
          <w:spacing w:val="0"/>
          <w:sz w:val="32"/>
          <w:szCs w:val="32"/>
          <w:shd w:val="clear" w:fill="FFFFFF"/>
        </w:rPr>
        <w:t>及所属单位共有车辆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1DB7E0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255902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2CA765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1BBE43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2A43E5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1"/>
          <w:szCs w:val="31"/>
          <w:shd w:val="clear" w:fill="FFFFFF"/>
        </w:rPr>
        <w:t>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16.8</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21C34A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7FC6F2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政府性基金预算支出表”、“部门预算项目（政策）绩效目标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eastAsia="zh-CN"/>
        </w:rPr>
        <w:t>五</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1DF45F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p>
    <w:p w14:paraId="42CDEA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512E78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2BDE98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46CEDF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4CCAB3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627B6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571170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637BD4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78901E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4DFE94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3A77EC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64DD52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7C1F50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01029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34C6BA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1C35D2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667325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21CA36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CACAA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3164A2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312B21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701BF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650371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60F26B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4A3E51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23B5E7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51D75B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75D07"/>
    <w:multiLevelType w:val="singleLevel"/>
    <w:tmpl w:val="EF675D07"/>
    <w:lvl w:ilvl="0" w:tentative="0">
      <w:start w:val="3"/>
      <w:numFmt w:val="chineseCounting"/>
      <w:suff w:val="nothing"/>
      <w:lvlText w:val="%1、"/>
      <w:lvlJc w:val="left"/>
      <w:pPr>
        <w:ind w:left="409"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F2D5CA"/>
    <w:rsid w:val="2EA60B9F"/>
    <w:rsid w:val="2EEE4B68"/>
    <w:rsid w:val="36DB6FA0"/>
    <w:rsid w:val="37817925"/>
    <w:rsid w:val="3DDD9BA5"/>
    <w:rsid w:val="3EFDE3D5"/>
    <w:rsid w:val="3FC64703"/>
    <w:rsid w:val="3FCDB958"/>
    <w:rsid w:val="4D952D2E"/>
    <w:rsid w:val="4F7E3249"/>
    <w:rsid w:val="55B921FA"/>
    <w:rsid w:val="596FE3AC"/>
    <w:rsid w:val="59A75341"/>
    <w:rsid w:val="59BF4BA2"/>
    <w:rsid w:val="5EBE96B2"/>
    <w:rsid w:val="635F4D83"/>
    <w:rsid w:val="65B3E0B1"/>
    <w:rsid w:val="6C72DB51"/>
    <w:rsid w:val="6DAFC3A1"/>
    <w:rsid w:val="6EFEB684"/>
    <w:rsid w:val="6FFF4C68"/>
    <w:rsid w:val="733A9DB7"/>
    <w:rsid w:val="79FF2BA3"/>
    <w:rsid w:val="7BE7806E"/>
    <w:rsid w:val="7BFE6264"/>
    <w:rsid w:val="7D9DBAC6"/>
    <w:rsid w:val="7DB66450"/>
    <w:rsid w:val="7E6F6AB4"/>
    <w:rsid w:val="7F392B27"/>
    <w:rsid w:val="7F6F483E"/>
    <w:rsid w:val="7F7B4F0A"/>
    <w:rsid w:val="7F7F69CE"/>
    <w:rsid w:val="7F99A1A7"/>
    <w:rsid w:val="7FBB75BB"/>
    <w:rsid w:val="7FFA537F"/>
    <w:rsid w:val="7FFDF884"/>
    <w:rsid w:val="7FFE2C12"/>
    <w:rsid w:val="9753468B"/>
    <w:rsid w:val="AFF679B0"/>
    <w:rsid w:val="AFFF923C"/>
    <w:rsid w:val="B4BB2492"/>
    <w:rsid w:val="B6FB3FDA"/>
    <w:rsid w:val="B9DF245B"/>
    <w:rsid w:val="CB5AA3FC"/>
    <w:rsid w:val="D07F90DE"/>
    <w:rsid w:val="D4B6D6A3"/>
    <w:rsid w:val="D93F70FD"/>
    <w:rsid w:val="DD77C130"/>
    <w:rsid w:val="DE796978"/>
    <w:rsid w:val="DF758DA7"/>
    <w:rsid w:val="E6BA2C5A"/>
    <w:rsid w:val="E6EFDEE7"/>
    <w:rsid w:val="E6FF5CE8"/>
    <w:rsid w:val="E8FCC7F2"/>
    <w:rsid w:val="E9DEAB49"/>
    <w:rsid w:val="EB33A7DE"/>
    <w:rsid w:val="EBF62E93"/>
    <w:rsid w:val="EDD800D2"/>
    <w:rsid w:val="EFD7615F"/>
    <w:rsid w:val="EFFDE9A3"/>
    <w:rsid w:val="F1D786BD"/>
    <w:rsid w:val="F5EFFC22"/>
    <w:rsid w:val="F6CB9190"/>
    <w:rsid w:val="F755C36F"/>
    <w:rsid w:val="F7794451"/>
    <w:rsid w:val="F7DB1973"/>
    <w:rsid w:val="F7EAFA6C"/>
    <w:rsid w:val="FBF77B01"/>
    <w:rsid w:val="FDDDEF46"/>
    <w:rsid w:val="FE7C67D1"/>
    <w:rsid w:val="FEEF635E"/>
    <w:rsid w:val="FEFD127E"/>
    <w:rsid w:val="FEFF5A63"/>
    <w:rsid w:val="FFB8639D"/>
    <w:rsid w:val="FFF54A4F"/>
    <w:rsid w:val="FFFCC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30"/>
    </w:pPr>
    <w:rPr>
      <w:rFonts w:ascii="仿宋_GB2312" w:hAnsi="Calibri" w:eastAsia="仿宋_GB2312" w:cs="Times New Roman"/>
      <w:sz w:val="32"/>
      <w:szCs w:val="24"/>
    </w:rPr>
  </w:style>
  <w:style w:type="paragraph" w:styleId="3">
    <w:name w:val="Normal (Web)"/>
    <w:basedOn w:val="1"/>
    <w:qFormat/>
    <w:uiPriority w:val="0"/>
    <w:rPr>
      <w:sz w:val="24"/>
    </w:rPr>
  </w:style>
  <w:style w:type="paragraph" w:styleId="4">
    <w:name w:val="Body Text First Indent 2"/>
    <w:basedOn w:val="2"/>
    <w:unhideWhenUsed/>
    <w:qFormat/>
    <w:uiPriority w:val="99"/>
    <w:pPr>
      <w:ind w:firstLine="420" w:firstLineChars="200"/>
    </w:pPr>
  </w:style>
  <w:style w:type="character" w:styleId="7">
    <w:name w:val="Hyperlink"/>
    <w:basedOn w:val="6"/>
    <w:qFormat/>
    <w:uiPriority w:val="0"/>
    <w:rPr>
      <w:color w:val="0000FF"/>
      <w:u w:val="single"/>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5675</Words>
  <Characters>5911</Characters>
  <Lines>0</Lines>
  <Paragraphs>0</Paragraphs>
  <TotalTime>0</TotalTime>
  <ScaleCrop>false</ScaleCrop>
  <LinksUpToDate>false</LinksUpToDate>
  <CharactersWithSpaces>6147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2025-01-07T22:03:00Z</dcterms:created>
  <dc:creator>86136</dc:creator>
  <cp:lastModifiedBy>超</cp:lastModifiedBy>
  <dcterms:modified xsi:type="dcterms:W3CDTF">2025-01-19T08:33:37Z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eyJoZGlkIjoiODViY2JkMjU3NGYzZTEwMzZmMGFkZWViYmNkYWU3NDIiLCJ1c2VySWQiOiIxMTIyMjc3NjI0In0=</vt:lpwstr>
  </property>
  <property fmtid="{D5CDD505-2E9C-101B-9397-08002B2CF9AE}" pid="4" name="ICV">
    <vt:lpwstr>B8C5117FB8014E44A865199339766739_12</vt:lpwstr>
  </property>
</Properties>
</file>