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60" w:rsidRPr="00115E60" w:rsidRDefault="00115E60" w:rsidP="00115E60">
      <w:pPr>
        <w:widowControl/>
        <w:spacing w:after="210"/>
        <w:jc w:val="left"/>
        <w:outlineLvl w:val="0"/>
        <w:rPr>
          <w:rFonts w:ascii="宋体" w:eastAsia="宋体" w:hAnsi="宋体" w:cs="宋体"/>
          <w:kern w:val="36"/>
          <w:sz w:val="33"/>
          <w:szCs w:val="33"/>
        </w:rPr>
      </w:pPr>
      <w:r w:rsidRPr="00115E60">
        <w:rPr>
          <w:rFonts w:ascii="宋体" w:eastAsia="宋体" w:hAnsi="宋体" w:cs="宋体"/>
          <w:kern w:val="36"/>
          <w:sz w:val="33"/>
          <w:szCs w:val="33"/>
        </w:rPr>
        <w:t>鞍山市2023年下半年教师资格认定报名公告</w:t>
      </w:r>
    </w:p>
    <w:p w:rsidR="00115E60" w:rsidRPr="00115E60" w:rsidRDefault="00115E60" w:rsidP="00115E60">
      <w:pPr>
        <w:widowControl/>
        <w:spacing w:line="300" w:lineRule="atLeast"/>
        <w:jc w:val="left"/>
        <w:rPr>
          <w:rFonts w:ascii="宋体" w:eastAsia="宋体" w:hAnsi="宋体" w:cs="宋体"/>
          <w:kern w:val="0"/>
          <w:sz w:val="2"/>
          <w:szCs w:val="2"/>
        </w:rPr>
      </w:pPr>
      <w:hyperlink r:id="rId4" w:history="1">
        <w:r w:rsidRPr="00115E60">
          <w:rPr>
            <w:rFonts w:ascii="宋体" w:eastAsia="宋体" w:hAnsi="宋体" w:cs="宋体"/>
            <w:color w:val="0000FF"/>
            <w:kern w:val="0"/>
            <w:sz w:val="23"/>
          </w:rPr>
          <w:t>鞍山教育</w:t>
        </w:r>
      </w:hyperlink>
      <w:r w:rsidRPr="00115E60">
        <w:rPr>
          <w:rFonts w:ascii="宋体" w:eastAsia="宋体" w:hAnsi="宋体" w:cs="宋体"/>
          <w:kern w:val="0"/>
          <w:sz w:val="2"/>
          <w:szCs w:val="2"/>
        </w:rPr>
        <w:t> </w:t>
      </w:r>
      <w:r w:rsidRPr="00115E60">
        <w:rPr>
          <w:rFonts w:ascii="宋体" w:eastAsia="宋体" w:hAnsi="宋体" w:cs="宋体"/>
          <w:kern w:val="0"/>
          <w:sz w:val="23"/>
        </w:rPr>
        <w:t>2023-09-15 17:20</w:t>
      </w:r>
      <w:r w:rsidRPr="00115E60">
        <w:rPr>
          <w:rFonts w:ascii="宋体" w:eastAsia="宋体" w:hAnsi="宋体" w:cs="宋体"/>
          <w:kern w:val="0"/>
          <w:sz w:val="2"/>
          <w:szCs w:val="2"/>
        </w:rPr>
        <w:t> </w:t>
      </w:r>
      <w:r w:rsidRPr="00115E60">
        <w:rPr>
          <w:rFonts w:ascii="宋体" w:eastAsia="宋体" w:hAnsi="宋体" w:cs="宋体"/>
          <w:kern w:val="0"/>
          <w:sz w:val="23"/>
        </w:rPr>
        <w:t>发表于辽宁</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根据辽宁教育学院《辽宁省2023年中小学教师资格认定公告》（辽教院发〔2023〕33号），结合我市实际，现将鞍山市2023年下半年教师资格认定报名工作安排如下。</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b/>
          <w:bCs/>
          <w:kern w:val="0"/>
          <w:sz w:val="24"/>
          <w:szCs w:val="24"/>
        </w:rPr>
        <w:t>一、认定资格种类</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幼儿园、小学、初级中学、高级中学和中等职业学校（含实习指导）教师资格。</w:t>
      </w:r>
    </w:p>
    <w:p w:rsidR="00115E60" w:rsidRPr="00115E60" w:rsidRDefault="00115E60" w:rsidP="00115E60">
      <w:pPr>
        <w:widowControl/>
        <w:rPr>
          <w:rFonts w:ascii="宋体" w:eastAsia="宋体" w:hAnsi="宋体" w:cs="宋体"/>
          <w:kern w:val="0"/>
          <w:sz w:val="24"/>
          <w:szCs w:val="24"/>
        </w:rPr>
      </w:pPr>
      <w:r w:rsidRPr="00115E60">
        <w:rPr>
          <w:rFonts w:ascii="宋体" w:eastAsia="宋体" w:hAnsi="宋体" w:cs="宋体"/>
          <w:kern w:val="0"/>
          <w:sz w:val="24"/>
          <w:szCs w:val="24"/>
        </w:rPr>
        <w:t>高中、中职教师资格认定由市教育局负责；幼儿园、小学、初中教师资格认定按照户籍地或居住地由当地县（市）区教育局负责（其中，铁东区含风景区和鞍山师范学院，立山区含高新区和辽宁科技大学，铁西区含经济开发区、鞍山技师学院）。</w:t>
      </w:r>
      <w:r w:rsidRPr="00115E60">
        <w:rPr>
          <w:rFonts w:ascii="宋体" w:eastAsia="宋体" w:hAnsi="宋体" w:cs="宋体"/>
          <w:kern w:val="0"/>
          <w:sz w:val="24"/>
          <w:szCs w:val="24"/>
        </w:rPr>
        <w:br/>
      </w:r>
      <w:r>
        <w:rPr>
          <w:rFonts w:ascii="宋体" w:eastAsia="宋体" w:hAnsi="宋体" w:cs="宋体"/>
          <w:noProof/>
          <w:kern w:val="0"/>
          <w:sz w:val="24"/>
          <w:szCs w:val="24"/>
        </w:rPr>
        <w:drawing>
          <wp:inline distT="0" distB="0" distL="0" distR="0">
            <wp:extent cx="247650" cy="114300"/>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a:srcRect/>
                    <a:stretch>
                      <a:fillRect/>
                    </a:stretch>
                  </pic:blipFill>
                  <pic:spPr bwMode="auto">
                    <a:xfrm>
                      <a:off x="0" y="0"/>
                      <a:ext cx="247650" cy="114300"/>
                    </a:xfrm>
                    <a:prstGeom prst="rect">
                      <a:avLst/>
                    </a:prstGeom>
                    <a:noFill/>
                    <a:ln w="9525">
                      <a:noFill/>
                      <a:miter lim="800000"/>
                      <a:headEnd/>
                      <a:tailEnd/>
                    </a:ln>
                  </pic:spPr>
                </pic:pic>
              </a:graphicData>
            </a:graphic>
          </wp:inline>
        </w:drawing>
      </w:r>
    </w:p>
    <w:p w:rsidR="00115E60" w:rsidRPr="00115E60" w:rsidRDefault="00115E60" w:rsidP="00115E60">
      <w:pPr>
        <w:widowControl/>
        <w:spacing w:line="300" w:lineRule="atLeast"/>
        <w:rPr>
          <w:rFonts w:ascii="宋体" w:eastAsia="宋体" w:hAnsi="宋体" w:cs="宋体"/>
          <w:b/>
          <w:bCs/>
          <w:color w:val="373737"/>
          <w:kern w:val="0"/>
          <w:szCs w:val="21"/>
        </w:rPr>
      </w:pPr>
      <w:r w:rsidRPr="00115E60">
        <w:rPr>
          <w:rFonts w:ascii="宋体" w:eastAsia="宋体" w:hAnsi="宋体" w:cs="宋体"/>
          <w:b/>
          <w:bCs/>
          <w:color w:val="373737"/>
          <w:spacing w:val="9"/>
          <w:kern w:val="0"/>
          <w:sz w:val="18"/>
          <w:szCs w:val="18"/>
        </w:rPr>
        <w:t>鞍山市各县（市）区认定机构联系方式</w:t>
      </w:r>
    </w:p>
    <w:p w:rsidR="00115E60" w:rsidRPr="00115E60" w:rsidRDefault="00115E60" w:rsidP="00115E60">
      <w:pPr>
        <w:widowControl/>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47650" cy="114300"/>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srcRect/>
                    <a:stretch>
                      <a:fillRect/>
                    </a:stretch>
                  </pic:blipFill>
                  <pic:spPr bwMode="auto">
                    <a:xfrm>
                      <a:off x="0" y="0"/>
                      <a:ext cx="247650" cy="114300"/>
                    </a:xfrm>
                    <a:prstGeom prst="rect">
                      <a:avLst/>
                    </a:prstGeom>
                    <a:noFill/>
                    <a:ln w="9525">
                      <a:noFill/>
                      <a:miter lim="800000"/>
                      <a:headEnd/>
                      <a:tailEnd/>
                    </a:ln>
                  </pic:spPr>
                </pic:pic>
              </a:graphicData>
            </a:graphic>
          </wp:inline>
        </w:drawing>
      </w:r>
    </w:p>
    <w:p w:rsidR="00115E60" w:rsidRPr="00115E60" w:rsidRDefault="00115E60" w:rsidP="00115E60">
      <w:pPr>
        <w:widowControl/>
        <w:ind w:left="720" w:right="720" w:firstLine="480"/>
        <w:rPr>
          <w:rFonts w:ascii="宋体" w:eastAsia="宋体" w:hAnsi="宋体" w:cs="宋体"/>
          <w:spacing w:val="9"/>
          <w:kern w:val="0"/>
          <w:sz w:val="24"/>
          <w:szCs w:val="24"/>
        </w:rPr>
      </w:pPr>
      <w:r w:rsidRPr="00115E60">
        <w:rPr>
          <w:rFonts w:ascii="宋体" w:eastAsia="宋体" w:hAnsi="宋体" w:cs="宋体"/>
          <w:spacing w:val="9"/>
          <w:kern w:val="0"/>
          <w:sz w:val="23"/>
          <w:szCs w:val="23"/>
        </w:rPr>
        <w:t>海城市：13065452296</w:t>
      </w:r>
    </w:p>
    <w:p w:rsidR="00115E60" w:rsidRPr="00115E60" w:rsidRDefault="00115E60" w:rsidP="00115E60">
      <w:pPr>
        <w:widowControl/>
        <w:ind w:left="720" w:right="720" w:firstLine="480"/>
        <w:rPr>
          <w:rFonts w:ascii="宋体" w:eastAsia="宋体" w:hAnsi="宋体" w:cs="宋体"/>
          <w:spacing w:val="9"/>
          <w:kern w:val="0"/>
          <w:sz w:val="24"/>
          <w:szCs w:val="24"/>
        </w:rPr>
      </w:pPr>
      <w:r w:rsidRPr="00115E60">
        <w:rPr>
          <w:rFonts w:ascii="宋体" w:eastAsia="宋体" w:hAnsi="宋体" w:cs="宋体"/>
          <w:spacing w:val="9"/>
          <w:kern w:val="0"/>
          <w:sz w:val="23"/>
          <w:szCs w:val="23"/>
        </w:rPr>
        <w:t>台安县：4824473</w:t>
      </w:r>
    </w:p>
    <w:p w:rsidR="00115E60" w:rsidRPr="00115E60" w:rsidRDefault="00115E60" w:rsidP="00115E60">
      <w:pPr>
        <w:widowControl/>
        <w:ind w:left="720" w:right="720" w:firstLine="480"/>
        <w:rPr>
          <w:rFonts w:ascii="宋体" w:eastAsia="宋体" w:hAnsi="宋体" w:cs="宋体"/>
          <w:spacing w:val="9"/>
          <w:kern w:val="0"/>
          <w:sz w:val="24"/>
          <w:szCs w:val="24"/>
        </w:rPr>
      </w:pPr>
      <w:r w:rsidRPr="00115E60">
        <w:rPr>
          <w:rFonts w:ascii="宋体" w:eastAsia="宋体" w:hAnsi="宋体" w:cs="宋体"/>
          <w:spacing w:val="9"/>
          <w:kern w:val="0"/>
          <w:sz w:val="23"/>
          <w:szCs w:val="23"/>
        </w:rPr>
        <w:t>岫岩县：8781896</w:t>
      </w:r>
    </w:p>
    <w:p w:rsidR="00115E60" w:rsidRPr="00115E60" w:rsidRDefault="00115E60" w:rsidP="00115E60">
      <w:pPr>
        <w:widowControl/>
        <w:ind w:left="720" w:right="720" w:firstLine="480"/>
        <w:rPr>
          <w:rFonts w:ascii="宋体" w:eastAsia="宋体" w:hAnsi="宋体" w:cs="宋体"/>
          <w:spacing w:val="9"/>
          <w:kern w:val="0"/>
          <w:sz w:val="24"/>
          <w:szCs w:val="24"/>
        </w:rPr>
      </w:pPr>
      <w:r w:rsidRPr="00115E60">
        <w:rPr>
          <w:rFonts w:ascii="宋体" w:eastAsia="宋体" w:hAnsi="宋体" w:cs="宋体"/>
          <w:spacing w:val="9"/>
          <w:kern w:val="0"/>
          <w:sz w:val="23"/>
          <w:szCs w:val="23"/>
        </w:rPr>
        <w:t>铁东区：2699826</w:t>
      </w:r>
    </w:p>
    <w:p w:rsidR="00115E60" w:rsidRPr="00115E60" w:rsidRDefault="00115E60" w:rsidP="00115E60">
      <w:pPr>
        <w:widowControl/>
        <w:ind w:left="720" w:right="720" w:firstLine="480"/>
        <w:rPr>
          <w:rFonts w:ascii="宋体" w:eastAsia="宋体" w:hAnsi="宋体" w:cs="宋体"/>
          <w:spacing w:val="9"/>
          <w:kern w:val="0"/>
          <w:sz w:val="24"/>
          <w:szCs w:val="24"/>
        </w:rPr>
      </w:pPr>
      <w:r w:rsidRPr="00115E60">
        <w:rPr>
          <w:rFonts w:ascii="宋体" w:eastAsia="宋体" w:hAnsi="宋体" w:cs="宋体"/>
          <w:spacing w:val="9"/>
          <w:kern w:val="0"/>
          <w:sz w:val="23"/>
          <w:szCs w:val="23"/>
        </w:rPr>
        <w:t>铁西区：8853305</w:t>
      </w:r>
    </w:p>
    <w:p w:rsidR="00115E60" w:rsidRPr="00115E60" w:rsidRDefault="00115E60" w:rsidP="00115E60">
      <w:pPr>
        <w:widowControl/>
        <w:ind w:left="720" w:right="720" w:firstLine="480"/>
        <w:rPr>
          <w:rFonts w:ascii="宋体" w:eastAsia="宋体" w:hAnsi="宋体" w:cs="宋体"/>
          <w:spacing w:val="9"/>
          <w:kern w:val="0"/>
          <w:sz w:val="24"/>
          <w:szCs w:val="24"/>
        </w:rPr>
      </w:pPr>
      <w:r w:rsidRPr="00115E60">
        <w:rPr>
          <w:rFonts w:ascii="宋体" w:eastAsia="宋体" w:hAnsi="宋体" w:cs="宋体"/>
          <w:spacing w:val="9"/>
          <w:kern w:val="0"/>
          <w:sz w:val="23"/>
          <w:szCs w:val="23"/>
        </w:rPr>
        <w:t>立山区：6634101</w:t>
      </w:r>
    </w:p>
    <w:p w:rsidR="00115E60" w:rsidRPr="00115E60" w:rsidRDefault="00115E60" w:rsidP="00115E60">
      <w:pPr>
        <w:widowControl/>
        <w:ind w:left="720" w:right="720" w:firstLine="480"/>
        <w:rPr>
          <w:rFonts w:ascii="宋体" w:eastAsia="宋体" w:hAnsi="宋体" w:cs="宋体"/>
          <w:spacing w:val="9"/>
          <w:kern w:val="0"/>
          <w:sz w:val="24"/>
          <w:szCs w:val="24"/>
        </w:rPr>
      </w:pPr>
      <w:r w:rsidRPr="00115E60">
        <w:rPr>
          <w:rFonts w:ascii="宋体" w:eastAsia="宋体" w:hAnsi="宋体" w:cs="宋体"/>
          <w:spacing w:val="9"/>
          <w:kern w:val="0"/>
          <w:sz w:val="23"/>
          <w:szCs w:val="23"/>
        </w:rPr>
        <w:t>千山区：2313357</w:t>
      </w:r>
    </w:p>
    <w:p w:rsidR="00115E60" w:rsidRPr="00115E60" w:rsidRDefault="00115E60" w:rsidP="00115E60">
      <w:pPr>
        <w:widowControl/>
        <w:rPr>
          <w:rFonts w:ascii="宋体" w:eastAsia="宋体" w:hAnsi="宋体" w:cs="宋体"/>
          <w:kern w:val="0"/>
          <w:sz w:val="24"/>
          <w:szCs w:val="24"/>
        </w:rPr>
      </w:pPr>
      <w:r w:rsidRPr="00115E60">
        <w:rPr>
          <w:rFonts w:ascii="宋体" w:eastAsia="宋体" w:hAnsi="宋体" w:cs="宋体"/>
          <w:kern w:val="0"/>
          <w:sz w:val="24"/>
          <w:szCs w:val="24"/>
        </w:rPr>
        <w:br/>
      </w:r>
      <w:r>
        <w:rPr>
          <w:rFonts w:ascii="宋体" w:eastAsia="宋体" w:hAnsi="宋体" w:cs="宋体"/>
          <w:noProof/>
          <w:kern w:val="0"/>
          <w:sz w:val="24"/>
          <w:szCs w:val="24"/>
        </w:rPr>
        <w:drawing>
          <wp:inline distT="0" distB="0" distL="0" distR="0">
            <wp:extent cx="514350" cy="9525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srcRect/>
                    <a:stretch>
                      <a:fillRect/>
                    </a:stretch>
                  </pic:blipFill>
                  <pic:spPr bwMode="auto">
                    <a:xfrm>
                      <a:off x="0" y="0"/>
                      <a:ext cx="514350" cy="95250"/>
                    </a:xfrm>
                    <a:prstGeom prst="rect">
                      <a:avLst/>
                    </a:prstGeom>
                    <a:noFill/>
                    <a:ln w="9525">
                      <a:noFill/>
                      <a:miter lim="800000"/>
                      <a:headEnd/>
                      <a:tailEnd/>
                    </a:ln>
                  </pic:spPr>
                </pic:pic>
              </a:graphicData>
            </a:graphic>
          </wp:inline>
        </w:drawing>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b/>
          <w:bCs/>
          <w:kern w:val="0"/>
          <w:sz w:val="24"/>
          <w:szCs w:val="24"/>
        </w:rPr>
        <w:t>二、认定对象范围</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未达到国家法定退休年龄，户籍所在地、居住地（须持有当地居住证且在有效期内）或就读学校所在地（在读研究生）在鞍山市的中国公民</w:t>
      </w:r>
      <w:proofErr w:type="gramStart"/>
      <w:r w:rsidRPr="00115E60">
        <w:rPr>
          <w:rFonts w:ascii="宋体" w:eastAsia="宋体" w:hAnsi="宋体" w:cs="宋体"/>
          <w:kern w:val="0"/>
          <w:sz w:val="24"/>
          <w:szCs w:val="24"/>
        </w:rPr>
        <w:t>及驻鞍现役</w:t>
      </w:r>
      <w:proofErr w:type="gramEnd"/>
      <w:r w:rsidRPr="00115E60">
        <w:rPr>
          <w:rFonts w:ascii="宋体" w:eastAsia="宋体" w:hAnsi="宋体" w:cs="宋体"/>
          <w:kern w:val="0"/>
          <w:sz w:val="24"/>
          <w:szCs w:val="24"/>
        </w:rPr>
        <w:t>军人、武警，可以申请各类别教师资格认定。</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根据《教育部办公厅 中共中央台湾工作办公室秘书局 国务院港澳事务办公室秘书行政司关于港澳台居民在内地（大陆）申请中小学教师资格有关问题的通知》（教师厅〔2019〕1号）规定，在我市学习、工作和居住的港澳台居民，需持有港澳台居民居住证、港澳居民来往内地通行证、5年有效期台湾居民来往大陆通行证等有效证件，无犯罪记录，可在居住地、学校所在地申请认定中小学教师资格。申请认定教师资格的学历及其他条件、程序要求与内地（大陆）申请人相同。</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b/>
          <w:bCs/>
          <w:kern w:val="0"/>
          <w:sz w:val="24"/>
          <w:szCs w:val="24"/>
        </w:rPr>
        <w:t>三、申请认定人员类别划分</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为方便申请人参加资格认定，将申请人员划分为“A、B、C”3个类别：</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A类：取得全国“中小学教师资格考试合格证明”且成绩在有效期内申请认定的人员。</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B类：2015年（含）之前入学的全日制往届师范专业毕业，未曾取得过教师资格的人员（简称“往届师范生”）。</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C类：自2021年起，纳入中小学教师资格免试认定改革范围内的教育类研究生和师范类毕业生，取得《师范生教师职业能力证书》，且证书在有效期内。</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b/>
          <w:bCs/>
          <w:kern w:val="0"/>
          <w:sz w:val="24"/>
          <w:szCs w:val="24"/>
        </w:rPr>
        <w:lastRenderedPageBreak/>
        <w:t>四、认定条件</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（一）学历资历</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申请认定幼儿园教师资格，应当具备幼儿师范学校毕业及以上学历；申请认定小学教师资格，应当具备中等师范学校毕业及以上学历；申请认定初中教师资格，应当具备大学专科毕业及以上学历；申请认定高级中学、中等职业学校教师资格，应当具备大学本科及以上学历；申请认定中等职业学校实习指导教师资格，应当具有相当助理工程师及以上专业技术职务或者中级及以上工人技术等级。</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普通高校三年级以上学生可参加中小学教师资格考试，考试通过但未取得毕业证前，尚不具备认定教师资格的学历条件。 </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（二）参加中小学教师资格考试合格并取得考试合格证明且在规定有效期内；纳入中小学教师资格免试认定改革范围内的教育类研究生和师范生，应当通过师范</w:t>
      </w:r>
      <w:proofErr w:type="gramStart"/>
      <w:r w:rsidRPr="00115E60">
        <w:rPr>
          <w:rFonts w:ascii="宋体" w:eastAsia="宋体" w:hAnsi="宋体" w:cs="宋体"/>
          <w:kern w:val="0"/>
          <w:sz w:val="24"/>
          <w:szCs w:val="24"/>
        </w:rPr>
        <w:t>生教育</w:t>
      </w:r>
      <w:proofErr w:type="gramEnd"/>
      <w:r w:rsidRPr="00115E60">
        <w:rPr>
          <w:rFonts w:ascii="宋体" w:eastAsia="宋体" w:hAnsi="宋体" w:cs="宋体"/>
          <w:kern w:val="0"/>
          <w:sz w:val="24"/>
          <w:szCs w:val="24"/>
        </w:rPr>
        <w:t>教学能力考核并取得《师范生教师职业能力证书》，且在有效期内。</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（三）达到普通话水平测试二级乙等及以上标准（语文教师要求二级甲等及以上标准，2003年6月15日前取得的普通话证书已作废），取得相应等级证书。</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关于普通话测试相关问题，请咨询鞍山市招考办成招部，咨询电话：0412-2663009。</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（四）能适应教育教学工作的需要，具有良好的身体素质。申请人须按照《教育部教师资格认定指导中心关于调整申请认定幼儿园教师资格人员体检标准的通知》（</w:t>
      </w:r>
      <w:proofErr w:type="gramStart"/>
      <w:r w:rsidRPr="00115E60">
        <w:rPr>
          <w:rFonts w:ascii="宋体" w:eastAsia="宋体" w:hAnsi="宋体" w:cs="宋体"/>
          <w:kern w:val="0"/>
          <w:sz w:val="24"/>
          <w:szCs w:val="24"/>
        </w:rPr>
        <w:t>教资字〔2010〕</w:t>
      </w:r>
      <w:proofErr w:type="gramEnd"/>
      <w:r w:rsidRPr="00115E60">
        <w:rPr>
          <w:rFonts w:ascii="宋体" w:eastAsia="宋体" w:hAnsi="宋体" w:cs="宋体"/>
          <w:kern w:val="0"/>
          <w:sz w:val="24"/>
          <w:szCs w:val="24"/>
        </w:rPr>
        <w:t>15号）、《人力资源和社会保障部 教育部 卫生部关于进一步规范入学和就业体检项目 维护乙肝表面抗原携带者入学和就业权利的通知》（</w:t>
      </w:r>
      <w:proofErr w:type="gramStart"/>
      <w:r w:rsidRPr="00115E60">
        <w:rPr>
          <w:rFonts w:ascii="宋体" w:eastAsia="宋体" w:hAnsi="宋体" w:cs="宋体"/>
          <w:kern w:val="0"/>
          <w:sz w:val="24"/>
          <w:szCs w:val="24"/>
        </w:rPr>
        <w:t>人社部</w:t>
      </w:r>
      <w:proofErr w:type="gramEnd"/>
      <w:r w:rsidRPr="00115E60">
        <w:rPr>
          <w:rFonts w:ascii="宋体" w:eastAsia="宋体" w:hAnsi="宋体" w:cs="宋体"/>
          <w:kern w:val="0"/>
          <w:sz w:val="24"/>
          <w:szCs w:val="24"/>
        </w:rPr>
        <w:t>发〔2010〕12号）要求规定的标准和程序参加体格检查，体检结论为合格。</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（五）遵守宪法和法律，具有良好的思想品德和职业道德，能履行《教师法》规定的义务。</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b/>
          <w:bCs/>
          <w:kern w:val="0"/>
          <w:sz w:val="24"/>
          <w:szCs w:val="24"/>
        </w:rPr>
        <w:t>五、认定工作具体安排</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（一）网报时间</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9月20日10:00-10月10日16:00</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各县（市）区教师资格认定机构具体认定时间请咨询当地认定机构（报名公告发布网址及联系方式见附件4）。</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（二）报名方式</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考生登录“中国教师资格网” （http://www.jszg.edu.cn），选择对应的报名入口，按提示流程完成网上报名。</w:t>
      </w:r>
      <w:proofErr w:type="gramStart"/>
      <w:r w:rsidRPr="00115E60">
        <w:rPr>
          <w:rFonts w:ascii="宋体" w:eastAsia="宋体" w:hAnsi="宋体" w:cs="宋体"/>
          <w:kern w:val="0"/>
          <w:sz w:val="24"/>
          <w:szCs w:val="24"/>
        </w:rPr>
        <w:t>驻鞍高校</w:t>
      </w:r>
      <w:proofErr w:type="gramEnd"/>
      <w:r w:rsidRPr="00115E60">
        <w:rPr>
          <w:rFonts w:ascii="宋体" w:eastAsia="宋体" w:hAnsi="宋体" w:cs="宋体"/>
          <w:kern w:val="0"/>
          <w:sz w:val="24"/>
          <w:szCs w:val="24"/>
        </w:rPr>
        <w:t>在读研究生申请教师资格须以既有学历信息申报。</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报名前请务必认真阅读《申请人用户手册》（见附件1），按要求填报各项信息。</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网报时请上</w:t>
      </w:r>
      <w:proofErr w:type="gramStart"/>
      <w:r w:rsidRPr="00115E60">
        <w:rPr>
          <w:rFonts w:ascii="宋体" w:eastAsia="宋体" w:hAnsi="宋体" w:cs="宋体"/>
          <w:kern w:val="0"/>
          <w:sz w:val="24"/>
          <w:szCs w:val="24"/>
        </w:rPr>
        <w:t>传近期</w:t>
      </w:r>
      <w:proofErr w:type="gramEnd"/>
      <w:r w:rsidRPr="00115E60">
        <w:rPr>
          <w:rFonts w:ascii="宋体" w:eastAsia="宋体" w:hAnsi="宋体" w:cs="宋体"/>
          <w:kern w:val="0"/>
          <w:sz w:val="24"/>
          <w:szCs w:val="24"/>
        </w:rPr>
        <w:t>本人小2寸免冠正面白底证件照（照片大小小于200k，图片为jpg格式，须与体检表和教师资格证书上粘贴的照片为同一底版）。</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注意：1.请认真核对个人身份信息的正确性和上传的证件照片、《个人承诺书》签字是否清晰规范，确保无误后提交。</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2.</w:t>
      </w:r>
      <w:proofErr w:type="gramStart"/>
      <w:r w:rsidRPr="00115E60">
        <w:rPr>
          <w:rFonts w:ascii="宋体" w:eastAsia="宋体" w:hAnsi="宋体" w:cs="宋体"/>
          <w:kern w:val="0"/>
          <w:sz w:val="24"/>
          <w:szCs w:val="24"/>
        </w:rPr>
        <w:t>网报后</w:t>
      </w:r>
      <w:proofErr w:type="gramEnd"/>
      <w:r w:rsidRPr="00115E60">
        <w:rPr>
          <w:rFonts w:ascii="宋体" w:eastAsia="宋体" w:hAnsi="宋体" w:cs="宋体"/>
          <w:kern w:val="0"/>
          <w:sz w:val="24"/>
          <w:szCs w:val="24"/>
        </w:rPr>
        <w:t>请保持手机联系畅通，在收到教师资格证书之前请勿更换手机号码。</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（三）体检</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申请幼儿园教师资格的考生下载使用《辽宁省申请幼儿园教师资格人员体检表》（见附件2），申请其他类别教师资格的考生下载使用《辽宁省申请教师资格人员体检表》（见附件3）。</w:t>
      </w:r>
      <w:proofErr w:type="gramStart"/>
      <w:r w:rsidRPr="00115E60">
        <w:rPr>
          <w:rFonts w:ascii="宋体" w:eastAsia="宋体" w:hAnsi="宋体" w:cs="宋体"/>
          <w:kern w:val="0"/>
          <w:sz w:val="24"/>
          <w:szCs w:val="24"/>
        </w:rPr>
        <w:t>体检表需正反面</w:t>
      </w:r>
      <w:proofErr w:type="gramEnd"/>
      <w:r w:rsidRPr="00115E60">
        <w:rPr>
          <w:rFonts w:ascii="宋体" w:eastAsia="宋体" w:hAnsi="宋体" w:cs="宋体"/>
          <w:kern w:val="0"/>
          <w:sz w:val="24"/>
          <w:szCs w:val="24"/>
        </w:rPr>
        <w:t>打印，考生自行选择县级（二级</w:t>
      </w:r>
      <w:r w:rsidRPr="00115E60">
        <w:rPr>
          <w:rFonts w:ascii="宋体" w:eastAsia="宋体" w:hAnsi="宋体" w:cs="宋体"/>
          <w:kern w:val="0"/>
          <w:sz w:val="24"/>
          <w:szCs w:val="24"/>
        </w:rPr>
        <w:lastRenderedPageBreak/>
        <w:t>甲等）以上医院（体检中心）进行体检，《体检表》（含化验单）在现场确认时上交。</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（四）现场确认</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10月12日前将在鞍山市教育</w:t>
      </w:r>
      <w:proofErr w:type="gramStart"/>
      <w:r w:rsidRPr="00115E60">
        <w:rPr>
          <w:rFonts w:ascii="宋体" w:eastAsia="宋体" w:hAnsi="宋体" w:cs="宋体"/>
          <w:kern w:val="0"/>
          <w:sz w:val="24"/>
          <w:szCs w:val="24"/>
        </w:rPr>
        <w:t>官网和微信公众号</w:t>
      </w:r>
      <w:proofErr w:type="gramEnd"/>
      <w:r w:rsidRPr="00115E60">
        <w:rPr>
          <w:rFonts w:ascii="宋体" w:eastAsia="宋体" w:hAnsi="宋体" w:cs="宋体"/>
          <w:kern w:val="0"/>
          <w:sz w:val="24"/>
          <w:szCs w:val="24"/>
        </w:rPr>
        <w:t>“鞍山教育”同步发布《鞍山市2023年下半年教师资格认定现场确认公告》，请认真阅读《公告》，并按要求进行预约，预约成功后按预约时间携带相关材料到指定地点进行现场确认，需携带材料详见《公告》。</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b/>
          <w:bCs/>
          <w:kern w:val="0"/>
          <w:sz w:val="24"/>
          <w:szCs w:val="24"/>
        </w:rPr>
        <w:t>六、认定工作有关要求</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1.申请人应如实提交相关材料，故意弄虚作假，骗取教师资格的将依据国家有关规定进行处罚。</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2.按规定，同一申请人不得在一年内申请两种以上（含两种）教师资格。</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3.申请人要按通知要求进行网上申报和参加现场审核等环节，因错过申报时间、选错认定机构和确认点、申报信息有误或提交材料不全等原因又未在规定时间内完成申报的，认定机构将不再受理，责任由申请人本人承担。</w:t>
      </w:r>
    </w:p>
    <w:p w:rsidR="00115E60" w:rsidRPr="00115E60" w:rsidRDefault="00115E60" w:rsidP="00115E60">
      <w:pPr>
        <w:widowControl/>
        <w:ind w:firstLine="480"/>
        <w:rPr>
          <w:rFonts w:ascii="宋体" w:eastAsia="宋体" w:hAnsi="宋体" w:cs="宋体"/>
          <w:kern w:val="0"/>
          <w:sz w:val="24"/>
          <w:szCs w:val="24"/>
        </w:rPr>
      </w:pPr>
      <w:r w:rsidRPr="00115E60">
        <w:rPr>
          <w:rFonts w:ascii="宋体" w:eastAsia="宋体" w:hAnsi="宋体" w:cs="宋体"/>
          <w:kern w:val="0"/>
          <w:sz w:val="24"/>
          <w:szCs w:val="24"/>
        </w:rPr>
        <w:t>4.各县（市）区教师资格认定机构可结合本地实际在认定平台开放时段（9月20日- 12月19日）内灵活设定认定时间。</w:t>
      </w:r>
    </w:p>
    <w:p w:rsidR="00115E60" w:rsidRPr="00115E60" w:rsidRDefault="00115E60" w:rsidP="00115E60">
      <w:pPr>
        <w:widowControl/>
        <w:rPr>
          <w:rFonts w:ascii="宋体" w:eastAsia="宋体" w:hAnsi="宋体" w:cs="宋体"/>
          <w:kern w:val="0"/>
          <w:sz w:val="24"/>
          <w:szCs w:val="24"/>
        </w:rPr>
      </w:pPr>
      <w:r w:rsidRPr="00115E60">
        <w:rPr>
          <w:rFonts w:ascii="宋体" w:eastAsia="宋体" w:hAnsi="宋体" w:cs="宋体"/>
          <w:spacing w:val="9"/>
          <w:kern w:val="0"/>
          <w:sz w:val="24"/>
          <w:szCs w:val="24"/>
        </w:rPr>
        <w:t>（鞍山市教师资格认定机构联系电话：0412-2698366）</w:t>
      </w:r>
    </w:p>
    <w:tbl>
      <w:tblPr>
        <w:tblW w:w="10155" w:type="dxa"/>
        <w:tblCellMar>
          <w:left w:w="0" w:type="dxa"/>
          <w:right w:w="0" w:type="dxa"/>
        </w:tblCellMar>
        <w:tblLook w:val="04A0"/>
      </w:tblPr>
      <w:tblGrid>
        <w:gridCol w:w="3811"/>
        <w:gridCol w:w="6330"/>
        <w:gridCol w:w="14"/>
      </w:tblGrid>
      <w:tr w:rsidR="00115E60" w:rsidRPr="00115E60" w:rsidTr="00115E60">
        <w:trPr>
          <w:gridAfter w:val="1"/>
          <w:trHeight w:val="624"/>
        </w:trPr>
        <w:tc>
          <w:tcPr>
            <w:tcW w:w="5160" w:type="dxa"/>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rsidR="00115E60" w:rsidRPr="00115E60" w:rsidRDefault="00115E60" w:rsidP="00115E60">
            <w:pPr>
              <w:widowControl/>
              <w:wordWrap w:val="0"/>
              <w:rPr>
                <w:rFonts w:ascii="Microsoft YaHei UI" w:eastAsia="Microsoft YaHei UI" w:hAnsi="Microsoft YaHei UI" w:cs="宋体"/>
                <w:spacing w:val="8"/>
                <w:kern w:val="0"/>
                <w:sz w:val="26"/>
                <w:szCs w:val="26"/>
              </w:rPr>
            </w:pPr>
            <w:proofErr w:type="gramStart"/>
            <w:r w:rsidRPr="00115E60">
              <w:rPr>
                <w:rFonts w:ascii="Microsoft YaHei UI" w:eastAsia="Microsoft YaHei UI" w:hAnsi="Microsoft YaHei UI" w:cs="宋体" w:hint="eastAsia"/>
                <w:spacing w:val="9"/>
                <w:kern w:val="0"/>
                <w:sz w:val="23"/>
                <w:szCs w:val="23"/>
              </w:rPr>
              <w:t>扫码浏览</w:t>
            </w:r>
            <w:proofErr w:type="gramEnd"/>
            <w:r w:rsidRPr="00115E60">
              <w:rPr>
                <w:rFonts w:ascii="Microsoft YaHei UI" w:eastAsia="Microsoft YaHei UI" w:hAnsi="Microsoft YaHei UI" w:cs="宋体" w:hint="eastAsia"/>
                <w:spacing w:val="9"/>
                <w:kern w:val="0"/>
                <w:sz w:val="23"/>
                <w:szCs w:val="23"/>
              </w:rPr>
              <w:t>下载附件：</w:t>
            </w:r>
          </w:p>
          <w:p w:rsidR="00115E60" w:rsidRPr="00115E60" w:rsidRDefault="00115E60" w:rsidP="00115E60">
            <w:pPr>
              <w:widowControl/>
              <w:wordWrap w:val="0"/>
              <w:rPr>
                <w:rFonts w:ascii="Microsoft YaHei UI" w:eastAsia="Microsoft YaHei UI" w:hAnsi="Microsoft YaHei UI" w:cs="宋体" w:hint="eastAsia"/>
                <w:spacing w:val="8"/>
                <w:kern w:val="0"/>
                <w:sz w:val="26"/>
                <w:szCs w:val="26"/>
              </w:rPr>
            </w:pPr>
            <w:r w:rsidRPr="00115E60">
              <w:rPr>
                <w:rFonts w:ascii="Microsoft YaHei UI" w:eastAsia="Microsoft YaHei UI" w:hAnsi="Microsoft YaHei UI" w:cs="宋体" w:hint="eastAsia"/>
                <w:spacing w:val="9"/>
                <w:kern w:val="0"/>
                <w:sz w:val="23"/>
                <w:szCs w:val="23"/>
              </w:rPr>
              <w:t>附件1. 申请人用户手册</w:t>
            </w:r>
          </w:p>
          <w:p w:rsidR="00115E60" w:rsidRPr="00115E60" w:rsidRDefault="00115E60" w:rsidP="00115E60">
            <w:pPr>
              <w:widowControl/>
              <w:wordWrap w:val="0"/>
              <w:rPr>
                <w:rFonts w:ascii="Microsoft YaHei UI" w:eastAsia="Microsoft YaHei UI" w:hAnsi="Microsoft YaHei UI" w:cs="宋体"/>
                <w:spacing w:val="8"/>
                <w:kern w:val="0"/>
                <w:sz w:val="26"/>
                <w:szCs w:val="26"/>
              </w:rPr>
            </w:pPr>
            <w:r w:rsidRPr="00115E60">
              <w:rPr>
                <w:rFonts w:ascii="Microsoft YaHei UI" w:eastAsia="Microsoft YaHei UI" w:hAnsi="Microsoft YaHei UI" w:cs="宋体" w:hint="eastAsia"/>
                <w:spacing w:val="9"/>
                <w:kern w:val="0"/>
                <w:sz w:val="23"/>
                <w:szCs w:val="23"/>
              </w:rPr>
              <w:t>附件2. 辽宁省申请幼儿园教师资格人员体检表</w:t>
            </w:r>
            <w:r w:rsidRPr="00115E60">
              <w:rPr>
                <w:rFonts w:ascii="Microsoft YaHei UI" w:eastAsia="Microsoft YaHei UI" w:hAnsi="Microsoft YaHei UI" w:cs="宋体" w:hint="eastAsia"/>
                <w:spacing w:val="8"/>
                <w:kern w:val="0"/>
                <w:sz w:val="23"/>
                <w:szCs w:val="23"/>
              </w:rPr>
              <w:br/>
            </w:r>
            <w:r w:rsidRPr="00115E60">
              <w:rPr>
                <w:rFonts w:ascii="Microsoft YaHei UI" w:eastAsia="Microsoft YaHei UI" w:hAnsi="Microsoft YaHei UI" w:cs="宋体" w:hint="eastAsia"/>
                <w:spacing w:val="9"/>
                <w:kern w:val="0"/>
                <w:sz w:val="23"/>
                <w:szCs w:val="23"/>
              </w:rPr>
              <w:t>附件3. 辽宁省申请教师资格人员体检表</w:t>
            </w:r>
            <w:r w:rsidRPr="00115E60">
              <w:rPr>
                <w:rFonts w:ascii="Microsoft YaHei UI" w:eastAsia="Microsoft YaHei UI" w:hAnsi="Microsoft YaHei UI" w:cs="宋体" w:hint="eastAsia"/>
                <w:spacing w:val="8"/>
                <w:kern w:val="0"/>
                <w:sz w:val="23"/>
                <w:szCs w:val="23"/>
              </w:rPr>
              <w:br/>
            </w:r>
            <w:r w:rsidRPr="00115E60">
              <w:rPr>
                <w:rFonts w:ascii="Microsoft YaHei UI" w:eastAsia="Microsoft YaHei UI" w:hAnsi="Microsoft YaHei UI" w:cs="宋体" w:hint="eastAsia"/>
                <w:spacing w:val="9"/>
                <w:kern w:val="0"/>
                <w:sz w:val="23"/>
                <w:szCs w:val="23"/>
              </w:rPr>
              <w:t>附件4. 鞍山市各县（市）区教师资格认定机构联系方式</w:t>
            </w:r>
          </w:p>
        </w:tc>
        <w:tc>
          <w:tcPr>
            <w:tcW w:w="2820" w:type="dxa"/>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15E60" w:rsidRPr="00115E60" w:rsidRDefault="00115E60" w:rsidP="00115E60">
            <w:pPr>
              <w:widowControl/>
              <w:wordWrap w:val="0"/>
              <w:jc w:val="center"/>
              <w:rPr>
                <w:rFonts w:ascii="Microsoft YaHei UI" w:eastAsia="Microsoft YaHei UI" w:hAnsi="Microsoft YaHei UI" w:cs="宋体"/>
                <w:spacing w:val="8"/>
                <w:kern w:val="0"/>
                <w:sz w:val="26"/>
                <w:szCs w:val="26"/>
              </w:rPr>
            </w:pPr>
            <w:r>
              <w:rPr>
                <w:rFonts w:ascii="Microsoft YaHei UI" w:eastAsia="Microsoft YaHei UI" w:hAnsi="Microsoft YaHei UI" w:cs="宋体"/>
                <w:noProof/>
                <w:spacing w:val="8"/>
                <w:kern w:val="0"/>
                <w:sz w:val="26"/>
                <w:szCs w:val="26"/>
              </w:rPr>
              <w:drawing>
                <wp:inline distT="0" distB="0" distL="0" distR="0">
                  <wp:extent cx="3810000" cy="3810000"/>
                  <wp:effectExtent l="1905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tc>
      </w:tr>
      <w:tr w:rsidR="00115E60" w:rsidRPr="00115E60" w:rsidTr="00115E60">
        <w:trPr>
          <w:gridAfter w:val="1"/>
          <w:trHeight w:val="624"/>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115E60" w:rsidRPr="00115E60" w:rsidRDefault="00115E60" w:rsidP="00115E60">
            <w:pPr>
              <w:widowControl/>
              <w:jc w:val="left"/>
              <w:rPr>
                <w:rFonts w:ascii="Microsoft YaHei UI" w:eastAsia="Microsoft YaHei UI" w:hAnsi="Microsoft YaHei UI" w:cs="宋体"/>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115E60" w:rsidRPr="00115E60" w:rsidRDefault="00115E60" w:rsidP="00115E60">
            <w:pPr>
              <w:widowControl/>
              <w:jc w:val="left"/>
              <w:rPr>
                <w:rFonts w:ascii="Microsoft YaHei UI" w:eastAsia="Microsoft YaHei UI" w:hAnsi="Microsoft YaHei UI" w:cs="宋体"/>
                <w:spacing w:val="8"/>
                <w:kern w:val="0"/>
                <w:sz w:val="26"/>
                <w:szCs w:val="26"/>
              </w:rPr>
            </w:pPr>
          </w:p>
        </w:tc>
      </w:tr>
      <w:tr w:rsidR="00115E60" w:rsidRPr="00115E60" w:rsidTr="00115E60">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115E60" w:rsidRPr="00115E60" w:rsidRDefault="00115E60" w:rsidP="00115E60">
            <w:pPr>
              <w:widowControl/>
              <w:jc w:val="left"/>
              <w:rPr>
                <w:rFonts w:ascii="Microsoft YaHei UI" w:eastAsia="Microsoft YaHei UI" w:hAnsi="Microsoft YaHei UI" w:cs="宋体"/>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115E60" w:rsidRPr="00115E60" w:rsidRDefault="00115E60" w:rsidP="00115E60">
            <w:pPr>
              <w:widowControl/>
              <w:jc w:val="left"/>
              <w:rPr>
                <w:rFonts w:ascii="Microsoft YaHei UI" w:eastAsia="Microsoft YaHei UI" w:hAnsi="Microsoft YaHei UI" w:cs="宋体"/>
                <w:spacing w:val="8"/>
                <w:kern w:val="0"/>
                <w:sz w:val="26"/>
                <w:szCs w:val="26"/>
              </w:rPr>
            </w:pPr>
          </w:p>
        </w:tc>
        <w:tc>
          <w:tcPr>
            <w:tcW w:w="0" w:type="auto"/>
            <w:shd w:val="clear" w:color="auto" w:fill="FFFFFF"/>
            <w:vAlign w:val="center"/>
            <w:hideMark/>
          </w:tcPr>
          <w:p w:rsidR="00115E60" w:rsidRPr="00115E60" w:rsidRDefault="00115E60" w:rsidP="00115E60">
            <w:pPr>
              <w:widowControl/>
              <w:jc w:val="left"/>
              <w:rPr>
                <w:rFonts w:ascii="宋体" w:eastAsia="宋体" w:hAnsi="宋体" w:cs="宋体"/>
                <w:kern w:val="0"/>
                <w:sz w:val="24"/>
                <w:szCs w:val="24"/>
              </w:rPr>
            </w:pPr>
          </w:p>
        </w:tc>
      </w:tr>
    </w:tbl>
    <w:p w:rsidR="008A3CF1" w:rsidRDefault="008A3CF1"/>
    <w:sectPr w:rsidR="008A3CF1" w:rsidSect="008A3C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5E60"/>
    <w:rsid w:val="000003EA"/>
    <w:rsid w:val="000020DA"/>
    <w:rsid w:val="000074DF"/>
    <w:rsid w:val="00016028"/>
    <w:rsid w:val="00030B99"/>
    <w:rsid w:val="00031732"/>
    <w:rsid w:val="00033F67"/>
    <w:rsid w:val="000472D8"/>
    <w:rsid w:val="00055B4E"/>
    <w:rsid w:val="0007457B"/>
    <w:rsid w:val="00076934"/>
    <w:rsid w:val="00085CEB"/>
    <w:rsid w:val="000908F2"/>
    <w:rsid w:val="000A02E8"/>
    <w:rsid w:val="000B27B5"/>
    <w:rsid w:val="000C234E"/>
    <w:rsid w:val="000C76AD"/>
    <w:rsid w:val="000C76B9"/>
    <w:rsid w:val="000D4A41"/>
    <w:rsid w:val="000E23A2"/>
    <w:rsid w:val="000F5AF0"/>
    <w:rsid w:val="000F7B04"/>
    <w:rsid w:val="00101662"/>
    <w:rsid w:val="00104012"/>
    <w:rsid w:val="001128D8"/>
    <w:rsid w:val="00115E60"/>
    <w:rsid w:val="00117DCC"/>
    <w:rsid w:val="0012030E"/>
    <w:rsid w:val="0012380C"/>
    <w:rsid w:val="0013585A"/>
    <w:rsid w:val="00140918"/>
    <w:rsid w:val="00153BA6"/>
    <w:rsid w:val="00157889"/>
    <w:rsid w:val="00171A31"/>
    <w:rsid w:val="00176B79"/>
    <w:rsid w:val="00195FD3"/>
    <w:rsid w:val="001B259C"/>
    <w:rsid w:val="001B2DD1"/>
    <w:rsid w:val="001C1DA9"/>
    <w:rsid w:val="001C2E2F"/>
    <w:rsid w:val="001C375A"/>
    <w:rsid w:val="001C3839"/>
    <w:rsid w:val="001C4DAF"/>
    <w:rsid w:val="001C4E5A"/>
    <w:rsid w:val="001C5DF8"/>
    <w:rsid w:val="001C6072"/>
    <w:rsid w:val="001C7DE7"/>
    <w:rsid w:val="001D00E3"/>
    <w:rsid w:val="001D06F3"/>
    <w:rsid w:val="001D6F08"/>
    <w:rsid w:val="001D7031"/>
    <w:rsid w:val="001E28FF"/>
    <w:rsid w:val="001E2BA6"/>
    <w:rsid w:val="001E36B4"/>
    <w:rsid w:val="001F1492"/>
    <w:rsid w:val="001F450E"/>
    <w:rsid w:val="00201A66"/>
    <w:rsid w:val="00202346"/>
    <w:rsid w:val="00203672"/>
    <w:rsid w:val="00204C6C"/>
    <w:rsid w:val="00206568"/>
    <w:rsid w:val="00217A48"/>
    <w:rsid w:val="002235A6"/>
    <w:rsid w:val="002363F6"/>
    <w:rsid w:val="00240348"/>
    <w:rsid w:val="00244A09"/>
    <w:rsid w:val="0025070E"/>
    <w:rsid w:val="002575E7"/>
    <w:rsid w:val="0026702B"/>
    <w:rsid w:val="002702E1"/>
    <w:rsid w:val="00272A8D"/>
    <w:rsid w:val="00274DDF"/>
    <w:rsid w:val="0028057F"/>
    <w:rsid w:val="00281F42"/>
    <w:rsid w:val="002840B8"/>
    <w:rsid w:val="0028725C"/>
    <w:rsid w:val="0029352D"/>
    <w:rsid w:val="00294676"/>
    <w:rsid w:val="002964BC"/>
    <w:rsid w:val="002A1490"/>
    <w:rsid w:val="002B5026"/>
    <w:rsid w:val="002B6537"/>
    <w:rsid w:val="002D75A5"/>
    <w:rsid w:val="002F4A07"/>
    <w:rsid w:val="002F6743"/>
    <w:rsid w:val="00301750"/>
    <w:rsid w:val="003050CF"/>
    <w:rsid w:val="00315E74"/>
    <w:rsid w:val="003216E5"/>
    <w:rsid w:val="003340D3"/>
    <w:rsid w:val="003429E3"/>
    <w:rsid w:val="00351876"/>
    <w:rsid w:val="003518A7"/>
    <w:rsid w:val="00374270"/>
    <w:rsid w:val="00374605"/>
    <w:rsid w:val="00375B85"/>
    <w:rsid w:val="00377B4D"/>
    <w:rsid w:val="00377BC6"/>
    <w:rsid w:val="0038196A"/>
    <w:rsid w:val="003A6590"/>
    <w:rsid w:val="003C03FF"/>
    <w:rsid w:val="003C566D"/>
    <w:rsid w:val="003C65D1"/>
    <w:rsid w:val="003D0500"/>
    <w:rsid w:val="003D0980"/>
    <w:rsid w:val="003F346D"/>
    <w:rsid w:val="003F7DCB"/>
    <w:rsid w:val="00401104"/>
    <w:rsid w:val="00402964"/>
    <w:rsid w:val="00407D8F"/>
    <w:rsid w:val="00412DB9"/>
    <w:rsid w:val="00426994"/>
    <w:rsid w:val="00431235"/>
    <w:rsid w:val="00436BD2"/>
    <w:rsid w:val="00436D23"/>
    <w:rsid w:val="004476BF"/>
    <w:rsid w:val="00456B7C"/>
    <w:rsid w:val="00456E91"/>
    <w:rsid w:val="004601C9"/>
    <w:rsid w:val="00461079"/>
    <w:rsid w:val="00481311"/>
    <w:rsid w:val="004813CE"/>
    <w:rsid w:val="00484B30"/>
    <w:rsid w:val="00485328"/>
    <w:rsid w:val="004963B7"/>
    <w:rsid w:val="004A150F"/>
    <w:rsid w:val="004A1C54"/>
    <w:rsid w:val="004A40F0"/>
    <w:rsid w:val="004B098B"/>
    <w:rsid w:val="004B5D66"/>
    <w:rsid w:val="004B738A"/>
    <w:rsid w:val="004C7AD9"/>
    <w:rsid w:val="004C7F03"/>
    <w:rsid w:val="004D36A7"/>
    <w:rsid w:val="004D3F90"/>
    <w:rsid w:val="004D55FF"/>
    <w:rsid w:val="004E3ADC"/>
    <w:rsid w:val="00507E72"/>
    <w:rsid w:val="00533EDE"/>
    <w:rsid w:val="00542D06"/>
    <w:rsid w:val="005443FD"/>
    <w:rsid w:val="00545202"/>
    <w:rsid w:val="00546940"/>
    <w:rsid w:val="00546E75"/>
    <w:rsid w:val="00554115"/>
    <w:rsid w:val="00555446"/>
    <w:rsid w:val="0056118E"/>
    <w:rsid w:val="00561826"/>
    <w:rsid w:val="0056524C"/>
    <w:rsid w:val="00565C1C"/>
    <w:rsid w:val="00570003"/>
    <w:rsid w:val="0058236A"/>
    <w:rsid w:val="00582B96"/>
    <w:rsid w:val="005843DC"/>
    <w:rsid w:val="0058565F"/>
    <w:rsid w:val="00590E85"/>
    <w:rsid w:val="005971C8"/>
    <w:rsid w:val="00597C75"/>
    <w:rsid w:val="005A33B4"/>
    <w:rsid w:val="005B2461"/>
    <w:rsid w:val="005C1A21"/>
    <w:rsid w:val="005C20A8"/>
    <w:rsid w:val="005C74D9"/>
    <w:rsid w:val="005D7B14"/>
    <w:rsid w:val="005E08D5"/>
    <w:rsid w:val="005E143A"/>
    <w:rsid w:val="005E5E10"/>
    <w:rsid w:val="005F0A55"/>
    <w:rsid w:val="005F2370"/>
    <w:rsid w:val="005F28E2"/>
    <w:rsid w:val="005F3CA0"/>
    <w:rsid w:val="005F46AC"/>
    <w:rsid w:val="0061660B"/>
    <w:rsid w:val="006325CF"/>
    <w:rsid w:val="0064015C"/>
    <w:rsid w:val="0064324A"/>
    <w:rsid w:val="00644F4D"/>
    <w:rsid w:val="0064501B"/>
    <w:rsid w:val="006451D2"/>
    <w:rsid w:val="006456C3"/>
    <w:rsid w:val="0065375A"/>
    <w:rsid w:val="006562A2"/>
    <w:rsid w:val="00660B33"/>
    <w:rsid w:val="006644C4"/>
    <w:rsid w:val="006650D6"/>
    <w:rsid w:val="00666D94"/>
    <w:rsid w:val="0067067F"/>
    <w:rsid w:val="0067092B"/>
    <w:rsid w:val="0067782D"/>
    <w:rsid w:val="00682CC4"/>
    <w:rsid w:val="0068535E"/>
    <w:rsid w:val="00695C46"/>
    <w:rsid w:val="006A58F5"/>
    <w:rsid w:val="006A794C"/>
    <w:rsid w:val="006B544D"/>
    <w:rsid w:val="006C4ED4"/>
    <w:rsid w:val="006C5D6D"/>
    <w:rsid w:val="006C7E4C"/>
    <w:rsid w:val="006D1B6E"/>
    <w:rsid w:val="006D2172"/>
    <w:rsid w:val="006E1E5A"/>
    <w:rsid w:val="006E20EF"/>
    <w:rsid w:val="006E3B32"/>
    <w:rsid w:val="006F583F"/>
    <w:rsid w:val="00706145"/>
    <w:rsid w:val="0071091B"/>
    <w:rsid w:val="007218B4"/>
    <w:rsid w:val="00722C94"/>
    <w:rsid w:val="00723F5B"/>
    <w:rsid w:val="007269A2"/>
    <w:rsid w:val="00736E53"/>
    <w:rsid w:val="007442D1"/>
    <w:rsid w:val="00745ACD"/>
    <w:rsid w:val="00756A43"/>
    <w:rsid w:val="00773438"/>
    <w:rsid w:val="00774CCF"/>
    <w:rsid w:val="0077665F"/>
    <w:rsid w:val="007844C2"/>
    <w:rsid w:val="007A57D1"/>
    <w:rsid w:val="007A6031"/>
    <w:rsid w:val="007A7DF4"/>
    <w:rsid w:val="007B193B"/>
    <w:rsid w:val="007B355D"/>
    <w:rsid w:val="007B4C7B"/>
    <w:rsid w:val="007B63A8"/>
    <w:rsid w:val="007D044F"/>
    <w:rsid w:val="007D1A53"/>
    <w:rsid w:val="007D4B97"/>
    <w:rsid w:val="007D60BC"/>
    <w:rsid w:val="007D66EB"/>
    <w:rsid w:val="007F0DD0"/>
    <w:rsid w:val="007F1947"/>
    <w:rsid w:val="00802925"/>
    <w:rsid w:val="00814624"/>
    <w:rsid w:val="00823FBE"/>
    <w:rsid w:val="0082420B"/>
    <w:rsid w:val="00824C04"/>
    <w:rsid w:val="0082709A"/>
    <w:rsid w:val="008276B0"/>
    <w:rsid w:val="00832C3A"/>
    <w:rsid w:val="008505F8"/>
    <w:rsid w:val="00850B87"/>
    <w:rsid w:val="00871E22"/>
    <w:rsid w:val="00872B84"/>
    <w:rsid w:val="0088104C"/>
    <w:rsid w:val="0089122A"/>
    <w:rsid w:val="008A2E94"/>
    <w:rsid w:val="008A3617"/>
    <w:rsid w:val="008A3710"/>
    <w:rsid w:val="008A3CF1"/>
    <w:rsid w:val="00910A31"/>
    <w:rsid w:val="00913320"/>
    <w:rsid w:val="00923749"/>
    <w:rsid w:val="009258F1"/>
    <w:rsid w:val="00935EE2"/>
    <w:rsid w:val="00940B51"/>
    <w:rsid w:val="00942574"/>
    <w:rsid w:val="00943D06"/>
    <w:rsid w:val="00965FCB"/>
    <w:rsid w:val="00966741"/>
    <w:rsid w:val="00970B10"/>
    <w:rsid w:val="00972F7A"/>
    <w:rsid w:val="0098327A"/>
    <w:rsid w:val="00985614"/>
    <w:rsid w:val="0099743B"/>
    <w:rsid w:val="009A0DD0"/>
    <w:rsid w:val="009A52DC"/>
    <w:rsid w:val="009A7123"/>
    <w:rsid w:val="009A75BC"/>
    <w:rsid w:val="009B3071"/>
    <w:rsid w:val="009C0820"/>
    <w:rsid w:val="009C5843"/>
    <w:rsid w:val="009D0F41"/>
    <w:rsid w:val="009D6031"/>
    <w:rsid w:val="009E252C"/>
    <w:rsid w:val="009F2D41"/>
    <w:rsid w:val="009F3675"/>
    <w:rsid w:val="009F6A1A"/>
    <w:rsid w:val="009F755E"/>
    <w:rsid w:val="00A02ADB"/>
    <w:rsid w:val="00A069ED"/>
    <w:rsid w:val="00A11682"/>
    <w:rsid w:val="00A14C5F"/>
    <w:rsid w:val="00A152AC"/>
    <w:rsid w:val="00A15FE4"/>
    <w:rsid w:val="00A165F4"/>
    <w:rsid w:val="00A1777F"/>
    <w:rsid w:val="00A30287"/>
    <w:rsid w:val="00A31F44"/>
    <w:rsid w:val="00A32CB3"/>
    <w:rsid w:val="00A35896"/>
    <w:rsid w:val="00A51AD9"/>
    <w:rsid w:val="00A71B7A"/>
    <w:rsid w:val="00A72F54"/>
    <w:rsid w:val="00A73D9F"/>
    <w:rsid w:val="00AA1F12"/>
    <w:rsid w:val="00AA3192"/>
    <w:rsid w:val="00AB1E0E"/>
    <w:rsid w:val="00AC51A1"/>
    <w:rsid w:val="00AD12AD"/>
    <w:rsid w:val="00AD2CF6"/>
    <w:rsid w:val="00AD2EAC"/>
    <w:rsid w:val="00AD53B0"/>
    <w:rsid w:val="00AE0411"/>
    <w:rsid w:val="00AE3B8D"/>
    <w:rsid w:val="00AE4C49"/>
    <w:rsid w:val="00AF0034"/>
    <w:rsid w:val="00AF267F"/>
    <w:rsid w:val="00AF48D5"/>
    <w:rsid w:val="00AF5CC4"/>
    <w:rsid w:val="00AF73F6"/>
    <w:rsid w:val="00B043F5"/>
    <w:rsid w:val="00B12F28"/>
    <w:rsid w:val="00B16A35"/>
    <w:rsid w:val="00B16B3C"/>
    <w:rsid w:val="00B20633"/>
    <w:rsid w:val="00B20E64"/>
    <w:rsid w:val="00B27C33"/>
    <w:rsid w:val="00B301B7"/>
    <w:rsid w:val="00B44D3E"/>
    <w:rsid w:val="00B4524F"/>
    <w:rsid w:val="00B53005"/>
    <w:rsid w:val="00B818A5"/>
    <w:rsid w:val="00B837E7"/>
    <w:rsid w:val="00B87080"/>
    <w:rsid w:val="00B87EC6"/>
    <w:rsid w:val="00B900D7"/>
    <w:rsid w:val="00B91888"/>
    <w:rsid w:val="00B923AB"/>
    <w:rsid w:val="00B9579E"/>
    <w:rsid w:val="00BA2D6D"/>
    <w:rsid w:val="00BA4B0A"/>
    <w:rsid w:val="00BA7E14"/>
    <w:rsid w:val="00BB0A3B"/>
    <w:rsid w:val="00BB0BAB"/>
    <w:rsid w:val="00BC5197"/>
    <w:rsid w:val="00BD13B4"/>
    <w:rsid w:val="00BE2FBB"/>
    <w:rsid w:val="00BF1FEF"/>
    <w:rsid w:val="00BF34B7"/>
    <w:rsid w:val="00BF49AA"/>
    <w:rsid w:val="00BF71F2"/>
    <w:rsid w:val="00C104EA"/>
    <w:rsid w:val="00C27809"/>
    <w:rsid w:val="00C40A9B"/>
    <w:rsid w:val="00C55757"/>
    <w:rsid w:val="00C55BDF"/>
    <w:rsid w:val="00C670C2"/>
    <w:rsid w:val="00C75A37"/>
    <w:rsid w:val="00C80F99"/>
    <w:rsid w:val="00C812BB"/>
    <w:rsid w:val="00C82370"/>
    <w:rsid w:val="00C84FBC"/>
    <w:rsid w:val="00C85B1D"/>
    <w:rsid w:val="00C9151D"/>
    <w:rsid w:val="00CA0F17"/>
    <w:rsid w:val="00CA3AA9"/>
    <w:rsid w:val="00CA5131"/>
    <w:rsid w:val="00CB28FD"/>
    <w:rsid w:val="00CB4072"/>
    <w:rsid w:val="00CB489C"/>
    <w:rsid w:val="00CC00B7"/>
    <w:rsid w:val="00CC50C5"/>
    <w:rsid w:val="00CC5AEF"/>
    <w:rsid w:val="00CC73BE"/>
    <w:rsid w:val="00CD26FD"/>
    <w:rsid w:val="00CE321D"/>
    <w:rsid w:val="00CF3E80"/>
    <w:rsid w:val="00D007A7"/>
    <w:rsid w:val="00D10FC9"/>
    <w:rsid w:val="00D114A0"/>
    <w:rsid w:val="00D11D07"/>
    <w:rsid w:val="00D23975"/>
    <w:rsid w:val="00D31470"/>
    <w:rsid w:val="00D34D69"/>
    <w:rsid w:val="00D35284"/>
    <w:rsid w:val="00D4611C"/>
    <w:rsid w:val="00D55C9F"/>
    <w:rsid w:val="00D564D4"/>
    <w:rsid w:val="00D64953"/>
    <w:rsid w:val="00D65C5A"/>
    <w:rsid w:val="00D7330B"/>
    <w:rsid w:val="00D77E48"/>
    <w:rsid w:val="00D807DD"/>
    <w:rsid w:val="00D80F32"/>
    <w:rsid w:val="00D934C0"/>
    <w:rsid w:val="00D95344"/>
    <w:rsid w:val="00D954CD"/>
    <w:rsid w:val="00DA14CD"/>
    <w:rsid w:val="00DA2509"/>
    <w:rsid w:val="00DA3E84"/>
    <w:rsid w:val="00DB5203"/>
    <w:rsid w:val="00DC5D57"/>
    <w:rsid w:val="00DD2784"/>
    <w:rsid w:val="00DF405D"/>
    <w:rsid w:val="00DF467C"/>
    <w:rsid w:val="00E051F7"/>
    <w:rsid w:val="00E20BB3"/>
    <w:rsid w:val="00E24A66"/>
    <w:rsid w:val="00E341E1"/>
    <w:rsid w:val="00E43B47"/>
    <w:rsid w:val="00E4408D"/>
    <w:rsid w:val="00E6099E"/>
    <w:rsid w:val="00E6203B"/>
    <w:rsid w:val="00E6471C"/>
    <w:rsid w:val="00E73E96"/>
    <w:rsid w:val="00E75786"/>
    <w:rsid w:val="00E75BA6"/>
    <w:rsid w:val="00E771B5"/>
    <w:rsid w:val="00E8785F"/>
    <w:rsid w:val="00E91B7A"/>
    <w:rsid w:val="00EA1866"/>
    <w:rsid w:val="00EB2965"/>
    <w:rsid w:val="00EC4A19"/>
    <w:rsid w:val="00ED0FDE"/>
    <w:rsid w:val="00EF035A"/>
    <w:rsid w:val="00EF563F"/>
    <w:rsid w:val="00F013F7"/>
    <w:rsid w:val="00F01866"/>
    <w:rsid w:val="00F03D5C"/>
    <w:rsid w:val="00F21BEE"/>
    <w:rsid w:val="00F3492D"/>
    <w:rsid w:val="00F35745"/>
    <w:rsid w:val="00F406DA"/>
    <w:rsid w:val="00F4128E"/>
    <w:rsid w:val="00F41915"/>
    <w:rsid w:val="00F4499A"/>
    <w:rsid w:val="00F52232"/>
    <w:rsid w:val="00F55CC2"/>
    <w:rsid w:val="00F73DD7"/>
    <w:rsid w:val="00F7669B"/>
    <w:rsid w:val="00F76FFD"/>
    <w:rsid w:val="00F8257D"/>
    <w:rsid w:val="00F86002"/>
    <w:rsid w:val="00F87772"/>
    <w:rsid w:val="00F9687B"/>
    <w:rsid w:val="00FA2B8F"/>
    <w:rsid w:val="00FA3924"/>
    <w:rsid w:val="00FC07F1"/>
    <w:rsid w:val="00FD5922"/>
    <w:rsid w:val="00FE0CBF"/>
    <w:rsid w:val="00FE23D8"/>
    <w:rsid w:val="00FE663C"/>
    <w:rsid w:val="00FE7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F1"/>
    <w:pPr>
      <w:widowControl w:val="0"/>
      <w:jc w:val="both"/>
    </w:pPr>
  </w:style>
  <w:style w:type="paragraph" w:styleId="1">
    <w:name w:val="heading 1"/>
    <w:basedOn w:val="a"/>
    <w:link w:val="1Char"/>
    <w:uiPriority w:val="9"/>
    <w:qFormat/>
    <w:rsid w:val="00115E6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5E60"/>
    <w:rPr>
      <w:rFonts w:ascii="宋体" w:eastAsia="宋体" w:hAnsi="宋体" w:cs="宋体"/>
      <w:b/>
      <w:bCs/>
      <w:kern w:val="36"/>
      <w:sz w:val="48"/>
      <w:szCs w:val="48"/>
    </w:rPr>
  </w:style>
  <w:style w:type="character" w:customStyle="1" w:styleId="richmediameta">
    <w:name w:val="rich_media_meta"/>
    <w:basedOn w:val="a0"/>
    <w:rsid w:val="00115E60"/>
  </w:style>
  <w:style w:type="character" w:styleId="a3">
    <w:name w:val="Hyperlink"/>
    <w:basedOn w:val="a0"/>
    <w:uiPriority w:val="99"/>
    <w:semiHidden/>
    <w:unhideWhenUsed/>
    <w:rsid w:val="00115E60"/>
    <w:rPr>
      <w:color w:val="0000FF"/>
      <w:u w:val="single"/>
    </w:rPr>
  </w:style>
  <w:style w:type="character" w:styleId="a4">
    <w:name w:val="Emphasis"/>
    <w:basedOn w:val="a0"/>
    <w:uiPriority w:val="20"/>
    <w:qFormat/>
    <w:rsid w:val="00115E60"/>
    <w:rPr>
      <w:i/>
      <w:iCs/>
    </w:rPr>
  </w:style>
  <w:style w:type="paragraph" w:styleId="a5">
    <w:name w:val="Normal (Web)"/>
    <w:basedOn w:val="a"/>
    <w:uiPriority w:val="99"/>
    <w:semiHidden/>
    <w:unhideWhenUsed/>
    <w:rsid w:val="00115E6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15E60"/>
    <w:rPr>
      <w:b/>
      <w:bCs/>
    </w:rPr>
  </w:style>
</w:styles>
</file>

<file path=word/webSettings.xml><?xml version="1.0" encoding="utf-8"?>
<w:webSettings xmlns:r="http://schemas.openxmlformats.org/officeDocument/2006/relationships" xmlns:w="http://schemas.openxmlformats.org/wordprocessingml/2006/main">
  <w:divs>
    <w:div w:id="180245546">
      <w:bodyDiv w:val="1"/>
      <w:marLeft w:val="0"/>
      <w:marRight w:val="0"/>
      <w:marTop w:val="0"/>
      <w:marBottom w:val="0"/>
      <w:divBdr>
        <w:top w:val="none" w:sz="0" w:space="0" w:color="auto"/>
        <w:left w:val="none" w:sz="0" w:space="0" w:color="auto"/>
        <w:bottom w:val="none" w:sz="0" w:space="0" w:color="auto"/>
        <w:right w:val="none" w:sz="0" w:space="0" w:color="auto"/>
      </w:divBdr>
      <w:divsChild>
        <w:div w:id="106117794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2283</Characters>
  <Application>Microsoft Office Word</Application>
  <DocSecurity>0</DocSecurity>
  <Lines>19</Lines>
  <Paragraphs>5</Paragraphs>
  <ScaleCrop>false</ScaleCrop>
  <Company>china</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2023-09-18T01:39:00Z</dcterms:created>
  <dcterms:modified xsi:type="dcterms:W3CDTF">2023-09-18T01:39:00Z</dcterms:modified>
</cp:coreProperties>
</file>