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rPr>
          <w:rFonts w:hint="default" w:cs="华文中宋" w:asciiTheme="majorEastAsia" w:hAnsiTheme="majorEastAsia" w:eastAsiaTheme="majorEastAsia"/>
          <w:b/>
          <w:bCs/>
          <w:color w:val="FF1919"/>
          <w:spacing w:val="-23"/>
          <w:w w:val="50"/>
          <w:position w:val="6"/>
          <w:sz w:val="74"/>
          <w:szCs w:val="74"/>
          <w:lang w:val="en-US" w:eastAsia="zh-CN"/>
        </w:rPr>
      </w:pPr>
      <w:r>
        <w:rPr>
          <w:rFonts w:asciiTheme="majorEastAsia" w:hAnsiTheme="majorEastAsia" w:eastAsiaTheme="majorEastAsia"/>
          <w:b/>
          <w:bCs/>
          <w:spacing w:val="-23"/>
          <w:w w:val="61"/>
          <w:position w:val="6"/>
          <w:sz w:val="24"/>
        </w:rPr>
        <w:pict>
          <v:shape id="_x0000_s2050" o:spid="_x0000_s2050" o:spt="75" type="#_x0000_t75" style="position:absolute;left:0pt;margin-left:308.95pt;margin-top:40.4pt;height:98.3pt;width:132.9pt;z-index:251660288;mso-width-relative:page;mso-height-relative:page;" o:ole="t" filled="f" o:preferrelative="t" stroked="f" coordsize="21600,21600">
            <v:path/>
            <v:fill on="f" focussize="0,0"/>
            <v:stroke on="f"/>
            <v:imagedata r:id="rId8" o:title=""/>
            <o:lock v:ext="edit" aspectratio="f"/>
          </v:shape>
          <o:OLEObject Type="Embed" ProgID="Visio.Drawing.11" ShapeID="_x0000_s2050" DrawAspect="Content" ObjectID="_1468075725" r:id="rId7">
            <o:LockedField>false</o:LockedField>
          </o:OLEObject>
        </w:pict>
      </w:r>
      <w:r>
        <w:rPr>
          <w:rFonts w:hint="eastAsia" w:cs="华文中宋" w:asciiTheme="majorEastAsia" w:hAnsiTheme="majorEastAsia" w:eastAsiaTheme="majorEastAsia"/>
          <w:b/>
          <w:bCs/>
          <w:color w:val="FF1919"/>
          <w:spacing w:val="-23"/>
          <w:w w:val="50"/>
          <w:position w:val="6"/>
          <w:sz w:val="74"/>
          <w:szCs w:val="74"/>
          <w:lang w:val="en-US" w:eastAsia="zh-CN"/>
        </w:rPr>
        <w:t>中共鞍山市千山区委农村工作领导小组办公室</w:t>
      </w:r>
    </w:p>
    <w:p>
      <w:pPr>
        <w:spacing w:line="1200" w:lineRule="exact"/>
        <w:rPr>
          <w:rFonts w:hint="default" w:asciiTheme="majorEastAsia" w:hAnsiTheme="majorEastAsia" w:eastAsiaTheme="majorEastAsia"/>
          <w:b/>
          <w:bCs/>
          <w:w w:val="66"/>
          <w:position w:val="6"/>
          <w:sz w:val="72"/>
          <w:szCs w:val="72"/>
          <w:lang w:val="en-US" w:eastAsia="zh-CN"/>
        </w:rPr>
      </w:pPr>
      <w:r>
        <w:rPr>
          <w:rFonts w:hint="eastAsia" w:cs="华文中宋" w:asciiTheme="majorEastAsia" w:hAnsiTheme="majorEastAsia" w:eastAsiaTheme="majorEastAsia"/>
          <w:b/>
          <w:bCs/>
          <w:color w:val="FF1919"/>
          <w:spacing w:val="17"/>
          <w:w w:val="50"/>
          <w:position w:val="6"/>
          <w:sz w:val="102"/>
          <w:szCs w:val="102"/>
          <w:lang w:val="en-US" w:eastAsia="zh-CN"/>
        </w:rPr>
        <w:t>中共鞍山市千山区委组织部</w:t>
      </w:r>
    </w:p>
    <w:p>
      <w:pPr>
        <w:spacing w:line="1200" w:lineRule="exact"/>
        <w:rPr>
          <w:rFonts w:asciiTheme="majorEastAsia" w:hAnsiTheme="majorEastAsia" w:eastAsiaTheme="majorEastAsia"/>
          <w:b/>
          <w:bCs/>
          <w:w w:val="61"/>
          <w:position w:val="6"/>
          <w:sz w:val="24"/>
        </w:rPr>
      </w:pPr>
      <w:r>
        <w:rPr>
          <w:rFonts w:hint="eastAsia" w:cs="华文中宋" w:asciiTheme="majorEastAsia" w:hAnsiTheme="majorEastAsia" w:eastAsiaTheme="majorEastAsia"/>
          <w:b/>
          <w:bCs/>
          <w:color w:val="FF1919"/>
          <w:spacing w:val="20"/>
          <w:w w:val="61"/>
          <w:position w:val="6"/>
          <w:sz w:val="91"/>
          <w:szCs w:val="91"/>
        </w:rPr>
        <w:t>鞍山市千山区</w:t>
      </w:r>
      <w:r>
        <w:rPr>
          <w:rFonts w:hint="eastAsia" w:cs="华文中宋" w:asciiTheme="majorEastAsia" w:hAnsiTheme="majorEastAsia" w:eastAsiaTheme="majorEastAsia"/>
          <w:b/>
          <w:bCs/>
          <w:color w:val="FF1919"/>
          <w:spacing w:val="20"/>
          <w:w w:val="61"/>
          <w:position w:val="6"/>
          <w:sz w:val="91"/>
          <w:szCs w:val="91"/>
          <w:lang w:val="en-US" w:eastAsia="zh-CN"/>
        </w:rPr>
        <w:t>农业农村</w:t>
      </w:r>
      <w:r>
        <w:rPr>
          <w:rFonts w:hint="eastAsia" w:cs="华文中宋" w:asciiTheme="majorEastAsia" w:hAnsiTheme="majorEastAsia" w:eastAsiaTheme="majorEastAsia"/>
          <w:b/>
          <w:bCs/>
          <w:color w:val="FF1919"/>
          <w:spacing w:val="20"/>
          <w:w w:val="61"/>
          <w:position w:val="6"/>
          <w:sz w:val="91"/>
          <w:szCs w:val="91"/>
        </w:rPr>
        <w:t>局</w:t>
      </w:r>
    </w:p>
    <w:p>
      <w:pPr>
        <w:jc w:val="center"/>
        <w:rPr>
          <w:b/>
          <w:bCs/>
          <w:sz w:val="28"/>
          <w:szCs w:val="28"/>
        </w:rPr>
      </w:pPr>
    </w:p>
    <w:p>
      <w:pPr>
        <w:spacing w:line="240" w:lineRule="auto"/>
        <w:jc w:val="center"/>
        <w:rPr>
          <w:rFonts w:ascii="仿宋" w:hAnsi="仿宋" w:eastAsia="仿宋" w:cs="仿宋"/>
          <w:b/>
          <w:bCs/>
          <w:sz w:val="32"/>
          <w:szCs w:val="32"/>
        </w:rPr>
      </w:pPr>
      <w:r>
        <w:rPr>
          <w:rFonts w:hint="eastAsia" w:ascii="仿宋" w:hAnsi="仿宋" w:eastAsia="仿宋" w:cs="仿宋"/>
          <w:sz w:val="32"/>
          <w:szCs w:val="32"/>
        </w:rPr>
        <w:t>鞍千农</w:t>
      </w:r>
      <w:r>
        <w:rPr>
          <w:rFonts w:hint="eastAsia" w:ascii="仿宋" w:hAnsi="仿宋" w:eastAsia="仿宋" w:cs="仿宋"/>
          <w:sz w:val="32"/>
          <w:szCs w:val="32"/>
          <w:lang w:val="en-US" w:eastAsia="zh-CN"/>
        </w:rPr>
        <w:t>领办</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号</w:t>
      </w:r>
    </w:p>
    <w:p>
      <w:pPr>
        <w:spacing w:line="300" w:lineRule="exact"/>
        <w:jc w:val="center"/>
        <w:rPr>
          <w:b/>
          <w:bCs/>
          <w:sz w:val="44"/>
          <w:szCs w:val="44"/>
        </w:rPr>
      </w:pPr>
      <w:r>
        <w:rPr>
          <w:rFonts w:hint="eastAsia"/>
          <w:b/>
          <w:bCs/>
          <w:sz w:val="44"/>
          <w:szCs w:val="44"/>
        </w:rPr>
        <w:object>
          <v:shape id="_x0000_i1025" o:spt="75" type="#_x0000_t75" style="height:6.75pt;width:415.5pt;" o:ole="t" filled="f" o:preferrelative="t" stroked="f" coordsize="21600,21600">
            <v:path/>
            <v:fill on="f" focussize="0,0"/>
            <v:stroke on="f" joinstyle="miter"/>
            <v:imagedata r:id="rId10" o:title=""/>
            <o:lock v:ext="edit" aspectratio="f"/>
            <w10:wrap type="none"/>
            <w10:anchorlock/>
          </v:shape>
          <o:OLEObject Type="Embed" ProgID="Visio.Drawing.11" ShapeID="_x0000_i1025" DrawAspect="Content" ObjectID="_1468075726" r:id="rId9">
            <o:LockedField>false</o:LockedField>
          </o:OLEObject>
        </w:objec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千山区</w:t>
      </w:r>
      <w:r>
        <w:rPr>
          <w:rFonts w:hint="eastAsia" w:ascii="方正小标宋简体" w:hAnsi="方正小标宋简体" w:eastAsia="方正小标宋简体" w:cs="方正小标宋简体"/>
          <w:sz w:val="44"/>
          <w:szCs w:val="44"/>
        </w:rPr>
        <w:t>农村集体资产管理专项</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整治工作方案的通知</w:t>
      </w:r>
    </w:p>
    <w:p>
      <w:pPr>
        <w:spacing w:line="560" w:lineRule="exact"/>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镇政府、街道办事处</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为贯彻落实《辽宁省农村集体资产管理专项整治方案》（辽农领办〕〔2022〕18号）</w:t>
      </w:r>
      <w:r>
        <w:rPr>
          <w:rFonts w:hint="eastAsia" w:ascii="仿宋_GB2312" w:hAnsi="仿宋_GB2312" w:eastAsia="仿宋_GB2312" w:cs="仿宋_GB2312"/>
          <w:sz w:val="32"/>
          <w:szCs w:val="32"/>
          <w:lang w:eastAsia="zh-CN"/>
        </w:rPr>
        <w:t>和《关于印发鞍山市农村集体资产管理专项整治工作方案的通知》（鞍农领办〔2022〕</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，进一步规范全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农村集体资产（包括资产、资源、资金）管理，促进新型农村集体经济组织规范发展，</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委农办、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委组织部联合制定了《</w:t>
      </w:r>
      <w:r>
        <w:rPr>
          <w:rFonts w:hint="eastAsia" w:ascii="仿宋_GB2312" w:hAnsi="仿宋_GB2312" w:eastAsia="仿宋_GB2312" w:cs="仿宋_GB2312"/>
          <w:sz w:val="32"/>
          <w:szCs w:val="32"/>
          <w:lang w:eastAsia="zh-CN"/>
        </w:rPr>
        <w:t>千山区</w:t>
      </w:r>
      <w:r>
        <w:rPr>
          <w:rFonts w:hint="eastAsia" w:ascii="仿宋_GB2312" w:hAnsi="仿宋_GB2312" w:eastAsia="仿宋_GB2312" w:cs="仿宋_GB2312"/>
          <w:sz w:val="32"/>
          <w:szCs w:val="32"/>
        </w:rPr>
        <w:t>农村集体资产管理专项整治工作方案》，现印发给你们，请认真贯彻落实。</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59" w:firstLine="864" w:firstLineChars="300"/>
        <w:textAlignment w:val="auto"/>
        <w:rPr>
          <w:rFonts w:hint="eastAsia" w:ascii="仿宋_GB2312" w:hAnsi="仿宋" w:eastAsia="仿宋_GB2312" w:cs="宋体"/>
          <w:color w:val="000000"/>
          <w:spacing w:val="-16"/>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59" w:firstLine="864" w:firstLineChars="300"/>
        <w:textAlignment w:val="auto"/>
        <w:rPr>
          <w:rFonts w:hint="eastAsia" w:ascii="仿宋_GB2312" w:hAnsi="仿宋" w:eastAsia="仿宋_GB2312" w:cs="宋体"/>
          <w:color w:val="000000"/>
          <w:spacing w:val="-16"/>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59" w:firstLine="864" w:firstLineChars="300"/>
        <w:textAlignment w:val="auto"/>
        <w:rPr>
          <w:rFonts w:hint="eastAsia" w:ascii="仿宋_GB2312" w:hAnsi="仿宋" w:eastAsia="仿宋_GB2312" w:cs="宋体"/>
          <w:color w:val="000000"/>
          <w:spacing w:val="-16"/>
          <w:kern w:val="0"/>
          <w:sz w:val="32"/>
          <w:szCs w:val="32"/>
        </w:rPr>
      </w:pPr>
      <w:r>
        <w:rPr>
          <w:rFonts w:hint="eastAsia" w:ascii="仿宋_GB2312" w:hAnsi="仿宋" w:eastAsia="仿宋_GB2312" w:cs="宋体"/>
          <w:color w:val="000000"/>
          <w:spacing w:val="-16"/>
          <w:kern w:val="0"/>
          <w:sz w:val="32"/>
          <w:szCs w:val="32"/>
        </w:rPr>
        <w:t>（此页无正文。）</w:t>
      </w:r>
    </w:p>
    <w:p>
      <w:pPr>
        <w:keepNext w:val="0"/>
        <w:keepLines w:val="0"/>
        <w:pageBreakBefore w:val="0"/>
        <w:widowControl/>
        <w:kinsoku/>
        <w:wordWrap/>
        <w:overflowPunct/>
        <w:topLinePunct w:val="0"/>
        <w:autoSpaceDE/>
        <w:autoSpaceDN/>
        <w:bidi w:val="0"/>
        <w:adjustRightInd/>
        <w:snapToGrid/>
        <w:spacing w:line="560" w:lineRule="exact"/>
        <w:ind w:right="-59" w:firstLine="288" w:firstLineChars="100"/>
        <w:textAlignment w:val="auto"/>
        <w:rPr>
          <w:rFonts w:hint="eastAsia" w:ascii="仿宋_GB2312" w:hAnsi="仿宋" w:eastAsia="仿宋_GB2312" w:cs="宋体"/>
          <w:color w:val="000000"/>
          <w:spacing w:val="-16"/>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59" w:firstLine="288" w:firstLineChars="100"/>
        <w:textAlignment w:val="auto"/>
        <w:rPr>
          <w:rFonts w:hint="eastAsia" w:ascii="仿宋_GB2312" w:hAnsi="仿宋" w:eastAsia="仿宋_GB2312" w:cs="宋体"/>
          <w:color w:val="000000"/>
          <w:spacing w:val="-16"/>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59" w:firstLine="288" w:firstLineChars="100"/>
        <w:textAlignment w:val="auto"/>
        <w:rPr>
          <w:rFonts w:hint="eastAsia" w:ascii="仿宋_GB2312" w:hAnsi="仿宋" w:eastAsia="仿宋_GB2312" w:cs="宋体"/>
          <w:color w:val="000000"/>
          <w:spacing w:val="-16"/>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59" w:firstLine="288" w:firstLineChars="1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spacing w:val="-16"/>
          <w:kern w:val="0"/>
          <w:sz w:val="32"/>
          <w:szCs w:val="32"/>
        </w:rPr>
        <w:t>中共鞍山市</w:t>
      </w:r>
      <w:r>
        <w:rPr>
          <w:rFonts w:hint="eastAsia" w:ascii="仿宋_GB2312" w:hAnsi="仿宋" w:eastAsia="仿宋_GB2312" w:cs="宋体"/>
          <w:color w:val="000000"/>
          <w:spacing w:val="-16"/>
          <w:kern w:val="0"/>
          <w:sz w:val="32"/>
          <w:szCs w:val="32"/>
          <w:lang w:eastAsia="zh-CN"/>
        </w:rPr>
        <w:t>千山区</w:t>
      </w:r>
      <w:r>
        <w:rPr>
          <w:rFonts w:hint="eastAsia" w:ascii="仿宋_GB2312" w:hAnsi="仿宋" w:eastAsia="仿宋_GB2312" w:cs="宋体"/>
          <w:color w:val="000000"/>
          <w:spacing w:val="-16"/>
          <w:kern w:val="0"/>
          <w:sz w:val="32"/>
          <w:szCs w:val="32"/>
        </w:rPr>
        <w:t>委农村工作领导小组办公室</w:t>
      </w:r>
      <w:r>
        <w:rPr>
          <w:rFonts w:hint="eastAsia" w:ascii="仿宋_GB2312" w:hAnsi="仿宋" w:eastAsia="仿宋_GB2312" w:cs="宋体"/>
          <w:color w:val="000000"/>
          <w:spacing w:val="-10"/>
          <w:kern w:val="0"/>
          <w:sz w:val="32"/>
          <w:szCs w:val="32"/>
        </w:rPr>
        <w:t xml:space="preserve"> </w:t>
      </w:r>
      <w:r>
        <w:rPr>
          <w:rFonts w:hint="eastAsia" w:ascii="仿宋_GB2312" w:hAnsi="仿宋" w:eastAsia="仿宋_GB2312" w:cs="宋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right="-59" w:firstLine="640" w:firstLineChars="200"/>
        <w:textAlignment w:val="auto"/>
        <w:rPr>
          <w:rFonts w:hint="eastAsia" w:ascii="仿宋_GB2312" w:hAnsi="仿宋"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59" w:firstLine="640" w:firstLineChars="200"/>
        <w:textAlignment w:val="auto"/>
        <w:rPr>
          <w:rFonts w:hint="eastAsia" w:ascii="仿宋_GB2312" w:hAnsi="仿宋"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59"/>
        <w:textAlignment w:val="auto"/>
        <w:rPr>
          <w:rFonts w:hint="eastAsia" w:ascii="仿宋_GB2312" w:hAnsi="仿宋"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59"/>
        <w:textAlignment w:val="auto"/>
        <w:rPr>
          <w:rFonts w:hint="eastAsia" w:ascii="仿宋_GB2312" w:hAnsi="仿宋"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59" w:firstLine="320" w:firstLineChars="1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鞍山市</w:t>
      </w:r>
      <w:r>
        <w:rPr>
          <w:rFonts w:hint="eastAsia" w:ascii="仿宋_GB2312" w:hAnsi="仿宋" w:eastAsia="仿宋_GB2312" w:cs="宋体"/>
          <w:color w:val="000000"/>
          <w:kern w:val="0"/>
          <w:sz w:val="32"/>
          <w:szCs w:val="32"/>
          <w:lang w:eastAsia="zh-CN"/>
        </w:rPr>
        <w:t>千山区</w:t>
      </w:r>
      <w:r>
        <w:rPr>
          <w:rFonts w:hint="eastAsia" w:ascii="仿宋_GB2312" w:hAnsi="仿宋" w:eastAsia="仿宋_GB2312" w:cs="宋体"/>
          <w:color w:val="000000"/>
          <w:kern w:val="0"/>
          <w:sz w:val="32"/>
          <w:szCs w:val="32"/>
        </w:rPr>
        <w:t xml:space="preserve">农业农村局  </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中共鞍山市</w:t>
      </w:r>
      <w:r>
        <w:rPr>
          <w:rFonts w:hint="eastAsia" w:ascii="仿宋_GB2312" w:hAnsi="仿宋" w:eastAsia="仿宋_GB2312" w:cs="宋体"/>
          <w:color w:val="000000"/>
          <w:kern w:val="0"/>
          <w:sz w:val="32"/>
          <w:szCs w:val="32"/>
          <w:lang w:eastAsia="zh-CN"/>
        </w:rPr>
        <w:t>千山区</w:t>
      </w:r>
      <w:r>
        <w:rPr>
          <w:rFonts w:hint="eastAsia" w:ascii="仿宋_GB2312" w:hAnsi="仿宋" w:eastAsia="仿宋_GB2312" w:cs="宋体"/>
          <w:color w:val="000000"/>
          <w:kern w:val="0"/>
          <w:sz w:val="32"/>
          <w:szCs w:val="32"/>
        </w:rPr>
        <w:t>委组织部</w:t>
      </w:r>
    </w:p>
    <w:p>
      <w:pPr>
        <w:keepNext w:val="0"/>
        <w:keepLines w:val="0"/>
        <w:pageBreakBefore w:val="0"/>
        <w:widowControl/>
        <w:kinsoku/>
        <w:wordWrap/>
        <w:overflowPunct/>
        <w:topLinePunct w:val="0"/>
        <w:autoSpaceDE/>
        <w:autoSpaceDN/>
        <w:bidi w:val="0"/>
        <w:adjustRightInd/>
        <w:snapToGrid/>
        <w:spacing w:line="560" w:lineRule="exact"/>
        <w:ind w:right="-59" w:firstLine="320" w:firstLineChars="100"/>
        <w:jc w:val="righ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 w:eastAsia="仿宋_GB2312" w:cs="宋体"/>
          <w:color w:val="000000"/>
          <w:kern w:val="0"/>
          <w:sz w:val="32"/>
          <w:szCs w:val="32"/>
        </w:rPr>
        <w:t xml:space="preserve">                             2022年</w:t>
      </w:r>
      <w:r>
        <w:rPr>
          <w:rFonts w:ascii="仿宋_GB2312" w:hAnsi="仿宋" w:eastAsia="仿宋_GB2312" w:cs="宋体"/>
          <w:color w:val="000000"/>
          <w:kern w:val="0"/>
          <w:sz w:val="32"/>
          <w:szCs w:val="32"/>
        </w:rPr>
        <w:t>5</w:t>
      </w:r>
      <w:r>
        <w:rPr>
          <w:rFonts w:hint="eastAsia" w:ascii="仿宋_GB2312" w:hAnsi="仿宋" w:eastAsia="仿宋_GB2312" w:cs="宋体"/>
          <w:color w:val="000000"/>
          <w:kern w:val="0"/>
          <w:sz w:val="32"/>
          <w:szCs w:val="32"/>
        </w:rPr>
        <w:t>月</w:t>
      </w:r>
      <w:r>
        <w:rPr>
          <w:rFonts w:hint="eastAsia" w:ascii="仿宋_GB2312" w:hAnsi="仿宋" w:eastAsia="仿宋_GB2312" w:cs="宋体"/>
          <w:color w:val="000000"/>
          <w:kern w:val="0"/>
          <w:sz w:val="32"/>
          <w:szCs w:val="32"/>
          <w:lang w:val="en-US" w:eastAsia="zh-CN"/>
        </w:rPr>
        <w:t>9</w:t>
      </w:r>
      <w:r>
        <w:rPr>
          <w:rFonts w:hint="eastAsia" w:ascii="仿宋_GB2312" w:hAnsi="仿宋" w:eastAsia="仿宋_GB2312" w:cs="宋体"/>
          <w:color w:val="000000"/>
          <w:kern w:val="0"/>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jc w:val="center"/>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bCs/>
          <w:sz w:val="32"/>
          <w:szCs w:val="32"/>
        </w:rPr>
        <w:t xml:space="preserve">       </w:t>
      </w:r>
      <w:r>
        <w:rPr>
          <w:rFonts w:hint="eastAsia" w:ascii="仿宋_GB2312" w:hAnsi="宋体" w:eastAsia="仿宋_GB2312"/>
          <w:sz w:val="32"/>
        </w:rPr>
        <w:t xml:space="preserve">                     </w:t>
      </w:r>
    </w:p>
    <w:p>
      <w:pPr>
        <w:rPr>
          <w:rFonts w:ascii="仿宋" w:hAnsi="仿宋" w:eastAsia="仿宋" w:cs="仿宋"/>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千山区</w:t>
      </w:r>
      <w:r>
        <w:rPr>
          <w:rFonts w:hint="eastAsia" w:ascii="方正小标宋简体" w:hAnsi="方正小标宋简体" w:eastAsia="方正小标宋简体" w:cs="方正小标宋简体"/>
          <w:sz w:val="44"/>
          <w:szCs w:val="44"/>
        </w:rPr>
        <w:t>农村集体资产管理专项整治工作方案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为贯彻落实《辽宁省农村集体资产管理专项整治方案》（辽农领办〕〔2022〕18号）</w:t>
      </w:r>
      <w:r>
        <w:rPr>
          <w:rFonts w:hint="eastAsia" w:ascii="仿宋_GB2312" w:hAnsi="仿宋_GB2312" w:eastAsia="仿宋_GB2312" w:cs="仿宋_GB2312"/>
          <w:sz w:val="32"/>
          <w:szCs w:val="32"/>
          <w:lang w:eastAsia="zh-CN"/>
        </w:rPr>
        <w:t>和《关于印发鞍山市农村集体资产管理专项整治工作方案的通知》（鞍农领办〔2022〕</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，进一步规范全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农村集体资产（包括资产、资源、资金）管理，解决农村集体资产管理中存在的突出问题，促进新型农村集体经济组织规范发展，结合我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实际，特制定如下工作方案。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一、重要意义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2018年6月，我市被农业农村部及辽宁省政府批准为全国第三批整市推进农村集体产权制度改革试点单位，按照试点工作要求，</w:t>
      </w:r>
      <w:r>
        <w:rPr>
          <w:rFonts w:hint="eastAsia" w:ascii="仿宋_GB2312" w:hAnsi="仿宋" w:eastAsia="仿宋_GB2312"/>
          <w:color w:val="000000"/>
          <w:sz w:val="32"/>
          <w:szCs w:val="32"/>
          <w:shd w:val="clear" w:color="auto" w:fill="FFFFFF"/>
          <w:lang w:eastAsia="zh-CN"/>
        </w:rPr>
        <w:t>我区</w:t>
      </w:r>
      <w:r>
        <w:rPr>
          <w:rFonts w:hint="eastAsia" w:ascii="仿宋_GB2312" w:hAnsi="仿宋" w:eastAsia="仿宋_GB2312"/>
          <w:color w:val="000000"/>
          <w:sz w:val="32"/>
          <w:szCs w:val="32"/>
          <w:shd w:val="clear" w:color="auto" w:fill="FFFFFF"/>
        </w:rPr>
        <w:t>全面启动农村集体产权制度改革工作。通过清产核资，全</w:t>
      </w:r>
      <w:r>
        <w:rPr>
          <w:rFonts w:hint="eastAsia" w:ascii="仿宋_GB2312" w:hAnsi="仿宋" w:eastAsia="仿宋_GB2312"/>
          <w:color w:val="000000"/>
          <w:sz w:val="32"/>
          <w:szCs w:val="32"/>
          <w:shd w:val="clear" w:color="auto" w:fill="FFFFFF"/>
          <w:lang w:eastAsia="zh-CN"/>
        </w:rPr>
        <w:t>区</w:t>
      </w:r>
      <w:r>
        <w:rPr>
          <w:rFonts w:hint="eastAsia" w:ascii="仿宋_GB2312" w:hAnsi="仿宋" w:eastAsia="仿宋_GB2312"/>
          <w:color w:val="000000"/>
          <w:sz w:val="32"/>
          <w:szCs w:val="32"/>
          <w:shd w:val="clear" w:color="auto" w:fill="FFFFFF"/>
        </w:rPr>
        <w:t>共核实农村集体账面资产</w:t>
      </w:r>
      <w:r>
        <w:rPr>
          <w:rFonts w:hint="eastAsia" w:ascii="仿宋_GB2312" w:hAnsi="仿宋" w:eastAsia="仿宋_GB2312"/>
          <w:color w:val="000000"/>
          <w:sz w:val="32"/>
          <w:szCs w:val="32"/>
          <w:shd w:val="clear" w:color="auto" w:fill="FFFFFF"/>
          <w:lang w:val="en-US" w:eastAsia="zh-CN"/>
        </w:rPr>
        <w:t>10.5381</w:t>
      </w:r>
      <w:r>
        <w:rPr>
          <w:rFonts w:hint="eastAsia" w:ascii="仿宋_GB2312" w:hAnsi="仿宋" w:eastAsia="仿宋_GB2312"/>
          <w:color w:val="000000"/>
          <w:sz w:val="32"/>
          <w:szCs w:val="32"/>
          <w:shd w:val="clear" w:color="auto" w:fill="FFFFFF"/>
        </w:rPr>
        <w:t>亿元，集体耕地面积</w:t>
      </w:r>
      <w:r>
        <w:rPr>
          <w:rFonts w:hint="eastAsia" w:ascii="仿宋_GB2312" w:hAnsi="仿宋" w:eastAsia="仿宋_GB2312"/>
          <w:color w:val="000000"/>
          <w:sz w:val="32"/>
          <w:szCs w:val="32"/>
          <w:shd w:val="clear" w:color="auto" w:fill="FFFFFF"/>
          <w:lang w:val="en-US" w:eastAsia="zh-CN"/>
        </w:rPr>
        <w:t>13.432</w:t>
      </w:r>
      <w:r>
        <w:rPr>
          <w:rFonts w:hint="eastAsia" w:ascii="仿宋_GB2312" w:hAnsi="仿宋" w:eastAsia="仿宋_GB2312"/>
          <w:color w:val="000000"/>
          <w:sz w:val="32"/>
          <w:szCs w:val="32"/>
          <w:shd w:val="clear" w:color="auto" w:fill="FFFFFF"/>
        </w:rPr>
        <w:t>万亩，林地面积</w:t>
      </w:r>
      <w:r>
        <w:rPr>
          <w:rFonts w:hint="eastAsia" w:ascii="仿宋_GB2312" w:hAnsi="仿宋" w:eastAsia="仿宋_GB2312"/>
          <w:color w:val="000000"/>
          <w:sz w:val="32"/>
          <w:szCs w:val="32"/>
          <w:shd w:val="clear" w:color="auto" w:fill="FFFFFF"/>
          <w:lang w:val="en-US" w:eastAsia="zh-CN"/>
        </w:rPr>
        <w:t>6.2456</w:t>
      </w:r>
      <w:r>
        <w:rPr>
          <w:rFonts w:hint="eastAsia" w:ascii="仿宋_GB2312" w:hAnsi="仿宋" w:eastAsia="仿宋_GB2312"/>
          <w:color w:val="000000"/>
          <w:sz w:val="32"/>
          <w:szCs w:val="32"/>
          <w:shd w:val="clear" w:color="auto" w:fill="FFFFFF"/>
        </w:rPr>
        <w:t>万亩，养殖水面面积</w:t>
      </w:r>
      <w:r>
        <w:rPr>
          <w:rFonts w:hint="eastAsia" w:ascii="仿宋_GB2312" w:hAnsi="仿宋" w:eastAsia="仿宋_GB2312"/>
          <w:color w:val="000000"/>
          <w:sz w:val="32"/>
          <w:szCs w:val="32"/>
          <w:shd w:val="clear" w:color="auto" w:fill="FFFFFF"/>
          <w:lang w:val="en-US" w:eastAsia="zh-CN"/>
        </w:rPr>
        <w:t>0.2186</w:t>
      </w:r>
      <w:r>
        <w:rPr>
          <w:rFonts w:hint="eastAsia" w:ascii="仿宋_GB2312" w:hAnsi="仿宋" w:eastAsia="仿宋_GB2312"/>
          <w:color w:val="000000"/>
          <w:sz w:val="32"/>
          <w:szCs w:val="32"/>
          <w:shd w:val="clear" w:color="auto" w:fill="FFFFFF"/>
        </w:rPr>
        <w:t>万亩，各种债权债务</w:t>
      </w:r>
      <w:r>
        <w:rPr>
          <w:rFonts w:hint="eastAsia" w:ascii="仿宋_GB2312" w:hAnsi="仿宋" w:eastAsia="仿宋_GB2312"/>
          <w:color w:val="000000"/>
          <w:sz w:val="32"/>
          <w:szCs w:val="32"/>
          <w:shd w:val="clear" w:color="auto" w:fill="FFFFFF"/>
          <w:lang w:val="en-US" w:eastAsia="zh-CN"/>
        </w:rPr>
        <w:t>5.6747</w:t>
      </w:r>
      <w:r>
        <w:rPr>
          <w:rFonts w:hint="eastAsia" w:ascii="仿宋_GB2312" w:hAnsi="仿宋" w:eastAsia="仿宋_GB2312"/>
          <w:color w:val="000000"/>
          <w:sz w:val="32"/>
          <w:szCs w:val="32"/>
          <w:shd w:val="clear" w:color="auto" w:fill="FFFFFF"/>
        </w:rPr>
        <w:t>亿元，初步摸清了家底。开展农村集体资产管理专项整治工作，有利于推动实现农村集体资产管理规范化、制度化、透明化、民主化和法制化，促进农村集体资产保值增值，进一步巩固农村集体产权制度改革成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二、基本原则</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各地要准确把握《土地管理法》《土地承包法》《辽宁省农村集体资产条例》等法律法规及《农村集体经济组织财务制度》和中央、省委关于深化农村集体产权制度改革等政策的重点要求，严格按照相关法律法规和政策处理问题。突出工作重点，将主要精力放在清查资产资源、</w:t>
      </w:r>
      <w:r>
        <w:rPr>
          <w:rFonts w:hint="eastAsia" w:ascii="仿宋_GB2312" w:hAnsi="仿宋_GB2312" w:eastAsia="仿宋_GB2312" w:cs="仿宋_GB2312"/>
          <w:sz w:val="32"/>
          <w:szCs w:val="32"/>
          <w:lang w:eastAsia="zh-CN"/>
        </w:rPr>
        <w:t>经济合同、</w:t>
      </w:r>
      <w:r>
        <w:rPr>
          <w:rFonts w:hint="eastAsia" w:ascii="仿宋_GB2312" w:hAnsi="仿宋_GB2312" w:eastAsia="仿宋_GB2312" w:cs="仿宋_GB2312"/>
          <w:sz w:val="32"/>
          <w:szCs w:val="32"/>
        </w:rPr>
        <w:t>债权债务、规章制度等方面，避免“胡子眉毛一把抓”，防止贪大求全。加强与纪委监委、组织部门及相关部门的沟通协调，及时掌握影响稳定的苗头性问题，把问题解决在萌芽状态，确保农村和谐稳定。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三、整治内容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在年度清产核资基础上，对村集体各类资产资源采取以账找物、以物找账的方式进行盘点。重点清查</w:t>
      </w:r>
      <w:r>
        <w:rPr>
          <w:rFonts w:hint="eastAsia" w:ascii="仿宋_GB2312" w:hAnsi="仿宋_GB2312" w:eastAsia="仿宋_GB2312" w:cs="仿宋_GB2312"/>
          <w:sz w:val="32"/>
          <w:szCs w:val="32"/>
          <w:lang w:val="en-US" w:eastAsia="zh-CN"/>
        </w:rPr>
        <w:t>2017年-2021年间集体</w:t>
      </w:r>
      <w:r>
        <w:rPr>
          <w:rFonts w:hint="eastAsia" w:ascii="仿宋_GB2312" w:hAnsi="仿宋_GB2312" w:eastAsia="仿宋_GB2312" w:cs="仿宋_GB2312"/>
          <w:sz w:val="32"/>
          <w:szCs w:val="32"/>
        </w:rPr>
        <w:t>资产资源、</w:t>
      </w:r>
      <w:r>
        <w:rPr>
          <w:rFonts w:hint="eastAsia" w:ascii="仿宋_GB2312" w:hAnsi="仿宋_GB2312" w:eastAsia="仿宋_GB2312" w:cs="仿宋_GB2312"/>
          <w:sz w:val="32"/>
          <w:szCs w:val="32"/>
          <w:lang w:eastAsia="zh-CN"/>
        </w:rPr>
        <w:t>经济合同、</w:t>
      </w:r>
      <w:r>
        <w:rPr>
          <w:rFonts w:hint="eastAsia" w:ascii="仿宋_GB2312" w:hAnsi="仿宋_GB2312" w:eastAsia="仿宋_GB2312" w:cs="仿宋_GB2312"/>
          <w:sz w:val="32"/>
          <w:szCs w:val="32"/>
        </w:rPr>
        <w:t>债权债务、规章制度等。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（一）资产资源处置情况。</w:t>
      </w:r>
      <w:r>
        <w:rPr>
          <w:rFonts w:hint="eastAsia" w:ascii="仿宋_GB2312" w:hAnsi="仿宋_GB2312" w:eastAsia="仿宋_GB2312" w:cs="仿宋_GB2312"/>
          <w:sz w:val="32"/>
          <w:szCs w:val="32"/>
        </w:rPr>
        <w:t>集体经济组织以出售、置换、报废等方式处置集体资产时，是否履行民主议事程序，民主议事程序是否规范(会议记录是否详实，有无参会人员签字），重大事项是否履</w:t>
      </w:r>
      <w:r>
        <w:rPr>
          <w:rFonts w:hint="eastAsia" w:ascii="仿宋_GB2312" w:hAnsi="仿宋_GB2312" w:eastAsia="仿宋_GB2312" w:cs="仿宋_GB2312"/>
          <w:sz w:val="32"/>
          <w:szCs w:val="32"/>
          <w:highlight w:val="none"/>
        </w:rPr>
        <w:t>行“四议</w:t>
      </w:r>
      <w:r>
        <w:rPr>
          <w:rFonts w:hint="eastAsia" w:ascii="仿宋_GB2312" w:hAnsi="仿宋_GB2312" w:eastAsia="仿宋_GB2312" w:cs="仿宋_GB2312"/>
          <w:sz w:val="32"/>
          <w:szCs w:val="32"/>
          <w:highlight w:val="none"/>
          <w:lang w:eastAsia="zh-CN"/>
        </w:rPr>
        <w:t>一审</w:t>
      </w:r>
      <w:r>
        <w:rPr>
          <w:rFonts w:hint="eastAsia" w:ascii="仿宋_GB2312" w:hAnsi="仿宋_GB2312" w:eastAsia="仿宋_GB2312" w:cs="仿宋_GB2312"/>
          <w:sz w:val="32"/>
          <w:szCs w:val="32"/>
          <w:highlight w:val="none"/>
        </w:rPr>
        <w:t>两公开”；</w:t>
      </w:r>
      <w:r>
        <w:rPr>
          <w:rFonts w:hint="eastAsia" w:ascii="仿宋_GB2312" w:hAnsi="仿宋_GB2312" w:eastAsia="仿宋_GB2312" w:cs="仿宋_GB2312"/>
          <w:sz w:val="32"/>
          <w:szCs w:val="32"/>
        </w:rPr>
        <w:t>是否坚持集体资产公开流转交易制度，是否低价发包出租，处置流程及结果是否向集体经济组织成员（村民）进行公示；2021年1月1日以来，集体资产对外出售、发包是否通过辽宁省农村产权流转交易平台公开交易；按照法律、法规及有关政策要求，应纳入账内核算的集体资产是否及时入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 w:eastAsia="楷体_GB2312" w:cs="楷体"/>
          <w:sz w:val="32"/>
          <w:szCs w:val="32"/>
        </w:rPr>
        <w:t>（二）经济合同管理情况。</w:t>
      </w:r>
      <w:r>
        <w:rPr>
          <w:rFonts w:hint="eastAsia" w:ascii="仿宋_GB2312" w:hAnsi="仿宋_GB2312" w:eastAsia="仿宋_GB2312" w:cs="仿宋_GB2312"/>
          <w:sz w:val="32"/>
          <w:szCs w:val="32"/>
        </w:rPr>
        <w:t>集体经济组织对外投资或进行集体资产转让、发包、租赁等情形时，是否签订虚假合同，合同内容</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有违事实或有违民主议事程序讨论通过内容；是否签订低价合同，合同约定价格偏离市场价格；是否签订超期合同，“四荒”（荒山、荒沟、荒丘、荒滩）使用权流转合同是否超过50年，林权流转合同是否超过70年，水域滩涂养殖权流转合同是否超过20年，集体经营性资产使用权流转合同是否超过20年，村集体机动地经营权流转合同是否超过3年；除机动地、“四荒”以外集体土地经营权流转合同是否超过20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 w:eastAsia="楷体_GB2312" w:cs="楷体"/>
          <w:sz w:val="32"/>
          <w:szCs w:val="32"/>
        </w:rPr>
        <w:t>（三）债</w:t>
      </w:r>
      <w:r>
        <w:rPr>
          <w:rFonts w:hint="eastAsia" w:ascii="楷体_GB2312" w:hAnsi="楷体" w:eastAsia="楷体_GB2312" w:cs="楷体"/>
          <w:color w:val="auto"/>
          <w:sz w:val="32"/>
          <w:szCs w:val="32"/>
          <w:lang w:eastAsia="zh-CN"/>
        </w:rPr>
        <w:t>权</w:t>
      </w:r>
      <w:r>
        <w:rPr>
          <w:rFonts w:hint="eastAsia" w:ascii="楷体_GB2312" w:hAnsi="楷体" w:eastAsia="楷体_GB2312" w:cs="楷体"/>
          <w:sz w:val="32"/>
          <w:szCs w:val="32"/>
        </w:rPr>
        <w:t>债务管理情况。</w:t>
      </w:r>
      <w:r>
        <w:rPr>
          <w:rFonts w:hint="eastAsia" w:ascii="仿宋_GB2312" w:hAnsi="仿宋_GB2312" w:eastAsia="仿宋_GB2312" w:cs="仿宋_GB2312"/>
          <w:sz w:val="32"/>
          <w:szCs w:val="32"/>
        </w:rPr>
        <w:t>村集体是否举债兴办公益事业；是否举债发放村干部工资、福利等；举债从事经营性活动是否履行</w:t>
      </w:r>
      <w:r>
        <w:rPr>
          <w:rFonts w:hint="eastAsia" w:ascii="仿宋_GB2312" w:hAnsi="仿宋_GB2312" w:eastAsia="仿宋_GB2312" w:cs="仿宋_GB2312"/>
          <w:sz w:val="32"/>
          <w:szCs w:val="32"/>
          <w:highlight w:val="none"/>
        </w:rPr>
        <w:t>“四议</w:t>
      </w:r>
      <w:r>
        <w:rPr>
          <w:rFonts w:hint="eastAsia" w:ascii="仿宋_GB2312" w:hAnsi="仿宋_GB2312" w:eastAsia="仿宋_GB2312" w:cs="仿宋_GB2312"/>
          <w:sz w:val="32"/>
          <w:szCs w:val="32"/>
          <w:highlight w:val="none"/>
          <w:lang w:eastAsia="zh-CN"/>
        </w:rPr>
        <w:t>一审</w:t>
      </w:r>
      <w:r>
        <w:rPr>
          <w:rFonts w:hint="eastAsia" w:ascii="仿宋_GB2312" w:hAnsi="仿宋_GB2312" w:eastAsia="仿宋_GB2312" w:cs="仿宋_GB2312"/>
          <w:sz w:val="32"/>
          <w:szCs w:val="32"/>
          <w:highlight w:val="none"/>
        </w:rPr>
        <w:t>两公开”程序</w:t>
      </w:r>
      <w:r>
        <w:rPr>
          <w:rFonts w:hint="eastAsia" w:ascii="仿宋_GB2312" w:hAnsi="仿宋_GB2312" w:eastAsia="仿宋_GB2312" w:cs="仿宋_GB2312"/>
          <w:sz w:val="32"/>
          <w:szCs w:val="32"/>
        </w:rPr>
        <w:t>；是否有个别单位或个人以借款或合作经营名义长期拖欠村集体资金；村集体对外借款程序是否规范、手续及用途等是否完备、合规；集体经济组织与社会资本合作从事经营活动，是否在合同中明确权利边界。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 w:eastAsia="楷体_GB2312" w:cs="楷体"/>
          <w:sz w:val="32"/>
          <w:szCs w:val="32"/>
        </w:rPr>
        <w:t>（四）规章制度建设情况。</w:t>
      </w:r>
      <w:r>
        <w:rPr>
          <w:rFonts w:hint="eastAsia" w:ascii="仿宋_GB2312" w:hAnsi="仿宋_GB2312" w:eastAsia="仿宋_GB2312" w:cs="仿宋_GB2312"/>
          <w:sz w:val="32"/>
          <w:szCs w:val="32"/>
        </w:rPr>
        <w:t>村集体经济组织是否建立财务收支管理制度，包括财务收入管理制度、开支审批制度、预决算制度、借（贷）款审批制度、账户和印章管理制度；是否建立集体经济组织收益分配制度；是否建立集体资源、资产管理制度，包括集体资产定期清查制度、集体资源资产管理制度；是否建立集体资源资产管理台账、集体经济合同管理台账；是否建立集体经济组织财务公开制度。</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四、工作步骤</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楷体_GB2312" w:hAnsi="楷体" w:eastAsia="楷体_GB2312" w:cs="楷体"/>
          <w:sz w:val="32"/>
          <w:szCs w:val="32"/>
        </w:rPr>
        <w:t>（一）动员部署阶段（</w:t>
      </w:r>
      <w:r>
        <w:rPr>
          <w:rFonts w:hint="eastAsia" w:ascii="楷体_GB2312" w:hAnsi="楷体" w:eastAsia="楷体_GB2312" w:cs="楷体"/>
          <w:color w:val="auto"/>
          <w:sz w:val="32"/>
          <w:szCs w:val="32"/>
          <w:lang w:val="en-US" w:eastAsia="zh-CN"/>
        </w:rPr>
        <w:t>5月9日</w:t>
      </w:r>
      <w:r>
        <w:rPr>
          <w:rFonts w:hint="eastAsia" w:ascii="楷体_GB2312" w:hAnsi="楷体" w:eastAsia="楷体_GB2312" w:cs="楷体"/>
          <w:sz w:val="32"/>
          <w:szCs w:val="32"/>
        </w:rPr>
        <w:t>-5月20日）。</w:t>
      </w:r>
      <w:r>
        <w:rPr>
          <w:rFonts w:hint="eastAsia" w:ascii="仿宋_GB2312" w:hAnsi="仿宋_GB2312" w:eastAsia="仿宋_GB2312" w:cs="仿宋_GB2312"/>
          <w:sz w:val="32"/>
          <w:szCs w:val="32"/>
        </w:rPr>
        <w:t>成立由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农业农村局牵头，</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委农办、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委组织部参加的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农村集体资产专项整治工作组，工作组办公室设在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农业农村局。各</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也要成立由</w:t>
      </w:r>
      <w:r>
        <w:rPr>
          <w:rFonts w:hint="eastAsia" w:ascii="仿宋_GB2312" w:hAnsi="仿宋_GB2312" w:eastAsia="仿宋_GB2312" w:cs="仿宋_GB2312"/>
          <w:sz w:val="32"/>
          <w:szCs w:val="32"/>
          <w:lang w:eastAsia="zh-CN"/>
        </w:rPr>
        <w:t>农经</w:t>
      </w:r>
      <w:r>
        <w:rPr>
          <w:rFonts w:hint="eastAsia" w:ascii="仿宋_GB2312" w:hAnsi="仿宋_GB2312" w:eastAsia="仿宋_GB2312" w:cs="仿宋_GB2312"/>
          <w:sz w:val="32"/>
          <w:szCs w:val="32"/>
        </w:rPr>
        <w:t>部门牵头，多部门共同参与的工作组，并结合当地实际，制定具体的</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方案，围绕整治目标和重点内容，逐项细化整治内容、工作措施和整改要求，并对专项整治做出进度安排，确保专项整治任务落细落实落地。要广泛动员，向集体经济组织及其成员做好宣传，充分调动当地干部、群众积极性和主动性。</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（二）梳理排查阶段（5月21日-</w:t>
      </w:r>
      <w:r>
        <w:rPr>
          <w:rFonts w:ascii="楷体_GB2312" w:hAnsi="仿宋_GB2312" w:eastAsia="楷体_GB2312" w:cs="仿宋_GB2312"/>
          <w:sz w:val="32"/>
          <w:szCs w:val="32"/>
        </w:rPr>
        <w:t>6</w:t>
      </w:r>
      <w:r>
        <w:rPr>
          <w:rFonts w:hint="eastAsia" w:ascii="楷体_GB2312" w:hAnsi="仿宋_GB2312" w:eastAsia="楷体_GB2312" w:cs="仿宋_GB2312"/>
          <w:sz w:val="32"/>
          <w:szCs w:val="32"/>
        </w:rPr>
        <w:t>月3</w:t>
      </w:r>
      <w:r>
        <w:rPr>
          <w:rFonts w:ascii="楷体_GB2312" w:hAnsi="仿宋_GB2312" w:eastAsia="楷体_GB2312" w:cs="仿宋_GB2312"/>
          <w:sz w:val="32"/>
          <w:szCs w:val="32"/>
        </w:rPr>
        <w:t>0</w:t>
      </w:r>
      <w:r>
        <w:rPr>
          <w:rFonts w:hint="eastAsia" w:ascii="楷体_GB2312" w:hAnsi="仿宋_GB2312" w:eastAsia="楷体_GB2312" w:cs="仿宋_GB2312"/>
          <w:sz w:val="32"/>
          <w:szCs w:val="32"/>
        </w:rPr>
        <w:t>日）。</w:t>
      </w:r>
      <w:r>
        <w:rPr>
          <w:rFonts w:hint="eastAsia" w:ascii="仿宋_GB2312" w:hAnsi="仿宋_GB2312" w:eastAsia="仿宋_GB2312" w:cs="仿宋_GB2312"/>
          <w:sz w:val="32"/>
          <w:szCs w:val="32"/>
        </w:rPr>
        <w:t>各地要紧紧围绕“</w:t>
      </w:r>
      <w:r>
        <w:rPr>
          <w:rFonts w:hint="eastAsia" w:ascii="仿宋_GB2312" w:hAnsi="楷体" w:eastAsia="仿宋_GB2312" w:cs="楷体"/>
          <w:sz w:val="32"/>
          <w:szCs w:val="32"/>
        </w:rPr>
        <w:t>资产资源处置情况、经济合同管理情况、债</w:t>
      </w:r>
      <w:r>
        <w:rPr>
          <w:rFonts w:hint="eastAsia" w:ascii="仿宋_GB2312" w:hAnsi="楷体" w:eastAsia="仿宋_GB2312" w:cs="楷体"/>
          <w:sz w:val="32"/>
          <w:szCs w:val="32"/>
          <w:lang w:eastAsia="zh-CN"/>
        </w:rPr>
        <w:t>权</w:t>
      </w:r>
      <w:r>
        <w:rPr>
          <w:rFonts w:hint="eastAsia" w:ascii="仿宋_GB2312" w:hAnsi="楷体" w:eastAsia="仿宋_GB2312" w:cs="楷体"/>
          <w:sz w:val="32"/>
          <w:szCs w:val="32"/>
        </w:rPr>
        <w:t>债务管理情况、规章制度建设情况”等</w:t>
      </w:r>
      <w:r>
        <w:rPr>
          <w:rFonts w:hint="eastAsia" w:ascii="仿宋_GB2312" w:hAnsi="仿宋_GB2312" w:eastAsia="仿宋_GB2312" w:cs="仿宋_GB2312"/>
          <w:sz w:val="32"/>
          <w:szCs w:val="32"/>
        </w:rPr>
        <w:t>专项整治内容（包括但不限于上述问题），对农村集体资产管理进行认真排查，以村级为单位填报《农村集体资产管理专项整治问题台账》（附件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），并逐项列明针对该问题所采取的整改措施和计划完成时限。</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在梳理排查阶段结束以后，汇总</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的专项整治情况，以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级为单位填写《农村集体资产管理专项整治情况统计表》（附件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），于6月3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前报至市农业农村局。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楷体_GB2312" w:hAnsi="仿宋_GB2312" w:eastAsia="楷体_GB2312" w:cs="仿宋_GB2312"/>
          <w:sz w:val="32"/>
          <w:szCs w:val="32"/>
        </w:rPr>
      </w:pPr>
      <w:r>
        <w:rPr>
          <w:rFonts w:hint="eastAsia" w:ascii="楷体_GB2312" w:hAnsi="仿宋_GB2312" w:eastAsia="楷体_GB2312" w:cs="仿宋_GB2312"/>
          <w:sz w:val="32"/>
          <w:szCs w:val="32"/>
        </w:rPr>
        <w:t>（三）整改落实阶段（</w:t>
      </w:r>
      <w:r>
        <w:rPr>
          <w:rFonts w:ascii="楷体_GB2312" w:hAnsi="仿宋_GB2312" w:eastAsia="楷体_GB2312" w:cs="仿宋_GB2312"/>
          <w:sz w:val="32"/>
          <w:szCs w:val="32"/>
        </w:rPr>
        <w:t>7</w:t>
      </w:r>
      <w:r>
        <w:rPr>
          <w:rFonts w:hint="eastAsia" w:ascii="楷体_GB2312" w:hAnsi="仿宋_GB2312" w:eastAsia="楷体_GB2312" w:cs="仿宋_GB2312"/>
          <w:sz w:val="32"/>
          <w:szCs w:val="32"/>
        </w:rPr>
        <w:t>月1日-9月</w:t>
      </w:r>
      <w:r>
        <w:rPr>
          <w:rFonts w:hint="eastAsia" w:ascii="楷体_GB2312" w:hAnsi="仿宋_GB2312" w:eastAsia="楷体_GB2312" w:cs="仿宋_GB2312"/>
          <w:sz w:val="32"/>
          <w:szCs w:val="32"/>
          <w:lang w:val="en-US" w:eastAsia="zh-CN"/>
        </w:rPr>
        <w:t>20</w:t>
      </w:r>
      <w:r>
        <w:rPr>
          <w:rFonts w:hint="eastAsia" w:ascii="楷体_GB2312" w:hAnsi="仿宋_GB2312" w:eastAsia="楷体_GB2312" w:cs="仿宋_GB2312"/>
          <w:sz w:val="32"/>
          <w:szCs w:val="32"/>
        </w:rPr>
        <w:t>日）。</w:t>
      </w:r>
      <w:r>
        <w:rPr>
          <w:rFonts w:hint="eastAsia" w:ascii="楷体_GB2312" w:hAnsi="仿宋_GB2312" w:eastAsia="楷体_GB2312" w:cs="仿宋_GB2312"/>
          <w:sz w:val="32"/>
          <w:szCs w:val="32"/>
          <w:lang w:eastAsia="zh-CN"/>
        </w:rPr>
        <w:t>镇</w:t>
      </w:r>
      <w:r>
        <w:rPr>
          <w:rFonts w:hint="eastAsia" w:ascii="仿宋_GB2312" w:hAnsi="Arial" w:eastAsia="仿宋_GB2312" w:cs="Arial"/>
          <w:color w:val="000000"/>
          <w:sz w:val="32"/>
          <w:szCs w:val="32"/>
          <w:shd w:val="clear" w:color="auto" w:fill="FFFFFF"/>
        </w:rPr>
        <w:t>级党委、政府要切实履行第一实施主体责任，亲自研究部署，亲自监督检查，亲自推动落实，切实抓好整改工作，</w:t>
      </w:r>
      <w:r>
        <w:rPr>
          <w:rFonts w:hint="eastAsia" w:ascii="仿宋_GB2312" w:hAnsi="仿宋" w:eastAsia="仿宋_GB2312" w:cs="宋体"/>
          <w:color w:val="000000"/>
          <w:kern w:val="0"/>
          <w:sz w:val="32"/>
          <w:szCs w:val="32"/>
        </w:rPr>
        <w:t>确保整改不留疑问、不留死角。坚持问题导向，</w:t>
      </w:r>
      <w:r>
        <w:rPr>
          <w:rFonts w:hint="eastAsia" w:ascii="仿宋_GB2312" w:hAnsi="Arial" w:eastAsia="仿宋_GB2312" w:cs="Arial"/>
          <w:color w:val="000000"/>
          <w:sz w:val="32"/>
          <w:szCs w:val="32"/>
          <w:shd w:val="clear" w:color="auto" w:fill="FFFFFF"/>
        </w:rPr>
        <w:t>针对存在的问题即知即改、立行立改，不能立即整改的，要制定具体的工作方案；涉及违法违规的，要及时移交有关部门依法依规处理。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仿宋_GB2312" w:eastAsia="楷体_GB2312" w:cs="仿宋_GB2312"/>
          <w:sz w:val="32"/>
          <w:szCs w:val="32"/>
        </w:rPr>
        <w:t>（四）</w:t>
      </w:r>
      <w:r>
        <w:rPr>
          <w:rFonts w:hint="eastAsia" w:ascii="楷体_GB2312" w:hAnsi="仿宋_GB2312" w:eastAsia="楷体_GB2312" w:cs="仿宋_GB2312"/>
          <w:sz w:val="32"/>
          <w:szCs w:val="32"/>
          <w:lang w:eastAsia="zh-CN"/>
        </w:rPr>
        <w:t>区级检查及迎接市级检查</w:t>
      </w:r>
      <w:r>
        <w:rPr>
          <w:rFonts w:hint="eastAsia" w:ascii="楷体_GB2312" w:hAnsi="仿宋_GB2312" w:eastAsia="楷体_GB2312" w:cs="仿宋_GB2312"/>
          <w:sz w:val="32"/>
          <w:szCs w:val="32"/>
        </w:rPr>
        <w:t>阶段（</w:t>
      </w:r>
      <w:r>
        <w:rPr>
          <w:rFonts w:hint="eastAsia" w:ascii="楷体_GB2312" w:hAnsi="仿宋_GB2312" w:eastAsia="楷体_GB2312" w:cs="仿宋_GB2312"/>
          <w:sz w:val="32"/>
          <w:szCs w:val="32"/>
          <w:lang w:val="en-US" w:eastAsia="zh-CN"/>
        </w:rPr>
        <w:t>9</w:t>
      </w:r>
      <w:r>
        <w:rPr>
          <w:rFonts w:hint="eastAsia" w:ascii="楷体_GB2312" w:hAnsi="仿宋_GB2312" w:eastAsia="楷体_GB2312" w:cs="仿宋_GB2312"/>
          <w:sz w:val="32"/>
          <w:szCs w:val="32"/>
        </w:rPr>
        <w:t>月</w:t>
      </w:r>
      <w:r>
        <w:rPr>
          <w:rFonts w:hint="eastAsia" w:ascii="楷体_GB2312" w:hAnsi="仿宋_GB2312" w:eastAsia="楷体_GB2312" w:cs="仿宋_GB2312"/>
          <w:sz w:val="32"/>
          <w:szCs w:val="32"/>
          <w:lang w:val="en-US" w:eastAsia="zh-CN"/>
        </w:rPr>
        <w:t>2</w:t>
      </w:r>
      <w:r>
        <w:rPr>
          <w:rFonts w:hint="eastAsia" w:ascii="楷体_GB2312" w:hAnsi="仿宋_GB2312" w:eastAsia="楷体_GB2312" w:cs="仿宋_GB2312"/>
          <w:sz w:val="32"/>
          <w:szCs w:val="32"/>
        </w:rPr>
        <w:t>1日-10月31日）。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农业农村局将会同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委农办、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委组织部，并抽调各</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精通村级财务管理的工作人员成立农村集体资产管理</w:t>
      </w:r>
      <w:r>
        <w:rPr>
          <w:rFonts w:hint="eastAsia" w:ascii="仿宋_GB2312" w:hAnsi="仿宋_GB2312" w:eastAsia="仿宋_GB2312" w:cs="仿宋_GB2312"/>
          <w:sz w:val="32"/>
          <w:szCs w:val="32"/>
          <w:lang w:eastAsia="zh-CN"/>
        </w:rPr>
        <w:t>专项整治</w:t>
      </w:r>
      <w:r>
        <w:rPr>
          <w:rFonts w:hint="eastAsia" w:ascii="仿宋_GB2312" w:hAnsi="仿宋_GB2312" w:eastAsia="仿宋_GB2312" w:cs="仿宋_GB2312"/>
          <w:sz w:val="32"/>
          <w:szCs w:val="32"/>
        </w:rPr>
        <w:t>联合检查组，针对全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个行政村（涉农社区）</w:t>
      </w:r>
      <w:r>
        <w:rPr>
          <w:rFonts w:hint="eastAsia" w:ascii="仿宋_GB2312" w:hAnsi="仿宋_GB2312" w:eastAsia="仿宋_GB2312" w:cs="仿宋_GB2312"/>
          <w:sz w:val="32"/>
          <w:szCs w:val="32"/>
          <w:lang w:eastAsia="zh-CN"/>
        </w:rPr>
        <w:t>逐一检</w:t>
      </w:r>
      <w:r>
        <w:rPr>
          <w:rFonts w:hint="eastAsia" w:ascii="仿宋_GB2312" w:hAnsi="仿宋_GB2312" w:eastAsia="仿宋_GB2312" w:cs="仿宋_GB2312"/>
          <w:sz w:val="32"/>
          <w:szCs w:val="32"/>
        </w:rPr>
        <w:t>查、并针对</w:t>
      </w:r>
      <w:r>
        <w:rPr>
          <w:rFonts w:hint="eastAsia" w:ascii="仿宋_GB2312" w:hAnsi="仿宋_GB2312" w:eastAsia="仿宋_GB2312" w:cs="仿宋_GB2312"/>
          <w:sz w:val="32"/>
          <w:szCs w:val="32"/>
          <w:lang w:eastAsia="zh-CN"/>
        </w:rPr>
        <w:t>检</w:t>
      </w:r>
      <w:r>
        <w:rPr>
          <w:rFonts w:hint="eastAsia" w:ascii="仿宋_GB2312" w:hAnsi="仿宋_GB2312" w:eastAsia="仿宋_GB2312" w:cs="仿宋_GB2312"/>
          <w:sz w:val="32"/>
          <w:szCs w:val="32"/>
        </w:rPr>
        <w:t>查过程中发现的问题进行再次整改。</w:t>
      </w:r>
      <w:r>
        <w:rPr>
          <w:rFonts w:hint="eastAsia" w:ascii="仿宋_GB2312" w:hAnsi="仿宋_GB2312" w:eastAsia="仿宋_GB2312" w:cs="仿宋_GB2312"/>
          <w:sz w:val="32"/>
          <w:szCs w:val="32"/>
          <w:lang w:eastAsia="zh-CN"/>
        </w:rPr>
        <w:t>并做好准备迎接市级检查。</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ascii="仿宋_GB2312" w:hAnsi="仿宋_GB2312" w:eastAsia="仿宋_GB2312" w:cs="仿宋_GB2312"/>
          <w:sz w:val="32"/>
          <w:szCs w:val="32"/>
        </w:rPr>
      </w:pPr>
      <w:r>
        <w:rPr>
          <w:rFonts w:hint="eastAsia" w:ascii="楷体_GB2312" w:hAnsi="仿宋_GB2312" w:eastAsia="楷体_GB2312" w:cs="仿宋_GB2312"/>
          <w:sz w:val="32"/>
          <w:szCs w:val="32"/>
        </w:rPr>
        <w:t>（五）工作总结阶段（11月1日-11月15日）。</w:t>
      </w:r>
      <w:r>
        <w:rPr>
          <w:rFonts w:hint="eastAsia" w:ascii="仿宋_GB2312" w:hAnsi="仿宋_GB2312" w:eastAsia="仿宋_GB2312" w:cs="仿宋_GB2312"/>
          <w:sz w:val="32"/>
          <w:szCs w:val="32"/>
        </w:rPr>
        <w:t>清查工作结束后，各</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要认真开展总结工作，系统总结本地区专项整治工作的经验做法、取得的成效、存在问题及原因、提出加强集体资产管理的意见建议等，连同《农村集体资产管理专项整治情况统计表》（附件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），于1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日前报至</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农业农村局。</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ascii="黑体" w:hAnsi="黑体" w:eastAsia="黑体" w:cs="仿宋_GB2312"/>
          <w:sz w:val="32"/>
          <w:szCs w:val="32"/>
        </w:rPr>
      </w:pPr>
      <w:r>
        <w:rPr>
          <w:rFonts w:hint="eastAsia" w:ascii="黑体" w:hAnsi="黑体" w:eastAsia="黑体" w:cs="仿宋_GB2312"/>
          <w:sz w:val="32"/>
          <w:szCs w:val="32"/>
        </w:rPr>
        <w:t>五、保障措施</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ascii="仿宋_GB2312" w:hAnsi="仿宋_GB2312" w:eastAsia="仿宋_GB2312" w:cs="仿宋_GB2312"/>
          <w:sz w:val="32"/>
          <w:szCs w:val="32"/>
        </w:rPr>
      </w:pPr>
      <w:r>
        <w:rPr>
          <w:rFonts w:hint="eastAsia" w:ascii="楷体_GB2312" w:hAnsi="仿宋_GB2312" w:eastAsia="楷体_GB2312" w:cs="仿宋_GB2312"/>
          <w:sz w:val="32"/>
          <w:szCs w:val="32"/>
        </w:rPr>
        <w:t>（一）加强组织领导</w:t>
      </w:r>
      <w:r>
        <w:rPr>
          <w:rFonts w:hint="eastAsia" w:ascii="仿宋_GB2312" w:hAnsi="仿宋_GB2312" w:eastAsia="仿宋_GB2312" w:cs="仿宋_GB2312"/>
          <w:sz w:val="32"/>
          <w:szCs w:val="32"/>
        </w:rPr>
        <w:t>。各地要充分认识开展农村集体资产专项整治的重要意义，切实提高政治站位，从严从实做好专项整治工作。</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党委、政府要承担主体责任，成立</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级农村集体资产专项整治工作组，组织领导专项整治工作，研究专项整治工作中遇到的问题及解决办法，建立一级抓一级，层层抓落实的工作机制，确保组织到位、排查到位、整改到位。工作组要建立会商及情况通报制度，农</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部门负责将工作进展情况通报给各成员单位。</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仿宋_GB2312" w:eastAsia="仿宋_GB2312" w:cs="仿宋_GB2312"/>
          <w:sz w:val="32"/>
          <w:szCs w:val="32"/>
          <w:lang w:eastAsia="zh-CN"/>
        </w:rPr>
      </w:pPr>
      <w:r>
        <w:rPr>
          <w:rFonts w:hint="eastAsia" w:ascii="楷体_GB2312" w:hAnsi="仿宋_GB2312" w:eastAsia="楷体_GB2312" w:cs="仿宋_GB2312"/>
          <w:sz w:val="32"/>
          <w:szCs w:val="32"/>
        </w:rPr>
        <w:t>（二）强化调度检查。</w:t>
      </w:r>
      <w:r>
        <w:rPr>
          <w:rFonts w:hint="eastAsia" w:ascii="仿宋_GB2312" w:hAnsi="仿宋_GB2312" w:eastAsia="仿宋_GB2312" w:cs="仿宋_GB2312"/>
          <w:sz w:val="32"/>
          <w:szCs w:val="32"/>
        </w:rPr>
        <w:t>专项整治工作采取</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级自查、</w:t>
      </w:r>
      <w:r>
        <w:rPr>
          <w:rFonts w:hint="eastAsia" w:ascii="仿宋_GB2312" w:hAnsi="仿宋_GB2312" w:eastAsia="仿宋_GB2312" w:cs="仿宋_GB2312"/>
          <w:sz w:val="32"/>
          <w:szCs w:val="32"/>
          <w:lang w:eastAsia="zh-CN"/>
        </w:rPr>
        <w:t>区级检查、</w:t>
      </w:r>
      <w:r>
        <w:rPr>
          <w:rFonts w:hint="eastAsia" w:ascii="仿宋_GB2312" w:hAnsi="仿宋_GB2312" w:eastAsia="仿宋_GB2312" w:cs="仿宋_GB2312"/>
          <w:sz w:val="32"/>
          <w:szCs w:val="32"/>
        </w:rPr>
        <w:t>市级检查、省级抽查的方式，以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街</w:t>
      </w:r>
      <w:r>
        <w:rPr>
          <w:rFonts w:hint="eastAsia" w:ascii="仿宋_GB2312" w:hAnsi="仿宋_GB2312" w:eastAsia="仿宋_GB2312" w:cs="仿宋_GB2312"/>
          <w:sz w:val="32"/>
          <w:szCs w:val="32"/>
        </w:rPr>
        <w:t>）为单位，组织开展自查工作，各</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街</w:t>
      </w:r>
      <w:r>
        <w:rPr>
          <w:rFonts w:hint="eastAsia" w:ascii="仿宋_GB2312" w:hAnsi="仿宋_GB2312" w:eastAsia="仿宋_GB2312" w:cs="仿宋_GB2312"/>
          <w:sz w:val="32"/>
          <w:szCs w:val="32"/>
        </w:rPr>
        <w:t>）要在各行政村（社区）公开设立</w:t>
      </w:r>
      <w:r>
        <w:rPr>
          <w:rFonts w:hint="eastAsia" w:ascii="仿宋_GB2312" w:hAnsi="仿宋_GB2312" w:eastAsia="仿宋_GB2312" w:cs="仿宋_GB2312"/>
          <w:sz w:val="32"/>
          <w:szCs w:val="32"/>
          <w:lang w:eastAsia="zh-CN"/>
        </w:rPr>
        <w:t>镇区两级</w:t>
      </w:r>
      <w:r>
        <w:rPr>
          <w:rFonts w:hint="eastAsia" w:ascii="仿宋_GB2312" w:hAnsi="仿宋_GB2312" w:eastAsia="仿宋_GB2312" w:cs="仿宋_GB2312"/>
          <w:sz w:val="32"/>
          <w:szCs w:val="32"/>
        </w:rPr>
        <w:t>举报电话，及时核查群众反映的问题线索。各地要按照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级《实施方案》时间节点要求调度专项整治工作进展情况，并进行督导检查。</w:t>
      </w:r>
      <w:r>
        <w:rPr>
          <w:rFonts w:hint="eastAsia" w:ascii="仿宋_GB2312" w:hAnsi="Arial" w:eastAsia="仿宋_GB2312" w:cs="Arial"/>
          <w:color w:val="000000"/>
          <w:sz w:val="32"/>
          <w:szCs w:val="32"/>
          <w:shd w:val="clear" w:color="auto" w:fill="FFFFFF"/>
        </w:rPr>
        <w:t>为掌握各地整改落实进展情况，</w:t>
      </w:r>
      <w:r>
        <w:rPr>
          <w:rFonts w:hint="eastAsia" w:ascii="仿宋_GB2312" w:hAnsi="Arial" w:eastAsia="仿宋_GB2312" w:cs="Arial"/>
          <w:color w:val="000000"/>
          <w:sz w:val="32"/>
          <w:szCs w:val="32"/>
          <w:shd w:val="clear" w:color="auto" w:fill="FFFFFF"/>
          <w:lang w:eastAsia="zh-CN"/>
        </w:rPr>
        <w:t>除</w:t>
      </w:r>
      <w:r>
        <w:rPr>
          <w:rFonts w:hint="eastAsia" w:ascii="仿宋_GB2312" w:hAnsi="Arial" w:eastAsia="仿宋_GB2312" w:cs="Arial"/>
          <w:color w:val="000000"/>
          <w:sz w:val="32"/>
          <w:szCs w:val="32"/>
          <w:shd w:val="clear" w:color="auto" w:fill="FFFFFF"/>
          <w:lang w:val="en-US" w:eastAsia="zh-CN"/>
        </w:rPr>
        <w:t>6月20日首次报送</w:t>
      </w:r>
      <w:r>
        <w:rPr>
          <w:rFonts w:hint="eastAsia" w:ascii="仿宋_GB2312" w:hAnsi="仿宋_GB2312" w:eastAsia="仿宋_GB2312" w:cs="仿宋_GB2312"/>
          <w:sz w:val="32"/>
          <w:szCs w:val="32"/>
        </w:rPr>
        <w:t>《农村集体资产管理专项整治情况统计表》（附件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外，自</w:t>
      </w:r>
      <w:r>
        <w:rPr>
          <w:rFonts w:hint="eastAsia" w:ascii="仿宋_GB2312" w:hAnsi="仿宋_GB2312" w:eastAsia="仿宋_GB2312" w:cs="仿宋_GB2312"/>
          <w:sz w:val="32"/>
          <w:szCs w:val="32"/>
          <w:lang w:val="en-US" w:eastAsia="zh-CN"/>
        </w:rPr>
        <w:t>7月起至11月期间，</w:t>
      </w:r>
      <w:r>
        <w:rPr>
          <w:rFonts w:hint="eastAsia" w:ascii="仿宋_GB2312" w:hAnsi="仿宋_GB2312" w:eastAsia="仿宋_GB2312" w:cs="仿宋_GB2312"/>
          <w:sz w:val="32"/>
          <w:szCs w:val="32"/>
        </w:rPr>
        <w:t>每月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eastAsia="zh-CN"/>
        </w:rPr>
        <w:t>再次报送上表，如果相邻两月报送的表格内容一致，需附加情况说明，详细说明工作没有进展的原因。</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坚持分类施策。在整治过程中，各地要对发现的问题分类施策。对民主程序不规范（如会议记录不准确、不全面）等一般性问题，可责令当事主体限期改正；对涉嫌违规违纪的问题，要按照管理权限移交同级纪委监委或组织部门处理；对长期非法侵占集体资源资产等涉黑涉恶问题，要及时交由当地公安机关依法处理；对态度不端正、行动不积极、消极怠工、推诿甚至阻碍工作的有关人员，由组织部门、纪委监委约谈问责。建立民事法律问题研判制度，对整治过程中各地反映出来裁定难、执行难等涉及民事法律法规问题，要及时与同级或上级有关部门沟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千山区</w:t>
      </w:r>
      <w:r>
        <w:rPr>
          <w:rFonts w:hint="eastAsia" w:ascii="仿宋_GB2312" w:hAnsi="仿宋_GB2312" w:eastAsia="仿宋_GB2312" w:cs="仿宋_GB2312"/>
          <w:sz w:val="32"/>
          <w:szCs w:val="32"/>
        </w:rPr>
        <w:t>农村集体资产专项整治工作组</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农村集体资产管理专项整治情况统计表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农村集体资产管理专项整治问题台账（合同管理 </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不规范问题）</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农村集体资产管理专项整治问题台账（资产处置</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不规范问题）</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农村集体资产管理专项整治问题台账（集体资金</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被长期占用问题）</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农村集体资产管理专项整治问题台账（集体经济</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组织违规举债问题）</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农村集体资产管理专项整治问题台账（集体资产</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不入账问题）</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农村集体资产管理专项整治问题台账（集体资产</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管理制度不健全问题）</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农村集体资产管理专项整治问题台账（其他问题）</w:t>
      </w:r>
    </w:p>
    <w:p>
      <w:pPr>
        <w:spacing w:line="560" w:lineRule="exact"/>
        <w:rPr>
          <w:rFonts w:hint="eastAsia" w:ascii="黑体" w:hAnsi="黑体" w:eastAsia="黑体" w:cs="仿宋_GB2312"/>
          <w:sz w:val="28"/>
          <w:szCs w:val="28"/>
        </w:rPr>
      </w:pPr>
    </w:p>
    <w:p>
      <w:pPr>
        <w:spacing w:line="560" w:lineRule="exact"/>
        <w:rPr>
          <w:rFonts w:hint="eastAsia" w:ascii="黑体" w:hAnsi="黑体" w:eastAsia="黑体" w:cs="仿宋_GB2312"/>
          <w:sz w:val="28"/>
          <w:szCs w:val="28"/>
          <w:lang w:val="en-US" w:eastAsia="zh-CN"/>
        </w:rPr>
      </w:pPr>
      <w:r>
        <w:rPr>
          <w:rFonts w:hint="eastAsia" w:ascii="黑体" w:hAnsi="黑体" w:eastAsia="黑体" w:cs="仿宋_GB2312"/>
          <w:sz w:val="28"/>
          <w:szCs w:val="28"/>
        </w:rPr>
        <w:t>附件</w:t>
      </w:r>
      <w:r>
        <w:rPr>
          <w:rFonts w:hint="eastAsia" w:ascii="黑体" w:hAnsi="黑体" w:eastAsia="黑体" w:cs="仿宋_GB2312"/>
          <w:sz w:val="28"/>
          <w:szCs w:val="28"/>
          <w:lang w:val="en-US" w:eastAsia="zh-CN"/>
        </w:rPr>
        <w:t>1</w:t>
      </w:r>
    </w:p>
    <w:p>
      <w:pPr>
        <w:spacing w:line="560" w:lineRule="exact"/>
        <w:jc w:val="center"/>
        <w:rPr>
          <w:rFonts w:ascii="方正小标宋简体" w:hAnsi="仿宋_GB2312" w:eastAsia="方正小标宋简体" w:cs="仿宋_GB2312"/>
          <w:sz w:val="44"/>
          <w:szCs w:val="44"/>
        </w:rPr>
      </w:pPr>
    </w:p>
    <w:p>
      <w:pPr>
        <w:spacing w:line="56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lang w:eastAsia="zh-CN"/>
        </w:rPr>
        <w:t>千山区</w:t>
      </w:r>
      <w:r>
        <w:rPr>
          <w:rFonts w:hint="eastAsia" w:ascii="方正小标宋简体" w:hAnsi="仿宋_GB2312" w:eastAsia="方正小标宋简体" w:cs="仿宋_GB2312"/>
          <w:sz w:val="44"/>
          <w:szCs w:val="44"/>
        </w:rPr>
        <w:t>农村集体资产专项整治工作</w:t>
      </w:r>
    </w:p>
    <w:p>
      <w:pPr>
        <w:spacing w:line="56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领导小组成员名单</w:t>
      </w:r>
    </w:p>
    <w:p>
      <w:pPr>
        <w:spacing w:line="560" w:lineRule="exact"/>
        <w:rPr>
          <w:rFonts w:ascii="仿宋_GB2312" w:hAnsi="仿宋_GB2312" w:eastAsia="仿宋_GB2312" w:cs="仿宋_GB2312"/>
          <w:sz w:val="32"/>
          <w:szCs w:val="32"/>
        </w:rPr>
      </w:pP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组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巍</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千山区政府副区长</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张洪明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区农业农村局党组书记、局长</w:t>
      </w:r>
    </w:p>
    <w:p>
      <w:pPr>
        <w:spacing w:line="560" w:lineRule="exact"/>
        <w:ind w:firstLine="1920" w:firstLineChars="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委组织部</w:t>
      </w:r>
      <w:r>
        <w:rPr>
          <w:rFonts w:hint="eastAsia" w:ascii="仿宋_GB2312" w:hAnsi="仿宋_GB2312" w:eastAsia="仿宋_GB2312" w:cs="仿宋_GB2312"/>
          <w:sz w:val="32"/>
          <w:szCs w:val="32"/>
          <w:lang w:eastAsia="zh-CN"/>
        </w:rPr>
        <w:t>副部长</w:t>
      </w:r>
    </w:p>
    <w:p>
      <w:pPr>
        <w:spacing w:line="56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张荣俊</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农业农村局副局长</w:t>
      </w:r>
    </w:p>
    <w:p>
      <w:pPr>
        <w:spacing w:line="560" w:lineRule="exact"/>
        <w:ind w:firstLine="1920" w:firstLineChars="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李红岩  唐家房镇政府镇长</w:t>
      </w:r>
    </w:p>
    <w:p>
      <w:pPr>
        <w:spacing w:line="56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苏同国  东鞍山街道办事处副主任</w:t>
      </w:r>
    </w:p>
    <w:p>
      <w:pPr>
        <w:spacing w:line="56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勇  汤岗子街道办事处副主任</w:t>
      </w:r>
    </w:p>
    <w:p>
      <w:pPr>
        <w:spacing w:line="56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焦  阳  大屯镇政府副镇长</w:t>
      </w:r>
    </w:p>
    <w:p>
      <w:pPr>
        <w:spacing w:line="560" w:lineRule="exact"/>
        <w:ind w:firstLine="1920" w:firstLineChars="6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毅</w:t>
      </w:r>
      <w:r>
        <w:rPr>
          <w:rFonts w:hint="eastAsia" w:ascii="仿宋_GB2312" w:hAnsi="仿宋_GB2312" w:eastAsia="仿宋_GB2312" w:cs="仿宋_GB2312"/>
          <w:sz w:val="32"/>
          <w:szCs w:val="32"/>
          <w:lang w:val="en-US" w:eastAsia="zh-CN"/>
        </w:rPr>
        <w:t xml:space="preserve">  甘泉镇政府副镇长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委组织部组织科科长</w:t>
      </w:r>
    </w:p>
    <w:p>
      <w:pPr>
        <w:spacing w:line="560" w:lineRule="exact"/>
        <w:ind w:firstLine="1920" w:firstLineChars="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彬</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农业农村局农村</w:t>
      </w:r>
      <w:r>
        <w:rPr>
          <w:rFonts w:hint="eastAsia" w:ascii="仿宋_GB2312" w:hAnsi="仿宋_GB2312" w:eastAsia="仿宋_GB2312" w:cs="仿宋_GB2312"/>
          <w:sz w:val="32"/>
          <w:szCs w:val="32"/>
          <w:lang w:eastAsia="zh-CN"/>
        </w:rPr>
        <w:t>合作经济指导办主任</w:t>
      </w:r>
    </w:p>
    <w:p>
      <w:pPr>
        <w:spacing w:line="56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菲</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东鞍山街道经营管理站站长</w:t>
      </w:r>
    </w:p>
    <w:p>
      <w:pPr>
        <w:spacing w:line="56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  洋  唐家房镇经营管理站站长</w:t>
      </w:r>
    </w:p>
    <w:p>
      <w:pPr>
        <w:spacing w:line="56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菲  汤岗子街道经济发展办公室主任</w:t>
      </w:r>
    </w:p>
    <w:p>
      <w:pPr>
        <w:spacing w:line="56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朱凤江  大屯镇政府农业发展办公室主任</w:t>
      </w:r>
    </w:p>
    <w:p>
      <w:pPr>
        <w:spacing w:line="56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姜  风  甘泉镇经营管理站站长</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领导小组办公室设在</w:t>
      </w:r>
      <w:r>
        <w:rPr>
          <w:rFonts w:hint="eastAsia" w:ascii="仿宋_GB2312" w:hAnsi="仿宋_GB2312" w:eastAsia="仿宋_GB2312" w:cs="仿宋_GB2312"/>
          <w:sz w:val="32"/>
          <w:szCs w:val="32"/>
          <w:lang w:val="en-US" w:eastAsia="zh-CN"/>
        </w:rPr>
        <w:t>千山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农业农村局，负责领导小组日常工作，办公室主任：</w:t>
      </w:r>
      <w:r>
        <w:rPr>
          <w:rFonts w:hint="eastAsia" w:ascii="仿宋_GB2312" w:hAnsi="仿宋_GB2312" w:eastAsia="仿宋_GB2312" w:cs="仿宋_GB2312"/>
          <w:sz w:val="32"/>
          <w:szCs w:val="32"/>
          <w:lang w:eastAsia="zh-CN"/>
        </w:rPr>
        <w:t>张荣俊</w:t>
      </w:r>
      <w:r>
        <w:rPr>
          <w:rFonts w:hint="eastAsia" w:ascii="仿宋_GB2312" w:hAnsi="仿宋_GB2312" w:eastAsia="仿宋_GB2312" w:cs="仿宋_GB2312"/>
          <w:sz w:val="32"/>
          <w:szCs w:val="32"/>
        </w:rPr>
        <w:t>（兼</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bookmarkStart w:id="0" w:name="_GoBack"/>
      <w:bookmarkEnd w:id="0"/>
    </w:p>
    <w:p>
      <w:pPr>
        <w:spacing w:line="560" w:lineRule="exact"/>
        <w:rPr>
          <w:rFonts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before="62" w:beforeLines="20" w:after="93" w:afterLines="30" w:line="480" w:lineRule="exact"/>
        <w:jc w:val="center"/>
        <w:rPr>
          <w:rFonts w:hint="eastAsia" w:ascii="仿宋_GB2312" w:eastAsia="仿宋_GB2312"/>
          <w:sz w:val="32"/>
          <w:szCs w:val="32"/>
        </w:rPr>
      </w:pPr>
      <w:r>
        <w:rPr>
          <w:rFonts w:hint="eastAsia" w:ascii="仿宋" w:hAnsi="仿宋" w:eastAsia="仿宋" w:cs="仿宋"/>
          <w:spacing w:val="-20"/>
          <w:sz w:val="32"/>
          <w:szCs w:val="32"/>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427355</wp:posOffset>
                </wp:positionV>
                <wp:extent cx="5669280" cy="23495"/>
                <wp:effectExtent l="0" t="4445" r="7620" b="10160"/>
                <wp:wrapNone/>
                <wp:docPr id="3" name="直接箭头连接符 3"/>
                <wp:cNvGraphicFramePr/>
                <a:graphic xmlns:a="http://schemas.openxmlformats.org/drawingml/2006/main">
                  <a:graphicData uri="http://schemas.microsoft.com/office/word/2010/wordprocessingShape">
                    <wps:wsp>
                      <wps:cNvCnPr/>
                      <wps:spPr>
                        <a:xfrm>
                          <a:off x="0" y="0"/>
                          <a:ext cx="5669280" cy="234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pt;margin-top:33.65pt;height:1.85pt;width:446.4pt;z-index:251661312;mso-width-relative:page;mso-height-relative:page;" filled="f" stroked="t" coordsize="21600,21600" o:gfxdata="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rFeJ2AAAAAgBAAAPAAAAAAAAAAEAIAAAACIAAABkcnMvZG93&#10;bnJldi54bWxQSwECFAAUAAAACACHTuJA2ZWVCwACAADwAwAADgAAAAAAAAABACAAAAAnAQAAZHJz&#10;L2Uyb0RvYy54bWxQSwUGAAAAAAYABgBZAQAAmQUAAAAA&#10;">
                <v:fill on="f" focussize="0,0"/>
                <v:stroke color="#000000" joinstyle="round"/>
                <v:imagedata o:title=""/>
                <o:lock v:ext="edit" aspectratio="f"/>
              </v:shape>
            </w:pict>
          </mc:Fallback>
        </mc:AlternateContent>
      </w:r>
      <w:r>
        <w:rPr>
          <w:rFonts w:hint="eastAsia" w:ascii="仿宋" w:hAnsi="仿宋" w:eastAsia="仿宋" w:cs="仿宋"/>
          <w:spacing w:val="-20"/>
          <w:sz w:val="32"/>
          <w:szCs w:val="32"/>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17780</wp:posOffset>
                </wp:positionV>
                <wp:extent cx="5669280" cy="23495"/>
                <wp:effectExtent l="0" t="4445" r="7620" b="10160"/>
                <wp:wrapNone/>
                <wp:docPr id="5" name="直接箭头连接符 5"/>
                <wp:cNvGraphicFramePr/>
                <a:graphic xmlns:a="http://schemas.openxmlformats.org/drawingml/2006/main">
                  <a:graphicData uri="http://schemas.microsoft.com/office/word/2010/wordprocessingShape">
                    <wps:wsp>
                      <wps:cNvCnPr/>
                      <wps:spPr>
                        <a:xfrm>
                          <a:off x="0" y="0"/>
                          <a:ext cx="5669280" cy="234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pt;margin-top:1.4pt;height:1.85pt;width:446.4pt;z-index:251662336;mso-width-relative:page;mso-height-relative:page;" filled="f" stroked="t" coordsize="21600,21600" o:gfxdata="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hnog1gAAAAYBAAAPAAAAAAAAAAEAIAAAACIAAABkcnMvZG93&#10;bnJldi54bWxQSwECFAAUAAAACACHTuJACrI5cAICAADwAwAADgAAAAAAAAABACAAAAAlAQAAZHJz&#10;L2Uyb0RvYy54bWxQSwUGAAAAAAYABgBZAQAAmQUAAAAA&#10;">
                <v:fill on="f" focussize="0,0"/>
                <v:stroke color="#000000" joinstyle="round"/>
                <v:imagedata o:title=""/>
                <o:lock v:ext="edit" aspectratio="f"/>
              </v:shape>
            </w:pict>
          </mc:Fallback>
        </mc:AlternateContent>
      </w:r>
      <w:r>
        <w:rPr>
          <w:rFonts w:hint="eastAsia" w:ascii="仿宋" w:hAnsi="仿宋" w:eastAsia="仿宋" w:cs="仿宋"/>
          <w:spacing w:val="-20"/>
          <w:sz w:val="32"/>
          <w:szCs w:val="32"/>
        </w:rPr>
        <w:t>中共鞍山市</w:t>
      </w:r>
      <w:r>
        <w:rPr>
          <w:rFonts w:hint="eastAsia" w:ascii="仿宋" w:hAnsi="仿宋" w:eastAsia="仿宋" w:cs="仿宋"/>
          <w:spacing w:val="-20"/>
          <w:sz w:val="32"/>
          <w:szCs w:val="32"/>
          <w:lang w:eastAsia="zh-CN"/>
        </w:rPr>
        <w:t>千山区</w:t>
      </w:r>
      <w:r>
        <w:rPr>
          <w:rFonts w:hint="eastAsia" w:ascii="仿宋" w:hAnsi="仿宋" w:eastAsia="仿宋" w:cs="仿宋"/>
          <w:spacing w:val="-20"/>
          <w:sz w:val="32"/>
          <w:szCs w:val="32"/>
        </w:rPr>
        <w:t>委农村工作领导小组办公室</w:t>
      </w:r>
      <w:r>
        <w:rPr>
          <w:rFonts w:hint="eastAsia" w:ascii="仿宋" w:hAnsi="仿宋" w:eastAsia="仿宋" w:cs="仿宋"/>
          <w:sz w:val="32"/>
          <w:szCs w:val="32"/>
        </w:rPr>
        <w:t xml:space="preserve">    </w:t>
      </w:r>
      <w:r>
        <w:rPr>
          <w:rFonts w:hint="eastAsia" w:ascii="仿宋" w:hAnsi="仿宋" w:eastAsia="仿宋" w:cs="仿宋"/>
          <w:spacing w:val="-20"/>
          <w:sz w:val="32"/>
          <w:szCs w:val="32"/>
        </w:rPr>
        <w:t>2022年5月</w:t>
      </w:r>
      <w:r>
        <w:rPr>
          <w:rFonts w:hint="eastAsia" w:ascii="仿宋" w:hAnsi="仿宋" w:eastAsia="仿宋" w:cs="仿宋"/>
          <w:spacing w:val="-20"/>
          <w:sz w:val="32"/>
          <w:szCs w:val="32"/>
          <w:lang w:val="en-US" w:eastAsia="zh-CN"/>
        </w:rPr>
        <w:t>9</w:t>
      </w:r>
      <w:r>
        <w:rPr>
          <w:rFonts w:hint="eastAsia" w:ascii="仿宋" w:hAnsi="仿宋" w:eastAsia="仿宋" w:cs="仿宋"/>
          <w:spacing w:val="-20"/>
          <w:sz w:val="32"/>
          <w:szCs w:val="32"/>
        </w:rPr>
        <w:t>日印发</w:t>
      </w:r>
    </w:p>
    <w:p>
      <w:pPr>
        <w:rPr>
          <w:rFonts w:ascii="仿宋" w:hAnsi="仿宋" w:eastAsia="仿宋" w:cs="仿宋"/>
          <w:sz w:val="32"/>
          <w:szCs w:val="32"/>
        </w:rPr>
      </w:pPr>
    </w:p>
    <w:sectPr>
      <w:footerReference r:id="rId4" w:type="default"/>
      <w:footerReference r:id="rId5" w:type="even"/>
      <w:pgSz w:w="11906" w:h="16838"/>
      <w:pgMar w:top="1701" w:right="1587" w:bottom="1587"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wordWrap w:val="0"/>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
                      <w:wordWrap w:val="0"/>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280" w:firstLineChars="10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ind w:firstLine="280" w:firstLineChars="10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xODcwMzNmYjI2NWFlOWE0N2YxNWEyZjhkYTU4ZWIifQ=="/>
  </w:docVars>
  <w:rsids>
    <w:rsidRoot w:val="4E2464D5"/>
    <w:rsid w:val="00564E4E"/>
    <w:rsid w:val="00971560"/>
    <w:rsid w:val="00B04A23"/>
    <w:rsid w:val="024C39C8"/>
    <w:rsid w:val="059524BF"/>
    <w:rsid w:val="09506710"/>
    <w:rsid w:val="23510446"/>
    <w:rsid w:val="278F173B"/>
    <w:rsid w:val="2A372FD6"/>
    <w:rsid w:val="2C924857"/>
    <w:rsid w:val="38AD5551"/>
    <w:rsid w:val="39325574"/>
    <w:rsid w:val="3A4E1655"/>
    <w:rsid w:val="3B573D10"/>
    <w:rsid w:val="3E903A48"/>
    <w:rsid w:val="3F8F6660"/>
    <w:rsid w:val="441561B5"/>
    <w:rsid w:val="445D269B"/>
    <w:rsid w:val="476C7DD7"/>
    <w:rsid w:val="4E2464D5"/>
    <w:rsid w:val="53E702EC"/>
    <w:rsid w:val="5AA01082"/>
    <w:rsid w:val="5B1B699A"/>
    <w:rsid w:val="5E060304"/>
    <w:rsid w:val="5E680B8C"/>
    <w:rsid w:val="604E6D59"/>
    <w:rsid w:val="668A4D8E"/>
    <w:rsid w:val="66A25B69"/>
    <w:rsid w:val="6EB62515"/>
    <w:rsid w:val="71D24863"/>
    <w:rsid w:val="734C7821"/>
    <w:rsid w:val="73DE60FB"/>
    <w:rsid w:val="7FB23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D3A3E9-3A1B-4104-AEDC-B34A9DC08CEF}">
  <ds:schemaRefs/>
</ds:datastoreItem>
</file>

<file path=docProps/app.xml><?xml version="1.0" encoding="utf-8"?>
<Properties xmlns="http://schemas.openxmlformats.org/officeDocument/2006/extended-properties" xmlns:vt="http://schemas.openxmlformats.org/officeDocument/2006/docPropsVTypes">
  <Template>Normal</Template>
  <Pages>10</Pages>
  <Words>3982</Words>
  <Characters>4082</Characters>
  <Lines>1</Lines>
  <Paragraphs>1</Paragraphs>
  <TotalTime>40</TotalTime>
  <ScaleCrop>false</ScaleCrop>
  <LinksUpToDate>false</LinksUpToDate>
  <CharactersWithSpaces>4244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2017-04-25T06:34:00Z</dcterms:created>
  <dc:creator>Administrator</dc:creator>
  <cp:lastModifiedBy>搏</cp:lastModifiedBy>
  <cp:lastPrinted>2022-05-17T05:55:00Z</cp:lastPrinted>
  <dcterms:modified xsi:type="dcterms:W3CDTF">2022-06-07T04:37:20Z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4C4E5A443658431FBFF5AF75AFF5E85C</vt:lpwstr>
  </property>
</Properties>
</file>