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ind w:firstLine="0" w:firstLineChars="0"/>
        <w:jc w:val="center"/>
        <w:rPr>
          <w:rFonts w:hint="eastAsia" w:ascii="方正小标宋简体" w:hAnsi="方正小标宋简体" w:eastAsia="方正小标宋简体" w:cs="方正小标宋简体"/>
          <w:sz w:val="44"/>
          <w:szCs w:val="44"/>
          <w:highlight w:val="none"/>
        </w:rPr>
      </w:pPr>
    </w:p>
    <w:p>
      <w:pPr>
        <w:shd w:val="clear"/>
        <w:ind w:firstLine="0" w:firstLineChars="0"/>
        <w:jc w:val="center"/>
        <w:rPr>
          <w:rFonts w:hint="default" w:eastAsia="方正小标宋简体"/>
          <w:sz w:val="44"/>
          <w:szCs w:val="44"/>
          <w:highlight w:val="none"/>
          <w:lang w:val="en-US"/>
        </w:rPr>
      </w:pPr>
      <w:r>
        <w:rPr>
          <w:rFonts w:hint="eastAsia" w:ascii="方正小标宋简体" w:hAnsi="方正小标宋简体" w:eastAsia="方正小标宋简体" w:cs="方正小标宋简体"/>
          <w:sz w:val="44"/>
          <w:szCs w:val="44"/>
          <w:highlight w:val="none"/>
          <w:lang w:val="en-US" w:eastAsia="zh-CN"/>
        </w:rPr>
        <w:t>关于《</w:t>
      </w:r>
      <w:r>
        <w:rPr>
          <w:rFonts w:hint="eastAsia" w:ascii="方正小标宋简体" w:hAnsi="方正小标宋简体" w:eastAsia="方正小标宋简体" w:cs="方正小标宋简体"/>
          <w:sz w:val="44"/>
          <w:szCs w:val="44"/>
          <w:highlight w:val="none"/>
        </w:rPr>
        <w:t>鞍山市刚性支出困难家庭</w:t>
      </w:r>
      <w:bookmarkStart w:id="0" w:name="_GoBack"/>
      <w:bookmarkEnd w:id="0"/>
      <w:r>
        <w:rPr>
          <w:rFonts w:hint="eastAsia" w:ascii="方正小标宋简体" w:hAnsi="方正小标宋简体" w:eastAsia="方正小标宋简体" w:cs="方正小标宋简体"/>
          <w:sz w:val="44"/>
          <w:szCs w:val="44"/>
          <w:highlight w:val="none"/>
        </w:rPr>
        <w:t>认定办法</w:t>
      </w:r>
      <w:r>
        <w:rPr>
          <w:rFonts w:hint="eastAsia" w:ascii="方正小标宋简体" w:hAnsi="方正小标宋简体" w:eastAsia="方正小标宋简体" w:cs="方正小标宋简体"/>
          <w:kern w:val="2"/>
          <w:sz w:val="44"/>
          <w:szCs w:val="44"/>
          <w:lang w:val="en-US" w:eastAsia="zh-CN"/>
        </w:rPr>
        <w:t>（征求意见稿）</w:t>
      </w:r>
      <w:r>
        <w:rPr>
          <w:rFonts w:hint="eastAsia" w:ascii="方正小标宋简体" w:hAnsi="方正小标宋简体" w:eastAsia="方正小标宋简体" w:cs="方正小标宋简体"/>
          <w:sz w:val="44"/>
          <w:szCs w:val="44"/>
          <w:highlight w:val="none"/>
          <w:lang w:val="en-US" w:eastAsia="zh-CN"/>
        </w:rPr>
        <w:t>》的解读</w:t>
      </w:r>
    </w:p>
    <w:p>
      <w:pPr>
        <w:widowControl w:val="0"/>
        <w:shd w:val="clear"/>
        <w:kinsoku/>
        <w:autoSpaceDE/>
        <w:autoSpaceDN/>
        <w:adjustRightInd/>
        <w:snapToGrid/>
        <w:spacing w:line="560" w:lineRule="exact"/>
        <w:ind w:firstLine="0" w:firstLineChars="0"/>
        <w:jc w:val="left"/>
        <w:textAlignment w:val="auto"/>
        <w:rPr>
          <w:rFonts w:hint="default" w:ascii="Times New Roman" w:hAnsi="Times New Roman" w:eastAsia="仿宋" w:cs="Times New Roman"/>
          <w:snapToGrid/>
          <w:kern w:val="2"/>
          <w:sz w:val="32"/>
          <w:szCs w:val="32"/>
          <w:highlight w:val="none"/>
          <w:lang w:eastAsia="zh-CN"/>
        </w:rPr>
      </w:pPr>
    </w:p>
    <w:p>
      <w:pPr>
        <w:keepNext w:val="0"/>
        <w:keepLines w:val="0"/>
        <w:pageBreakBefore w:val="0"/>
        <w:kinsoku/>
        <w:wordWrap/>
        <w:overflowPunct/>
        <w:topLinePunct w:val="0"/>
        <w:autoSpaceDE/>
        <w:autoSpaceDN/>
        <w:bidi w:val="0"/>
        <w:spacing w:line="560" w:lineRule="exact"/>
        <w:ind w:firstLine="63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出台</w:t>
      </w:r>
      <w:r>
        <w:rPr>
          <w:rFonts w:hint="eastAsia" w:ascii="黑体" w:hAnsi="黑体" w:eastAsia="黑体" w:cs="黑体"/>
          <w:sz w:val="32"/>
          <w:szCs w:val="32"/>
        </w:rPr>
        <w:t>背景</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0"/>
        <w:textAlignment w:val="auto"/>
        <w:rPr>
          <w:rFonts w:hint="eastAsia" w:eastAsia="仿宋_GB2312"/>
          <w:lang w:val="en-US" w:eastAsia="zh-CN"/>
        </w:rPr>
      </w:pPr>
      <w:r>
        <w:rPr>
          <w:rFonts w:hint="eastAsia" w:ascii="仿宋_GB2312" w:hAnsi="仿宋_GB2312" w:eastAsia="仿宋_GB2312" w:cs="仿宋_GB2312"/>
          <w:snapToGrid/>
          <w:spacing w:val="0"/>
          <w:kern w:val="2"/>
          <w:position w:val="0"/>
          <w:sz w:val="32"/>
          <w:szCs w:val="32"/>
          <w:highlight w:val="none"/>
        </w:rPr>
        <w:t>为进一步健全分层分类的社会救助体系，加大低收入人口救助帮扶力度，进一步织密扎牢民生兜底保障安全网，根据《辽宁省刚性支出困难家庭认定办法》</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lang w:val="en-US" w:eastAsia="zh-CN"/>
        </w:rPr>
        <w:t>辽民发</w:t>
      </w:r>
      <w:r>
        <w:rPr>
          <w:rFonts w:hint="default" w:ascii="Times New Roman" w:hAnsi="Times New Roman" w:eastAsia="仿宋_GB2312" w:cs="Times New Roman"/>
          <w:snapToGrid/>
          <w:spacing w:val="0"/>
          <w:kern w:val="2"/>
          <w:position w:val="0"/>
          <w:sz w:val="32"/>
          <w:szCs w:val="32"/>
          <w:highlight w:val="none"/>
          <w:lang w:val="en-US" w:eastAsia="zh-CN"/>
        </w:rPr>
        <w:t>〔2024〕11号</w:t>
      </w:r>
      <w:r>
        <w:rPr>
          <w:rFonts w:hint="default" w:ascii="Times New Roman" w:hAnsi="Times New Roman" w:eastAsia="仿宋_GB2312" w:cs="Times New Roman"/>
          <w:snapToGrid/>
          <w:spacing w:val="0"/>
          <w:kern w:val="2"/>
          <w:position w:val="0"/>
          <w:sz w:val="32"/>
          <w:szCs w:val="32"/>
          <w:highlight w:val="none"/>
          <w:lang w:eastAsia="zh-CN"/>
        </w:rPr>
        <w:t>）</w:t>
      </w:r>
      <w:r>
        <w:rPr>
          <w:rFonts w:hint="default" w:ascii="Times New Roman" w:hAnsi="Times New Roman" w:eastAsia="仿宋_GB2312" w:cs="Times New Roman"/>
          <w:snapToGrid/>
          <w:spacing w:val="0"/>
          <w:kern w:val="2"/>
          <w:position w:val="0"/>
          <w:sz w:val="32"/>
          <w:szCs w:val="32"/>
          <w:highlight w:val="none"/>
          <w:lang w:val="en-US" w:eastAsia="zh-CN"/>
        </w:rPr>
        <w:t>、</w:t>
      </w:r>
      <w:r>
        <w:rPr>
          <w:rFonts w:hint="default" w:ascii="Times New Roman" w:hAnsi="Times New Roman" w:eastAsia="仿宋_GB2312" w:cs="Times New Roman"/>
          <w:snapToGrid/>
          <w:spacing w:val="0"/>
          <w:kern w:val="2"/>
          <w:position w:val="0"/>
          <w:sz w:val="32"/>
          <w:szCs w:val="32"/>
          <w:highlight w:val="none"/>
          <w:lang w:eastAsia="zh-CN"/>
        </w:rPr>
        <w:t>《鞍山市改革完善社会救助制度工作措施》（鞍委办发〔2022〕41号）</w:t>
      </w:r>
      <w:r>
        <w:rPr>
          <w:rFonts w:hint="default" w:ascii="Times New Roman" w:hAnsi="Times New Roman" w:eastAsia="仿宋_GB2312" w:cs="Times New Roman"/>
          <w:snapToGrid/>
          <w:spacing w:val="0"/>
          <w:kern w:val="2"/>
          <w:position w:val="0"/>
          <w:sz w:val="32"/>
          <w:szCs w:val="32"/>
          <w:highlight w:val="none"/>
        </w:rPr>
        <w:t>等有关规定，制定本办法，</w:t>
      </w:r>
      <w:r>
        <w:rPr>
          <w:rFonts w:hint="eastAsia" w:ascii="仿宋_GB2312" w:hAnsi="仿宋_GB2312" w:eastAsia="仿宋_GB2312" w:cs="仿宋_GB2312"/>
          <w:snapToGrid/>
          <w:spacing w:val="0"/>
          <w:kern w:val="2"/>
          <w:position w:val="0"/>
          <w:sz w:val="32"/>
          <w:szCs w:val="32"/>
          <w:highlight w:val="none"/>
        </w:rPr>
        <w:t>适用于我市</w:t>
      </w:r>
      <w:r>
        <w:rPr>
          <w:rFonts w:hint="eastAsia" w:ascii="仿宋_GB2312" w:hAnsi="仿宋_GB2312" w:eastAsia="仿宋_GB2312" w:cs="仿宋_GB2312"/>
          <w:snapToGrid/>
          <w:spacing w:val="0"/>
          <w:kern w:val="2"/>
          <w:position w:val="0"/>
          <w:sz w:val="32"/>
          <w:szCs w:val="32"/>
          <w:highlight w:val="none"/>
          <w:lang w:eastAsia="zh-CN"/>
        </w:rPr>
        <w:t>户籍居民申请</w:t>
      </w:r>
      <w:r>
        <w:rPr>
          <w:rFonts w:hint="eastAsia" w:ascii="仿宋_GB2312" w:hAnsi="仿宋_GB2312" w:eastAsia="仿宋_GB2312" w:cs="仿宋_GB2312"/>
          <w:snapToGrid/>
          <w:spacing w:val="0"/>
          <w:kern w:val="2"/>
          <w:position w:val="0"/>
          <w:sz w:val="32"/>
          <w:szCs w:val="32"/>
          <w:highlight w:val="none"/>
        </w:rPr>
        <w:t>刚性支出困难家庭</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刚性支出较大导致基本生活出现严重困难的家庭</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认定工作。</w:t>
      </w:r>
    </w:p>
    <w:p>
      <w:pPr>
        <w:keepNext w:val="0"/>
        <w:keepLines w:val="0"/>
        <w:pageBreakBefore w:val="0"/>
        <w:kinsoku/>
        <w:wordWrap/>
        <w:overflowPunct/>
        <w:topLinePunct w:val="0"/>
        <w:autoSpaceDE/>
        <w:autoSpaceDN/>
        <w:bidi w:val="0"/>
        <w:spacing w:line="560" w:lineRule="exact"/>
        <w:ind w:firstLine="63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kern w:val="2"/>
          <w:sz w:val="32"/>
          <w:szCs w:val="32"/>
          <w:lang w:val="en-US" w:eastAsia="zh-CN"/>
        </w:rPr>
        <w:t>认定条件</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
          <w:position w:val="0"/>
          <w:sz w:val="32"/>
          <w:szCs w:val="31"/>
          <w:highlight w:val="none"/>
        </w:rPr>
      </w:pPr>
      <w:r>
        <w:rPr>
          <w:rFonts w:hint="eastAsia" w:ascii="仿宋_GB2312" w:hAnsi="仿宋_GB2312" w:eastAsia="仿宋_GB2312" w:cs="仿宋_GB2312"/>
          <w:snapToGrid/>
          <w:spacing w:val="0"/>
          <w:kern w:val="2"/>
          <w:position w:val="0"/>
          <w:sz w:val="32"/>
          <w:szCs w:val="31"/>
          <w:highlight w:val="none"/>
        </w:rPr>
        <w:t>刚性支出困难家庭应当同时符合下列条件：</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napToGrid/>
          <w:spacing w:val="0"/>
          <w:kern w:val="2"/>
          <w:position w:val="0"/>
          <w:sz w:val="32"/>
          <w:szCs w:val="31"/>
          <w:highlight w:val="none"/>
        </w:rPr>
      </w:pPr>
      <w:r>
        <w:rPr>
          <w:rFonts w:hint="eastAsia" w:ascii="仿宋_GB2312" w:hAnsi="仿宋_GB2312" w:eastAsia="仿宋_GB2312" w:cs="仿宋_GB2312"/>
          <w:snapToGrid/>
          <w:spacing w:val="0"/>
          <w:kern w:val="2"/>
          <w:position w:val="0"/>
          <w:sz w:val="32"/>
          <w:szCs w:val="31"/>
          <w:highlight w:val="none"/>
          <w:lang w:eastAsia="zh-CN"/>
        </w:rPr>
        <w:t>（</w:t>
      </w:r>
      <w:r>
        <w:rPr>
          <w:rFonts w:hint="eastAsia" w:ascii="仿宋_GB2312" w:hAnsi="仿宋_GB2312" w:eastAsia="仿宋_GB2312" w:cs="仿宋_GB2312"/>
          <w:snapToGrid/>
          <w:spacing w:val="0"/>
          <w:kern w:val="2"/>
          <w:position w:val="0"/>
          <w:sz w:val="32"/>
          <w:szCs w:val="31"/>
          <w:highlight w:val="none"/>
        </w:rPr>
        <w:t>一</w:t>
      </w:r>
      <w:r>
        <w:rPr>
          <w:rFonts w:hint="eastAsia" w:ascii="仿宋_GB2312" w:hAnsi="仿宋_GB2312" w:eastAsia="仿宋_GB2312" w:cs="仿宋_GB2312"/>
          <w:snapToGrid/>
          <w:spacing w:val="0"/>
          <w:kern w:val="2"/>
          <w:position w:val="0"/>
          <w:sz w:val="32"/>
          <w:szCs w:val="31"/>
          <w:highlight w:val="none"/>
          <w:lang w:eastAsia="zh-CN"/>
        </w:rPr>
        <w:t>）</w:t>
      </w:r>
      <w:r>
        <w:rPr>
          <w:rFonts w:hint="eastAsia" w:ascii="仿宋_GB2312" w:hAnsi="仿宋_GB2312" w:eastAsia="仿宋_GB2312" w:cs="仿宋_GB2312"/>
          <w:snapToGrid/>
          <w:spacing w:val="0"/>
          <w:kern w:val="2"/>
          <w:position w:val="0"/>
          <w:sz w:val="32"/>
          <w:szCs w:val="31"/>
          <w:highlight w:val="none"/>
        </w:rPr>
        <w:t>共同生活的家庭成员人均收入应低于</w:t>
      </w:r>
      <w:r>
        <w:rPr>
          <w:rFonts w:hint="eastAsia" w:ascii="仿宋_GB2312" w:hAnsi="仿宋_GB2312" w:eastAsia="仿宋_GB2312" w:cs="仿宋_GB2312"/>
          <w:snapToGrid/>
          <w:spacing w:val="0"/>
          <w:kern w:val="2"/>
          <w:position w:val="0"/>
          <w:sz w:val="32"/>
          <w:szCs w:val="31"/>
          <w:highlight w:val="none"/>
          <w:lang w:eastAsia="zh-CN"/>
        </w:rPr>
        <w:t>鞍山市</w:t>
      </w:r>
      <w:r>
        <w:rPr>
          <w:rFonts w:hint="eastAsia" w:ascii="仿宋_GB2312" w:hAnsi="仿宋_GB2312" w:eastAsia="仿宋_GB2312" w:cs="仿宋_GB2312"/>
          <w:snapToGrid/>
          <w:spacing w:val="0"/>
          <w:kern w:val="2"/>
          <w:position w:val="0"/>
          <w:sz w:val="32"/>
          <w:szCs w:val="31"/>
          <w:highlight w:val="none"/>
        </w:rPr>
        <w:t>上年度城镇</w:t>
      </w:r>
      <w:r>
        <w:rPr>
          <w:rFonts w:hint="eastAsia" w:ascii="仿宋_GB2312" w:hAnsi="仿宋_GB2312" w:eastAsia="仿宋_GB2312" w:cs="仿宋_GB2312"/>
          <w:b w:val="0"/>
          <w:bCs w:val="0"/>
          <w:snapToGrid/>
          <w:spacing w:val="0"/>
          <w:kern w:val="2"/>
          <w:position w:val="0"/>
          <w:sz w:val="32"/>
          <w:szCs w:val="31"/>
          <w:highlight w:val="none"/>
        </w:rPr>
        <w:t>居民人均可支配收入；</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napToGrid/>
          <w:spacing w:val="0"/>
          <w:kern w:val="2"/>
          <w:position w:val="0"/>
          <w:sz w:val="32"/>
          <w:szCs w:val="31"/>
          <w:highlight w:val="none"/>
        </w:rPr>
      </w:pPr>
      <w:r>
        <w:rPr>
          <w:rFonts w:hint="eastAsia" w:ascii="仿宋_GB2312" w:hAnsi="仿宋_GB2312" w:eastAsia="仿宋_GB2312" w:cs="仿宋_GB2312"/>
          <w:b w:val="0"/>
          <w:bCs w:val="0"/>
          <w:snapToGrid/>
          <w:spacing w:val="0"/>
          <w:kern w:val="2"/>
          <w:position w:val="0"/>
          <w:sz w:val="32"/>
          <w:szCs w:val="31"/>
          <w:highlight w:val="none"/>
          <w:lang w:eastAsia="zh-CN"/>
        </w:rPr>
        <w:t>（</w:t>
      </w:r>
      <w:r>
        <w:rPr>
          <w:rFonts w:hint="eastAsia" w:ascii="仿宋_GB2312" w:hAnsi="仿宋_GB2312" w:eastAsia="仿宋_GB2312" w:cs="仿宋_GB2312"/>
          <w:b w:val="0"/>
          <w:bCs w:val="0"/>
          <w:snapToGrid/>
          <w:spacing w:val="0"/>
          <w:kern w:val="2"/>
          <w:position w:val="0"/>
          <w:sz w:val="32"/>
          <w:szCs w:val="31"/>
          <w:highlight w:val="none"/>
        </w:rPr>
        <w:t>二</w:t>
      </w:r>
      <w:r>
        <w:rPr>
          <w:rFonts w:hint="eastAsia" w:ascii="仿宋_GB2312" w:hAnsi="仿宋_GB2312" w:eastAsia="仿宋_GB2312" w:cs="仿宋_GB2312"/>
          <w:b w:val="0"/>
          <w:bCs w:val="0"/>
          <w:snapToGrid/>
          <w:spacing w:val="0"/>
          <w:kern w:val="2"/>
          <w:position w:val="0"/>
          <w:sz w:val="32"/>
          <w:szCs w:val="31"/>
          <w:highlight w:val="none"/>
          <w:lang w:eastAsia="zh-CN"/>
        </w:rPr>
        <w:t>）</w:t>
      </w:r>
      <w:r>
        <w:rPr>
          <w:rFonts w:hint="eastAsia" w:ascii="仿宋_GB2312" w:hAnsi="仿宋_GB2312" w:eastAsia="仿宋_GB2312" w:cs="仿宋_GB2312"/>
          <w:b w:val="0"/>
          <w:bCs w:val="0"/>
          <w:snapToGrid/>
          <w:spacing w:val="0"/>
          <w:kern w:val="2"/>
          <w:position w:val="0"/>
          <w:sz w:val="32"/>
          <w:szCs w:val="31"/>
          <w:highlight w:val="none"/>
        </w:rPr>
        <w:t>家庭财产状况</w:t>
      </w:r>
      <w:r>
        <w:rPr>
          <w:rFonts w:hint="eastAsia" w:ascii="仿宋_GB2312" w:hAnsi="仿宋_GB2312" w:eastAsia="仿宋_GB2312" w:cs="仿宋_GB2312"/>
          <w:b w:val="0"/>
          <w:bCs w:val="0"/>
          <w:snapToGrid/>
          <w:spacing w:val="0"/>
          <w:kern w:val="2"/>
          <w:position w:val="0"/>
          <w:sz w:val="32"/>
          <w:szCs w:val="31"/>
          <w:highlight w:val="none"/>
          <w:lang w:eastAsia="zh-CN"/>
        </w:rPr>
        <w:t>符合</w:t>
      </w:r>
      <w:r>
        <w:rPr>
          <w:rFonts w:hint="eastAsia" w:ascii="仿宋_GB2312" w:hAnsi="仿宋_GB2312" w:eastAsia="仿宋_GB2312" w:cs="仿宋_GB2312"/>
          <w:b w:val="0"/>
          <w:bCs w:val="0"/>
          <w:snapToGrid/>
          <w:spacing w:val="0"/>
          <w:kern w:val="2"/>
          <w:position w:val="0"/>
          <w:sz w:val="32"/>
          <w:szCs w:val="31"/>
          <w:highlight w:val="none"/>
        </w:rPr>
        <w:t>低保边缘家庭财产状况规定；</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napToGrid/>
          <w:spacing w:val="0"/>
          <w:kern w:val="2"/>
          <w:position w:val="0"/>
          <w:sz w:val="32"/>
          <w:szCs w:val="31"/>
          <w:highlight w:val="none"/>
        </w:rPr>
      </w:pPr>
      <w:r>
        <w:rPr>
          <w:rFonts w:hint="eastAsia" w:ascii="仿宋_GB2312" w:hAnsi="仿宋_GB2312" w:eastAsia="仿宋_GB2312" w:cs="仿宋_GB2312"/>
          <w:b w:val="0"/>
          <w:bCs w:val="0"/>
          <w:snapToGrid/>
          <w:spacing w:val="0"/>
          <w:kern w:val="2"/>
          <w:position w:val="0"/>
          <w:sz w:val="32"/>
          <w:szCs w:val="31"/>
          <w:highlight w:val="none"/>
          <w:lang w:eastAsia="zh-CN"/>
        </w:rPr>
        <w:t>（</w:t>
      </w:r>
      <w:r>
        <w:rPr>
          <w:rFonts w:hint="eastAsia" w:ascii="仿宋_GB2312" w:hAnsi="仿宋_GB2312" w:eastAsia="仿宋_GB2312" w:cs="仿宋_GB2312"/>
          <w:b w:val="0"/>
          <w:bCs w:val="0"/>
          <w:snapToGrid/>
          <w:spacing w:val="0"/>
          <w:kern w:val="2"/>
          <w:position w:val="0"/>
          <w:sz w:val="32"/>
          <w:szCs w:val="31"/>
          <w:highlight w:val="none"/>
        </w:rPr>
        <w:t>三</w:t>
      </w:r>
      <w:r>
        <w:rPr>
          <w:rFonts w:hint="eastAsia" w:ascii="仿宋_GB2312" w:hAnsi="仿宋_GB2312" w:eastAsia="仿宋_GB2312" w:cs="仿宋_GB2312"/>
          <w:b w:val="0"/>
          <w:bCs w:val="0"/>
          <w:snapToGrid/>
          <w:spacing w:val="0"/>
          <w:kern w:val="2"/>
          <w:position w:val="0"/>
          <w:sz w:val="32"/>
          <w:szCs w:val="31"/>
          <w:highlight w:val="none"/>
          <w:lang w:eastAsia="zh-CN"/>
        </w:rPr>
        <w:t>）</w:t>
      </w:r>
      <w:r>
        <w:rPr>
          <w:rFonts w:hint="eastAsia" w:ascii="仿宋_GB2312" w:hAnsi="仿宋_GB2312" w:eastAsia="仿宋_GB2312" w:cs="仿宋_GB2312"/>
          <w:b w:val="0"/>
          <w:bCs w:val="0"/>
          <w:snapToGrid/>
          <w:spacing w:val="0"/>
          <w:kern w:val="2"/>
          <w:position w:val="0"/>
          <w:sz w:val="32"/>
          <w:szCs w:val="31"/>
          <w:highlight w:val="none"/>
        </w:rPr>
        <w:t>基本医疗、教育、基本居住等生活必需支出占家庭</w:t>
      </w:r>
      <w:r>
        <w:rPr>
          <w:rFonts w:hint="default" w:ascii="Times New Roman" w:hAnsi="Times New Roman" w:eastAsia="仿宋_GB2312" w:cs="Times New Roman"/>
          <w:b w:val="0"/>
          <w:bCs w:val="0"/>
          <w:snapToGrid/>
          <w:spacing w:val="0"/>
          <w:kern w:val="2"/>
          <w:position w:val="0"/>
          <w:sz w:val="32"/>
          <w:szCs w:val="31"/>
          <w:highlight w:val="none"/>
        </w:rPr>
        <w:t>总收入的比例不低于</w:t>
      </w:r>
      <w:r>
        <w:rPr>
          <w:rFonts w:hint="default" w:ascii="Times New Roman" w:hAnsi="Times New Roman" w:eastAsia="仿宋_GB2312" w:cs="Times New Roman"/>
          <w:b w:val="0"/>
          <w:bCs w:val="0"/>
          <w:snapToGrid/>
          <w:spacing w:val="0"/>
          <w:kern w:val="2"/>
          <w:position w:val="0"/>
          <w:sz w:val="32"/>
          <w:szCs w:val="31"/>
          <w:highlight w:val="none"/>
          <w:lang w:val="en-US" w:eastAsia="zh-CN"/>
        </w:rPr>
        <w:t>8</w:t>
      </w:r>
      <w:r>
        <w:rPr>
          <w:rFonts w:hint="default" w:ascii="Times New Roman" w:hAnsi="Times New Roman" w:eastAsia="仿宋_GB2312" w:cs="Times New Roman"/>
          <w:b w:val="0"/>
          <w:bCs w:val="0"/>
          <w:snapToGrid/>
          <w:spacing w:val="0"/>
          <w:kern w:val="2"/>
          <w:position w:val="0"/>
          <w:sz w:val="32"/>
          <w:szCs w:val="31"/>
          <w:highlight w:val="none"/>
        </w:rPr>
        <w:t>0%</w:t>
      </w:r>
      <w:r>
        <w:rPr>
          <w:rFonts w:hint="default" w:ascii="Times New Roman" w:hAnsi="Times New Roman" w:eastAsia="仿宋_GB2312" w:cs="Times New Roman"/>
          <w:b w:val="0"/>
          <w:bCs w:val="0"/>
          <w:snapToGrid/>
          <w:spacing w:val="0"/>
          <w:kern w:val="2"/>
          <w:position w:val="0"/>
          <w:sz w:val="32"/>
          <w:szCs w:val="31"/>
          <w:highlight w:val="none"/>
          <w:lang w:eastAsia="zh-CN"/>
        </w:rPr>
        <w:t>，</w:t>
      </w:r>
      <w:r>
        <w:rPr>
          <w:rFonts w:hint="default" w:ascii="Times New Roman" w:hAnsi="Times New Roman" w:eastAsia="仿宋_GB2312" w:cs="Times New Roman"/>
          <w:sz w:val="32"/>
          <w:szCs w:val="32"/>
          <w:highlight w:val="none"/>
          <w:lang w:eastAsia="zh-CN"/>
        </w:rPr>
        <w:t>其中，生活必需支出和家庭总收入按照申请前</w:t>
      </w:r>
      <w:r>
        <w:rPr>
          <w:rFonts w:hint="default" w:ascii="Times New Roman" w:hAnsi="Times New Roman" w:eastAsia="仿宋_GB2312" w:cs="Times New Roman"/>
          <w:sz w:val="32"/>
          <w:szCs w:val="32"/>
          <w:highlight w:val="none"/>
          <w:lang w:val="en-US" w:eastAsia="zh-CN"/>
        </w:rPr>
        <w:t>12个月核算（</w:t>
      </w:r>
      <w:r>
        <w:rPr>
          <w:rFonts w:hint="default" w:ascii="Times New Roman" w:hAnsi="Times New Roman" w:eastAsia="仿宋_GB2312" w:cs="Times New Roman"/>
          <w:sz w:val="32"/>
          <w:szCs w:val="32"/>
          <w:highlight w:val="none"/>
          <w:lang w:eastAsia="zh-CN"/>
        </w:rPr>
        <w:t>务农收入按照申请前一年的收入核算</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b w:val="0"/>
          <w:bCs w:val="0"/>
          <w:snapToGrid/>
          <w:spacing w:val="0"/>
          <w:kern w:val="2"/>
          <w:position w:val="0"/>
          <w:sz w:val="32"/>
          <w:szCs w:val="31"/>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ascii="Times New Roman" w:hAnsi="Times New Roman" w:eastAsia="仿宋_GB2312" w:cs="Times New Roman"/>
          <w:b w:val="0"/>
          <w:bCs w:val="0"/>
          <w:sz w:val="32"/>
          <w:szCs w:val="32"/>
          <w:shd w:val="clear" w:color="auto" w:fill="FFFFFF"/>
          <w:lang w:val="en-US"/>
        </w:rPr>
      </w:pPr>
      <w:r>
        <w:rPr>
          <w:rFonts w:hint="eastAsia" w:ascii="仿宋_GB2312" w:hAnsi="仿宋_GB2312" w:eastAsia="仿宋_GB2312" w:cs="仿宋_GB2312"/>
          <w:b w:val="0"/>
          <w:bCs w:val="0"/>
          <w:snapToGrid/>
          <w:spacing w:val="0"/>
          <w:kern w:val="2"/>
          <w:position w:val="0"/>
          <w:sz w:val="32"/>
          <w:szCs w:val="31"/>
          <w:highlight w:val="none"/>
          <w:lang w:eastAsia="zh-CN"/>
        </w:rPr>
        <w:t>（</w:t>
      </w:r>
      <w:r>
        <w:rPr>
          <w:rFonts w:hint="eastAsia" w:ascii="仿宋_GB2312" w:hAnsi="仿宋_GB2312" w:eastAsia="仿宋_GB2312" w:cs="仿宋_GB2312"/>
          <w:b w:val="0"/>
          <w:bCs w:val="0"/>
          <w:snapToGrid/>
          <w:spacing w:val="0"/>
          <w:kern w:val="2"/>
          <w:position w:val="0"/>
          <w:sz w:val="32"/>
          <w:szCs w:val="31"/>
          <w:highlight w:val="none"/>
        </w:rPr>
        <w:t>四</w:t>
      </w:r>
      <w:r>
        <w:rPr>
          <w:rFonts w:hint="eastAsia" w:ascii="仿宋_GB2312" w:hAnsi="仿宋_GB2312" w:eastAsia="仿宋_GB2312" w:cs="仿宋_GB2312"/>
          <w:b w:val="0"/>
          <w:bCs w:val="0"/>
          <w:snapToGrid/>
          <w:spacing w:val="0"/>
          <w:kern w:val="2"/>
          <w:position w:val="0"/>
          <w:sz w:val="32"/>
          <w:szCs w:val="31"/>
          <w:highlight w:val="none"/>
          <w:lang w:eastAsia="zh-CN"/>
        </w:rPr>
        <w:t>）</w:t>
      </w:r>
      <w:r>
        <w:rPr>
          <w:rFonts w:hint="eastAsia" w:ascii="仿宋_GB2312" w:hAnsi="仿宋_GB2312" w:eastAsia="仿宋_GB2312" w:cs="仿宋_GB2312"/>
          <w:b w:val="0"/>
          <w:bCs w:val="0"/>
          <w:snapToGrid/>
          <w:spacing w:val="0"/>
          <w:kern w:val="2"/>
          <w:position w:val="0"/>
          <w:sz w:val="32"/>
          <w:szCs w:val="31"/>
          <w:highlight w:val="none"/>
        </w:rPr>
        <w:t>未被</w:t>
      </w:r>
      <w:r>
        <w:rPr>
          <w:rFonts w:hint="eastAsia" w:ascii="仿宋_GB2312" w:hAnsi="仿宋_GB2312" w:eastAsia="仿宋_GB2312" w:cs="仿宋_GB2312"/>
          <w:b w:val="0"/>
          <w:bCs w:val="0"/>
          <w:snapToGrid/>
          <w:spacing w:val="0"/>
          <w:kern w:val="2"/>
          <w:position w:val="0"/>
          <w:sz w:val="32"/>
          <w:szCs w:val="31"/>
          <w:highlight w:val="none"/>
          <w:lang w:eastAsia="zh-CN"/>
        </w:rPr>
        <w:t>认定</w:t>
      </w:r>
      <w:r>
        <w:rPr>
          <w:rFonts w:hint="eastAsia" w:ascii="仿宋_GB2312" w:hAnsi="仿宋_GB2312" w:eastAsia="仿宋_GB2312" w:cs="仿宋_GB2312"/>
          <w:b w:val="0"/>
          <w:bCs w:val="0"/>
          <w:snapToGrid/>
          <w:spacing w:val="0"/>
          <w:kern w:val="2"/>
          <w:position w:val="0"/>
          <w:sz w:val="32"/>
          <w:szCs w:val="31"/>
          <w:highlight w:val="none"/>
        </w:rPr>
        <w:t>为低保对象、特困人员</w:t>
      </w:r>
      <w:r>
        <w:rPr>
          <w:rFonts w:hint="eastAsia" w:ascii="仿宋_GB2312" w:hAnsi="仿宋_GB2312" w:eastAsia="仿宋_GB2312" w:cs="仿宋_GB2312"/>
          <w:b w:val="0"/>
          <w:bCs w:val="0"/>
          <w:snapToGrid/>
          <w:spacing w:val="0"/>
          <w:kern w:val="2"/>
          <w:position w:val="0"/>
          <w:sz w:val="32"/>
          <w:szCs w:val="31"/>
          <w:highlight w:val="none"/>
          <w:lang w:eastAsia="zh-CN"/>
        </w:rPr>
        <w:t>或</w:t>
      </w:r>
      <w:r>
        <w:rPr>
          <w:rFonts w:hint="eastAsia" w:ascii="仿宋_GB2312" w:hAnsi="仿宋_GB2312" w:eastAsia="仿宋_GB2312" w:cs="仿宋_GB2312"/>
          <w:b w:val="0"/>
          <w:bCs w:val="0"/>
          <w:snapToGrid/>
          <w:spacing w:val="0"/>
          <w:kern w:val="2"/>
          <w:position w:val="0"/>
          <w:sz w:val="32"/>
          <w:szCs w:val="31"/>
          <w:highlight w:val="none"/>
        </w:rPr>
        <w:t>低保边缘家庭。</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三、</w:t>
      </w:r>
      <w:r>
        <w:rPr>
          <w:rFonts w:hint="eastAsia" w:ascii="黑体" w:hAnsi="黑体" w:eastAsia="黑体" w:cs="黑体"/>
          <w:kern w:val="2"/>
          <w:sz w:val="32"/>
          <w:szCs w:val="32"/>
          <w:lang w:val="en-US" w:eastAsia="zh-CN"/>
        </w:rPr>
        <w:t>补助标准</w:t>
      </w:r>
    </w:p>
    <w:p>
      <w:pPr>
        <w:pStyle w:val="7"/>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全日制本科及以上毕业生奖励补助6万元，全日制专科（高职）毕业生奖励补助5万元，全日制中等职业技术学校（含同级技工学校）毕业生奖励补助4万元，补助资金分五年发放，每年按照补助标准的20%发放到位。</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jc w:val="left"/>
        <w:textAlignment w:val="auto"/>
        <w:rPr>
          <w:rFonts w:hint="default"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四、生活必需支出认定</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
          <w:position w:val="0"/>
          <w:sz w:val="32"/>
          <w:szCs w:val="31"/>
          <w:highlight w:val="none"/>
          <w:lang w:eastAsia="zh-CN"/>
        </w:rPr>
      </w:pPr>
      <w:r>
        <w:rPr>
          <w:rFonts w:hint="eastAsia" w:ascii="仿宋_GB2312" w:hAnsi="仿宋_GB2312" w:eastAsia="仿宋_GB2312" w:cs="仿宋_GB2312"/>
          <w:snapToGrid/>
          <w:spacing w:val="0"/>
          <w:kern w:val="2"/>
          <w:position w:val="0"/>
          <w:sz w:val="32"/>
          <w:szCs w:val="31"/>
          <w:highlight w:val="none"/>
        </w:rPr>
        <w:t>刚性支出困难家庭的生活必需支出</w:t>
      </w:r>
      <w:r>
        <w:rPr>
          <w:rFonts w:hint="eastAsia" w:ascii="仿宋_GB2312" w:hAnsi="仿宋_GB2312" w:eastAsia="仿宋_GB2312" w:cs="仿宋_GB2312"/>
          <w:snapToGrid/>
          <w:spacing w:val="0"/>
          <w:kern w:val="2"/>
          <w:position w:val="0"/>
          <w:sz w:val="32"/>
          <w:szCs w:val="31"/>
          <w:highlight w:val="none"/>
          <w:lang w:eastAsia="zh-CN"/>
        </w:rPr>
        <w:t>按照下列方法认定：</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
          <w:position w:val="0"/>
          <w:sz w:val="32"/>
          <w:szCs w:val="31"/>
          <w:highlight w:val="none"/>
          <w:lang w:eastAsia="zh-CN"/>
        </w:rPr>
      </w:pPr>
      <w:r>
        <w:rPr>
          <w:rFonts w:hint="eastAsia" w:ascii="仿宋_GB2312" w:hAnsi="仿宋_GB2312" w:eastAsia="仿宋_GB2312" w:cs="仿宋_GB2312"/>
          <w:snapToGrid/>
          <w:spacing w:val="0"/>
          <w:kern w:val="2"/>
          <w:position w:val="0"/>
          <w:sz w:val="32"/>
          <w:szCs w:val="31"/>
          <w:highlight w:val="none"/>
          <w:lang w:eastAsia="zh-CN"/>
        </w:rPr>
        <w:t>（一）基本医疗费用一般包括</w:t>
      </w:r>
      <w:r>
        <w:rPr>
          <w:rFonts w:hint="default" w:ascii="Times New Roman" w:hAnsi="Times New Roman" w:eastAsia="仿宋_GB2312" w:cs="Times New Roman"/>
          <w:snapToGrid/>
          <w:spacing w:val="0"/>
          <w:kern w:val="2"/>
          <w:position w:val="0"/>
          <w:sz w:val="32"/>
          <w:szCs w:val="31"/>
          <w:highlight w:val="none"/>
          <w:lang w:val="en-US" w:eastAsia="zh-CN"/>
        </w:rPr>
        <w:t>12</w:t>
      </w:r>
      <w:r>
        <w:rPr>
          <w:rFonts w:hint="eastAsia" w:ascii="仿宋_GB2312" w:hAnsi="仿宋_GB2312" w:eastAsia="仿宋_GB2312" w:cs="仿宋_GB2312"/>
          <w:snapToGrid/>
          <w:spacing w:val="0"/>
          <w:kern w:val="2"/>
          <w:position w:val="0"/>
          <w:sz w:val="32"/>
          <w:szCs w:val="31"/>
          <w:highlight w:val="none"/>
          <w:lang w:eastAsia="zh-CN"/>
        </w:rPr>
        <w:t>个月内的合规医疗费用，可将重病尤其是慢性病和罕见病患者根据县级以上定点医疗机构开具的处方在医疗机构（药店）自费购买的维持日常治疗必需的特定药品，视为合规医疗费用，对在县级以上城乡基本医疗保险确定的定点医疗机构住院（特病门诊）发生的，上述合规医疗费用外、个人负担的其他医疗费用，可按</w:t>
      </w:r>
      <w:r>
        <w:rPr>
          <w:rFonts w:hint="default" w:ascii="Times New Roman" w:hAnsi="Times New Roman" w:eastAsia="仿宋_GB2312" w:cs="Times New Roman"/>
          <w:snapToGrid/>
          <w:spacing w:val="0"/>
          <w:kern w:val="2"/>
          <w:position w:val="0"/>
          <w:sz w:val="32"/>
          <w:szCs w:val="31"/>
          <w:highlight w:val="none"/>
          <w:lang w:eastAsia="zh-CN"/>
        </w:rPr>
        <w:t>40%</w:t>
      </w:r>
      <w:r>
        <w:rPr>
          <w:rFonts w:hint="eastAsia" w:ascii="仿宋_GB2312" w:hAnsi="仿宋_GB2312" w:eastAsia="仿宋_GB2312" w:cs="仿宋_GB2312"/>
          <w:snapToGrid/>
          <w:spacing w:val="0"/>
          <w:kern w:val="2"/>
          <w:position w:val="0"/>
          <w:sz w:val="32"/>
          <w:szCs w:val="31"/>
          <w:highlight w:val="none"/>
          <w:lang w:eastAsia="zh-CN"/>
        </w:rPr>
        <w:t>计入基本医疗费用。</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
          <w:position w:val="0"/>
          <w:sz w:val="32"/>
          <w:szCs w:val="31"/>
          <w:highlight w:val="none"/>
          <w:lang w:eastAsia="zh-CN"/>
        </w:rPr>
      </w:pPr>
      <w:r>
        <w:rPr>
          <w:rFonts w:hint="eastAsia" w:ascii="仿宋_GB2312" w:hAnsi="仿宋_GB2312" w:eastAsia="仿宋_GB2312" w:cs="仿宋_GB2312"/>
          <w:snapToGrid/>
          <w:spacing w:val="0"/>
          <w:kern w:val="2"/>
          <w:position w:val="0"/>
          <w:sz w:val="32"/>
          <w:szCs w:val="31"/>
          <w:highlight w:val="none"/>
          <w:lang w:eastAsia="zh-CN"/>
        </w:rPr>
        <w:t>（二）教育费用一般包括全日制大学本科（含）以下非义务教育在校学生的基本教育费用（学费、学校提供宿舍的住宿费），不包括择校、出国留学、课外补习、校外租房等非基本费用。</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snapToGrid/>
          <w:spacing w:val="0"/>
          <w:kern w:val="2"/>
          <w:position w:val="0"/>
          <w:sz w:val="32"/>
          <w:szCs w:val="31"/>
          <w:highlight w:val="none"/>
          <w:lang w:eastAsia="zh-CN"/>
        </w:rPr>
        <w:t>（三）基本居住费用是指刚性住房承租费用。</w:t>
      </w:r>
    </w:p>
    <w:sectPr>
      <w:footerReference r:id="rId5" w:type="default"/>
      <w:pgSz w:w="11900" w:h="16830"/>
      <w:pgMar w:top="2098" w:right="1474" w:bottom="1984" w:left="1587" w:header="850" w:footer="850" w:gutter="0"/>
      <w:cols w:space="0" w:num="1"/>
      <w:titlePg/>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posOffset>2830830</wp:posOffset>
              </wp:positionH>
              <wp:positionV relativeFrom="paragraph">
                <wp:posOffset>-238125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2.9pt;margin-top:-18.75pt;height:144pt;width:144pt;mso-position-horizontal-relative:margin;mso-wrap-style:none;z-index:251659264;mso-width-relative:page;mso-height-relative:page;" filled="f" stroked="f" coordsize="21600,21600" o:gfxdata="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Hv8HbYAAAACwEAAA8AAAAAAAAAAQAgAAAAIgAAAGRycy9kb3ducmV2Lnht&#10;bFBLAQIUABQAAAAIAIdO4kDhgNOOMgIAAGEEAAAOAAAAAAAAAAEAIAAAACcBAABkcnMvZTJvRG9j&#10;LnhtbFBLBQYAAAAABgAGAFkBAADL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dhZTAyNmZlYWE2MmZhODI5YmIyODA3Y2UwZDM2NGQifQ=="/>
  </w:docVars>
  <w:rsids>
    <w:rsidRoot w:val="00000000"/>
    <w:rsid w:val="006363DB"/>
    <w:rsid w:val="03B31EE5"/>
    <w:rsid w:val="0EEF9E2B"/>
    <w:rsid w:val="1A9107E3"/>
    <w:rsid w:val="212A3951"/>
    <w:rsid w:val="260402DD"/>
    <w:rsid w:val="2AF34772"/>
    <w:rsid w:val="2B581DE9"/>
    <w:rsid w:val="2B5C6027"/>
    <w:rsid w:val="2BE017CE"/>
    <w:rsid w:val="2E6AA9E3"/>
    <w:rsid w:val="38FCE607"/>
    <w:rsid w:val="3FF69581"/>
    <w:rsid w:val="453C575B"/>
    <w:rsid w:val="4FB5C1B9"/>
    <w:rsid w:val="529D0075"/>
    <w:rsid w:val="58E27639"/>
    <w:rsid w:val="5DFCE081"/>
    <w:rsid w:val="5F7AD047"/>
    <w:rsid w:val="5FFFB772"/>
    <w:rsid w:val="690262F6"/>
    <w:rsid w:val="6D7F84D2"/>
    <w:rsid w:val="6DFB920D"/>
    <w:rsid w:val="731ECD48"/>
    <w:rsid w:val="75DB4443"/>
    <w:rsid w:val="75E77810"/>
    <w:rsid w:val="76F32747"/>
    <w:rsid w:val="7DE6BA44"/>
    <w:rsid w:val="7EFA5B40"/>
    <w:rsid w:val="7FFBFCD7"/>
    <w:rsid w:val="7FFF2131"/>
    <w:rsid w:val="88FD9349"/>
    <w:rsid w:val="91F5A461"/>
    <w:rsid w:val="9A3FE849"/>
    <w:rsid w:val="A907F85D"/>
    <w:rsid w:val="ABBF10BE"/>
    <w:rsid w:val="AEDBC3FC"/>
    <w:rsid w:val="AF77770A"/>
    <w:rsid w:val="BECA39C0"/>
    <w:rsid w:val="BEE7BF44"/>
    <w:rsid w:val="BF7FBFAB"/>
    <w:rsid w:val="BFDFB679"/>
    <w:rsid w:val="CB7F48DA"/>
    <w:rsid w:val="DFCE104D"/>
    <w:rsid w:val="EF7D8366"/>
    <w:rsid w:val="F5FE1321"/>
    <w:rsid w:val="F6FFF0D6"/>
    <w:rsid w:val="F7FE3D0F"/>
    <w:rsid w:val="F9E547E9"/>
    <w:rsid w:val="FBF662DF"/>
    <w:rsid w:val="FFB765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rPr>
      <w:rFonts w:ascii="Calibri" w:hAnsi="Calibri" w:eastAsia="仿宋_GB2312"/>
      <w:sz w:val="36"/>
    </w:rPr>
  </w:style>
  <w:style w:type="paragraph" w:styleId="4">
    <w:name w:val="Body Text"/>
    <w:basedOn w:val="1"/>
    <w:semiHidden/>
    <w:qFormat/>
    <w:uiPriority w:val="0"/>
    <w:rPr>
      <w:rFonts w:ascii="宋体" w:hAnsi="宋体" w:eastAsia="宋体" w:cs="宋体"/>
      <w:sz w:val="63"/>
      <w:szCs w:val="63"/>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2768</Words>
  <Characters>2797</Characters>
  <TotalTime>0</TotalTime>
  <ScaleCrop>false</ScaleCrop>
  <LinksUpToDate>false</LinksUpToDate>
  <CharactersWithSpaces>2848</CharactersWithSpaces>
  <Application>WPS Office_11.8.2.12300_F1E327BC-269C-435d-A152-05C5408002CA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2024-04-24T07:09:00Z</dcterms:created>
  <dc:creator>asxc01</dc:creator>
  <cp:lastModifiedBy>玄奕天</cp:lastModifiedBy>
  <dcterms:modified xsi:type="dcterms:W3CDTF">2024-09-18T02:01:21Z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2024-04-19T15:09:29Z</vt:filetime>
  </property>
  <property fmtid="{D5CDD505-2E9C-101B-9397-08002B2CF9AE}" pid="4" name="UsrData">
    <vt:lpwstr>662218a6d0b320001f904959wl</vt:lpwstr>
  </property>
  <property fmtid="{D5CDD505-2E9C-101B-9397-08002B2CF9AE}" pid="5" name="KSOProductBuildVer">
    <vt:lpwstr>2052-11.8.2.12300</vt:lpwstr>
  </property>
  <property fmtid="{D5CDD505-2E9C-101B-9397-08002B2CF9AE}" pid="6" name="ICV">
    <vt:lpwstr>966F0E45E2604D38BF7979BFBD41FB53_13</vt:lpwstr>
  </property>
</Properties>
</file>