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15"/>
        <w:gridCol w:w="1156"/>
        <w:gridCol w:w="1583"/>
        <w:gridCol w:w="1346"/>
        <w:gridCol w:w="1351"/>
      </w:tblGrid>
      <w:tr w14:paraId="5322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160" w:type="dxa"/>
            <w:gridSpan w:val="6"/>
          </w:tcPr>
          <w:p w14:paraId="6C96733C">
            <w:pPr>
              <w:spacing w:line="720" w:lineRule="auto"/>
              <w:jc w:val="center"/>
              <w:rPr>
                <w:rFonts w:hint="default"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立山区卫健局行政处罚公示</w:t>
            </w:r>
          </w:p>
        </w:tc>
      </w:tr>
      <w:tr w14:paraId="7DF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09" w:type="dxa"/>
          </w:tcPr>
          <w:p w14:paraId="63487079">
            <w:pPr>
              <w:jc w:val="center"/>
              <w:rPr>
                <w:sz w:val="24"/>
                <w:szCs w:val="24"/>
              </w:rPr>
            </w:pPr>
            <w:r>
              <w:rPr>
                <w:rFonts w:hint="eastAsia"/>
                <w:sz w:val="24"/>
                <w:szCs w:val="24"/>
              </w:rPr>
              <w:t>处罚文号</w:t>
            </w:r>
          </w:p>
        </w:tc>
        <w:tc>
          <w:tcPr>
            <w:tcW w:w="1615" w:type="dxa"/>
          </w:tcPr>
          <w:p w14:paraId="5B00D7B6">
            <w:pPr>
              <w:jc w:val="center"/>
              <w:rPr>
                <w:sz w:val="24"/>
                <w:szCs w:val="24"/>
              </w:rPr>
            </w:pPr>
            <w:r>
              <w:rPr>
                <w:rFonts w:hint="eastAsia"/>
                <w:sz w:val="24"/>
                <w:szCs w:val="24"/>
              </w:rPr>
              <w:t>案由</w:t>
            </w:r>
          </w:p>
        </w:tc>
        <w:tc>
          <w:tcPr>
            <w:tcW w:w="1156" w:type="dxa"/>
          </w:tcPr>
          <w:p w14:paraId="7936BDA3">
            <w:pPr>
              <w:jc w:val="center"/>
              <w:rPr>
                <w:sz w:val="24"/>
                <w:szCs w:val="24"/>
              </w:rPr>
            </w:pPr>
            <w:r>
              <w:rPr>
                <w:rFonts w:hint="eastAsia"/>
                <w:sz w:val="24"/>
                <w:szCs w:val="24"/>
              </w:rPr>
              <w:t>当事人</w:t>
            </w:r>
          </w:p>
        </w:tc>
        <w:tc>
          <w:tcPr>
            <w:tcW w:w="1583" w:type="dxa"/>
          </w:tcPr>
          <w:p w14:paraId="7A4AE315">
            <w:pPr>
              <w:jc w:val="center"/>
              <w:rPr>
                <w:sz w:val="24"/>
                <w:szCs w:val="24"/>
              </w:rPr>
            </w:pPr>
            <w:r>
              <w:rPr>
                <w:rFonts w:hint="eastAsia"/>
                <w:sz w:val="24"/>
                <w:szCs w:val="24"/>
              </w:rPr>
              <w:t>处罚内容</w:t>
            </w:r>
          </w:p>
        </w:tc>
        <w:tc>
          <w:tcPr>
            <w:tcW w:w="1346" w:type="dxa"/>
          </w:tcPr>
          <w:p w14:paraId="1ADA98FE">
            <w:pPr>
              <w:jc w:val="center"/>
              <w:rPr>
                <w:sz w:val="24"/>
                <w:szCs w:val="24"/>
              </w:rPr>
            </w:pPr>
            <w:r>
              <w:rPr>
                <w:rFonts w:hint="eastAsia"/>
                <w:sz w:val="24"/>
                <w:szCs w:val="24"/>
              </w:rPr>
              <w:t>立案时间</w:t>
            </w:r>
          </w:p>
        </w:tc>
        <w:tc>
          <w:tcPr>
            <w:tcW w:w="1351" w:type="dxa"/>
          </w:tcPr>
          <w:p w14:paraId="32BA3859">
            <w:pPr>
              <w:jc w:val="center"/>
              <w:rPr>
                <w:sz w:val="24"/>
                <w:szCs w:val="24"/>
              </w:rPr>
            </w:pPr>
            <w:r>
              <w:rPr>
                <w:rFonts w:hint="eastAsia"/>
                <w:sz w:val="24"/>
                <w:szCs w:val="24"/>
              </w:rPr>
              <w:t>处罚时间</w:t>
            </w:r>
          </w:p>
        </w:tc>
      </w:tr>
      <w:tr w14:paraId="49C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109" w:type="dxa"/>
            <w:shd w:val="clear" w:color="auto" w:fill="auto"/>
            <w:vAlign w:val="top"/>
          </w:tcPr>
          <w:p w14:paraId="0CDC7881">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鞍立卫医罚[2024]071201</w:t>
            </w:r>
          </w:p>
        </w:tc>
        <w:tc>
          <w:tcPr>
            <w:tcW w:w="1615" w:type="dxa"/>
            <w:shd w:val="clear" w:color="auto" w:fill="auto"/>
            <w:vAlign w:val="top"/>
          </w:tcPr>
          <w:p w14:paraId="34903065">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鞍山立山刘冬平内科诊所未按照核准备案的诊疗科目开展诊疗活动案</w:t>
            </w:r>
          </w:p>
        </w:tc>
        <w:tc>
          <w:tcPr>
            <w:tcW w:w="1156" w:type="dxa"/>
            <w:shd w:val="clear" w:color="auto" w:fill="auto"/>
            <w:vAlign w:val="top"/>
          </w:tcPr>
          <w:p w14:paraId="432260B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鞍山立山刘冬平内科诊所</w:t>
            </w:r>
          </w:p>
        </w:tc>
        <w:tc>
          <w:tcPr>
            <w:tcW w:w="1583" w:type="dxa"/>
            <w:shd w:val="clear" w:color="auto" w:fill="auto"/>
            <w:vAlign w:val="top"/>
          </w:tcPr>
          <w:p w14:paraId="7A10626D">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1、警告；</w:t>
            </w:r>
          </w:p>
          <w:p w14:paraId="093B22F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2、没收违法所得人民币肆佰元整；</w:t>
            </w:r>
          </w:p>
          <w:p w14:paraId="5489CCF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3、罚款人民币壹万元整</w:t>
            </w:r>
          </w:p>
        </w:tc>
        <w:tc>
          <w:tcPr>
            <w:tcW w:w="1346" w:type="dxa"/>
            <w:shd w:val="clear" w:color="auto" w:fill="auto"/>
            <w:vAlign w:val="top"/>
          </w:tcPr>
          <w:p w14:paraId="7887F791">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2024.7.12</w:t>
            </w:r>
          </w:p>
        </w:tc>
        <w:tc>
          <w:tcPr>
            <w:tcW w:w="1351" w:type="dxa"/>
            <w:shd w:val="clear" w:color="auto" w:fill="auto"/>
            <w:vAlign w:val="top"/>
          </w:tcPr>
          <w:p w14:paraId="575DF844">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w:t>
            </w:r>
            <w:bookmarkStart w:id="0" w:name="_GoBack"/>
            <w:bookmarkEnd w:id="0"/>
            <w:r>
              <w:rPr>
                <w:rFonts w:hint="eastAsia" w:ascii="仿宋_GB2312" w:hAnsi="仿宋_GB2312" w:eastAsia="仿宋_GB2312" w:cs="仿宋_GB2312"/>
                <w:kern w:val="2"/>
                <w:sz w:val="24"/>
                <w:szCs w:val="24"/>
                <w:lang w:val="en-US" w:eastAsia="zh-CN" w:bidi="ar-SA"/>
              </w:rPr>
              <w:t>.7.29</w:t>
            </w:r>
          </w:p>
        </w:tc>
      </w:tr>
      <w:tr w14:paraId="0839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109" w:type="dxa"/>
            <w:shd w:val="clear" w:color="auto" w:fill="auto"/>
          </w:tcPr>
          <w:p w14:paraId="6C6E094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鞍立卫传罚[2024]052001</w:t>
            </w:r>
          </w:p>
        </w:tc>
        <w:tc>
          <w:tcPr>
            <w:tcW w:w="1615" w:type="dxa"/>
            <w:shd w:val="clear" w:color="auto" w:fill="auto"/>
          </w:tcPr>
          <w:p w14:paraId="54661433">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鞍山立山区王亚芬妇科诊所丢弃医疗废物案</w:t>
            </w:r>
          </w:p>
        </w:tc>
        <w:tc>
          <w:tcPr>
            <w:tcW w:w="1156" w:type="dxa"/>
            <w:shd w:val="clear" w:color="auto" w:fill="auto"/>
          </w:tcPr>
          <w:p w14:paraId="6B21BFAB">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w:t>
            </w:r>
          </w:p>
        </w:tc>
        <w:tc>
          <w:tcPr>
            <w:tcW w:w="1583" w:type="dxa"/>
            <w:shd w:val="clear" w:color="auto" w:fill="auto"/>
          </w:tcPr>
          <w:p w14:paraId="6E2C5FA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1、警告</w:t>
            </w:r>
          </w:p>
          <w:p w14:paraId="08C2E67B">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2、罚款人民币伍仟元整</w:t>
            </w:r>
          </w:p>
        </w:tc>
        <w:tc>
          <w:tcPr>
            <w:tcW w:w="1346" w:type="dxa"/>
            <w:shd w:val="clear" w:color="auto" w:fill="auto"/>
          </w:tcPr>
          <w:p w14:paraId="3810AA9E">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2024.5.29</w:t>
            </w:r>
          </w:p>
        </w:tc>
        <w:tc>
          <w:tcPr>
            <w:tcW w:w="1351" w:type="dxa"/>
            <w:shd w:val="clear" w:color="auto" w:fill="auto"/>
          </w:tcPr>
          <w:p w14:paraId="726E3022">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2024.8.21</w:t>
            </w:r>
          </w:p>
        </w:tc>
      </w:tr>
      <w:tr w14:paraId="48EF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109" w:type="dxa"/>
            <w:shd w:val="clear" w:color="auto" w:fill="auto"/>
          </w:tcPr>
          <w:p w14:paraId="489A52EE">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鞍立卫医罚[2024]052701</w:t>
            </w:r>
          </w:p>
        </w:tc>
        <w:tc>
          <w:tcPr>
            <w:tcW w:w="1615" w:type="dxa"/>
            <w:shd w:val="clear" w:color="auto" w:fill="auto"/>
          </w:tcPr>
          <w:p w14:paraId="18463BC7">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鞍山立山区王亚芬妇科诊所未按照核准备案的诊疗科目开展诊疗活动案</w:t>
            </w:r>
          </w:p>
          <w:p w14:paraId="78FDD932">
            <w:pPr>
              <w:jc w:val="left"/>
              <w:rPr>
                <w:rFonts w:hint="eastAsia" w:ascii="仿宋_GB2312" w:hAnsi="仿宋_GB2312" w:eastAsia="仿宋_GB2312" w:cs="仿宋_GB2312"/>
                <w:kern w:val="2"/>
                <w:sz w:val="24"/>
                <w:szCs w:val="24"/>
                <w:lang w:val="en-US" w:eastAsia="zh-CN" w:bidi="ar-SA"/>
              </w:rPr>
            </w:pPr>
          </w:p>
          <w:p w14:paraId="46CB2602">
            <w:pPr>
              <w:jc w:val="left"/>
              <w:rPr>
                <w:rFonts w:hint="eastAsia" w:ascii="仿宋_GB2312" w:hAnsi="仿宋_GB2312" w:eastAsia="仿宋_GB2312" w:cs="仿宋_GB2312"/>
                <w:kern w:val="2"/>
                <w:sz w:val="24"/>
                <w:szCs w:val="24"/>
                <w:lang w:val="en-US" w:eastAsia="zh-CN" w:bidi="ar-SA"/>
              </w:rPr>
            </w:pPr>
          </w:p>
        </w:tc>
        <w:tc>
          <w:tcPr>
            <w:tcW w:w="1156" w:type="dxa"/>
            <w:shd w:val="clear" w:color="auto" w:fill="auto"/>
          </w:tcPr>
          <w:p w14:paraId="6222A72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w:t>
            </w:r>
          </w:p>
        </w:tc>
        <w:tc>
          <w:tcPr>
            <w:tcW w:w="1583" w:type="dxa"/>
            <w:shd w:val="clear" w:color="auto" w:fill="auto"/>
          </w:tcPr>
          <w:p w14:paraId="37FA75B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1、警告</w:t>
            </w:r>
          </w:p>
          <w:p w14:paraId="391AA9C5">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2、没收违法所得人民币壹佰元整</w:t>
            </w:r>
          </w:p>
          <w:p w14:paraId="3530F61C">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3、罚款人民币壹万元整</w:t>
            </w:r>
          </w:p>
        </w:tc>
        <w:tc>
          <w:tcPr>
            <w:tcW w:w="1346" w:type="dxa"/>
            <w:shd w:val="clear" w:color="auto" w:fill="auto"/>
          </w:tcPr>
          <w:p w14:paraId="2C46A6C1">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2024.6.3</w:t>
            </w:r>
          </w:p>
        </w:tc>
        <w:tc>
          <w:tcPr>
            <w:tcW w:w="1351" w:type="dxa"/>
            <w:shd w:val="clear" w:color="auto" w:fill="auto"/>
          </w:tcPr>
          <w:p w14:paraId="535F41CB">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2024.8.21</w:t>
            </w:r>
          </w:p>
        </w:tc>
      </w:tr>
      <w:tr w14:paraId="5A81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109" w:type="dxa"/>
            <w:shd w:val="clear" w:color="auto" w:fill="auto"/>
          </w:tcPr>
          <w:p w14:paraId="308DB799">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鞍立卫医罚[2024]052702</w:t>
            </w:r>
          </w:p>
        </w:tc>
        <w:tc>
          <w:tcPr>
            <w:tcW w:w="1615" w:type="dxa"/>
            <w:shd w:val="clear" w:color="auto" w:fill="auto"/>
          </w:tcPr>
          <w:p w14:paraId="0B851DA9">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鞍山立山区王亚芬妇科诊所未按规定填写病历资料案</w:t>
            </w:r>
          </w:p>
          <w:p w14:paraId="53604129">
            <w:pPr>
              <w:jc w:val="left"/>
              <w:rPr>
                <w:rFonts w:hint="eastAsia" w:ascii="仿宋_GB2312" w:hAnsi="仿宋_GB2312" w:eastAsia="仿宋_GB2312" w:cs="仿宋_GB2312"/>
                <w:kern w:val="2"/>
                <w:sz w:val="24"/>
                <w:szCs w:val="24"/>
                <w:lang w:val="en-US" w:eastAsia="zh-CN" w:bidi="ar-SA"/>
              </w:rPr>
            </w:pPr>
          </w:p>
          <w:p w14:paraId="32C56375">
            <w:pPr>
              <w:jc w:val="left"/>
              <w:rPr>
                <w:rFonts w:hint="eastAsia" w:ascii="仿宋_GB2312" w:hAnsi="仿宋_GB2312" w:eastAsia="仿宋_GB2312" w:cs="仿宋_GB2312"/>
                <w:kern w:val="2"/>
                <w:sz w:val="24"/>
                <w:szCs w:val="24"/>
                <w:lang w:val="en-US" w:eastAsia="zh-CN" w:bidi="ar-SA"/>
              </w:rPr>
            </w:pPr>
          </w:p>
        </w:tc>
        <w:tc>
          <w:tcPr>
            <w:tcW w:w="1156" w:type="dxa"/>
            <w:shd w:val="clear" w:color="auto" w:fill="auto"/>
          </w:tcPr>
          <w:p w14:paraId="78E1FB5A">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鞍山立山区王亚芬妇科诊所</w:t>
            </w:r>
          </w:p>
        </w:tc>
        <w:tc>
          <w:tcPr>
            <w:tcW w:w="1583" w:type="dxa"/>
            <w:shd w:val="clear" w:color="auto" w:fill="auto"/>
          </w:tcPr>
          <w:p w14:paraId="7BBD860E">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1、警告</w:t>
            </w:r>
          </w:p>
          <w:p w14:paraId="25C442B8">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2、罚款人民币贰万元整</w:t>
            </w:r>
          </w:p>
        </w:tc>
        <w:tc>
          <w:tcPr>
            <w:tcW w:w="1346" w:type="dxa"/>
            <w:shd w:val="clear" w:color="auto" w:fill="auto"/>
          </w:tcPr>
          <w:p w14:paraId="26336A8F">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2024.6.3</w:t>
            </w:r>
          </w:p>
        </w:tc>
        <w:tc>
          <w:tcPr>
            <w:tcW w:w="1351" w:type="dxa"/>
            <w:shd w:val="clear" w:color="auto" w:fill="auto"/>
          </w:tcPr>
          <w:p w14:paraId="36C1D25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2024.8.21</w:t>
            </w:r>
          </w:p>
        </w:tc>
      </w:tr>
      <w:tr w14:paraId="2495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109" w:type="dxa"/>
            <w:shd w:val="clear" w:color="auto" w:fill="auto"/>
            <w:vAlign w:val="top"/>
          </w:tcPr>
          <w:p w14:paraId="592677ED">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鞍立卫医罚[2024]062601</w:t>
            </w:r>
          </w:p>
        </w:tc>
        <w:tc>
          <w:tcPr>
            <w:tcW w:w="1615" w:type="dxa"/>
            <w:shd w:val="clear" w:color="auto" w:fill="auto"/>
            <w:vAlign w:val="top"/>
          </w:tcPr>
          <w:p w14:paraId="57812A09">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杨铁诚未按照注册的执业地点执业案</w:t>
            </w:r>
          </w:p>
          <w:p w14:paraId="1C96D76B">
            <w:pPr>
              <w:pStyle w:val="2"/>
              <w:jc w:val="left"/>
              <w:rPr>
                <w:rFonts w:hint="eastAsia" w:ascii="仿宋_GB2312" w:hAnsi="仿宋_GB2312" w:eastAsia="仿宋_GB2312" w:cs="仿宋_GB2312"/>
                <w:kern w:val="2"/>
                <w:sz w:val="24"/>
                <w:szCs w:val="24"/>
                <w:lang w:val="en-US" w:eastAsia="zh-CN" w:bidi="ar-SA"/>
              </w:rPr>
            </w:pPr>
          </w:p>
        </w:tc>
        <w:tc>
          <w:tcPr>
            <w:tcW w:w="1156" w:type="dxa"/>
            <w:shd w:val="clear" w:color="auto" w:fill="auto"/>
            <w:vAlign w:val="top"/>
          </w:tcPr>
          <w:p w14:paraId="6821D900">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杨铁诚</w:t>
            </w:r>
          </w:p>
        </w:tc>
        <w:tc>
          <w:tcPr>
            <w:tcW w:w="1583" w:type="dxa"/>
            <w:shd w:val="clear" w:color="auto" w:fill="auto"/>
            <w:vAlign w:val="top"/>
          </w:tcPr>
          <w:p w14:paraId="5C4DED39">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1、警告；</w:t>
            </w:r>
          </w:p>
          <w:p w14:paraId="6E4C056E">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2、罚款人民币壹万元整</w:t>
            </w:r>
          </w:p>
        </w:tc>
        <w:tc>
          <w:tcPr>
            <w:tcW w:w="1346" w:type="dxa"/>
            <w:shd w:val="clear" w:color="auto" w:fill="auto"/>
            <w:vAlign w:val="top"/>
          </w:tcPr>
          <w:p w14:paraId="0D71B28D">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zh-CN" w:eastAsia="zh-CN" w:bidi="ar-SA"/>
              </w:rPr>
              <w:t>2024.</w:t>
            </w:r>
            <w:r>
              <w:rPr>
                <w:rFonts w:hint="eastAsia" w:ascii="仿宋_GB2312" w:hAnsi="仿宋_GB2312" w:eastAsia="仿宋_GB2312" w:cs="仿宋_GB2312"/>
                <w:kern w:val="2"/>
                <w:sz w:val="24"/>
                <w:szCs w:val="24"/>
                <w:lang w:val="en-US" w:eastAsia="zh-CN" w:bidi="ar-SA"/>
              </w:rPr>
              <w:t>8.14</w:t>
            </w:r>
          </w:p>
        </w:tc>
        <w:tc>
          <w:tcPr>
            <w:tcW w:w="1351" w:type="dxa"/>
            <w:shd w:val="clear" w:color="auto" w:fill="auto"/>
            <w:vAlign w:val="top"/>
          </w:tcPr>
          <w:p w14:paraId="719F73DB">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zh-CN" w:eastAsia="zh-CN" w:bidi="ar-SA"/>
              </w:rPr>
              <w:t>2024.</w:t>
            </w:r>
            <w:r>
              <w:rPr>
                <w:rFonts w:hint="eastAsia" w:ascii="仿宋_GB2312" w:hAnsi="仿宋_GB2312" w:eastAsia="仿宋_GB2312" w:cs="仿宋_GB2312"/>
                <w:kern w:val="2"/>
                <w:sz w:val="24"/>
                <w:szCs w:val="24"/>
                <w:lang w:val="en-US" w:eastAsia="zh-CN" w:bidi="ar-SA"/>
              </w:rPr>
              <w:t>9.2</w:t>
            </w:r>
          </w:p>
        </w:tc>
      </w:tr>
      <w:tr w14:paraId="2EA1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109" w:type="dxa"/>
            <w:shd w:val="clear" w:color="auto" w:fill="auto"/>
            <w:vAlign w:val="top"/>
          </w:tcPr>
          <w:p w14:paraId="31A33071">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鞍立卫医罚[2024]091001</w:t>
            </w:r>
          </w:p>
        </w:tc>
        <w:tc>
          <w:tcPr>
            <w:tcW w:w="1615" w:type="dxa"/>
            <w:shd w:val="clear" w:color="auto" w:fill="auto"/>
            <w:vAlign w:val="top"/>
          </w:tcPr>
          <w:p w14:paraId="58E031B3">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zh-CN" w:eastAsia="zh-CN" w:bidi="ar-SA"/>
              </w:rPr>
              <w:t>鞍山立山区</w:t>
            </w:r>
            <w:r>
              <w:rPr>
                <w:rFonts w:hint="eastAsia" w:ascii="仿宋_GB2312" w:hAnsi="仿宋_GB2312" w:eastAsia="仿宋_GB2312" w:cs="仿宋_GB2312"/>
                <w:kern w:val="2"/>
                <w:sz w:val="24"/>
                <w:szCs w:val="24"/>
                <w:lang w:val="en-US" w:eastAsia="zh-CN" w:bidi="ar-SA"/>
              </w:rPr>
              <w:t>张贵臣中医</w:t>
            </w:r>
            <w:r>
              <w:rPr>
                <w:rFonts w:hint="eastAsia" w:ascii="仿宋_GB2312" w:hAnsi="仿宋_GB2312" w:eastAsia="仿宋_GB2312" w:cs="仿宋_GB2312"/>
                <w:kern w:val="2"/>
                <w:sz w:val="24"/>
                <w:szCs w:val="24"/>
                <w:lang w:val="zh-CN" w:eastAsia="zh-CN" w:bidi="ar-SA"/>
              </w:rPr>
              <w:t>诊所超出备案范围开展</w:t>
            </w:r>
            <w:r>
              <w:rPr>
                <w:rFonts w:hint="eastAsia" w:ascii="仿宋_GB2312" w:hAnsi="仿宋_GB2312" w:eastAsia="仿宋_GB2312" w:cs="仿宋_GB2312"/>
                <w:kern w:val="2"/>
                <w:sz w:val="24"/>
                <w:szCs w:val="24"/>
                <w:lang w:val="en-US" w:eastAsia="zh-CN" w:bidi="ar-SA"/>
              </w:rPr>
              <w:t>医疗（</w:t>
            </w:r>
            <w:r>
              <w:rPr>
                <w:rFonts w:hint="eastAsia" w:ascii="仿宋_GB2312" w:hAnsi="仿宋_GB2312" w:eastAsia="仿宋_GB2312" w:cs="仿宋_GB2312"/>
                <w:kern w:val="2"/>
                <w:sz w:val="24"/>
                <w:szCs w:val="24"/>
                <w:lang w:val="zh-CN" w:eastAsia="zh-CN" w:bidi="ar-SA"/>
              </w:rPr>
              <w:t>互联网诊疗）活动案</w:t>
            </w:r>
          </w:p>
        </w:tc>
        <w:tc>
          <w:tcPr>
            <w:tcW w:w="1156" w:type="dxa"/>
            <w:shd w:val="clear" w:color="auto" w:fill="auto"/>
            <w:vAlign w:val="top"/>
          </w:tcPr>
          <w:p w14:paraId="296752BF">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鞍山立山区张贵臣中医诊所</w:t>
            </w:r>
          </w:p>
        </w:tc>
        <w:tc>
          <w:tcPr>
            <w:tcW w:w="1583" w:type="dxa"/>
            <w:shd w:val="clear" w:color="auto" w:fill="auto"/>
            <w:vAlign w:val="top"/>
          </w:tcPr>
          <w:p w14:paraId="445C9AB4">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罚款人民币壹万元整</w:t>
            </w:r>
          </w:p>
        </w:tc>
        <w:tc>
          <w:tcPr>
            <w:tcW w:w="1346" w:type="dxa"/>
            <w:shd w:val="clear" w:color="auto" w:fill="auto"/>
            <w:vAlign w:val="top"/>
          </w:tcPr>
          <w:p w14:paraId="069006D6">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zh-CN" w:eastAsia="zh-CN" w:bidi="ar-SA"/>
              </w:rPr>
              <w:t>2024.</w:t>
            </w:r>
            <w:r>
              <w:rPr>
                <w:rFonts w:hint="eastAsia" w:ascii="仿宋_GB2312" w:hAnsi="仿宋_GB2312" w:eastAsia="仿宋_GB2312" w:cs="仿宋_GB2312"/>
                <w:kern w:val="2"/>
                <w:sz w:val="24"/>
                <w:szCs w:val="24"/>
                <w:lang w:val="en-US" w:eastAsia="zh-CN" w:bidi="ar-SA"/>
              </w:rPr>
              <w:t>9.10</w:t>
            </w:r>
          </w:p>
        </w:tc>
        <w:tc>
          <w:tcPr>
            <w:tcW w:w="1351" w:type="dxa"/>
            <w:shd w:val="clear" w:color="auto" w:fill="auto"/>
            <w:vAlign w:val="top"/>
          </w:tcPr>
          <w:p w14:paraId="0C64D57D">
            <w:pPr>
              <w:pStyle w:val="2"/>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zh-CN" w:eastAsia="zh-CN" w:bidi="ar-SA"/>
              </w:rPr>
              <w:t>2024.</w:t>
            </w:r>
            <w:r>
              <w:rPr>
                <w:rFonts w:hint="eastAsia" w:ascii="仿宋_GB2312" w:hAnsi="仿宋_GB2312" w:eastAsia="仿宋_GB2312" w:cs="仿宋_GB2312"/>
                <w:kern w:val="2"/>
                <w:sz w:val="24"/>
                <w:szCs w:val="24"/>
                <w:lang w:val="en-US" w:eastAsia="zh-CN" w:bidi="ar-SA"/>
              </w:rPr>
              <w:t>11.1</w:t>
            </w:r>
          </w:p>
        </w:tc>
      </w:tr>
      <w:tr w14:paraId="488B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109" w:type="dxa"/>
            <w:shd w:val="clear" w:color="auto" w:fill="auto"/>
            <w:vAlign w:val="top"/>
          </w:tcPr>
          <w:p w14:paraId="2C0B6407">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eastAsia="zh-CN"/>
              </w:rPr>
              <w:t>鞍立卫传罚[2024]091001</w:t>
            </w:r>
          </w:p>
        </w:tc>
        <w:tc>
          <w:tcPr>
            <w:tcW w:w="1615" w:type="dxa"/>
            <w:shd w:val="clear" w:color="auto" w:fill="auto"/>
            <w:vAlign w:val="top"/>
          </w:tcPr>
          <w:p w14:paraId="57DB09A8">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fldChar w:fldCharType="begin"/>
            </w:r>
            <w:r>
              <w:rPr>
                <w:rFonts w:hint="eastAsia" w:ascii="仿宋_GB2312" w:hAnsi="仿宋_GB2312" w:eastAsia="仿宋_GB2312" w:cs="仿宋_GB2312"/>
                <w:sz w:val="24"/>
                <w:szCs w:val="24"/>
                <w:lang w:val="zh-CN" w:eastAsia="zh-CN"/>
              </w:rPr>
              <w:instrText xml:space="preserve"> HYPERLINK "javascript:brow('2c9094a28792abb5018792bbd0460038','0606','0703')" </w:instrText>
            </w:r>
            <w:r>
              <w:rPr>
                <w:rFonts w:hint="eastAsia" w:ascii="仿宋_GB2312" w:hAnsi="仿宋_GB2312" w:eastAsia="仿宋_GB2312" w:cs="仿宋_GB2312"/>
                <w:sz w:val="24"/>
                <w:szCs w:val="24"/>
                <w:lang w:val="zh-CN" w:eastAsia="zh-CN"/>
              </w:rPr>
              <w:fldChar w:fldCharType="separate"/>
            </w:r>
            <w:r>
              <w:rPr>
                <w:rFonts w:hint="eastAsia" w:ascii="仿宋_GB2312" w:hAnsi="仿宋_GB2312" w:eastAsia="仿宋_GB2312" w:cs="仿宋_GB2312"/>
                <w:sz w:val="24"/>
                <w:szCs w:val="24"/>
                <w:lang w:val="zh-CN" w:eastAsia="zh-CN"/>
              </w:rPr>
              <w:t>鞍山高新技术产业开发区赵阳口腔门诊部</w:t>
            </w:r>
            <w:r>
              <w:rPr>
                <w:rFonts w:hint="eastAsia" w:ascii="仿宋_GB2312" w:hAnsi="仿宋_GB2312" w:eastAsia="仿宋_GB2312" w:cs="仿宋_GB2312"/>
                <w:sz w:val="24"/>
                <w:szCs w:val="24"/>
                <w:lang w:val="zh-CN" w:eastAsia="zh-CN"/>
              </w:rPr>
              <w:fldChar w:fldCharType="end"/>
            </w:r>
            <w:r>
              <w:rPr>
                <w:rFonts w:hint="eastAsia" w:ascii="仿宋_GB2312" w:hAnsi="仿宋_GB2312" w:eastAsia="仿宋_GB2312" w:cs="仿宋_GB2312"/>
                <w:sz w:val="24"/>
                <w:szCs w:val="24"/>
                <w:lang w:val="zh-CN" w:eastAsia="zh-CN"/>
              </w:rPr>
              <w:t>医疗废物未按照类别分置于专用包装物和容器案</w:t>
            </w:r>
          </w:p>
        </w:tc>
        <w:tc>
          <w:tcPr>
            <w:tcW w:w="1156" w:type="dxa"/>
            <w:shd w:val="clear" w:color="auto" w:fill="auto"/>
            <w:vAlign w:val="top"/>
          </w:tcPr>
          <w:p w14:paraId="58EE2EB5">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eastAsia="zh-CN"/>
              </w:rPr>
              <w:fldChar w:fldCharType="begin"/>
            </w:r>
            <w:r>
              <w:rPr>
                <w:rFonts w:hint="eastAsia" w:ascii="仿宋_GB2312" w:hAnsi="仿宋_GB2312" w:eastAsia="仿宋_GB2312" w:cs="仿宋_GB2312"/>
                <w:sz w:val="24"/>
                <w:szCs w:val="24"/>
                <w:lang w:val="zh-CN" w:eastAsia="zh-CN"/>
              </w:rPr>
              <w:instrText xml:space="preserve"> HYPERLINK "javascript:brow('2c9094a28792abb5018792bbd0460038','0606','0703')" </w:instrText>
            </w:r>
            <w:r>
              <w:rPr>
                <w:rFonts w:hint="eastAsia" w:ascii="仿宋_GB2312" w:hAnsi="仿宋_GB2312" w:eastAsia="仿宋_GB2312" w:cs="仿宋_GB2312"/>
                <w:sz w:val="24"/>
                <w:szCs w:val="24"/>
                <w:lang w:val="zh-CN" w:eastAsia="zh-CN"/>
              </w:rPr>
              <w:fldChar w:fldCharType="separate"/>
            </w:r>
            <w:r>
              <w:rPr>
                <w:rFonts w:hint="eastAsia" w:ascii="仿宋_GB2312" w:hAnsi="仿宋_GB2312" w:eastAsia="仿宋_GB2312" w:cs="仿宋_GB2312"/>
                <w:sz w:val="24"/>
                <w:szCs w:val="24"/>
                <w:lang w:val="zh-CN" w:eastAsia="zh-CN"/>
              </w:rPr>
              <w:t>鞍山高新技术产业开发区赵阳口腔门诊部</w:t>
            </w:r>
            <w:r>
              <w:rPr>
                <w:rFonts w:hint="eastAsia" w:ascii="仿宋_GB2312" w:hAnsi="仿宋_GB2312" w:eastAsia="仿宋_GB2312" w:cs="仿宋_GB2312"/>
                <w:sz w:val="24"/>
                <w:szCs w:val="24"/>
                <w:lang w:val="zh-CN" w:eastAsia="zh-CN"/>
              </w:rPr>
              <w:fldChar w:fldCharType="end"/>
            </w:r>
          </w:p>
        </w:tc>
        <w:tc>
          <w:tcPr>
            <w:tcW w:w="1583" w:type="dxa"/>
            <w:shd w:val="clear" w:color="auto" w:fill="auto"/>
            <w:vAlign w:val="top"/>
          </w:tcPr>
          <w:p w14:paraId="5CD06F14">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1、警告</w:t>
            </w:r>
          </w:p>
          <w:p w14:paraId="2123EEE0">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eastAsia="zh-CN"/>
              </w:rPr>
              <w:t>2、罚款人民币</w:t>
            </w:r>
            <w:r>
              <w:rPr>
                <w:rFonts w:hint="eastAsia" w:ascii="仿宋_GB2312" w:hAnsi="仿宋_GB2312" w:eastAsia="仿宋_GB2312" w:cs="仿宋_GB2312"/>
                <w:sz w:val="24"/>
                <w:szCs w:val="24"/>
                <w:lang w:val="en-US" w:eastAsia="zh-CN"/>
              </w:rPr>
              <w:t>贰仟</w:t>
            </w:r>
            <w:r>
              <w:rPr>
                <w:rFonts w:hint="eastAsia" w:ascii="仿宋_GB2312" w:hAnsi="仿宋_GB2312" w:eastAsia="仿宋_GB2312" w:cs="仿宋_GB2312"/>
                <w:sz w:val="24"/>
                <w:szCs w:val="24"/>
                <w:lang w:val="zh-CN" w:eastAsia="zh-CN"/>
              </w:rPr>
              <w:t>元整</w:t>
            </w:r>
          </w:p>
        </w:tc>
        <w:tc>
          <w:tcPr>
            <w:tcW w:w="1346" w:type="dxa"/>
            <w:shd w:val="clear" w:color="auto" w:fill="auto"/>
            <w:vAlign w:val="top"/>
          </w:tcPr>
          <w:p w14:paraId="440FD3E2">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eastAsia="zh-CN"/>
              </w:rPr>
              <w:t>2024.9.17</w:t>
            </w:r>
          </w:p>
        </w:tc>
        <w:tc>
          <w:tcPr>
            <w:tcW w:w="1351" w:type="dxa"/>
            <w:shd w:val="clear" w:color="auto" w:fill="auto"/>
            <w:vAlign w:val="top"/>
          </w:tcPr>
          <w:p w14:paraId="716E0F25">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eastAsia="zh-CN"/>
              </w:rPr>
              <w:t>2024.11.1</w:t>
            </w:r>
          </w:p>
        </w:tc>
      </w:tr>
      <w:tr w14:paraId="658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1109" w:type="dxa"/>
            <w:shd w:val="clear" w:color="auto" w:fill="auto"/>
            <w:vAlign w:val="top"/>
          </w:tcPr>
          <w:p w14:paraId="165C5E89">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鞍立卫放罚[2024]092001</w:t>
            </w:r>
          </w:p>
        </w:tc>
        <w:tc>
          <w:tcPr>
            <w:tcW w:w="1615" w:type="dxa"/>
            <w:shd w:val="clear" w:color="auto" w:fill="auto"/>
            <w:vAlign w:val="top"/>
          </w:tcPr>
          <w:p w14:paraId="2DDB4F4B">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fldChar w:fldCharType="begin"/>
            </w:r>
            <w:r>
              <w:rPr>
                <w:rFonts w:hint="eastAsia" w:ascii="仿宋_GB2312" w:hAnsi="仿宋_GB2312" w:eastAsia="仿宋_GB2312" w:cs="仿宋_GB2312"/>
                <w:sz w:val="24"/>
                <w:szCs w:val="24"/>
                <w:lang w:val="zh-CN" w:eastAsia="zh-CN"/>
              </w:rPr>
              <w:instrText xml:space="preserve"> HYPERLINK "javascript:brow('2c9094a28792abb5018792bbd0460038','0606','0703')" </w:instrText>
            </w:r>
            <w:r>
              <w:rPr>
                <w:rFonts w:hint="eastAsia" w:ascii="仿宋_GB2312" w:hAnsi="仿宋_GB2312" w:eastAsia="仿宋_GB2312" w:cs="仿宋_GB2312"/>
                <w:sz w:val="24"/>
                <w:szCs w:val="24"/>
                <w:lang w:val="zh-CN" w:eastAsia="zh-CN"/>
              </w:rPr>
              <w:fldChar w:fldCharType="separate"/>
            </w:r>
            <w:r>
              <w:rPr>
                <w:rFonts w:hint="eastAsia" w:ascii="仿宋_GB2312" w:hAnsi="仿宋_GB2312" w:eastAsia="仿宋_GB2312" w:cs="仿宋_GB2312"/>
                <w:sz w:val="24"/>
                <w:szCs w:val="24"/>
                <w:lang w:val="zh-CN" w:eastAsia="zh-CN"/>
              </w:rPr>
              <w:t>鞍山立山区徐丹口腔诊所</w:t>
            </w:r>
            <w:r>
              <w:rPr>
                <w:rFonts w:hint="eastAsia" w:ascii="仿宋_GB2312" w:hAnsi="仿宋_GB2312" w:eastAsia="仿宋_GB2312" w:cs="仿宋_GB2312"/>
                <w:sz w:val="24"/>
                <w:szCs w:val="24"/>
                <w:lang w:val="zh-CN" w:eastAsia="zh-CN"/>
              </w:rPr>
              <w:fldChar w:fldCharType="end"/>
            </w:r>
            <w:r>
              <w:rPr>
                <w:rFonts w:hint="eastAsia" w:ascii="仿宋_GB2312" w:hAnsi="仿宋_GB2312" w:eastAsia="仿宋_GB2312" w:cs="仿宋_GB2312"/>
                <w:sz w:val="24"/>
                <w:szCs w:val="24"/>
                <w:lang w:val="zh-CN" w:eastAsia="zh-CN"/>
              </w:rPr>
              <w:t>未按规定对放射诊疗设备、工作场所及防护设施进行检测案</w:t>
            </w:r>
          </w:p>
        </w:tc>
        <w:tc>
          <w:tcPr>
            <w:tcW w:w="1156" w:type="dxa"/>
            <w:shd w:val="clear" w:color="auto" w:fill="auto"/>
            <w:vAlign w:val="top"/>
          </w:tcPr>
          <w:p w14:paraId="4582A0E1">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fldChar w:fldCharType="begin"/>
            </w:r>
            <w:r>
              <w:rPr>
                <w:rFonts w:hint="eastAsia" w:ascii="仿宋_GB2312" w:hAnsi="仿宋_GB2312" w:eastAsia="仿宋_GB2312" w:cs="仿宋_GB2312"/>
                <w:sz w:val="24"/>
                <w:szCs w:val="24"/>
                <w:lang w:val="zh-CN" w:eastAsia="zh-CN"/>
              </w:rPr>
              <w:instrText xml:space="preserve"> HYPERLINK "javascript:brow('2c9094a28792abb5018792bbd0460038','0606','0703')" </w:instrText>
            </w:r>
            <w:r>
              <w:rPr>
                <w:rFonts w:hint="eastAsia" w:ascii="仿宋_GB2312" w:hAnsi="仿宋_GB2312" w:eastAsia="仿宋_GB2312" w:cs="仿宋_GB2312"/>
                <w:sz w:val="24"/>
                <w:szCs w:val="24"/>
                <w:lang w:val="zh-CN" w:eastAsia="zh-CN"/>
              </w:rPr>
              <w:fldChar w:fldCharType="separate"/>
            </w:r>
            <w:r>
              <w:rPr>
                <w:rFonts w:hint="eastAsia" w:ascii="仿宋_GB2312" w:hAnsi="仿宋_GB2312" w:eastAsia="仿宋_GB2312" w:cs="仿宋_GB2312"/>
                <w:sz w:val="24"/>
                <w:szCs w:val="24"/>
                <w:lang w:val="zh-CN" w:eastAsia="zh-CN"/>
              </w:rPr>
              <w:t>鞍山立山区徐丹口腔诊所</w:t>
            </w:r>
            <w:r>
              <w:rPr>
                <w:rFonts w:hint="eastAsia" w:ascii="仿宋_GB2312" w:hAnsi="仿宋_GB2312" w:eastAsia="仿宋_GB2312" w:cs="仿宋_GB2312"/>
                <w:sz w:val="24"/>
                <w:szCs w:val="24"/>
                <w:lang w:val="zh-CN" w:eastAsia="zh-CN"/>
              </w:rPr>
              <w:fldChar w:fldCharType="end"/>
            </w:r>
          </w:p>
        </w:tc>
        <w:tc>
          <w:tcPr>
            <w:tcW w:w="1583" w:type="dxa"/>
            <w:shd w:val="clear" w:color="auto" w:fill="auto"/>
            <w:vAlign w:val="top"/>
          </w:tcPr>
          <w:p w14:paraId="7DF7EC69">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1.警告</w:t>
            </w:r>
          </w:p>
          <w:p w14:paraId="2C53DA18">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2.罚款人民币贰仟元整</w:t>
            </w:r>
          </w:p>
          <w:p w14:paraId="7AD02B83">
            <w:pPr>
              <w:jc w:val="left"/>
              <w:rPr>
                <w:rFonts w:hint="eastAsia" w:ascii="仿宋_GB2312" w:hAnsi="仿宋_GB2312" w:eastAsia="仿宋_GB2312" w:cs="仿宋_GB2312"/>
                <w:sz w:val="24"/>
                <w:szCs w:val="24"/>
                <w:lang w:val="zh-CN" w:eastAsia="zh-CN"/>
              </w:rPr>
            </w:pPr>
          </w:p>
        </w:tc>
        <w:tc>
          <w:tcPr>
            <w:tcW w:w="1346" w:type="dxa"/>
            <w:shd w:val="clear" w:color="auto" w:fill="auto"/>
            <w:vAlign w:val="top"/>
          </w:tcPr>
          <w:p w14:paraId="7B6DBC76">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2024.9.26</w:t>
            </w:r>
          </w:p>
        </w:tc>
        <w:tc>
          <w:tcPr>
            <w:tcW w:w="1351" w:type="dxa"/>
            <w:shd w:val="clear" w:color="auto" w:fill="auto"/>
            <w:vAlign w:val="top"/>
          </w:tcPr>
          <w:p w14:paraId="0BF0502B">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2024.11.1</w:t>
            </w:r>
          </w:p>
        </w:tc>
      </w:tr>
      <w:tr w14:paraId="07C9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109" w:type="dxa"/>
            <w:shd w:val="clear" w:color="auto" w:fill="auto"/>
            <w:vAlign w:val="top"/>
          </w:tcPr>
          <w:p w14:paraId="692F79CF">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鞍立卫医罚[2024]091101</w:t>
            </w:r>
          </w:p>
        </w:tc>
        <w:tc>
          <w:tcPr>
            <w:tcW w:w="1615" w:type="dxa"/>
            <w:shd w:val="clear" w:color="auto" w:fill="auto"/>
            <w:vAlign w:val="top"/>
          </w:tcPr>
          <w:p w14:paraId="648BB39E">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王思文未经备案开展中医诊疗活动案</w:t>
            </w:r>
          </w:p>
        </w:tc>
        <w:tc>
          <w:tcPr>
            <w:tcW w:w="1156" w:type="dxa"/>
            <w:shd w:val="clear" w:color="auto" w:fill="auto"/>
            <w:vAlign w:val="top"/>
          </w:tcPr>
          <w:p w14:paraId="1C39DCDA">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fldChar w:fldCharType="begin"/>
            </w:r>
            <w:r>
              <w:rPr>
                <w:rFonts w:hint="eastAsia" w:ascii="仿宋_GB2312" w:hAnsi="仿宋_GB2312" w:eastAsia="仿宋_GB2312" w:cs="仿宋_GB2312"/>
                <w:sz w:val="24"/>
                <w:szCs w:val="24"/>
                <w:lang w:val="zh-CN" w:eastAsia="zh-CN"/>
              </w:rPr>
              <w:instrText xml:space="preserve"> HYPERLINK "javascript:brow('2c9094a28792abb5018792bbd0460038','0606','0703')" </w:instrText>
            </w:r>
            <w:r>
              <w:rPr>
                <w:rFonts w:hint="eastAsia" w:ascii="仿宋_GB2312" w:hAnsi="仿宋_GB2312" w:eastAsia="仿宋_GB2312" w:cs="仿宋_GB2312"/>
                <w:sz w:val="24"/>
                <w:szCs w:val="24"/>
                <w:lang w:val="zh-CN" w:eastAsia="zh-CN"/>
              </w:rPr>
              <w:fldChar w:fldCharType="separate"/>
            </w:r>
            <w:r>
              <w:rPr>
                <w:rFonts w:hint="eastAsia" w:ascii="仿宋_GB2312" w:hAnsi="仿宋_GB2312" w:eastAsia="仿宋_GB2312" w:cs="仿宋_GB2312"/>
                <w:sz w:val="24"/>
                <w:szCs w:val="24"/>
                <w:lang w:val="zh-CN" w:eastAsia="zh-CN"/>
              </w:rPr>
              <w:t>王思文</w:t>
            </w:r>
            <w:r>
              <w:rPr>
                <w:rFonts w:hint="eastAsia" w:ascii="仿宋_GB2312" w:hAnsi="仿宋_GB2312" w:eastAsia="仿宋_GB2312" w:cs="仿宋_GB2312"/>
                <w:sz w:val="24"/>
                <w:szCs w:val="24"/>
                <w:lang w:val="zh-CN" w:eastAsia="zh-CN"/>
              </w:rPr>
              <w:fldChar w:fldCharType="end"/>
            </w:r>
          </w:p>
        </w:tc>
        <w:tc>
          <w:tcPr>
            <w:tcW w:w="1583" w:type="dxa"/>
            <w:shd w:val="clear" w:color="auto" w:fill="auto"/>
            <w:vAlign w:val="top"/>
          </w:tcPr>
          <w:p w14:paraId="70332554">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1.没收违法所得人民币陆佰元整</w:t>
            </w:r>
          </w:p>
          <w:p w14:paraId="6BC69BA9">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2.罚款人民币伍仟元整</w:t>
            </w:r>
          </w:p>
          <w:p w14:paraId="7B318E68">
            <w:pPr>
              <w:jc w:val="left"/>
              <w:rPr>
                <w:rFonts w:hint="eastAsia" w:ascii="仿宋_GB2312" w:hAnsi="仿宋_GB2312" w:eastAsia="仿宋_GB2312" w:cs="仿宋_GB2312"/>
                <w:sz w:val="24"/>
                <w:szCs w:val="24"/>
                <w:lang w:val="zh-CN" w:eastAsia="zh-CN"/>
              </w:rPr>
            </w:pPr>
          </w:p>
        </w:tc>
        <w:tc>
          <w:tcPr>
            <w:tcW w:w="1346" w:type="dxa"/>
            <w:shd w:val="clear" w:color="auto" w:fill="auto"/>
            <w:vAlign w:val="top"/>
          </w:tcPr>
          <w:p w14:paraId="1972030A">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2024.9.18</w:t>
            </w:r>
          </w:p>
        </w:tc>
        <w:tc>
          <w:tcPr>
            <w:tcW w:w="1351" w:type="dxa"/>
            <w:shd w:val="clear" w:color="auto" w:fill="auto"/>
            <w:vAlign w:val="top"/>
          </w:tcPr>
          <w:p w14:paraId="1B510D65">
            <w:pPr>
              <w:jc w:val="left"/>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2024.11.1</w:t>
            </w:r>
          </w:p>
        </w:tc>
      </w:tr>
    </w:tbl>
    <w:p w14:paraId="7ADD33D1">
      <w:pPr>
        <w:rPr>
          <w:rFonts w:hint="eastAsia" w:ascii="仿宋_GB2312" w:hAnsi="仿宋_GB2312" w:eastAsia="仿宋_GB2312" w:cs="仿宋_GB2312"/>
          <w:sz w:val="24"/>
          <w:szCs w:val="24"/>
        </w:rPr>
      </w:pPr>
    </w:p>
    <w:sectPr>
      <w:pgSz w:w="11906" w:h="16838"/>
      <w:pgMar w:top="1134"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WQzMTJhZTRjNjVlODc3NDNmM2MxYjUxODdmMjcifQ=="/>
  </w:docVars>
  <w:rsids>
    <w:rsidRoot w:val="0005250D"/>
    <w:rsid w:val="00031215"/>
    <w:rsid w:val="0005250D"/>
    <w:rsid w:val="000E58C3"/>
    <w:rsid w:val="000F5C85"/>
    <w:rsid w:val="000F6184"/>
    <w:rsid w:val="0010059A"/>
    <w:rsid w:val="0015062E"/>
    <w:rsid w:val="001521FF"/>
    <w:rsid w:val="001531D5"/>
    <w:rsid w:val="001803ED"/>
    <w:rsid w:val="00183E56"/>
    <w:rsid w:val="001B4109"/>
    <w:rsid w:val="002364C4"/>
    <w:rsid w:val="00276829"/>
    <w:rsid w:val="002B3EE2"/>
    <w:rsid w:val="002C2EFD"/>
    <w:rsid w:val="00301D23"/>
    <w:rsid w:val="0032492A"/>
    <w:rsid w:val="003635D7"/>
    <w:rsid w:val="003853CC"/>
    <w:rsid w:val="00390899"/>
    <w:rsid w:val="00393ACD"/>
    <w:rsid w:val="003B3E39"/>
    <w:rsid w:val="003E4999"/>
    <w:rsid w:val="00405AEE"/>
    <w:rsid w:val="00421535"/>
    <w:rsid w:val="004277CF"/>
    <w:rsid w:val="00431BD4"/>
    <w:rsid w:val="00463AB0"/>
    <w:rsid w:val="00467C34"/>
    <w:rsid w:val="0047519E"/>
    <w:rsid w:val="004E1B14"/>
    <w:rsid w:val="004E6DA4"/>
    <w:rsid w:val="005007CB"/>
    <w:rsid w:val="00545A04"/>
    <w:rsid w:val="00565F79"/>
    <w:rsid w:val="00575400"/>
    <w:rsid w:val="005C4ADC"/>
    <w:rsid w:val="005F02D4"/>
    <w:rsid w:val="005F5878"/>
    <w:rsid w:val="00620F56"/>
    <w:rsid w:val="00636360"/>
    <w:rsid w:val="0064454A"/>
    <w:rsid w:val="00691FFD"/>
    <w:rsid w:val="006E28C4"/>
    <w:rsid w:val="006E53FA"/>
    <w:rsid w:val="00750875"/>
    <w:rsid w:val="00782313"/>
    <w:rsid w:val="007C093E"/>
    <w:rsid w:val="007E4280"/>
    <w:rsid w:val="007F0118"/>
    <w:rsid w:val="00817012"/>
    <w:rsid w:val="008272AA"/>
    <w:rsid w:val="00844285"/>
    <w:rsid w:val="00870B25"/>
    <w:rsid w:val="008C66DF"/>
    <w:rsid w:val="008F6845"/>
    <w:rsid w:val="00914384"/>
    <w:rsid w:val="00962123"/>
    <w:rsid w:val="00962B12"/>
    <w:rsid w:val="00990B1E"/>
    <w:rsid w:val="009B4C73"/>
    <w:rsid w:val="009E3655"/>
    <w:rsid w:val="009E36A9"/>
    <w:rsid w:val="00A054C4"/>
    <w:rsid w:val="00A34277"/>
    <w:rsid w:val="00AB2B91"/>
    <w:rsid w:val="00AE1825"/>
    <w:rsid w:val="00B021A6"/>
    <w:rsid w:val="00B146F1"/>
    <w:rsid w:val="00B31FE6"/>
    <w:rsid w:val="00B75492"/>
    <w:rsid w:val="00BF00EB"/>
    <w:rsid w:val="00C02703"/>
    <w:rsid w:val="00C25F2F"/>
    <w:rsid w:val="00CB78DC"/>
    <w:rsid w:val="00CC70A6"/>
    <w:rsid w:val="00CE35A3"/>
    <w:rsid w:val="00D269E9"/>
    <w:rsid w:val="00D27A56"/>
    <w:rsid w:val="00DA7987"/>
    <w:rsid w:val="00DB50C0"/>
    <w:rsid w:val="00DC2283"/>
    <w:rsid w:val="00DE1BE7"/>
    <w:rsid w:val="00E6295B"/>
    <w:rsid w:val="00E9214C"/>
    <w:rsid w:val="00EA5FD2"/>
    <w:rsid w:val="00EB6764"/>
    <w:rsid w:val="00EB7F9D"/>
    <w:rsid w:val="00F109DB"/>
    <w:rsid w:val="00F4120C"/>
    <w:rsid w:val="00F605E0"/>
    <w:rsid w:val="00F81A16"/>
    <w:rsid w:val="00F95EA4"/>
    <w:rsid w:val="00FA55D7"/>
    <w:rsid w:val="00FC5B90"/>
    <w:rsid w:val="025832D3"/>
    <w:rsid w:val="03127926"/>
    <w:rsid w:val="04912ACD"/>
    <w:rsid w:val="049251C3"/>
    <w:rsid w:val="04A66578"/>
    <w:rsid w:val="052D4EEB"/>
    <w:rsid w:val="06A765D7"/>
    <w:rsid w:val="06DF0467"/>
    <w:rsid w:val="07013F3A"/>
    <w:rsid w:val="09540C99"/>
    <w:rsid w:val="0AC8036D"/>
    <w:rsid w:val="0C85560D"/>
    <w:rsid w:val="0CE642FD"/>
    <w:rsid w:val="0D0B29FD"/>
    <w:rsid w:val="0DD04666"/>
    <w:rsid w:val="0E653000"/>
    <w:rsid w:val="0EEF6D6E"/>
    <w:rsid w:val="10D206F5"/>
    <w:rsid w:val="137B5074"/>
    <w:rsid w:val="137D5290"/>
    <w:rsid w:val="176A1687"/>
    <w:rsid w:val="18D019BE"/>
    <w:rsid w:val="1AFF2A2E"/>
    <w:rsid w:val="1B830F69"/>
    <w:rsid w:val="1CF87735"/>
    <w:rsid w:val="1E004AF3"/>
    <w:rsid w:val="1FB060A5"/>
    <w:rsid w:val="20BE2A44"/>
    <w:rsid w:val="215533A8"/>
    <w:rsid w:val="21871088"/>
    <w:rsid w:val="23E26A49"/>
    <w:rsid w:val="288D3427"/>
    <w:rsid w:val="2BE041B6"/>
    <w:rsid w:val="2CE455E0"/>
    <w:rsid w:val="341964B7"/>
    <w:rsid w:val="379F0A81"/>
    <w:rsid w:val="382471D8"/>
    <w:rsid w:val="3A2E433E"/>
    <w:rsid w:val="3BEE647B"/>
    <w:rsid w:val="3C90308E"/>
    <w:rsid w:val="3D485717"/>
    <w:rsid w:val="3DD4357C"/>
    <w:rsid w:val="3DFC4E7F"/>
    <w:rsid w:val="3E2C622C"/>
    <w:rsid w:val="3F536D21"/>
    <w:rsid w:val="401A339B"/>
    <w:rsid w:val="4177481D"/>
    <w:rsid w:val="41931657"/>
    <w:rsid w:val="42B75819"/>
    <w:rsid w:val="43D321DE"/>
    <w:rsid w:val="471A1ED2"/>
    <w:rsid w:val="48963E83"/>
    <w:rsid w:val="4AC46D25"/>
    <w:rsid w:val="4B272E10"/>
    <w:rsid w:val="4CC0176E"/>
    <w:rsid w:val="4E3B2D9A"/>
    <w:rsid w:val="53D33B35"/>
    <w:rsid w:val="54617393"/>
    <w:rsid w:val="54B43966"/>
    <w:rsid w:val="54BF230B"/>
    <w:rsid w:val="556D5E0C"/>
    <w:rsid w:val="557C1FAA"/>
    <w:rsid w:val="55F304BE"/>
    <w:rsid w:val="57C830BF"/>
    <w:rsid w:val="58F307D5"/>
    <w:rsid w:val="5A0C7DA1"/>
    <w:rsid w:val="5A90452E"/>
    <w:rsid w:val="5AF54CD9"/>
    <w:rsid w:val="5B690CA8"/>
    <w:rsid w:val="5DB1138B"/>
    <w:rsid w:val="5DFC59C2"/>
    <w:rsid w:val="5E9B754F"/>
    <w:rsid w:val="615564D1"/>
    <w:rsid w:val="62B46414"/>
    <w:rsid w:val="65FE7137"/>
    <w:rsid w:val="6A4B66C3"/>
    <w:rsid w:val="6B675B8B"/>
    <w:rsid w:val="6BAF67DE"/>
    <w:rsid w:val="6C0E5BFA"/>
    <w:rsid w:val="6DA87988"/>
    <w:rsid w:val="6FDA3D03"/>
    <w:rsid w:val="774E2B66"/>
    <w:rsid w:val="78300CA6"/>
    <w:rsid w:val="78852DA0"/>
    <w:rsid w:val="7BE67FFA"/>
    <w:rsid w:val="7E502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autoRedefine/>
    <w:qFormat/>
    <w:uiPriority w:val="0"/>
    <w:pPr>
      <w:spacing w:before="150" w:after="50"/>
    </w:pPr>
    <w:rPr>
      <w:rFonts w:ascii="宋体" w:hAnsi="Calibri" w:eastAsia="宋体" w:cs="Times New Roman"/>
      <w:szCs w:val="2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666666"/>
      <w:u w:val="non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纯文本 Char"/>
    <w:basedOn w:val="7"/>
    <w:link w:val="2"/>
    <w:autoRedefine/>
    <w:qFormat/>
    <w:uiPriority w:val="0"/>
    <w:rPr>
      <w:rFonts w:ascii="宋体" w:hAnsi="Calibri" w:eastAsia="宋体" w:cs="Times New Roman"/>
      <w:kern w:val="2"/>
      <w:sz w:val="21"/>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855</Characters>
  <Lines>2</Lines>
  <Paragraphs>1</Paragraphs>
  <TotalTime>4</TotalTime>
  <ScaleCrop>false</ScaleCrop>
  <LinksUpToDate>false</LinksUpToDate>
  <CharactersWithSpaces>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2022-09-06T02:32:00Z</dcterms:created>
  <dc:creator>Admin</dc:creator>
  <cp:lastModifiedBy>Cangera</cp:lastModifiedBy>
  <dcterms:modified xsi:type="dcterms:W3CDTF">2024-11-13T00:42:17Z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776C144EDAFB448AA20BC580BF6CB920_13</vt:lpwstr>
  </property>
</Properties>
</file>