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9E3" w:rsidRPr="008C09E3" w:rsidRDefault="00257A4D" w:rsidP="008C09E3">
      <w:pPr>
        <w:ind w:firstLine="723"/>
        <w:jc w:val="center"/>
        <w:rPr>
          <w:rFonts w:asciiTheme="majorEastAsia" w:eastAsiaTheme="majorEastAsia" w:hAnsiTheme="majorEastAsia"/>
          <w:b/>
          <w:sz w:val="36"/>
          <w:szCs w:val="36"/>
        </w:rPr>
      </w:pPr>
      <w:r>
        <w:rPr>
          <w:rFonts w:asciiTheme="majorEastAsia" w:eastAsiaTheme="majorEastAsia" w:hAnsiTheme="majorEastAsia" w:hint="eastAsia"/>
          <w:b/>
          <w:sz w:val="36"/>
          <w:szCs w:val="36"/>
        </w:rPr>
        <w:t>立山经济开发区</w:t>
      </w:r>
      <w:r w:rsidR="008C09E3" w:rsidRPr="008C09E3">
        <w:rPr>
          <w:rFonts w:asciiTheme="majorEastAsia" w:eastAsiaTheme="majorEastAsia" w:hAnsiTheme="majorEastAsia" w:hint="eastAsia"/>
          <w:b/>
          <w:sz w:val="36"/>
          <w:szCs w:val="36"/>
        </w:rPr>
        <w:t>工程质量监督、工程安全监督、</w:t>
      </w:r>
    </w:p>
    <w:p w:rsidR="008C09E3" w:rsidRPr="008C09E3" w:rsidRDefault="008C09E3" w:rsidP="0006066B">
      <w:pPr>
        <w:ind w:firstLine="723"/>
        <w:jc w:val="center"/>
        <w:rPr>
          <w:rFonts w:asciiTheme="majorEastAsia" w:eastAsiaTheme="majorEastAsia" w:hAnsiTheme="majorEastAsia"/>
          <w:b/>
          <w:sz w:val="36"/>
          <w:szCs w:val="36"/>
        </w:rPr>
      </w:pPr>
      <w:r w:rsidRPr="008C09E3">
        <w:rPr>
          <w:rFonts w:asciiTheme="majorEastAsia" w:eastAsiaTheme="majorEastAsia" w:hAnsiTheme="majorEastAsia" w:hint="eastAsia"/>
          <w:b/>
          <w:sz w:val="36"/>
          <w:szCs w:val="36"/>
        </w:rPr>
        <w:t>人防工程质量监督、施工许可证并行办事指南</w:t>
      </w:r>
    </w:p>
    <w:p w:rsidR="008C09E3" w:rsidRPr="0006066B" w:rsidRDefault="008C09E3" w:rsidP="008C09E3">
      <w:pPr>
        <w:ind w:firstLine="361"/>
        <w:rPr>
          <w:rFonts w:asciiTheme="minorEastAsia" w:hAnsiTheme="minorEastAsia"/>
          <w:b/>
          <w:sz w:val="18"/>
          <w:szCs w:val="18"/>
        </w:rPr>
      </w:pPr>
      <w:r w:rsidRPr="0006066B">
        <w:rPr>
          <w:rFonts w:asciiTheme="minorEastAsia" w:hAnsiTheme="minorEastAsia" w:hint="eastAsia"/>
          <w:b/>
          <w:sz w:val="18"/>
          <w:szCs w:val="18"/>
        </w:rPr>
        <w:t>一、法定依据</w:t>
      </w:r>
    </w:p>
    <w:p w:rsidR="008C09E3" w:rsidRPr="0006066B" w:rsidRDefault="008C09E3" w:rsidP="008C09E3">
      <w:pPr>
        <w:ind w:firstLine="360"/>
        <w:rPr>
          <w:rFonts w:asciiTheme="minorEastAsia" w:hAnsiTheme="minorEastAsia"/>
          <w:sz w:val="18"/>
          <w:szCs w:val="18"/>
        </w:rPr>
      </w:pPr>
      <w:r w:rsidRPr="0006066B">
        <w:rPr>
          <w:rFonts w:asciiTheme="minorEastAsia" w:hAnsiTheme="minorEastAsia" w:hint="eastAsia"/>
          <w:sz w:val="18"/>
          <w:szCs w:val="18"/>
        </w:rPr>
        <w:t>1.《建设工程质量管理条例》(</w:t>
      </w:r>
      <w:proofErr w:type="gramStart"/>
      <w:r w:rsidRPr="0006066B">
        <w:rPr>
          <w:rFonts w:asciiTheme="minorEastAsia" w:hAnsiTheme="minorEastAsia" w:hint="eastAsia"/>
          <w:sz w:val="18"/>
          <w:szCs w:val="18"/>
        </w:rPr>
        <w:t>国务院令第</w:t>
      </w:r>
      <w:proofErr w:type="gramEnd"/>
      <w:r w:rsidRPr="0006066B">
        <w:rPr>
          <w:rFonts w:asciiTheme="minorEastAsia" w:hAnsiTheme="minorEastAsia" w:hint="eastAsia"/>
          <w:sz w:val="18"/>
          <w:szCs w:val="18"/>
        </w:rPr>
        <w:t xml:space="preserve"> 279号);</w:t>
      </w:r>
    </w:p>
    <w:p w:rsidR="008C09E3" w:rsidRPr="0006066B" w:rsidRDefault="008C09E3" w:rsidP="008C09E3">
      <w:pPr>
        <w:ind w:firstLine="360"/>
        <w:rPr>
          <w:rFonts w:asciiTheme="minorEastAsia" w:hAnsiTheme="minorEastAsia"/>
          <w:sz w:val="18"/>
          <w:szCs w:val="18"/>
        </w:rPr>
      </w:pPr>
      <w:r w:rsidRPr="0006066B">
        <w:rPr>
          <w:rFonts w:asciiTheme="minorEastAsia" w:hAnsiTheme="minorEastAsia" w:hint="eastAsia"/>
          <w:sz w:val="18"/>
          <w:szCs w:val="18"/>
        </w:rPr>
        <w:t>2.《房屋建筑和市政基础设施工程质量监督管理规定》(住建部令第5号);</w:t>
      </w:r>
    </w:p>
    <w:p w:rsidR="008C09E3" w:rsidRPr="0006066B" w:rsidRDefault="008C09E3" w:rsidP="008C09E3">
      <w:pPr>
        <w:ind w:firstLine="360"/>
        <w:rPr>
          <w:rFonts w:asciiTheme="minorEastAsia" w:hAnsiTheme="minorEastAsia"/>
          <w:sz w:val="18"/>
          <w:szCs w:val="18"/>
        </w:rPr>
      </w:pPr>
      <w:r w:rsidRPr="0006066B">
        <w:rPr>
          <w:rFonts w:asciiTheme="minorEastAsia" w:hAnsiTheme="minorEastAsia" w:hint="eastAsia"/>
          <w:sz w:val="18"/>
          <w:szCs w:val="18"/>
        </w:rPr>
        <w:t>3.《建筑工程五方责任主体项目负责人质量终身责任追究暂行办法》的通知(</w:t>
      </w:r>
      <w:proofErr w:type="gramStart"/>
      <w:r w:rsidRPr="0006066B">
        <w:rPr>
          <w:rFonts w:asciiTheme="minorEastAsia" w:hAnsiTheme="minorEastAsia" w:hint="eastAsia"/>
          <w:sz w:val="18"/>
          <w:szCs w:val="18"/>
        </w:rPr>
        <w:t>建质〔2014〕</w:t>
      </w:r>
      <w:proofErr w:type="gramEnd"/>
      <w:r w:rsidRPr="0006066B">
        <w:rPr>
          <w:rFonts w:asciiTheme="minorEastAsia" w:hAnsiTheme="minorEastAsia" w:hint="eastAsia"/>
          <w:sz w:val="18"/>
          <w:szCs w:val="18"/>
        </w:rPr>
        <w:t>124号);</w:t>
      </w:r>
    </w:p>
    <w:p w:rsidR="008C09E3" w:rsidRPr="0006066B" w:rsidRDefault="008C09E3" w:rsidP="008C09E3">
      <w:pPr>
        <w:ind w:firstLine="360"/>
        <w:rPr>
          <w:rFonts w:asciiTheme="minorEastAsia" w:hAnsiTheme="minorEastAsia"/>
          <w:sz w:val="18"/>
          <w:szCs w:val="18"/>
        </w:rPr>
      </w:pPr>
      <w:r w:rsidRPr="0006066B">
        <w:rPr>
          <w:rFonts w:asciiTheme="minorEastAsia" w:hAnsiTheme="minorEastAsia" w:hint="eastAsia"/>
          <w:sz w:val="18"/>
          <w:szCs w:val="18"/>
        </w:rPr>
        <w:t>4.《辽宁省实施&lt;中华人民共和国人民防空法&gt;办法》;</w:t>
      </w:r>
    </w:p>
    <w:p w:rsidR="008C09E3" w:rsidRPr="0006066B" w:rsidRDefault="008C09E3" w:rsidP="008C09E3">
      <w:pPr>
        <w:ind w:firstLine="360"/>
        <w:rPr>
          <w:rFonts w:asciiTheme="minorEastAsia" w:hAnsiTheme="minorEastAsia"/>
          <w:sz w:val="18"/>
          <w:szCs w:val="18"/>
        </w:rPr>
      </w:pPr>
      <w:r w:rsidRPr="0006066B">
        <w:rPr>
          <w:rFonts w:asciiTheme="minorEastAsia" w:hAnsiTheme="minorEastAsia" w:hint="eastAsia"/>
          <w:sz w:val="18"/>
          <w:szCs w:val="18"/>
        </w:rPr>
        <w:t>5.《中华人民共和国建筑法》;</w:t>
      </w:r>
    </w:p>
    <w:p w:rsidR="008C09E3" w:rsidRPr="0006066B" w:rsidRDefault="008C09E3" w:rsidP="008C09E3">
      <w:pPr>
        <w:ind w:firstLine="360"/>
        <w:rPr>
          <w:rFonts w:asciiTheme="minorEastAsia" w:hAnsiTheme="minorEastAsia"/>
          <w:sz w:val="18"/>
          <w:szCs w:val="18"/>
        </w:rPr>
      </w:pPr>
      <w:r w:rsidRPr="0006066B">
        <w:rPr>
          <w:rFonts w:asciiTheme="minorEastAsia" w:hAnsiTheme="minorEastAsia" w:hint="eastAsia"/>
          <w:sz w:val="18"/>
          <w:szCs w:val="18"/>
        </w:rPr>
        <w:t>6.《关于开展工程建设项目审批制度改革试点的通知》(国办发〔2018〕33号);</w:t>
      </w:r>
    </w:p>
    <w:p w:rsidR="008C09E3" w:rsidRPr="0006066B" w:rsidRDefault="008C09E3" w:rsidP="008C09E3">
      <w:pPr>
        <w:ind w:firstLine="360"/>
        <w:rPr>
          <w:rFonts w:asciiTheme="minorEastAsia" w:hAnsiTheme="minorEastAsia"/>
          <w:sz w:val="18"/>
          <w:szCs w:val="18"/>
        </w:rPr>
      </w:pPr>
      <w:r w:rsidRPr="0006066B">
        <w:rPr>
          <w:rFonts w:asciiTheme="minorEastAsia" w:hAnsiTheme="minorEastAsia" w:hint="eastAsia"/>
          <w:sz w:val="18"/>
          <w:szCs w:val="18"/>
        </w:rPr>
        <w:t>7.《建筑工程施工许可管理办法》(住</w:t>
      </w:r>
      <w:proofErr w:type="gramStart"/>
      <w:r w:rsidRPr="0006066B">
        <w:rPr>
          <w:rFonts w:asciiTheme="minorEastAsia" w:hAnsiTheme="minorEastAsia" w:hint="eastAsia"/>
          <w:sz w:val="18"/>
          <w:szCs w:val="18"/>
        </w:rPr>
        <w:t>建部令第</w:t>
      </w:r>
      <w:proofErr w:type="gramEnd"/>
      <w:r w:rsidRPr="0006066B">
        <w:rPr>
          <w:rFonts w:asciiTheme="minorEastAsia" w:hAnsiTheme="minorEastAsia" w:hint="eastAsia"/>
          <w:sz w:val="18"/>
          <w:szCs w:val="18"/>
        </w:rPr>
        <w:t xml:space="preserve"> 18号);</w:t>
      </w:r>
    </w:p>
    <w:p w:rsidR="008C09E3" w:rsidRPr="0006066B" w:rsidRDefault="008C09E3" w:rsidP="008C09E3">
      <w:pPr>
        <w:ind w:firstLine="360"/>
        <w:rPr>
          <w:rFonts w:asciiTheme="minorEastAsia" w:hAnsiTheme="minorEastAsia"/>
          <w:sz w:val="18"/>
          <w:szCs w:val="18"/>
        </w:rPr>
      </w:pPr>
      <w:r w:rsidRPr="0006066B">
        <w:rPr>
          <w:rFonts w:asciiTheme="minorEastAsia" w:hAnsiTheme="minorEastAsia" w:hint="eastAsia"/>
          <w:sz w:val="18"/>
          <w:szCs w:val="18"/>
        </w:rPr>
        <w:t>8.《住房城乡建设部办公厅关于进一步加强建筑工程施工许可管理工作的通知》(</w:t>
      </w:r>
      <w:proofErr w:type="gramStart"/>
      <w:r w:rsidRPr="0006066B">
        <w:rPr>
          <w:rFonts w:asciiTheme="minorEastAsia" w:hAnsiTheme="minorEastAsia" w:hint="eastAsia"/>
          <w:sz w:val="18"/>
          <w:szCs w:val="18"/>
        </w:rPr>
        <w:t>建办市〔2014〕</w:t>
      </w:r>
      <w:proofErr w:type="gramEnd"/>
      <w:r w:rsidRPr="0006066B">
        <w:rPr>
          <w:rFonts w:asciiTheme="minorEastAsia" w:hAnsiTheme="minorEastAsia" w:hint="eastAsia"/>
          <w:sz w:val="18"/>
          <w:szCs w:val="18"/>
        </w:rPr>
        <w:t>34号);</w:t>
      </w:r>
    </w:p>
    <w:p w:rsidR="008C09E3" w:rsidRPr="0006066B" w:rsidRDefault="008C09E3" w:rsidP="008C09E3">
      <w:pPr>
        <w:ind w:firstLine="360"/>
        <w:rPr>
          <w:rFonts w:asciiTheme="minorEastAsia" w:hAnsiTheme="minorEastAsia"/>
          <w:sz w:val="18"/>
          <w:szCs w:val="18"/>
        </w:rPr>
      </w:pPr>
      <w:r w:rsidRPr="0006066B">
        <w:rPr>
          <w:rFonts w:asciiTheme="minorEastAsia" w:hAnsiTheme="minorEastAsia" w:hint="eastAsia"/>
          <w:sz w:val="18"/>
          <w:szCs w:val="18"/>
        </w:rPr>
        <w:t>9.《住房城乡建设部关于修改&lt;建筑工程施工许可管理办法&gt;的决定》(住</w:t>
      </w:r>
      <w:proofErr w:type="gramStart"/>
      <w:r w:rsidRPr="0006066B">
        <w:rPr>
          <w:rFonts w:asciiTheme="minorEastAsia" w:hAnsiTheme="minorEastAsia" w:hint="eastAsia"/>
          <w:sz w:val="18"/>
          <w:szCs w:val="18"/>
        </w:rPr>
        <w:t>建部令第</w:t>
      </w:r>
      <w:proofErr w:type="gramEnd"/>
      <w:r w:rsidRPr="0006066B">
        <w:rPr>
          <w:rFonts w:asciiTheme="minorEastAsia" w:hAnsiTheme="minorEastAsia" w:hint="eastAsia"/>
          <w:sz w:val="18"/>
          <w:szCs w:val="18"/>
        </w:rPr>
        <w:t xml:space="preserve"> 42号);</w:t>
      </w:r>
    </w:p>
    <w:p w:rsidR="008C09E3" w:rsidRPr="0006066B" w:rsidRDefault="008C09E3" w:rsidP="008C09E3">
      <w:pPr>
        <w:ind w:firstLine="360"/>
        <w:rPr>
          <w:rFonts w:asciiTheme="minorEastAsia" w:hAnsiTheme="minorEastAsia"/>
          <w:sz w:val="18"/>
          <w:szCs w:val="18"/>
        </w:rPr>
      </w:pPr>
      <w:r w:rsidRPr="0006066B">
        <w:rPr>
          <w:rFonts w:asciiTheme="minorEastAsia" w:hAnsiTheme="minorEastAsia" w:hint="eastAsia"/>
          <w:sz w:val="18"/>
          <w:szCs w:val="18"/>
        </w:rPr>
        <w:t>10.《关于印发全国投资项目在线审批监管平台投资审批管理事项统一名称和申请材料清单的通知》(</w:t>
      </w:r>
      <w:proofErr w:type="gramStart"/>
      <w:r w:rsidRPr="0006066B">
        <w:rPr>
          <w:rFonts w:asciiTheme="minorEastAsia" w:hAnsiTheme="minorEastAsia" w:hint="eastAsia"/>
          <w:sz w:val="18"/>
          <w:szCs w:val="18"/>
        </w:rPr>
        <w:t>发改投资</w:t>
      </w:r>
      <w:proofErr w:type="gramEnd"/>
      <w:r w:rsidRPr="0006066B">
        <w:rPr>
          <w:rFonts w:asciiTheme="minorEastAsia" w:hAnsiTheme="minorEastAsia" w:hint="eastAsia"/>
          <w:sz w:val="18"/>
          <w:szCs w:val="18"/>
        </w:rPr>
        <w:t>〔2019〕268号);</w:t>
      </w:r>
    </w:p>
    <w:p w:rsidR="0035410B" w:rsidRPr="0006066B" w:rsidRDefault="008C09E3" w:rsidP="008C09E3">
      <w:pPr>
        <w:ind w:firstLine="360"/>
        <w:rPr>
          <w:rFonts w:asciiTheme="minorEastAsia" w:hAnsiTheme="minorEastAsia"/>
          <w:sz w:val="18"/>
          <w:szCs w:val="18"/>
        </w:rPr>
      </w:pPr>
      <w:r w:rsidRPr="0006066B">
        <w:rPr>
          <w:rFonts w:asciiTheme="minorEastAsia" w:hAnsiTheme="minorEastAsia" w:hint="eastAsia"/>
          <w:sz w:val="18"/>
          <w:szCs w:val="18"/>
        </w:rPr>
        <w:t>11.《住房和城乡建设部关于修改部分部门规章的决定》(住</w:t>
      </w:r>
      <w:proofErr w:type="gramStart"/>
      <w:r w:rsidRPr="0006066B">
        <w:rPr>
          <w:rFonts w:asciiTheme="minorEastAsia" w:hAnsiTheme="minorEastAsia" w:hint="eastAsia"/>
          <w:sz w:val="18"/>
          <w:szCs w:val="18"/>
        </w:rPr>
        <w:t>建部令第</w:t>
      </w:r>
      <w:proofErr w:type="gramEnd"/>
      <w:r w:rsidRPr="0006066B">
        <w:rPr>
          <w:rFonts w:asciiTheme="minorEastAsia" w:hAnsiTheme="minorEastAsia" w:hint="eastAsia"/>
          <w:sz w:val="18"/>
          <w:szCs w:val="18"/>
        </w:rPr>
        <w:t xml:space="preserve"> 47号);</w:t>
      </w:r>
    </w:p>
    <w:p w:rsidR="008C09E3" w:rsidRPr="0006066B" w:rsidRDefault="008C09E3" w:rsidP="008C09E3">
      <w:pPr>
        <w:ind w:firstLine="360"/>
        <w:rPr>
          <w:rFonts w:asciiTheme="minorEastAsia" w:hAnsiTheme="minorEastAsia"/>
          <w:sz w:val="18"/>
          <w:szCs w:val="18"/>
        </w:rPr>
      </w:pPr>
      <w:r w:rsidRPr="0006066B">
        <w:rPr>
          <w:rFonts w:asciiTheme="minorEastAsia" w:hAnsiTheme="minorEastAsia" w:hint="eastAsia"/>
          <w:sz w:val="18"/>
          <w:szCs w:val="18"/>
        </w:rPr>
        <w:t>12.《辽宁省建设工程施工许可管理实施细则》(</w:t>
      </w:r>
      <w:proofErr w:type="gramStart"/>
      <w:r w:rsidRPr="0006066B">
        <w:rPr>
          <w:rFonts w:asciiTheme="minorEastAsia" w:hAnsiTheme="minorEastAsia" w:hint="eastAsia"/>
          <w:sz w:val="18"/>
          <w:szCs w:val="18"/>
        </w:rPr>
        <w:t>辽住建</w:t>
      </w:r>
      <w:proofErr w:type="gramEnd"/>
      <w:r w:rsidRPr="0006066B">
        <w:rPr>
          <w:rFonts w:asciiTheme="minorEastAsia" w:hAnsiTheme="minorEastAsia" w:hint="eastAsia"/>
          <w:sz w:val="18"/>
          <w:szCs w:val="18"/>
        </w:rPr>
        <w:t>发〔2010〕17号);</w:t>
      </w:r>
    </w:p>
    <w:p w:rsidR="008C09E3" w:rsidRPr="0006066B" w:rsidRDefault="008C09E3" w:rsidP="008C09E3">
      <w:pPr>
        <w:ind w:firstLine="360"/>
        <w:rPr>
          <w:rFonts w:asciiTheme="minorEastAsia" w:hAnsiTheme="minorEastAsia"/>
          <w:sz w:val="18"/>
          <w:szCs w:val="18"/>
        </w:rPr>
      </w:pPr>
      <w:r w:rsidRPr="0006066B">
        <w:rPr>
          <w:rFonts w:asciiTheme="minorEastAsia" w:hAnsiTheme="minorEastAsia" w:hint="eastAsia"/>
          <w:sz w:val="18"/>
          <w:szCs w:val="18"/>
        </w:rPr>
        <w:t>13.《鞍山市工程建设项目审批制度改革工作方案》。</w:t>
      </w:r>
    </w:p>
    <w:p w:rsidR="008C09E3" w:rsidRPr="0006066B" w:rsidRDefault="008C09E3" w:rsidP="008C09E3">
      <w:pPr>
        <w:ind w:firstLine="361"/>
        <w:rPr>
          <w:rFonts w:asciiTheme="minorEastAsia" w:hAnsiTheme="minorEastAsia"/>
          <w:b/>
          <w:sz w:val="18"/>
          <w:szCs w:val="18"/>
        </w:rPr>
      </w:pPr>
      <w:r w:rsidRPr="0006066B">
        <w:rPr>
          <w:rFonts w:asciiTheme="minorEastAsia" w:hAnsiTheme="minorEastAsia" w:hint="eastAsia"/>
          <w:b/>
          <w:sz w:val="18"/>
          <w:szCs w:val="18"/>
        </w:rPr>
        <w:t>二、申请材料</w:t>
      </w:r>
    </w:p>
    <w:p w:rsidR="008C09E3" w:rsidRPr="0006066B" w:rsidRDefault="008C09E3" w:rsidP="008C09E3">
      <w:pPr>
        <w:ind w:firstLine="360"/>
        <w:rPr>
          <w:rFonts w:asciiTheme="minorEastAsia" w:hAnsiTheme="minorEastAsia"/>
          <w:sz w:val="18"/>
          <w:szCs w:val="18"/>
        </w:rPr>
      </w:pPr>
      <w:r w:rsidRPr="0006066B">
        <w:rPr>
          <w:rFonts w:asciiTheme="minorEastAsia" w:hAnsiTheme="minorEastAsia" w:hint="eastAsia"/>
          <w:sz w:val="18"/>
          <w:szCs w:val="18"/>
        </w:rPr>
        <w:t>1.建设、勘察、设计、施工、监理等五方责任主体项目负责人的法定代表人授权书、质量终身责任承诺书;</w:t>
      </w:r>
    </w:p>
    <w:p w:rsidR="008C09E3" w:rsidRPr="0006066B" w:rsidRDefault="008C09E3" w:rsidP="008C09E3">
      <w:pPr>
        <w:ind w:firstLine="360"/>
        <w:rPr>
          <w:rFonts w:asciiTheme="minorEastAsia" w:hAnsiTheme="minorEastAsia"/>
          <w:sz w:val="18"/>
          <w:szCs w:val="18"/>
        </w:rPr>
      </w:pPr>
      <w:r w:rsidRPr="0006066B">
        <w:rPr>
          <w:rFonts w:asciiTheme="minorEastAsia" w:hAnsiTheme="minorEastAsia" w:hint="eastAsia"/>
          <w:sz w:val="18"/>
          <w:szCs w:val="18"/>
        </w:rPr>
        <w:t>2.施工图设计文件审查合格书;</w:t>
      </w:r>
    </w:p>
    <w:p w:rsidR="008C09E3" w:rsidRPr="0006066B" w:rsidRDefault="008C09E3" w:rsidP="008C09E3">
      <w:pPr>
        <w:ind w:firstLine="360"/>
        <w:rPr>
          <w:rFonts w:asciiTheme="minorEastAsia" w:hAnsiTheme="minorEastAsia"/>
          <w:sz w:val="18"/>
          <w:szCs w:val="18"/>
        </w:rPr>
      </w:pPr>
      <w:r w:rsidRPr="0006066B">
        <w:rPr>
          <w:rFonts w:asciiTheme="minorEastAsia" w:hAnsiTheme="minorEastAsia" w:hint="eastAsia"/>
          <w:sz w:val="18"/>
          <w:szCs w:val="18"/>
        </w:rPr>
        <w:t>3.施工合同和中标通知书(按照规定可直接发包的工程应提交直接发包手续);</w:t>
      </w:r>
    </w:p>
    <w:p w:rsidR="008C09E3" w:rsidRPr="0006066B" w:rsidRDefault="008C09E3" w:rsidP="008C09E3">
      <w:pPr>
        <w:ind w:firstLine="360"/>
        <w:rPr>
          <w:rFonts w:asciiTheme="minorEastAsia" w:hAnsiTheme="minorEastAsia"/>
          <w:sz w:val="18"/>
          <w:szCs w:val="18"/>
        </w:rPr>
      </w:pPr>
      <w:r w:rsidRPr="0006066B">
        <w:rPr>
          <w:rFonts w:asciiTheme="minorEastAsia" w:hAnsiTheme="minorEastAsia" w:hint="eastAsia"/>
          <w:sz w:val="18"/>
          <w:szCs w:val="18"/>
        </w:rPr>
        <w:t>4.建设工程用地规划;</w:t>
      </w:r>
    </w:p>
    <w:p w:rsidR="008C09E3" w:rsidRPr="0006066B" w:rsidRDefault="008C09E3" w:rsidP="008C09E3">
      <w:pPr>
        <w:ind w:firstLine="360"/>
        <w:rPr>
          <w:rFonts w:asciiTheme="minorEastAsia" w:hAnsiTheme="minorEastAsia"/>
          <w:sz w:val="18"/>
          <w:szCs w:val="18"/>
        </w:rPr>
      </w:pPr>
      <w:r w:rsidRPr="0006066B">
        <w:rPr>
          <w:rFonts w:asciiTheme="minorEastAsia" w:hAnsiTheme="minorEastAsia" w:hint="eastAsia"/>
          <w:sz w:val="18"/>
          <w:szCs w:val="18"/>
        </w:rPr>
        <w:t>5.建设工程规划许可证;</w:t>
      </w:r>
    </w:p>
    <w:p w:rsidR="008C09E3" w:rsidRPr="0006066B" w:rsidRDefault="008C09E3" w:rsidP="008C09E3">
      <w:pPr>
        <w:ind w:firstLine="360"/>
        <w:rPr>
          <w:rFonts w:asciiTheme="minorEastAsia" w:hAnsiTheme="minorEastAsia"/>
          <w:sz w:val="18"/>
          <w:szCs w:val="18"/>
        </w:rPr>
      </w:pPr>
      <w:r w:rsidRPr="0006066B">
        <w:rPr>
          <w:rFonts w:asciiTheme="minorEastAsia" w:hAnsiTheme="minorEastAsia" w:hint="eastAsia"/>
          <w:sz w:val="18"/>
          <w:szCs w:val="18"/>
        </w:rPr>
        <w:t>6.人防工程建设许可;</w:t>
      </w:r>
    </w:p>
    <w:p w:rsidR="008C09E3" w:rsidRPr="0006066B" w:rsidRDefault="008C09E3" w:rsidP="008C09E3">
      <w:pPr>
        <w:ind w:firstLine="360"/>
        <w:rPr>
          <w:rFonts w:asciiTheme="minorEastAsia" w:hAnsiTheme="minorEastAsia"/>
          <w:sz w:val="18"/>
          <w:szCs w:val="18"/>
        </w:rPr>
      </w:pPr>
      <w:r w:rsidRPr="0006066B">
        <w:rPr>
          <w:rFonts w:asciiTheme="minorEastAsia" w:hAnsiTheme="minorEastAsia" w:hint="eastAsia"/>
          <w:sz w:val="18"/>
          <w:szCs w:val="18"/>
        </w:rPr>
        <w:t>7.人防工程质量监督登记表;</w:t>
      </w:r>
    </w:p>
    <w:p w:rsidR="008C09E3" w:rsidRPr="0006066B" w:rsidRDefault="008C09E3" w:rsidP="008C09E3">
      <w:pPr>
        <w:ind w:firstLine="360"/>
        <w:rPr>
          <w:rFonts w:asciiTheme="minorEastAsia" w:hAnsiTheme="minorEastAsia"/>
          <w:sz w:val="18"/>
          <w:szCs w:val="18"/>
        </w:rPr>
      </w:pPr>
      <w:r w:rsidRPr="0006066B">
        <w:rPr>
          <w:rFonts w:asciiTheme="minorEastAsia" w:hAnsiTheme="minorEastAsia" w:hint="eastAsia"/>
          <w:sz w:val="18"/>
          <w:szCs w:val="18"/>
        </w:rPr>
        <w:t>8.建筑工程用地批准手续(建设用地批准书、国有土地使用证、国有土地使用权出让批准书、建设用地规划许可证任</w:t>
      </w:r>
      <w:proofErr w:type="gramStart"/>
      <w:r w:rsidRPr="0006066B">
        <w:rPr>
          <w:rFonts w:asciiTheme="minorEastAsia" w:hAnsiTheme="minorEastAsia" w:hint="eastAsia"/>
          <w:sz w:val="18"/>
          <w:szCs w:val="18"/>
        </w:rPr>
        <w:t>一</w:t>
      </w:r>
      <w:proofErr w:type="gramEnd"/>
      <w:r w:rsidRPr="0006066B">
        <w:rPr>
          <w:rFonts w:asciiTheme="minorEastAsia" w:hAnsiTheme="minorEastAsia" w:hint="eastAsia"/>
          <w:sz w:val="18"/>
          <w:szCs w:val="18"/>
        </w:rPr>
        <w:t>均可);</w:t>
      </w:r>
    </w:p>
    <w:p w:rsidR="008C09E3" w:rsidRPr="0006066B" w:rsidRDefault="008C09E3" w:rsidP="008C09E3">
      <w:pPr>
        <w:ind w:firstLine="360"/>
        <w:rPr>
          <w:rFonts w:asciiTheme="minorEastAsia" w:hAnsiTheme="minorEastAsia"/>
          <w:sz w:val="18"/>
          <w:szCs w:val="18"/>
        </w:rPr>
      </w:pPr>
      <w:r w:rsidRPr="0006066B">
        <w:rPr>
          <w:rFonts w:asciiTheme="minorEastAsia" w:hAnsiTheme="minorEastAsia" w:hint="eastAsia"/>
          <w:sz w:val="18"/>
          <w:szCs w:val="18"/>
        </w:rPr>
        <w:t>9.建设工程规划许可证;</w:t>
      </w:r>
    </w:p>
    <w:p w:rsidR="008C09E3" w:rsidRPr="0006066B" w:rsidRDefault="008C09E3" w:rsidP="008C09E3">
      <w:pPr>
        <w:ind w:firstLine="360"/>
        <w:rPr>
          <w:rFonts w:asciiTheme="minorEastAsia" w:hAnsiTheme="minorEastAsia"/>
          <w:sz w:val="18"/>
          <w:szCs w:val="18"/>
        </w:rPr>
      </w:pPr>
      <w:r w:rsidRPr="0006066B">
        <w:rPr>
          <w:rFonts w:asciiTheme="minorEastAsia" w:hAnsiTheme="minorEastAsia" w:hint="eastAsia"/>
          <w:sz w:val="18"/>
          <w:szCs w:val="18"/>
        </w:rPr>
        <w:t>10.已经具备施工条件意见书;</w:t>
      </w:r>
    </w:p>
    <w:p w:rsidR="008C09E3" w:rsidRPr="0006066B" w:rsidRDefault="008C09E3" w:rsidP="008C09E3">
      <w:pPr>
        <w:ind w:firstLine="360"/>
        <w:rPr>
          <w:rFonts w:asciiTheme="minorEastAsia" w:hAnsiTheme="minorEastAsia"/>
          <w:sz w:val="18"/>
          <w:szCs w:val="18"/>
        </w:rPr>
      </w:pPr>
      <w:r w:rsidRPr="0006066B">
        <w:rPr>
          <w:rFonts w:asciiTheme="minorEastAsia" w:hAnsiTheme="minorEastAsia" w:hint="eastAsia"/>
          <w:sz w:val="18"/>
          <w:szCs w:val="18"/>
        </w:rPr>
        <w:t>11.建设资金已经落实承诺书;</w:t>
      </w:r>
    </w:p>
    <w:p w:rsidR="008C09E3" w:rsidRPr="0006066B" w:rsidRDefault="008C09E3" w:rsidP="008C09E3">
      <w:pPr>
        <w:ind w:firstLine="360"/>
        <w:rPr>
          <w:rFonts w:asciiTheme="minorEastAsia" w:hAnsiTheme="minorEastAsia"/>
          <w:sz w:val="18"/>
          <w:szCs w:val="18"/>
        </w:rPr>
      </w:pPr>
      <w:r w:rsidRPr="0006066B">
        <w:rPr>
          <w:rFonts w:asciiTheme="minorEastAsia" w:hAnsiTheme="minorEastAsia" w:hint="eastAsia"/>
          <w:sz w:val="18"/>
          <w:szCs w:val="18"/>
        </w:rPr>
        <w:t>12.有保证工程质量和安全的具体措施，以及危险性较大的分部分项工程清单;</w:t>
      </w:r>
    </w:p>
    <w:p w:rsidR="008C09E3" w:rsidRPr="0006066B" w:rsidRDefault="008C09E3" w:rsidP="008C09E3">
      <w:pPr>
        <w:ind w:firstLine="360"/>
        <w:rPr>
          <w:rFonts w:asciiTheme="minorEastAsia" w:hAnsiTheme="minorEastAsia"/>
          <w:sz w:val="18"/>
          <w:szCs w:val="18"/>
        </w:rPr>
      </w:pPr>
      <w:r w:rsidRPr="0006066B">
        <w:rPr>
          <w:rFonts w:asciiTheme="minorEastAsia" w:hAnsiTheme="minorEastAsia" w:hint="eastAsia"/>
          <w:sz w:val="18"/>
          <w:szCs w:val="18"/>
        </w:rPr>
        <w:t>13.施工合同和中标通知书(按照规定可直接发包的工程应提交直接发包手续 );</w:t>
      </w:r>
    </w:p>
    <w:p w:rsidR="008C09E3" w:rsidRPr="0006066B" w:rsidRDefault="008C09E3" w:rsidP="008C09E3">
      <w:pPr>
        <w:ind w:firstLine="360"/>
        <w:rPr>
          <w:rFonts w:asciiTheme="minorEastAsia" w:hAnsiTheme="minorEastAsia"/>
          <w:sz w:val="18"/>
          <w:szCs w:val="18"/>
        </w:rPr>
      </w:pPr>
      <w:r w:rsidRPr="0006066B">
        <w:rPr>
          <w:rFonts w:asciiTheme="minorEastAsia" w:hAnsiTheme="minorEastAsia" w:hint="eastAsia"/>
          <w:sz w:val="18"/>
          <w:szCs w:val="18"/>
        </w:rPr>
        <w:t>14.施工图设计文件审查合格书。</w:t>
      </w:r>
    </w:p>
    <w:p w:rsidR="008C09E3" w:rsidRPr="0006066B" w:rsidRDefault="008C09E3" w:rsidP="008C09E3">
      <w:pPr>
        <w:ind w:firstLine="360"/>
        <w:rPr>
          <w:rFonts w:asciiTheme="minorEastAsia" w:hAnsiTheme="minorEastAsia"/>
          <w:sz w:val="18"/>
          <w:szCs w:val="18"/>
        </w:rPr>
      </w:pPr>
      <w:r w:rsidRPr="0006066B">
        <w:rPr>
          <w:rFonts w:asciiTheme="minorEastAsia" w:hAnsiTheme="minorEastAsia" w:hint="eastAsia"/>
          <w:sz w:val="18"/>
          <w:szCs w:val="18"/>
        </w:rPr>
        <w:t>(注:1.补发施工许可证的，应符合施工许可发放所规定的前置条件，还应提供违法行为各方责任主体已经依法进行处罚的材料;2.施工许可证核发</w:t>
      </w:r>
      <w:proofErr w:type="gramStart"/>
      <w:r w:rsidRPr="0006066B">
        <w:rPr>
          <w:rFonts w:asciiTheme="minorEastAsia" w:hAnsiTheme="minorEastAsia" w:hint="eastAsia"/>
          <w:sz w:val="18"/>
          <w:szCs w:val="18"/>
        </w:rPr>
        <w:t>后内容</w:t>
      </w:r>
      <w:proofErr w:type="gramEnd"/>
      <w:r w:rsidRPr="0006066B">
        <w:rPr>
          <w:rFonts w:asciiTheme="minorEastAsia" w:hAnsiTheme="minorEastAsia" w:hint="eastAsia"/>
          <w:sz w:val="18"/>
          <w:szCs w:val="18"/>
        </w:rPr>
        <w:t>发生变化的，其中法定施工许可条件发生变更的，应当重新申领施工许可证;其他内容变更的，由各市主管部门对要件</w:t>
      </w:r>
      <w:proofErr w:type="gramStart"/>
      <w:r w:rsidRPr="0006066B">
        <w:rPr>
          <w:rFonts w:asciiTheme="minorEastAsia" w:hAnsiTheme="minorEastAsia" w:hint="eastAsia"/>
          <w:sz w:val="18"/>
          <w:szCs w:val="18"/>
        </w:rPr>
        <w:t>作出</w:t>
      </w:r>
      <w:proofErr w:type="gramEnd"/>
      <w:r w:rsidRPr="0006066B">
        <w:rPr>
          <w:rFonts w:asciiTheme="minorEastAsia" w:hAnsiTheme="minorEastAsia" w:hint="eastAsia"/>
          <w:sz w:val="18"/>
          <w:szCs w:val="18"/>
        </w:rPr>
        <w:t>具体规定，但不应增加其它非法定条件。)</w:t>
      </w:r>
    </w:p>
    <w:p w:rsidR="008C09E3" w:rsidRPr="0006066B" w:rsidRDefault="008C09E3" w:rsidP="008C09E3">
      <w:pPr>
        <w:ind w:firstLine="361"/>
        <w:rPr>
          <w:rFonts w:asciiTheme="minorEastAsia" w:hAnsiTheme="minorEastAsia"/>
          <w:b/>
          <w:sz w:val="18"/>
          <w:szCs w:val="18"/>
        </w:rPr>
      </w:pPr>
      <w:r w:rsidRPr="0006066B">
        <w:rPr>
          <w:rFonts w:asciiTheme="minorEastAsia" w:hAnsiTheme="minorEastAsia" w:hint="eastAsia"/>
          <w:b/>
          <w:sz w:val="18"/>
          <w:szCs w:val="18"/>
        </w:rPr>
        <w:t>三、办理时限7个工作日</w:t>
      </w:r>
    </w:p>
    <w:p w:rsidR="008C09E3" w:rsidRPr="0006066B" w:rsidRDefault="008C09E3" w:rsidP="008C09E3">
      <w:pPr>
        <w:ind w:firstLine="361"/>
        <w:rPr>
          <w:rFonts w:asciiTheme="minorEastAsia" w:hAnsiTheme="minorEastAsia"/>
          <w:b/>
          <w:sz w:val="18"/>
          <w:szCs w:val="18"/>
        </w:rPr>
      </w:pPr>
      <w:r w:rsidRPr="0006066B">
        <w:rPr>
          <w:rFonts w:asciiTheme="minorEastAsia" w:hAnsiTheme="minorEastAsia" w:hint="eastAsia"/>
          <w:b/>
          <w:sz w:val="18"/>
          <w:szCs w:val="18"/>
        </w:rPr>
        <w:t>四、审批部门</w:t>
      </w:r>
    </w:p>
    <w:p w:rsidR="008C09E3" w:rsidRPr="0006066B" w:rsidRDefault="008C09E3" w:rsidP="008C09E3">
      <w:pPr>
        <w:ind w:firstLine="360"/>
        <w:rPr>
          <w:rFonts w:asciiTheme="minorEastAsia" w:hAnsiTheme="minorEastAsia"/>
          <w:sz w:val="18"/>
          <w:szCs w:val="18"/>
        </w:rPr>
      </w:pPr>
      <w:r w:rsidRPr="0006066B">
        <w:rPr>
          <w:rFonts w:asciiTheme="minorEastAsia" w:hAnsiTheme="minorEastAsia" w:hint="eastAsia"/>
          <w:sz w:val="18"/>
          <w:szCs w:val="18"/>
        </w:rPr>
        <w:t>立山经济开发区审批服务局</w:t>
      </w:r>
    </w:p>
    <w:p w:rsidR="008C09E3" w:rsidRPr="0006066B" w:rsidRDefault="008C09E3" w:rsidP="008C09E3">
      <w:pPr>
        <w:ind w:firstLine="361"/>
        <w:rPr>
          <w:rFonts w:asciiTheme="minorEastAsia" w:hAnsiTheme="minorEastAsia"/>
          <w:b/>
          <w:sz w:val="18"/>
          <w:szCs w:val="18"/>
        </w:rPr>
      </w:pPr>
      <w:r w:rsidRPr="0006066B">
        <w:rPr>
          <w:rFonts w:asciiTheme="minorEastAsia" w:hAnsiTheme="minorEastAsia" w:hint="eastAsia"/>
          <w:b/>
          <w:sz w:val="18"/>
          <w:szCs w:val="18"/>
        </w:rPr>
        <w:lastRenderedPageBreak/>
        <w:t>五、咨询电话</w:t>
      </w:r>
    </w:p>
    <w:p w:rsidR="008C09E3" w:rsidRPr="0006066B" w:rsidRDefault="008C09E3" w:rsidP="008C09E3">
      <w:pPr>
        <w:ind w:firstLine="360"/>
        <w:rPr>
          <w:rFonts w:asciiTheme="minorEastAsia" w:hAnsiTheme="minorEastAsia"/>
          <w:sz w:val="18"/>
          <w:szCs w:val="18"/>
        </w:rPr>
      </w:pPr>
      <w:r w:rsidRPr="0006066B">
        <w:rPr>
          <w:rFonts w:asciiTheme="minorEastAsia" w:hAnsiTheme="minorEastAsia" w:hint="eastAsia"/>
          <w:sz w:val="18"/>
          <w:szCs w:val="18"/>
        </w:rPr>
        <w:t>0412-6600062</w:t>
      </w:r>
    </w:p>
    <w:p w:rsidR="008C09E3" w:rsidRPr="0006066B" w:rsidRDefault="008C09E3" w:rsidP="008C09E3">
      <w:pPr>
        <w:ind w:firstLine="361"/>
        <w:rPr>
          <w:rFonts w:asciiTheme="minorEastAsia" w:hAnsiTheme="minorEastAsia"/>
          <w:b/>
          <w:sz w:val="18"/>
          <w:szCs w:val="18"/>
        </w:rPr>
      </w:pPr>
      <w:r w:rsidRPr="0006066B">
        <w:rPr>
          <w:rFonts w:asciiTheme="minorEastAsia" w:hAnsiTheme="minorEastAsia" w:hint="eastAsia"/>
          <w:b/>
          <w:sz w:val="18"/>
          <w:szCs w:val="18"/>
        </w:rPr>
        <w:t>六、办理地点</w:t>
      </w:r>
    </w:p>
    <w:p w:rsidR="00821A0E" w:rsidRPr="0006066B" w:rsidRDefault="008C09E3" w:rsidP="0006066B">
      <w:pPr>
        <w:ind w:firstLine="360"/>
        <w:rPr>
          <w:rFonts w:asciiTheme="minorEastAsia" w:hAnsiTheme="minorEastAsia" w:hint="eastAsia"/>
          <w:sz w:val="18"/>
          <w:szCs w:val="18"/>
        </w:rPr>
      </w:pPr>
      <w:r w:rsidRPr="0006066B">
        <w:rPr>
          <w:rFonts w:asciiTheme="minorEastAsia" w:hAnsiTheme="minorEastAsia" w:hint="eastAsia"/>
          <w:sz w:val="18"/>
          <w:szCs w:val="18"/>
        </w:rPr>
        <w:t>立山经济开发区审批服务局</w:t>
      </w:r>
    </w:p>
    <w:p w:rsidR="00821A0E" w:rsidRDefault="00821A0E" w:rsidP="00821A0E">
      <w:pPr>
        <w:ind w:firstLine="562"/>
        <w:rPr>
          <w:rFonts w:asciiTheme="minorEastAsia" w:hAnsiTheme="minorEastAsia"/>
          <w:b/>
          <w:sz w:val="28"/>
          <w:szCs w:val="28"/>
        </w:rPr>
      </w:pPr>
      <w:r w:rsidRPr="00821A0E">
        <w:rPr>
          <w:rFonts w:asciiTheme="minorEastAsia" w:hAnsiTheme="minorEastAsia" w:hint="eastAsia"/>
          <w:b/>
          <w:sz w:val="28"/>
          <w:szCs w:val="28"/>
        </w:rPr>
        <w:t>七、办理流程</w:t>
      </w:r>
    </w:p>
    <w:p w:rsidR="009A08A3" w:rsidRDefault="009A08A3" w:rsidP="00821A0E">
      <w:pPr>
        <w:ind w:firstLine="562"/>
        <w:rPr>
          <w:rFonts w:asciiTheme="minorEastAsia" w:hAnsiTheme="minorEastAsia"/>
          <w:b/>
          <w:sz w:val="28"/>
          <w:szCs w:val="28"/>
        </w:rPr>
      </w:pPr>
    </w:p>
    <w:p w:rsidR="009A08A3" w:rsidRDefault="009A08A3" w:rsidP="00821A0E">
      <w:pPr>
        <w:ind w:firstLine="562"/>
        <w:rPr>
          <w:rFonts w:asciiTheme="minorEastAsia" w:hAnsiTheme="minorEastAsia"/>
          <w:b/>
          <w:sz w:val="28"/>
          <w:szCs w:val="28"/>
        </w:rPr>
      </w:pPr>
      <w:r>
        <w:rPr>
          <w:rFonts w:asciiTheme="minorEastAsia" w:hAnsiTheme="minorEastAsia"/>
          <w:b/>
          <w:noProof/>
          <w:sz w:val="28"/>
          <w:szCs w:val="28"/>
        </w:rPr>
        <mc:AlternateContent>
          <mc:Choice Requires="wps">
            <w:drawing>
              <wp:anchor distT="0" distB="0" distL="114300" distR="114300" simplePos="0" relativeHeight="251674624" behindDoc="0" locked="0" layoutInCell="1" allowOverlap="1" wp14:anchorId="0F96692C" wp14:editId="184D6CF1">
                <wp:simplePos x="0" y="0"/>
                <wp:positionH relativeFrom="column">
                  <wp:posOffset>1691640</wp:posOffset>
                </wp:positionH>
                <wp:positionV relativeFrom="paragraph">
                  <wp:posOffset>3794760</wp:posOffset>
                </wp:positionV>
                <wp:extent cx="1310640" cy="2301240"/>
                <wp:effectExtent l="0" t="0" r="22860" b="22860"/>
                <wp:wrapNone/>
                <wp:docPr id="12" name="矩形 12"/>
                <wp:cNvGraphicFramePr/>
                <a:graphic xmlns:a="http://schemas.openxmlformats.org/drawingml/2006/main">
                  <a:graphicData uri="http://schemas.microsoft.com/office/word/2010/wordprocessingShape">
                    <wps:wsp>
                      <wps:cNvSpPr/>
                      <wps:spPr>
                        <a:xfrm>
                          <a:off x="0" y="0"/>
                          <a:ext cx="1310640" cy="2301240"/>
                        </a:xfrm>
                        <a:prstGeom prst="rect">
                          <a:avLst/>
                        </a:prstGeom>
                        <a:solidFill>
                          <a:sysClr val="window" lastClr="FFFFFF"/>
                        </a:solidFill>
                        <a:ln w="25400" cap="flat" cmpd="sng" algn="ctr">
                          <a:solidFill>
                            <a:sysClr val="windowText" lastClr="000000"/>
                          </a:solidFill>
                          <a:prstDash val="solid"/>
                        </a:ln>
                        <a:effectLst/>
                      </wps:spPr>
                      <wps:txbx>
                        <w:txbxContent>
                          <w:p w:rsidR="009A08A3" w:rsidRPr="009A08A3" w:rsidRDefault="00A90EBD" w:rsidP="009A08A3">
                            <w:pPr>
                              <w:ind w:firstLineChars="0" w:firstLine="0"/>
                              <w:rPr>
                                <w:sz w:val="18"/>
                                <w:szCs w:val="18"/>
                              </w:rPr>
                            </w:pPr>
                            <w:r>
                              <w:rPr>
                                <w:rFonts w:hint="eastAsia"/>
                                <w:sz w:val="18"/>
                                <w:szCs w:val="18"/>
                              </w:rPr>
                              <w:t>3.</w:t>
                            </w:r>
                            <w:r>
                              <w:rPr>
                                <w:rFonts w:hint="eastAsia"/>
                                <w:sz w:val="18"/>
                                <w:szCs w:val="18"/>
                              </w:rPr>
                              <w:t>综合受理窗口</w:t>
                            </w:r>
                            <w:r>
                              <w:rPr>
                                <w:rFonts w:hint="eastAsia"/>
                                <w:sz w:val="18"/>
                                <w:szCs w:val="18"/>
                              </w:rPr>
                              <w:t>1</w:t>
                            </w:r>
                            <w:r>
                              <w:rPr>
                                <w:rFonts w:hint="eastAsia"/>
                                <w:sz w:val="18"/>
                                <w:szCs w:val="18"/>
                              </w:rPr>
                              <w:t>日内</w:t>
                            </w:r>
                            <w:proofErr w:type="gramStart"/>
                            <w:r>
                              <w:rPr>
                                <w:rFonts w:hint="eastAsia"/>
                                <w:sz w:val="18"/>
                                <w:szCs w:val="18"/>
                              </w:rPr>
                              <w:t>分转区住</w:t>
                            </w:r>
                            <w:proofErr w:type="gramEnd"/>
                            <w:r>
                              <w:rPr>
                                <w:rFonts w:hint="eastAsia"/>
                                <w:sz w:val="18"/>
                                <w:szCs w:val="18"/>
                              </w:rPr>
                              <w:t>建局，区住建局在第</w:t>
                            </w:r>
                            <w:r>
                              <w:rPr>
                                <w:rFonts w:hint="eastAsia"/>
                                <w:sz w:val="18"/>
                                <w:szCs w:val="18"/>
                              </w:rPr>
                              <w:t>5</w:t>
                            </w:r>
                            <w:r>
                              <w:rPr>
                                <w:rFonts w:hint="eastAsia"/>
                                <w:sz w:val="18"/>
                                <w:szCs w:val="18"/>
                              </w:rPr>
                              <w:t>个工作日内将完成的质量监督、安全监督、人防质量监督手续转回</w:t>
                            </w:r>
                            <w:r w:rsidR="003849A6">
                              <w:rPr>
                                <w:rFonts w:hint="eastAsia"/>
                                <w:sz w:val="18"/>
                                <w:szCs w:val="18"/>
                              </w:rPr>
                              <w:t>综合受理窗口，在第</w:t>
                            </w:r>
                            <w:r w:rsidR="003849A6">
                              <w:rPr>
                                <w:rFonts w:hint="eastAsia"/>
                                <w:sz w:val="18"/>
                                <w:szCs w:val="18"/>
                              </w:rPr>
                              <w:t>7</w:t>
                            </w:r>
                            <w:r w:rsidR="003849A6">
                              <w:rPr>
                                <w:rFonts w:hint="eastAsia"/>
                                <w:sz w:val="18"/>
                                <w:szCs w:val="18"/>
                              </w:rPr>
                              <w:t>个工作日内完成施工许可审批和发证。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F96692C" id="矩形 12" o:spid="_x0000_s1026" style="position:absolute;left:0;text-align:left;margin-left:133.2pt;margin-top:298.8pt;width:103.2pt;height:181.2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" fillcolor="window" strokecolor="windowText" strokeweight="2pt">
                <v:textbox>
                  <w:txbxContent>
                    <w:p w:rsidR="009A08A3" w:rsidRPr="009A08A3" w:rsidRDefault="00A90EBD" w:rsidP="009A08A3">
                      <w:pPr>
                        <w:ind w:firstLineChars="0" w:firstLine="0"/>
                        <w:rPr>
                          <w:sz w:val="18"/>
                          <w:szCs w:val="18"/>
                        </w:rPr>
                      </w:pPr>
                      <w:r>
                        <w:rPr>
                          <w:rFonts w:hint="eastAsia"/>
                          <w:sz w:val="18"/>
                          <w:szCs w:val="18"/>
                        </w:rPr>
                        <w:t>3.</w:t>
                      </w:r>
                      <w:r>
                        <w:rPr>
                          <w:rFonts w:hint="eastAsia"/>
                          <w:sz w:val="18"/>
                          <w:szCs w:val="18"/>
                        </w:rPr>
                        <w:t>综合受理窗口</w:t>
                      </w:r>
                      <w:r>
                        <w:rPr>
                          <w:rFonts w:hint="eastAsia"/>
                          <w:sz w:val="18"/>
                          <w:szCs w:val="18"/>
                        </w:rPr>
                        <w:t>1</w:t>
                      </w:r>
                      <w:r>
                        <w:rPr>
                          <w:rFonts w:hint="eastAsia"/>
                          <w:sz w:val="18"/>
                          <w:szCs w:val="18"/>
                        </w:rPr>
                        <w:t>日内</w:t>
                      </w:r>
                      <w:proofErr w:type="gramStart"/>
                      <w:r>
                        <w:rPr>
                          <w:rFonts w:hint="eastAsia"/>
                          <w:sz w:val="18"/>
                          <w:szCs w:val="18"/>
                        </w:rPr>
                        <w:t>分转区住</w:t>
                      </w:r>
                      <w:proofErr w:type="gramEnd"/>
                      <w:r>
                        <w:rPr>
                          <w:rFonts w:hint="eastAsia"/>
                          <w:sz w:val="18"/>
                          <w:szCs w:val="18"/>
                        </w:rPr>
                        <w:t>建局，区住建局在第</w:t>
                      </w:r>
                      <w:r>
                        <w:rPr>
                          <w:rFonts w:hint="eastAsia"/>
                          <w:sz w:val="18"/>
                          <w:szCs w:val="18"/>
                        </w:rPr>
                        <w:t>5</w:t>
                      </w:r>
                      <w:r>
                        <w:rPr>
                          <w:rFonts w:hint="eastAsia"/>
                          <w:sz w:val="18"/>
                          <w:szCs w:val="18"/>
                        </w:rPr>
                        <w:t>个工作日内将完成的质量监督、安全监督、人防质量监督手续转回</w:t>
                      </w:r>
                      <w:r w:rsidR="003849A6">
                        <w:rPr>
                          <w:rFonts w:hint="eastAsia"/>
                          <w:sz w:val="18"/>
                          <w:szCs w:val="18"/>
                        </w:rPr>
                        <w:t>综合受理窗口，在第</w:t>
                      </w:r>
                      <w:r w:rsidR="003849A6">
                        <w:rPr>
                          <w:rFonts w:hint="eastAsia"/>
                          <w:sz w:val="18"/>
                          <w:szCs w:val="18"/>
                        </w:rPr>
                        <w:t>7</w:t>
                      </w:r>
                      <w:r w:rsidR="003849A6">
                        <w:rPr>
                          <w:rFonts w:hint="eastAsia"/>
                          <w:sz w:val="18"/>
                          <w:szCs w:val="18"/>
                        </w:rPr>
                        <w:t>个工作日内完成施工许可审批和发证。</w:t>
                      </w:r>
                    </w:p>
                  </w:txbxContent>
                </v:textbox>
              </v:rect>
            </w:pict>
          </mc:Fallback>
        </mc:AlternateContent>
      </w:r>
      <w:r>
        <w:rPr>
          <w:rFonts w:asciiTheme="minorEastAsia" w:hAnsiTheme="minorEastAsia"/>
          <w:b/>
          <w:noProof/>
          <w:sz w:val="28"/>
          <w:szCs w:val="28"/>
        </w:rPr>
        <mc:AlternateContent>
          <mc:Choice Requires="wps">
            <w:drawing>
              <wp:anchor distT="0" distB="0" distL="114300" distR="114300" simplePos="0" relativeHeight="251672576" behindDoc="0" locked="0" layoutInCell="1" allowOverlap="1" wp14:anchorId="6D59221E" wp14:editId="0F7EC2D0">
                <wp:simplePos x="0" y="0"/>
                <wp:positionH relativeFrom="column">
                  <wp:posOffset>2331720</wp:posOffset>
                </wp:positionH>
                <wp:positionV relativeFrom="paragraph">
                  <wp:posOffset>3284220</wp:posOffset>
                </wp:positionV>
                <wp:extent cx="0" cy="510540"/>
                <wp:effectExtent l="95250" t="0" r="57150" b="60960"/>
                <wp:wrapNone/>
                <wp:docPr id="10" name="直接箭头连接符 10"/>
                <wp:cNvGraphicFramePr/>
                <a:graphic xmlns:a="http://schemas.openxmlformats.org/drawingml/2006/main">
                  <a:graphicData uri="http://schemas.microsoft.com/office/word/2010/wordprocessingShape">
                    <wps:wsp>
                      <wps:cNvCnPr/>
                      <wps:spPr>
                        <a:xfrm>
                          <a:off x="0" y="0"/>
                          <a:ext cx="0" cy="51054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75543F16" id="_x0000_t32" coordsize="21600,21600" o:spt="32" o:oned="t" path="m,l21600,21600e" filled="f">
                <v:path arrowok="t" fillok="f" o:connecttype="none"/>
                <o:lock v:ext="edit" shapetype="t"/>
              </v:shapetype>
              <v:shape id="直接箭头连接符 10" o:spid="_x0000_s1026" type="#_x0000_t32" style="position:absolute;left:0;text-align:left;margin-left:183.6pt;margin-top:258.6pt;width:0;height:40.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">
                <v:stroke endarrow="open"/>
              </v:shape>
            </w:pict>
          </mc:Fallback>
        </mc:AlternateContent>
      </w:r>
      <w:r>
        <w:rPr>
          <w:rFonts w:asciiTheme="minorEastAsia" w:hAnsiTheme="minorEastAsia"/>
          <w:b/>
          <w:noProof/>
          <w:sz w:val="28"/>
          <w:szCs w:val="28"/>
        </w:rPr>
        <mc:AlternateContent>
          <mc:Choice Requires="wps">
            <w:drawing>
              <wp:anchor distT="0" distB="0" distL="114300" distR="114300" simplePos="0" relativeHeight="251670528" behindDoc="0" locked="0" layoutInCell="1" allowOverlap="1" wp14:anchorId="0D0462A2" wp14:editId="7C4895BF">
                <wp:simplePos x="0" y="0"/>
                <wp:positionH relativeFrom="column">
                  <wp:posOffset>1691640</wp:posOffset>
                </wp:positionH>
                <wp:positionV relativeFrom="paragraph">
                  <wp:posOffset>2133600</wp:posOffset>
                </wp:positionV>
                <wp:extent cx="1310640" cy="1150620"/>
                <wp:effectExtent l="0" t="0" r="22860" b="11430"/>
                <wp:wrapNone/>
                <wp:docPr id="9" name="矩形 9"/>
                <wp:cNvGraphicFramePr/>
                <a:graphic xmlns:a="http://schemas.openxmlformats.org/drawingml/2006/main">
                  <a:graphicData uri="http://schemas.microsoft.com/office/word/2010/wordprocessingShape">
                    <wps:wsp>
                      <wps:cNvSpPr/>
                      <wps:spPr>
                        <a:xfrm>
                          <a:off x="0" y="0"/>
                          <a:ext cx="1310640" cy="1150620"/>
                        </a:xfrm>
                        <a:prstGeom prst="rect">
                          <a:avLst/>
                        </a:prstGeom>
                      </wps:spPr>
                      <wps:style>
                        <a:lnRef idx="2">
                          <a:schemeClr val="dk1"/>
                        </a:lnRef>
                        <a:fillRef idx="1">
                          <a:schemeClr val="lt1"/>
                        </a:fillRef>
                        <a:effectRef idx="0">
                          <a:schemeClr val="dk1"/>
                        </a:effectRef>
                        <a:fontRef idx="minor">
                          <a:schemeClr val="dk1"/>
                        </a:fontRef>
                      </wps:style>
                      <wps:txbx>
                        <w:txbxContent>
                          <w:p w:rsidR="009A08A3" w:rsidRPr="009A08A3" w:rsidRDefault="009A08A3" w:rsidP="009A08A3">
                            <w:pPr>
                              <w:ind w:firstLineChars="0" w:firstLine="0"/>
                              <w:rPr>
                                <w:sz w:val="18"/>
                                <w:szCs w:val="18"/>
                              </w:rPr>
                            </w:pPr>
                            <w:r w:rsidRPr="009A08A3">
                              <w:rPr>
                                <w:rFonts w:hint="eastAsia"/>
                                <w:sz w:val="18"/>
                                <w:szCs w:val="18"/>
                              </w:rPr>
                              <w:t>2.</w:t>
                            </w:r>
                            <w:r w:rsidRPr="009A08A3">
                              <w:rPr>
                                <w:rFonts w:hint="eastAsia"/>
                                <w:sz w:val="18"/>
                                <w:szCs w:val="18"/>
                              </w:rPr>
                              <w:t>申请材料齐全、符合法定形式，或者申请人按照要求提交全部补正材料的，受理申请。（即时）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0462A2" id="矩形 9" o:spid="_x0000_s1027" style="position:absolute;left:0;text-align:left;margin-left:133.2pt;margin-top:168pt;width:103.2pt;height:90.6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" fillcolor="white [3201]" strokecolor="black [3200]" strokeweight="2pt">
                <v:textbox>
                  <w:txbxContent>
                    <w:p w:rsidR="009A08A3" w:rsidRPr="009A08A3" w:rsidRDefault="009A08A3" w:rsidP="009A08A3">
                      <w:pPr>
                        <w:ind w:firstLineChars="0" w:firstLine="0"/>
                        <w:rPr>
                          <w:sz w:val="18"/>
                          <w:szCs w:val="18"/>
                        </w:rPr>
                      </w:pPr>
                      <w:r w:rsidRPr="009A08A3">
                        <w:rPr>
                          <w:rFonts w:hint="eastAsia"/>
                          <w:sz w:val="18"/>
                          <w:szCs w:val="18"/>
                        </w:rPr>
                        <w:t>2.</w:t>
                      </w:r>
                      <w:r w:rsidRPr="009A08A3">
                        <w:rPr>
                          <w:rFonts w:hint="eastAsia"/>
                          <w:sz w:val="18"/>
                          <w:szCs w:val="18"/>
                        </w:rPr>
                        <w:t>申请材料齐全、符合法定形式，或者申请人按照要求提交全部补正材料的，受理申请。（即时）</w:t>
                      </w:r>
                    </w:p>
                  </w:txbxContent>
                </v:textbox>
              </v:rect>
            </w:pict>
          </mc:Fallback>
        </mc:AlternateContent>
      </w:r>
      <w:r>
        <w:rPr>
          <w:rFonts w:asciiTheme="minorEastAsia" w:hAnsiTheme="minorEastAsia"/>
          <w:b/>
          <w:noProof/>
          <w:sz w:val="28"/>
          <w:szCs w:val="28"/>
        </w:rPr>
        <mc:AlternateContent>
          <mc:Choice Requires="wps">
            <w:drawing>
              <wp:anchor distT="0" distB="0" distL="114300" distR="114300" simplePos="0" relativeHeight="251669504" behindDoc="0" locked="0" layoutInCell="1" allowOverlap="1" wp14:anchorId="07A5C9BC" wp14:editId="7E38E2D2">
                <wp:simplePos x="0" y="0"/>
                <wp:positionH relativeFrom="column">
                  <wp:posOffset>3307080</wp:posOffset>
                </wp:positionH>
                <wp:positionV relativeFrom="paragraph">
                  <wp:posOffset>861060</wp:posOffset>
                </wp:positionV>
                <wp:extent cx="1104900" cy="1066800"/>
                <wp:effectExtent l="0" t="0" r="19050" b="19050"/>
                <wp:wrapNone/>
                <wp:docPr id="8" name="矩形 8"/>
                <wp:cNvGraphicFramePr/>
                <a:graphic xmlns:a="http://schemas.openxmlformats.org/drawingml/2006/main">
                  <a:graphicData uri="http://schemas.microsoft.com/office/word/2010/wordprocessingShape">
                    <wps:wsp>
                      <wps:cNvSpPr/>
                      <wps:spPr>
                        <a:xfrm>
                          <a:off x="0" y="0"/>
                          <a:ext cx="1104900" cy="1066800"/>
                        </a:xfrm>
                        <a:prstGeom prst="rect">
                          <a:avLst/>
                        </a:prstGeom>
                        <a:solidFill>
                          <a:sysClr val="window" lastClr="FFFFFF"/>
                        </a:solidFill>
                        <a:ln w="25400" cap="flat" cmpd="sng" algn="ctr">
                          <a:solidFill>
                            <a:sysClr val="windowText" lastClr="000000"/>
                          </a:solidFill>
                          <a:prstDash val="solid"/>
                        </a:ln>
                        <a:effectLst/>
                      </wps:spPr>
                      <wps:txbx>
                        <w:txbxContent>
                          <w:p w:rsidR="00821A0E" w:rsidRPr="00821A0E" w:rsidRDefault="00821A0E" w:rsidP="00821A0E">
                            <w:pPr>
                              <w:ind w:firstLineChars="0" w:firstLine="0"/>
                              <w:rPr>
                                <w:sz w:val="18"/>
                                <w:szCs w:val="18"/>
                              </w:rPr>
                            </w:pPr>
                            <w:r w:rsidRPr="00821A0E">
                              <w:rPr>
                                <w:rFonts w:hint="eastAsia"/>
                                <w:sz w:val="18"/>
                                <w:szCs w:val="18"/>
                              </w:rPr>
                              <w:t>2.</w:t>
                            </w:r>
                            <w:r w:rsidRPr="00821A0E">
                              <w:rPr>
                                <w:rFonts w:hint="eastAsia"/>
                                <w:sz w:val="18"/>
                                <w:szCs w:val="18"/>
                              </w:rPr>
                              <w:t>材料不齐全或者不符合法定形式的，一次性告知申请人补正材料。（即时）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A5C9BC" id="矩形 8" o:spid="_x0000_s1028" style="position:absolute;left:0;text-align:left;margin-left:260.4pt;margin-top:67.8pt;width:87pt;height:84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" fillcolor="window" strokecolor="windowText" strokeweight="2pt">
                <v:textbox>
                  <w:txbxContent>
                    <w:p w:rsidR="00821A0E" w:rsidRPr="00821A0E" w:rsidRDefault="00821A0E" w:rsidP="00821A0E">
                      <w:pPr>
                        <w:ind w:firstLineChars="0" w:firstLine="0"/>
                        <w:rPr>
                          <w:sz w:val="18"/>
                          <w:szCs w:val="18"/>
                        </w:rPr>
                      </w:pPr>
                      <w:r w:rsidRPr="00821A0E">
                        <w:rPr>
                          <w:rFonts w:hint="eastAsia"/>
                          <w:sz w:val="18"/>
                          <w:szCs w:val="18"/>
                        </w:rPr>
                        <w:t>2.</w:t>
                      </w:r>
                      <w:r w:rsidRPr="00821A0E">
                        <w:rPr>
                          <w:rFonts w:hint="eastAsia"/>
                          <w:sz w:val="18"/>
                          <w:szCs w:val="18"/>
                        </w:rPr>
                        <w:t>材料不齐全或者不符合法定形式的，一次性告知申请人补正材料。（即时）</w:t>
                      </w:r>
                    </w:p>
                  </w:txbxContent>
                </v:textbox>
              </v:rect>
            </w:pict>
          </mc:Fallback>
        </mc:AlternateContent>
      </w:r>
      <w:r>
        <w:rPr>
          <w:rFonts w:asciiTheme="minorEastAsia" w:hAnsiTheme="minorEastAsia"/>
          <w:b/>
          <w:noProof/>
          <w:sz w:val="28"/>
          <w:szCs w:val="28"/>
        </w:rPr>
        <mc:AlternateContent>
          <mc:Choice Requires="wps">
            <w:drawing>
              <wp:anchor distT="0" distB="0" distL="114300" distR="114300" simplePos="0" relativeHeight="251666432" behindDoc="0" locked="0" layoutInCell="1" allowOverlap="1" wp14:anchorId="676294F6" wp14:editId="4BF9992D">
                <wp:simplePos x="0" y="0"/>
                <wp:positionH relativeFrom="column">
                  <wp:posOffset>2331720</wp:posOffset>
                </wp:positionH>
                <wp:positionV relativeFrom="paragraph">
                  <wp:posOffset>1623060</wp:posOffset>
                </wp:positionV>
                <wp:extent cx="0" cy="510540"/>
                <wp:effectExtent l="95250" t="0" r="57150" b="60960"/>
                <wp:wrapNone/>
                <wp:docPr id="6" name="直接箭头连接符 6"/>
                <wp:cNvGraphicFramePr/>
                <a:graphic xmlns:a="http://schemas.openxmlformats.org/drawingml/2006/main">
                  <a:graphicData uri="http://schemas.microsoft.com/office/word/2010/wordprocessingShape">
                    <wps:wsp>
                      <wps:cNvCnPr/>
                      <wps:spPr>
                        <a:xfrm>
                          <a:off x="0" y="0"/>
                          <a:ext cx="0" cy="51054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D59D06D" id="直接箭头连接符 6" o:spid="_x0000_s1026" type="#_x0000_t32" style="position:absolute;left:0;text-align:left;margin-left:183.6pt;margin-top:127.8pt;width:0;height:40.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">
                <v:stroke endarrow="open"/>
              </v:shape>
            </w:pict>
          </mc:Fallback>
        </mc:AlternateContent>
      </w:r>
      <w:r w:rsidR="00821A0E">
        <w:rPr>
          <w:rFonts w:asciiTheme="minorEastAsia" w:hAnsiTheme="minorEastAsia"/>
          <w:b/>
          <w:noProof/>
          <w:sz w:val="28"/>
          <w:szCs w:val="28"/>
        </w:rPr>
        <mc:AlternateContent>
          <mc:Choice Requires="wps">
            <w:drawing>
              <wp:anchor distT="0" distB="0" distL="114300" distR="114300" simplePos="0" relativeHeight="251667456" behindDoc="0" locked="0" layoutInCell="1" allowOverlap="1" wp14:anchorId="41763E32" wp14:editId="703CDEC0">
                <wp:simplePos x="0" y="0"/>
                <wp:positionH relativeFrom="column">
                  <wp:posOffset>243840</wp:posOffset>
                </wp:positionH>
                <wp:positionV relativeFrom="paragraph">
                  <wp:posOffset>861060</wp:posOffset>
                </wp:positionV>
                <wp:extent cx="1104900" cy="1066800"/>
                <wp:effectExtent l="0" t="0" r="19050" b="19050"/>
                <wp:wrapNone/>
                <wp:docPr id="7" name="矩形 7"/>
                <wp:cNvGraphicFramePr/>
                <a:graphic xmlns:a="http://schemas.openxmlformats.org/drawingml/2006/main">
                  <a:graphicData uri="http://schemas.microsoft.com/office/word/2010/wordprocessingShape">
                    <wps:wsp>
                      <wps:cNvSpPr/>
                      <wps:spPr>
                        <a:xfrm>
                          <a:off x="0" y="0"/>
                          <a:ext cx="1104900" cy="1066800"/>
                        </a:xfrm>
                        <a:prstGeom prst="rect">
                          <a:avLst/>
                        </a:prstGeom>
                      </wps:spPr>
                      <wps:style>
                        <a:lnRef idx="2">
                          <a:schemeClr val="dk1"/>
                        </a:lnRef>
                        <a:fillRef idx="1">
                          <a:schemeClr val="lt1"/>
                        </a:fillRef>
                        <a:effectRef idx="0">
                          <a:schemeClr val="dk1"/>
                        </a:effectRef>
                        <a:fontRef idx="minor">
                          <a:schemeClr val="dk1"/>
                        </a:fontRef>
                      </wps:style>
                      <wps:txbx>
                        <w:txbxContent>
                          <w:p w:rsidR="00821A0E" w:rsidRPr="00821A0E" w:rsidRDefault="00821A0E" w:rsidP="00821A0E">
                            <w:pPr>
                              <w:ind w:firstLineChars="0" w:firstLine="0"/>
                              <w:rPr>
                                <w:sz w:val="18"/>
                                <w:szCs w:val="18"/>
                              </w:rPr>
                            </w:pPr>
                            <w:r w:rsidRPr="00821A0E">
                              <w:rPr>
                                <w:rFonts w:hint="eastAsia"/>
                                <w:sz w:val="18"/>
                                <w:szCs w:val="18"/>
                              </w:rPr>
                              <w:t>2.</w:t>
                            </w:r>
                            <w:r w:rsidRPr="00821A0E">
                              <w:rPr>
                                <w:rFonts w:hint="eastAsia"/>
                                <w:sz w:val="18"/>
                                <w:szCs w:val="18"/>
                              </w:rPr>
                              <w:t>不属于受理范围的，告知申请人不予受理，并说明理由。（即时）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763E32" id="矩形 7" o:spid="_x0000_s1029" style="position:absolute;left:0;text-align:left;margin-left:19.2pt;margin-top:67.8pt;width:87pt;height:84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" fillcolor="white [3201]" strokecolor="black [3200]" strokeweight="2pt">
                <v:textbox>
                  <w:txbxContent>
                    <w:p w:rsidR="00821A0E" w:rsidRPr="00821A0E" w:rsidRDefault="00821A0E" w:rsidP="00821A0E">
                      <w:pPr>
                        <w:ind w:firstLineChars="0" w:firstLine="0"/>
                        <w:rPr>
                          <w:sz w:val="18"/>
                          <w:szCs w:val="18"/>
                        </w:rPr>
                      </w:pPr>
                      <w:r w:rsidRPr="00821A0E">
                        <w:rPr>
                          <w:rFonts w:hint="eastAsia"/>
                          <w:sz w:val="18"/>
                          <w:szCs w:val="18"/>
                        </w:rPr>
                        <w:t>2.</w:t>
                      </w:r>
                      <w:r w:rsidRPr="00821A0E">
                        <w:rPr>
                          <w:rFonts w:hint="eastAsia"/>
                          <w:sz w:val="18"/>
                          <w:szCs w:val="18"/>
                        </w:rPr>
                        <w:t>不属于受理范围的，告知申请人不予受理，并说明理由。（即时）</w:t>
                      </w:r>
                    </w:p>
                  </w:txbxContent>
                </v:textbox>
              </v:rect>
            </w:pict>
          </mc:Fallback>
        </mc:AlternateContent>
      </w:r>
      <w:r w:rsidR="00821A0E">
        <w:rPr>
          <w:rFonts w:asciiTheme="minorEastAsia" w:hAnsiTheme="minorEastAsia"/>
          <w:b/>
          <w:noProof/>
          <w:sz w:val="28"/>
          <w:szCs w:val="28"/>
        </w:rPr>
        <mc:AlternateContent>
          <mc:Choice Requires="wps">
            <w:drawing>
              <wp:anchor distT="0" distB="0" distL="114300" distR="114300" simplePos="0" relativeHeight="251664384" behindDoc="0" locked="0" layoutInCell="1" allowOverlap="1" wp14:anchorId="6A3A5CBD" wp14:editId="5C04BB90">
                <wp:simplePos x="0" y="0"/>
                <wp:positionH relativeFrom="column">
                  <wp:posOffset>2964180</wp:posOffset>
                </wp:positionH>
                <wp:positionV relativeFrom="paragraph">
                  <wp:posOffset>1310640</wp:posOffset>
                </wp:positionV>
                <wp:extent cx="342900" cy="0"/>
                <wp:effectExtent l="0" t="76200" r="19050" b="114300"/>
                <wp:wrapNone/>
                <wp:docPr id="5" name="直接箭头连接符 5"/>
                <wp:cNvGraphicFramePr/>
                <a:graphic xmlns:a="http://schemas.openxmlformats.org/drawingml/2006/main">
                  <a:graphicData uri="http://schemas.microsoft.com/office/word/2010/wordprocessingShape">
                    <wps:wsp>
                      <wps:cNvCnPr/>
                      <wps:spPr>
                        <a:xfrm>
                          <a:off x="0" y="0"/>
                          <a:ext cx="342900"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anchor>
            </w:drawing>
          </mc:Choice>
          <mc:Fallback>
            <w:pict>
              <v:shape w14:anchorId="7E30B5FC" id="直接箭头连接符 5" o:spid="_x0000_s1026" type="#_x0000_t32" style="position:absolute;left:0;text-align:left;margin-left:233.4pt;margin-top:103.2pt;width:27pt;height:0;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">
                <v:stroke endarrow="open"/>
              </v:shape>
            </w:pict>
          </mc:Fallback>
        </mc:AlternateContent>
      </w:r>
      <w:r w:rsidR="00821A0E">
        <w:rPr>
          <w:rFonts w:asciiTheme="minorEastAsia" w:hAnsiTheme="minorEastAsia"/>
          <w:b/>
          <w:noProof/>
          <w:sz w:val="28"/>
          <w:szCs w:val="28"/>
        </w:rPr>
        <mc:AlternateContent>
          <mc:Choice Requires="wps">
            <w:drawing>
              <wp:anchor distT="0" distB="0" distL="114300" distR="114300" simplePos="0" relativeHeight="251662336" behindDoc="0" locked="0" layoutInCell="1" allowOverlap="1" wp14:anchorId="3C9C7BA6" wp14:editId="5A405E34">
                <wp:simplePos x="0" y="0"/>
                <wp:positionH relativeFrom="column">
                  <wp:posOffset>1348740</wp:posOffset>
                </wp:positionH>
                <wp:positionV relativeFrom="paragraph">
                  <wp:posOffset>1310640</wp:posOffset>
                </wp:positionV>
                <wp:extent cx="342900" cy="0"/>
                <wp:effectExtent l="38100" t="76200" r="0" b="114300"/>
                <wp:wrapNone/>
                <wp:docPr id="4" name="直接箭头连接符 4"/>
                <wp:cNvGraphicFramePr/>
                <a:graphic xmlns:a="http://schemas.openxmlformats.org/drawingml/2006/main">
                  <a:graphicData uri="http://schemas.microsoft.com/office/word/2010/wordprocessingShape">
                    <wps:wsp>
                      <wps:cNvCnPr/>
                      <wps:spPr>
                        <a:xfrm flipH="1">
                          <a:off x="0" y="0"/>
                          <a:ext cx="34290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7BFD422" id="直接箭头连接符 4" o:spid="_x0000_s1026" type="#_x0000_t32" style="position:absolute;left:0;text-align:left;margin-left:106.2pt;margin-top:103.2pt;width:27pt;height:0;flip:x;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" strokecolor="black [3040]">
                <v:stroke endarrow="open"/>
              </v:shape>
            </w:pict>
          </mc:Fallback>
        </mc:AlternateContent>
      </w:r>
      <w:r w:rsidR="00821A0E">
        <w:rPr>
          <w:rFonts w:asciiTheme="minorEastAsia" w:hAnsiTheme="minorEastAsia"/>
          <w:b/>
          <w:noProof/>
          <w:sz w:val="28"/>
          <w:szCs w:val="28"/>
        </w:rPr>
        <mc:AlternateContent>
          <mc:Choice Requires="wps">
            <w:drawing>
              <wp:anchor distT="0" distB="0" distL="114300" distR="114300" simplePos="0" relativeHeight="251661312" behindDoc="0" locked="0" layoutInCell="1" allowOverlap="1" wp14:anchorId="726AD4FE" wp14:editId="077A07E4">
                <wp:simplePos x="0" y="0"/>
                <wp:positionH relativeFrom="column">
                  <wp:posOffset>1691640</wp:posOffset>
                </wp:positionH>
                <wp:positionV relativeFrom="paragraph">
                  <wp:posOffset>982980</wp:posOffset>
                </wp:positionV>
                <wp:extent cx="1272540" cy="640080"/>
                <wp:effectExtent l="0" t="0" r="22860" b="26670"/>
                <wp:wrapNone/>
                <wp:docPr id="3" name="流程图: 决策 3"/>
                <wp:cNvGraphicFramePr/>
                <a:graphic xmlns:a="http://schemas.openxmlformats.org/drawingml/2006/main">
                  <a:graphicData uri="http://schemas.microsoft.com/office/word/2010/wordprocessingShape">
                    <wps:wsp>
                      <wps:cNvSpPr/>
                      <wps:spPr>
                        <a:xfrm>
                          <a:off x="0" y="0"/>
                          <a:ext cx="1272540" cy="640080"/>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00821A0E" w:rsidRPr="00821A0E" w:rsidRDefault="00821A0E" w:rsidP="00821A0E">
                            <w:pPr>
                              <w:ind w:firstLineChars="0" w:firstLine="0"/>
                              <w:rPr>
                                <w:sz w:val="15"/>
                                <w:szCs w:val="15"/>
                              </w:rPr>
                            </w:pPr>
                            <w:r w:rsidRPr="00821A0E">
                              <w:rPr>
                                <w:rFonts w:hint="eastAsia"/>
                                <w:sz w:val="15"/>
                                <w:szCs w:val="15"/>
                              </w:rPr>
                              <w:t>是否受理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26AD4FE" id="_x0000_t110" coordsize="21600,21600" o:spt="110" path="m10800,l,10800,10800,21600,21600,10800xe">
                <v:stroke joinstyle="miter"/>
                <v:path gradientshapeok="t" o:connecttype="rect" textboxrect="5400,5400,16200,16200"/>
              </v:shapetype>
              <v:shape id="流程图: 决策 3" o:spid="_x0000_s1030" type="#_x0000_t110" style="position:absolute;left:0;text-align:left;margin-left:133.2pt;margin-top:77.4pt;width:100.2pt;height:50.4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" fillcolor="white [3201]" strokecolor="black [3200]" strokeweight="2pt">
                <v:textbox>
                  <w:txbxContent>
                    <w:p w:rsidR="00821A0E" w:rsidRPr="00821A0E" w:rsidRDefault="00821A0E" w:rsidP="00821A0E">
                      <w:pPr>
                        <w:ind w:firstLineChars="0" w:firstLine="0"/>
                        <w:rPr>
                          <w:sz w:val="15"/>
                          <w:szCs w:val="15"/>
                        </w:rPr>
                      </w:pPr>
                      <w:r w:rsidRPr="00821A0E">
                        <w:rPr>
                          <w:rFonts w:hint="eastAsia"/>
                          <w:sz w:val="15"/>
                          <w:szCs w:val="15"/>
                        </w:rPr>
                        <w:t>是否受理</w:t>
                      </w:r>
                    </w:p>
                  </w:txbxContent>
                </v:textbox>
              </v:shape>
            </w:pict>
          </mc:Fallback>
        </mc:AlternateContent>
      </w:r>
      <w:r w:rsidR="00821A0E">
        <w:rPr>
          <w:rFonts w:asciiTheme="minorEastAsia" w:hAnsiTheme="minorEastAsia"/>
          <w:b/>
          <w:noProof/>
          <w:sz w:val="28"/>
          <w:szCs w:val="28"/>
        </w:rPr>
        <mc:AlternateContent>
          <mc:Choice Requires="wps">
            <w:drawing>
              <wp:anchor distT="0" distB="0" distL="114300" distR="114300" simplePos="0" relativeHeight="251660288" behindDoc="0" locked="0" layoutInCell="1" allowOverlap="1" wp14:anchorId="6F8D73CB" wp14:editId="20A014E8">
                <wp:simplePos x="0" y="0"/>
                <wp:positionH relativeFrom="column">
                  <wp:posOffset>2316480</wp:posOffset>
                </wp:positionH>
                <wp:positionV relativeFrom="paragraph">
                  <wp:posOffset>617220</wp:posOffset>
                </wp:positionV>
                <wp:extent cx="7620" cy="365760"/>
                <wp:effectExtent l="76200" t="0" r="87630" b="53340"/>
                <wp:wrapNone/>
                <wp:docPr id="2" name="直接箭头连接符 2"/>
                <wp:cNvGraphicFramePr/>
                <a:graphic xmlns:a="http://schemas.openxmlformats.org/drawingml/2006/main">
                  <a:graphicData uri="http://schemas.microsoft.com/office/word/2010/wordprocessingShape">
                    <wps:wsp>
                      <wps:cNvCnPr/>
                      <wps:spPr>
                        <a:xfrm>
                          <a:off x="0" y="0"/>
                          <a:ext cx="7620" cy="36576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809D872" id="直接箭头连接符 2" o:spid="_x0000_s1026" type="#_x0000_t32" style="position:absolute;left:0;text-align:left;margin-left:182.4pt;margin-top:48.6pt;width:.6pt;height:28.8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" strokecolor="black [3040]">
                <v:stroke endarrow="open"/>
              </v:shape>
            </w:pict>
          </mc:Fallback>
        </mc:AlternateContent>
      </w:r>
      <w:r w:rsidR="00821A0E">
        <w:rPr>
          <w:rFonts w:asciiTheme="minorEastAsia" w:hAnsiTheme="minorEastAsia"/>
          <w:b/>
          <w:noProof/>
          <w:sz w:val="28"/>
          <w:szCs w:val="28"/>
        </w:rPr>
        <mc:AlternateContent>
          <mc:Choice Requires="wps">
            <w:drawing>
              <wp:anchor distT="0" distB="0" distL="114300" distR="114300" simplePos="0" relativeHeight="251659264" behindDoc="0" locked="0" layoutInCell="1" allowOverlap="1" wp14:anchorId="384EB9CF" wp14:editId="3F3B1683">
                <wp:simplePos x="0" y="0"/>
                <wp:positionH relativeFrom="column">
                  <wp:posOffset>1623060</wp:posOffset>
                </wp:positionH>
                <wp:positionV relativeFrom="paragraph">
                  <wp:posOffset>297180</wp:posOffset>
                </wp:positionV>
                <wp:extent cx="1379220" cy="320040"/>
                <wp:effectExtent l="0" t="0" r="11430" b="22860"/>
                <wp:wrapNone/>
                <wp:docPr id="1" name="圆角矩形 1"/>
                <wp:cNvGraphicFramePr/>
                <a:graphic xmlns:a="http://schemas.openxmlformats.org/drawingml/2006/main">
                  <a:graphicData uri="http://schemas.microsoft.com/office/word/2010/wordprocessingShape">
                    <wps:wsp>
                      <wps:cNvSpPr/>
                      <wps:spPr>
                        <a:xfrm>
                          <a:off x="0" y="0"/>
                          <a:ext cx="1379220" cy="320040"/>
                        </a:xfrm>
                        <a:prstGeom prst="roundRect">
                          <a:avLst/>
                        </a:prstGeom>
                      </wps:spPr>
                      <wps:style>
                        <a:lnRef idx="2">
                          <a:schemeClr val="dk1"/>
                        </a:lnRef>
                        <a:fillRef idx="1">
                          <a:schemeClr val="lt1"/>
                        </a:fillRef>
                        <a:effectRef idx="0">
                          <a:schemeClr val="dk1"/>
                        </a:effectRef>
                        <a:fontRef idx="minor">
                          <a:schemeClr val="dk1"/>
                        </a:fontRef>
                      </wps:style>
                      <wps:txbx>
                        <w:txbxContent>
                          <w:p w:rsidR="00821A0E" w:rsidRDefault="00821A0E" w:rsidP="00821A0E">
                            <w:pPr>
                              <w:ind w:firstLineChars="95" w:firstLine="199"/>
                            </w:pPr>
                            <w:r>
                              <w:rPr>
                                <w:rFonts w:hint="eastAsia"/>
                              </w:rPr>
                              <w:t>1.</w:t>
                            </w:r>
                            <w:r>
                              <w:rPr>
                                <w:rFonts w:hint="eastAsia"/>
                              </w:rPr>
                              <w:t>申请人申请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84EB9CF" id="圆角矩形 1" o:spid="_x0000_s1031" style="position:absolute;left:0;text-align:left;margin-left:127.8pt;margin-top:23.4pt;width:108.6pt;height:25.2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" fillcolor="white [3201]" strokecolor="black [3200]" strokeweight="2pt">
                <v:textbox>
                  <w:txbxContent>
                    <w:p w:rsidR="00821A0E" w:rsidRDefault="00821A0E" w:rsidP="00821A0E">
                      <w:pPr>
                        <w:ind w:firstLineChars="95" w:firstLine="199"/>
                      </w:pPr>
                      <w:r>
                        <w:rPr>
                          <w:rFonts w:hint="eastAsia"/>
                        </w:rPr>
                        <w:t>1.</w:t>
                      </w:r>
                      <w:r>
                        <w:rPr>
                          <w:rFonts w:hint="eastAsia"/>
                        </w:rPr>
                        <w:t>申请人申请</w:t>
                      </w:r>
                    </w:p>
                  </w:txbxContent>
                </v:textbox>
              </v:roundrect>
            </w:pict>
          </mc:Fallback>
        </mc:AlternateContent>
      </w:r>
    </w:p>
    <w:p w:rsidR="009A08A3" w:rsidRPr="009A08A3" w:rsidRDefault="009A08A3" w:rsidP="009A08A3">
      <w:pPr>
        <w:ind w:firstLine="560"/>
        <w:rPr>
          <w:rFonts w:asciiTheme="minorEastAsia" w:hAnsiTheme="minorEastAsia"/>
          <w:sz w:val="28"/>
          <w:szCs w:val="28"/>
        </w:rPr>
      </w:pPr>
    </w:p>
    <w:p w:rsidR="009A08A3" w:rsidRPr="009A08A3" w:rsidRDefault="009A08A3" w:rsidP="009A08A3">
      <w:pPr>
        <w:tabs>
          <w:tab w:val="left" w:pos="2544"/>
        </w:tabs>
        <w:ind w:firstLine="560"/>
        <w:rPr>
          <w:rFonts w:asciiTheme="minorEastAsia" w:hAnsiTheme="minorEastAsia"/>
          <w:sz w:val="28"/>
          <w:szCs w:val="28"/>
        </w:rPr>
      </w:pPr>
      <w:r>
        <w:rPr>
          <w:rFonts w:asciiTheme="minorEastAsia" w:hAnsiTheme="minorEastAsia"/>
          <w:sz w:val="28"/>
          <w:szCs w:val="28"/>
        </w:rPr>
        <w:tab/>
      </w:r>
      <w:proofErr w:type="gramStart"/>
      <w:r>
        <w:rPr>
          <w:rFonts w:asciiTheme="minorEastAsia" w:hAnsiTheme="minorEastAsia" w:hint="eastAsia"/>
          <w:sz w:val="28"/>
          <w:szCs w:val="28"/>
        </w:rPr>
        <w:t>否</w:t>
      </w:r>
      <w:proofErr w:type="gramEnd"/>
    </w:p>
    <w:p w:rsidR="009A08A3" w:rsidRDefault="009A08A3" w:rsidP="009A08A3">
      <w:pPr>
        <w:ind w:firstLine="560"/>
        <w:rPr>
          <w:rFonts w:asciiTheme="minorEastAsia" w:hAnsiTheme="minorEastAsia"/>
          <w:sz w:val="28"/>
          <w:szCs w:val="28"/>
        </w:rPr>
      </w:pPr>
    </w:p>
    <w:p w:rsidR="009A08A3" w:rsidRDefault="009A08A3" w:rsidP="009A08A3">
      <w:pPr>
        <w:tabs>
          <w:tab w:val="left" w:pos="3960"/>
        </w:tabs>
        <w:ind w:firstLine="560"/>
        <w:rPr>
          <w:rFonts w:asciiTheme="minorEastAsia" w:hAnsiTheme="minorEastAsia"/>
          <w:sz w:val="28"/>
          <w:szCs w:val="28"/>
        </w:rPr>
      </w:pPr>
      <w:r>
        <w:rPr>
          <w:rFonts w:asciiTheme="minorEastAsia" w:hAnsiTheme="minorEastAsia"/>
          <w:sz w:val="28"/>
          <w:szCs w:val="28"/>
        </w:rPr>
        <w:tab/>
      </w:r>
      <w:r>
        <w:rPr>
          <w:rFonts w:asciiTheme="minorEastAsia" w:hAnsiTheme="minorEastAsia" w:hint="eastAsia"/>
          <w:sz w:val="28"/>
          <w:szCs w:val="28"/>
        </w:rPr>
        <w:t>是</w:t>
      </w:r>
    </w:p>
    <w:p w:rsidR="009A08A3" w:rsidRPr="009A08A3" w:rsidRDefault="009A08A3" w:rsidP="009A08A3">
      <w:pPr>
        <w:ind w:firstLine="560"/>
        <w:rPr>
          <w:rFonts w:asciiTheme="minorEastAsia" w:hAnsiTheme="minorEastAsia"/>
          <w:sz w:val="28"/>
          <w:szCs w:val="28"/>
        </w:rPr>
      </w:pPr>
    </w:p>
    <w:p w:rsidR="009A08A3" w:rsidRPr="009A08A3" w:rsidRDefault="009A08A3" w:rsidP="009A08A3">
      <w:pPr>
        <w:ind w:firstLine="560"/>
        <w:rPr>
          <w:rFonts w:asciiTheme="minorEastAsia" w:hAnsiTheme="minorEastAsia"/>
          <w:sz w:val="28"/>
          <w:szCs w:val="28"/>
        </w:rPr>
      </w:pPr>
    </w:p>
    <w:p w:rsidR="009A08A3" w:rsidRPr="009A08A3" w:rsidRDefault="009A08A3" w:rsidP="009A08A3">
      <w:pPr>
        <w:ind w:firstLine="560"/>
        <w:rPr>
          <w:rFonts w:asciiTheme="minorEastAsia" w:hAnsiTheme="minorEastAsia"/>
          <w:sz w:val="28"/>
          <w:szCs w:val="28"/>
        </w:rPr>
      </w:pPr>
    </w:p>
    <w:p w:rsidR="009A08A3" w:rsidRPr="009A08A3" w:rsidRDefault="009A08A3" w:rsidP="009A08A3">
      <w:pPr>
        <w:ind w:firstLine="560"/>
        <w:rPr>
          <w:rFonts w:asciiTheme="minorEastAsia" w:hAnsiTheme="minorEastAsia"/>
          <w:sz w:val="28"/>
          <w:szCs w:val="28"/>
        </w:rPr>
      </w:pPr>
    </w:p>
    <w:p w:rsidR="009A08A3" w:rsidRPr="009A08A3" w:rsidRDefault="009A08A3" w:rsidP="009A08A3">
      <w:pPr>
        <w:ind w:firstLine="560"/>
        <w:rPr>
          <w:rFonts w:asciiTheme="minorEastAsia" w:hAnsiTheme="minorEastAsia"/>
          <w:sz w:val="28"/>
          <w:szCs w:val="28"/>
        </w:rPr>
      </w:pPr>
    </w:p>
    <w:p w:rsidR="009A08A3" w:rsidRPr="009A08A3" w:rsidRDefault="009A08A3" w:rsidP="009A08A3">
      <w:pPr>
        <w:ind w:firstLine="560"/>
        <w:rPr>
          <w:rFonts w:asciiTheme="minorEastAsia" w:hAnsiTheme="minorEastAsia"/>
          <w:sz w:val="28"/>
          <w:szCs w:val="28"/>
        </w:rPr>
      </w:pPr>
    </w:p>
    <w:p w:rsidR="009A08A3" w:rsidRPr="009A08A3" w:rsidRDefault="009A08A3" w:rsidP="009A08A3">
      <w:pPr>
        <w:ind w:firstLine="560"/>
        <w:rPr>
          <w:rFonts w:asciiTheme="minorEastAsia" w:hAnsiTheme="minorEastAsia"/>
          <w:sz w:val="28"/>
          <w:szCs w:val="28"/>
        </w:rPr>
      </w:pPr>
    </w:p>
    <w:p w:rsidR="009A08A3" w:rsidRPr="009A08A3" w:rsidRDefault="009A08A3" w:rsidP="009A08A3">
      <w:pPr>
        <w:ind w:firstLine="562"/>
        <w:rPr>
          <w:rFonts w:asciiTheme="minorEastAsia" w:hAnsiTheme="minorEastAsia"/>
          <w:sz w:val="28"/>
          <w:szCs w:val="28"/>
        </w:rPr>
      </w:pPr>
      <w:r>
        <w:rPr>
          <w:rFonts w:asciiTheme="minorEastAsia" w:hAnsiTheme="minorEastAsia"/>
          <w:b/>
          <w:noProof/>
          <w:sz w:val="28"/>
          <w:szCs w:val="28"/>
        </w:rPr>
        <mc:AlternateContent>
          <mc:Choice Requires="wps">
            <w:drawing>
              <wp:anchor distT="0" distB="0" distL="114300" distR="114300" simplePos="0" relativeHeight="251680768" behindDoc="0" locked="0" layoutInCell="1" allowOverlap="1" wp14:anchorId="4566CAAA" wp14:editId="1379B0CE">
                <wp:simplePos x="0" y="0"/>
                <wp:positionH relativeFrom="column">
                  <wp:posOffset>30480</wp:posOffset>
                </wp:positionH>
                <wp:positionV relativeFrom="paragraph">
                  <wp:posOffset>266700</wp:posOffset>
                </wp:positionV>
                <wp:extent cx="1104900" cy="1066800"/>
                <wp:effectExtent l="0" t="0" r="19050" b="19050"/>
                <wp:wrapNone/>
                <wp:docPr id="15" name="矩形 15"/>
                <wp:cNvGraphicFramePr/>
                <a:graphic xmlns:a="http://schemas.openxmlformats.org/drawingml/2006/main">
                  <a:graphicData uri="http://schemas.microsoft.com/office/word/2010/wordprocessingShape">
                    <wps:wsp>
                      <wps:cNvSpPr/>
                      <wps:spPr>
                        <a:xfrm>
                          <a:off x="0" y="0"/>
                          <a:ext cx="1104900" cy="1066800"/>
                        </a:xfrm>
                        <a:prstGeom prst="rect">
                          <a:avLst/>
                        </a:prstGeom>
                        <a:solidFill>
                          <a:sysClr val="window" lastClr="FFFFFF"/>
                        </a:solidFill>
                        <a:ln w="25400" cap="flat" cmpd="sng" algn="ctr">
                          <a:solidFill>
                            <a:sysClr val="windowText" lastClr="000000"/>
                          </a:solidFill>
                          <a:prstDash val="solid"/>
                        </a:ln>
                        <a:effectLst/>
                      </wps:spPr>
                      <wps:txbx>
                        <w:txbxContent>
                          <w:p w:rsidR="009A08A3" w:rsidRPr="00821A0E" w:rsidRDefault="009A08A3" w:rsidP="009A08A3">
                            <w:pPr>
                              <w:ind w:firstLineChars="0" w:firstLine="0"/>
                              <w:rPr>
                                <w:sz w:val="18"/>
                                <w:szCs w:val="18"/>
                              </w:rPr>
                            </w:pPr>
                            <w:r>
                              <w:rPr>
                                <w:rFonts w:hint="eastAsia"/>
                                <w:sz w:val="18"/>
                                <w:szCs w:val="18"/>
                              </w:rPr>
                              <w:t>4.</w:t>
                            </w:r>
                            <w:r>
                              <w:rPr>
                                <w:rFonts w:hint="eastAsia"/>
                                <w:sz w:val="18"/>
                                <w:szCs w:val="18"/>
                              </w:rPr>
                              <w:t>书面答复申请人，说明理由（盖章）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66CAAA" id="矩形 15" o:spid="_x0000_s1032" style="position:absolute;left:0;text-align:left;margin-left:2.4pt;margin-top:21pt;width:87pt;height:84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" fillcolor="window" strokecolor="windowText" strokeweight="2pt">
                <v:textbox>
                  <w:txbxContent>
                    <w:p w:rsidR="009A08A3" w:rsidRPr="00821A0E" w:rsidRDefault="009A08A3" w:rsidP="009A08A3">
                      <w:pPr>
                        <w:ind w:firstLineChars="0" w:firstLine="0"/>
                        <w:rPr>
                          <w:sz w:val="18"/>
                          <w:szCs w:val="18"/>
                        </w:rPr>
                      </w:pPr>
                      <w:r>
                        <w:rPr>
                          <w:rFonts w:hint="eastAsia"/>
                          <w:sz w:val="18"/>
                          <w:szCs w:val="18"/>
                        </w:rPr>
                        <w:t>4.</w:t>
                      </w:r>
                      <w:r>
                        <w:rPr>
                          <w:rFonts w:hint="eastAsia"/>
                          <w:sz w:val="18"/>
                          <w:szCs w:val="18"/>
                        </w:rPr>
                        <w:t>书面答复申请人，说明理由（盖章）</w:t>
                      </w:r>
                    </w:p>
                  </w:txbxContent>
                </v:textbox>
              </v:rect>
            </w:pict>
          </mc:Fallback>
        </mc:AlternateContent>
      </w:r>
    </w:p>
    <w:p w:rsidR="009A08A3" w:rsidRPr="009A08A3" w:rsidRDefault="009A08A3" w:rsidP="009A08A3">
      <w:pPr>
        <w:tabs>
          <w:tab w:val="left" w:pos="2316"/>
        </w:tabs>
        <w:ind w:firstLine="562"/>
        <w:rPr>
          <w:rFonts w:asciiTheme="minorEastAsia" w:hAnsiTheme="minorEastAsia"/>
          <w:sz w:val="28"/>
          <w:szCs w:val="28"/>
        </w:rPr>
      </w:pPr>
      <w:r>
        <w:rPr>
          <w:rFonts w:asciiTheme="minorEastAsia" w:hAnsiTheme="minorEastAsia"/>
          <w:b/>
          <w:noProof/>
          <w:sz w:val="28"/>
          <w:szCs w:val="28"/>
        </w:rPr>
        <mc:AlternateContent>
          <mc:Choice Requires="wps">
            <w:drawing>
              <wp:anchor distT="0" distB="0" distL="114300" distR="114300" simplePos="0" relativeHeight="251676672" behindDoc="0" locked="0" layoutInCell="1" allowOverlap="1" wp14:anchorId="0C871D4B" wp14:editId="367B7AC6">
                <wp:simplePos x="0" y="0"/>
                <wp:positionH relativeFrom="column">
                  <wp:posOffset>1135380</wp:posOffset>
                </wp:positionH>
                <wp:positionV relativeFrom="paragraph">
                  <wp:posOffset>312420</wp:posOffset>
                </wp:positionV>
                <wp:extent cx="541020" cy="0"/>
                <wp:effectExtent l="38100" t="76200" r="0" b="114300"/>
                <wp:wrapNone/>
                <wp:docPr id="13" name="直接箭头连接符 13"/>
                <wp:cNvGraphicFramePr/>
                <a:graphic xmlns:a="http://schemas.openxmlformats.org/drawingml/2006/main">
                  <a:graphicData uri="http://schemas.microsoft.com/office/word/2010/wordprocessingShape">
                    <wps:wsp>
                      <wps:cNvCnPr/>
                      <wps:spPr>
                        <a:xfrm flipH="1">
                          <a:off x="0" y="0"/>
                          <a:ext cx="541020"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anchor>
            </w:drawing>
          </mc:Choice>
          <mc:Fallback>
            <w:pict>
              <v:shape w14:anchorId="73BBE01F" id="直接箭头连接符 13" o:spid="_x0000_s1026" type="#_x0000_t32" style="position:absolute;left:0;text-align:left;margin-left:89.4pt;margin-top:24.6pt;width:42.6pt;height:0;flip:x;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">
                <v:stroke endarrow="open"/>
              </v:shape>
            </w:pict>
          </mc:Fallback>
        </mc:AlternateContent>
      </w:r>
      <w:r>
        <w:rPr>
          <w:rFonts w:asciiTheme="minorEastAsia" w:hAnsiTheme="minorEastAsia"/>
          <w:sz w:val="28"/>
          <w:szCs w:val="28"/>
        </w:rPr>
        <w:tab/>
      </w:r>
      <w:proofErr w:type="gramStart"/>
      <w:r>
        <w:rPr>
          <w:rFonts w:asciiTheme="minorEastAsia" w:hAnsiTheme="minorEastAsia" w:hint="eastAsia"/>
          <w:sz w:val="28"/>
          <w:szCs w:val="28"/>
        </w:rPr>
        <w:t>否</w:t>
      </w:r>
      <w:proofErr w:type="gramEnd"/>
    </w:p>
    <w:p w:rsidR="009A08A3" w:rsidRPr="009A08A3" w:rsidRDefault="009A08A3" w:rsidP="009A08A3">
      <w:pPr>
        <w:ind w:firstLine="560"/>
        <w:rPr>
          <w:rFonts w:asciiTheme="minorEastAsia" w:hAnsiTheme="minorEastAsia"/>
          <w:sz w:val="28"/>
          <w:szCs w:val="28"/>
        </w:rPr>
      </w:pPr>
    </w:p>
    <w:p w:rsidR="009A08A3" w:rsidRPr="009A08A3" w:rsidRDefault="009A08A3" w:rsidP="009A08A3">
      <w:pPr>
        <w:ind w:firstLine="562"/>
        <w:rPr>
          <w:rFonts w:asciiTheme="minorEastAsia" w:hAnsiTheme="minorEastAsia"/>
          <w:sz w:val="28"/>
          <w:szCs w:val="28"/>
        </w:rPr>
      </w:pPr>
      <w:r>
        <w:rPr>
          <w:rFonts w:asciiTheme="minorEastAsia" w:hAnsiTheme="minorEastAsia"/>
          <w:b/>
          <w:noProof/>
          <w:sz w:val="28"/>
          <w:szCs w:val="28"/>
        </w:rPr>
        <mc:AlternateContent>
          <mc:Choice Requires="wps">
            <w:drawing>
              <wp:anchor distT="0" distB="0" distL="114300" distR="114300" simplePos="0" relativeHeight="251678720" behindDoc="0" locked="0" layoutInCell="1" allowOverlap="1" wp14:anchorId="1E635A96" wp14:editId="6496E19D">
                <wp:simplePos x="0" y="0"/>
                <wp:positionH relativeFrom="column">
                  <wp:posOffset>2339340</wp:posOffset>
                </wp:positionH>
                <wp:positionV relativeFrom="paragraph">
                  <wp:posOffset>152400</wp:posOffset>
                </wp:positionV>
                <wp:extent cx="0" cy="655320"/>
                <wp:effectExtent l="95250" t="0" r="95250" b="49530"/>
                <wp:wrapNone/>
                <wp:docPr id="14" name="直接箭头连接符 14"/>
                <wp:cNvGraphicFramePr/>
                <a:graphic xmlns:a="http://schemas.openxmlformats.org/drawingml/2006/main">
                  <a:graphicData uri="http://schemas.microsoft.com/office/word/2010/wordprocessingShape">
                    <wps:wsp>
                      <wps:cNvCnPr/>
                      <wps:spPr>
                        <a:xfrm>
                          <a:off x="0" y="0"/>
                          <a:ext cx="0" cy="65532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95D86BA" id="直接箭头连接符 14" o:spid="_x0000_s1026" type="#_x0000_t32" style="position:absolute;left:0;text-align:left;margin-left:184.2pt;margin-top:12pt;width:0;height:51.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">
                <v:stroke endarrow="open"/>
              </v:shape>
            </w:pict>
          </mc:Fallback>
        </mc:AlternateContent>
      </w:r>
    </w:p>
    <w:p w:rsidR="009A08A3" w:rsidRPr="009A08A3" w:rsidRDefault="009A08A3" w:rsidP="009A08A3">
      <w:pPr>
        <w:tabs>
          <w:tab w:val="left" w:pos="3864"/>
        </w:tabs>
        <w:ind w:firstLine="560"/>
        <w:rPr>
          <w:rFonts w:asciiTheme="minorEastAsia" w:hAnsiTheme="minorEastAsia"/>
          <w:sz w:val="28"/>
          <w:szCs w:val="28"/>
        </w:rPr>
      </w:pPr>
      <w:r>
        <w:rPr>
          <w:rFonts w:asciiTheme="minorEastAsia" w:hAnsiTheme="minorEastAsia"/>
          <w:sz w:val="28"/>
          <w:szCs w:val="28"/>
        </w:rPr>
        <w:tab/>
      </w:r>
      <w:r>
        <w:rPr>
          <w:rFonts w:asciiTheme="minorEastAsia" w:hAnsiTheme="minorEastAsia" w:hint="eastAsia"/>
          <w:sz w:val="28"/>
          <w:szCs w:val="28"/>
        </w:rPr>
        <w:t>是</w:t>
      </w:r>
    </w:p>
    <w:p w:rsidR="00821A0E" w:rsidRPr="009A08A3" w:rsidRDefault="009A08A3" w:rsidP="0006066B">
      <w:pPr>
        <w:ind w:firstLine="560"/>
        <w:rPr>
          <w:rFonts w:asciiTheme="minorEastAsia" w:hAnsiTheme="minorEastAsia" w:hint="eastAsia"/>
          <w:sz w:val="28"/>
          <w:szCs w:val="28"/>
        </w:rPr>
      </w:pPr>
      <w:r>
        <w:rPr>
          <w:rFonts w:asciiTheme="minorEastAsia" w:hAnsiTheme="minorEastAsia"/>
          <w:noProof/>
          <w:sz w:val="28"/>
          <w:szCs w:val="28"/>
        </w:rPr>
        <mc:AlternateContent>
          <mc:Choice Requires="wps">
            <w:drawing>
              <wp:anchor distT="0" distB="0" distL="114300" distR="114300" simplePos="0" relativeHeight="251681792" behindDoc="0" locked="0" layoutInCell="1" allowOverlap="1">
                <wp:simplePos x="0" y="0"/>
                <wp:positionH relativeFrom="column">
                  <wp:posOffset>1501140</wp:posOffset>
                </wp:positionH>
                <wp:positionV relativeFrom="paragraph">
                  <wp:posOffset>15240</wp:posOffset>
                </wp:positionV>
                <wp:extent cx="1805940" cy="906780"/>
                <wp:effectExtent l="0" t="0" r="22860" b="26670"/>
                <wp:wrapNone/>
                <wp:docPr id="16" name="圆角矩形 16"/>
                <wp:cNvGraphicFramePr/>
                <a:graphic xmlns:a="http://schemas.openxmlformats.org/drawingml/2006/main">
                  <a:graphicData uri="http://schemas.microsoft.com/office/word/2010/wordprocessingShape">
                    <wps:wsp>
                      <wps:cNvSpPr/>
                      <wps:spPr>
                        <a:xfrm>
                          <a:off x="0" y="0"/>
                          <a:ext cx="1805940" cy="906780"/>
                        </a:xfrm>
                        <a:prstGeom prst="roundRect">
                          <a:avLst/>
                        </a:prstGeom>
                      </wps:spPr>
                      <wps:style>
                        <a:lnRef idx="2">
                          <a:schemeClr val="dk1"/>
                        </a:lnRef>
                        <a:fillRef idx="1">
                          <a:schemeClr val="lt1"/>
                        </a:fillRef>
                        <a:effectRef idx="0">
                          <a:schemeClr val="dk1"/>
                        </a:effectRef>
                        <a:fontRef idx="minor">
                          <a:schemeClr val="dk1"/>
                        </a:fontRef>
                      </wps:style>
                      <wps:txbx>
                        <w:txbxContent>
                          <w:p w:rsidR="009A08A3" w:rsidRDefault="009A08A3" w:rsidP="009A08A3">
                            <w:pPr>
                              <w:ind w:firstLineChars="0" w:firstLine="0"/>
                            </w:pPr>
                            <w:r>
                              <w:rPr>
                                <w:rFonts w:hint="eastAsia"/>
                              </w:rPr>
                              <w:t>4.</w:t>
                            </w:r>
                            <w:r>
                              <w:rPr>
                                <w:rFonts w:hint="eastAsia"/>
                              </w:rPr>
                              <w:t>向申请人提供审查同意书后的批文或者证照等结果文书。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圆角矩形 16" o:spid="_x0000_s1033" style="position:absolute;left:0;text-align:left;margin-left:118.2pt;margin-top:1.2pt;width:142.2pt;height:71.4pt;z-index:25168179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" fillcolor="white [3201]" strokecolor="black [3200]" strokeweight="2pt">
                <v:textbox>
                  <w:txbxContent>
                    <w:p w:rsidR="009A08A3" w:rsidRDefault="009A08A3" w:rsidP="009A08A3">
                      <w:pPr>
                        <w:ind w:firstLineChars="0" w:firstLine="0"/>
                      </w:pPr>
                      <w:r>
                        <w:rPr>
                          <w:rFonts w:hint="eastAsia"/>
                        </w:rPr>
                        <w:t>4.</w:t>
                      </w:r>
                      <w:r>
                        <w:rPr>
                          <w:rFonts w:hint="eastAsia"/>
                        </w:rPr>
                        <w:t>向申请人提供审查同意书后的批文或者证照等结果文书。</w:t>
                      </w:r>
                    </w:p>
                  </w:txbxContent>
                </v:textbox>
              </v:roundrect>
            </w:pict>
          </mc:Fallback>
        </mc:AlternateContent>
      </w:r>
      <w:bookmarkStart w:id="0" w:name="_GoBack"/>
      <w:bookmarkEnd w:id="0"/>
    </w:p>
    <w:sectPr w:rsidR="00821A0E" w:rsidRPr="009A08A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9E3"/>
    <w:rsid w:val="00024204"/>
    <w:rsid w:val="0006066B"/>
    <w:rsid w:val="00257A4D"/>
    <w:rsid w:val="0035410B"/>
    <w:rsid w:val="003849A6"/>
    <w:rsid w:val="00821A0E"/>
    <w:rsid w:val="008C09E3"/>
    <w:rsid w:val="009A08A3"/>
    <w:rsid w:val="00A90E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D2853"/>
  <w15:docId w15:val="{76B513BC-9700-420C-8E0E-E5AE39D9E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pPr>
        <w:ind w:firstLineChars="200" w:firstLine="20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173</Words>
  <Characters>990</Characters>
  <Application>Microsoft Office Word</Application>
  <DocSecurity>0</DocSecurity>
  <Lines>8</Lines>
  <Paragraphs>2</Paragraphs>
  <ScaleCrop>false</ScaleCrop>
  <Company>Lenovo</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86152</cp:lastModifiedBy>
  <cp:revision>5</cp:revision>
  <dcterms:created xsi:type="dcterms:W3CDTF">2023-05-08T02:32:00Z</dcterms:created>
  <dcterms:modified xsi:type="dcterms:W3CDTF">2023-05-10T05:21:00Z</dcterms:modified>
</cp:coreProperties>
</file>